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020DB" w14:textId="77777777" w:rsidR="00575536" w:rsidRDefault="00977236">
      <w:pPr>
        <w:ind w:left="43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A248EB7" wp14:editId="1783F353">
                <wp:extent cx="572770" cy="57340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770" cy="573405"/>
                          <a:chOff x="0" y="0"/>
                          <a:chExt cx="572770" cy="5734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72770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70" h="573405">
                                <a:moveTo>
                                  <a:pt x="286353" y="0"/>
                                </a:moveTo>
                                <a:lnTo>
                                  <a:pt x="239891" y="3746"/>
                                </a:lnTo>
                                <a:lnTo>
                                  <a:pt x="195820" y="14595"/>
                                </a:lnTo>
                                <a:lnTo>
                                  <a:pt x="154731" y="31956"/>
                                </a:lnTo>
                                <a:lnTo>
                                  <a:pt x="117211" y="55242"/>
                                </a:lnTo>
                                <a:lnTo>
                                  <a:pt x="83848" y="83864"/>
                                </a:lnTo>
                                <a:lnTo>
                                  <a:pt x="55232" y="117233"/>
                                </a:lnTo>
                                <a:lnTo>
                                  <a:pt x="31950" y="154760"/>
                                </a:lnTo>
                                <a:lnTo>
                                  <a:pt x="14592" y="195857"/>
                                </a:lnTo>
                                <a:lnTo>
                                  <a:pt x="3746" y="239936"/>
                                </a:lnTo>
                                <a:lnTo>
                                  <a:pt x="0" y="286407"/>
                                </a:lnTo>
                                <a:lnTo>
                                  <a:pt x="3746" y="332878"/>
                                </a:lnTo>
                                <a:lnTo>
                                  <a:pt x="14592" y="376957"/>
                                </a:lnTo>
                                <a:lnTo>
                                  <a:pt x="31950" y="418054"/>
                                </a:lnTo>
                                <a:lnTo>
                                  <a:pt x="55232" y="455582"/>
                                </a:lnTo>
                                <a:lnTo>
                                  <a:pt x="83848" y="488950"/>
                                </a:lnTo>
                                <a:lnTo>
                                  <a:pt x="117211" y="517572"/>
                                </a:lnTo>
                                <a:lnTo>
                                  <a:pt x="154731" y="540858"/>
                                </a:lnTo>
                                <a:lnTo>
                                  <a:pt x="195820" y="558219"/>
                                </a:lnTo>
                                <a:lnTo>
                                  <a:pt x="239891" y="569068"/>
                                </a:lnTo>
                                <a:lnTo>
                                  <a:pt x="286353" y="572815"/>
                                </a:lnTo>
                                <a:lnTo>
                                  <a:pt x="332816" y="569068"/>
                                </a:lnTo>
                                <a:lnTo>
                                  <a:pt x="376886" y="558220"/>
                                </a:lnTo>
                                <a:lnTo>
                                  <a:pt x="410126" y="544175"/>
                                </a:lnTo>
                                <a:lnTo>
                                  <a:pt x="286353" y="544175"/>
                                </a:lnTo>
                                <a:lnTo>
                                  <a:pt x="232335" y="538524"/>
                                </a:lnTo>
                                <a:lnTo>
                                  <a:pt x="182286" y="522339"/>
                                </a:lnTo>
                                <a:lnTo>
                                  <a:pt x="137340" y="496770"/>
                                </a:lnTo>
                                <a:lnTo>
                                  <a:pt x="98630" y="462971"/>
                                </a:lnTo>
                                <a:lnTo>
                                  <a:pt x="67292" y="422091"/>
                                </a:lnTo>
                                <a:lnTo>
                                  <a:pt x="100982" y="408492"/>
                                </a:lnTo>
                                <a:lnTo>
                                  <a:pt x="59418" y="408492"/>
                                </a:lnTo>
                                <a:lnTo>
                                  <a:pt x="46302" y="380202"/>
                                </a:lnTo>
                                <a:lnTo>
                                  <a:pt x="36644" y="350267"/>
                                </a:lnTo>
                                <a:lnTo>
                                  <a:pt x="30676" y="318924"/>
                                </a:lnTo>
                                <a:lnTo>
                                  <a:pt x="28635" y="286407"/>
                                </a:lnTo>
                                <a:lnTo>
                                  <a:pt x="32643" y="240937"/>
                                </a:lnTo>
                                <a:lnTo>
                                  <a:pt x="44204" y="198066"/>
                                </a:lnTo>
                                <a:lnTo>
                                  <a:pt x="62627" y="158482"/>
                                </a:lnTo>
                                <a:lnTo>
                                  <a:pt x="87218" y="122875"/>
                                </a:lnTo>
                                <a:lnTo>
                                  <a:pt x="117286" y="91936"/>
                                </a:lnTo>
                                <a:lnTo>
                                  <a:pt x="152138" y="66353"/>
                                </a:lnTo>
                                <a:lnTo>
                                  <a:pt x="191081" y="46816"/>
                                </a:lnTo>
                                <a:lnTo>
                                  <a:pt x="233424" y="34015"/>
                                </a:lnTo>
                                <a:lnTo>
                                  <a:pt x="278474" y="28639"/>
                                </a:lnTo>
                                <a:lnTo>
                                  <a:pt x="410124" y="28639"/>
                                </a:lnTo>
                                <a:lnTo>
                                  <a:pt x="376886" y="14595"/>
                                </a:lnTo>
                                <a:lnTo>
                                  <a:pt x="332816" y="3747"/>
                                </a:lnTo>
                                <a:lnTo>
                                  <a:pt x="286353" y="0"/>
                                </a:lnTo>
                                <a:close/>
                              </a:path>
                              <a:path w="572770" h="573405">
                                <a:moveTo>
                                  <a:pt x="417709" y="333668"/>
                                </a:moveTo>
                                <a:lnTo>
                                  <a:pt x="286353" y="333668"/>
                                </a:lnTo>
                                <a:lnTo>
                                  <a:pt x="505409" y="422091"/>
                                </a:lnTo>
                                <a:lnTo>
                                  <a:pt x="474072" y="462971"/>
                                </a:lnTo>
                                <a:lnTo>
                                  <a:pt x="435364" y="496771"/>
                                </a:lnTo>
                                <a:lnTo>
                                  <a:pt x="390419" y="522339"/>
                                </a:lnTo>
                                <a:lnTo>
                                  <a:pt x="340371" y="538524"/>
                                </a:lnTo>
                                <a:lnTo>
                                  <a:pt x="286353" y="544175"/>
                                </a:lnTo>
                                <a:lnTo>
                                  <a:pt x="410126" y="544175"/>
                                </a:lnTo>
                                <a:lnTo>
                                  <a:pt x="455496" y="517572"/>
                                </a:lnTo>
                                <a:lnTo>
                                  <a:pt x="488858" y="488951"/>
                                </a:lnTo>
                                <a:lnTo>
                                  <a:pt x="517474" y="455582"/>
                                </a:lnTo>
                                <a:lnTo>
                                  <a:pt x="540756" y="418055"/>
                                </a:lnTo>
                                <a:lnTo>
                                  <a:pt x="544795" y="408493"/>
                                </a:lnTo>
                                <a:lnTo>
                                  <a:pt x="513288" y="408493"/>
                                </a:lnTo>
                                <a:lnTo>
                                  <a:pt x="417709" y="333668"/>
                                </a:lnTo>
                                <a:close/>
                              </a:path>
                              <a:path w="572770" h="573405">
                                <a:moveTo>
                                  <a:pt x="294220" y="28639"/>
                                </a:moveTo>
                                <a:lnTo>
                                  <a:pt x="278474" y="28639"/>
                                </a:lnTo>
                                <a:lnTo>
                                  <a:pt x="245552" y="262777"/>
                                </a:lnTo>
                                <a:lnTo>
                                  <a:pt x="59418" y="408492"/>
                                </a:lnTo>
                                <a:lnTo>
                                  <a:pt x="100982" y="408492"/>
                                </a:lnTo>
                                <a:lnTo>
                                  <a:pt x="286353" y="333668"/>
                                </a:lnTo>
                                <a:lnTo>
                                  <a:pt x="417709" y="333668"/>
                                </a:lnTo>
                                <a:lnTo>
                                  <a:pt x="327154" y="262777"/>
                                </a:lnTo>
                                <a:lnTo>
                                  <a:pt x="294220" y="28639"/>
                                </a:lnTo>
                                <a:close/>
                              </a:path>
                              <a:path w="572770" h="573405">
                                <a:moveTo>
                                  <a:pt x="410124" y="28639"/>
                                </a:moveTo>
                                <a:lnTo>
                                  <a:pt x="294220" y="28639"/>
                                </a:lnTo>
                                <a:lnTo>
                                  <a:pt x="339273" y="34015"/>
                                </a:lnTo>
                                <a:lnTo>
                                  <a:pt x="381619" y="46817"/>
                                </a:lnTo>
                                <a:lnTo>
                                  <a:pt x="420565" y="66353"/>
                                </a:lnTo>
                                <a:lnTo>
                                  <a:pt x="455419" y="91936"/>
                                </a:lnTo>
                                <a:lnTo>
                                  <a:pt x="485488" y="122876"/>
                                </a:lnTo>
                                <a:lnTo>
                                  <a:pt x="510080" y="158482"/>
                                </a:lnTo>
                                <a:lnTo>
                                  <a:pt x="528503" y="198066"/>
                                </a:lnTo>
                                <a:lnTo>
                                  <a:pt x="540065" y="240938"/>
                                </a:lnTo>
                                <a:lnTo>
                                  <a:pt x="544073" y="286408"/>
                                </a:lnTo>
                                <a:lnTo>
                                  <a:pt x="542030" y="318925"/>
                                </a:lnTo>
                                <a:lnTo>
                                  <a:pt x="536060" y="350268"/>
                                </a:lnTo>
                                <a:lnTo>
                                  <a:pt x="526401" y="380202"/>
                                </a:lnTo>
                                <a:lnTo>
                                  <a:pt x="513288" y="408493"/>
                                </a:lnTo>
                                <a:lnTo>
                                  <a:pt x="544795" y="408493"/>
                                </a:lnTo>
                                <a:lnTo>
                                  <a:pt x="558114" y="376958"/>
                                </a:lnTo>
                                <a:lnTo>
                                  <a:pt x="568960" y="332879"/>
                                </a:lnTo>
                                <a:lnTo>
                                  <a:pt x="572707" y="286408"/>
                                </a:lnTo>
                                <a:lnTo>
                                  <a:pt x="569041" y="240938"/>
                                </a:lnTo>
                                <a:lnTo>
                                  <a:pt x="558114" y="195858"/>
                                </a:lnTo>
                                <a:lnTo>
                                  <a:pt x="540756" y="154760"/>
                                </a:lnTo>
                                <a:lnTo>
                                  <a:pt x="517474" y="117233"/>
                                </a:lnTo>
                                <a:lnTo>
                                  <a:pt x="488858" y="83864"/>
                                </a:lnTo>
                                <a:lnTo>
                                  <a:pt x="455496" y="55243"/>
                                </a:lnTo>
                                <a:lnTo>
                                  <a:pt x="417975" y="31957"/>
                                </a:lnTo>
                                <a:lnTo>
                                  <a:pt x="410124" y="28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EEE639" id="Group 1" o:spid="_x0000_s1026" style="width:45.1pt;height:45.15pt;mso-position-horizontal-relative:char;mso-position-vertical-relative:line" coordsize="5727,5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yN4wUAAKkXAAAOAAAAZHJzL2Uyb0RvYy54bWykWNuOm0gQfV9p/wHxvjF9g8aKJ1olm9FK&#10;UTZSstpnBuOLFhsWmPHk7/dUd2OTi7txMg+mGYqi+lTVqep6+er5UEdPVdfvm+MqZi+SOKqOZbPe&#10;H7er+O9Pb3/TcdQPxXFd1M2xWsWfqz5+dffrLy9P7bLiza6p11UXQcmxX57aVbwbhna5WPTlrjoU&#10;/YumrY54uGm6QzHgttsu1l1xgvZDveBJki5OTbduu6as+h7/fWMfxndG/2ZTlcNfm01fDVG9imHb&#10;YH478/tAv4u7l8Vy2xXtbl86M4ofsOJQ7I/46FnVm2Ioosdu/42qw77smr7ZDC/K5rBoNpt9WZk9&#10;YDcs+Wo3913z2Jq9bJenbXuGCdB+hdMPqy3fP9137cf2Q2etx/JdU/7bA5fFqd0up8/pfnsRft50&#10;B3oJm4ieDaKfz4hWz0NU4p8q41kG3Es8UpmQibKIlzu45Zu3yt0f3vcWxdJ+1Jh2NuXUInb6Czz9&#10;z8HzcVe0lUG9p+1/6KL9ehXzODoWB0TwvQsWTjuhT0OG8HN3vYPyx9E577JYlo/9cF81Bubi6V0/&#10;2HBdj6tiN67K5+O47BD0FO61CfchjhDuXRwh3B8s+G0x0HvkO1pGp4ufdmc30dND81R9aozcQM7i&#10;OhVKxNHoZ1h6EamPX4iKXOfMiIpMpvRhSI8y47U1almuNEeQQC2TKjchcl1YyUw4xXgxoJllnFlh&#10;pbg0LruqWQstwVawAqtUek2GNoGIIIvxCSG8wgJ2uu3B+NSQzlUrCAGnGbCozK+ZoCUruMhz4cfC&#10;WgAXymSmUiG4zrTXgIu1IkvzkLVnHCTTiZqLsFQK8eE14+I6qTWB7Q23SVCwDAzll77Em5KJVgE8&#10;LqFMRrPcqxteG5NEpXmS+nVPsg9Ga+bPE3Ies8ExQze8p7WTht3IRh+CkiWMO2kpgaFXemr3DGmB&#10;dFImqJXQSFqvbgZbR7s5XvTjzQSVIKNb5ikVJt8uc7CdE055njGvcJpxl7YS6IH5fJpZkuSIaEpc&#10;hJTEiz5plSNd5gpL2Gw1C51wLH2aRZpKaTQLlfA0QAtJmlmfC6bzgF+Mz41mrIKEw1NpqwqXSS78&#10;ZkjJE2szy3WS+jkv5SnPjBlMgdz9aGjUCoszQ1AFgppo3wVezkLUyxRnwqpOTQX1OYXlLNG2ZsmU&#10;UtgnjJCXcAVFEiI7QAk80zKzwuQff66YHJ8rPKGPcAWfMBNaA7+3TRx92XGMvUNZN31lsaEu5vZu&#10;BsSVJbnFTiAVRva92tJcuh8xlR8NGq+2qVEocE77DEaAXxIUIsMIYbKR6MLQoBhp4jE/24g8kShE&#10;JK3CHIkwElBopMP8O/GPCnP7bXUDdR8sbS0J12kUfirOBhPqAfyYKIbIcwiG2wt4MkOnaXRT5+Kv&#10;dwAiQxNrpInd/c2hYijUE3r3S1+L2TH2fjopeE7RaoyfcsTVnLiFUjh1cjbIiZczf+rfVPZuq6iT&#10;qJ2RySHMR+xt3gueMbS25P0Zm7wC96jyp915hcWvuvP73h/NGa9upyLnmeXmcO0RqGSOhKiq+V2P&#10;Eq9Sm0Hhekk04TSHK7HUCkRhvGOKvL+6KoSVtskwo39QXKvE4jGjNQGnJG6PpusZq8+I8Xh11USC&#10;glyPRA1VSJonrnU1vVqAr0Sa4FBKEWvawIBuNGuJO3+HO8zb2O1G5lSaMZtp5vAZsDvV+bhLOtf6&#10;ux+aW+GYbLJ4Bt44vEmLyRxfXuymyUfgRDmpPeCV0PRgUtdmDCYmNTM88piWYxzLgnUqRwdtYgqb&#10;DKQ7HScdZX6nL/2GBDE7OY+wsJ4Oyfqm3q/f7uua2sG+2z68rrvoqaDhr/lzzfREDKPEfmmHdrR6&#10;aNafMfE7Yci3ivv/HouuiqP6zyNmikiRYVx04+JhXHRD/boxQ2bTiXb98On5n6JroxbLVTxgIvq+&#10;GUeLxXKc5tFezrL05rH5/XFoNnsa9RnbrEXuBmNON5jFPNiM1NzsmgbO03sjdZmw3/0PAAD//wMA&#10;UEsDBBQABgAIAAAAIQCpUB3P2gAAAAMBAAAPAAAAZHJzL2Rvd25yZXYueG1sTI9BS8NAEIXvgv9h&#10;GcGb3aRF0ZhNKUU9FcFWEG/T7DQJzc6G7DZJ/71TL3qZx/CG977Jl5Nr1UB9aDwbSGcJKOLS24Yr&#10;A5+717tHUCEiW2w9k4EzBVgW11c5ZtaP/EHDNlZKQjhkaKCOscu0DmVNDsPMd8TiHXzvMMraV9r2&#10;OEq4a/U8SR60w4alocaO1jWVx+3JGXgbcVwt0pdhczysz9+7+/evTUrG3N5Mq2dQkab4dwwXfEGH&#10;Qpj2/sQ2qNaAPBJ/p3hPyRzU/qIL0EWu/7MXPwAAAP//AwBQSwECLQAUAAYACAAAACEAtoM4kv4A&#10;AADhAQAAEwAAAAAAAAAAAAAAAAAAAAAAW0NvbnRlbnRfVHlwZXNdLnhtbFBLAQItABQABgAIAAAA&#10;IQA4/SH/1gAAAJQBAAALAAAAAAAAAAAAAAAAAC8BAABfcmVscy8ucmVsc1BLAQItABQABgAIAAAA&#10;IQBxhOyN4wUAAKkXAAAOAAAAAAAAAAAAAAAAAC4CAABkcnMvZTJvRG9jLnhtbFBLAQItABQABgAI&#10;AAAAIQCpUB3P2gAAAAMBAAAPAAAAAAAAAAAAAAAAAD0IAABkcnMvZG93bnJldi54bWxQSwUGAAAA&#10;AAQABADzAAAARAkAAAAA&#10;">
                <v:shape id="Graphic 2" o:spid="_x0000_s1027" style="position:absolute;width:5727;height:5734;visibility:visible;mso-wrap-style:square;v-text-anchor:top" coordsize="572770,57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K0ewwAAANoAAAAPAAAAZHJzL2Rvd25yZXYueG1sRI9Ba8JA&#10;FITvQv/D8gQvUjf1IJK6SrEIBT1U00OPz+wzG5t9G7Nrkv57VxA8DjPzDbNY9bYSLTW+dKzgbZKA&#10;IM6dLrlQ8JNtXucgfEDWWDkmBf/kYbV8GSww1a7jPbWHUIgIYZ+iAhNCnUrpc0MW/cTVxNE7ucZi&#10;iLIppG6wi3BbyWmSzKTFkuOCwZrWhvK/w9Uq+Dx231nd7c7ZxZ2qbTv2bH5zpUbD/uMdRKA+PMOP&#10;9pdWMIX7lXgD5PIGAAD//wMAUEsBAi0AFAAGAAgAAAAhANvh9svuAAAAhQEAABMAAAAAAAAAAAAA&#10;AAAAAAAAAFtDb250ZW50X1R5cGVzXS54bWxQSwECLQAUAAYACAAAACEAWvQsW78AAAAVAQAACwAA&#10;AAAAAAAAAAAAAAAfAQAAX3JlbHMvLnJlbHNQSwECLQAUAAYACAAAACEAnqStHsMAAADaAAAADwAA&#10;AAAAAAAAAAAAAAAHAgAAZHJzL2Rvd25yZXYueG1sUEsFBgAAAAADAAMAtwAAAPcCAAAAAA==&#10;" path="m286353,l239891,3746,195820,14595,154731,31956,117211,55242,83848,83864,55232,117233,31950,154760,14592,195857,3746,239936,,286407r3746,46471l14592,376957r17358,41097l55232,455582r28616,33368l117211,517572r37520,23286l195820,558219r44071,10849l286353,572815r46463,-3747l376886,558220r33240,-14045l286353,544175r-54018,-5651l182286,522339,137340,496770,98630,462971,67292,422091r33690,-13599l59418,408492,46302,380202,36644,350267,30676,318924,28635,286407r4008,-45470l44204,198066,62627,158482,87218,122875,117286,91936,152138,66353,191081,46816,233424,34015r45050,-5376l410124,28639,376886,14595,332816,3747,286353,xem417709,333668r-131356,l505409,422091r-31337,40880l435364,496771r-44945,25568l340371,538524r-54018,5651l410126,544175r45370,-26603l488858,488951r28616,-33369l540756,418055r4039,-9562l513288,408493,417709,333668xem294220,28639r-15746,l245552,262777,59418,408492r41564,l286353,333668r131356,l327154,262777,294220,28639xem410124,28639r-115904,l339273,34015r42346,12802l420565,66353r34854,25583l485488,122876r24592,35606l528503,198066r11562,42872l544073,286408r-2043,32517l536060,350268r-9659,29934l513288,408493r31507,l558114,376958r10846,-44079l572707,286408r-3666,-45470l558114,195858,540756,154760,517474,117233,488858,83864,455496,55243,417975,31957r-7851,-3318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12915E6" w14:textId="77777777" w:rsidR="00575536" w:rsidRDefault="00575536">
      <w:pPr>
        <w:pStyle w:val="Corpotesto"/>
        <w:ind w:left="0"/>
        <w:rPr>
          <w:rFonts w:ascii="Times New Roman"/>
          <w:sz w:val="20"/>
        </w:rPr>
      </w:pPr>
    </w:p>
    <w:p w14:paraId="3039F612" w14:textId="77777777" w:rsidR="00575536" w:rsidRDefault="00575536">
      <w:pPr>
        <w:pStyle w:val="Corpotesto"/>
        <w:ind w:left="0"/>
        <w:rPr>
          <w:rFonts w:ascii="Times New Roman"/>
          <w:sz w:val="20"/>
        </w:rPr>
      </w:pPr>
    </w:p>
    <w:p w14:paraId="3AA1CF08" w14:textId="77777777" w:rsidR="00575536" w:rsidRDefault="00977236">
      <w:pPr>
        <w:pStyle w:val="Corpotesto"/>
        <w:spacing w:before="84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8352" behindDoc="1" locked="0" layoutInCell="1" allowOverlap="1" wp14:anchorId="3C1A7FC2" wp14:editId="5FA40FB0">
            <wp:simplePos x="0" y="0"/>
            <wp:positionH relativeFrom="page">
              <wp:posOffset>5435600</wp:posOffset>
            </wp:positionH>
            <wp:positionV relativeFrom="paragraph">
              <wp:posOffset>215034</wp:posOffset>
            </wp:positionV>
            <wp:extent cx="1083859" cy="12382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85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D71FE6" w14:textId="77777777" w:rsidR="00903D36" w:rsidRPr="004C21ED" w:rsidRDefault="00903D36">
      <w:pPr>
        <w:pStyle w:val="Corpotesto"/>
        <w:spacing w:line="265" w:lineRule="atLeast"/>
        <w:ind w:left="7425"/>
        <w:rPr>
          <w:kern w:val="2"/>
          <w:lang w:val="it-IT" w:eastAsia="it-IT"/>
          <w14:ligatures w14:val="standardContextual"/>
        </w:rPr>
      </w:pPr>
      <w:r w:rsidRPr="004C21ED">
        <w:rPr>
          <w:lang w:val="it-IT"/>
        </w:rPr>
        <w:t>Informazioni stampa</w:t>
      </w:r>
    </w:p>
    <w:p w14:paraId="42555B2E" w14:textId="05629453" w:rsidR="00903D36" w:rsidRPr="004C21ED" w:rsidRDefault="00903D06">
      <w:pPr>
        <w:spacing w:line="188" w:lineRule="atLeast"/>
        <w:ind w:left="7425"/>
        <w:rPr>
          <w:kern w:val="2"/>
          <w:lang w:val="it-IT" w:eastAsia="it-IT"/>
          <w14:ligatures w14:val="standardContextual"/>
        </w:rPr>
      </w:pPr>
      <w:r>
        <w:rPr>
          <w:sz w:val="15"/>
          <w:szCs w:val="15"/>
          <w:lang w:val="it-IT"/>
        </w:rPr>
        <w:t>31</w:t>
      </w:r>
      <w:r w:rsidR="00903D36" w:rsidRPr="004C21ED">
        <w:rPr>
          <w:sz w:val="15"/>
          <w:szCs w:val="15"/>
          <w:lang w:val="it-IT"/>
        </w:rPr>
        <w:t xml:space="preserve"> luglio 2026</w:t>
      </w:r>
    </w:p>
    <w:p w14:paraId="00973D7D" w14:textId="77777777" w:rsidR="00575536" w:rsidRPr="004C21ED" w:rsidRDefault="00575536">
      <w:pPr>
        <w:pStyle w:val="Corpotesto"/>
        <w:spacing w:before="364"/>
        <w:ind w:left="0"/>
        <w:rPr>
          <w:sz w:val="32"/>
          <w:lang w:val="it-IT"/>
        </w:rPr>
      </w:pPr>
    </w:p>
    <w:p w14:paraId="4494E101" w14:textId="423771DB" w:rsidR="00903D36" w:rsidRPr="004C21ED" w:rsidRDefault="004C21ED" w:rsidP="004C21ED">
      <w:pPr>
        <w:widowControl/>
        <w:rPr>
          <w:rFonts w:ascii="MB Corpo A Title Cond Office" w:eastAsia="MB Corpo A Title Cond Office" w:hAnsi="MB Corpo A Title Cond Office" w:cs="MB Corpo A Title Cond Office"/>
          <w:spacing w:val="-2"/>
          <w:sz w:val="32"/>
          <w:szCs w:val="32"/>
          <w:lang w:val="it-IT"/>
        </w:rPr>
      </w:pPr>
      <w:r w:rsidRPr="004C21ED">
        <w:rPr>
          <w:rFonts w:ascii="MB Corpo A Title Cond Office" w:eastAsia="MB Corpo A Title Cond Office" w:hAnsi="MB Corpo A Title Cond Office" w:cs="MB Corpo A Title Cond Office"/>
          <w:spacing w:val="-2"/>
          <w:sz w:val="32"/>
          <w:szCs w:val="32"/>
          <w:lang w:val="it-IT"/>
        </w:rPr>
        <w:t xml:space="preserve">Mercedes-Benz Italia investe nell'ampliamento dell'offerta pneumatici </w:t>
      </w:r>
      <w:r w:rsidR="00C93401">
        <w:rPr>
          <w:rFonts w:ascii="MB Corpo A Title Cond Office" w:eastAsia="MB Corpo A Title Cond Office" w:hAnsi="MB Corpo A Title Cond Office" w:cs="MB Corpo A Title Cond Office"/>
          <w:spacing w:val="-2"/>
          <w:sz w:val="32"/>
          <w:szCs w:val="32"/>
          <w:lang w:val="it-IT"/>
        </w:rPr>
        <w:t>e rafforza</w:t>
      </w:r>
      <w:r w:rsidRPr="004C21ED">
        <w:rPr>
          <w:rFonts w:ascii="MB Corpo A Title Cond Office" w:eastAsia="MB Corpo A Title Cond Office" w:hAnsi="MB Corpo A Title Cond Office" w:cs="MB Corpo A Title Cond Office"/>
          <w:spacing w:val="-2"/>
          <w:sz w:val="32"/>
          <w:szCs w:val="32"/>
          <w:lang w:val="it-IT"/>
        </w:rPr>
        <w:t xml:space="preserve"> il proprio ruolo nel canale Car Dealer</w:t>
      </w:r>
    </w:p>
    <w:p w14:paraId="7BDD91AE" w14:textId="77777777" w:rsidR="004C21ED" w:rsidRPr="00903D36" w:rsidRDefault="004C21ED" w:rsidP="00903D36">
      <w:pPr>
        <w:pStyle w:val="Paragrafoelenco"/>
        <w:widowControl/>
        <w:ind w:left="567" w:firstLine="0"/>
        <w:rPr>
          <w:rFonts w:cstheme="minorBidi"/>
          <w:kern w:val="2"/>
          <w:lang w:val="it-IT" w:eastAsia="it-IT"/>
          <w14:ligatures w14:val="standardContextual"/>
        </w:rPr>
      </w:pPr>
    </w:p>
    <w:p w14:paraId="43764EC0" w14:textId="61912531" w:rsidR="004C21ED" w:rsidRPr="004C21ED" w:rsidRDefault="003634B6" w:rsidP="004C21ED">
      <w:pPr>
        <w:pStyle w:val="Corpotesto"/>
        <w:spacing w:line="247" w:lineRule="auto"/>
        <w:ind w:left="0"/>
        <w:rPr>
          <w:b/>
          <w:bCs/>
          <w:lang w:val="it-IT"/>
        </w:rPr>
      </w:pPr>
      <w:r w:rsidRPr="004C21ED">
        <w:rPr>
          <w:b/>
          <w:bCs/>
          <w:lang w:val="it-IT"/>
        </w:rPr>
        <w:t>Gli</w:t>
      </w:r>
      <w:r w:rsidR="004C21ED" w:rsidRPr="004C21ED">
        <w:rPr>
          <w:b/>
          <w:bCs/>
          <w:lang w:val="it-IT"/>
        </w:rPr>
        <w:t xml:space="preserve"> pneumatici rappresentano un importante punto di contatto tra cliente e rete di assistenza </w:t>
      </w:r>
      <w:r w:rsidR="004C21ED">
        <w:rPr>
          <w:b/>
          <w:bCs/>
          <w:lang w:val="it-IT"/>
        </w:rPr>
        <w:t xml:space="preserve">oltre ad </w:t>
      </w:r>
      <w:r w:rsidR="004C21ED" w:rsidRPr="004C21ED">
        <w:rPr>
          <w:b/>
          <w:bCs/>
          <w:lang w:val="it-IT"/>
        </w:rPr>
        <w:t xml:space="preserve">un mercato caratterizzato da grandi opportunità di crescita. </w:t>
      </w:r>
      <w:r w:rsidR="004C21ED">
        <w:rPr>
          <w:b/>
          <w:bCs/>
          <w:lang w:val="it-IT"/>
        </w:rPr>
        <w:t xml:space="preserve">Un segmento su cui </w:t>
      </w:r>
      <w:r w:rsidR="004C21ED" w:rsidRPr="004C21ED">
        <w:rPr>
          <w:b/>
          <w:bCs/>
          <w:lang w:val="it-IT"/>
        </w:rPr>
        <w:t xml:space="preserve">Mercedes-Benz Italia sta investendo </w:t>
      </w:r>
      <w:r w:rsidR="004C21ED">
        <w:rPr>
          <w:b/>
          <w:bCs/>
          <w:lang w:val="it-IT"/>
        </w:rPr>
        <w:t xml:space="preserve">attraverso l’ampliamento del </w:t>
      </w:r>
      <w:r w:rsidR="004C21ED" w:rsidRPr="004C21ED">
        <w:rPr>
          <w:b/>
          <w:bCs/>
          <w:lang w:val="it-IT"/>
        </w:rPr>
        <w:t>proprio assortiment</w:t>
      </w:r>
      <w:r w:rsidR="004C21ED">
        <w:rPr>
          <w:b/>
          <w:bCs/>
          <w:lang w:val="it-IT"/>
        </w:rPr>
        <w:t>o e</w:t>
      </w:r>
      <w:r w:rsidR="004C21ED" w:rsidRPr="004C21ED">
        <w:rPr>
          <w:b/>
          <w:bCs/>
          <w:lang w:val="it-IT"/>
        </w:rPr>
        <w:t xml:space="preserve"> mettendo a disposizione della rete ufficiale una gamma sempre più ampia e in grado di rispondere alle diverse esigenze della clientela.</w:t>
      </w:r>
      <w:r w:rsidR="004C21ED">
        <w:rPr>
          <w:b/>
          <w:bCs/>
          <w:lang w:val="it-IT"/>
        </w:rPr>
        <w:t xml:space="preserve"> </w:t>
      </w:r>
      <w:r w:rsidR="004C21ED" w:rsidRPr="004C21ED">
        <w:rPr>
          <w:b/>
          <w:bCs/>
          <w:lang w:val="it-IT"/>
        </w:rPr>
        <w:t>L'a</w:t>
      </w:r>
      <w:r w:rsidR="004C21ED">
        <w:rPr>
          <w:b/>
          <w:bCs/>
          <w:lang w:val="it-IT"/>
        </w:rPr>
        <w:t>llargamento</w:t>
      </w:r>
      <w:r w:rsidR="004C21ED" w:rsidRPr="004C21ED">
        <w:rPr>
          <w:b/>
          <w:bCs/>
          <w:lang w:val="it-IT"/>
        </w:rPr>
        <w:t xml:space="preserve"> progressivo </w:t>
      </w:r>
      <w:r w:rsidR="004C21ED">
        <w:rPr>
          <w:b/>
          <w:bCs/>
          <w:lang w:val="it-IT"/>
        </w:rPr>
        <w:t>dell’offerta</w:t>
      </w:r>
      <w:r w:rsidR="004C21ED" w:rsidRPr="004C21ED">
        <w:rPr>
          <w:b/>
          <w:bCs/>
          <w:lang w:val="it-IT"/>
        </w:rPr>
        <w:t xml:space="preserve"> rappresenta</w:t>
      </w:r>
      <w:r w:rsidR="004C21ED">
        <w:rPr>
          <w:b/>
          <w:bCs/>
          <w:lang w:val="it-IT"/>
        </w:rPr>
        <w:t>, infatti,</w:t>
      </w:r>
      <w:r w:rsidR="004C21ED" w:rsidRPr="004C21ED">
        <w:rPr>
          <w:b/>
          <w:bCs/>
          <w:lang w:val="it-IT"/>
        </w:rPr>
        <w:t xml:space="preserve"> una delle leve attraverso cui l'</w:t>
      </w:r>
      <w:r w:rsidR="004C21ED">
        <w:rPr>
          <w:b/>
          <w:bCs/>
          <w:lang w:val="it-IT"/>
        </w:rPr>
        <w:t>A</w:t>
      </w:r>
      <w:r w:rsidR="004C21ED" w:rsidRPr="004C21ED">
        <w:rPr>
          <w:b/>
          <w:bCs/>
          <w:lang w:val="it-IT"/>
        </w:rPr>
        <w:t xml:space="preserve">zienda intende rafforzare il proprio posizionamento nel business pneumatici, offrendo a concessionari e officine autorizzate una gamma di prodotti sempre più completa, coerente con l'evoluzione del mercato e con le aspettative </w:t>
      </w:r>
      <w:r w:rsidR="004C21ED">
        <w:rPr>
          <w:b/>
          <w:bCs/>
          <w:lang w:val="it-IT"/>
        </w:rPr>
        <w:t>di un cliente</w:t>
      </w:r>
      <w:r w:rsidR="004C21ED" w:rsidRPr="004C21ED">
        <w:rPr>
          <w:b/>
          <w:bCs/>
          <w:lang w:val="it-IT"/>
        </w:rPr>
        <w:t xml:space="preserve"> premium.</w:t>
      </w:r>
    </w:p>
    <w:p w14:paraId="43820759" w14:textId="77777777" w:rsidR="004C21ED" w:rsidRPr="004C21ED" w:rsidRDefault="004C21ED" w:rsidP="004C21ED">
      <w:pPr>
        <w:pStyle w:val="Corpotesto"/>
        <w:spacing w:line="247" w:lineRule="auto"/>
        <w:ind w:left="0"/>
        <w:rPr>
          <w:lang w:val="it-IT"/>
        </w:rPr>
      </w:pPr>
    </w:p>
    <w:p w14:paraId="1A38E798" w14:textId="53A8EA71" w:rsidR="004C21ED" w:rsidRDefault="004C21ED" w:rsidP="004C21ED">
      <w:pPr>
        <w:pStyle w:val="Corpotesto"/>
        <w:spacing w:line="247" w:lineRule="auto"/>
        <w:ind w:left="0"/>
        <w:rPr>
          <w:lang w:val="it-IT"/>
        </w:rPr>
      </w:pPr>
      <w:r w:rsidRPr="004C21ED">
        <w:rPr>
          <w:lang w:val="it-IT"/>
        </w:rPr>
        <w:t>L'evoluzione</w:t>
      </w:r>
      <w:r>
        <w:rPr>
          <w:lang w:val="it-IT"/>
        </w:rPr>
        <w:t xml:space="preserve"> e l’ampliamento</w:t>
      </w:r>
      <w:r w:rsidRPr="004C21ED">
        <w:rPr>
          <w:lang w:val="it-IT"/>
        </w:rPr>
        <w:t xml:space="preserve"> </w:t>
      </w:r>
      <w:r w:rsidR="003634B6">
        <w:rPr>
          <w:lang w:val="it-IT"/>
        </w:rPr>
        <w:t xml:space="preserve">“tailor made” </w:t>
      </w:r>
      <w:r>
        <w:rPr>
          <w:lang w:val="it-IT"/>
        </w:rPr>
        <w:t>dell’offerta è</w:t>
      </w:r>
      <w:r w:rsidRPr="004C21ED">
        <w:rPr>
          <w:lang w:val="it-IT"/>
        </w:rPr>
        <w:t xml:space="preserve"> una delle principali leve di sviluppo del business pneumatici e conferma la crescente attenzione della Stella verso un settore strategico per le attività post-vendita.</w:t>
      </w:r>
      <w:r>
        <w:rPr>
          <w:lang w:val="it-IT"/>
        </w:rPr>
        <w:t xml:space="preserve"> </w:t>
      </w:r>
      <w:r w:rsidRPr="004C21ED">
        <w:rPr>
          <w:lang w:val="it-IT"/>
        </w:rPr>
        <w:t xml:space="preserve">Il mercato </w:t>
      </w:r>
      <w:r w:rsidR="003634B6">
        <w:rPr>
          <w:lang w:val="it-IT"/>
        </w:rPr>
        <w:t>degli</w:t>
      </w:r>
      <w:r w:rsidRPr="004C21ED">
        <w:rPr>
          <w:lang w:val="it-IT"/>
        </w:rPr>
        <w:t xml:space="preserve"> pneumatici rappresenta</w:t>
      </w:r>
      <w:r w:rsidR="003634B6">
        <w:rPr>
          <w:lang w:val="it-IT"/>
        </w:rPr>
        <w:t>, infatti,</w:t>
      </w:r>
      <w:r w:rsidRPr="004C21ED">
        <w:rPr>
          <w:lang w:val="it-IT"/>
        </w:rPr>
        <w:t xml:space="preserve"> oggi uno dei business fondamentali per lo sviluppo delle attività </w:t>
      </w:r>
      <w:r>
        <w:rPr>
          <w:lang w:val="it-IT"/>
        </w:rPr>
        <w:t>di customer services</w:t>
      </w:r>
      <w:r w:rsidRPr="004C21ED">
        <w:rPr>
          <w:lang w:val="it-IT"/>
        </w:rPr>
        <w:t>. In questo scenario, Mercedes-Benz Italia ha avviato un percorso volto a rafforzare la propria presenza nel canale Car Dealer.</w:t>
      </w:r>
    </w:p>
    <w:p w14:paraId="6D151FB4" w14:textId="77777777" w:rsidR="004C21ED" w:rsidRDefault="004C21ED" w:rsidP="004C21ED">
      <w:pPr>
        <w:pStyle w:val="Corpotesto"/>
        <w:spacing w:line="247" w:lineRule="auto"/>
        <w:ind w:left="0"/>
        <w:rPr>
          <w:lang w:val="it-IT"/>
        </w:rPr>
      </w:pPr>
    </w:p>
    <w:p w14:paraId="0F4A470D" w14:textId="08BB54AB" w:rsidR="004C21ED" w:rsidRDefault="004C21ED" w:rsidP="004C21ED">
      <w:pPr>
        <w:pStyle w:val="Corpotesto"/>
        <w:spacing w:line="247" w:lineRule="auto"/>
        <w:ind w:left="0"/>
        <w:rPr>
          <w:lang w:val="it-IT"/>
        </w:rPr>
      </w:pPr>
      <w:r w:rsidRPr="004C21ED">
        <w:rPr>
          <w:lang w:val="it-IT"/>
        </w:rPr>
        <w:t xml:space="preserve">Dopo il consolidamento delle partnership esistenti, </w:t>
      </w:r>
      <w:r w:rsidR="003634B6">
        <w:rPr>
          <w:lang w:val="it-IT"/>
        </w:rPr>
        <w:t xml:space="preserve">questa strategia si andrà a consolidare nel </w:t>
      </w:r>
      <w:r w:rsidRPr="004C21ED">
        <w:rPr>
          <w:lang w:val="it-IT"/>
        </w:rPr>
        <w:t xml:space="preserve">febbraio 2027 con </w:t>
      </w:r>
      <w:r w:rsidR="003634B6">
        <w:rPr>
          <w:lang w:val="it-IT"/>
        </w:rPr>
        <w:t xml:space="preserve">l’introduzione dei </w:t>
      </w:r>
      <w:r w:rsidRPr="004C21ED">
        <w:rPr>
          <w:lang w:val="it-IT"/>
        </w:rPr>
        <w:t xml:space="preserve">marchi Dunlop e Falken (entrambi distribuiti da Sumitomo Rubber Industries), ai quali si affiancherà </w:t>
      </w:r>
      <w:proofErr w:type="spellStart"/>
      <w:r w:rsidRPr="004C21ED">
        <w:rPr>
          <w:lang w:val="it-IT"/>
        </w:rPr>
        <w:t>Nexen</w:t>
      </w:r>
      <w:proofErr w:type="spellEnd"/>
      <w:r w:rsidRPr="004C21ED">
        <w:rPr>
          <w:lang w:val="it-IT"/>
        </w:rPr>
        <w:t xml:space="preserve">. L'ingresso dei nuovi </w:t>
      </w:r>
      <w:proofErr w:type="gramStart"/>
      <w:r w:rsidRPr="004C21ED">
        <w:rPr>
          <w:lang w:val="it-IT"/>
        </w:rPr>
        <w:t>brand</w:t>
      </w:r>
      <w:proofErr w:type="gramEnd"/>
      <w:r w:rsidRPr="004C21ED">
        <w:rPr>
          <w:lang w:val="it-IT"/>
        </w:rPr>
        <w:t xml:space="preserve"> consentirà di ampliare ulteriormente la copertura dei diversi segmenti di mercato e di mettere a disposizione della rete Mercedes-Benz una proposta ancora più articolata e competitiva.</w:t>
      </w:r>
    </w:p>
    <w:p w14:paraId="1097718C" w14:textId="77777777" w:rsidR="004C21ED" w:rsidRPr="004C21ED" w:rsidRDefault="004C21ED" w:rsidP="004C21ED">
      <w:pPr>
        <w:pStyle w:val="Corpotesto"/>
        <w:spacing w:line="247" w:lineRule="auto"/>
        <w:ind w:left="0"/>
        <w:rPr>
          <w:lang w:val="it-IT"/>
        </w:rPr>
      </w:pPr>
    </w:p>
    <w:p w14:paraId="685C59F3" w14:textId="558CC114" w:rsidR="004C21ED" w:rsidRDefault="003634B6" w:rsidP="004C21ED">
      <w:pPr>
        <w:pStyle w:val="Corpotesto"/>
        <w:spacing w:line="247" w:lineRule="auto"/>
        <w:ind w:left="0"/>
        <w:rPr>
          <w:lang w:val="it-IT"/>
        </w:rPr>
      </w:pPr>
      <w:r>
        <w:rPr>
          <w:lang w:val="it-IT"/>
        </w:rPr>
        <w:t xml:space="preserve">Un nuovo, importante upgrade che assume </w:t>
      </w:r>
      <w:r w:rsidR="004C21ED" w:rsidRPr="004C21ED">
        <w:rPr>
          <w:lang w:val="it-IT"/>
        </w:rPr>
        <w:t xml:space="preserve">particolare rilevanza anche alla luce delle collaborazioni già esistenti con il Gruppo Mercedes-Benz nel primo equipaggiamento. Falken sviluppa pneumatici omologati MO (Mercedes </w:t>
      </w:r>
      <w:proofErr w:type="spellStart"/>
      <w:r w:rsidR="004C21ED" w:rsidRPr="004C21ED">
        <w:rPr>
          <w:lang w:val="it-IT"/>
        </w:rPr>
        <w:t>Original</w:t>
      </w:r>
      <w:proofErr w:type="spellEnd"/>
      <w:r w:rsidR="004C21ED" w:rsidRPr="004C21ED">
        <w:rPr>
          <w:lang w:val="it-IT"/>
        </w:rPr>
        <w:t xml:space="preserve">) destinati a specifiche applicazioni della gamma Mercedes-Benz ed è presente, tra le altre, sulla nuova Classe G (serie </w:t>
      </w:r>
      <w:proofErr w:type="spellStart"/>
      <w:r w:rsidR="004C21ED" w:rsidRPr="004C21ED">
        <w:rPr>
          <w:lang w:val="it-IT"/>
        </w:rPr>
        <w:t>W465</w:t>
      </w:r>
      <w:proofErr w:type="spellEnd"/>
      <w:r w:rsidR="004C21ED" w:rsidRPr="004C21ED">
        <w:rPr>
          <w:lang w:val="it-IT"/>
        </w:rPr>
        <w:t>/</w:t>
      </w:r>
      <w:proofErr w:type="spellStart"/>
      <w:r w:rsidR="004C21ED" w:rsidRPr="004C21ED">
        <w:rPr>
          <w:lang w:val="it-IT"/>
        </w:rPr>
        <w:t>N465</w:t>
      </w:r>
      <w:proofErr w:type="spellEnd"/>
      <w:r w:rsidR="004C21ED" w:rsidRPr="004C21ED">
        <w:rPr>
          <w:lang w:val="it-IT"/>
        </w:rPr>
        <w:t>).</w:t>
      </w:r>
      <w:r w:rsidR="004C21ED">
        <w:rPr>
          <w:lang w:val="it-IT"/>
        </w:rPr>
        <w:t xml:space="preserve"> </w:t>
      </w:r>
      <w:r w:rsidR="004C21ED" w:rsidRPr="004C21ED">
        <w:rPr>
          <w:lang w:val="it-IT"/>
        </w:rPr>
        <w:t xml:space="preserve">Analogamente, </w:t>
      </w:r>
      <w:proofErr w:type="spellStart"/>
      <w:r w:rsidR="004C21ED" w:rsidRPr="004C21ED">
        <w:rPr>
          <w:lang w:val="it-IT"/>
        </w:rPr>
        <w:t>Nexen</w:t>
      </w:r>
      <w:proofErr w:type="spellEnd"/>
      <w:r w:rsidR="004C21ED" w:rsidRPr="004C21ED">
        <w:rPr>
          <w:lang w:val="it-IT"/>
        </w:rPr>
        <w:t xml:space="preserve"> è già fornitore di primo equipaggiamento per diversi modelli Mercedes-Benz, tra cui la nuova Classe E (</w:t>
      </w:r>
      <w:proofErr w:type="spellStart"/>
      <w:r w:rsidR="004C21ED" w:rsidRPr="004C21ED">
        <w:rPr>
          <w:lang w:val="it-IT"/>
        </w:rPr>
        <w:t>W214</w:t>
      </w:r>
      <w:proofErr w:type="spellEnd"/>
      <w:r w:rsidR="004C21ED" w:rsidRPr="004C21ED">
        <w:rPr>
          <w:lang w:val="it-IT"/>
        </w:rPr>
        <w:t>/</w:t>
      </w:r>
      <w:proofErr w:type="spellStart"/>
      <w:r w:rsidR="004C21ED" w:rsidRPr="004C21ED">
        <w:rPr>
          <w:lang w:val="it-IT"/>
        </w:rPr>
        <w:t>S214</w:t>
      </w:r>
      <w:proofErr w:type="spellEnd"/>
      <w:r w:rsidR="004C21ED" w:rsidRPr="004C21ED">
        <w:rPr>
          <w:lang w:val="it-IT"/>
        </w:rPr>
        <w:t>), il nuovo GLC elettrico (</w:t>
      </w:r>
      <w:proofErr w:type="spellStart"/>
      <w:r w:rsidR="004C21ED" w:rsidRPr="004C21ED">
        <w:rPr>
          <w:lang w:val="it-IT"/>
        </w:rPr>
        <w:t>X254</w:t>
      </w:r>
      <w:proofErr w:type="spellEnd"/>
      <w:r w:rsidR="004C21ED" w:rsidRPr="004C21ED">
        <w:rPr>
          <w:lang w:val="it-IT"/>
        </w:rPr>
        <w:t xml:space="preserve"> EV) e specifici lotti di EQA (</w:t>
      </w:r>
      <w:proofErr w:type="spellStart"/>
      <w:r w:rsidR="004C21ED" w:rsidRPr="004C21ED">
        <w:rPr>
          <w:lang w:val="it-IT"/>
        </w:rPr>
        <w:t>H243</w:t>
      </w:r>
      <w:proofErr w:type="spellEnd"/>
      <w:r w:rsidR="004C21ED" w:rsidRPr="004C21ED">
        <w:rPr>
          <w:lang w:val="it-IT"/>
        </w:rPr>
        <w:t>) ed EQB (</w:t>
      </w:r>
      <w:proofErr w:type="spellStart"/>
      <w:r w:rsidR="004C21ED" w:rsidRPr="004C21ED">
        <w:rPr>
          <w:lang w:val="it-IT"/>
        </w:rPr>
        <w:t>X243</w:t>
      </w:r>
      <w:proofErr w:type="spellEnd"/>
      <w:r w:rsidR="004C21ED" w:rsidRPr="004C21ED">
        <w:rPr>
          <w:lang w:val="it-IT"/>
        </w:rPr>
        <w:t>). La presenza di questi marchi nell'equipaggiamento originale conferma la solidità delle collaborazioni in essere e la capacità dei produttori di rispondere agli elevati standard qualitativi richiesti da Mercedes-Benz.</w:t>
      </w:r>
    </w:p>
    <w:p w14:paraId="61FD3977" w14:textId="77777777" w:rsidR="003634B6" w:rsidRPr="004C21ED" w:rsidRDefault="003634B6" w:rsidP="004C21ED">
      <w:pPr>
        <w:pStyle w:val="Corpotesto"/>
        <w:spacing w:line="247" w:lineRule="auto"/>
        <w:ind w:left="0"/>
        <w:rPr>
          <w:lang w:val="it-IT"/>
        </w:rPr>
      </w:pPr>
    </w:p>
    <w:p w14:paraId="39F3BA9C" w14:textId="17C58D8E" w:rsidR="004C21ED" w:rsidRPr="004C21ED" w:rsidRDefault="003634B6" w:rsidP="004C21ED">
      <w:pPr>
        <w:pStyle w:val="Corpotesto"/>
        <w:spacing w:line="247" w:lineRule="auto"/>
        <w:ind w:left="0"/>
        <w:rPr>
          <w:lang w:val="it-IT"/>
        </w:rPr>
      </w:pPr>
      <w:r>
        <w:rPr>
          <w:lang w:val="it-IT"/>
        </w:rPr>
        <w:t>“</w:t>
      </w:r>
      <w:r w:rsidR="00353EAF">
        <w:rPr>
          <w:lang w:val="it-IT"/>
        </w:rPr>
        <w:t>Il segmento</w:t>
      </w:r>
      <w:r w:rsidR="00353EAF" w:rsidRPr="004C21ED">
        <w:rPr>
          <w:lang w:val="it-IT"/>
        </w:rPr>
        <w:t xml:space="preserve"> degli pneumatici </w:t>
      </w:r>
      <w:r w:rsidR="00353EAF">
        <w:rPr>
          <w:lang w:val="it-IT"/>
        </w:rPr>
        <w:t>ricopre</w:t>
      </w:r>
      <w:r w:rsidR="00353EAF" w:rsidRPr="004C21ED">
        <w:rPr>
          <w:lang w:val="it-IT"/>
        </w:rPr>
        <w:t xml:space="preserve"> un ruolo centrale </w:t>
      </w:r>
      <w:r w:rsidR="00353EAF">
        <w:rPr>
          <w:lang w:val="it-IT"/>
        </w:rPr>
        <w:t>all’interno delle attività di customer services e si fa ambasciatore di valori quali s</w:t>
      </w:r>
      <w:r w:rsidR="00353EAF" w:rsidRPr="004C21ED">
        <w:rPr>
          <w:lang w:val="it-IT"/>
        </w:rPr>
        <w:t>icurezza, efficienza, prestazioni, comfort e sostenibilità</w:t>
      </w:r>
      <w:r w:rsidR="00353EAF">
        <w:rPr>
          <w:lang w:val="it-IT"/>
        </w:rPr>
        <w:t xml:space="preserve">. </w:t>
      </w:r>
      <w:r>
        <w:rPr>
          <w:lang w:val="it-IT"/>
        </w:rPr>
        <w:t xml:space="preserve">Questa strategia di </w:t>
      </w:r>
      <w:r w:rsidR="004C21ED" w:rsidRPr="004C21ED">
        <w:rPr>
          <w:lang w:val="it-IT"/>
        </w:rPr>
        <w:t xml:space="preserve">ampliamento </w:t>
      </w:r>
      <w:r>
        <w:rPr>
          <w:lang w:val="it-IT"/>
        </w:rPr>
        <w:t>dell’offerta</w:t>
      </w:r>
      <w:r w:rsidR="004C21ED" w:rsidRPr="004C21ED">
        <w:rPr>
          <w:lang w:val="it-IT"/>
        </w:rPr>
        <w:t xml:space="preserve"> non rappresenta soltanto un'espansione del portafoglio prodotti, ma si inserisce in una più ampia visione strategica orientata allo sviluppo di un'offerta sempre più completa e strutturata. L'obiettivo è mettere a disposizione della rete ufficiale strumenti e soluzioni capaci di generare valore lungo l'intero ciclo di vita del veicolo, supportando la crescita delle attività post-vendita e contribuendo al consolidamento del posizionamento Mercedes-Benz nel mercato </w:t>
      </w:r>
      <w:r w:rsidRPr="004C21ED">
        <w:rPr>
          <w:lang w:val="it-IT"/>
        </w:rPr>
        <w:t>degli</w:t>
      </w:r>
      <w:r w:rsidR="004C21ED" w:rsidRPr="004C21ED">
        <w:rPr>
          <w:lang w:val="it-IT"/>
        </w:rPr>
        <w:t xml:space="preserve"> pneumatici.</w:t>
      </w:r>
      <w:r>
        <w:rPr>
          <w:lang w:val="it-IT"/>
        </w:rPr>
        <w:t>”</w:t>
      </w:r>
    </w:p>
    <w:p w14:paraId="7206D50C" w14:textId="2E869424" w:rsidR="003634B6" w:rsidRDefault="004C21ED" w:rsidP="003634B6">
      <w:pPr>
        <w:pStyle w:val="Corpotesto"/>
        <w:spacing w:line="247" w:lineRule="auto"/>
        <w:ind w:left="0"/>
        <w:jc w:val="center"/>
      </w:pPr>
      <w:r w:rsidRPr="003634B6">
        <w:t>Alberto Pettini, Head of Customer Services Marketing &amp; Market Development</w:t>
      </w:r>
    </w:p>
    <w:p w14:paraId="7349562E" w14:textId="77777777" w:rsidR="00497703" w:rsidRDefault="00497703" w:rsidP="003634B6">
      <w:pPr>
        <w:pStyle w:val="Corpotesto"/>
        <w:spacing w:line="247" w:lineRule="auto"/>
        <w:ind w:left="0"/>
        <w:jc w:val="center"/>
      </w:pPr>
    </w:p>
    <w:p w14:paraId="37B343FF" w14:textId="77777777" w:rsidR="00497703" w:rsidRDefault="00497703" w:rsidP="003634B6">
      <w:pPr>
        <w:pStyle w:val="Corpotesto"/>
        <w:spacing w:line="247" w:lineRule="auto"/>
        <w:ind w:left="0"/>
        <w:jc w:val="center"/>
      </w:pPr>
    </w:p>
    <w:p w14:paraId="235398B5" w14:textId="77777777" w:rsidR="00497703" w:rsidRPr="003634B6" w:rsidRDefault="00497703" w:rsidP="003634B6">
      <w:pPr>
        <w:pStyle w:val="Corpotesto"/>
        <w:spacing w:line="247" w:lineRule="auto"/>
        <w:ind w:left="0"/>
        <w:jc w:val="center"/>
      </w:pPr>
    </w:p>
    <w:p w14:paraId="1BAE69FF" w14:textId="77777777" w:rsidR="003634B6" w:rsidRPr="003634B6" w:rsidRDefault="003634B6" w:rsidP="004C21ED">
      <w:pPr>
        <w:pStyle w:val="Corpotesto"/>
        <w:spacing w:line="247" w:lineRule="auto"/>
        <w:ind w:left="0"/>
      </w:pPr>
    </w:p>
    <w:p w14:paraId="0E77D08F" w14:textId="421E4059" w:rsidR="004C21ED" w:rsidRDefault="003634B6" w:rsidP="004C21ED">
      <w:pPr>
        <w:pStyle w:val="Corpotesto"/>
        <w:spacing w:line="247" w:lineRule="auto"/>
        <w:ind w:left="0"/>
        <w:rPr>
          <w:lang w:val="it-IT"/>
        </w:rPr>
      </w:pPr>
      <w:r>
        <w:rPr>
          <w:lang w:val="it-IT"/>
        </w:rPr>
        <w:t>Una</w:t>
      </w:r>
      <w:r w:rsidRPr="003634B6">
        <w:rPr>
          <w:lang w:val="it-IT"/>
        </w:rPr>
        <w:t xml:space="preserve"> linea d'azione </w:t>
      </w:r>
      <w:r>
        <w:rPr>
          <w:lang w:val="it-IT"/>
        </w:rPr>
        <w:t xml:space="preserve">che </w:t>
      </w:r>
      <w:r w:rsidR="004C21ED" w:rsidRPr="004C21ED">
        <w:rPr>
          <w:lang w:val="it-IT"/>
        </w:rPr>
        <w:t>trova applicazione operativa attraverso un programma</w:t>
      </w:r>
      <w:r w:rsidR="00353EAF">
        <w:rPr>
          <w:lang w:val="it-IT"/>
        </w:rPr>
        <w:t xml:space="preserve"> - </w:t>
      </w:r>
      <w:r w:rsidR="004C21ED" w:rsidRPr="004C21ED">
        <w:rPr>
          <w:lang w:val="it-IT"/>
        </w:rPr>
        <w:t>coordinato da Giorgia Biancale, Product Manager Pneumatici</w:t>
      </w:r>
      <w:r w:rsidR="00497703">
        <w:rPr>
          <w:lang w:val="it-IT"/>
        </w:rPr>
        <w:t xml:space="preserve"> Mercedes-Benz Italia</w:t>
      </w:r>
      <w:r w:rsidR="00353EAF">
        <w:rPr>
          <w:lang w:val="it-IT"/>
        </w:rPr>
        <w:t xml:space="preserve"> - volto a</w:t>
      </w:r>
      <w:r w:rsidR="004C21ED" w:rsidRPr="004C21ED">
        <w:rPr>
          <w:lang w:val="it-IT"/>
        </w:rPr>
        <w:t xml:space="preserve"> supportare la rete Mercedes-Benz nel rafforzamento della propria presenza nel settore pneumatici, valorizzando competenze tecniche, qualità del servizio e capacità consulenziale verso il cliente finale, anche attraverso programmi di Coaching e Training </w:t>
      </w:r>
      <w:r w:rsidR="00353EAF">
        <w:rPr>
          <w:lang w:val="it-IT"/>
        </w:rPr>
        <w:t>specifici</w:t>
      </w:r>
      <w:r w:rsidR="004C21ED" w:rsidRPr="004C21ED">
        <w:rPr>
          <w:lang w:val="it-IT"/>
        </w:rPr>
        <w:t xml:space="preserve">. </w:t>
      </w:r>
    </w:p>
    <w:p w14:paraId="4105353F" w14:textId="77777777" w:rsidR="00497703" w:rsidRPr="004C21ED" w:rsidRDefault="00497703" w:rsidP="004C21ED">
      <w:pPr>
        <w:pStyle w:val="Corpotesto"/>
        <w:spacing w:line="247" w:lineRule="auto"/>
        <w:ind w:left="0"/>
        <w:rPr>
          <w:lang w:val="it-IT"/>
        </w:rPr>
      </w:pPr>
    </w:p>
    <w:p w14:paraId="79DB6AA3" w14:textId="7FD87D43" w:rsidR="00903D36" w:rsidRDefault="00903D36" w:rsidP="004C21ED">
      <w:pPr>
        <w:pStyle w:val="Corpotesto"/>
        <w:spacing w:line="247" w:lineRule="auto"/>
        <w:ind w:left="0"/>
        <w:rPr>
          <w:lang w:val="it-IT"/>
        </w:rPr>
      </w:pPr>
    </w:p>
    <w:p w14:paraId="54B2BF17" w14:textId="77777777" w:rsidR="00497703" w:rsidRDefault="00497703" w:rsidP="004C21ED">
      <w:pPr>
        <w:pStyle w:val="Corpotesto"/>
        <w:spacing w:line="247" w:lineRule="auto"/>
        <w:ind w:left="0"/>
        <w:rPr>
          <w:kern w:val="2"/>
          <w:lang w:val="it-IT" w:eastAsia="it-IT"/>
          <w14:ligatures w14:val="standardContextual"/>
        </w:rPr>
      </w:pPr>
    </w:p>
    <w:sectPr w:rsidR="00497703" w:rsidSect="004C21ED">
      <w:type w:val="continuous"/>
      <w:pgSz w:w="11910" w:h="16840"/>
      <w:pgMar w:top="880" w:right="566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B1803" w14:textId="77777777" w:rsidR="00DF4558" w:rsidRDefault="00DF4558">
      <w:r>
        <w:separator/>
      </w:r>
    </w:p>
  </w:endnote>
  <w:endnote w:type="continuationSeparator" w:id="0">
    <w:p w14:paraId="0633FB93" w14:textId="77777777" w:rsidR="00DF4558" w:rsidRDefault="00DF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B Corpo S Text Office">
    <w:altName w:val="MB Corpo SText Office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D12DE" w14:textId="77777777" w:rsidR="00DF4558" w:rsidRDefault="00DF4558">
      <w:r>
        <w:separator/>
      </w:r>
    </w:p>
  </w:footnote>
  <w:footnote w:type="continuationSeparator" w:id="0">
    <w:p w14:paraId="28658A91" w14:textId="77777777" w:rsidR="00DF4558" w:rsidRDefault="00DF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34C0F"/>
    <w:multiLevelType w:val="hybridMultilevel"/>
    <w:tmpl w:val="2FA8AD0A"/>
    <w:lvl w:ilvl="0" w:tplc="06761C84">
      <w:numFmt w:val="bullet"/>
      <w:lvlText w:val="•"/>
      <w:lvlJc w:val="left"/>
      <w:pPr>
        <w:ind w:left="744" w:hanging="300"/>
      </w:pPr>
      <w:rPr>
        <w:rFonts w:ascii="MB Corpo S Text Office" w:eastAsia="MB Corpo S Text Office" w:hAnsi="MB Corpo S Text Office" w:cs="MB Corpo S Text Office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5B868690">
      <w:numFmt w:val="bullet"/>
      <w:lvlText w:val="•"/>
      <w:lvlJc w:val="left"/>
      <w:pPr>
        <w:ind w:left="1686" w:hanging="300"/>
      </w:pPr>
      <w:rPr>
        <w:rFonts w:hint="default"/>
        <w:lang w:val="en-US" w:eastAsia="en-US" w:bidi="ar-SA"/>
      </w:rPr>
    </w:lvl>
    <w:lvl w:ilvl="2" w:tplc="A3FC720C">
      <w:numFmt w:val="bullet"/>
      <w:lvlText w:val="•"/>
      <w:lvlJc w:val="left"/>
      <w:pPr>
        <w:ind w:left="2633" w:hanging="300"/>
      </w:pPr>
      <w:rPr>
        <w:rFonts w:hint="default"/>
        <w:lang w:val="en-US" w:eastAsia="en-US" w:bidi="ar-SA"/>
      </w:rPr>
    </w:lvl>
    <w:lvl w:ilvl="3" w:tplc="BA62BEE6">
      <w:numFmt w:val="bullet"/>
      <w:lvlText w:val="•"/>
      <w:lvlJc w:val="left"/>
      <w:pPr>
        <w:ind w:left="3580" w:hanging="300"/>
      </w:pPr>
      <w:rPr>
        <w:rFonts w:hint="default"/>
        <w:lang w:val="en-US" w:eastAsia="en-US" w:bidi="ar-SA"/>
      </w:rPr>
    </w:lvl>
    <w:lvl w:ilvl="4" w:tplc="21AAC166">
      <w:numFmt w:val="bullet"/>
      <w:lvlText w:val="•"/>
      <w:lvlJc w:val="left"/>
      <w:pPr>
        <w:ind w:left="4526" w:hanging="300"/>
      </w:pPr>
      <w:rPr>
        <w:rFonts w:hint="default"/>
        <w:lang w:val="en-US" w:eastAsia="en-US" w:bidi="ar-SA"/>
      </w:rPr>
    </w:lvl>
    <w:lvl w:ilvl="5" w:tplc="1B8E97E2">
      <w:numFmt w:val="bullet"/>
      <w:lvlText w:val="•"/>
      <w:lvlJc w:val="left"/>
      <w:pPr>
        <w:ind w:left="5473" w:hanging="300"/>
      </w:pPr>
      <w:rPr>
        <w:rFonts w:hint="default"/>
        <w:lang w:val="en-US" w:eastAsia="en-US" w:bidi="ar-SA"/>
      </w:rPr>
    </w:lvl>
    <w:lvl w:ilvl="6" w:tplc="44CA5E18">
      <w:numFmt w:val="bullet"/>
      <w:lvlText w:val="•"/>
      <w:lvlJc w:val="left"/>
      <w:pPr>
        <w:ind w:left="6420" w:hanging="300"/>
      </w:pPr>
      <w:rPr>
        <w:rFonts w:hint="default"/>
        <w:lang w:val="en-US" w:eastAsia="en-US" w:bidi="ar-SA"/>
      </w:rPr>
    </w:lvl>
    <w:lvl w:ilvl="7" w:tplc="444460D0">
      <w:numFmt w:val="bullet"/>
      <w:lvlText w:val="•"/>
      <w:lvlJc w:val="left"/>
      <w:pPr>
        <w:ind w:left="7367" w:hanging="300"/>
      </w:pPr>
      <w:rPr>
        <w:rFonts w:hint="default"/>
        <w:lang w:val="en-US" w:eastAsia="en-US" w:bidi="ar-SA"/>
      </w:rPr>
    </w:lvl>
    <w:lvl w:ilvl="8" w:tplc="86107480">
      <w:numFmt w:val="bullet"/>
      <w:lvlText w:val="•"/>
      <w:lvlJc w:val="left"/>
      <w:pPr>
        <w:ind w:left="8313" w:hanging="300"/>
      </w:pPr>
      <w:rPr>
        <w:rFonts w:hint="default"/>
        <w:lang w:val="en-US" w:eastAsia="en-US" w:bidi="ar-SA"/>
      </w:rPr>
    </w:lvl>
  </w:abstractNum>
  <w:abstractNum w:abstractNumId="1" w15:restartNumberingAfterBreak="0">
    <w:nsid w:val="72656338"/>
    <w:multiLevelType w:val="multilevel"/>
    <w:tmpl w:val="2890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5414228">
    <w:abstractNumId w:val="0"/>
  </w:num>
  <w:num w:numId="2" w16cid:durableId="992367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536"/>
    <w:rsid w:val="0010774D"/>
    <w:rsid w:val="00140C90"/>
    <w:rsid w:val="00305914"/>
    <w:rsid w:val="00312F54"/>
    <w:rsid w:val="00351995"/>
    <w:rsid w:val="00353EAF"/>
    <w:rsid w:val="003634B6"/>
    <w:rsid w:val="003B0C18"/>
    <w:rsid w:val="003B6409"/>
    <w:rsid w:val="00411E8B"/>
    <w:rsid w:val="004279EC"/>
    <w:rsid w:val="004507C0"/>
    <w:rsid w:val="00497703"/>
    <w:rsid w:val="004C21ED"/>
    <w:rsid w:val="00575536"/>
    <w:rsid w:val="005E0081"/>
    <w:rsid w:val="005F45F9"/>
    <w:rsid w:val="00650E12"/>
    <w:rsid w:val="006C299E"/>
    <w:rsid w:val="00712FF6"/>
    <w:rsid w:val="00720F3F"/>
    <w:rsid w:val="00772A4E"/>
    <w:rsid w:val="007C34D2"/>
    <w:rsid w:val="00814433"/>
    <w:rsid w:val="0082578F"/>
    <w:rsid w:val="00837A9C"/>
    <w:rsid w:val="0084445B"/>
    <w:rsid w:val="008914A6"/>
    <w:rsid w:val="00903D06"/>
    <w:rsid w:val="00903D36"/>
    <w:rsid w:val="0094628F"/>
    <w:rsid w:val="00977236"/>
    <w:rsid w:val="00996A41"/>
    <w:rsid w:val="00A80AD7"/>
    <w:rsid w:val="00AA38D2"/>
    <w:rsid w:val="00AA6D08"/>
    <w:rsid w:val="00AE5576"/>
    <w:rsid w:val="00C27077"/>
    <w:rsid w:val="00C311C6"/>
    <w:rsid w:val="00C65AFE"/>
    <w:rsid w:val="00C93401"/>
    <w:rsid w:val="00CA6219"/>
    <w:rsid w:val="00CD1A36"/>
    <w:rsid w:val="00CF4921"/>
    <w:rsid w:val="00CF6CCD"/>
    <w:rsid w:val="00D04717"/>
    <w:rsid w:val="00D10822"/>
    <w:rsid w:val="00D67A51"/>
    <w:rsid w:val="00D701A8"/>
    <w:rsid w:val="00D82783"/>
    <w:rsid w:val="00DD2A02"/>
    <w:rsid w:val="00DF4558"/>
    <w:rsid w:val="00E15FC0"/>
    <w:rsid w:val="00E6519B"/>
    <w:rsid w:val="00E702F4"/>
    <w:rsid w:val="00F07EF6"/>
    <w:rsid w:val="00F13CF3"/>
    <w:rsid w:val="00F63D11"/>
    <w:rsid w:val="00F72549"/>
    <w:rsid w:val="00F909FC"/>
    <w:rsid w:val="00FE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2A79"/>
  <w15:docId w15:val="{9F222590-961F-4FF3-8799-DD4E1BEE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B Corpo S Text Office Light" w:eastAsia="MB Corpo S Text Office Light" w:hAnsi="MB Corpo S Text Office Light" w:cs="MB Corpo S Text Office Light"/>
    </w:rPr>
  </w:style>
  <w:style w:type="paragraph" w:styleId="Titolo1">
    <w:name w:val="heading 1"/>
    <w:basedOn w:val="Normale"/>
    <w:link w:val="Titolo1Carattere"/>
    <w:uiPriority w:val="9"/>
    <w:qFormat/>
    <w:pPr>
      <w:spacing w:before="82"/>
      <w:ind w:left="228"/>
      <w:outlineLvl w:val="0"/>
    </w:pPr>
    <w:rPr>
      <w:rFonts w:ascii="MB Corpo A Title Cond Office" w:eastAsia="MB Corpo A Title Cond Office" w:hAnsi="MB Corpo A Title Cond Office" w:cs="MB Corpo A Title Cond Office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qFormat/>
    <w:pPr>
      <w:ind w:left="228"/>
    </w:pPr>
    <w:rPr>
      <w:sz w:val="21"/>
      <w:szCs w:val="21"/>
    </w:rPr>
  </w:style>
  <w:style w:type="paragraph" w:styleId="Paragrafoelenco">
    <w:name w:val="List Paragraph"/>
    <w:basedOn w:val="Normale"/>
    <w:uiPriority w:val="34"/>
    <w:qFormat/>
    <w:pPr>
      <w:ind w:left="744" w:hanging="300"/>
    </w:pPr>
    <w:rPr>
      <w:rFonts w:ascii="MB Corpo S Text Office" w:eastAsia="MB Corpo S Text Office" w:hAnsi="MB Corpo S Text Office" w:cs="MB Corpo S Text Office"/>
    </w:r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99"/>
    <w:rsid w:val="00903D36"/>
    <w:rPr>
      <w:rFonts w:ascii="MB Corpo S Text Office Light" w:eastAsia="MB Corpo S Text Office Light" w:hAnsi="MB Corpo S Text Office Light" w:cs="MB Corpo S Text Office Light"/>
      <w:sz w:val="21"/>
      <w:szCs w:val="21"/>
    </w:rPr>
  </w:style>
  <w:style w:type="paragraph" w:customStyle="1" w:styleId="A03Copytext">
    <w:name w:val="A03_Copy text"/>
    <w:qFormat/>
    <w:rsid w:val="00903D36"/>
    <w:pPr>
      <w:widowControl/>
      <w:autoSpaceDE/>
      <w:autoSpaceDN/>
      <w:spacing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F6CCD"/>
    <w:rPr>
      <w:rFonts w:ascii="MB Corpo A Title Cond Office" w:eastAsia="MB Corpo A Title Cond Office" w:hAnsi="MB Corpo A Title Cond Office" w:cs="MB Corpo A Title Cond Office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Daimler AG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SC/XM</dc:creator>
  <cp:lastModifiedBy>Odinzoff, Vadim (183)</cp:lastModifiedBy>
  <cp:revision>3</cp:revision>
  <dcterms:created xsi:type="dcterms:W3CDTF">2026-07-29T13:18:00Z</dcterms:created>
  <dcterms:modified xsi:type="dcterms:W3CDTF">2026-07-29T13:19:00Z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2026-07-24T00:00:00Z</vt:filetime>
  </property>
  <property fmtid="{D5CDD505-2E9C-101B-9397-08002B2CF9AE}" pid="5" name="MSIP_Label_8e19d756-792e-42a1-bcad-4cb9051ddd2d_ActionId">
    <vt:lpwstr>78229873-2c61-4f32-b559-80b61cc1b4f6</vt:lpwstr>
  </property>
  <property fmtid="{D5CDD505-2E9C-101B-9397-08002B2CF9AE}" pid="6" name="MSIP_Label_8e19d756-792e-42a1-bcad-4cb9051ddd2d_ContentBits">
    <vt:lpwstr>2</vt:lpwstr>
  </property>
  <property fmtid="{D5CDD505-2E9C-101B-9397-08002B2CF9AE}" pid="7" name="MSIP_Label_8e19d756-792e-42a1-bcad-4cb9051ddd2d_Enabled">
    <vt:lpwstr>true</vt:lpwstr>
  </property>
  <property fmtid="{D5CDD505-2E9C-101B-9397-08002B2CF9AE}" pid="8" name="MSIP_Label_8e19d756-792e-42a1-bcad-4cb9051ddd2d_Method">
    <vt:lpwstr>Standard</vt:lpwstr>
  </property>
  <property fmtid="{D5CDD505-2E9C-101B-9397-08002B2CF9AE}" pid="9" name="MSIP_Label_8e19d756-792e-42a1-bcad-4cb9051ddd2d_Name">
    <vt:lpwstr>Confidential</vt:lpwstr>
  </property>
  <property fmtid="{D5CDD505-2E9C-101B-9397-08002B2CF9AE}" pid="10" name="MSIP_Label_8e19d756-792e-42a1-bcad-4cb9051ddd2d_SetDate">
    <vt:lpwstr>2026-06-10T11:02:38Z</vt:lpwstr>
  </property>
  <property fmtid="{D5CDD505-2E9C-101B-9397-08002B2CF9AE}" pid="11" name="MSIP_Label_8e19d756-792e-42a1-bcad-4cb9051ddd2d_SiteId">
    <vt:lpwstr>41eb501a-f671-4ce0-a5bf-b64168c3705f</vt:lpwstr>
  </property>
  <property fmtid="{D5CDD505-2E9C-101B-9397-08002B2CF9AE}" pid="12" name="MSIP_Label_8e19d756-792e-42a1-bcad-4cb9051ddd2d_Tag">
    <vt:lpwstr>50, 3, 0, 1</vt:lpwstr>
  </property>
  <property fmtid="{D5CDD505-2E9C-101B-9397-08002B2CF9AE}" pid="13" name="MSIP_Label_924dbb1d-991d-4bbd-aad5-33bac1d8ffaf_ActionId">
    <vt:lpwstr>b66b39c0-96f5-4422-abf1-cdb3e63566a7</vt:lpwstr>
  </property>
  <property fmtid="{D5CDD505-2E9C-101B-9397-08002B2CF9AE}" pid="14" name="MSIP_Label_924dbb1d-991d-4bbd-aad5-33bac1d8ffaf_ContentBits">
    <vt:lpwstr>0</vt:lpwstr>
  </property>
  <property fmtid="{D5CDD505-2E9C-101B-9397-08002B2CF9AE}" pid="15" name="MSIP_Label_924dbb1d-991d-4bbd-aad5-33bac1d8ffaf_Enabled">
    <vt:lpwstr>true</vt:lpwstr>
  </property>
  <property fmtid="{D5CDD505-2E9C-101B-9397-08002B2CF9AE}" pid="16" name="MSIP_Label_924dbb1d-991d-4bbd-aad5-33bac1d8ffaf_Method">
    <vt:lpwstr>Standard</vt:lpwstr>
  </property>
  <property fmtid="{D5CDD505-2E9C-101B-9397-08002B2CF9AE}" pid="17" name="MSIP_Label_924dbb1d-991d-4bbd-aad5-33bac1d8ffaf_Name">
    <vt:lpwstr>924dbb1d-991d-4bbd-aad5-33bac1d8ffaf</vt:lpwstr>
  </property>
  <property fmtid="{D5CDD505-2E9C-101B-9397-08002B2CF9AE}" pid="18" name="MSIP_Label_924dbb1d-991d-4bbd-aad5-33bac1d8ffaf_SetDate">
    <vt:lpwstr>2025-01-30T11:51:00Z</vt:lpwstr>
  </property>
  <property fmtid="{D5CDD505-2E9C-101B-9397-08002B2CF9AE}" pid="19" name="MSIP_Label_924dbb1d-991d-4bbd-aad5-33bac1d8ffaf_SiteId">
    <vt:lpwstr>9652d7c2-1ccf-4940-8151-4a92bd474ed0</vt:lpwstr>
  </property>
  <property fmtid="{D5CDD505-2E9C-101B-9397-08002B2CF9AE}" pid="20" name="Producer">
    <vt:lpwstr>Microsoft® Word für Microsoft 365</vt:lpwstr>
  </property>
</Properties>
</file>