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margin" w:tblpY="2326"/>
        <w:tblW w:w="9905" w:type="dxa"/>
        <w:tblLayout w:type="fixed"/>
        <w:tblLook w:val="04A0" w:firstRow="1" w:lastRow="0" w:firstColumn="1" w:lastColumn="0" w:noHBand="0" w:noVBand="1"/>
      </w:tblPr>
      <w:tblGrid>
        <w:gridCol w:w="7195"/>
        <w:gridCol w:w="2710"/>
      </w:tblGrid>
      <w:tr w:rsidR="00317376" w:rsidRPr="00C610C8" w14:paraId="7E597745" w14:textId="77777777" w:rsidTr="00B03193">
        <w:trPr>
          <w:trHeight w:val="561"/>
        </w:trPr>
        <w:tc>
          <w:tcPr>
            <w:tcW w:w="7195" w:type="dxa"/>
            <w:vMerge w:val="restart"/>
            <w:tcMar>
              <w:left w:w="0" w:type="dxa"/>
              <w:right w:w="0" w:type="dxa"/>
            </w:tcMar>
          </w:tcPr>
          <w:p w14:paraId="052806B7" w14:textId="2C201EC4" w:rsidR="00317376" w:rsidRPr="00C610C8" w:rsidRDefault="00317376" w:rsidP="002432DF">
            <w:pPr>
              <w:pStyle w:val="D03Pressinformation"/>
              <w:framePr w:hSpace="0" w:wrap="auto" w:vAnchor="margin" w:hAnchor="text" w:yAlign="inline"/>
            </w:pPr>
          </w:p>
        </w:tc>
        <w:tc>
          <w:tcPr>
            <w:tcW w:w="2710" w:type="dxa"/>
            <w:tcMar>
              <w:left w:w="0" w:type="dxa"/>
              <w:right w:w="0" w:type="dxa"/>
            </w:tcMar>
            <w:vAlign w:val="bottom"/>
          </w:tcPr>
          <w:p w14:paraId="6B964171" w14:textId="77777777" w:rsidR="004C5B6A" w:rsidRPr="00C610C8" w:rsidRDefault="004C5B6A" w:rsidP="00B03193">
            <w:pPr>
              <w:pStyle w:val="D02Legalentity"/>
              <w:framePr w:wrap="auto"/>
            </w:pPr>
          </w:p>
        </w:tc>
      </w:tr>
      <w:tr w:rsidR="00317376" w:rsidRPr="00C610C8" w14:paraId="3BE451DB" w14:textId="77777777" w:rsidTr="00B03193">
        <w:trPr>
          <w:trHeight w:val="374"/>
        </w:trPr>
        <w:tc>
          <w:tcPr>
            <w:tcW w:w="7195" w:type="dxa"/>
            <w:vMerge/>
            <w:tcMar>
              <w:left w:w="0" w:type="dxa"/>
              <w:right w:w="0" w:type="dxa"/>
            </w:tcMar>
          </w:tcPr>
          <w:p w14:paraId="49418F92" w14:textId="77777777" w:rsidR="00317376" w:rsidRPr="00C610C8" w:rsidRDefault="00317376" w:rsidP="00B03193">
            <w:pPr>
              <w:pStyle w:val="D03Pressinformation"/>
              <w:framePr w:hSpace="0" w:wrap="auto" w:vAnchor="margin" w:hAnchor="text" w:yAlign="inline"/>
            </w:pPr>
          </w:p>
        </w:tc>
        <w:tc>
          <w:tcPr>
            <w:tcW w:w="2710" w:type="dxa"/>
            <w:tcMar>
              <w:left w:w="0" w:type="dxa"/>
              <w:right w:w="0" w:type="dxa"/>
            </w:tcMar>
            <w:vAlign w:val="bottom"/>
          </w:tcPr>
          <w:p w14:paraId="732DB777" w14:textId="77777777" w:rsidR="00317376" w:rsidRPr="00C610C8" w:rsidRDefault="00A7361A" w:rsidP="00B03193">
            <w:pPr>
              <w:pStyle w:val="D03Pressinformation"/>
              <w:framePr w:hSpace="0" w:wrap="auto" w:vAnchor="margin" w:hAnchor="text" w:yAlign="inline"/>
              <w:rPr>
                <w:szCs w:val="21"/>
              </w:rPr>
            </w:pPr>
            <w:r>
              <w:rPr>
                <w:szCs w:val="21"/>
              </w:rPr>
              <w:fldChar w:fldCharType="begin">
                <w:ffData>
                  <w:name w:val="Text2"/>
                  <w:enabled/>
                  <w:calcOnExit w:val="0"/>
                  <w:textInput>
                    <w:default w:val="Press Information"/>
                  </w:textInput>
                </w:ffData>
              </w:fldChar>
            </w:r>
            <w:bookmarkStart w:id="0" w:name="Text2"/>
            <w:r>
              <w:rPr>
                <w:szCs w:val="21"/>
              </w:rPr>
              <w:instrText xml:space="preserve"> FORMTEXT </w:instrText>
            </w:r>
            <w:r>
              <w:rPr>
                <w:szCs w:val="21"/>
              </w:rPr>
            </w:r>
            <w:r>
              <w:rPr>
                <w:szCs w:val="21"/>
              </w:rPr>
              <w:fldChar w:fldCharType="separate"/>
            </w:r>
            <w:r>
              <w:rPr>
                <w:noProof/>
                <w:szCs w:val="21"/>
              </w:rPr>
              <w:t>Informazioni per la stampa</w:t>
            </w:r>
            <w:r>
              <w:rPr>
                <w:szCs w:val="21"/>
              </w:rPr>
              <w:fldChar w:fldCharType="end"/>
            </w:r>
            <w:bookmarkEnd w:id="0"/>
          </w:p>
        </w:tc>
      </w:tr>
      <w:tr w:rsidR="00317376" w:rsidRPr="00C610C8" w14:paraId="7B2D4D66" w14:textId="77777777" w:rsidTr="00B03193">
        <w:trPr>
          <w:trHeight w:val="958"/>
        </w:trPr>
        <w:tc>
          <w:tcPr>
            <w:tcW w:w="7195" w:type="dxa"/>
            <w:vMerge/>
            <w:tcMar>
              <w:left w:w="0" w:type="dxa"/>
              <w:right w:w="0" w:type="dxa"/>
            </w:tcMar>
          </w:tcPr>
          <w:p w14:paraId="412521B0" w14:textId="77777777" w:rsidR="00317376" w:rsidRPr="00C610C8" w:rsidRDefault="00317376" w:rsidP="00B03193">
            <w:pPr>
              <w:pStyle w:val="D03Pressinformation"/>
              <w:framePr w:hSpace="0" w:wrap="auto" w:vAnchor="margin" w:hAnchor="text" w:yAlign="inline"/>
            </w:pPr>
          </w:p>
        </w:tc>
        <w:tc>
          <w:tcPr>
            <w:tcW w:w="2710" w:type="dxa"/>
            <w:tcMar>
              <w:left w:w="0" w:type="dxa"/>
              <w:right w:w="0" w:type="dxa"/>
            </w:tcMar>
          </w:tcPr>
          <w:p w14:paraId="488A42B1" w14:textId="173110F4" w:rsidR="00317376" w:rsidRPr="00C610C8" w:rsidRDefault="00D6473C" w:rsidP="00B03193">
            <w:pPr>
              <w:pStyle w:val="D04Date"/>
              <w:framePr w:hSpace="0" w:wrap="auto" w:vAnchor="margin" w:hAnchor="text" w:yAlign="inline"/>
            </w:pPr>
            <w:r>
              <w:t xml:space="preserve">23 </w:t>
            </w:r>
            <w:proofErr w:type="spellStart"/>
            <w:r>
              <w:t>settembre</w:t>
            </w:r>
            <w:proofErr w:type="spellEnd"/>
            <w:r>
              <w:t xml:space="preserve"> 2025</w:t>
            </w:r>
          </w:p>
        </w:tc>
      </w:tr>
    </w:tbl>
    <w:p w14:paraId="13FF3EBD" w14:textId="77777777" w:rsidR="00A039F0" w:rsidRPr="00C610C8" w:rsidRDefault="00A039F0" w:rsidP="00081305">
      <w:pPr>
        <w:pStyle w:val="D04Date"/>
        <w:framePr w:wrap="around"/>
        <w:sectPr w:rsidR="00A039F0" w:rsidRPr="00C610C8" w:rsidSect="00670FB0">
          <w:footerReference w:type="default" r:id="rId11"/>
          <w:headerReference w:type="first" r:id="rId12"/>
          <w:footerReference w:type="first" r:id="rId13"/>
          <w:type w:val="continuous"/>
          <w:pgSz w:w="11906" w:h="16838" w:code="9"/>
          <w:pgMar w:top="3005" w:right="652" w:bottom="1185" w:left="1361" w:header="1185" w:footer="1049" w:gutter="0"/>
          <w:cols w:space="708"/>
          <w:titlePg/>
          <w:docGrid w:linePitch="360"/>
        </w:sectPr>
      </w:pPr>
    </w:p>
    <w:p w14:paraId="75AF9618" w14:textId="2456653E" w:rsidR="003A3639" w:rsidRPr="00812A89" w:rsidRDefault="003A3639" w:rsidP="003A3639">
      <w:pPr>
        <w:pStyle w:val="A04List"/>
        <w:numPr>
          <w:ilvl w:val="0"/>
          <w:numId w:val="0"/>
        </w:numPr>
        <w:ind w:left="516" w:hanging="301"/>
        <w:rPr>
          <w:rFonts w:ascii="MB Corpo A Title Cond Office" w:eastAsia="MB Corpo A Title Cond Office" w:hAnsi="MB Corpo A Title Cond Office" w:cs="MB Corpo A Title Cond Office"/>
          <w:sz w:val="32"/>
          <w:szCs w:val="32"/>
          <w:lang w:val="it-IT"/>
        </w:rPr>
      </w:pPr>
      <w:bookmarkStart w:id="1" w:name="_Hlk207611750"/>
      <w:r w:rsidRPr="00812A89">
        <w:rPr>
          <w:rFonts w:ascii="MB Corpo A Title Cond Office" w:eastAsia="MB Corpo A Title Cond Office" w:hAnsi="MB Corpo A Title Cond Office" w:cs="MB Corpo A Title Cond Office"/>
          <w:sz w:val="32"/>
          <w:szCs w:val="32"/>
          <w:lang w:val="it-IT"/>
        </w:rPr>
        <w:t xml:space="preserve">La Mercedes-Maybach V12 Edition – dove </w:t>
      </w:r>
      <w:r w:rsidR="00DF71A0">
        <w:rPr>
          <w:rFonts w:ascii="MB Corpo A Title Cond Office" w:eastAsia="MB Corpo A Title Cond Office" w:hAnsi="MB Corpo A Title Cond Office" w:cs="MB Corpo A Title Cond Office"/>
          <w:sz w:val="32"/>
          <w:szCs w:val="32"/>
          <w:lang w:val="it-IT"/>
        </w:rPr>
        <w:t>la tradizione</w:t>
      </w:r>
      <w:r w:rsidRPr="00812A89">
        <w:rPr>
          <w:rFonts w:ascii="MB Corpo A Title Cond Office" w:eastAsia="MB Corpo A Title Cond Office" w:hAnsi="MB Corpo A Title Cond Office" w:cs="MB Corpo A Title Cond Office"/>
          <w:sz w:val="32"/>
          <w:szCs w:val="32"/>
          <w:lang w:val="it-IT"/>
        </w:rPr>
        <w:t xml:space="preserve"> incontra il design e l’artigianalità.</w:t>
      </w:r>
    </w:p>
    <w:bookmarkEnd w:id="1"/>
    <w:p w14:paraId="4F22D46A" w14:textId="3E04A772" w:rsidR="00812A89" w:rsidRPr="00812A89" w:rsidRDefault="00812A89" w:rsidP="00812A89">
      <w:pPr>
        <w:numPr>
          <w:ilvl w:val="0"/>
          <w:numId w:val="19"/>
        </w:numPr>
        <w:shd w:val="clear" w:color="auto" w:fill="FFFFFF"/>
        <w:spacing w:before="100" w:beforeAutospacing="1" w:after="100" w:afterAutospacing="1"/>
        <w:rPr>
          <w:rFonts w:ascii="MB Corpo S Text" w:eastAsia="Times New Roman" w:hAnsi="MB Corpo S Text" w:cs="Times New Roman"/>
          <w:kern w:val="0"/>
          <w:szCs w:val="21"/>
          <w:lang w:val="it-IT" w:eastAsia="it-IT"/>
          <w14:ligatures w14:val="none"/>
        </w:rPr>
      </w:pPr>
      <w:r>
        <w:rPr>
          <w:rFonts w:ascii="MB Corpo S Text" w:eastAsia="Times New Roman" w:hAnsi="MB Corpo S Text" w:cs="Times New Roman"/>
          <w:kern w:val="0"/>
          <w:szCs w:val="21"/>
          <w:lang w:val="it-IT" w:eastAsia="it-IT"/>
          <w14:ligatures w14:val="none"/>
        </w:rPr>
        <w:t>E</w:t>
      </w:r>
      <w:r w:rsidRPr="00812A89">
        <w:rPr>
          <w:rFonts w:ascii="MB Corpo S Text" w:eastAsia="Times New Roman" w:hAnsi="MB Corpo S Text" w:cs="Times New Roman"/>
          <w:kern w:val="0"/>
          <w:szCs w:val="21"/>
          <w:lang w:val="it-IT" w:eastAsia="it-IT"/>
          <w14:ligatures w14:val="none"/>
        </w:rPr>
        <w:t xml:space="preserve">dizione speciale della Mercedes-Maybach Classe S </w:t>
      </w:r>
      <w:r>
        <w:rPr>
          <w:rFonts w:ascii="MB Corpo S Text" w:eastAsia="Times New Roman" w:hAnsi="MB Corpo S Text" w:cs="Times New Roman"/>
          <w:kern w:val="0"/>
          <w:szCs w:val="21"/>
          <w:lang w:val="it-IT" w:eastAsia="it-IT"/>
          <w14:ligatures w14:val="none"/>
        </w:rPr>
        <w:t xml:space="preserve">che </w:t>
      </w:r>
      <w:r w:rsidRPr="00812A89">
        <w:rPr>
          <w:rFonts w:ascii="MB Corpo S Text" w:eastAsia="Times New Roman" w:hAnsi="MB Corpo S Text" w:cs="Times New Roman"/>
          <w:kern w:val="0"/>
          <w:szCs w:val="21"/>
          <w:lang w:val="it-IT" w:eastAsia="it-IT"/>
          <w14:ligatures w14:val="none"/>
        </w:rPr>
        <w:t>celebra la tradizione dei motori V12, inaugurata dai leggendari modelli Maybach Zeppelin.</w:t>
      </w:r>
    </w:p>
    <w:p w14:paraId="063BC4FF" w14:textId="77777777" w:rsidR="00812A89" w:rsidRPr="00812A89" w:rsidRDefault="00812A89" w:rsidP="00812A89">
      <w:pPr>
        <w:numPr>
          <w:ilvl w:val="0"/>
          <w:numId w:val="19"/>
        </w:numPr>
        <w:shd w:val="clear" w:color="auto" w:fill="FFFFFF"/>
        <w:spacing w:before="100" w:beforeAutospacing="1" w:after="100" w:afterAutospacing="1"/>
        <w:rPr>
          <w:rFonts w:ascii="MB Corpo S Text" w:eastAsia="Times New Roman" w:hAnsi="MB Corpo S Text" w:cs="Times New Roman"/>
          <w:kern w:val="0"/>
          <w:szCs w:val="21"/>
          <w:lang w:val="it-IT" w:eastAsia="it-IT"/>
          <w14:ligatures w14:val="none"/>
        </w:rPr>
      </w:pPr>
      <w:r w:rsidRPr="00812A89">
        <w:rPr>
          <w:rFonts w:ascii="MB Corpo S Text" w:eastAsia="Times New Roman" w:hAnsi="MB Corpo S Text" w:cs="Times New Roman"/>
          <w:kern w:val="0"/>
          <w:szCs w:val="21"/>
          <w:lang w:val="it-IT" w:eastAsia="it-IT"/>
          <w14:ligatures w14:val="none"/>
        </w:rPr>
        <w:t>Un esempio perfetto dell'arte MANUFAKTUR: interni rifiniti a mano, verniciatura esclusiva bicolore e dettagli in oro massiccio 24 carati, che incarnano la tradizione artigianale di Mercedes-Maybach.</w:t>
      </w:r>
    </w:p>
    <w:p w14:paraId="3E011FFC" w14:textId="77777777" w:rsidR="00812A89" w:rsidRPr="00812A89" w:rsidRDefault="00812A89" w:rsidP="00812A89">
      <w:pPr>
        <w:numPr>
          <w:ilvl w:val="0"/>
          <w:numId w:val="19"/>
        </w:numPr>
        <w:shd w:val="clear" w:color="auto" w:fill="FFFFFF"/>
        <w:spacing w:before="100" w:beforeAutospacing="1" w:after="100" w:afterAutospacing="1"/>
        <w:rPr>
          <w:rFonts w:ascii="MB Corpo S Text" w:eastAsia="Times New Roman" w:hAnsi="MB Corpo S Text" w:cs="Times New Roman"/>
          <w:kern w:val="0"/>
          <w:szCs w:val="21"/>
          <w:lang w:val="it-IT" w:eastAsia="it-IT"/>
          <w14:ligatures w14:val="none"/>
        </w:rPr>
      </w:pPr>
      <w:r w:rsidRPr="00812A89">
        <w:rPr>
          <w:rFonts w:ascii="MB Corpo S Text" w:eastAsia="Times New Roman" w:hAnsi="MB Corpo S Text" w:cs="Times New Roman"/>
          <w:kern w:val="0"/>
          <w:szCs w:val="21"/>
          <w:lang w:val="it-IT" w:eastAsia="it-IT"/>
          <w14:ligatures w14:val="none"/>
        </w:rPr>
        <w:t>Prodotta in soli 50 esemplari, disponibile in mercati selezionati.</w:t>
      </w:r>
    </w:p>
    <w:p w14:paraId="1E4C7648" w14:textId="3AED6195" w:rsidR="0014526C" w:rsidRPr="00812A89" w:rsidRDefault="0014526C" w:rsidP="00D6473C">
      <w:pPr>
        <w:pStyle w:val="A03Copytext"/>
        <w:rPr>
          <w:lang w:val="it-IT"/>
        </w:rPr>
      </w:pPr>
      <w:r w:rsidRPr="00812A89">
        <w:rPr>
          <w:lang w:val="it-IT"/>
        </w:rPr>
        <w:t xml:space="preserve">Civitavecchia/Stoccarda.  Mercedes-Benz è orgogliosa di presentare la Mercedes-Maybach V12 Edition (Mercedes-Maybach S 680: consumo di energia combinato: 14,2\u201213,2 l/100 km | emissioni di CO₂ combinate: 323\u2012300 g/km | Classe CO₂: G) </w:t>
      </w:r>
      <w:r w:rsidR="00BB0F20" w:rsidRPr="005E5A7D">
        <w:rPr>
          <w:rStyle w:val="Rimandonotaapidipagina"/>
        </w:rPr>
        <w:footnoteReference w:id="1"/>
      </w:r>
      <w:r w:rsidR="00F435AD" w:rsidRPr="00812A89">
        <w:rPr>
          <w:lang w:val="it-IT"/>
        </w:rPr>
        <w:t xml:space="preserve">, </w:t>
      </w:r>
      <w:r w:rsidR="00812A89">
        <w:rPr>
          <w:lang w:val="it-IT"/>
        </w:rPr>
        <w:t>a</w:t>
      </w:r>
      <w:r w:rsidR="00812A89" w:rsidRPr="00812A89">
        <w:rPr>
          <w:lang w:val="it-IT"/>
        </w:rPr>
        <w:t xml:space="preserve"> testimonianza de</w:t>
      </w:r>
      <w:r w:rsidR="00DF71A0">
        <w:rPr>
          <w:lang w:val="it-IT"/>
        </w:rPr>
        <w:t>lla tradizione</w:t>
      </w:r>
      <w:r w:rsidR="00812A89" w:rsidRPr="00812A89">
        <w:rPr>
          <w:lang w:val="it-IT"/>
        </w:rPr>
        <w:t xml:space="preserve"> duratura del marchio in termini di lusso, innovazione e artigianalità, questa edizione della Classe S, limitata a soli 50 esemplari, celebra la tradizione dei motori V12, sinonimo di Maybach fin dai primi anni del XX secolo. La Mercedes-Maybach V12 Edition porta questa tradizione ai giorni nostri, offrendo elementi di design personalizzati attraverso il programma MANUFAKTUR, dove l'artigianato incontra la perfezione. Il modello è stato presentato a clienti VIP e alla stampa il 23 settembre 2025 nello storico Forte Michelangelo di Civitavecchia, in Italia.</w:t>
      </w:r>
    </w:p>
    <w:p w14:paraId="48BA5301" w14:textId="77777777" w:rsidR="00B33960" w:rsidRPr="00812A89" w:rsidRDefault="00B33960" w:rsidP="00D6473C">
      <w:pPr>
        <w:pStyle w:val="A03Copytext"/>
        <w:rPr>
          <w:lang w:val="it-IT"/>
        </w:rPr>
      </w:pPr>
    </w:p>
    <w:p w14:paraId="639943A7" w14:textId="77777777" w:rsidR="00812A89" w:rsidRDefault="00812A89" w:rsidP="00812A89">
      <w:pPr>
        <w:pStyle w:val="A07Quoter"/>
        <w:rPr>
          <w:rFonts w:ascii="MB Corpo S Text" w:hAnsi="MB Corpo S Text"/>
          <w:sz w:val="21"/>
          <w:shd w:val="clear" w:color="auto" w:fill="FFFFFF"/>
          <w:lang w:val="it-IT"/>
        </w:rPr>
      </w:pPr>
      <w:bookmarkStart w:id="2" w:name="_Hlk207635103"/>
      <w:r w:rsidRPr="00812A89">
        <w:rPr>
          <w:rFonts w:ascii="MB Corpo S Text" w:hAnsi="MB Corpo S Text"/>
          <w:sz w:val="21"/>
          <w:shd w:val="clear" w:color="auto" w:fill="FFFFFF"/>
          <w:lang w:val="it-IT"/>
        </w:rPr>
        <w:t>"La Mercedes-Maybach V12 Edition è un'edizione limitata di soli 50 esemplari, che mette in mostra l'eredità del marchio. Con radici che risalgono ai modelli Maybach Zeppelin dei primi del '900, questa edizione celebra il nostro iconico motore V12. Offre un design personalizzato attraverso il programma MANUFAKTUR, riflettendo una tradizione che combina tecnologia avanzata e stile esclusivo."</w:t>
      </w:r>
    </w:p>
    <w:p w14:paraId="73364B1D" w14:textId="77777777" w:rsidR="00812A89" w:rsidRDefault="00812A89" w:rsidP="00812A89">
      <w:pPr>
        <w:pStyle w:val="A07Quoter"/>
        <w:rPr>
          <w:rFonts w:ascii="MB Corpo S Text" w:hAnsi="MB Corpo S Text"/>
          <w:sz w:val="21"/>
          <w:shd w:val="clear" w:color="auto" w:fill="FFFFFF"/>
          <w:lang w:val="it-IT"/>
        </w:rPr>
      </w:pPr>
    </w:p>
    <w:p w14:paraId="53227744" w14:textId="09C55ABA" w:rsidR="00812A89" w:rsidRPr="00812A89" w:rsidRDefault="00812A89" w:rsidP="00812A89">
      <w:pPr>
        <w:pStyle w:val="A07Quoter"/>
        <w:rPr>
          <w:lang w:val="en-US"/>
        </w:rPr>
      </w:pPr>
      <w:r w:rsidRPr="00812A89">
        <w:rPr>
          <w:lang w:val="en-US"/>
        </w:rPr>
        <w:t>Daniel Lescow, Head of Mercedes-Maybach at Mercedes-Benz Group AG</w:t>
      </w:r>
      <w:bookmarkEnd w:id="2"/>
    </w:p>
    <w:p w14:paraId="373F7D91" w14:textId="77777777" w:rsidR="0014526C" w:rsidRPr="00812A89" w:rsidRDefault="0014526C" w:rsidP="00D6473C">
      <w:pPr>
        <w:pStyle w:val="A03Copytext"/>
        <w:rPr>
          <w:lang w:val="en-US"/>
        </w:rPr>
      </w:pPr>
    </w:p>
    <w:p w14:paraId="3D49ADA6" w14:textId="63F23A79" w:rsidR="00812A89" w:rsidRPr="00812A89" w:rsidRDefault="00812A89" w:rsidP="00812A89">
      <w:pPr>
        <w:pStyle w:val="muitypography-root"/>
        <w:shd w:val="clear" w:color="auto" w:fill="FFFFFF"/>
        <w:spacing w:before="0" w:beforeAutospacing="0" w:after="0" w:afterAutospacing="0"/>
        <w:rPr>
          <w:rFonts w:ascii="MB Corpo S Text Office Light" w:eastAsiaTheme="minorEastAsia" w:hAnsi="MB Corpo S Text Office Light" w:cstheme="minorBidi"/>
          <w:b/>
          <w:bCs/>
          <w:kern w:val="2"/>
          <w:sz w:val="21"/>
          <w:szCs w:val="21"/>
          <w:lang w:eastAsia="de-DE"/>
          <w14:ligatures w14:val="standardContextual"/>
        </w:rPr>
      </w:pPr>
      <w:r w:rsidRPr="00812A89">
        <w:rPr>
          <w:rFonts w:ascii="MB Corpo S Text Office Light" w:eastAsiaTheme="minorEastAsia" w:hAnsi="MB Corpo S Text Office Light" w:cstheme="minorBidi"/>
          <w:b/>
          <w:bCs/>
          <w:kern w:val="2"/>
          <w:sz w:val="21"/>
          <w:szCs w:val="21"/>
          <w:lang w:eastAsia="de-DE"/>
          <w14:ligatures w14:val="standardContextual"/>
        </w:rPr>
        <w:t>Oltre 100 anni di innovazione, artigianato e design.</w:t>
      </w:r>
    </w:p>
    <w:p w14:paraId="4E9788A7" w14:textId="035A1168" w:rsidR="00812A89" w:rsidRPr="00812A89" w:rsidRDefault="00812A89" w:rsidP="00812A89">
      <w:pPr>
        <w:pStyle w:val="muitypography-root"/>
        <w:shd w:val="clear" w:color="auto" w:fill="FFFFFF"/>
        <w:spacing w:before="0" w:beforeAutospacing="0" w:after="0" w:afterAutospacing="0"/>
        <w:rPr>
          <w:rFonts w:ascii="MB Corpo S Text Office Light" w:eastAsiaTheme="minorEastAsia" w:hAnsi="MB Corpo S Text Office Light" w:cstheme="minorBidi"/>
          <w:kern w:val="2"/>
          <w:sz w:val="21"/>
          <w:szCs w:val="21"/>
          <w:lang w:eastAsia="de-DE"/>
          <w14:ligatures w14:val="standardContextual"/>
        </w:rPr>
      </w:pPr>
      <w:r w:rsidRPr="00812A89">
        <w:rPr>
          <w:rFonts w:ascii="MB Corpo S Text Office Light" w:eastAsiaTheme="minorEastAsia" w:hAnsi="MB Corpo S Text Office Light" w:cstheme="minorBidi"/>
          <w:kern w:val="2"/>
          <w:sz w:val="21"/>
          <w:szCs w:val="21"/>
          <w:lang w:eastAsia="de-DE"/>
          <w14:ligatures w14:val="standardContextual"/>
        </w:rPr>
        <w:t xml:space="preserve">Fin dagli anni '20, Maybach è stata un simbolo di tecnologia avanzata, eleganza e design personalizzato, con ogni modello equipaggiato in modo unico per riflettere </w:t>
      </w:r>
      <w:r>
        <w:rPr>
          <w:rFonts w:ascii="MB Corpo S Text Office Light" w:eastAsiaTheme="minorEastAsia" w:hAnsi="MB Corpo S Text Office Light" w:cstheme="minorBidi"/>
          <w:kern w:val="2"/>
          <w:sz w:val="21"/>
          <w:szCs w:val="21"/>
          <w:lang w:eastAsia="de-DE"/>
          <w14:ligatures w14:val="standardContextual"/>
        </w:rPr>
        <w:t>la personalità</w:t>
      </w:r>
      <w:r w:rsidRPr="00812A89">
        <w:rPr>
          <w:rFonts w:ascii="MB Corpo S Text Office Light" w:eastAsiaTheme="minorEastAsia" w:hAnsi="MB Corpo S Text Office Light" w:cstheme="minorBidi"/>
          <w:kern w:val="2"/>
          <w:sz w:val="21"/>
          <w:szCs w:val="21"/>
          <w:lang w:eastAsia="de-DE"/>
          <w14:ligatures w14:val="standardContextual"/>
        </w:rPr>
        <w:t xml:space="preserve"> del proprietario.</w:t>
      </w:r>
    </w:p>
    <w:p w14:paraId="7AF5BCD0" w14:textId="77777777" w:rsidR="00066092" w:rsidRPr="00812A89" w:rsidRDefault="00066092" w:rsidP="00D835DC">
      <w:pPr>
        <w:pStyle w:val="A03Copytext"/>
        <w:rPr>
          <w:lang w:val="it-IT"/>
        </w:rPr>
      </w:pPr>
    </w:p>
    <w:p w14:paraId="713459D1" w14:textId="5B50C497" w:rsidR="00066092" w:rsidRDefault="00812A89" w:rsidP="00812A89">
      <w:pPr>
        <w:pStyle w:val="A03Copytext"/>
        <w:jc w:val="center"/>
        <w:rPr>
          <w:lang w:val="it-IT"/>
        </w:rPr>
      </w:pPr>
      <w:r w:rsidRPr="00812A89">
        <w:rPr>
          <w:lang w:val="it-IT"/>
        </w:rPr>
        <w:t>"Creare solo il meglio dal meglio, di valore duraturo, nella sua forma più elevata di perfezione."</w:t>
      </w:r>
    </w:p>
    <w:p w14:paraId="66E23F3B" w14:textId="77777777" w:rsidR="00812A89" w:rsidRPr="00812A89" w:rsidRDefault="00812A89" w:rsidP="00812A89">
      <w:pPr>
        <w:pStyle w:val="A03Copytext"/>
        <w:jc w:val="center"/>
        <w:rPr>
          <w:lang w:val="it-IT"/>
        </w:rPr>
      </w:pPr>
    </w:p>
    <w:p w14:paraId="114CC70F" w14:textId="52DC9B9F" w:rsidR="00CB7457" w:rsidRPr="00812A89" w:rsidRDefault="00812A89" w:rsidP="00D835DC">
      <w:pPr>
        <w:pStyle w:val="A03Copytext"/>
        <w:rPr>
          <w:lang w:val="it-IT"/>
        </w:rPr>
      </w:pPr>
      <w:r w:rsidRPr="00812A89">
        <w:rPr>
          <w:lang w:val="it-IT"/>
        </w:rPr>
        <w:t>Questo credo di Wilhelm e Karl Maybach ha guidato la creazione di capolavori automobilistici per oltre un secolo. Il motore V12 è stato una pietra miliare nella storia di Maybach, a partire dai primi anni '30 con il primo motore a 12 cilindri Maybach prodotto in serie, installato nella Maybach Zeppelin.</w:t>
      </w:r>
    </w:p>
    <w:p w14:paraId="35870B09" w14:textId="01879AF8" w:rsidR="00D6036A" w:rsidRPr="00812A89" w:rsidRDefault="00812A89" w:rsidP="00D6036A">
      <w:pPr>
        <w:pStyle w:val="01Flietext"/>
        <w:rPr>
          <w:lang w:val="it-IT"/>
        </w:rPr>
      </w:pPr>
      <w:r w:rsidRPr="00812A89">
        <w:rPr>
          <w:rFonts w:eastAsiaTheme="minorEastAsia"/>
          <w:kern w:val="2"/>
          <w:lang w:val="it-IT" w:eastAsia="de-DE"/>
          <w14:ligatures w14:val="standardContextual"/>
        </w:rPr>
        <w:lastRenderedPageBreak/>
        <w:t>La Maybach Zeppelin, prodotta in diverse varianti, era un'auto di lusso rinomata. Karl Maybach, figlio del fondatore Wilhelm e ingegnere di talento, la dotò di soluzioni tecniche all'avanguardia per garantire prestazioni elevate, comfort e sicurezza. Una brochure di vendita Maybach del 1934 descriveva il modello come: "L'auto ideale per chi cerca un veicolo di rappresentanza e da viaggio di alta qualità, ma anche un'auto sportiva. La 'Maybach-Zeppelin' è l'automobile definitiva, capace di soddisfare ogni desiderio, caratterizzata da eleganza e potenza." Il suo motore V12, con cilindrate di sette e otto litri e una potenza fino a 147 kW (200 CV), garantiva prestazioni e flessibilità notevoli, raggiungendo velocità massime di 170 km/</w:t>
      </w:r>
    </w:p>
    <w:p w14:paraId="65E94A91" w14:textId="77777777" w:rsidR="006362CD" w:rsidRPr="00812A89" w:rsidRDefault="006362CD" w:rsidP="00D6036A">
      <w:pPr>
        <w:pStyle w:val="01Flietext"/>
        <w:rPr>
          <w:lang w:val="it-IT"/>
        </w:rPr>
      </w:pPr>
    </w:p>
    <w:p w14:paraId="48A865C2" w14:textId="7A1AB904" w:rsidR="00031678" w:rsidRDefault="006362CD" w:rsidP="006362CD">
      <w:pPr>
        <w:rPr>
          <w:rFonts w:ascii="MB Corpo S Text Office" w:hAnsi="MB Corpo S Text Office"/>
          <w:szCs w:val="21"/>
          <w:lang w:val="it-IT"/>
        </w:rPr>
      </w:pPr>
      <w:r w:rsidRPr="00812A89">
        <w:rPr>
          <w:rFonts w:ascii="MB Corpo S Text Office" w:hAnsi="MB Corpo S Text Office"/>
          <w:szCs w:val="21"/>
          <w:lang w:val="it-IT"/>
        </w:rPr>
        <w:t xml:space="preserve">Dal leggendario Maybach Zeppelin al moderno standard di eccellenza automobilistica: </w:t>
      </w:r>
      <w:r w:rsidR="00612937" w:rsidRPr="00812A89">
        <w:rPr>
          <w:rFonts w:ascii="MB Corpo S Text Office" w:hAnsi="MB Corpo S Text Office"/>
          <w:szCs w:val="21"/>
          <w:lang w:val="it-IT"/>
        </w:rPr>
        <w:br/>
      </w:r>
      <w:r w:rsidRPr="00812A89">
        <w:rPr>
          <w:rFonts w:ascii="MB Corpo S Text Office" w:hAnsi="MB Corpo S Text Office"/>
          <w:szCs w:val="21"/>
          <w:lang w:val="it-IT"/>
        </w:rPr>
        <w:t>la Mercedes-Maybach V12 Edition</w:t>
      </w:r>
    </w:p>
    <w:p w14:paraId="6C8F34D3" w14:textId="77777777" w:rsidR="00812A89" w:rsidRPr="00812A89" w:rsidRDefault="00812A89" w:rsidP="00812A89">
      <w:pPr>
        <w:rPr>
          <w:lang w:val="it-IT"/>
        </w:rPr>
      </w:pPr>
    </w:p>
    <w:p w14:paraId="638D1A12" w14:textId="0234B063" w:rsidR="00812A89" w:rsidRDefault="00812A89" w:rsidP="00812A89">
      <w:pPr>
        <w:rPr>
          <w:lang w:val="it-IT"/>
        </w:rPr>
      </w:pPr>
      <w:r w:rsidRPr="00812A89">
        <w:rPr>
          <w:lang w:val="it-IT"/>
        </w:rPr>
        <w:t>Basandosi su questa eredità, la Mercedes-Maybach Classe S ridefinisce il concetto di automobile. È l'ammiraglia berlina, l'apice dell'eccellenza automobilistica. La Classe S non si limita a offrire comfort, prestazioni e sicurezza, ma li definisce, con eleganza, spazio e i materiali più pregiati. Questo vale anche per la nuova Mercedes-Maybach V12 Edition, una Mercedes-Maybach S 680 quasi completamente equipaggiata. Tra le caratteristiche principali figurano le portiere posteriori comfort ad azionamento elettrico, la compensazione attiva del rumore stradale per un abitacolo ancora più silenzioso, l'asse posteriore sterzante e le sospensioni attive E-ACTIVE BODY CONTROL per un maggiore comfort di guida e agilità. E poiché la definizione di lusso si è evoluta nel tempo, la digitalizzazione e la connettività sono diventate parte integrante del settore automobilistico. L'MBUX adattivo (Mercedes-Benz User Experience) con display brillanti su un massimo di cinque grandi schermi, in parte con tecnologia OLED, rende ancora più semplice il controllo delle funzioni del veicolo.</w:t>
      </w:r>
    </w:p>
    <w:p w14:paraId="221E5F24" w14:textId="77777777" w:rsidR="00812A89" w:rsidRPr="00812A89" w:rsidRDefault="00812A89" w:rsidP="00812A89">
      <w:pPr>
        <w:rPr>
          <w:lang w:val="it-IT"/>
        </w:rPr>
      </w:pPr>
    </w:p>
    <w:p w14:paraId="0ACBEC2D" w14:textId="4C354818" w:rsidR="00571FBE" w:rsidRPr="00812A89" w:rsidRDefault="006362CD" w:rsidP="006362CD">
      <w:pPr>
        <w:rPr>
          <w:lang w:val="it-IT"/>
        </w:rPr>
      </w:pPr>
      <w:r w:rsidRPr="00812A89">
        <w:rPr>
          <w:lang w:val="it-IT"/>
        </w:rPr>
        <w:t xml:space="preserve">Sulla base dell'eredità, la Mercedes-Maybach Classe S ridefinisce il concetto di auto. È la berlina di punta, l'apice dell'eccellenza automobilistica. La Classe S non offre solo comfort, prestazioni e sicurezza; Lo definisce, con eleganza, spazio e materiali pregiati. Questo vale anche per la nuova Mercedes-Maybach V12 Edition, una Mercedes-Maybach S 680 quasi completamente equipaggiata. I punti salienti includono le porte posteriori comfort ad azionamento elettrico, la compensazione attiva del rumore stradale per un abitacolo ancora più silenzioso, l'asse posteriore sterzante e le sospensioni attive E-ACTIVE BODY CONTROL per un migliore comfort di guida e agilità. E poiché la definizione di lusso si è evoluta nel tempo, la digitalizzazione e la connettività sono diventate parte integrante del settore automobilistico. L'MBUX adattivo (Mercedes-Benz User Experience) con display brillanti su un massimo di cinque schermi di grandi dimensioni, in parte con tecnologia OLED, rende il controllo delle funzioni del veicolo e del comfort ancora più semplice. </w:t>
      </w:r>
    </w:p>
    <w:p w14:paraId="7223A940" w14:textId="77777777" w:rsidR="00571FBE" w:rsidRPr="00812A89" w:rsidRDefault="00571FBE" w:rsidP="006362CD">
      <w:pPr>
        <w:rPr>
          <w:lang w:val="it-IT"/>
        </w:rPr>
      </w:pPr>
    </w:p>
    <w:p w14:paraId="18BF26B9" w14:textId="4F3DB7A0" w:rsidR="00D6036A" w:rsidRDefault="00812A89" w:rsidP="00D6036A">
      <w:pPr>
        <w:pStyle w:val="01Flietext"/>
        <w:rPr>
          <w:rFonts w:asciiTheme="minorHAnsi" w:eastAsiaTheme="minorEastAsia" w:hAnsiTheme="minorHAnsi"/>
          <w:kern w:val="2"/>
          <w:szCs w:val="24"/>
          <w:lang w:val="it-IT" w:eastAsia="de-DE"/>
          <w14:ligatures w14:val="standardContextual"/>
        </w:rPr>
      </w:pPr>
      <w:r w:rsidRPr="00812A89">
        <w:rPr>
          <w:rFonts w:asciiTheme="minorHAnsi" w:eastAsiaTheme="minorEastAsia" w:hAnsiTheme="minorHAnsi"/>
          <w:kern w:val="2"/>
          <w:szCs w:val="24"/>
          <w:lang w:val="it-IT" w:eastAsia="de-DE"/>
          <w14:ligatures w14:val="standardContextual"/>
        </w:rPr>
        <w:t>Tuttavia, l'impegno per un lusso e prestazioni senza pari va oltre la tecnologia avanzata e il comfort opulento. La Maybach Zeppelin e la Mercedes-Maybach V12 Edition hanno qualcos'altro in comune, profondamente radicato nel cuore stesso del veicolo: il motore. Nel cuore della Mercedes-Maybach S 680 si trova un capolavoro di ingegneria. Dodici cilindri, perfettamente allineati, creano una sinfonia di potenza e raffinatezza. Con una cilindrata imponente di 5.980 cc, il motore eroga una potenza straordinaria di 450 kW (612 CV) e 900 Nm di coppia. Il risultato è un'accelerazione senza sforzo che ti spinge da fermo a 100 km/h in soli 4,5 secondi, fino a una velocità massima limitata elettronicamente di 250 km/h. Questa è la potenza reinventata: fluida, reattiva e infinitamente esaltante</w:t>
      </w:r>
      <w:r>
        <w:rPr>
          <w:rFonts w:asciiTheme="minorHAnsi" w:eastAsiaTheme="minorEastAsia" w:hAnsiTheme="minorHAnsi"/>
          <w:kern w:val="2"/>
          <w:szCs w:val="24"/>
          <w:lang w:val="it-IT" w:eastAsia="de-DE"/>
          <w14:ligatures w14:val="standardContextual"/>
        </w:rPr>
        <w:t xml:space="preserve"> che garantisce</w:t>
      </w:r>
      <w:r w:rsidRPr="00812A89">
        <w:rPr>
          <w:rFonts w:asciiTheme="minorHAnsi" w:eastAsiaTheme="minorEastAsia" w:hAnsiTheme="minorHAnsi"/>
          <w:kern w:val="2"/>
          <w:szCs w:val="24"/>
          <w:lang w:val="it-IT" w:eastAsia="de-DE"/>
          <w14:ligatures w14:val="standardContextual"/>
        </w:rPr>
        <w:t xml:space="preserve"> </w:t>
      </w:r>
      <w:r>
        <w:rPr>
          <w:rFonts w:asciiTheme="minorHAnsi" w:eastAsiaTheme="minorEastAsia" w:hAnsiTheme="minorHAnsi"/>
          <w:kern w:val="2"/>
          <w:szCs w:val="24"/>
          <w:lang w:val="it-IT" w:eastAsia="de-DE"/>
          <w14:ligatures w14:val="standardContextual"/>
        </w:rPr>
        <w:t>che</w:t>
      </w:r>
      <w:r w:rsidRPr="00812A89">
        <w:rPr>
          <w:rFonts w:asciiTheme="minorHAnsi" w:eastAsiaTheme="minorEastAsia" w:hAnsiTheme="minorHAnsi"/>
          <w:kern w:val="2"/>
          <w:szCs w:val="24"/>
          <w:lang w:val="it-IT" w:eastAsia="de-DE"/>
          <w14:ligatures w14:val="standardContextual"/>
        </w:rPr>
        <w:t xml:space="preserve"> ogni viaggio nella Mercedes-Maybach V12 Edition sia un'esperienza senza paragoni.</w:t>
      </w:r>
    </w:p>
    <w:p w14:paraId="714CC145" w14:textId="77777777" w:rsidR="00812A89" w:rsidRPr="00812A89" w:rsidRDefault="00812A89" w:rsidP="00D6036A">
      <w:pPr>
        <w:pStyle w:val="01Flietext"/>
        <w:rPr>
          <w:lang w:val="it-IT"/>
        </w:rPr>
      </w:pPr>
    </w:p>
    <w:p w14:paraId="08BC441F" w14:textId="016DB45A" w:rsidR="00812A89" w:rsidRDefault="00812A89" w:rsidP="00812A89">
      <w:pPr>
        <w:pStyle w:val="A03Copytext"/>
        <w:rPr>
          <w:b/>
          <w:bCs/>
          <w:lang w:val="it-IT"/>
        </w:rPr>
      </w:pPr>
      <w:r>
        <w:rPr>
          <w:b/>
          <w:bCs/>
          <w:lang w:val="it-IT"/>
        </w:rPr>
        <w:t>P</w:t>
      </w:r>
      <w:r w:rsidRPr="00812A89">
        <w:rPr>
          <w:b/>
          <w:bCs/>
          <w:lang w:val="it-IT"/>
        </w:rPr>
        <w:t>ortando avanti la tradizione dell'arte su misura con MANUFAKTUR</w:t>
      </w:r>
    </w:p>
    <w:p w14:paraId="03907B6D" w14:textId="77777777" w:rsidR="00812A89" w:rsidRPr="00812A89" w:rsidRDefault="00812A89" w:rsidP="00812A89">
      <w:pPr>
        <w:pStyle w:val="A03Copytext"/>
        <w:rPr>
          <w:lang w:val="it-IT"/>
        </w:rPr>
      </w:pPr>
    </w:p>
    <w:p w14:paraId="16B5DF89" w14:textId="5053D77C" w:rsidR="00812A89" w:rsidRPr="00812A89" w:rsidRDefault="00812A89" w:rsidP="00812A89">
      <w:pPr>
        <w:pStyle w:val="A03Copytext"/>
        <w:rPr>
          <w:lang w:val="it-IT"/>
        </w:rPr>
      </w:pPr>
      <w:r w:rsidRPr="00812A89">
        <w:rPr>
          <w:lang w:val="it-IT"/>
        </w:rPr>
        <w:t xml:space="preserve">La Mercedes-Maybach V12 Edition prosegue anche l'eredità del marchio </w:t>
      </w:r>
      <w:r>
        <w:rPr>
          <w:lang w:val="it-IT"/>
        </w:rPr>
        <w:t xml:space="preserve">nel lavoro artigianale legato alla personalizzazione </w:t>
      </w:r>
      <w:r w:rsidRPr="00812A89">
        <w:rPr>
          <w:lang w:val="it-IT"/>
        </w:rPr>
        <w:t xml:space="preserve">attraverso l'esclusivo programma MANUFAKTUR. Una sorprendente verniciatura esterna bicolore - MANUFAKTUR verde oliva metallizzato sulla parte superiore della carrozzeria e nero ossidiana metallizzato sulla parte inferiore, accentuata da un gessato metallizzato argento high-tech a contrasto - sottolinea il carattere unico del veicolo. L'applicazione di questa verniciatura </w:t>
      </w:r>
      <w:r>
        <w:rPr>
          <w:lang w:val="it-IT"/>
        </w:rPr>
        <w:t>deve essere eseguita con</w:t>
      </w:r>
      <w:r w:rsidRPr="00812A89">
        <w:rPr>
          <w:lang w:val="it-IT"/>
        </w:rPr>
        <w:t xml:space="preserve"> </w:t>
      </w:r>
      <w:r w:rsidRPr="00812A89">
        <w:rPr>
          <w:lang w:val="it-IT"/>
        </w:rPr>
        <w:lastRenderedPageBreak/>
        <w:t xml:space="preserve">meticolosa cura </w:t>
      </w:r>
      <w:r>
        <w:rPr>
          <w:lang w:val="it-IT"/>
        </w:rPr>
        <w:t xml:space="preserve">e </w:t>
      </w:r>
      <w:r w:rsidRPr="00812A89">
        <w:rPr>
          <w:lang w:val="it-IT"/>
        </w:rPr>
        <w:t xml:space="preserve">può richiedere fino a </w:t>
      </w:r>
      <w:proofErr w:type="gramStart"/>
      <w:r w:rsidRPr="00812A89">
        <w:rPr>
          <w:lang w:val="it-IT"/>
        </w:rPr>
        <w:t>10</w:t>
      </w:r>
      <w:proofErr w:type="gramEnd"/>
      <w:r w:rsidRPr="00812A89">
        <w:rPr>
          <w:lang w:val="it-IT"/>
        </w:rPr>
        <w:t xml:space="preserve"> giorni lavorativi, il doppio del tempo necessario per la consueta verniciatura bicolore firmata Maybach. I cerchi forgiati a 5 fori in MANUFAKTUR verde oliva metallizzato completano il design, mentre lo specifico emblema Maybach sul montante C aggiunge un altro tocco di esclusività: </w:t>
      </w:r>
      <w:r>
        <w:rPr>
          <w:lang w:val="it-IT"/>
        </w:rPr>
        <w:t>il logo</w:t>
      </w:r>
      <w:r w:rsidRPr="00812A89">
        <w:rPr>
          <w:lang w:val="it-IT"/>
        </w:rPr>
        <w:t xml:space="preserve"> Maybach a doppia M è completato da una medaglia cromata e dorata, con un prominente "12" come tributo al leggendario ornamento del cofano della Maybach Zeppelin DS 8. L'anello della medaglia in oro 24 carati è ornato da una delicata incisione a diamante in una divisione ad anello in 12 parti. L'intarsio della medaglia, anch'esso realizzato in oro 24 carati, presenta una raffinata incisione a motivo a V, ispirata alla disposizione dei cilindri </w:t>
      </w:r>
      <w:r>
        <w:rPr>
          <w:lang w:val="it-IT"/>
        </w:rPr>
        <w:t>del</w:t>
      </w:r>
      <w:r w:rsidRPr="00812A89">
        <w:rPr>
          <w:lang w:val="it-IT"/>
        </w:rPr>
        <w:t xml:space="preserve"> motore.</w:t>
      </w:r>
    </w:p>
    <w:p w14:paraId="6E68F273" w14:textId="1989A444" w:rsidR="00DF46CA" w:rsidRPr="00812A89" w:rsidRDefault="00736F81" w:rsidP="00DF46CA">
      <w:pPr>
        <w:pStyle w:val="A03Copytext"/>
        <w:rPr>
          <w:lang w:val="it-IT"/>
        </w:rPr>
      </w:pPr>
      <w:r w:rsidRPr="00812A89">
        <w:rPr>
          <w:lang w:val="it-IT"/>
        </w:rPr>
        <w:t xml:space="preserve">All'interno, gli interni in nappa nell'esclusivo </w:t>
      </w:r>
      <w:proofErr w:type="spellStart"/>
      <w:r w:rsidR="00812A89" w:rsidRPr="00812A89">
        <w:rPr>
          <w:lang w:val="it-IT"/>
        </w:rPr>
        <w:t>saddle</w:t>
      </w:r>
      <w:proofErr w:type="spellEnd"/>
      <w:r w:rsidR="00812A89" w:rsidRPr="00812A89">
        <w:rPr>
          <w:lang w:val="it-IT"/>
        </w:rPr>
        <w:t xml:space="preserve"> </w:t>
      </w:r>
      <w:proofErr w:type="spellStart"/>
      <w:r w:rsidR="00812A89" w:rsidRPr="00812A89">
        <w:rPr>
          <w:lang w:val="it-IT"/>
        </w:rPr>
        <w:t>brown</w:t>
      </w:r>
      <w:proofErr w:type="spellEnd"/>
      <w:r w:rsidR="00812A89" w:rsidRPr="00812A89">
        <w:rPr>
          <w:lang w:val="it-IT"/>
        </w:rPr>
        <w:t xml:space="preserve"> </w:t>
      </w:r>
      <w:r w:rsidRPr="00812A89">
        <w:rPr>
          <w:lang w:val="it-IT"/>
        </w:rPr>
        <w:t xml:space="preserve">MANUFAKTUR sono abbinati a finiture in radica di noce marrone lucido, che si estendono fino al volante. Il volante è realizzato a mano, richiedendo ore di lavoro di precisione. Il rivestimento del tetto in </w:t>
      </w:r>
      <w:proofErr w:type="spellStart"/>
      <w:r w:rsidR="00812A89" w:rsidRPr="00812A89">
        <w:rPr>
          <w:lang w:val="it-IT"/>
        </w:rPr>
        <w:t>saddle</w:t>
      </w:r>
      <w:proofErr w:type="spellEnd"/>
      <w:r w:rsidR="00812A89" w:rsidRPr="00812A89">
        <w:rPr>
          <w:lang w:val="it-IT"/>
        </w:rPr>
        <w:t xml:space="preserve"> </w:t>
      </w:r>
      <w:proofErr w:type="spellStart"/>
      <w:r w:rsidR="00812A89" w:rsidRPr="00812A89">
        <w:rPr>
          <w:lang w:val="it-IT"/>
        </w:rPr>
        <w:t>brown</w:t>
      </w:r>
      <w:proofErr w:type="spellEnd"/>
      <w:r w:rsidR="00812A89" w:rsidRPr="00812A89">
        <w:rPr>
          <w:lang w:val="it-IT"/>
        </w:rPr>
        <w:t xml:space="preserve"> </w:t>
      </w:r>
      <w:r w:rsidRPr="00812A89">
        <w:rPr>
          <w:lang w:val="it-IT"/>
        </w:rPr>
        <w:t xml:space="preserve">trapuntato a rombi, il ricamo in edizione speciale e lo stemma "1 of 50" nella console centrale rafforzano il senso di rarità. Un intarsio dorato </w:t>
      </w:r>
      <w:r w:rsidR="00812A89">
        <w:rPr>
          <w:lang w:val="it-IT"/>
        </w:rPr>
        <w:t>impreziosisce</w:t>
      </w:r>
      <w:r w:rsidRPr="00812A89">
        <w:rPr>
          <w:lang w:val="it-IT"/>
        </w:rPr>
        <w:t xml:space="preserve"> la console centrale posteriore. L'emblema Maybach, completo di medaglia commemorativa e "12", è incorniciato da dodici cerchi dorati, un sottile cenno all'iconico motivo del marchio Maybach. La creazione di questo intricato intarsio richiede fino a sette giorni lavorativi di meticolosa lavorazione artigianale, a testimonianza di un'arte senza pari.</w:t>
      </w:r>
    </w:p>
    <w:p w14:paraId="4B2A1199" w14:textId="77777777" w:rsidR="00DF46CA" w:rsidRPr="00812A89" w:rsidRDefault="00DF46CA" w:rsidP="00DF46CA">
      <w:pPr>
        <w:pStyle w:val="A03Copytext"/>
        <w:rPr>
          <w:lang w:val="it-IT"/>
        </w:rPr>
      </w:pPr>
    </w:p>
    <w:p w14:paraId="27F2031C" w14:textId="7F1B5C60" w:rsidR="00DF46CA" w:rsidRPr="00812A89" w:rsidRDefault="00BC4C3B" w:rsidP="00DF46CA">
      <w:pPr>
        <w:pStyle w:val="A03Copytext"/>
        <w:rPr>
          <w:lang w:val="it-IT"/>
        </w:rPr>
      </w:pPr>
      <w:r w:rsidRPr="00812A89">
        <w:rPr>
          <w:lang w:val="it-IT"/>
        </w:rPr>
        <w:t xml:space="preserve">Ogni veicolo include accessori su misura come </w:t>
      </w:r>
      <w:proofErr w:type="spellStart"/>
      <w:r w:rsidRPr="00812A89">
        <w:rPr>
          <w:lang w:val="it-IT"/>
        </w:rPr>
        <w:t>flute</w:t>
      </w:r>
      <w:proofErr w:type="spellEnd"/>
      <w:r w:rsidRPr="00812A89">
        <w:rPr>
          <w:lang w:val="it-IT"/>
        </w:rPr>
        <w:t xml:space="preserve"> da champagne argentate Robbe &amp; </w:t>
      </w:r>
      <w:proofErr w:type="spellStart"/>
      <w:r w:rsidRPr="00812A89">
        <w:rPr>
          <w:lang w:val="it-IT"/>
        </w:rPr>
        <w:t>Berking</w:t>
      </w:r>
      <w:proofErr w:type="spellEnd"/>
      <w:r w:rsidRPr="00812A89">
        <w:rPr>
          <w:lang w:val="it-IT"/>
        </w:rPr>
        <w:t xml:space="preserve"> con incisione specifica per </w:t>
      </w:r>
      <w:r w:rsidR="00812A89">
        <w:rPr>
          <w:lang w:val="it-IT"/>
        </w:rPr>
        <w:t>questa edizione speciale</w:t>
      </w:r>
      <w:r w:rsidRPr="00812A89">
        <w:rPr>
          <w:lang w:val="it-IT"/>
        </w:rPr>
        <w:t xml:space="preserve">, un tappetino per il bagagliaio con bordi in </w:t>
      </w:r>
      <w:proofErr w:type="spellStart"/>
      <w:r w:rsidR="00812A89" w:rsidRPr="00812A89">
        <w:rPr>
          <w:lang w:val="it-IT"/>
        </w:rPr>
        <w:t>saddle</w:t>
      </w:r>
      <w:proofErr w:type="spellEnd"/>
      <w:r w:rsidR="00812A89" w:rsidRPr="00812A89">
        <w:rPr>
          <w:lang w:val="it-IT"/>
        </w:rPr>
        <w:t xml:space="preserve"> </w:t>
      </w:r>
      <w:proofErr w:type="spellStart"/>
      <w:r w:rsidR="00812A89" w:rsidRPr="00812A89">
        <w:rPr>
          <w:lang w:val="it-IT"/>
        </w:rPr>
        <w:t>brown</w:t>
      </w:r>
      <w:proofErr w:type="spellEnd"/>
      <w:r w:rsidR="00812A89" w:rsidRPr="00812A89">
        <w:rPr>
          <w:lang w:val="it-IT"/>
        </w:rPr>
        <w:t xml:space="preserve"> </w:t>
      </w:r>
      <w:r w:rsidRPr="00812A89">
        <w:rPr>
          <w:lang w:val="it-IT"/>
        </w:rPr>
        <w:t xml:space="preserve">in tinta con </w:t>
      </w:r>
      <w:r w:rsidR="00812A89">
        <w:rPr>
          <w:lang w:val="it-IT"/>
        </w:rPr>
        <w:t>gli</w:t>
      </w:r>
      <w:r w:rsidRPr="00812A89">
        <w:rPr>
          <w:lang w:val="it-IT"/>
        </w:rPr>
        <w:t xml:space="preserve"> interni, una confezione </w:t>
      </w:r>
      <w:r w:rsidR="00812A89">
        <w:rPr>
          <w:lang w:val="it-IT"/>
        </w:rPr>
        <w:t>esclusiva</w:t>
      </w:r>
      <w:r w:rsidRPr="00812A89">
        <w:rPr>
          <w:lang w:val="it-IT"/>
        </w:rPr>
        <w:t xml:space="preserve"> per </w:t>
      </w:r>
      <w:r w:rsidR="00812A89">
        <w:rPr>
          <w:lang w:val="it-IT"/>
        </w:rPr>
        <w:t xml:space="preserve">le </w:t>
      </w:r>
      <w:r w:rsidRPr="00812A89">
        <w:rPr>
          <w:lang w:val="it-IT"/>
        </w:rPr>
        <w:t xml:space="preserve">chiavi realizzata a mano nella MANUFAKTUR di </w:t>
      </w:r>
      <w:proofErr w:type="spellStart"/>
      <w:r w:rsidRPr="00812A89">
        <w:rPr>
          <w:lang w:val="it-IT"/>
        </w:rPr>
        <w:t>Sindelfingen</w:t>
      </w:r>
      <w:proofErr w:type="spellEnd"/>
      <w:r w:rsidRPr="00812A89">
        <w:rPr>
          <w:lang w:val="it-IT"/>
        </w:rPr>
        <w:t xml:space="preserve"> e un portachiavi specifico per </w:t>
      </w:r>
      <w:r w:rsidR="00812A89">
        <w:rPr>
          <w:lang w:val="it-IT"/>
        </w:rPr>
        <w:t>questa serie limitata</w:t>
      </w:r>
      <w:r w:rsidRPr="00812A89">
        <w:rPr>
          <w:lang w:val="it-IT"/>
        </w:rPr>
        <w:t xml:space="preserve">. </w:t>
      </w:r>
    </w:p>
    <w:p w14:paraId="2652A26E" w14:textId="77777777" w:rsidR="00DF46CA" w:rsidRPr="00812A89" w:rsidRDefault="00DF46CA" w:rsidP="00DF46CA">
      <w:pPr>
        <w:pStyle w:val="A03Copytext"/>
        <w:rPr>
          <w:lang w:val="it-IT"/>
        </w:rPr>
      </w:pPr>
    </w:p>
    <w:p w14:paraId="1954EA01" w14:textId="77777777" w:rsidR="00627217" w:rsidRPr="00812A89" w:rsidRDefault="00627217" w:rsidP="00627217">
      <w:pPr>
        <w:pStyle w:val="A03Copytext"/>
        <w:rPr>
          <w:lang w:val="it-IT"/>
        </w:rPr>
      </w:pPr>
      <w:r w:rsidRPr="00812A89">
        <w:rPr>
          <w:lang w:val="it-IT"/>
        </w:rPr>
        <w:t>La Mercedes-Maybach V12 Edition è disponibile solo in mercati selezionati e sarà consegnata ai clienti a partire dall'autunno 2025.</w:t>
      </w:r>
    </w:p>
    <w:p w14:paraId="1218C049" w14:textId="77777777" w:rsidR="00371AE7" w:rsidRPr="00812A89" w:rsidRDefault="00371AE7" w:rsidP="00D6036A">
      <w:pPr>
        <w:pStyle w:val="A03Copytext"/>
        <w:rPr>
          <w:lang w:val="it-IT"/>
        </w:rPr>
      </w:pPr>
    </w:p>
    <w:p w14:paraId="79E48CA2" w14:textId="77777777" w:rsidR="00A76616" w:rsidRPr="00812A89" w:rsidRDefault="00A76616" w:rsidP="00D6473C">
      <w:pPr>
        <w:pStyle w:val="A03Copytext"/>
        <w:rPr>
          <w:lang w:val="it-IT"/>
        </w:rPr>
      </w:pPr>
    </w:p>
    <w:p w14:paraId="61DAF9E3" w14:textId="4DEC867A" w:rsidR="00A76616" w:rsidRPr="00B968D7" w:rsidRDefault="00A76616" w:rsidP="00D6473C">
      <w:pPr>
        <w:pStyle w:val="A03Copytext"/>
        <w:rPr>
          <w:rFonts w:ascii="MB Corpo S Text Office" w:hAnsi="MB Corpo S Text Office"/>
          <w:lang w:val="it-IT"/>
        </w:rPr>
      </w:pPr>
      <w:r w:rsidRPr="00B968D7">
        <w:rPr>
          <w:rFonts w:ascii="MB Corpo S Text Office" w:hAnsi="MB Corpo S Text Office"/>
          <w:lang w:val="it-IT"/>
        </w:rPr>
        <w:t>Informazioni su MANUFAKTUR</w:t>
      </w:r>
    </w:p>
    <w:p w14:paraId="15DB6BFE" w14:textId="0568922F" w:rsidR="004A6EEF" w:rsidRPr="00812A89" w:rsidRDefault="004A6EEF" w:rsidP="004A6EEF">
      <w:pPr>
        <w:rPr>
          <w:lang w:val="it-IT"/>
        </w:rPr>
      </w:pPr>
      <w:r w:rsidRPr="00812A89">
        <w:rPr>
          <w:lang w:val="it-IT"/>
        </w:rPr>
        <w:t xml:space="preserve">Attraverso il programma di personalizzazione MANUFAKTUR, Mercedes-Benz e Mercedes-Maybach elevano la loro tradizione di personalizzazione su misura a un livello davvero esclusivo, onorando la ricca storia dell'artigianato. MANUFAKTUR unisce l'abilità artigianale e la meticolosa attenzione ai dettagli, qualità che definiscono ogni fase del processo di personalizzazione. Apre un mondo di colori distintivi, materiali e </w:t>
      </w:r>
      <w:r w:rsidR="00812A89">
        <w:rPr>
          <w:lang w:val="it-IT"/>
        </w:rPr>
        <w:t>lavorazioni fatte a</w:t>
      </w:r>
      <w:r w:rsidRPr="00812A89">
        <w:rPr>
          <w:lang w:val="it-IT"/>
        </w:rPr>
        <w:t xml:space="preserve"> mano.</w:t>
      </w:r>
    </w:p>
    <w:p w14:paraId="4C0A33F8" w14:textId="77777777" w:rsidR="005105C2" w:rsidRPr="00812A89" w:rsidRDefault="005105C2" w:rsidP="004A6EEF">
      <w:pPr>
        <w:rPr>
          <w:lang w:val="it-IT"/>
        </w:rPr>
      </w:pPr>
    </w:p>
    <w:p w14:paraId="56BB06B3" w14:textId="17BCD5E4" w:rsidR="00DF46CA" w:rsidRPr="00812A89" w:rsidRDefault="004A6EEF" w:rsidP="004A6EEF">
      <w:pPr>
        <w:rPr>
          <w:lang w:val="it-IT"/>
        </w:rPr>
      </w:pPr>
      <w:proofErr w:type="gramStart"/>
      <w:r w:rsidRPr="00812A89">
        <w:rPr>
          <w:lang w:val="it-IT"/>
        </w:rPr>
        <w:t>Il team</w:t>
      </w:r>
      <w:proofErr w:type="gramEnd"/>
      <w:r w:rsidRPr="00812A89">
        <w:rPr>
          <w:lang w:val="it-IT"/>
        </w:rPr>
        <w:t xml:space="preserve"> MANUFAKTUR all'interno dello stabilimento Mercedes-Benz di </w:t>
      </w:r>
      <w:proofErr w:type="spellStart"/>
      <w:r w:rsidRPr="00812A89">
        <w:rPr>
          <w:lang w:val="it-IT"/>
        </w:rPr>
        <w:t>Sindelfingen</w:t>
      </w:r>
      <w:proofErr w:type="spellEnd"/>
      <w:r w:rsidRPr="00812A89">
        <w:rPr>
          <w:lang w:val="it-IT"/>
        </w:rPr>
        <w:t xml:space="preserve"> è composto da artigiani dedicati, altamente esperti e appositamente formati, il cui know-how viene tramandato di generazione in generazione. Oltre alla tradizione artigianale, le tecnologie di produzione all'avanguardia contribuiscono a dare vita ai sogni automobilistici su misura. Che si tratti di tappezzeria, taglio, ricamo o cucito, ogni dettaglio è eseguito con cura per soddisfare i più alti standard di perfezione.</w:t>
      </w:r>
    </w:p>
    <w:p w14:paraId="42800085" w14:textId="77777777" w:rsidR="00774E53" w:rsidRPr="00812A89" w:rsidRDefault="00774E53" w:rsidP="00801F2E">
      <w:pPr>
        <w:pStyle w:val="A03Copytext"/>
        <w:rPr>
          <w:lang w:val="it-IT"/>
        </w:rPr>
      </w:pPr>
    </w:p>
    <w:p w14:paraId="3DFE0ED4" w14:textId="77777777" w:rsidR="004A6EEF" w:rsidRPr="00812A89" w:rsidRDefault="004A6EEF" w:rsidP="00801F2E">
      <w:pPr>
        <w:pStyle w:val="A03Copytext"/>
        <w:rPr>
          <w:lang w:val="it-IT"/>
        </w:rPr>
      </w:pPr>
    </w:p>
    <w:p w14:paraId="184501B1" w14:textId="28421EA4" w:rsidR="009775A0" w:rsidRPr="00812A89" w:rsidRDefault="009775A0" w:rsidP="009775A0">
      <w:pPr>
        <w:pStyle w:val="A03Flietext"/>
        <w:rPr>
          <w:rFonts w:ascii="MB Corpo S Text Office" w:hAnsi="MB Corpo S Text Office"/>
          <w:lang w:val="it-IT"/>
        </w:rPr>
      </w:pPr>
      <w:r w:rsidRPr="00812A89">
        <w:rPr>
          <w:rFonts w:ascii="MB Corpo S Text Office" w:hAnsi="MB Corpo S Text Office"/>
          <w:lang w:val="it-IT"/>
        </w:rPr>
        <w:t>I dati della Mercedes-Maybach S 680 in sintesi</w:t>
      </w:r>
    </w:p>
    <w:p w14:paraId="2A5E914F" w14:textId="77777777" w:rsidR="009775A0" w:rsidRPr="00812A89" w:rsidRDefault="009775A0" w:rsidP="009775A0">
      <w:pPr>
        <w:pStyle w:val="A03Flietext"/>
        <w:rPr>
          <w:lang w:val="it-IT"/>
        </w:rPr>
      </w:pPr>
    </w:p>
    <w:tbl>
      <w:tblPr>
        <w:tblStyle w:val="Grigliatabella"/>
        <w:tblW w:w="0" w:type="auto"/>
        <w:tblBorders>
          <w:left w:val="none" w:sz="0" w:space="0" w:color="auto"/>
          <w:right w:val="none" w:sz="0" w:space="0" w:color="auto"/>
        </w:tblBorders>
        <w:tblLook w:val="04A0" w:firstRow="1" w:lastRow="0" w:firstColumn="1" w:lastColumn="0" w:noHBand="0" w:noVBand="1"/>
      </w:tblPr>
      <w:tblGrid>
        <w:gridCol w:w="3261"/>
        <w:gridCol w:w="1134"/>
        <w:gridCol w:w="3969"/>
      </w:tblGrid>
      <w:tr w:rsidR="009775A0" w:rsidRPr="00441CC1" w14:paraId="5ECEA81A" w14:textId="77777777" w:rsidTr="00653551">
        <w:tc>
          <w:tcPr>
            <w:tcW w:w="8364" w:type="dxa"/>
            <w:gridSpan w:val="3"/>
            <w:vAlign w:val="center"/>
          </w:tcPr>
          <w:p w14:paraId="08F94B69" w14:textId="400AB53E" w:rsidR="009775A0" w:rsidRPr="00C103A7" w:rsidRDefault="009775A0" w:rsidP="00653551">
            <w:pPr>
              <w:pStyle w:val="01Flietext"/>
              <w:jc w:val="center"/>
              <w:rPr>
                <w:rFonts w:ascii="MB Corpo S Text Office" w:hAnsi="MB Corpo S Text Office"/>
                <w:sz w:val="18"/>
                <w:szCs w:val="18"/>
                <w:lang w:val="en-GB"/>
              </w:rPr>
            </w:pPr>
            <w:r w:rsidRPr="00C103A7">
              <w:rPr>
                <w:rFonts w:ascii="MB Corpo S Text Office" w:hAnsi="MB Corpo S Text Office"/>
                <w:sz w:val="18"/>
                <w:szCs w:val="18"/>
              </w:rPr>
              <w:t xml:space="preserve">Mercedes-Maybach S 680 </w:t>
            </w:r>
          </w:p>
        </w:tc>
      </w:tr>
      <w:tr w:rsidR="009775A0" w:rsidRPr="00C103A7" w14:paraId="46BA0E3A" w14:textId="77777777" w:rsidTr="00653551">
        <w:tc>
          <w:tcPr>
            <w:tcW w:w="8364" w:type="dxa"/>
            <w:gridSpan w:val="3"/>
            <w:vAlign w:val="center"/>
          </w:tcPr>
          <w:p w14:paraId="3913C6B0" w14:textId="77777777" w:rsidR="009775A0" w:rsidRPr="00C103A7" w:rsidRDefault="009775A0" w:rsidP="00653551">
            <w:pPr>
              <w:pStyle w:val="01Flietext"/>
              <w:rPr>
                <w:rFonts w:ascii="MB Corpo S Text Office" w:hAnsi="MB Corpo S Text Office"/>
                <w:sz w:val="18"/>
                <w:szCs w:val="18"/>
                <w:lang w:val="en-GB"/>
              </w:rPr>
            </w:pPr>
            <w:proofErr w:type="spellStart"/>
            <w:r w:rsidRPr="00C103A7">
              <w:rPr>
                <w:rFonts w:ascii="MB Corpo S Text Office" w:hAnsi="MB Corpo S Text Office"/>
                <w:sz w:val="18"/>
                <w:szCs w:val="18"/>
              </w:rPr>
              <w:t>Trasmissione</w:t>
            </w:r>
            <w:proofErr w:type="spellEnd"/>
          </w:p>
        </w:tc>
      </w:tr>
      <w:tr w:rsidR="009775A0" w:rsidRPr="00C103A7" w14:paraId="7470F868" w14:textId="77777777" w:rsidTr="00653551">
        <w:tc>
          <w:tcPr>
            <w:tcW w:w="3261" w:type="dxa"/>
            <w:vAlign w:val="center"/>
          </w:tcPr>
          <w:p w14:paraId="6AC09B10" w14:textId="77777777" w:rsidR="009775A0" w:rsidRPr="00C103A7" w:rsidRDefault="009775A0" w:rsidP="00653551">
            <w:pPr>
              <w:pStyle w:val="01Flietext"/>
              <w:rPr>
                <w:sz w:val="18"/>
                <w:szCs w:val="18"/>
                <w:lang w:val="en-GB"/>
              </w:rPr>
            </w:pPr>
            <w:proofErr w:type="spellStart"/>
            <w:r w:rsidRPr="00C103A7">
              <w:rPr>
                <w:sz w:val="18"/>
                <w:szCs w:val="18"/>
              </w:rPr>
              <w:t>Disposizione</w:t>
            </w:r>
            <w:proofErr w:type="spellEnd"/>
            <w:r w:rsidRPr="00C103A7">
              <w:rPr>
                <w:sz w:val="18"/>
                <w:szCs w:val="18"/>
              </w:rPr>
              <w:t>/</w:t>
            </w:r>
            <w:proofErr w:type="spellStart"/>
            <w:r w:rsidRPr="00C103A7">
              <w:rPr>
                <w:sz w:val="18"/>
                <w:szCs w:val="18"/>
              </w:rPr>
              <w:t>numero</w:t>
            </w:r>
            <w:proofErr w:type="spellEnd"/>
            <w:r w:rsidRPr="00C103A7">
              <w:rPr>
                <w:sz w:val="18"/>
                <w:szCs w:val="18"/>
              </w:rPr>
              <w:t xml:space="preserve"> del </w:t>
            </w:r>
            <w:proofErr w:type="spellStart"/>
            <w:r w:rsidRPr="00C103A7">
              <w:rPr>
                <w:sz w:val="18"/>
                <w:szCs w:val="18"/>
              </w:rPr>
              <w:t>cilindro</w:t>
            </w:r>
            <w:proofErr w:type="spellEnd"/>
          </w:p>
        </w:tc>
        <w:tc>
          <w:tcPr>
            <w:tcW w:w="1134" w:type="dxa"/>
            <w:vAlign w:val="center"/>
          </w:tcPr>
          <w:p w14:paraId="7A09A667" w14:textId="77777777" w:rsidR="009775A0" w:rsidRPr="00C103A7" w:rsidRDefault="009775A0" w:rsidP="00653551">
            <w:pPr>
              <w:pStyle w:val="01Flietext"/>
              <w:jc w:val="right"/>
              <w:rPr>
                <w:sz w:val="18"/>
                <w:szCs w:val="18"/>
                <w:lang w:val="en-GB"/>
              </w:rPr>
            </w:pPr>
          </w:p>
        </w:tc>
        <w:tc>
          <w:tcPr>
            <w:tcW w:w="3969" w:type="dxa"/>
            <w:vAlign w:val="center"/>
          </w:tcPr>
          <w:p w14:paraId="5F41A558" w14:textId="589E0882" w:rsidR="009775A0" w:rsidRPr="00C103A7" w:rsidRDefault="009775A0" w:rsidP="00653551">
            <w:pPr>
              <w:pStyle w:val="01Flietext"/>
              <w:jc w:val="center"/>
              <w:rPr>
                <w:sz w:val="18"/>
                <w:szCs w:val="18"/>
                <w:lang w:val="en-GB"/>
              </w:rPr>
            </w:pPr>
            <w:r w:rsidRPr="00C103A7">
              <w:rPr>
                <w:sz w:val="18"/>
                <w:szCs w:val="18"/>
              </w:rPr>
              <w:t>V12</w:t>
            </w:r>
          </w:p>
        </w:tc>
      </w:tr>
      <w:tr w:rsidR="009775A0" w:rsidRPr="00C103A7" w14:paraId="574C42AB" w14:textId="77777777" w:rsidTr="00653551">
        <w:tc>
          <w:tcPr>
            <w:tcW w:w="3261" w:type="dxa"/>
            <w:vAlign w:val="center"/>
          </w:tcPr>
          <w:p w14:paraId="2CF6AD03" w14:textId="688D63CF" w:rsidR="009775A0" w:rsidRPr="00C103A7" w:rsidRDefault="00812A89" w:rsidP="00653551">
            <w:pPr>
              <w:pStyle w:val="01Flietext"/>
              <w:rPr>
                <w:sz w:val="18"/>
                <w:szCs w:val="18"/>
                <w:lang w:val="en-GB"/>
              </w:rPr>
            </w:pPr>
            <w:proofErr w:type="spellStart"/>
            <w:r>
              <w:rPr>
                <w:sz w:val="18"/>
                <w:szCs w:val="18"/>
              </w:rPr>
              <w:t>Cilindrata</w:t>
            </w:r>
            <w:proofErr w:type="spellEnd"/>
          </w:p>
        </w:tc>
        <w:tc>
          <w:tcPr>
            <w:tcW w:w="1134" w:type="dxa"/>
            <w:vAlign w:val="center"/>
          </w:tcPr>
          <w:p w14:paraId="0E58100E" w14:textId="77777777" w:rsidR="009775A0" w:rsidRPr="00C103A7" w:rsidRDefault="009775A0" w:rsidP="00653551">
            <w:pPr>
              <w:pStyle w:val="01Flietext"/>
              <w:jc w:val="right"/>
              <w:rPr>
                <w:sz w:val="18"/>
                <w:szCs w:val="18"/>
                <w:lang w:val="en-GB"/>
              </w:rPr>
            </w:pPr>
            <w:r w:rsidRPr="00C103A7">
              <w:rPr>
                <w:sz w:val="18"/>
                <w:szCs w:val="18"/>
              </w:rPr>
              <w:t>Cc</w:t>
            </w:r>
          </w:p>
        </w:tc>
        <w:tc>
          <w:tcPr>
            <w:tcW w:w="3969" w:type="dxa"/>
            <w:vAlign w:val="center"/>
          </w:tcPr>
          <w:p w14:paraId="636C92E5" w14:textId="7F0A2220" w:rsidR="009775A0" w:rsidRPr="00C103A7" w:rsidRDefault="00C53C38" w:rsidP="00653551">
            <w:pPr>
              <w:pStyle w:val="01Flietext"/>
              <w:jc w:val="center"/>
              <w:rPr>
                <w:sz w:val="18"/>
                <w:szCs w:val="18"/>
                <w:lang w:val="en-GB"/>
              </w:rPr>
            </w:pPr>
            <w:r>
              <w:rPr>
                <w:sz w:val="18"/>
                <w:szCs w:val="18"/>
              </w:rPr>
              <w:t>5,980</w:t>
            </w:r>
          </w:p>
        </w:tc>
      </w:tr>
      <w:tr w:rsidR="009775A0" w:rsidRPr="00C103A7" w14:paraId="2A3AEF63" w14:textId="77777777" w:rsidTr="00653551">
        <w:tc>
          <w:tcPr>
            <w:tcW w:w="3261" w:type="dxa"/>
            <w:vAlign w:val="center"/>
          </w:tcPr>
          <w:p w14:paraId="23A66E0B" w14:textId="2043FB8E" w:rsidR="009775A0" w:rsidRPr="00C103A7" w:rsidRDefault="00812A89" w:rsidP="00653551">
            <w:pPr>
              <w:pStyle w:val="01Flietext"/>
              <w:rPr>
                <w:sz w:val="18"/>
                <w:szCs w:val="18"/>
                <w:lang w:val="en-GB"/>
              </w:rPr>
            </w:pPr>
            <w:proofErr w:type="spellStart"/>
            <w:r>
              <w:rPr>
                <w:sz w:val="18"/>
                <w:szCs w:val="18"/>
              </w:rPr>
              <w:t>Potenza</w:t>
            </w:r>
            <w:proofErr w:type="spellEnd"/>
            <w:r w:rsidR="009775A0" w:rsidRPr="00C103A7">
              <w:rPr>
                <w:rStyle w:val="Rimandonotaapidipagina"/>
                <w:sz w:val="18"/>
                <w:szCs w:val="18"/>
              </w:rPr>
              <w:footnoteReference w:id="2"/>
            </w:r>
          </w:p>
        </w:tc>
        <w:tc>
          <w:tcPr>
            <w:tcW w:w="1134" w:type="dxa"/>
            <w:vAlign w:val="center"/>
          </w:tcPr>
          <w:p w14:paraId="42D86042" w14:textId="77777777" w:rsidR="009775A0" w:rsidRPr="00C103A7" w:rsidRDefault="009775A0" w:rsidP="00653551">
            <w:pPr>
              <w:pStyle w:val="01Flietext"/>
              <w:jc w:val="right"/>
              <w:rPr>
                <w:sz w:val="18"/>
                <w:szCs w:val="18"/>
                <w:lang w:val="en-GB"/>
              </w:rPr>
            </w:pPr>
            <w:r w:rsidRPr="00C103A7">
              <w:rPr>
                <w:sz w:val="18"/>
                <w:szCs w:val="18"/>
              </w:rPr>
              <w:t>kW/CV</w:t>
            </w:r>
          </w:p>
        </w:tc>
        <w:tc>
          <w:tcPr>
            <w:tcW w:w="3969" w:type="dxa"/>
            <w:vAlign w:val="center"/>
          </w:tcPr>
          <w:p w14:paraId="01F189AA" w14:textId="2713373F" w:rsidR="009775A0" w:rsidRPr="00C103A7" w:rsidRDefault="00C53C38" w:rsidP="00653551">
            <w:pPr>
              <w:pStyle w:val="01Flietext"/>
              <w:jc w:val="center"/>
              <w:rPr>
                <w:sz w:val="18"/>
                <w:szCs w:val="18"/>
                <w:lang w:val="en-GB"/>
              </w:rPr>
            </w:pPr>
            <w:r>
              <w:rPr>
                <w:rFonts w:eastAsia="MB Corpo S Text Office Light" w:cs="MB Corpo S Text Office Light"/>
                <w:sz w:val="18"/>
              </w:rPr>
              <w:t>450/612</w:t>
            </w:r>
          </w:p>
        </w:tc>
      </w:tr>
      <w:tr w:rsidR="009775A0" w:rsidRPr="00C103A7" w14:paraId="19FB3A19" w14:textId="77777777" w:rsidTr="00653551">
        <w:tc>
          <w:tcPr>
            <w:tcW w:w="3261" w:type="dxa"/>
            <w:vAlign w:val="center"/>
          </w:tcPr>
          <w:p w14:paraId="31FE7E63" w14:textId="77777777" w:rsidR="009775A0" w:rsidRPr="00C103A7" w:rsidRDefault="009775A0" w:rsidP="00653551">
            <w:pPr>
              <w:pStyle w:val="01Flietext"/>
              <w:rPr>
                <w:sz w:val="18"/>
                <w:szCs w:val="18"/>
                <w:lang w:val="en-GB"/>
              </w:rPr>
            </w:pPr>
            <w:r w:rsidRPr="00C103A7">
              <w:rPr>
                <w:sz w:val="18"/>
                <w:szCs w:val="18"/>
              </w:rPr>
              <w:t xml:space="preserve">a </w:t>
            </w:r>
            <w:proofErr w:type="spellStart"/>
            <w:r w:rsidRPr="00C103A7">
              <w:rPr>
                <w:sz w:val="18"/>
                <w:szCs w:val="18"/>
              </w:rPr>
              <w:t>giri</w:t>
            </w:r>
            <w:proofErr w:type="spellEnd"/>
            <w:r w:rsidRPr="00C103A7">
              <w:rPr>
                <w:sz w:val="18"/>
                <w:szCs w:val="18"/>
              </w:rPr>
              <w:t>/min</w:t>
            </w:r>
          </w:p>
        </w:tc>
        <w:tc>
          <w:tcPr>
            <w:tcW w:w="1134" w:type="dxa"/>
            <w:vAlign w:val="center"/>
          </w:tcPr>
          <w:p w14:paraId="0B436925" w14:textId="77777777" w:rsidR="009775A0" w:rsidRPr="00C103A7" w:rsidRDefault="009775A0" w:rsidP="00653551">
            <w:pPr>
              <w:pStyle w:val="01Flietext"/>
              <w:jc w:val="right"/>
              <w:rPr>
                <w:sz w:val="18"/>
                <w:szCs w:val="18"/>
                <w:lang w:val="en-GB"/>
              </w:rPr>
            </w:pPr>
            <w:r w:rsidRPr="00C103A7">
              <w:rPr>
                <w:sz w:val="18"/>
                <w:szCs w:val="18"/>
              </w:rPr>
              <w:t>1/min</w:t>
            </w:r>
          </w:p>
        </w:tc>
        <w:tc>
          <w:tcPr>
            <w:tcW w:w="3969" w:type="dxa"/>
            <w:vAlign w:val="center"/>
          </w:tcPr>
          <w:p w14:paraId="3425675D" w14:textId="273B3AB7" w:rsidR="009775A0" w:rsidRPr="00C103A7" w:rsidRDefault="009775A0" w:rsidP="00653551">
            <w:pPr>
              <w:pStyle w:val="Default"/>
              <w:jc w:val="center"/>
              <w:rPr>
                <w:rFonts w:ascii="MB Corpo S Text Office Light" w:hAnsi="MB Corpo S Text Office Light"/>
                <w:sz w:val="18"/>
                <w:szCs w:val="18"/>
                <w:lang w:val="en-GB"/>
              </w:rPr>
            </w:pPr>
            <w:r w:rsidRPr="00C103A7">
              <w:rPr>
                <w:rFonts w:ascii="MB Corpo S Text Office Light" w:hAnsi="MB Corpo S Text Office Light"/>
                <w:sz w:val="18"/>
                <w:szCs w:val="18"/>
              </w:rPr>
              <w:t>5,250-5,500</w:t>
            </w:r>
          </w:p>
        </w:tc>
      </w:tr>
      <w:tr w:rsidR="009775A0" w:rsidRPr="00C103A7" w14:paraId="30740F43" w14:textId="77777777" w:rsidTr="00653551">
        <w:tc>
          <w:tcPr>
            <w:tcW w:w="3261" w:type="dxa"/>
            <w:vAlign w:val="center"/>
          </w:tcPr>
          <w:p w14:paraId="55F0865B" w14:textId="77777777" w:rsidR="009775A0" w:rsidRPr="00C103A7" w:rsidRDefault="009775A0" w:rsidP="00653551">
            <w:pPr>
              <w:pStyle w:val="01Flietext"/>
              <w:rPr>
                <w:sz w:val="18"/>
                <w:szCs w:val="18"/>
                <w:lang w:val="en-GB"/>
              </w:rPr>
            </w:pPr>
            <w:r w:rsidRPr="00C103A7">
              <w:rPr>
                <w:sz w:val="18"/>
                <w:szCs w:val="18"/>
              </w:rPr>
              <w:t>Coppia</w:t>
            </w:r>
            <w:r w:rsidRPr="00812A89">
              <w:rPr>
                <w:sz w:val="18"/>
                <w:szCs w:val="18"/>
                <w:vertAlign w:val="superscript"/>
              </w:rPr>
              <w:t>2</w:t>
            </w:r>
          </w:p>
        </w:tc>
        <w:tc>
          <w:tcPr>
            <w:tcW w:w="1134" w:type="dxa"/>
            <w:vAlign w:val="center"/>
          </w:tcPr>
          <w:p w14:paraId="075F3085" w14:textId="77777777" w:rsidR="009775A0" w:rsidRPr="00C103A7" w:rsidRDefault="009775A0" w:rsidP="00653551">
            <w:pPr>
              <w:pStyle w:val="01Flietext"/>
              <w:jc w:val="right"/>
              <w:rPr>
                <w:sz w:val="18"/>
                <w:szCs w:val="18"/>
                <w:lang w:val="en-GB"/>
              </w:rPr>
            </w:pPr>
            <w:proofErr w:type="spellStart"/>
            <w:r w:rsidRPr="00C103A7">
              <w:rPr>
                <w:sz w:val="18"/>
                <w:szCs w:val="18"/>
              </w:rPr>
              <w:t>Nm</w:t>
            </w:r>
            <w:proofErr w:type="spellEnd"/>
          </w:p>
        </w:tc>
        <w:tc>
          <w:tcPr>
            <w:tcW w:w="3969" w:type="dxa"/>
            <w:vAlign w:val="center"/>
          </w:tcPr>
          <w:p w14:paraId="69D52186" w14:textId="3B2FCFFC" w:rsidR="009775A0" w:rsidRPr="00C103A7" w:rsidRDefault="00C53C38" w:rsidP="00653551">
            <w:pPr>
              <w:pStyle w:val="01Flietext"/>
              <w:jc w:val="center"/>
              <w:rPr>
                <w:sz w:val="18"/>
                <w:szCs w:val="18"/>
                <w:lang w:val="en-GB"/>
              </w:rPr>
            </w:pPr>
            <w:r>
              <w:rPr>
                <w:sz w:val="18"/>
                <w:szCs w:val="18"/>
              </w:rPr>
              <w:t>900</w:t>
            </w:r>
          </w:p>
        </w:tc>
      </w:tr>
      <w:tr w:rsidR="009775A0" w:rsidRPr="00C103A7" w14:paraId="57912408" w14:textId="77777777" w:rsidTr="00653551">
        <w:tc>
          <w:tcPr>
            <w:tcW w:w="3261" w:type="dxa"/>
            <w:vAlign w:val="center"/>
          </w:tcPr>
          <w:p w14:paraId="6F7A414C" w14:textId="77777777" w:rsidR="009775A0" w:rsidRPr="00C103A7" w:rsidRDefault="009775A0" w:rsidP="00653551">
            <w:pPr>
              <w:pStyle w:val="01Flietext"/>
              <w:rPr>
                <w:sz w:val="18"/>
                <w:szCs w:val="18"/>
                <w:lang w:val="en-GB"/>
              </w:rPr>
            </w:pPr>
            <w:r w:rsidRPr="00C103A7">
              <w:rPr>
                <w:sz w:val="18"/>
                <w:szCs w:val="18"/>
              </w:rPr>
              <w:lastRenderedPageBreak/>
              <w:t xml:space="preserve">a </w:t>
            </w:r>
            <w:proofErr w:type="spellStart"/>
            <w:r w:rsidRPr="00C103A7">
              <w:rPr>
                <w:sz w:val="18"/>
                <w:szCs w:val="18"/>
              </w:rPr>
              <w:t>giri</w:t>
            </w:r>
            <w:proofErr w:type="spellEnd"/>
            <w:r w:rsidRPr="00C103A7">
              <w:rPr>
                <w:sz w:val="18"/>
                <w:szCs w:val="18"/>
              </w:rPr>
              <w:t>/min</w:t>
            </w:r>
          </w:p>
        </w:tc>
        <w:tc>
          <w:tcPr>
            <w:tcW w:w="1134" w:type="dxa"/>
            <w:vAlign w:val="center"/>
          </w:tcPr>
          <w:p w14:paraId="4027F725" w14:textId="77777777" w:rsidR="009775A0" w:rsidRPr="00C103A7" w:rsidRDefault="009775A0" w:rsidP="00653551">
            <w:pPr>
              <w:pStyle w:val="01Flietext"/>
              <w:jc w:val="right"/>
              <w:rPr>
                <w:sz w:val="18"/>
                <w:szCs w:val="18"/>
                <w:lang w:val="en-GB"/>
              </w:rPr>
            </w:pPr>
            <w:r w:rsidRPr="00C103A7">
              <w:rPr>
                <w:sz w:val="18"/>
                <w:szCs w:val="18"/>
              </w:rPr>
              <w:t>1/min</w:t>
            </w:r>
          </w:p>
        </w:tc>
        <w:tc>
          <w:tcPr>
            <w:tcW w:w="3969" w:type="dxa"/>
            <w:vAlign w:val="center"/>
          </w:tcPr>
          <w:p w14:paraId="58412E11" w14:textId="6DFBA0B4" w:rsidR="009775A0" w:rsidRPr="00C103A7" w:rsidRDefault="009775A0" w:rsidP="00653551">
            <w:pPr>
              <w:pStyle w:val="Default"/>
              <w:jc w:val="center"/>
              <w:rPr>
                <w:rFonts w:ascii="MB Corpo S Text Office Light" w:hAnsi="MB Corpo S Text Office Light"/>
                <w:sz w:val="18"/>
                <w:szCs w:val="18"/>
                <w:lang w:val="en-GB"/>
              </w:rPr>
            </w:pPr>
            <w:r w:rsidRPr="00C103A7">
              <w:rPr>
                <w:rFonts w:ascii="MB Corpo S Text Office Light" w:hAnsi="MB Corpo S Text Office Light"/>
                <w:sz w:val="18"/>
                <w:szCs w:val="18"/>
              </w:rPr>
              <w:t>2,000-4,000</w:t>
            </w:r>
          </w:p>
        </w:tc>
      </w:tr>
      <w:tr w:rsidR="009775A0" w:rsidRPr="00DF71A0" w14:paraId="27CBCE73" w14:textId="77777777" w:rsidTr="00653551">
        <w:tc>
          <w:tcPr>
            <w:tcW w:w="3261" w:type="dxa"/>
            <w:vAlign w:val="center"/>
          </w:tcPr>
          <w:p w14:paraId="76202949" w14:textId="332F3885" w:rsidR="009775A0" w:rsidRPr="00C103A7" w:rsidRDefault="00812A89" w:rsidP="00653551">
            <w:pPr>
              <w:pStyle w:val="01Flietext"/>
              <w:rPr>
                <w:sz w:val="18"/>
                <w:szCs w:val="18"/>
                <w:lang w:val="en-GB"/>
              </w:rPr>
            </w:pPr>
            <w:proofErr w:type="spellStart"/>
            <w:r>
              <w:rPr>
                <w:sz w:val="18"/>
                <w:szCs w:val="18"/>
              </w:rPr>
              <w:t>Trazione</w:t>
            </w:r>
            <w:proofErr w:type="spellEnd"/>
          </w:p>
        </w:tc>
        <w:tc>
          <w:tcPr>
            <w:tcW w:w="1134" w:type="dxa"/>
            <w:vAlign w:val="center"/>
          </w:tcPr>
          <w:p w14:paraId="4ADCC251" w14:textId="77777777" w:rsidR="009775A0" w:rsidRPr="00C103A7" w:rsidRDefault="009775A0" w:rsidP="00653551">
            <w:pPr>
              <w:pStyle w:val="01Flietext"/>
              <w:jc w:val="right"/>
              <w:rPr>
                <w:sz w:val="18"/>
                <w:szCs w:val="18"/>
                <w:lang w:val="en-GB"/>
              </w:rPr>
            </w:pPr>
          </w:p>
        </w:tc>
        <w:tc>
          <w:tcPr>
            <w:tcW w:w="3969" w:type="dxa"/>
            <w:vAlign w:val="center"/>
          </w:tcPr>
          <w:p w14:paraId="12176D61" w14:textId="6950FFF7" w:rsidR="009775A0" w:rsidRPr="00812A89" w:rsidRDefault="009775A0" w:rsidP="00653551">
            <w:pPr>
              <w:pStyle w:val="01Flietext"/>
              <w:jc w:val="center"/>
              <w:rPr>
                <w:sz w:val="18"/>
                <w:szCs w:val="18"/>
                <w:lang w:val="it-IT"/>
              </w:rPr>
            </w:pPr>
            <w:r w:rsidRPr="00812A89">
              <w:rPr>
                <w:sz w:val="18"/>
                <w:szCs w:val="18"/>
                <w:lang w:val="it-IT"/>
              </w:rPr>
              <w:t>Trazione integrale 4MATIC completamente variabile</w:t>
            </w:r>
          </w:p>
        </w:tc>
      </w:tr>
      <w:tr w:rsidR="009775A0" w:rsidRPr="00C103A7" w14:paraId="5828CF4E" w14:textId="77777777" w:rsidTr="00653551">
        <w:tc>
          <w:tcPr>
            <w:tcW w:w="3261" w:type="dxa"/>
            <w:vAlign w:val="center"/>
          </w:tcPr>
          <w:p w14:paraId="50BBCBB2" w14:textId="77777777" w:rsidR="009775A0" w:rsidRPr="00C103A7" w:rsidRDefault="009775A0" w:rsidP="00653551">
            <w:pPr>
              <w:pStyle w:val="01Flietext"/>
              <w:rPr>
                <w:sz w:val="18"/>
                <w:szCs w:val="18"/>
                <w:lang w:val="en-GB"/>
              </w:rPr>
            </w:pPr>
            <w:proofErr w:type="spellStart"/>
            <w:r w:rsidRPr="00C103A7">
              <w:rPr>
                <w:sz w:val="18"/>
                <w:szCs w:val="18"/>
              </w:rPr>
              <w:t>Trasmissione</w:t>
            </w:r>
            <w:proofErr w:type="spellEnd"/>
          </w:p>
        </w:tc>
        <w:tc>
          <w:tcPr>
            <w:tcW w:w="1134" w:type="dxa"/>
            <w:vAlign w:val="center"/>
          </w:tcPr>
          <w:p w14:paraId="4F82552A" w14:textId="77777777" w:rsidR="009775A0" w:rsidRPr="00C103A7" w:rsidRDefault="009775A0" w:rsidP="00653551">
            <w:pPr>
              <w:pStyle w:val="01Flietext"/>
              <w:jc w:val="right"/>
              <w:rPr>
                <w:sz w:val="18"/>
                <w:szCs w:val="18"/>
                <w:lang w:val="en-GB"/>
              </w:rPr>
            </w:pPr>
          </w:p>
        </w:tc>
        <w:tc>
          <w:tcPr>
            <w:tcW w:w="3969" w:type="dxa"/>
            <w:vAlign w:val="center"/>
          </w:tcPr>
          <w:p w14:paraId="5609FC81" w14:textId="77777777" w:rsidR="009775A0" w:rsidRPr="00C103A7" w:rsidRDefault="009775A0" w:rsidP="00653551">
            <w:pPr>
              <w:pStyle w:val="01Flietext"/>
              <w:jc w:val="center"/>
              <w:rPr>
                <w:sz w:val="18"/>
                <w:szCs w:val="18"/>
                <w:lang w:val="en-GB"/>
              </w:rPr>
            </w:pPr>
            <w:r w:rsidRPr="00C103A7">
              <w:rPr>
                <w:sz w:val="18"/>
                <w:szCs w:val="18"/>
              </w:rPr>
              <w:t xml:space="preserve">Cambio </w:t>
            </w:r>
            <w:proofErr w:type="spellStart"/>
            <w:r w:rsidRPr="00C103A7">
              <w:rPr>
                <w:sz w:val="18"/>
                <w:szCs w:val="18"/>
              </w:rPr>
              <w:t>automatico</w:t>
            </w:r>
            <w:proofErr w:type="spellEnd"/>
            <w:r w:rsidRPr="00C103A7">
              <w:rPr>
                <w:sz w:val="18"/>
                <w:szCs w:val="18"/>
              </w:rPr>
              <w:t xml:space="preserve"> 9G-TRONIC</w:t>
            </w:r>
          </w:p>
        </w:tc>
      </w:tr>
      <w:tr w:rsidR="009775A0" w:rsidRPr="00C103A7" w14:paraId="6595C822" w14:textId="77777777" w:rsidTr="00653551">
        <w:tc>
          <w:tcPr>
            <w:tcW w:w="8364" w:type="dxa"/>
            <w:gridSpan w:val="3"/>
            <w:vAlign w:val="center"/>
          </w:tcPr>
          <w:p w14:paraId="30A5D980" w14:textId="77777777" w:rsidR="009775A0" w:rsidRPr="00C103A7" w:rsidRDefault="009775A0" w:rsidP="00653551">
            <w:pPr>
              <w:pStyle w:val="01Flietext"/>
              <w:rPr>
                <w:sz w:val="18"/>
                <w:szCs w:val="18"/>
                <w:lang w:val="en-GB"/>
              </w:rPr>
            </w:pPr>
            <w:proofErr w:type="spellStart"/>
            <w:r w:rsidRPr="00C103A7">
              <w:rPr>
                <w:rFonts w:ascii="MB Corpo S Text Office" w:hAnsi="MB Corpo S Text Office"/>
                <w:sz w:val="18"/>
                <w:szCs w:val="18"/>
              </w:rPr>
              <w:t>Dimensioni</w:t>
            </w:r>
            <w:proofErr w:type="spellEnd"/>
            <w:r w:rsidRPr="00C103A7">
              <w:rPr>
                <w:rFonts w:ascii="MB Corpo S Text Office" w:hAnsi="MB Corpo S Text Office"/>
                <w:sz w:val="18"/>
                <w:szCs w:val="18"/>
              </w:rPr>
              <w:t xml:space="preserve"> e </w:t>
            </w:r>
            <w:proofErr w:type="spellStart"/>
            <w:r w:rsidRPr="00C103A7">
              <w:rPr>
                <w:rFonts w:ascii="MB Corpo S Text Office" w:hAnsi="MB Corpo S Text Office"/>
                <w:sz w:val="18"/>
                <w:szCs w:val="18"/>
              </w:rPr>
              <w:t>pesi</w:t>
            </w:r>
            <w:proofErr w:type="spellEnd"/>
          </w:p>
        </w:tc>
      </w:tr>
      <w:tr w:rsidR="009775A0" w:rsidRPr="00C103A7" w14:paraId="064DEE4E" w14:textId="77777777" w:rsidTr="00653551">
        <w:tc>
          <w:tcPr>
            <w:tcW w:w="3261" w:type="dxa"/>
            <w:vAlign w:val="center"/>
          </w:tcPr>
          <w:p w14:paraId="3E2BA8E1" w14:textId="77777777" w:rsidR="009775A0" w:rsidRPr="00C103A7" w:rsidRDefault="009775A0" w:rsidP="00653551">
            <w:pPr>
              <w:pStyle w:val="01Flietext"/>
              <w:rPr>
                <w:sz w:val="18"/>
                <w:szCs w:val="18"/>
                <w:lang w:val="en-GB"/>
              </w:rPr>
            </w:pPr>
            <w:proofErr w:type="spellStart"/>
            <w:r w:rsidRPr="00C103A7">
              <w:rPr>
                <w:sz w:val="18"/>
                <w:szCs w:val="18"/>
              </w:rPr>
              <w:t>Lunghezza</w:t>
            </w:r>
            <w:proofErr w:type="spellEnd"/>
            <w:r w:rsidRPr="00C103A7">
              <w:rPr>
                <w:sz w:val="18"/>
                <w:szCs w:val="18"/>
              </w:rPr>
              <w:t>/</w:t>
            </w:r>
            <w:proofErr w:type="spellStart"/>
            <w:r w:rsidRPr="00C103A7">
              <w:rPr>
                <w:sz w:val="18"/>
                <w:szCs w:val="18"/>
              </w:rPr>
              <w:t>larghezza</w:t>
            </w:r>
            <w:proofErr w:type="spellEnd"/>
            <w:r w:rsidRPr="00C103A7">
              <w:rPr>
                <w:sz w:val="18"/>
                <w:szCs w:val="18"/>
              </w:rPr>
              <w:t>/</w:t>
            </w:r>
            <w:proofErr w:type="spellStart"/>
            <w:r w:rsidRPr="00C103A7">
              <w:rPr>
                <w:sz w:val="18"/>
                <w:szCs w:val="18"/>
              </w:rPr>
              <w:t>altezza</w:t>
            </w:r>
            <w:proofErr w:type="spellEnd"/>
          </w:p>
        </w:tc>
        <w:tc>
          <w:tcPr>
            <w:tcW w:w="1134" w:type="dxa"/>
            <w:vAlign w:val="center"/>
          </w:tcPr>
          <w:p w14:paraId="2BFA8220" w14:textId="77777777" w:rsidR="009775A0" w:rsidRPr="00C103A7" w:rsidRDefault="009775A0" w:rsidP="00653551">
            <w:pPr>
              <w:pStyle w:val="01Flietext"/>
              <w:jc w:val="right"/>
              <w:rPr>
                <w:sz w:val="18"/>
                <w:szCs w:val="18"/>
                <w:lang w:val="en-GB"/>
              </w:rPr>
            </w:pPr>
            <w:proofErr w:type="spellStart"/>
            <w:r w:rsidRPr="00C103A7">
              <w:rPr>
                <w:sz w:val="18"/>
                <w:szCs w:val="18"/>
              </w:rPr>
              <w:t>millimetro</w:t>
            </w:r>
            <w:proofErr w:type="spellEnd"/>
            <w:r w:rsidRPr="00C103A7">
              <w:rPr>
                <w:sz w:val="18"/>
                <w:szCs w:val="18"/>
              </w:rPr>
              <w:t xml:space="preserve"> </w:t>
            </w:r>
          </w:p>
        </w:tc>
        <w:tc>
          <w:tcPr>
            <w:tcW w:w="3969" w:type="dxa"/>
            <w:vAlign w:val="center"/>
          </w:tcPr>
          <w:p w14:paraId="445EDCEB" w14:textId="2E02D3EE" w:rsidR="009775A0" w:rsidRPr="00C103A7" w:rsidRDefault="00C53C38" w:rsidP="00653551">
            <w:pPr>
              <w:pStyle w:val="01Flietext"/>
              <w:jc w:val="center"/>
              <w:rPr>
                <w:sz w:val="18"/>
                <w:szCs w:val="18"/>
                <w:lang w:val="en-GB"/>
              </w:rPr>
            </w:pPr>
            <w:r>
              <w:rPr>
                <w:rFonts w:eastAsia="MB Corpo S Text Office Light" w:cs="MB Corpo S Text Office Light"/>
                <w:sz w:val="18"/>
              </w:rPr>
              <w:t>5,469/1,921/1,510</w:t>
            </w:r>
          </w:p>
        </w:tc>
      </w:tr>
      <w:tr w:rsidR="009775A0" w:rsidRPr="00C103A7" w14:paraId="519F1718" w14:textId="77777777" w:rsidTr="00653551">
        <w:tc>
          <w:tcPr>
            <w:tcW w:w="3261" w:type="dxa"/>
            <w:vAlign w:val="center"/>
          </w:tcPr>
          <w:p w14:paraId="76BBCC06" w14:textId="77777777" w:rsidR="009775A0" w:rsidRPr="00C103A7" w:rsidRDefault="009775A0" w:rsidP="00653551">
            <w:pPr>
              <w:pStyle w:val="01Flietext"/>
              <w:rPr>
                <w:sz w:val="18"/>
                <w:szCs w:val="18"/>
                <w:lang w:val="en-GB"/>
              </w:rPr>
            </w:pPr>
            <w:r w:rsidRPr="00C103A7">
              <w:rPr>
                <w:sz w:val="18"/>
                <w:szCs w:val="18"/>
              </w:rPr>
              <w:t>Passo</w:t>
            </w:r>
          </w:p>
        </w:tc>
        <w:tc>
          <w:tcPr>
            <w:tcW w:w="1134" w:type="dxa"/>
            <w:vAlign w:val="center"/>
          </w:tcPr>
          <w:p w14:paraId="1D8EEA08" w14:textId="77777777" w:rsidR="009775A0" w:rsidRPr="00C103A7" w:rsidRDefault="009775A0" w:rsidP="00653551">
            <w:pPr>
              <w:pStyle w:val="01Flietext"/>
              <w:jc w:val="right"/>
              <w:rPr>
                <w:sz w:val="18"/>
                <w:szCs w:val="18"/>
                <w:lang w:val="en-GB"/>
              </w:rPr>
            </w:pPr>
            <w:proofErr w:type="spellStart"/>
            <w:r w:rsidRPr="00C103A7">
              <w:rPr>
                <w:sz w:val="18"/>
                <w:szCs w:val="18"/>
              </w:rPr>
              <w:t>millimetro</w:t>
            </w:r>
            <w:proofErr w:type="spellEnd"/>
          </w:p>
        </w:tc>
        <w:tc>
          <w:tcPr>
            <w:tcW w:w="3969" w:type="dxa"/>
            <w:vAlign w:val="center"/>
          </w:tcPr>
          <w:p w14:paraId="0EB50575" w14:textId="23D002D2" w:rsidR="009775A0" w:rsidRPr="00C103A7" w:rsidRDefault="00C53C38" w:rsidP="00653551">
            <w:pPr>
              <w:pStyle w:val="01Flietext"/>
              <w:jc w:val="center"/>
              <w:rPr>
                <w:sz w:val="18"/>
                <w:szCs w:val="18"/>
                <w:lang w:val="en-GB"/>
              </w:rPr>
            </w:pPr>
            <w:r>
              <w:rPr>
                <w:sz w:val="18"/>
                <w:szCs w:val="18"/>
              </w:rPr>
              <w:t>3,396</w:t>
            </w:r>
          </w:p>
        </w:tc>
      </w:tr>
      <w:tr w:rsidR="009775A0" w:rsidRPr="00C103A7" w14:paraId="6518776E" w14:textId="77777777" w:rsidTr="00653551">
        <w:tc>
          <w:tcPr>
            <w:tcW w:w="3261" w:type="dxa"/>
            <w:vAlign w:val="center"/>
          </w:tcPr>
          <w:p w14:paraId="5F45D965" w14:textId="77777777" w:rsidR="009775A0" w:rsidRPr="00812A89" w:rsidRDefault="009775A0" w:rsidP="00653551">
            <w:pPr>
              <w:pStyle w:val="01Flietext"/>
              <w:rPr>
                <w:sz w:val="18"/>
                <w:szCs w:val="18"/>
                <w:lang w:val="it-IT"/>
              </w:rPr>
            </w:pPr>
            <w:r w:rsidRPr="00812A89">
              <w:rPr>
                <w:sz w:val="18"/>
                <w:szCs w:val="18"/>
                <w:lang w:val="it-IT"/>
              </w:rPr>
              <w:t>Raggio di sterzata con asse posteriore sterzante 2,5°</w:t>
            </w:r>
          </w:p>
        </w:tc>
        <w:tc>
          <w:tcPr>
            <w:tcW w:w="1134" w:type="dxa"/>
            <w:vAlign w:val="center"/>
          </w:tcPr>
          <w:p w14:paraId="15B1E431" w14:textId="77777777" w:rsidR="009775A0" w:rsidRPr="00C103A7" w:rsidRDefault="009775A0" w:rsidP="00653551">
            <w:pPr>
              <w:pStyle w:val="01Flietext"/>
              <w:jc w:val="right"/>
              <w:rPr>
                <w:sz w:val="18"/>
                <w:szCs w:val="18"/>
                <w:lang w:val="en-GB"/>
              </w:rPr>
            </w:pPr>
            <w:r w:rsidRPr="00C103A7">
              <w:rPr>
                <w:sz w:val="18"/>
                <w:szCs w:val="18"/>
              </w:rPr>
              <w:t>m</w:t>
            </w:r>
          </w:p>
        </w:tc>
        <w:tc>
          <w:tcPr>
            <w:tcW w:w="3969" w:type="dxa"/>
            <w:vAlign w:val="center"/>
          </w:tcPr>
          <w:p w14:paraId="648BDFE0" w14:textId="5B9D351B" w:rsidR="009775A0" w:rsidRPr="00C103A7" w:rsidRDefault="009775A0" w:rsidP="00653551">
            <w:pPr>
              <w:pStyle w:val="01Flietext"/>
              <w:jc w:val="center"/>
              <w:rPr>
                <w:sz w:val="18"/>
                <w:szCs w:val="18"/>
                <w:lang w:val="en-GB"/>
              </w:rPr>
            </w:pPr>
            <w:r w:rsidRPr="00C103A7">
              <w:rPr>
                <w:sz w:val="18"/>
                <w:szCs w:val="18"/>
              </w:rPr>
              <w:t>13.40</w:t>
            </w:r>
          </w:p>
        </w:tc>
      </w:tr>
      <w:tr w:rsidR="009775A0" w:rsidRPr="00C103A7" w14:paraId="3745E4FD" w14:textId="77777777" w:rsidTr="00653551">
        <w:tc>
          <w:tcPr>
            <w:tcW w:w="3261" w:type="dxa"/>
            <w:vAlign w:val="center"/>
          </w:tcPr>
          <w:p w14:paraId="76AA95BE" w14:textId="77777777" w:rsidR="009775A0" w:rsidRPr="00C103A7" w:rsidRDefault="009775A0" w:rsidP="00653551">
            <w:pPr>
              <w:pStyle w:val="01Flietext"/>
              <w:rPr>
                <w:sz w:val="18"/>
                <w:szCs w:val="18"/>
                <w:lang w:val="en-GB"/>
              </w:rPr>
            </w:pPr>
            <w:r w:rsidRPr="00C103A7">
              <w:rPr>
                <w:sz w:val="18"/>
                <w:szCs w:val="18"/>
              </w:rPr>
              <w:t xml:space="preserve">Volume del </w:t>
            </w:r>
            <w:proofErr w:type="spellStart"/>
            <w:r w:rsidRPr="00C103A7">
              <w:rPr>
                <w:sz w:val="18"/>
                <w:szCs w:val="18"/>
              </w:rPr>
              <w:t>bagagliaio</w:t>
            </w:r>
            <w:proofErr w:type="spellEnd"/>
            <w:r w:rsidRPr="00C103A7">
              <w:rPr>
                <w:rStyle w:val="Rimandonotaapidipagina"/>
                <w:sz w:val="18"/>
                <w:szCs w:val="18"/>
              </w:rPr>
              <w:footnoteReference w:id="3"/>
            </w:r>
          </w:p>
        </w:tc>
        <w:tc>
          <w:tcPr>
            <w:tcW w:w="1134" w:type="dxa"/>
            <w:vAlign w:val="center"/>
          </w:tcPr>
          <w:p w14:paraId="093F919D" w14:textId="77777777" w:rsidR="009775A0" w:rsidRPr="00C103A7" w:rsidRDefault="009775A0" w:rsidP="00653551">
            <w:pPr>
              <w:pStyle w:val="01Flietext"/>
              <w:jc w:val="right"/>
              <w:rPr>
                <w:sz w:val="18"/>
                <w:szCs w:val="18"/>
                <w:lang w:val="en-GB"/>
              </w:rPr>
            </w:pPr>
            <w:r w:rsidRPr="00C103A7">
              <w:rPr>
                <w:sz w:val="18"/>
                <w:szCs w:val="18"/>
              </w:rPr>
              <w:t>L</w:t>
            </w:r>
          </w:p>
        </w:tc>
        <w:tc>
          <w:tcPr>
            <w:tcW w:w="3969" w:type="dxa"/>
            <w:vAlign w:val="center"/>
          </w:tcPr>
          <w:p w14:paraId="66C1E39D" w14:textId="6446C7D2" w:rsidR="009775A0" w:rsidRPr="00C103A7" w:rsidRDefault="00C53C38" w:rsidP="00653551">
            <w:pPr>
              <w:pStyle w:val="01Flietext"/>
              <w:jc w:val="center"/>
              <w:rPr>
                <w:sz w:val="18"/>
                <w:szCs w:val="18"/>
                <w:lang w:val="en-GB"/>
              </w:rPr>
            </w:pPr>
            <w:r>
              <w:rPr>
                <w:sz w:val="18"/>
                <w:szCs w:val="18"/>
              </w:rPr>
              <w:t>495</w:t>
            </w:r>
          </w:p>
        </w:tc>
      </w:tr>
      <w:tr w:rsidR="009775A0" w:rsidRPr="00C103A7" w14:paraId="4E27E626" w14:textId="77777777" w:rsidTr="00653551">
        <w:tc>
          <w:tcPr>
            <w:tcW w:w="3261" w:type="dxa"/>
            <w:vAlign w:val="center"/>
          </w:tcPr>
          <w:p w14:paraId="0F6E876B" w14:textId="77777777" w:rsidR="009775A0" w:rsidRPr="00812A89" w:rsidRDefault="009775A0" w:rsidP="00653551">
            <w:pPr>
              <w:pStyle w:val="01Flietext"/>
              <w:rPr>
                <w:sz w:val="18"/>
                <w:szCs w:val="18"/>
                <w:lang w:val="it-IT"/>
              </w:rPr>
            </w:pPr>
            <w:r w:rsidRPr="00812A89">
              <w:rPr>
                <w:sz w:val="18"/>
                <w:szCs w:val="18"/>
                <w:lang w:val="it-IT"/>
              </w:rPr>
              <w:t>Peso in ordine di marcia/carico utile/peso lordo del veicolo</w:t>
            </w:r>
            <w:r w:rsidRPr="00C103A7">
              <w:rPr>
                <w:rStyle w:val="Rimandonotaapidipagina"/>
                <w:sz w:val="18"/>
                <w:szCs w:val="18"/>
              </w:rPr>
              <w:footnoteReference w:id="4"/>
            </w:r>
          </w:p>
        </w:tc>
        <w:tc>
          <w:tcPr>
            <w:tcW w:w="1134" w:type="dxa"/>
            <w:vAlign w:val="center"/>
          </w:tcPr>
          <w:p w14:paraId="1E4DCE9E" w14:textId="77777777" w:rsidR="009775A0" w:rsidRPr="00C103A7" w:rsidRDefault="009775A0" w:rsidP="00653551">
            <w:pPr>
              <w:pStyle w:val="01Flietext"/>
              <w:jc w:val="right"/>
              <w:rPr>
                <w:sz w:val="18"/>
                <w:szCs w:val="18"/>
                <w:lang w:val="en-GB"/>
              </w:rPr>
            </w:pPr>
            <w:r w:rsidRPr="00C103A7">
              <w:rPr>
                <w:sz w:val="18"/>
                <w:szCs w:val="18"/>
              </w:rPr>
              <w:t>Kg</w:t>
            </w:r>
          </w:p>
        </w:tc>
        <w:tc>
          <w:tcPr>
            <w:tcW w:w="3969" w:type="dxa"/>
            <w:vAlign w:val="center"/>
          </w:tcPr>
          <w:p w14:paraId="29FC4676" w14:textId="05D1BC78" w:rsidR="009775A0" w:rsidRPr="00C103A7" w:rsidRDefault="00C53C38" w:rsidP="00653551">
            <w:pPr>
              <w:pStyle w:val="01Flietext"/>
              <w:jc w:val="center"/>
              <w:rPr>
                <w:sz w:val="18"/>
                <w:szCs w:val="18"/>
                <w:lang w:val="en-GB"/>
              </w:rPr>
            </w:pPr>
            <w:r>
              <w:rPr>
                <w:rFonts w:eastAsia="MB Corpo S Text Office Light" w:cs="MB Corpo S Text Office Light"/>
                <w:sz w:val="18"/>
              </w:rPr>
              <w:t>2,365/525/2,890</w:t>
            </w:r>
          </w:p>
        </w:tc>
      </w:tr>
      <w:tr w:rsidR="009775A0" w:rsidRPr="00DF71A0" w14:paraId="1B9A7827" w14:textId="77777777" w:rsidTr="00653551">
        <w:tc>
          <w:tcPr>
            <w:tcW w:w="8364" w:type="dxa"/>
            <w:gridSpan w:val="3"/>
            <w:vAlign w:val="center"/>
          </w:tcPr>
          <w:p w14:paraId="6BB50C01" w14:textId="77777777" w:rsidR="009775A0" w:rsidRPr="00812A89" w:rsidRDefault="009775A0" w:rsidP="00653551">
            <w:pPr>
              <w:pStyle w:val="01Flietext"/>
              <w:rPr>
                <w:rFonts w:ascii="MB Corpo S Text Office" w:hAnsi="MB Corpo S Text Office"/>
                <w:sz w:val="18"/>
                <w:szCs w:val="18"/>
                <w:lang w:val="it-IT"/>
              </w:rPr>
            </w:pPr>
            <w:r w:rsidRPr="00812A89">
              <w:rPr>
                <w:rFonts w:ascii="MB Corpo S Text Office" w:hAnsi="MB Corpo S Text Office"/>
                <w:sz w:val="18"/>
                <w:szCs w:val="18"/>
                <w:lang w:val="it-IT"/>
              </w:rPr>
              <w:t>Prestazioni di guida e consumi</w:t>
            </w:r>
          </w:p>
        </w:tc>
      </w:tr>
      <w:tr w:rsidR="009775A0" w:rsidRPr="00C103A7" w14:paraId="6D4C4DDC" w14:textId="77777777" w:rsidTr="00653551">
        <w:tc>
          <w:tcPr>
            <w:tcW w:w="3261" w:type="dxa"/>
            <w:vAlign w:val="center"/>
          </w:tcPr>
          <w:p w14:paraId="10003854" w14:textId="77777777" w:rsidR="009775A0" w:rsidRPr="00C103A7" w:rsidRDefault="009775A0" w:rsidP="00653551">
            <w:pPr>
              <w:pStyle w:val="01Flietext"/>
              <w:rPr>
                <w:sz w:val="18"/>
                <w:szCs w:val="18"/>
                <w:lang w:val="en-GB"/>
              </w:rPr>
            </w:pPr>
            <w:proofErr w:type="spellStart"/>
            <w:r w:rsidRPr="00C103A7">
              <w:rPr>
                <w:sz w:val="18"/>
                <w:szCs w:val="18"/>
              </w:rPr>
              <w:t>Accelerazione</w:t>
            </w:r>
            <w:proofErr w:type="spellEnd"/>
            <w:r w:rsidRPr="00C103A7">
              <w:rPr>
                <w:sz w:val="18"/>
                <w:szCs w:val="18"/>
              </w:rPr>
              <w:t xml:space="preserve"> 0-100 km/h</w:t>
            </w:r>
          </w:p>
        </w:tc>
        <w:tc>
          <w:tcPr>
            <w:tcW w:w="1134" w:type="dxa"/>
            <w:vAlign w:val="center"/>
          </w:tcPr>
          <w:p w14:paraId="737D9EEB" w14:textId="77777777" w:rsidR="009775A0" w:rsidRPr="00C103A7" w:rsidRDefault="009775A0" w:rsidP="00653551">
            <w:pPr>
              <w:pStyle w:val="01Flietext"/>
              <w:jc w:val="right"/>
              <w:rPr>
                <w:sz w:val="18"/>
                <w:szCs w:val="18"/>
                <w:lang w:val="en-GB"/>
              </w:rPr>
            </w:pPr>
            <w:r w:rsidRPr="00C103A7">
              <w:rPr>
                <w:sz w:val="18"/>
                <w:szCs w:val="18"/>
              </w:rPr>
              <w:t>s</w:t>
            </w:r>
          </w:p>
        </w:tc>
        <w:tc>
          <w:tcPr>
            <w:tcW w:w="3969" w:type="dxa"/>
            <w:vAlign w:val="center"/>
          </w:tcPr>
          <w:p w14:paraId="35468440" w14:textId="7D98E21E" w:rsidR="009775A0" w:rsidRPr="00C103A7" w:rsidRDefault="009775A0" w:rsidP="00653551">
            <w:pPr>
              <w:pStyle w:val="01Flietext"/>
              <w:jc w:val="center"/>
              <w:rPr>
                <w:sz w:val="18"/>
                <w:szCs w:val="18"/>
                <w:lang w:val="en-GB"/>
              </w:rPr>
            </w:pPr>
            <w:r w:rsidRPr="00C103A7">
              <w:rPr>
                <w:sz w:val="18"/>
                <w:szCs w:val="18"/>
              </w:rPr>
              <w:t>4.5</w:t>
            </w:r>
          </w:p>
        </w:tc>
      </w:tr>
      <w:tr w:rsidR="009775A0" w:rsidRPr="00C103A7" w14:paraId="67FA4B16" w14:textId="77777777" w:rsidTr="00653551">
        <w:tc>
          <w:tcPr>
            <w:tcW w:w="3261" w:type="dxa"/>
            <w:vAlign w:val="center"/>
          </w:tcPr>
          <w:p w14:paraId="2353DD1F" w14:textId="77777777" w:rsidR="009775A0" w:rsidRPr="00C103A7" w:rsidRDefault="009775A0" w:rsidP="00653551">
            <w:pPr>
              <w:pStyle w:val="01Flietext"/>
              <w:rPr>
                <w:sz w:val="18"/>
                <w:szCs w:val="18"/>
                <w:lang w:val="en-GB"/>
              </w:rPr>
            </w:pPr>
            <w:proofErr w:type="spellStart"/>
            <w:r w:rsidRPr="00C103A7">
              <w:rPr>
                <w:sz w:val="18"/>
                <w:szCs w:val="18"/>
              </w:rPr>
              <w:t>Velocità</w:t>
            </w:r>
            <w:proofErr w:type="spellEnd"/>
            <w:r w:rsidRPr="00C103A7">
              <w:rPr>
                <w:sz w:val="18"/>
                <w:szCs w:val="18"/>
              </w:rPr>
              <w:t xml:space="preserve"> </w:t>
            </w:r>
            <w:proofErr w:type="spellStart"/>
            <w:r w:rsidRPr="00C103A7">
              <w:rPr>
                <w:sz w:val="18"/>
                <w:szCs w:val="18"/>
              </w:rPr>
              <w:t>massima</w:t>
            </w:r>
            <w:proofErr w:type="spellEnd"/>
          </w:p>
        </w:tc>
        <w:tc>
          <w:tcPr>
            <w:tcW w:w="1134" w:type="dxa"/>
            <w:vAlign w:val="center"/>
          </w:tcPr>
          <w:p w14:paraId="6356ACD3" w14:textId="77777777" w:rsidR="009775A0" w:rsidRPr="00C103A7" w:rsidRDefault="009775A0" w:rsidP="00653551">
            <w:pPr>
              <w:pStyle w:val="01Flietext"/>
              <w:jc w:val="right"/>
              <w:rPr>
                <w:sz w:val="18"/>
                <w:szCs w:val="18"/>
                <w:lang w:val="en-GB"/>
              </w:rPr>
            </w:pPr>
            <w:r w:rsidRPr="00C103A7">
              <w:rPr>
                <w:sz w:val="18"/>
                <w:szCs w:val="18"/>
              </w:rPr>
              <w:t>km/h</w:t>
            </w:r>
          </w:p>
        </w:tc>
        <w:tc>
          <w:tcPr>
            <w:tcW w:w="3969" w:type="dxa"/>
            <w:vAlign w:val="center"/>
          </w:tcPr>
          <w:p w14:paraId="0F310E32" w14:textId="32E69959" w:rsidR="009775A0" w:rsidRPr="00C103A7" w:rsidRDefault="009775A0" w:rsidP="00653551">
            <w:pPr>
              <w:pStyle w:val="01Flietext"/>
              <w:jc w:val="center"/>
              <w:rPr>
                <w:sz w:val="18"/>
                <w:szCs w:val="18"/>
                <w:lang w:val="en-GB"/>
              </w:rPr>
            </w:pPr>
            <w:r w:rsidRPr="00C103A7">
              <w:rPr>
                <w:sz w:val="18"/>
                <w:szCs w:val="18"/>
              </w:rPr>
              <w:t>250</w:t>
            </w:r>
          </w:p>
        </w:tc>
      </w:tr>
      <w:tr w:rsidR="009775A0" w:rsidRPr="00C103A7" w14:paraId="0DE27A91" w14:textId="77777777" w:rsidTr="00653551">
        <w:tc>
          <w:tcPr>
            <w:tcW w:w="3261" w:type="dxa"/>
            <w:vAlign w:val="center"/>
          </w:tcPr>
          <w:p w14:paraId="081F6A4E" w14:textId="77777777" w:rsidR="009775A0" w:rsidRPr="00C103A7" w:rsidRDefault="009775A0" w:rsidP="00653551">
            <w:pPr>
              <w:pStyle w:val="01Flietext"/>
              <w:rPr>
                <w:sz w:val="18"/>
                <w:szCs w:val="18"/>
                <w:lang w:val="en-GB"/>
              </w:rPr>
            </w:pPr>
            <w:proofErr w:type="spellStart"/>
            <w:r w:rsidRPr="00C103A7">
              <w:rPr>
                <w:sz w:val="18"/>
                <w:szCs w:val="18"/>
              </w:rPr>
              <w:t>Consumo</w:t>
            </w:r>
            <w:proofErr w:type="spellEnd"/>
            <w:r w:rsidRPr="00C103A7">
              <w:rPr>
                <w:sz w:val="18"/>
                <w:szCs w:val="18"/>
              </w:rPr>
              <w:t xml:space="preserve"> </w:t>
            </w:r>
            <w:proofErr w:type="spellStart"/>
            <w:r w:rsidRPr="00C103A7">
              <w:rPr>
                <w:sz w:val="18"/>
                <w:szCs w:val="18"/>
              </w:rPr>
              <w:t>energetico</w:t>
            </w:r>
            <w:proofErr w:type="spellEnd"/>
            <w:r w:rsidRPr="00C103A7">
              <w:rPr>
                <w:sz w:val="18"/>
                <w:szCs w:val="18"/>
              </w:rPr>
              <w:t xml:space="preserve"> </w:t>
            </w:r>
            <w:proofErr w:type="spellStart"/>
            <w:r w:rsidRPr="00C103A7">
              <w:rPr>
                <w:sz w:val="18"/>
                <w:szCs w:val="18"/>
              </w:rPr>
              <w:t>combinato</w:t>
            </w:r>
            <w:proofErr w:type="spellEnd"/>
            <w:r w:rsidRPr="00C103A7">
              <w:rPr>
                <w:rStyle w:val="Rimandonotaapidipagina"/>
                <w:sz w:val="18"/>
                <w:szCs w:val="18"/>
              </w:rPr>
              <w:footnoteReference w:id="5"/>
            </w:r>
          </w:p>
        </w:tc>
        <w:tc>
          <w:tcPr>
            <w:tcW w:w="1134" w:type="dxa"/>
            <w:vAlign w:val="center"/>
          </w:tcPr>
          <w:p w14:paraId="383DE79C" w14:textId="77777777" w:rsidR="009775A0" w:rsidRPr="00C103A7" w:rsidRDefault="009775A0" w:rsidP="00653551">
            <w:pPr>
              <w:pStyle w:val="01Flietext"/>
              <w:jc w:val="right"/>
              <w:rPr>
                <w:sz w:val="18"/>
                <w:szCs w:val="18"/>
                <w:lang w:val="en-GB"/>
              </w:rPr>
            </w:pPr>
            <w:r w:rsidRPr="00C103A7">
              <w:rPr>
                <w:sz w:val="18"/>
                <w:szCs w:val="18"/>
              </w:rPr>
              <w:t>l/100 km</w:t>
            </w:r>
          </w:p>
        </w:tc>
        <w:tc>
          <w:tcPr>
            <w:tcW w:w="3969" w:type="dxa"/>
            <w:vAlign w:val="center"/>
          </w:tcPr>
          <w:p w14:paraId="39EB2B22" w14:textId="66EC624F" w:rsidR="009775A0" w:rsidRPr="00C103A7" w:rsidRDefault="00C53C38" w:rsidP="00653551">
            <w:pPr>
              <w:pStyle w:val="01Flietext"/>
              <w:jc w:val="center"/>
              <w:rPr>
                <w:sz w:val="18"/>
                <w:szCs w:val="18"/>
                <w:lang w:val="en-GB"/>
              </w:rPr>
            </w:pPr>
            <w:r>
              <w:rPr>
                <w:rFonts w:eastAsia="MB Corpo S Text Office Light" w:cs="MB Corpo S Text Office Light"/>
                <w:sz w:val="18"/>
              </w:rPr>
              <w:t>14.2 - 13.2</w:t>
            </w:r>
          </w:p>
        </w:tc>
      </w:tr>
      <w:tr w:rsidR="009775A0" w:rsidRPr="00C103A7" w14:paraId="23997D44" w14:textId="77777777" w:rsidTr="00653551">
        <w:tc>
          <w:tcPr>
            <w:tcW w:w="3261" w:type="dxa"/>
            <w:vAlign w:val="center"/>
          </w:tcPr>
          <w:p w14:paraId="4484BD87" w14:textId="77777777" w:rsidR="009775A0" w:rsidRPr="00C103A7" w:rsidRDefault="009775A0" w:rsidP="00653551">
            <w:pPr>
              <w:pStyle w:val="01Flietext"/>
              <w:rPr>
                <w:sz w:val="18"/>
                <w:szCs w:val="18"/>
                <w:lang w:val="en-GB"/>
              </w:rPr>
            </w:pPr>
            <w:proofErr w:type="spellStart"/>
            <w:r w:rsidRPr="00C103A7">
              <w:rPr>
                <w:sz w:val="18"/>
                <w:szCs w:val="18"/>
              </w:rPr>
              <w:t>Emissioni</w:t>
            </w:r>
            <w:proofErr w:type="spellEnd"/>
            <w:r w:rsidRPr="00C103A7">
              <w:rPr>
                <w:sz w:val="18"/>
                <w:szCs w:val="18"/>
              </w:rPr>
              <w:t xml:space="preserve"> di CO2 combinate</w:t>
            </w:r>
            <w:r w:rsidRPr="00812A89">
              <w:rPr>
                <w:sz w:val="18"/>
                <w:szCs w:val="18"/>
                <w:vertAlign w:val="superscript"/>
              </w:rPr>
              <w:t>5</w:t>
            </w:r>
          </w:p>
        </w:tc>
        <w:tc>
          <w:tcPr>
            <w:tcW w:w="1134" w:type="dxa"/>
            <w:vAlign w:val="center"/>
          </w:tcPr>
          <w:p w14:paraId="3367CE5E" w14:textId="77777777" w:rsidR="009775A0" w:rsidRPr="00C103A7" w:rsidRDefault="009775A0" w:rsidP="00653551">
            <w:pPr>
              <w:pStyle w:val="01Flietext"/>
              <w:jc w:val="right"/>
              <w:rPr>
                <w:sz w:val="18"/>
                <w:szCs w:val="18"/>
                <w:lang w:val="en-GB"/>
              </w:rPr>
            </w:pPr>
            <w:r w:rsidRPr="00C103A7">
              <w:rPr>
                <w:sz w:val="18"/>
                <w:szCs w:val="18"/>
              </w:rPr>
              <w:t>g/km</w:t>
            </w:r>
          </w:p>
        </w:tc>
        <w:tc>
          <w:tcPr>
            <w:tcW w:w="3969" w:type="dxa"/>
            <w:vAlign w:val="center"/>
          </w:tcPr>
          <w:p w14:paraId="3064BC53" w14:textId="14924239" w:rsidR="009775A0" w:rsidRPr="00C103A7" w:rsidRDefault="00C53C38" w:rsidP="00653551">
            <w:pPr>
              <w:pStyle w:val="01Flietext"/>
              <w:jc w:val="center"/>
              <w:rPr>
                <w:sz w:val="18"/>
                <w:szCs w:val="18"/>
                <w:lang w:val="en-GB"/>
              </w:rPr>
            </w:pPr>
            <w:r>
              <w:rPr>
                <w:rFonts w:eastAsia="MB Corpo S Text Office Light" w:cs="MB Corpo S Text Office Light"/>
                <w:sz w:val="18"/>
              </w:rPr>
              <w:t>323 - 300</w:t>
            </w:r>
          </w:p>
        </w:tc>
      </w:tr>
      <w:tr w:rsidR="009775A0" w:rsidRPr="00C103A7" w14:paraId="7F7B554B" w14:textId="77777777" w:rsidTr="00653551">
        <w:tc>
          <w:tcPr>
            <w:tcW w:w="3261" w:type="dxa"/>
            <w:vAlign w:val="center"/>
          </w:tcPr>
          <w:p w14:paraId="52676D9F" w14:textId="77777777" w:rsidR="009775A0" w:rsidRPr="00C103A7" w:rsidRDefault="009775A0" w:rsidP="00653551">
            <w:pPr>
              <w:pStyle w:val="01Flietext"/>
              <w:rPr>
                <w:sz w:val="18"/>
                <w:szCs w:val="18"/>
                <w:lang w:val="en-GB"/>
              </w:rPr>
            </w:pPr>
            <w:r w:rsidRPr="00C103A7">
              <w:rPr>
                <w:sz w:val="18"/>
                <w:szCs w:val="18"/>
              </w:rPr>
              <w:t>Classe CO2</w:t>
            </w:r>
            <w:r w:rsidRPr="00812A89">
              <w:rPr>
                <w:sz w:val="18"/>
                <w:szCs w:val="18"/>
                <w:vertAlign w:val="superscript"/>
              </w:rPr>
              <w:t>5</w:t>
            </w:r>
          </w:p>
        </w:tc>
        <w:tc>
          <w:tcPr>
            <w:tcW w:w="1134" w:type="dxa"/>
            <w:vAlign w:val="center"/>
          </w:tcPr>
          <w:p w14:paraId="64E55762" w14:textId="77777777" w:rsidR="009775A0" w:rsidRPr="00C103A7" w:rsidRDefault="009775A0" w:rsidP="00653551">
            <w:pPr>
              <w:pStyle w:val="01Flietext"/>
              <w:jc w:val="right"/>
              <w:rPr>
                <w:sz w:val="18"/>
                <w:szCs w:val="18"/>
                <w:lang w:val="en-GB"/>
              </w:rPr>
            </w:pPr>
          </w:p>
        </w:tc>
        <w:tc>
          <w:tcPr>
            <w:tcW w:w="3969" w:type="dxa"/>
            <w:vAlign w:val="center"/>
          </w:tcPr>
          <w:p w14:paraId="4D5636A6" w14:textId="77777777" w:rsidR="009775A0" w:rsidRPr="00C103A7" w:rsidRDefault="009775A0" w:rsidP="00653551">
            <w:pPr>
              <w:pStyle w:val="01Flietext"/>
              <w:jc w:val="center"/>
              <w:rPr>
                <w:sz w:val="18"/>
                <w:szCs w:val="18"/>
                <w:lang w:val="en-GB"/>
              </w:rPr>
            </w:pPr>
            <w:r w:rsidRPr="00C103A7">
              <w:rPr>
                <w:sz w:val="18"/>
                <w:szCs w:val="18"/>
              </w:rPr>
              <w:t>G</w:t>
            </w:r>
          </w:p>
        </w:tc>
      </w:tr>
    </w:tbl>
    <w:p w14:paraId="43A0C529" w14:textId="77777777" w:rsidR="00DF33F1" w:rsidRDefault="00DF33F1" w:rsidP="00801F2E">
      <w:pPr>
        <w:pStyle w:val="A03Copytext"/>
      </w:pPr>
    </w:p>
    <w:p w14:paraId="6ED44549" w14:textId="77777777" w:rsidR="009775A0" w:rsidRDefault="009775A0" w:rsidP="00801F2E">
      <w:pPr>
        <w:pStyle w:val="A03Copytext"/>
      </w:pPr>
    </w:p>
    <w:p w14:paraId="47E25BCF" w14:textId="2383D16E" w:rsidR="00DD4CCF" w:rsidRPr="00812A89" w:rsidRDefault="00DD4CCF" w:rsidP="00DD4CCF">
      <w:pPr>
        <w:pStyle w:val="D05Boilerplate"/>
        <w:rPr>
          <w:lang w:val="it-IT"/>
        </w:rPr>
      </w:pPr>
    </w:p>
    <w:sectPr w:rsidR="00DD4CCF" w:rsidRPr="00812A89" w:rsidSect="001D2EC1">
      <w:type w:val="continuous"/>
      <w:pgSz w:w="11906" w:h="16838" w:code="9"/>
      <w:pgMar w:top="1418" w:right="652" w:bottom="1043" w:left="1361" w:header="1185" w:footer="104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1B261" w14:textId="77777777" w:rsidR="007D3096" w:rsidRPr="00E675DA" w:rsidRDefault="007D3096" w:rsidP="00764B8C">
      <w:r w:rsidRPr="00E675DA">
        <w:separator/>
      </w:r>
    </w:p>
    <w:p w14:paraId="71B5249A" w14:textId="77777777" w:rsidR="007D3096" w:rsidRDefault="007D3096"/>
  </w:endnote>
  <w:endnote w:type="continuationSeparator" w:id="0">
    <w:p w14:paraId="2FF05731" w14:textId="77777777" w:rsidR="007D3096" w:rsidRPr="00E675DA" w:rsidRDefault="007D3096" w:rsidP="00764B8C">
      <w:r w:rsidRPr="00E675DA">
        <w:continuationSeparator/>
      </w:r>
    </w:p>
    <w:p w14:paraId="324DC66C" w14:textId="77777777" w:rsidR="007D3096" w:rsidRDefault="007D30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B Corpo S Text Light">
    <w:altName w:val="Calibri"/>
    <w:charset w:val="00"/>
    <w:family w:val="swiss"/>
    <w:pitch w:val="variable"/>
    <w:sig w:usb0="00000007" w:usb1="00000003" w:usb2="00000000" w:usb3="00000000" w:csb0="0000019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B Corpo S Text Office">
    <w:altName w:val="Calibri"/>
    <w:panose1 w:val="020B0504050000000004"/>
    <w:charset w:val="00"/>
    <w:family w:val="swiss"/>
    <w:pitch w:val="variable"/>
    <w:sig w:usb0="20000007" w:usb1="00000003" w:usb2="00000000" w:usb3="00000000" w:csb0="00000193" w:csb1="00000000"/>
  </w:font>
  <w:font w:name="MB Corpo S Text Office Light">
    <w:altName w:val="Cambria"/>
    <w:panose1 w:val="020B0404050000000004"/>
    <w:charset w:val="00"/>
    <w:family w:val="swiss"/>
    <w:pitch w:val="variable"/>
    <w:sig w:usb0="20000007" w:usb1="00000003" w:usb2="00000000" w:usb3="00000000" w:csb0="00000193" w:csb1="00000000"/>
  </w:font>
  <w:font w:name="MB Corpo A Title Cond Office">
    <w:panose1 w:val="02020506080000000003"/>
    <w:charset w:val="00"/>
    <w:family w:val="roman"/>
    <w:pitch w:val="variable"/>
    <w:sig w:usb0="20000007" w:usb1="00000003" w:usb2="00000000" w:usb3="00000000" w:csb0="00000193" w:csb1="00000000"/>
  </w:font>
  <w:font w:name="MB Corpo S Text">
    <w:charset w:val="00"/>
    <w:family w:val="swiss"/>
    <w:pitch w:val="variable"/>
    <w:sig w:usb0="00000007" w:usb1="00000003" w:usb2="00000000" w:usb3="00000000" w:csb0="000001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4C5C5" w14:textId="77777777" w:rsidR="00EC1864" w:rsidRPr="0033780C" w:rsidRDefault="00EC1864" w:rsidP="00B00F20">
    <w:pPr>
      <w:pStyle w:val="D07Pagenumber"/>
      <w:framePr w:wrap="around"/>
    </w:pPr>
    <w:r w:rsidRPr="0033780C">
      <w:t xml:space="preserve">Pagina </w:t>
    </w:r>
    <w:r w:rsidRPr="0033780C">
      <w:rPr>
        <w:rStyle w:val="Numeropagina"/>
      </w:rPr>
      <w:fldChar w:fldCharType="begin"/>
    </w:r>
    <w:r w:rsidRPr="0033780C">
      <w:rPr>
        <w:rStyle w:val="Numeropagina"/>
      </w:rPr>
      <w:instrText xml:space="preserve"> PAGE </w:instrText>
    </w:r>
    <w:r w:rsidRPr="0033780C">
      <w:rPr>
        <w:rStyle w:val="Numeropagina"/>
      </w:rPr>
      <w:fldChar w:fldCharType="separate"/>
    </w:r>
    <w:r w:rsidR="002B3A8B" w:rsidRPr="0033780C">
      <w:rPr>
        <w:rStyle w:val="Numeropagina"/>
      </w:rPr>
      <w:t>2</w:t>
    </w:r>
    <w:r w:rsidRPr="0033780C">
      <w:rPr>
        <w:rStyle w:val="Numeropagina"/>
      </w:rPr>
      <w:fldChar w:fldCharType="end"/>
    </w:r>
  </w:p>
  <w:p w14:paraId="4133C459" w14:textId="77777777" w:rsidR="00EC1864" w:rsidRDefault="00EC186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margin" w:tblpY="14488"/>
      <w:tblW w:w="9894" w:type="dxa"/>
      <w:tblLayout w:type="fixed"/>
      <w:tblCellMar>
        <w:left w:w="0" w:type="dxa"/>
        <w:right w:w="0" w:type="dxa"/>
      </w:tblCellMar>
      <w:tblLook w:val="04A0" w:firstRow="1" w:lastRow="0" w:firstColumn="1" w:lastColumn="0" w:noHBand="0" w:noVBand="1"/>
    </w:tblPr>
    <w:tblGrid>
      <w:gridCol w:w="9894"/>
    </w:tblGrid>
    <w:tr w:rsidR="00AF3162" w:rsidRPr="00E675DA" w14:paraId="3A179AF6" w14:textId="77777777" w:rsidTr="00FC5F7D">
      <w:trPr>
        <w:trHeight w:hRule="exact" w:val="1486"/>
      </w:trPr>
      <w:sdt>
        <w:sdtPr>
          <w:id w:val="1857159826"/>
          <w:lock w:val="contentLocked"/>
          <w:showingPlcHdr/>
        </w:sdtPr>
        <w:sdtEndPr/>
        <w:sdtContent>
          <w:tc>
            <w:tcPr>
              <w:tcW w:w="9894" w:type="dxa"/>
              <w:vAlign w:val="bottom"/>
            </w:tcPr>
            <w:p w14:paraId="09099E95" w14:textId="77777777" w:rsidR="0009455B" w:rsidRPr="0009455B" w:rsidRDefault="0009455B" w:rsidP="0009455B">
              <w:pPr>
                <w:pStyle w:val="D06Footer"/>
                <w:framePr w:wrap="auto" w:vAnchor="margin" w:hAnchor="text" w:yAlign="inline"/>
                <w:rPr>
                  <w:lang w:val="de-DE"/>
                </w:rPr>
              </w:pPr>
              <w:r w:rsidRPr="0009455B">
                <w:t>Mercedes-Benz AG | Mercedesstraße 120, 70372 Stoccarda, Germania | Telefono +49 711 17-0 | dialog@mercedes-benz.com | www.mercedes-benz.com</w:t>
              </w:r>
            </w:p>
            <w:p w14:paraId="5115820F" w14:textId="77777777" w:rsidR="0009455B" w:rsidRPr="0009455B" w:rsidRDefault="0009455B" w:rsidP="0009455B">
              <w:pPr>
                <w:pStyle w:val="D06Footer"/>
                <w:framePr w:wrap="auto" w:vAnchor="margin" w:hAnchor="text" w:yAlign="inline"/>
                <w:rPr>
                  <w:lang w:val="de-DE"/>
                </w:rPr>
              </w:pPr>
            </w:p>
            <w:p w14:paraId="412B61AD" w14:textId="77777777" w:rsidR="0009455B" w:rsidRDefault="0009455B" w:rsidP="0009455B">
              <w:pPr>
                <w:pStyle w:val="D06Footer"/>
                <w:framePr w:wrap="auto" w:vAnchor="margin" w:hAnchor="text" w:yAlign="inline"/>
              </w:pPr>
              <w:r>
                <w:t>Mercedes-Benz AG | Domicilio: Stoccarda | Tribunale di registrazione: Amtsgericht Stuttgart | Numero di registro delle imprese: 762873</w:t>
              </w:r>
            </w:p>
            <w:p w14:paraId="384EF6BA" w14:textId="77777777" w:rsidR="0009455B" w:rsidRDefault="0009455B" w:rsidP="0009455B">
              <w:pPr>
                <w:pStyle w:val="D06Footer"/>
                <w:framePr w:wrap="auto" w:vAnchor="margin" w:hAnchor="text" w:yAlign="inline"/>
              </w:pPr>
              <w:r>
                <w:t>Presidente del Consiglio di Sorveglianza: Martin Brudermüller</w:t>
              </w:r>
            </w:p>
            <w:p w14:paraId="485BFEFC" w14:textId="77777777" w:rsidR="0009455B" w:rsidRDefault="0009455B" w:rsidP="0009455B">
              <w:pPr>
                <w:pStyle w:val="D06Footer"/>
                <w:framePr w:wrap="auto" w:vAnchor="margin" w:hAnchor="text" w:yAlign="inline"/>
              </w:pPr>
              <w:r>
                <w:t>Consiglio di Amministrazione: Ola Källenius, Presidente; Jörg Burzer, Mathias Geisen, Renata Jungo Brüngger, Markus Schäfer, Britta Seeger, Oliver Thöne,</w:t>
              </w:r>
            </w:p>
            <w:p w14:paraId="0C51D2FB" w14:textId="77777777" w:rsidR="00AF3162" w:rsidRPr="0009455B" w:rsidRDefault="0009455B" w:rsidP="0009455B">
              <w:pPr>
                <w:pStyle w:val="D06Footer"/>
                <w:framePr w:wrap="auto" w:vAnchor="margin" w:hAnchor="text" w:yAlign="inline"/>
              </w:pPr>
              <w:r>
                <w:t>Hubertus Troska, Harald Wilhelm</w:t>
              </w:r>
            </w:p>
          </w:tc>
        </w:sdtContent>
      </w:sdt>
    </w:tr>
  </w:tbl>
  <w:p w14:paraId="36A0968D" w14:textId="77777777" w:rsidR="007F0784" w:rsidRDefault="007F078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EED43" w14:textId="77777777" w:rsidR="007D3096" w:rsidRDefault="007D3096" w:rsidP="002724F8">
      <w:pPr>
        <w:spacing w:line="170" w:lineRule="exact"/>
      </w:pPr>
      <w:r w:rsidRPr="00F46A21">
        <w:rPr>
          <w:sz w:val="10"/>
          <w:szCs w:val="10"/>
        </w:rPr>
        <w:separator/>
      </w:r>
    </w:p>
  </w:footnote>
  <w:footnote w:type="continuationSeparator" w:id="0">
    <w:p w14:paraId="781EF54F" w14:textId="77777777" w:rsidR="007D3096" w:rsidRPr="00E675DA" w:rsidRDefault="007D3096" w:rsidP="00764B8C">
      <w:r w:rsidRPr="00E675DA">
        <w:continuationSeparator/>
      </w:r>
    </w:p>
    <w:p w14:paraId="56B5CF95" w14:textId="77777777" w:rsidR="007D3096" w:rsidRDefault="007D3096"/>
  </w:footnote>
  <w:footnote w:id="1">
    <w:p w14:paraId="17FF411B" w14:textId="77777777" w:rsidR="00BB0F20" w:rsidRPr="00812A89" w:rsidRDefault="00BB0F20" w:rsidP="00BB0F20">
      <w:pPr>
        <w:pStyle w:val="08Fubereich"/>
        <w:rPr>
          <w:rFonts w:cs="Arial"/>
          <w:color w:val="333333"/>
          <w:shd w:val="clear" w:color="auto" w:fill="FFFFFF"/>
          <w:lang w:val="it-IT"/>
        </w:rPr>
      </w:pPr>
      <w:r w:rsidRPr="005E5A7D">
        <w:rPr>
          <w:rStyle w:val="Rimandonotaapidipagina"/>
          <w:szCs w:val="15"/>
        </w:rPr>
        <w:footnoteRef/>
      </w:r>
      <w:r w:rsidRPr="00812A89">
        <w:rPr>
          <w:lang w:val="it-IT"/>
        </w:rPr>
        <w:t xml:space="preserve"> I valori indicati sono stati determinati secondo la procedura di misurazione WLTP (Worldwide </w:t>
      </w:r>
      <w:proofErr w:type="spellStart"/>
      <w:r w:rsidRPr="00812A89">
        <w:rPr>
          <w:lang w:val="it-IT"/>
        </w:rPr>
        <w:t>harmonised</w:t>
      </w:r>
      <w:proofErr w:type="spellEnd"/>
      <w:r w:rsidRPr="00812A89">
        <w:rPr>
          <w:lang w:val="it-IT"/>
        </w:rPr>
        <w:t xml:space="preserve"> Light </w:t>
      </w:r>
      <w:proofErr w:type="spellStart"/>
      <w:r w:rsidRPr="00812A89">
        <w:rPr>
          <w:lang w:val="it-IT"/>
        </w:rPr>
        <w:t>vehicles</w:t>
      </w:r>
      <w:proofErr w:type="spellEnd"/>
      <w:r w:rsidRPr="00812A89">
        <w:rPr>
          <w:lang w:val="it-IT"/>
        </w:rPr>
        <w:t xml:space="preserve"> Test Procedure) prescritta. Il consumo di energia e le emissioni di CO2 di un'auto dipendono non solo dall'uso efficiente del carburante o della fonte di energia da parte dell'auto, ma anche dallo stile di guida e da altri fattori non tecnici. </w:t>
      </w:r>
    </w:p>
    <w:p w14:paraId="367156BE" w14:textId="77777777" w:rsidR="00BB0F20" w:rsidRPr="00812A89" w:rsidRDefault="00BB0F20" w:rsidP="00BB0F20">
      <w:pPr>
        <w:pStyle w:val="Testonotaapidipagina"/>
        <w:rPr>
          <w:szCs w:val="15"/>
          <w:lang w:val="it-IT"/>
        </w:rPr>
      </w:pPr>
    </w:p>
  </w:footnote>
  <w:footnote w:id="2">
    <w:p w14:paraId="39841A07" w14:textId="77777777" w:rsidR="009775A0" w:rsidRPr="00812A89" w:rsidRDefault="009775A0" w:rsidP="009775A0">
      <w:pPr>
        <w:pStyle w:val="Testonotaapidipagina"/>
        <w:rPr>
          <w:szCs w:val="15"/>
          <w:lang w:val="it-IT"/>
        </w:rPr>
      </w:pPr>
      <w:r w:rsidRPr="00A6171C">
        <w:rPr>
          <w:rStyle w:val="Rimandonotaapidipagina"/>
          <w:szCs w:val="15"/>
        </w:rPr>
        <w:footnoteRef/>
      </w:r>
      <w:r w:rsidRPr="00812A89">
        <w:rPr>
          <w:rFonts w:ascii="MB Corpo S Text Office Light" w:eastAsia="MB Corpo S Text Office Light" w:hAnsi="MB Corpo S Text Office Light" w:cs="MB Corpo S Text Office Light"/>
          <w:szCs w:val="15"/>
          <w:lang w:val="it-IT"/>
        </w:rPr>
        <w:t xml:space="preserve"> Informazioni sulla potenza nominale e sulla coppia nominale ai sensi del regolamento (CE) n. 595/2009 o del regolamento (CE) n. 715/2007 nella versione attualmente in vigore.</w:t>
      </w:r>
    </w:p>
  </w:footnote>
  <w:footnote w:id="3">
    <w:p w14:paraId="1BE75B15" w14:textId="77777777" w:rsidR="009775A0" w:rsidRPr="00812A89" w:rsidRDefault="009775A0" w:rsidP="009775A0">
      <w:pPr>
        <w:pStyle w:val="Testonotaapidipagina"/>
        <w:rPr>
          <w:szCs w:val="15"/>
          <w:lang w:val="it-IT"/>
        </w:rPr>
      </w:pPr>
      <w:r w:rsidRPr="00A6171C">
        <w:rPr>
          <w:rStyle w:val="Rimandonotaapidipagina"/>
          <w:szCs w:val="15"/>
        </w:rPr>
        <w:footnoteRef/>
      </w:r>
      <w:r w:rsidRPr="00812A89">
        <w:rPr>
          <w:rFonts w:ascii="MB Corpo S Text Office Light" w:eastAsia="MB Corpo S Text Office Light" w:hAnsi="MB Corpo S Text Office Light" w:cs="MB Corpo S Text Office Light"/>
          <w:szCs w:val="15"/>
          <w:lang w:val="it-IT"/>
        </w:rPr>
        <w:t xml:space="preserve"> In base alla linea guida ISO 3832:2002-06. Il volume del bagagliaio può variare a seconda dell'equipaggiamento opzionale.</w:t>
      </w:r>
    </w:p>
  </w:footnote>
  <w:footnote w:id="4">
    <w:p w14:paraId="159DF49F" w14:textId="77777777" w:rsidR="009775A0" w:rsidRPr="00812A89" w:rsidRDefault="009775A0" w:rsidP="009775A0">
      <w:pPr>
        <w:pStyle w:val="Testonotaapidipagina"/>
        <w:rPr>
          <w:szCs w:val="15"/>
          <w:lang w:val="it-IT"/>
        </w:rPr>
      </w:pPr>
      <w:r w:rsidRPr="00E7241D">
        <w:rPr>
          <w:rStyle w:val="Rimandonotaapidipagina"/>
          <w:szCs w:val="15"/>
        </w:rPr>
        <w:footnoteRef/>
      </w:r>
      <w:r w:rsidRPr="00812A89">
        <w:rPr>
          <w:rFonts w:ascii="MB Corpo S Text Office Light" w:eastAsia="MB Corpo S Text Office Light" w:hAnsi="MB Corpo S Text Office Light" w:cs="MB Corpo S Text Office Light"/>
          <w:szCs w:val="15"/>
          <w:lang w:val="it-IT"/>
        </w:rPr>
        <w:t xml:space="preserve"> Peso a vuoto pronto per la guida secondo l'UE.</w:t>
      </w:r>
    </w:p>
  </w:footnote>
  <w:footnote w:id="5">
    <w:p w14:paraId="67BE2FE2" w14:textId="77777777" w:rsidR="009775A0" w:rsidRPr="00812A89" w:rsidRDefault="009775A0" w:rsidP="009775A0">
      <w:pPr>
        <w:pStyle w:val="08Fubereich"/>
        <w:rPr>
          <w:lang w:val="it-IT"/>
        </w:rPr>
      </w:pPr>
      <w:r w:rsidRPr="000313AF">
        <w:rPr>
          <w:rStyle w:val="Rimandonotaapidipagina"/>
          <w:szCs w:val="15"/>
        </w:rPr>
        <w:footnoteRef/>
      </w:r>
      <w:r w:rsidRPr="00812A89">
        <w:rPr>
          <w:szCs w:val="15"/>
          <w:lang w:val="it-IT"/>
        </w:rPr>
        <w:t xml:space="preserve"> I valori specificati </w:t>
      </w:r>
      <w:r w:rsidRPr="00812A89">
        <w:rPr>
          <w:lang w:val="it-IT"/>
        </w:rPr>
        <w:t xml:space="preserve">sono stati determinati in conformità con il metodo di misurazione WLTP (Worldwide </w:t>
      </w:r>
      <w:proofErr w:type="spellStart"/>
      <w:r w:rsidRPr="00812A89">
        <w:rPr>
          <w:lang w:val="it-IT"/>
        </w:rPr>
        <w:t>harmonised</w:t>
      </w:r>
      <w:proofErr w:type="spellEnd"/>
      <w:r w:rsidRPr="00812A89">
        <w:rPr>
          <w:lang w:val="it-IT"/>
        </w:rPr>
        <w:t xml:space="preserve"> Light </w:t>
      </w:r>
      <w:proofErr w:type="spellStart"/>
      <w:r w:rsidRPr="00812A89">
        <w:rPr>
          <w:lang w:val="it-IT"/>
        </w:rPr>
        <w:t>vehicles</w:t>
      </w:r>
      <w:proofErr w:type="spellEnd"/>
      <w:r w:rsidRPr="00812A89">
        <w:rPr>
          <w:lang w:val="it-IT"/>
        </w:rPr>
        <w:t xml:space="preserve"> Test Procedure) prescritto. Il consumo di energia e le emissioni di CO₂ di un'auto dipendono non solo dall'utilizzo efficiente del carburante o della fonte di energia da parte dell'auto, ma anche dallo stile di guida e da altri fattori non tecnici</w:t>
      </w:r>
      <w:r w:rsidRPr="00812A89">
        <w:rPr>
          <w:rFonts w:cs="Arial"/>
          <w:color w:val="333333"/>
          <w:shd w:val="clear" w:color="auto" w:fill="FFFFFF"/>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5DED1" w14:textId="77777777" w:rsidR="006C14AB" w:rsidRDefault="003B6170" w:rsidP="001028C6">
    <w:pPr>
      <w:pStyle w:val="A03Copytext"/>
    </w:pPr>
    <w:r>
      <w:rPr>
        <w:noProof/>
        <w14:ligatures w14:val="none"/>
      </w:rPr>
      <w:drawing>
        <wp:anchor distT="0" distB="0" distL="114300" distR="114300" simplePos="0" relativeHeight="251671552" behindDoc="0" locked="0" layoutInCell="1" allowOverlap="1" wp14:anchorId="28F6EF26" wp14:editId="24414B17">
          <wp:simplePos x="0" y="0"/>
          <wp:positionH relativeFrom="page">
            <wp:align>center</wp:align>
          </wp:positionH>
          <wp:positionV relativeFrom="topMargin">
            <wp:posOffset>575945</wp:posOffset>
          </wp:positionV>
          <wp:extent cx="576000" cy="576000"/>
          <wp:effectExtent l="0" t="0" r="0" b="0"/>
          <wp:wrapNone/>
          <wp:docPr id="1570939636" name="Mercedes-Benz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939636" name="Mercedes-Benz (star)"/>
                  <pic:cNvPicPr>
                    <a:picLocks noChangeAspect="1"/>
                  </pic:cNvPicPr>
                </pic:nvPicPr>
                <pic:blipFill>
                  <a:blip r:embed="rId1"/>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D4EC7">
      <w:rPr>
        <w:noProof/>
        <w14:ligatures w14:val="none"/>
      </w:rPr>
      <w:drawing>
        <wp:anchor distT="0" distB="0" distL="114300" distR="114300" simplePos="0" relativeHeight="251672576" behindDoc="0" locked="0" layoutInCell="1" allowOverlap="1" wp14:anchorId="77EA735D" wp14:editId="7858B7F5">
          <wp:simplePos x="0" y="0"/>
          <wp:positionH relativeFrom="page">
            <wp:posOffset>5436870</wp:posOffset>
          </wp:positionH>
          <wp:positionV relativeFrom="topMargin">
            <wp:posOffset>1674495</wp:posOffset>
          </wp:positionV>
          <wp:extent cx="1141200" cy="118800"/>
          <wp:effectExtent l="0" t="0" r="1905" b="0"/>
          <wp:wrapNone/>
          <wp:docPr id="1814972570" name="Mercedes-Maybach (word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972570" name="Mercedes-Maybach (word mark)"/>
                  <pic:cNvPicPr>
                    <a:picLocks noChangeAspect="1"/>
                  </pic:cNvPicPr>
                </pic:nvPicPr>
                <pic:blipFill>
                  <a:blip r:embed="rId2"/>
                  <a:stretch>
                    <a:fillRect/>
                  </a:stretch>
                </pic:blipFill>
                <pic:spPr bwMode="auto">
                  <a:xfrm>
                    <a:off x="0" y="0"/>
                    <a:ext cx="1141200" cy="1188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46CB3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A2273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F6ECE9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936AAD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26ED8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E2854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2C219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4249B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F0E0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7B847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5B0D34"/>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9543B00"/>
    <w:multiLevelType w:val="hybridMultilevel"/>
    <w:tmpl w:val="18DE46CE"/>
    <w:lvl w:ilvl="0" w:tplc="52E4719A">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9C94C41"/>
    <w:multiLevelType w:val="hybridMultilevel"/>
    <w:tmpl w:val="8C483230"/>
    <w:lvl w:ilvl="0" w:tplc="3EB65426">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8FF5182"/>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947261E"/>
    <w:multiLevelType w:val="multilevel"/>
    <w:tmpl w:val="04070023"/>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6C100091"/>
    <w:multiLevelType w:val="hybridMultilevel"/>
    <w:tmpl w:val="2A349080"/>
    <w:lvl w:ilvl="0" w:tplc="03368AB0">
      <w:start w:val="5"/>
      <w:numFmt w:val="bullet"/>
      <w:pStyle w:val="C04Tablelis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791" w:hanging="360"/>
      </w:pPr>
      <w:rPr>
        <w:rFonts w:ascii="Courier New" w:hAnsi="Courier New" w:cs="Courier New" w:hint="default"/>
      </w:rPr>
    </w:lvl>
    <w:lvl w:ilvl="2" w:tplc="FFFFFFFF" w:tentative="1">
      <w:start w:val="1"/>
      <w:numFmt w:val="bullet"/>
      <w:lvlText w:val=""/>
      <w:lvlJc w:val="left"/>
      <w:pPr>
        <w:ind w:left="2511" w:hanging="360"/>
      </w:pPr>
      <w:rPr>
        <w:rFonts w:ascii="Wingdings" w:hAnsi="Wingdings" w:hint="default"/>
      </w:rPr>
    </w:lvl>
    <w:lvl w:ilvl="3" w:tplc="FFFFFFFF" w:tentative="1">
      <w:start w:val="1"/>
      <w:numFmt w:val="bullet"/>
      <w:lvlText w:val=""/>
      <w:lvlJc w:val="left"/>
      <w:pPr>
        <w:ind w:left="3231" w:hanging="360"/>
      </w:pPr>
      <w:rPr>
        <w:rFonts w:ascii="Symbol" w:hAnsi="Symbol" w:hint="default"/>
      </w:rPr>
    </w:lvl>
    <w:lvl w:ilvl="4" w:tplc="FFFFFFFF" w:tentative="1">
      <w:start w:val="1"/>
      <w:numFmt w:val="bullet"/>
      <w:lvlText w:val="o"/>
      <w:lvlJc w:val="left"/>
      <w:pPr>
        <w:ind w:left="3951" w:hanging="360"/>
      </w:pPr>
      <w:rPr>
        <w:rFonts w:ascii="Courier New" w:hAnsi="Courier New" w:cs="Courier New" w:hint="default"/>
      </w:rPr>
    </w:lvl>
    <w:lvl w:ilvl="5" w:tplc="FFFFFFFF" w:tentative="1">
      <w:start w:val="1"/>
      <w:numFmt w:val="bullet"/>
      <w:lvlText w:val=""/>
      <w:lvlJc w:val="left"/>
      <w:pPr>
        <w:ind w:left="4671" w:hanging="360"/>
      </w:pPr>
      <w:rPr>
        <w:rFonts w:ascii="Wingdings" w:hAnsi="Wingdings" w:hint="default"/>
      </w:rPr>
    </w:lvl>
    <w:lvl w:ilvl="6" w:tplc="FFFFFFFF" w:tentative="1">
      <w:start w:val="1"/>
      <w:numFmt w:val="bullet"/>
      <w:lvlText w:val=""/>
      <w:lvlJc w:val="left"/>
      <w:pPr>
        <w:ind w:left="5391" w:hanging="360"/>
      </w:pPr>
      <w:rPr>
        <w:rFonts w:ascii="Symbol" w:hAnsi="Symbol" w:hint="default"/>
      </w:rPr>
    </w:lvl>
    <w:lvl w:ilvl="7" w:tplc="FFFFFFFF" w:tentative="1">
      <w:start w:val="1"/>
      <w:numFmt w:val="bullet"/>
      <w:lvlText w:val="o"/>
      <w:lvlJc w:val="left"/>
      <w:pPr>
        <w:ind w:left="6111" w:hanging="360"/>
      </w:pPr>
      <w:rPr>
        <w:rFonts w:ascii="Courier New" w:hAnsi="Courier New" w:cs="Courier New" w:hint="default"/>
      </w:rPr>
    </w:lvl>
    <w:lvl w:ilvl="8" w:tplc="FFFFFFFF" w:tentative="1">
      <w:start w:val="1"/>
      <w:numFmt w:val="bullet"/>
      <w:lvlText w:val=""/>
      <w:lvlJc w:val="left"/>
      <w:pPr>
        <w:ind w:left="6831" w:hanging="360"/>
      </w:pPr>
      <w:rPr>
        <w:rFonts w:ascii="Wingdings" w:hAnsi="Wingdings" w:hint="default"/>
      </w:rPr>
    </w:lvl>
  </w:abstractNum>
  <w:abstractNum w:abstractNumId="16" w15:restartNumberingAfterBreak="0">
    <w:nsid w:val="6EDA62DF"/>
    <w:multiLevelType w:val="multilevel"/>
    <w:tmpl w:val="7B642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2E091C"/>
    <w:multiLevelType w:val="hybridMultilevel"/>
    <w:tmpl w:val="04D2369A"/>
    <w:lvl w:ilvl="0" w:tplc="160044BE">
      <w:start w:val="1"/>
      <w:numFmt w:val="bullet"/>
      <w:pStyle w:val="A04List"/>
      <w:lvlText w:val="•"/>
      <w:lvlJc w:val="left"/>
      <w:pPr>
        <w:ind w:left="720" w:hanging="360"/>
      </w:pPr>
      <w:rPr>
        <w:rFonts w:ascii="MB Corpo S Text Office" w:hAnsi="MB Corpo S Text Office" w:hint="default"/>
        <w:b w:val="0"/>
        <w:i w:val="0"/>
        <w:sz w:val="21"/>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8" w15:restartNumberingAfterBreak="0">
    <w:nsid w:val="7F367C9C"/>
    <w:multiLevelType w:val="hybridMultilevel"/>
    <w:tmpl w:val="E856C0D8"/>
    <w:lvl w:ilvl="0" w:tplc="B324DD9E">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38883642">
    <w:abstractNumId w:val="9"/>
  </w:num>
  <w:num w:numId="2" w16cid:durableId="344092966">
    <w:abstractNumId w:val="8"/>
  </w:num>
  <w:num w:numId="3" w16cid:durableId="1138886535">
    <w:abstractNumId w:val="7"/>
  </w:num>
  <w:num w:numId="4" w16cid:durableId="1913737452">
    <w:abstractNumId w:val="6"/>
  </w:num>
  <w:num w:numId="5" w16cid:durableId="203492391">
    <w:abstractNumId w:val="5"/>
  </w:num>
  <w:num w:numId="6" w16cid:durableId="1631936522">
    <w:abstractNumId w:val="4"/>
  </w:num>
  <w:num w:numId="7" w16cid:durableId="854686550">
    <w:abstractNumId w:val="3"/>
  </w:num>
  <w:num w:numId="8" w16cid:durableId="1467312632">
    <w:abstractNumId w:val="2"/>
  </w:num>
  <w:num w:numId="9" w16cid:durableId="952983264">
    <w:abstractNumId w:val="1"/>
  </w:num>
  <w:num w:numId="10" w16cid:durableId="1036735461">
    <w:abstractNumId w:val="0"/>
  </w:num>
  <w:num w:numId="11" w16cid:durableId="1174413334">
    <w:abstractNumId w:val="13"/>
  </w:num>
  <w:num w:numId="12" w16cid:durableId="423838343">
    <w:abstractNumId w:val="10"/>
  </w:num>
  <w:num w:numId="13" w16cid:durableId="1293629408">
    <w:abstractNumId w:val="14"/>
  </w:num>
  <w:num w:numId="14" w16cid:durableId="1237932400">
    <w:abstractNumId w:val="17"/>
  </w:num>
  <w:num w:numId="15" w16cid:durableId="1072124215">
    <w:abstractNumId w:val="18"/>
  </w:num>
  <w:num w:numId="16" w16cid:durableId="1743990120">
    <w:abstractNumId w:val="15"/>
  </w:num>
  <w:num w:numId="17" w16cid:durableId="1086612032">
    <w:abstractNumId w:val="11"/>
  </w:num>
  <w:num w:numId="18" w16cid:durableId="366371384">
    <w:abstractNumId w:val="12"/>
  </w:num>
  <w:num w:numId="19" w16cid:durableId="143806344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1"/>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activeWritingStyle w:appName="MSWord" w:lang="it-IT" w:vendorID="64" w:dllVersion="0" w:nlCheck="1" w:checkStyle="0"/>
  <w:proofState w:spelling="clean" w:grammar="clean"/>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forms"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73C"/>
    <w:rsid w:val="00000C4C"/>
    <w:rsid w:val="00001369"/>
    <w:rsid w:val="000014AB"/>
    <w:rsid w:val="00002924"/>
    <w:rsid w:val="00002A81"/>
    <w:rsid w:val="000049B1"/>
    <w:rsid w:val="000074CE"/>
    <w:rsid w:val="000102C2"/>
    <w:rsid w:val="00010949"/>
    <w:rsid w:val="00011E70"/>
    <w:rsid w:val="0001257B"/>
    <w:rsid w:val="00013835"/>
    <w:rsid w:val="000140ED"/>
    <w:rsid w:val="00014580"/>
    <w:rsid w:val="00015521"/>
    <w:rsid w:val="0002077F"/>
    <w:rsid w:val="00024546"/>
    <w:rsid w:val="0002523C"/>
    <w:rsid w:val="00025CA1"/>
    <w:rsid w:val="0002661E"/>
    <w:rsid w:val="00031678"/>
    <w:rsid w:val="00031E65"/>
    <w:rsid w:val="000333CE"/>
    <w:rsid w:val="00033CCA"/>
    <w:rsid w:val="0003739E"/>
    <w:rsid w:val="00044F7C"/>
    <w:rsid w:val="00045A88"/>
    <w:rsid w:val="000509C6"/>
    <w:rsid w:val="00056CD0"/>
    <w:rsid w:val="00062AA8"/>
    <w:rsid w:val="000639BC"/>
    <w:rsid w:val="000648CA"/>
    <w:rsid w:val="00066092"/>
    <w:rsid w:val="00066A0F"/>
    <w:rsid w:val="0007651D"/>
    <w:rsid w:val="00081305"/>
    <w:rsid w:val="00084223"/>
    <w:rsid w:val="00085DC0"/>
    <w:rsid w:val="00086C76"/>
    <w:rsid w:val="00090E05"/>
    <w:rsid w:val="00092ECC"/>
    <w:rsid w:val="0009455B"/>
    <w:rsid w:val="000A50A1"/>
    <w:rsid w:val="000A6302"/>
    <w:rsid w:val="000B0054"/>
    <w:rsid w:val="000B2BF4"/>
    <w:rsid w:val="000C2C40"/>
    <w:rsid w:val="000C30C7"/>
    <w:rsid w:val="000C458F"/>
    <w:rsid w:val="000C6A17"/>
    <w:rsid w:val="000C79D9"/>
    <w:rsid w:val="000D13EC"/>
    <w:rsid w:val="000D1EDA"/>
    <w:rsid w:val="000D4868"/>
    <w:rsid w:val="000D48EC"/>
    <w:rsid w:val="000E2F84"/>
    <w:rsid w:val="000E368C"/>
    <w:rsid w:val="000E6116"/>
    <w:rsid w:val="000F2712"/>
    <w:rsid w:val="000F3696"/>
    <w:rsid w:val="000F3AA9"/>
    <w:rsid w:val="001028C6"/>
    <w:rsid w:val="0010646B"/>
    <w:rsid w:val="00106A41"/>
    <w:rsid w:val="0010757F"/>
    <w:rsid w:val="00107F4F"/>
    <w:rsid w:val="00111F9F"/>
    <w:rsid w:val="001166BE"/>
    <w:rsid w:val="00117941"/>
    <w:rsid w:val="001214B4"/>
    <w:rsid w:val="00122D49"/>
    <w:rsid w:val="00123A7C"/>
    <w:rsid w:val="0012549C"/>
    <w:rsid w:val="00125D57"/>
    <w:rsid w:val="001314A1"/>
    <w:rsid w:val="00131A63"/>
    <w:rsid w:val="00133345"/>
    <w:rsid w:val="0013721D"/>
    <w:rsid w:val="00141213"/>
    <w:rsid w:val="0014526C"/>
    <w:rsid w:val="0015135E"/>
    <w:rsid w:val="00153588"/>
    <w:rsid w:val="00153F19"/>
    <w:rsid w:val="001545A7"/>
    <w:rsid w:val="00154F96"/>
    <w:rsid w:val="0015701D"/>
    <w:rsid w:val="00160A4A"/>
    <w:rsid w:val="001625C8"/>
    <w:rsid w:val="0016279C"/>
    <w:rsid w:val="0016553E"/>
    <w:rsid w:val="00170359"/>
    <w:rsid w:val="001756AB"/>
    <w:rsid w:val="0017699C"/>
    <w:rsid w:val="00181283"/>
    <w:rsid w:val="001850C2"/>
    <w:rsid w:val="00185B2E"/>
    <w:rsid w:val="00186D82"/>
    <w:rsid w:val="00187794"/>
    <w:rsid w:val="00187A9D"/>
    <w:rsid w:val="00190106"/>
    <w:rsid w:val="00191B43"/>
    <w:rsid w:val="00193003"/>
    <w:rsid w:val="0019715A"/>
    <w:rsid w:val="001973AB"/>
    <w:rsid w:val="00197D3D"/>
    <w:rsid w:val="001A3EDE"/>
    <w:rsid w:val="001A43D7"/>
    <w:rsid w:val="001A59E4"/>
    <w:rsid w:val="001B4781"/>
    <w:rsid w:val="001B5A88"/>
    <w:rsid w:val="001B6F3E"/>
    <w:rsid w:val="001B6FAF"/>
    <w:rsid w:val="001B7945"/>
    <w:rsid w:val="001C1DA5"/>
    <w:rsid w:val="001C39E9"/>
    <w:rsid w:val="001C77C1"/>
    <w:rsid w:val="001D259B"/>
    <w:rsid w:val="001D2EC1"/>
    <w:rsid w:val="001D6C8A"/>
    <w:rsid w:val="001E011E"/>
    <w:rsid w:val="001E061A"/>
    <w:rsid w:val="001E37E4"/>
    <w:rsid w:val="001E4213"/>
    <w:rsid w:val="001E4887"/>
    <w:rsid w:val="001F23FD"/>
    <w:rsid w:val="001F3272"/>
    <w:rsid w:val="001F4083"/>
    <w:rsid w:val="001F5241"/>
    <w:rsid w:val="001F732C"/>
    <w:rsid w:val="00200E94"/>
    <w:rsid w:val="00201DB0"/>
    <w:rsid w:val="00203388"/>
    <w:rsid w:val="0020411A"/>
    <w:rsid w:val="00213E23"/>
    <w:rsid w:val="00214936"/>
    <w:rsid w:val="00214A1E"/>
    <w:rsid w:val="00216079"/>
    <w:rsid w:val="0022182A"/>
    <w:rsid w:val="002231A3"/>
    <w:rsid w:val="00226CBC"/>
    <w:rsid w:val="00232705"/>
    <w:rsid w:val="002348CF"/>
    <w:rsid w:val="00235B71"/>
    <w:rsid w:val="00240590"/>
    <w:rsid w:val="002432DF"/>
    <w:rsid w:val="0024567E"/>
    <w:rsid w:val="00251B64"/>
    <w:rsid w:val="00252207"/>
    <w:rsid w:val="00254135"/>
    <w:rsid w:val="00254288"/>
    <w:rsid w:val="0025510D"/>
    <w:rsid w:val="002622FF"/>
    <w:rsid w:val="0026472F"/>
    <w:rsid w:val="0026510D"/>
    <w:rsid w:val="0026566D"/>
    <w:rsid w:val="00266D93"/>
    <w:rsid w:val="00267E79"/>
    <w:rsid w:val="00270D6E"/>
    <w:rsid w:val="00271933"/>
    <w:rsid w:val="002721B5"/>
    <w:rsid w:val="002724F8"/>
    <w:rsid w:val="00273DB9"/>
    <w:rsid w:val="0027757A"/>
    <w:rsid w:val="00280C66"/>
    <w:rsid w:val="002842CD"/>
    <w:rsid w:val="0029326C"/>
    <w:rsid w:val="00294B0D"/>
    <w:rsid w:val="002960B5"/>
    <w:rsid w:val="002A23E4"/>
    <w:rsid w:val="002A34F4"/>
    <w:rsid w:val="002A6FF3"/>
    <w:rsid w:val="002B27E5"/>
    <w:rsid w:val="002B2ADC"/>
    <w:rsid w:val="002B3A8B"/>
    <w:rsid w:val="002B536C"/>
    <w:rsid w:val="002C0FFD"/>
    <w:rsid w:val="002C39C7"/>
    <w:rsid w:val="002D0630"/>
    <w:rsid w:val="002D2341"/>
    <w:rsid w:val="002D2B82"/>
    <w:rsid w:val="002D3D23"/>
    <w:rsid w:val="002E2080"/>
    <w:rsid w:val="002E68C9"/>
    <w:rsid w:val="002E7B9B"/>
    <w:rsid w:val="002F0252"/>
    <w:rsid w:val="002F3FEF"/>
    <w:rsid w:val="002F7BB2"/>
    <w:rsid w:val="00300181"/>
    <w:rsid w:val="00301EA2"/>
    <w:rsid w:val="0030433E"/>
    <w:rsid w:val="0030635E"/>
    <w:rsid w:val="003064B1"/>
    <w:rsid w:val="00307C7F"/>
    <w:rsid w:val="003144C7"/>
    <w:rsid w:val="003161CC"/>
    <w:rsid w:val="00316C47"/>
    <w:rsid w:val="00317376"/>
    <w:rsid w:val="00317769"/>
    <w:rsid w:val="00324C6D"/>
    <w:rsid w:val="00326FD3"/>
    <w:rsid w:val="0033099A"/>
    <w:rsid w:val="00331EB3"/>
    <w:rsid w:val="00332C72"/>
    <w:rsid w:val="003355C6"/>
    <w:rsid w:val="0033780C"/>
    <w:rsid w:val="00342034"/>
    <w:rsid w:val="00351301"/>
    <w:rsid w:val="00353ABF"/>
    <w:rsid w:val="00355E21"/>
    <w:rsid w:val="00357746"/>
    <w:rsid w:val="00360545"/>
    <w:rsid w:val="0036324E"/>
    <w:rsid w:val="00363670"/>
    <w:rsid w:val="00365832"/>
    <w:rsid w:val="00365E7A"/>
    <w:rsid w:val="0036672E"/>
    <w:rsid w:val="00370B20"/>
    <w:rsid w:val="00371AE7"/>
    <w:rsid w:val="003721C5"/>
    <w:rsid w:val="00374CCB"/>
    <w:rsid w:val="003753CD"/>
    <w:rsid w:val="003761DF"/>
    <w:rsid w:val="00382D93"/>
    <w:rsid w:val="00383033"/>
    <w:rsid w:val="00383CD5"/>
    <w:rsid w:val="0038797C"/>
    <w:rsid w:val="00391CCB"/>
    <w:rsid w:val="00394ADB"/>
    <w:rsid w:val="003967EA"/>
    <w:rsid w:val="003968AF"/>
    <w:rsid w:val="003A0038"/>
    <w:rsid w:val="003A0B70"/>
    <w:rsid w:val="003A1D02"/>
    <w:rsid w:val="003A2CEB"/>
    <w:rsid w:val="003A3639"/>
    <w:rsid w:val="003A50A8"/>
    <w:rsid w:val="003B12CF"/>
    <w:rsid w:val="003B45D3"/>
    <w:rsid w:val="003B4FEB"/>
    <w:rsid w:val="003B5A16"/>
    <w:rsid w:val="003B5C4C"/>
    <w:rsid w:val="003B6170"/>
    <w:rsid w:val="003B7A24"/>
    <w:rsid w:val="003C31E9"/>
    <w:rsid w:val="003C69A3"/>
    <w:rsid w:val="003C6C74"/>
    <w:rsid w:val="003D07BA"/>
    <w:rsid w:val="003D1AC2"/>
    <w:rsid w:val="003D6A50"/>
    <w:rsid w:val="003D7575"/>
    <w:rsid w:val="003E17A7"/>
    <w:rsid w:val="003E420B"/>
    <w:rsid w:val="003E50C5"/>
    <w:rsid w:val="003F220A"/>
    <w:rsid w:val="003F33E4"/>
    <w:rsid w:val="00402DAA"/>
    <w:rsid w:val="00405B41"/>
    <w:rsid w:val="00405C90"/>
    <w:rsid w:val="0040619F"/>
    <w:rsid w:val="00406312"/>
    <w:rsid w:val="004078C9"/>
    <w:rsid w:val="0041163E"/>
    <w:rsid w:val="0042210D"/>
    <w:rsid w:val="00423F78"/>
    <w:rsid w:val="00425284"/>
    <w:rsid w:val="004358E2"/>
    <w:rsid w:val="004361F4"/>
    <w:rsid w:val="004377ED"/>
    <w:rsid w:val="00437FE0"/>
    <w:rsid w:val="0044160E"/>
    <w:rsid w:val="00445941"/>
    <w:rsid w:val="00446715"/>
    <w:rsid w:val="00450CAD"/>
    <w:rsid w:val="00452239"/>
    <w:rsid w:val="0045295D"/>
    <w:rsid w:val="00454936"/>
    <w:rsid w:val="0045791F"/>
    <w:rsid w:val="004758D3"/>
    <w:rsid w:val="004847DA"/>
    <w:rsid w:val="00486711"/>
    <w:rsid w:val="00492F19"/>
    <w:rsid w:val="00496814"/>
    <w:rsid w:val="00497BF5"/>
    <w:rsid w:val="004A30DF"/>
    <w:rsid w:val="004A6EEF"/>
    <w:rsid w:val="004B4319"/>
    <w:rsid w:val="004B4913"/>
    <w:rsid w:val="004B7A02"/>
    <w:rsid w:val="004C03FA"/>
    <w:rsid w:val="004C1401"/>
    <w:rsid w:val="004C3021"/>
    <w:rsid w:val="004C4652"/>
    <w:rsid w:val="004C5B6A"/>
    <w:rsid w:val="004D0E9C"/>
    <w:rsid w:val="004D3DAC"/>
    <w:rsid w:val="004D6A8E"/>
    <w:rsid w:val="004E08B4"/>
    <w:rsid w:val="004E0CD1"/>
    <w:rsid w:val="004E1AF7"/>
    <w:rsid w:val="004E46E1"/>
    <w:rsid w:val="004E5B7C"/>
    <w:rsid w:val="004F2D9F"/>
    <w:rsid w:val="004F34DB"/>
    <w:rsid w:val="00501AF5"/>
    <w:rsid w:val="00501C0E"/>
    <w:rsid w:val="00502D36"/>
    <w:rsid w:val="00503DF8"/>
    <w:rsid w:val="00506D69"/>
    <w:rsid w:val="005105C2"/>
    <w:rsid w:val="00510CAC"/>
    <w:rsid w:val="00511D8D"/>
    <w:rsid w:val="00520E0E"/>
    <w:rsid w:val="00522D21"/>
    <w:rsid w:val="00522F31"/>
    <w:rsid w:val="00523E64"/>
    <w:rsid w:val="00524941"/>
    <w:rsid w:val="00525B17"/>
    <w:rsid w:val="005339E6"/>
    <w:rsid w:val="00533E32"/>
    <w:rsid w:val="005375EC"/>
    <w:rsid w:val="00542448"/>
    <w:rsid w:val="00546E67"/>
    <w:rsid w:val="00551642"/>
    <w:rsid w:val="00553270"/>
    <w:rsid w:val="0056117D"/>
    <w:rsid w:val="005612D3"/>
    <w:rsid w:val="00570A1F"/>
    <w:rsid w:val="00571FBE"/>
    <w:rsid w:val="00572FED"/>
    <w:rsid w:val="005761CC"/>
    <w:rsid w:val="00576EC6"/>
    <w:rsid w:val="005778E0"/>
    <w:rsid w:val="00577A77"/>
    <w:rsid w:val="0058144F"/>
    <w:rsid w:val="0058168D"/>
    <w:rsid w:val="00583736"/>
    <w:rsid w:val="00586DA1"/>
    <w:rsid w:val="00591A18"/>
    <w:rsid w:val="00591BBD"/>
    <w:rsid w:val="00591CA8"/>
    <w:rsid w:val="00595B78"/>
    <w:rsid w:val="00596C2D"/>
    <w:rsid w:val="0059730C"/>
    <w:rsid w:val="005A6205"/>
    <w:rsid w:val="005A64E1"/>
    <w:rsid w:val="005A7AF9"/>
    <w:rsid w:val="005B0728"/>
    <w:rsid w:val="005C0ED8"/>
    <w:rsid w:val="005C297B"/>
    <w:rsid w:val="005C2ECA"/>
    <w:rsid w:val="005C4F7C"/>
    <w:rsid w:val="005D4EC7"/>
    <w:rsid w:val="005D7DBF"/>
    <w:rsid w:val="005E279E"/>
    <w:rsid w:val="005E3C21"/>
    <w:rsid w:val="005E4519"/>
    <w:rsid w:val="005E4752"/>
    <w:rsid w:val="005E6CF4"/>
    <w:rsid w:val="005E7509"/>
    <w:rsid w:val="005F4333"/>
    <w:rsid w:val="005F6D0C"/>
    <w:rsid w:val="005F7E34"/>
    <w:rsid w:val="006001EE"/>
    <w:rsid w:val="006017EF"/>
    <w:rsid w:val="00603259"/>
    <w:rsid w:val="006036EB"/>
    <w:rsid w:val="00604334"/>
    <w:rsid w:val="006044F1"/>
    <w:rsid w:val="0060538A"/>
    <w:rsid w:val="00612519"/>
    <w:rsid w:val="00612937"/>
    <w:rsid w:val="0061326A"/>
    <w:rsid w:val="0061567D"/>
    <w:rsid w:val="00627217"/>
    <w:rsid w:val="006362CD"/>
    <w:rsid w:val="006377AF"/>
    <w:rsid w:val="00640C5E"/>
    <w:rsid w:val="00640C75"/>
    <w:rsid w:val="00642232"/>
    <w:rsid w:val="00645312"/>
    <w:rsid w:val="00645A3E"/>
    <w:rsid w:val="00645BBA"/>
    <w:rsid w:val="00645E6A"/>
    <w:rsid w:val="0064602D"/>
    <w:rsid w:val="0065282E"/>
    <w:rsid w:val="0065651F"/>
    <w:rsid w:val="0066070D"/>
    <w:rsid w:val="006619AF"/>
    <w:rsid w:val="0066336F"/>
    <w:rsid w:val="006645A2"/>
    <w:rsid w:val="00664D0C"/>
    <w:rsid w:val="00666B12"/>
    <w:rsid w:val="00667DC0"/>
    <w:rsid w:val="00670FB0"/>
    <w:rsid w:val="00671643"/>
    <w:rsid w:val="00680A7F"/>
    <w:rsid w:val="00686248"/>
    <w:rsid w:val="00690BC6"/>
    <w:rsid w:val="00692D84"/>
    <w:rsid w:val="00692F9C"/>
    <w:rsid w:val="00694F37"/>
    <w:rsid w:val="00697428"/>
    <w:rsid w:val="006A4EFD"/>
    <w:rsid w:val="006A6374"/>
    <w:rsid w:val="006B13CE"/>
    <w:rsid w:val="006C14AB"/>
    <w:rsid w:val="006C1739"/>
    <w:rsid w:val="006C1F25"/>
    <w:rsid w:val="006C3353"/>
    <w:rsid w:val="006C3897"/>
    <w:rsid w:val="006D083D"/>
    <w:rsid w:val="006D2A3A"/>
    <w:rsid w:val="006D74F1"/>
    <w:rsid w:val="006E0CAC"/>
    <w:rsid w:val="006E0EB1"/>
    <w:rsid w:val="006E1452"/>
    <w:rsid w:val="006E36FD"/>
    <w:rsid w:val="006E44F3"/>
    <w:rsid w:val="006F0D8C"/>
    <w:rsid w:val="006F2918"/>
    <w:rsid w:val="006F4B8F"/>
    <w:rsid w:val="006F568D"/>
    <w:rsid w:val="006F614B"/>
    <w:rsid w:val="006F6411"/>
    <w:rsid w:val="006F704D"/>
    <w:rsid w:val="006F71DC"/>
    <w:rsid w:val="006F7C58"/>
    <w:rsid w:val="00703053"/>
    <w:rsid w:val="007130DA"/>
    <w:rsid w:val="007147DB"/>
    <w:rsid w:val="00716EFE"/>
    <w:rsid w:val="0072046B"/>
    <w:rsid w:val="0072713E"/>
    <w:rsid w:val="00734F3B"/>
    <w:rsid w:val="00735384"/>
    <w:rsid w:val="00736485"/>
    <w:rsid w:val="00736F81"/>
    <w:rsid w:val="007423F4"/>
    <w:rsid w:val="007452D3"/>
    <w:rsid w:val="00747ADB"/>
    <w:rsid w:val="00750754"/>
    <w:rsid w:val="00751366"/>
    <w:rsid w:val="007522E6"/>
    <w:rsid w:val="00755141"/>
    <w:rsid w:val="00755539"/>
    <w:rsid w:val="007611D7"/>
    <w:rsid w:val="007612C0"/>
    <w:rsid w:val="00764B8C"/>
    <w:rsid w:val="00765AA2"/>
    <w:rsid w:val="00766C52"/>
    <w:rsid w:val="00767750"/>
    <w:rsid w:val="00772011"/>
    <w:rsid w:val="00773FD7"/>
    <w:rsid w:val="00774E53"/>
    <w:rsid w:val="00775FC6"/>
    <w:rsid w:val="00776BE1"/>
    <w:rsid w:val="00777BE2"/>
    <w:rsid w:val="00780655"/>
    <w:rsid w:val="007834FE"/>
    <w:rsid w:val="00792383"/>
    <w:rsid w:val="00792A1E"/>
    <w:rsid w:val="00795261"/>
    <w:rsid w:val="00795C72"/>
    <w:rsid w:val="00796291"/>
    <w:rsid w:val="00797A5C"/>
    <w:rsid w:val="007A091B"/>
    <w:rsid w:val="007A2B32"/>
    <w:rsid w:val="007A399D"/>
    <w:rsid w:val="007A42BE"/>
    <w:rsid w:val="007A460B"/>
    <w:rsid w:val="007A585F"/>
    <w:rsid w:val="007B1088"/>
    <w:rsid w:val="007B2421"/>
    <w:rsid w:val="007B7159"/>
    <w:rsid w:val="007C1A9B"/>
    <w:rsid w:val="007C6AB5"/>
    <w:rsid w:val="007C71CD"/>
    <w:rsid w:val="007D1DC5"/>
    <w:rsid w:val="007D1E52"/>
    <w:rsid w:val="007D3096"/>
    <w:rsid w:val="007D6C3E"/>
    <w:rsid w:val="007E192F"/>
    <w:rsid w:val="007E234D"/>
    <w:rsid w:val="007E2854"/>
    <w:rsid w:val="007E3F4D"/>
    <w:rsid w:val="007E417B"/>
    <w:rsid w:val="007E639B"/>
    <w:rsid w:val="007E6767"/>
    <w:rsid w:val="007E78A9"/>
    <w:rsid w:val="007F0784"/>
    <w:rsid w:val="007F63C8"/>
    <w:rsid w:val="007F6D8D"/>
    <w:rsid w:val="007F764F"/>
    <w:rsid w:val="00801F2E"/>
    <w:rsid w:val="00803B73"/>
    <w:rsid w:val="00811EA6"/>
    <w:rsid w:val="00812A89"/>
    <w:rsid w:val="00813827"/>
    <w:rsid w:val="00815703"/>
    <w:rsid w:val="00825BD0"/>
    <w:rsid w:val="00826601"/>
    <w:rsid w:val="008279EE"/>
    <w:rsid w:val="00833242"/>
    <w:rsid w:val="00833778"/>
    <w:rsid w:val="00836FD4"/>
    <w:rsid w:val="00840EFC"/>
    <w:rsid w:val="00841B92"/>
    <w:rsid w:val="00841EBE"/>
    <w:rsid w:val="00842E87"/>
    <w:rsid w:val="008436BE"/>
    <w:rsid w:val="00843F27"/>
    <w:rsid w:val="00844D44"/>
    <w:rsid w:val="0084671E"/>
    <w:rsid w:val="00846E20"/>
    <w:rsid w:val="0085348E"/>
    <w:rsid w:val="00857007"/>
    <w:rsid w:val="00864B06"/>
    <w:rsid w:val="00873D60"/>
    <w:rsid w:val="00880071"/>
    <w:rsid w:val="008802EC"/>
    <w:rsid w:val="008809A0"/>
    <w:rsid w:val="00887DB3"/>
    <w:rsid w:val="008916E5"/>
    <w:rsid w:val="00893E3B"/>
    <w:rsid w:val="0089446D"/>
    <w:rsid w:val="008945B3"/>
    <w:rsid w:val="00894B35"/>
    <w:rsid w:val="008A1B08"/>
    <w:rsid w:val="008A7B99"/>
    <w:rsid w:val="008B1E6E"/>
    <w:rsid w:val="008B200A"/>
    <w:rsid w:val="008B41E6"/>
    <w:rsid w:val="008B7A32"/>
    <w:rsid w:val="008C2ABD"/>
    <w:rsid w:val="008C37ED"/>
    <w:rsid w:val="008C43DD"/>
    <w:rsid w:val="008C457C"/>
    <w:rsid w:val="008C6F1C"/>
    <w:rsid w:val="008D2015"/>
    <w:rsid w:val="008D2A82"/>
    <w:rsid w:val="008D2AE7"/>
    <w:rsid w:val="008D4423"/>
    <w:rsid w:val="008D5362"/>
    <w:rsid w:val="008E0612"/>
    <w:rsid w:val="008E4F5F"/>
    <w:rsid w:val="008E5A4E"/>
    <w:rsid w:val="008F04DD"/>
    <w:rsid w:val="008F250C"/>
    <w:rsid w:val="008F2FF2"/>
    <w:rsid w:val="009002A6"/>
    <w:rsid w:val="0090622A"/>
    <w:rsid w:val="00912754"/>
    <w:rsid w:val="00913FB5"/>
    <w:rsid w:val="00915F61"/>
    <w:rsid w:val="009209A2"/>
    <w:rsid w:val="009220D9"/>
    <w:rsid w:val="0092440B"/>
    <w:rsid w:val="00924457"/>
    <w:rsid w:val="00924B60"/>
    <w:rsid w:val="00926055"/>
    <w:rsid w:val="00933795"/>
    <w:rsid w:val="00943382"/>
    <w:rsid w:val="00944D03"/>
    <w:rsid w:val="00946D34"/>
    <w:rsid w:val="00952773"/>
    <w:rsid w:val="00953742"/>
    <w:rsid w:val="009559A9"/>
    <w:rsid w:val="0096635C"/>
    <w:rsid w:val="009677CD"/>
    <w:rsid w:val="00971B98"/>
    <w:rsid w:val="009721C3"/>
    <w:rsid w:val="00972E25"/>
    <w:rsid w:val="00974D35"/>
    <w:rsid w:val="00976193"/>
    <w:rsid w:val="009775A0"/>
    <w:rsid w:val="00980517"/>
    <w:rsid w:val="0098062B"/>
    <w:rsid w:val="00983195"/>
    <w:rsid w:val="0098338D"/>
    <w:rsid w:val="00983DD0"/>
    <w:rsid w:val="00985105"/>
    <w:rsid w:val="0098673F"/>
    <w:rsid w:val="00994687"/>
    <w:rsid w:val="00997499"/>
    <w:rsid w:val="0099779D"/>
    <w:rsid w:val="00997B60"/>
    <w:rsid w:val="009A066A"/>
    <w:rsid w:val="009A0D14"/>
    <w:rsid w:val="009A1A64"/>
    <w:rsid w:val="009A2EF3"/>
    <w:rsid w:val="009B05B9"/>
    <w:rsid w:val="009B1A81"/>
    <w:rsid w:val="009B2E34"/>
    <w:rsid w:val="009B33E2"/>
    <w:rsid w:val="009B4521"/>
    <w:rsid w:val="009B581A"/>
    <w:rsid w:val="009B64F5"/>
    <w:rsid w:val="009B67F5"/>
    <w:rsid w:val="009C06B2"/>
    <w:rsid w:val="009C3392"/>
    <w:rsid w:val="009C6072"/>
    <w:rsid w:val="009C6C28"/>
    <w:rsid w:val="009D3BA3"/>
    <w:rsid w:val="009D636C"/>
    <w:rsid w:val="009E21EE"/>
    <w:rsid w:val="009E2BC8"/>
    <w:rsid w:val="009E33E5"/>
    <w:rsid w:val="009F0004"/>
    <w:rsid w:val="009F23C6"/>
    <w:rsid w:val="00A00AD6"/>
    <w:rsid w:val="00A039F0"/>
    <w:rsid w:val="00A04319"/>
    <w:rsid w:val="00A04FEF"/>
    <w:rsid w:val="00A10546"/>
    <w:rsid w:val="00A10EA8"/>
    <w:rsid w:val="00A2622E"/>
    <w:rsid w:val="00A275F1"/>
    <w:rsid w:val="00A36956"/>
    <w:rsid w:val="00A42F6D"/>
    <w:rsid w:val="00A46E60"/>
    <w:rsid w:val="00A46E66"/>
    <w:rsid w:val="00A50982"/>
    <w:rsid w:val="00A51E23"/>
    <w:rsid w:val="00A527C4"/>
    <w:rsid w:val="00A5566F"/>
    <w:rsid w:val="00A6352A"/>
    <w:rsid w:val="00A64E47"/>
    <w:rsid w:val="00A66106"/>
    <w:rsid w:val="00A669D4"/>
    <w:rsid w:val="00A66FF9"/>
    <w:rsid w:val="00A6715B"/>
    <w:rsid w:val="00A72322"/>
    <w:rsid w:val="00A7361A"/>
    <w:rsid w:val="00A73819"/>
    <w:rsid w:val="00A76616"/>
    <w:rsid w:val="00A84CC9"/>
    <w:rsid w:val="00A84E81"/>
    <w:rsid w:val="00A90416"/>
    <w:rsid w:val="00A916A2"/>
    <w:rsid w:val="00A94F62"/>
    <w:rsid w:val="00A960A2"/>
    <w:rsid w:val="00AA0429"/>
    <w:rsid w:val="00AA3443"/>
    <w:rsid w:val="00AA54BC"/>
    <w:rsid w:val="00AA6337"/>
    <w:rsid w:val="00AA633D"/>
    <w:rsid w:val="00AA6952"/>
    <w:rsid w:val="00AB10EF"/>
    <w:rsid w:val="00AB353F"/>
    <w:rsid w:val="00AB54BE"/>
    <w:rsid w:val="00AB78C7"/>
    <w:rsid w:val="00AC0F23"/>
    <w:rsid w:val="00AC41DD"/>
    <w:rsid w:val="00AC6018"/>
    <w:rsid w:val="00AC7987"/>
    <w:rsid w:val="00AC7E78"/>
    <w:rsid w:val="00AC7F6F"/>
    <w:rsid w:val="00AD4271"/>
    <w:rsid w:val="00AD56CA"/>
    <w:rsid w:val="00AD57E0"/>
    <w:rsid w:val="00AD765C"/>
    <w:rsid w:val="00AD766B"/>
    <w:rsid w:val="00AE080D"/>
    <w:rsid w:val="00AE29F9"/>
    <w:rsid w:val="00AF3162"/>
    <w:rsid w:val="00AF437B"/>
    <w:rsid w:val="00AF4EB8"/>
    <w:rsid w:val="00AF66FE"/>
    <w:rsid w:val="00B005CA"/>
    <w:rsid w:val="00B00F20"/>
    <w:rsid w:val="00B02746"/>
    <w:rsid w:val="00B03193"/>
    <w:rsid w:val="00B0358E"/>
    <w:rsid w:val="00B05176"/>
    <w:rsid w:val="00B05C62"/>
    <w:rsid w:val="00B05F07"/>
    <w:rsid w:val="00B11D01"/>
    <w:rsid w:val="00B137E5"/>
    <w:rsid w:val="00B139D0"/>
    <w:rsid w:val="00B15F9D"/>
    <w:rsid w:val="00B2032C"/>
    <w:rsid w:val="00B224BF"/>
    <w:rsid w:val="00B24199"/>
    <w:rsid w:val="00B253B8"/>
    <w:rsid w:val="00B260AC"/>
    <w:rsid w:val="00B302A3"/>
    <w:rsid w:val="00B315F7"/>
    <w:rsid w:val="00B32FDF"/>
    <w:rsid w:val="00B33960"/>
    <w:rsid w:val="00B33A91"/>
    <w:rsid w:val="00B35897"/>
    <w:rsid w:val="00B35A15"/>
    <w:rsid w:val="00B42491"/>
    <w:rsid w:val="00B44208"/>
    <w:rsid w:val="00B44A8F"/>
    <w:rsid w:val="00B46108"/>
    <w:rsid w:val="00B541E7"/>
    <w:rsid w:val="00B57555"/>
    <w:rsid w:val="00B61DF2"/>
    <w:rsid w:val="00B63C2B"/>
    <w:rsid w:val="00B65107"/>
    <w:rsid w:val="00B652A0"/>
    <w:rsid w:val="00B66C6F"/>
    <w:rsid w:val="00B72F33"/>
    <w:rsid w:val="00B76E24"/>
    <w:rsid w:val="00B825E3"/>
    <w:rsid w:val="00B82A83"/>
    <w:rsid w:val="00B8621E"/>
    <w:rsid w:val="00B86CCA"/>
    <w:rsid w:val="00B968D7"/>
    <w:rsid w:val="00BA7D20"/>
    <w:rsid w:val="00BB0F20"/>
    <w:rsid w:val="00BB384F"/>
    <w:rsid w:val="00BB4A94"/>
    <w:rsid w:val="00BB5469"/>
    <w:rsid w:val="00BB66AE"/>
    <w:rsid w:val="00BB70F7"/>
    <w:rsid w:val="00BC010A"/>
    <w:rsid w:val="00BC0F8A"/>
    <w:rsid w:val="00BC2F38"/>
    <w:rsid w:val="00BC3DA8"/>
    <w:rsid w:val="00BC4124"/>
    <w:rsid w:val="00BC4438"/>
    <w:rsid w:val="00BC4B06"/>
    <w:rsid w:val="00BC4C3B"/>
    <w:rsid w:val="00BD2AB4"/>
    <w:rsid w:val="00BD314B"/>
    <w:rsid w:val="00BD41EF"/>
    <w:rsid w:val="00BD63E4"/>
    <w:rsid w:val="00BD6D2E"/>
    <w:rsid w:val="00BE04D8"/>
    <w:rsid w:val="00BE0823"/>
    <w:rsid w:val="00BE4E62"/>
    <w:rsid w:val="00BE53D1"/>
    <w:rsid w:val="00BE61B4"/>
    <w:rsid w:val="00BE66FE"/>
    <w:rsid w:val="00BE6D6E"/>
    <w:rsid w:val="00BE7D57"/>
    <w:rsid w:val="00BF1286"/>
    <w:rsid w:val="00BF5714"/>
    <w:rsid w:val="00BF6817"/>
    <w:rsid w:val="00BF7FB9"/>
    <w:rsid w:val="00C00C07"/>
    <w:rsid w:val="00C0309D"/>
    <w:rsid w:val="00C03EBF"/>
    <w:rsid w:val="00C0478C"/>
    <w:rsid w:val="00C11724"/>
    <w:rsid w:val="00C12E5D"/>
    <w:rsid w:val="00C1354A"/>
    <w:rsid w:val="00C155C1"/>
    <w:rsid w:val="00C16186"/>
    <w:rsid w:val="00C2137E"/>
    <w:rsid w:val="00C2359F"/>
    <w:rsid w:val="00C23FA9"/>
    <w:rsid w:val="00C26D6B"/>
    <w:rsid w:val="00C30150"/>
    <w:rsid w:val="00C303A7"/>
    <w:rsid w:val="00C35771"/>
    <w:rsid w:val="00C3604C"/>
    <w:rsid w:val="00C36CE9"/>
    <w:rsid w:val="00C376AE"/>
    <w:rsid w:val="00C41E7E"/>
    <w:rsid w:val="00C45049"/>
    <w:rsid w:val="00C502BF"/>
    <w:rsid w:val="00C50964"/>
    <w:rsid w:val="00C51AAC"/>
    <w:rsid w:val="00C53C38"/>
    <w:rsid w:val="00C555D6"/>
    <w:rsid w:val="00C56760"/>
    <w:rsid w:val="00C610C8"/>
    <w:rsid w:val="00C62D3A"/>
    <w:rsid w:val="00C72C32"/>
    <w:rsid w:val="00C736DD"/>
    <w:rsid w:val="00C76248"/>
    <w:rsid w:val="00C802AF"/>
    <w:rsid w:val="00C80CD2"/>
    <w:rsid w:val="00C8291A"/>
    <w:rsid w:val="00C92A02"/>
    <w:rsid w:val="00C931CB"/>
    <w:rsid w:val="00C9478C"/>
    <w:rsid w:val="00C94AF2"/>
    <w:rsid w:val="00C97106"/>
    <w:rsid w:val="00C97DBF"/>
    <w:rsid w:val="00CA03C0"/>
    <w:rsid w:val="00CA3EE8"/>
    <w:rsid w:val="00CB071C"/>
    <w:rsid w:val="00CB078D"/>
    <w:rsid w:val="00CB3180"/>
    <w:rsid w:val="00CB3279"/>
    <w:rsid w:val="00CB3AC3"/>
    <w:rsid w:val="00CB4B83"/>
    <w:rsid w:val="00CB67CF"/>
    <w:rsid w:val="00CB7457"/>
    <w:rsid w:val="00CC23A3"/>
    <w:rsid w:val="00CC33F5"/>
    <w:rsid w:val="00CC45E9"/>
    <w:rsid w:val="00CC6489"/>
    <w:rsid w:val="00CC70B6"/>
    <w:rsid w:val="00CD5C70"/>
    <w:rsid w:val="00CD722D"/>
    <w:rsid w:val="00CE355A"/>
    <w:rsid w:val="00CE5F68"/>
    <w:rsid w:val="00CE6AF5"/>
    <w:rsid w:val="00CE72A3"/>
    <w:rsid w:val="00CF0094"/>
    <w:rsid w:val="00CF1250"/>
    <w:rsid w:val="00CF141F"/>
    <w:rsid w:val="00CF3689"/>
    <w:rsid w:val="00CF4B96"/>
    <w:rsid w:val="00CF6BFB"/>
    <w:rsid w:val="00D018D6"/>
    <w:rsid w:val="00D0447D"/>
    <w:rsid w:val="00D052B4"/>
    <w:rsid w:val="00D105B8"/>
    <w:rsid w:val="00D12823"/>
    <w:rsid w:val="00D12FAD"/>
    <w:rsid w:val="00D1395F"/>
    <w:rsid w:val="00D141B6"/>
    <w:rsid w:val="00D15379"/>
    <w:rsid w:val="00D22F82"/>
    <w:rsid w:val="00D23477"/>
    <w:rsid w:val="00D262FB"/>
    <w:rsid w:val="00D2660A"/>
    <w:rsid w:val="00D303BC"/>
    <w:rsid w:val="00D31C54"/>
    <w:rsid w:val="00D31DEA"/>
    <w:rsid w:val="00D33A11"/>
    <w:rsid w:val="00D36F97"/>
    <w:rsid w:val="00D43D11"/>
    <w:rsid w:val="00D44B7F"/>
    <w:rsid w:val="00D44EB1"/>
    <w:rsid w:val="00D6036A"/>
    <w:rsid w:val="00D64061"/>
    <w:rsid w:val="00D6473C"/>
    <w:rsid w:val="00D64810"/>
    <w:rsid w:val="00D65F70"/>
    <w:rsid w:val="00D667E8"/>
    <w:rsid w:val="00D703A9"/>
    <w:rsid w:val="00D70DF9"/>
    <w:rsid w:val="00D71A8F"/>
    <w:rsid w:val="00D72334"/>
    <w:rsid w:val="00D76CF9"/>
    <w:rsid w:val="00D77C62"/>
    <w:rsid w:val="00D80E6D"/>
    <w:rsid w:val="00D835DC"/>
    <w:rsid w:val="00D854EC"/>
    <w:rsid w:val="00D91E61"/>
    <w:rsid w:val="00D94947"/>
    <w:rsid w:val="00D94976"/>
    <w:rsid w:val="00DA06EA"/>
    <w:rsid w:val="00DA4052"/>
    <w:rsid w:val="00DA4F9E"/>
    <w:rsid w:val="00DA5DE7"/>
    <w:rsid w:val="00DA6152"/>
    <w:rsid w:val="00DB5174"/>
    <w:rsid w:val="00DC0246"/>
    <w:rsid w:val="00DC2377"/>
    <w:rsid w:val="00DC76AA"/>
    <w:rsid w:val="00DD1220"/>
    <w:rsid w:val="00DD2570"/>
    <w:rsid w:val="00DD3BA2"/>
    <w:rsid w:val="00DD3CD8"/>
    <w:rsid w:val="00DD3E39"/>
    <w:rsid w:val="00DD3F2C"/>
    <w:rsid w:val="00DD3F45"/>
    <w:rsid w:val="00DD4CCF"/>
    <w:rsid w:val="00DD6F38"/>
    <w:rsid w:val="00DE33C3"/>
    <w:rsid w:val="00DE38D0"/>
    <w:rsid w:val="00DE4DE9"/>
    <w:rsid w:val="00DE6F81"/>
    <w:rsid w:val="00DE7325"/>
    <w:rsid w:val="00DF2644"/>
    <w:rsid w:val="00DF33F1"/>
    <w:rsid w:val="00DF34D2"/>
    <w:rsid w:val="00DF39A8"/>
    <w:rsid w:val="00DF46CA"/>
    <w:rsid w:val="00DF71A0"/>
    <w:rsid w:val="00E008BE"/>
    <w:rsid w:val="00E019A2"/>
    <w:rsid w:val="00E02592"/>
    <w:rsid w:val="00E06C8B"/>
    <w:rsid w:val="00E070B7"/>
    <w:rsid w:val="00E10B6E"/>
    <w:rsid w:val="00E132A3"/>
    <w:rsid w:val="00E14504"/>
    <w:rsid w:val="00E1750C"/>
    <w:rsid w:val="00E20879"/>
    <w:rsid w:val="00E22E0B"/>
    <w:rsid w:val="00E26611"/>
    <w:rsid w:val="00E26AF3"/>
    <w:rsid w:val="00E27646"/>
    <w:rsid w:val="00E430BB"/>
    <w:rsid w:val="00E43787"/>
    <w:rsid w:val="00E43E42"/>
    <w:rsid w:val="00E446B6"/>
    <w:rsid w:val="00E44CD5"/>
    <w:rsid w:val="00E44DB7"/>
    <w:rsid w:val="00E45D59"/>
    <w:rsid w:val="00E510FE"/>
    <w:rsid w:val="00E51DD5"/>
    <w:rsid w:val="00E5424F"/>
    <w:rsid w:val="00E61884"/>
    <w:rsid w:val="00E647F8"/>
    <w:rsid w:val="00E675DA"/>
    <w:rsid w:val="00E67BD8"/>
    <w:rsid w:val="00E67E62"/>
    <w:rsid w:val="00E73040"/>
    <w:rsid w:val="00E73B55"/>
    <w:rsid w:val="00E766FD"/>
    <w:rsid w:val="00E77957"/>
    <w:rsid w:val="00E80D07"/>
    <w:rsid w:val="00E81ABD"/>
    <w:rsid w:val="00E84F27"/>
    <w:rsid w:val="00E8751D"/>
    <w:rsid w:val="00E87D1D"/>
    <w:rsid w:val="00E90B80"/>
    <w:rsid w:val="00E913CF"/>
    <w:rsid w:val="00E93F82"/>
    <w:rsid w:val="00E9591F"/>
    <w:rsid w:val="00E96EDD"/>
    <w:rsid w:val="00EA06A3"/>
    <w:rsid w:val="00EA584E"/>
    <w:rsid w:val="00EB15A6"/>
    <w:rsid w:val="00EB1A0D"/>
    <w:rsid w:val="00EB3843"/>
    <w:rsid w:val="00EB67FE"/>
    <w:rsid w:val="00EC1864"/>
    <w:rsid w:val="00EC1DE8"/>
    <w:rsid w:val="00EC2F34"/>
    <w:rsid w:val="00EC576E"/>
    <w:rsid w:val="00EC69FF"/>
    <w:rsid w:val="00ED1F5E"/>
    <w:rsid w:val="00ED2BE0"/>
    <w:rsid w:val="00ED2E9A"/>
    <w:rsid w:val="00ED61ED"/>
    <w:rsid w:val="00ED7A00"/>
    <w:rsid w:val="00EE2FF2"/>
    <w:rsid w:val="00EE4940"/>
    <w:rsid w:val="00EE4F68"/>
    <w:rsid w:val="00EE5562"/>
    <w:rsid w:val="00EF23CE"/>
    <w:rsid w:val="00EF26DB"/>
    <w:rsid w:val="00EF4366"/>
    <w:rsid w:val="00EF6401"/>
    <w:rsid w:val="00F00E69"/>
    <w:rsid w:val="00F05E0E"/>
    <w:rsid w:val="00F065CD"/>
    <w:rsid w:val="00F07AE0"/>
    <w:rsid w:val="00F12D89"/>
    <w:rsid w:val="00F1470F"/>
    <w:rsid w:val="00F16CF0"/>
    <w:rsid w:val="00F226DD"/>
    <w:rsid w:val="00F24136"/>
    <w:rsid w:val="00F2523F"/>
    <w:rsid w:val="00F27F49"/>
    <w:rsid w:val="00F30AC4"/>
    <w:rsid w:val="00F3285E"/>
    <w:rsid w:val="00F33015"/>
    <w:rsid w:val="00F40963"/>
    <w:rsid w:val="00F40D8E"/>
    <w:rsid w:val="00F42321"/>
    <w:rsid w:val="00F42A58"/>
    <w:rsid w:val="00F435AD"/>
    <w:rsid w:val="00F44C2A"/>
    <w:rsid w:val="00F46A21"/>
    <w:rsid w:val="00F4795C"/>
    <w:rsid w:val="00F51307"/>
    <w:rsid w:val="00F5268B"/>
    <w:rsid w:val="00F52EB9"/>
    <w:rsid w:val="00F538F3"/>
    <w:rsid w:val="00F61C11"/>
    <w:rsid w:val="00F621AA"/>
    <w:rsid w:val="00F67837"/>
    <w:rsid w:val="00F72E78"/>
    <w:rsid w:val="00F745E7"/>
    <w:rsid w:val="00F76E6E"/>
    <w:rsid w:val="00F77361"/>
    <w:rsid w:val="00F810A2"/>
    <w:rsid w:val="00F856AB"/>
    <w:rsid w:val="00F909D8"/>
    <w:rsid w:val="00F91239"/>
    <w:rsid w:val="00F93AF4"/>
    <w:rsid w:val="00F9445F"/>
    <w:rsid w:val="00F96273"/>
    <w:rsid w:val="00F96B0E"/>
    <w:rsid w:val="00FA10AC"/>
    <w:rsid w:val="00FA2BAD"/>
    <w:rsid w:val="00FA2C8F"/>
    <w:rsid w:val="00FA36B1"/>
    <w:rsid w:val="00FB1C51"/>
    <w:rsid w:val="00FB5D26"/>
    <w:rsid w:val="00FB6720"/>
    <w:rsid w:val="00FB6BE0"/>
    <w:rsid w:val="00FB7527"/>
    <w:rsid w:val="00FC0C91"/>
    <w:rsid w:val="00FC1253"/>
    <w:rsid w:val="00FC30E0"/>
    <w:rsid w:val="00FC5405"/>
    <w:rsid w:val="00FC5F7D"/>
    <w:rsid w:val="00FC7EE0"/>
    <w:rsid w:val="00FD53A0"/>
    <w:rsid w:val="00FD7333"/>
    <w:rsid w:val="00FE118B"/>
    <w:rsid w:val="00FE17F8"/>
    <w:rsid w:val="00FE3866"/>
    <w:rsid w:val="00FE3B0F"/>
    <w:rsid w:val="00FE784E"/>
    <w:rsid w:val="00FF329A"/>
    <w:rsid w:val="00FF6EE1"/>
    <w:rsid w:val="00FF75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5B7CE"/>
  <w15:chartTrackingRefBased/>
  <w15:docId w15:val="{4CE90813-B7F8-45FD-B275-32D5E0509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33A11"/>
    <w:pPr>
      <w:spacing w:after="0" w:line="240" w:lineRule="auto"/>
    </w:pPr>
    <w:rPr>
      <w:rFonts w:eastAsiaTheme="minorEastAsia"/>
      <w:kern w:val="2"/>
      <w:sz w:val="21"/>
      <w:szCs w:val="24"/>
      <w:lang w:val="en-GB" w:eastAsia="de-DE"/>
      <w14:ligatures w14:val="standardContextual"/>
    </w:rPr>
  </w:style>
  <w:style w:type="paragraph" w:styleId="Titolo1">
    <w:name w:val="heading 1"/>
    <w:basedOn w:val="Normale"/>
    <w:next w:val="Normale"/>
    <w:link w:val="Titolo1Carattere"/>
    <w:uiPriority w:val="9"/>
    <w:rsid w:val="006F0D8C"/>
    <w:pPr>
      <w:spacing w:line="320" w:lineRule="exact"/>
      <w:outlineLvl w:val="0"/>
    </w:pPr>
    <w:rPr>
      <w:rFonts w:ascii="MB Corpo A Title Cond Office" w:hAnsi="MB Corpo A Title Cond Office"/>
      <w:sz w:val="32"/>
    </w:rPr>
  </w:style>
  <w:style w:type="paragraph" w:styleId="Titolo2">
    <w:name w:val="heading 2"/>
    <w:basedOn w:val="Normale"/>
    <w:next w:val="Normale"/>
    <w:link w:val="Titolo2Carattere"/>
    <w:uiPriority w:val="9"/>
    <w:unhideWhenUsed/>
    <w:rsid w:val="00CB3279"/>
    <w:pPr>
      <w:keepNext/>
      <w:keepLines/>
      <w:outlineLvl w:val="1"/>
    </w:pPr>
    <w:rPr>
      <w:rFonts w:ascii="MB Corpo S Text Office Light" w:eastAsiaTheme="majorEastAsia" w:hAnsi="MB Corpo S Text Office Light" w:cstheme="majorBidi"/>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rsid w:val="00CB3279"/>
    <w:pPr>
      <w:tabs>
        <w:tab w:val="center" w:pos="4536"/>
        <w:tab w:val="right" w:pos="9072"/>
      </w:tabs>
      <w:spacing w:line="170" w:lineRule="exact"/>
    </w:pPr>
    <w:rPr>
      <w:sz w:val="15"/>
    </w:rPr>
  </w:style>
  <w:style w:type="character" w:customStyle="1" w:styleId="PidipaginaCarattere">
    <w:name w:val="Piè di pagina Carattere"/>
    <w:basedOn w:val="Carpredefinitoparagrafo"/>
    <w:link w:val="Pidipagina"/>
    <w:uiPriority w:val="99"/>
    <w:rsid w:val="00CB3279"/>
    <w:rPr>
      <w:rFonts w:eastAsiaTheme="minorEastAsia"/>
      <w:kern w:val="2"/>
      <w:sz w:val="15"/>
      <w:szCs w:val="24"/>
      <w:lang w:eastAsia="de-DE"/>
      <w14:ligatures w14:val="standardContextual"/>
    </w:rPr>
  </w:style>
  <w:style w:type="table" w:styleId="Grigliatabella">
    <w:name w:val="Table Grid"/>
    <w:basedOn w:val="Tabellanormale"/>
    <w:rsid w:val="008A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LStat">
    <w:name w:val="MLStat"/>
    <w:semiHidden/>
    <w:locked/>
    <w:rsid w:val="00E675DA"/>
    <w:pPr>
      <w:spacing w:after="380" w:line="380" w:lineRule="exact"/>
      <w:ind w:left="2002" w:right="2002" w:firstLine="2002"/>
    </w:pPr>
    <w:rPr>
      <w:rFonts w:ascii="MB Corpo S Text Office" w:eastAsia="Times New Roman" w:hAnsi="MB Corpo S Text Office" w:cs="Times New Roman"/>
      <w:sz w:val="26"/>
      <w:szCs w:val="20"/>
      <w:lang w:val="en-GB"/>
    </w:rPr>
  </w:style>
  <w:style w:type="character" w:styleId="Numeropagina">
    <w:name w:val="page number"/>
    <w:basedOn w:val="Carpredefinitoparagrafo"/>
    <w:semiHidden/>
    <w:rsid w:val="00EC1864"/>
  </w:style>
  <w:style w:type="paragraph" w:customStyle="1" w:styleId="A03Copytext">
    <w:name w:val="A03_Copy text"/>
    <w:qFormat/>
    <w:rsid w:val="00365E7A"/>
    <w:pPr>
      <w:spacing w:after="0" w:line="280" w:lineRule="exact"/>
    </w:pPr>
    <w:rPr>
      <w:rFonts w:ascii="MB Corpo S Text Office Light" w:eastAsiaTheme="minorEastAsia" w:hAnsi="MB Corpo S Text Office Light"/>
      <w:kern w:val="2"/>
      <w:sz w:val="21"/>
      <w:szCs w:val="21"/>
      <w:lang w:val="en-GB" w:eastAsia="de-DE"/>
      <w14:ligatures w14:val="standardContextual"/>
    </w:rPr>
  </w:style>
  <w:style w:type="paragraph" w:customStyle="1" w:styleId="D04Date">
    <w:name w:val="D04_Date"/>
    <w:qFormat/>
    <w:rsid w:val="00365E7A"/>
    <w:pPr>
      <w:framePr w:hSpace="142" w:wrap="around" w:vAnchor="page" w:hAnchor="margin" w:y="2665"/>
      <w:spacing w:after="0" w:line="180" w:lineRule="exact"/>
    </w:pPr>
    <w:rPr>
      <w:rFonts w:ascii="MB Corpo S Text Office Light" w:eastAsiaTheme="minorEastAsia" w:hAnsi="MB Corpo S Text Office Light"/>
      <w:kern w:val="2"/>
      <w:sz w:val="15"/>
      <w:szCs w:val="17"/>
      <w:lang w:val="en-GB" w:eastAsia="de-DE"/>
      <w14:ligatures w14:val="standardContextual"/>
    </w:rPr>
  </w:style>
  <w:style w:type="paragraph" w:customStyle="1" w:styleId="D03Pressinformation">
    <w:name w:val="D03_Press information"/>
    <w:qFormat/>
    <w:rsid w:val="00365E7A"/>
    <w:pPr>
      <w:framePr w:hSpace="142" w:wrap="around" w:vAnchor="page" w:hAnchor="margin" w:y="2665"/>
      <w:spacing w:after="0" w:line="240" w:lineRule="auto"/>
    </w:pPr>
    <w:rPr>
      <w:rFonts w:ascii="MB Corpo S Text Office Light" w:eastAsiaTheme="minorEastAsia" w:hAnsi="MB Corpo S Text Office Light"/>
      <w:kern w:val="2"/>
      <w:sz w:val="21"/>
      <w:szCs w:val="15"/>
      <w:lang w:val="en-GB" w:eastAsia="de-DE"/>
      <w14:ligatures w14:val="standardContextual"/>
    </w:rPr>
  </w:style>
  <w:style w:type="paragraph" w:customStyle="1" w:styleId="D06Footer">
    <w:name w:val="D06_Footer"/>
    <w:basedOn w:val="Pidipagina"/>
    <w:uiPriority w:val="7"/>
    <w:qFormat/>
    <w:rsid w:val="00365E7A"/>
    <w:pPr>
      <w:framePr w:wrap="around" w:vAnchor="page" w:hAnchor="margin" w:y="14796"/>
    </w:pPr>
    <w:rPr>
      <w:rFonts w:ascii="MB Corpo S Text Office Light" w:hAnsi="MB Corpo S Text Office Light" w:cs="MB Corpo S Text Office Light"/>
    </w:rPr>
  </w:style>
  <w:style w:type="paragraph" w:customStyle="1" w:styleId="D07Pagenumber">
    <w:name w:val="D07_Page number"/>
    <w:basedOn w:val="MLStat"/>
    <w:rsid w:val="00365E7A"/>
    <w:pPr>
      <w:framePr w:w="1554" w:h="289" w:wrap="around" w:vAnchor="page" w:hAnchor="page" w:x="9708" w:y="16075"/>
      <w:spacing w:after="0"/>
      <w:ind w:left="0" w:right="0" w:firstLine="0"/>
      <w:jc w:val="right"/>
    </w:pPr>
    <w:rPr>
      <w:rFonts w:ascii="MB Corpo S Text Office Light" w:hAnsi="MB Corpo S Text Office Light"/>
      <w:noProof/>
      <w:sz w:val="15"/>
      <w:szCs w:val="15"/>
    </w:rPr>
  </w:style>
  <w:style w:type="paragraph" w:customStyle="1" w:styleId="D02Legalentity">
    <w:name w:val="D02_Legal entity"/>
    <w:qFormat/>
    <w:rsid w:val="00365E7A"/>
    <w:pPr>
      <w:framePr w:wrap="around" w:hAnchor="text"/>
      <w:spacing w:after="0" w:line="260" w:lineRule="exact"/>
    </w:pPr>
    <w:rPr>
      <w:rFonts w:ascii="MB Corpo A Title Cond Office" w:eastAsiaTheme="minorEastAsia" w:hAnsi="MB Corpo A Title Cond Office" w:cs="MB Corpo S Text Office Light"/>
      <w:kern w:val="2"/>
      <w:sz w:val="24"/>
      <w:szCs w:val="24"/>
      <w:lang w:val="en-GB" w:eastAsia="de-DE"/>
      <w14:ligatures w14:val="standardContextual"/>
    </w:rPr>
  </w:style>
  <w:style w:type="character" w:customStyle="1" w:styleId="Titolo1Carattere">
    <w:name w:val="Titolo 1 Carattere"/>
    <w:basedOn w:val="Carpredefinitoparagrafo"/>
    <w:link w:val="Titolo1"/>
    <w:uiPriority w:val="9"/>
    <w:rsid w:val="00CB3279"/>
    <w:rPr>
      <w:rFonts w:ascii="MB Corpo A Title Cond Office" w:eastAsiaTheme="minorEastAsia" w:hAnsi="MB Corpo A Title Cond Office"/>
      <w:kern w:val="2"/>
      <w:sz w:val="32"/>
      <w:szCs w:val="24"/>
      <w:lang w:eastAsia="de-DE"/>
      <w14:ligatures w14:val="standardContextual"/>
    </w:rPr>
  </w:style>
  <w:style w:type="paragraph" w:styleId="Intestazione">
    <w:name w:val="header"/>
    <w:basedOn w:val="Normale"/>
    <w:link w:val="IntestazioneCarattere"/>
    <w:uiPriority w:val="99"/>
    <w:unhideWhenUsed/>
    <w:rsid w:val="00CB3279"/>
    <w:pPr>
      <w:tabs>
        <w:tab w:val="center" w:pos="4536"/>
        <w:tab w:val="right" w:pos="9072"/>
      </w:tabs>
      <w:spacing w:line="170" w:lineRule="exact"/>
    </w:pPr>
    <w:rPr>
      <w:sz w:val="15"/>
    </w:rPr>
  </w:style>
  <w:style w:type="character" w:customStyle="1" w:styleId="IntestazioneCarattere">
    <w:name w:val="Intestazione Carattere"/>
    <w:basedOn w:val="Carpredefinitoparagrafo"/>
    <w:link w:val="Intestazione"/>
    <w:uiPriority w:val="99"/>
    <w:rsid w:val="00CB3279"/>
    <w:rPr>
      <w:rFonts w:eastAsiaTheme="minorEastAsia"/>
      <w:kern w:val="2"/>
      <w:sz w:val="15"/>
      <w:szCs w:val="24"/>
      <w:lang w:eastAsia="de-DE"/>
      <w14:ligatures w14:val="standardContextual"/>
    </w:rPr>
  </w:style>
  <w:style w:type="character" w:styleId="Testosegnaposto">
    <w:name w:val="Placeholder Text"/>
    <w:basedOn w:val="Carpredefinitoparagrafo"/>
    <w:uiPriority w:val="99"/>
    <w:semiHidden/>
    <w:rsid w:val="00E02592"/>
    <w:rPr>
      <w:color w:val="666666"/>
    </w:rPr>
  </w:style>
  <w:style w:type="paragraph" w:customStyle="1" w:styleId="B01Headline1kit">
    <w:name w:val="B01_Headline 1 (kit)"/>
    <w:qFormat/>
    <w:rsid w:val="00365E7A"/>
    <w:pPr>
      <w:spacing w:after="320" w:line="240" w:lineRule="auto"/>
      <w:contextualSpacing/>
    </w:pPr>
    <w:rPr>
      <w:rFonts w:ascii="MB Corpo A Title Cond Office" w:eastAsia="MB Corpo A Title Cond Office" w:hAnsi="MB Corpo A Title Cond Office" w:cs="MB Corpo A Title Cond Office"/>
      <w:kern w:val="2"/>
      <w:sz w:val="32"/>
      <w:szCs w:val="32"/>
      <w:lang w:val="en-GB" w:eastAsia="de-DE"/>
      <w14:ligatures w14:val="standardContextual"/>
    </w:rPr>
  </w:style>
  <w:style w:type="paragraph" w:customStyle="1" w:styleId="A04List">
    <w:name w:val="A04_List"/>
    <w:basedOn w:val="A03Copytext"/>
    <w:qFormat/>
    <w:rsid w:val="00365E7A"/>
    <w:pPr>
      <w:numPr>
        <w:numId w:val="14"/>
      </w:numPr>
      <w:spacing w:after="280"/>
      <w:contextualSpacing/>
    </w:pPr>
    <w:rPr>
      <w:rFonts w:ascii="MB Corpo S Text Office" w:hAnsi="MB Corpo S Text Office"/>
    </w:rPr>
  </w:style>
  <w:style w:type="paragraph" w:customStyle="1" w:styleId="A06Quote">
    <w:name w:val="A06_Quote"/>
    <w:basedOn w:val="A03Copytext"/>
    <w:qFormat/>
    <w:rsid w:val="00365E7A"/>
    <w:pPr>
      <w:spacing w:before="280"/>
      <w:contextualSpacing/>
      <w:jc w:val="center"/>
    </w:pPr>
    <w:rPr>
      <w:rFonts w:ascii="MB Corpo S Text Office" w:hAnsi="MB Corpo S Text Office"/>
    </w:rPr>
  </w:style>
  <w:style w:type="paragraph" w:customStyle="1" w:styleId="A07Quoter">
    <w:name w:val="A07_Quoter"/>
    <w:qFormat/>
    <w:rsid w:val="00365E7A"/>
    <w:pPr>
      <w:spacing w:before="190" w:after="280" w:line="220" w:lineRule="exact"/>
      <w:contextualSpacing/>
      <w:jc w:val="center"/>
    </w:pPr>
    <w:rPr>
      <w:rFonts w:ascii="MB Corpo S Text Office Light" w:eastAsiaTheme="minorEastAsia" w:hAnsi="MB Corpo S Text Office Light"/>
      <w:kern w:val="2"/>
      <w:sz w:val="19"/>
      <w:szCs w:val="21"/>
      <w:lang w:val="en-GB" w:eastAsia="de-DE"/>
      <w14:ligatures w14:val="standardContextual"/>
    </w:rPr>
  </w:style>
  <w:style w:type="paragraph" w:customStyle="1" w:styleId="C01Tabletitle">
    <w:name w:val="C01_Table title"/>
    <w:qFormat/>
    <w:rsid w:val="00365E7A"/>
    <w:pPr>
      <w:spacing w:after="280" w:line="280" w:lineRule="exact"/>
    </w:pPr>
    <w:rPr>
      <w:rFonts w:ascii="MB Corpo S Text Office" w:eastAsiaTheme="minorEastAsia" w:hAnsi="MB Corpo S Text Office"/>
      <w:kern w:val="2"/>
      <w:sz w:val="21"/>
      <w:szCs w:val="21"/>
      <w:lang w:val="en-GB" w:eastAsia="de-DE"/>
      <w14:ligatures w14:val="standardContextual"/>
    </w:rPr>
  </w:style>
  <w:style w:type="character" w:customStyle="1" w:styleId="Titolo2Carattere">
    <w:name w:val="Titolo 2 Carattere"/>
    <w:basedOn w:val="Carpredefinitoparagrafo"/>
    <w:link w:val="Titolo2"/>
    <w:uiPriority w:val="9"/>
    <w:rsid w:val="00CB3279"/>
    <w:rPr>
      <w:rFonts w:ascii="MB Corpo S Text Office Light" w:eastAsiaTheme="majorEastAsia" w:hAnsi="MB Corpo S Text Office Light" w:cstheme="majorBidi"/>
      <w:kern w:val="2"/>
      <w:sz w:val="21"/>
      <w:szCs w:val="26"/>
      <w:lang w:eastAsia="de-DE"/>
      <w14:ligatures w14:val="standardContextual"/>
    </w:rPr>
  </w:style>
  <w:style w:type="character" w:styleId="Collegamentoipertestuale">
    <w:name w:val="Hyperlink"/>
    <w:basedOn w:val="Carpredefinitoparagrafo"/>
    <w:uiPriority w:val="99"/>
    <w:unhideWhenUsed/>
    <w:rsid w:val="00671643"/>
    <w:rPr>
      <w:color w:val="0078D6" w:themeColor="accent6"/>
      <w:u w:val="single"/>
    </w:rPr>
  </w:style>
  <w:style w:type="character" w:styleId="Menzionenonrisolta">
    <w:name w:val="Unresolved Mention"/>
    <w:basedOn w:val="Carpredefinitoparagrafo"/>
    <w:uiPriority w:val="99"/>
    <w:semiHidden/>
    <w:unhideWhenUsed/>
    <w:rsid w:val="00BE4E62"/>
    <w:rPr>
      <w:color w:val="605E5C"/>
      <w:shd w:val="clear" w:color="auto" w:fill="E1DFDD"/>
    </w:rPr>
  </w:style>
  <w:style w:type="paragraph" w:customStyle="1" w:styleId="D05Boilerplate">
    <w:name w:val="D05_Boilerplate"/>
    <w:basedOn w:val="A03Copytext"/>
    <w:qFormat/>
    <w:rsid w:val="00365E7A"/>
    <w:pPr>
      <w:spacing w:line="170" w:lineRule="exact"/>
    </w:pPr>
    <w:rPr>
      <w:sz w:val="15"/>
    </w:rPr>
  </w:style>
  <w:style w:type="character" w:styleId="Enfasigrassetto">
    <w:name w:val="Strong"/>
    <w:basedOn w:val="Carpredefinitoparagrafo"/>
    <w:uiPriority w:val="22"/>
    <w:rsid w:val="0061567D"/>
    <w:rPr>
      <w:rFonts w:ascii="MB Corpo S Text Office" w:hAnsi="MB Corpo S Text Office"/>
      <w:b w:val="0"/>
      <w:bCs/>
      <w:i w:val="0"/>
    </w:rPr>
  </w:style>
  <w:style w:type="paragraph" w:customStyle="1" w:styleId="A02Headline2">
    <w:name w:val="A02_Headline 2"/>
    <w:basedOn w:val="Titolo2"/>
    <w:qFormat/>
    <w:rsid w:val="00365E7A"/>
    <w:pPr>
      <w:spacing w:after="280" w:line="280" w:lineRule="exact"/>
    </w:pPr>
    <w:rPr>
      <w:rFonts w:ascii="MB Corpo S Text Office" w:hAnsi="MB Corpo S Text Office"/>
    </w:rPr>
  </w:style>
  <w:style w:type="paragraph" w:styleId="Paragrafoelenco">
    <w:name w:val="List Paragraph"/>
    <w:basedOn w:val="Normale"/>
    <w:uiPriority w:val="34"/>
    <w:qFormat/>
    <w:rsid w:val="005612D3"/>
    <w:pPr>
      <w:ind w:left="516" w:hanging="301"/>
      <w:contextualSpacing/>
    </w:pPr>
    <w:rPr>
      <w:rFonts w:ascii="MB Corpo S Text Office Light" w:eastAsiaTheme="minorHAnsi" w:hAnsi="MB Corpo S Text Office Light"/>
      <w:kern w:val="0"/>
      <w:szCs w:val="22"/>
      <w:lang w:eastAsia="en-US"/>
      <w14:ligatures w14:val="none"/>
    </w:rPr>
  </w:style>
  <w:style w:type="paragraph" w:styleId="Nessunaspaziatura">
    <w:name w:val="No Spacing"/>
    <w:uiPriority w:val="1"/>
    <w:rsid w:val="00CB67CF"/>
    <w:pPr>
      <w:spacing w:after="0" w:line="240" w:lineRule="auto"/>
    </w:pPr>
    <w:rPr>
      <w:rFonts w:eastAsiaTheme="minorEastAsia"/>
      <w:kern w:val="2"/>
      <w:sz w:val="15"/>
      <w:szCs w:val="24"/>
      <w:lang w:eastAsia="de-DE"/>
      <w14:ligatures w14:val="standardContextual"/>
    </w:rPr>
  </w:style>
  <w:style w:type="paragraph" w:customStyle="1" w:styleId="A08Caption">
    <w:name w:val="A08_Caption"/>
    <w:qFormat/>
    <w:rsid w:val="003161CC"/>
    <w:pPr>
      <w:spacing w:before="240" w:after="0" w:line="170" w:lineRule="exact"/>
    </w:pPr>
    <w:rPr>
      <w:rFonts w:eastAsiaTheme="minorEastAsia"/>
      <w:kern w:val="2"/>
      <w:sz w:val="15"/>
      <w:szCs w:val="15"/>
      <w:lang w:val="en-GB" w:eastAsia="de-DE"/>
      <w14:ligatures w14:val="standardContextual"/>
    </w:rPr>
  </w:style>
  <w:style w:type="paragraph" w:styleId="Testonotaapidipagina">
    <w:name w:val="footnote text"/>
    <w:link w:val="TestonotaapidipaginaCarattere"/>
    <w:uiPriority w:val="99"/>
    <w:unhideWhenUsed/>
    <w:rsid w:val="00D15379"/>
    <w:pPr>
      <w:spacing w:after="0" w:line="170" w:lineRule="exact"/>
      <w:contextualSpacing/>
    </w:pPr>
    <w:rPr>
      <w:rFonts w:eastAsiaTheme="minorEastAsia"/>
      <w:kern w:val="2"/>
      <w:sz w:val="15"/>
      <w:szCs w:val="20"/>
      <w:lang w:eastAsia="de-DE"/>
      <w14:ligatures w14:val="standardContextual"/>
    </w:rPr>
  </w:style>
  <w:style w:type="character" w:customStyle="1" w:styleId="TestonotaapidipaginaCarattere">
    <w:name w:val="Testo nota a piè di pagina Carattere"/>
    <w:basedOn w:val="Carpredefinitoparagrafo"/>
    <w:link w:val="Testonotaapidipagina"/>
    <w:uiPriority w:val="99"/>
    <w:rsid w:val="00D15379"/>
    <w:rPr>
      <w:rFonts w:eastAsiaTheme="minorEastAsia"/>
      <w:kern w:val="2"/>
      <w:sz w:val="15"/>
      <w:szCs w:val="20"/>
      <w:lang w:eastAsia="de-DE"/>
      <w14:ligatures w14:val="standardContextual"/>
    </w:rPr>
  </w:style>
  <w:style w:type="character" w:styleId="Rimandonotaapidipagina">
    <w:name w:val="footnote reference"/>
    <w:basedOn w:val="Carpredefinitoparagrafo"/>
    <w:uiPriority w:val="99"/>
    <w:semiHidden/>
    <w:unhideWhenUsed/>
    <w:rsid w:val="00355E21"/>
    <w:rPr>
      <w:vertAlign w:val="superscript"/>
    </w:rPr>
  </w:style>
  <w:style w:type="paragraph" w:customStyle="1" w:styleId="C05Annotation">
    <w:name w:val="C05_Annotation"/>
    <w:qFormat/>
    <w:rsid w:val="00365E7A"/>
    <w:pPr>
      <w:spacing w:before="240" w:after="280" w:line="170" w:lineRule="exact"/>
      <w:contextualSpacing/>
    </w:pPr>
    <w:rPr>
      <w:rFonts w:eastAsiaTheme="minorEastAsia"/>
      <w:kern w:val="2"/>
      <w:sz w:val="15"/>
      <w:szCs w:val="15"/>
      <w:lang w:val="en-GB" w:eastAsia="de-DE"/>
      <w14:ligatures w14:val="standardContextual"/>
    </w:rPr>
  </w:style>
  <w:style w:type="table" w:customStyle="1" w:styleId="Mercedes-Benz">
    <w:name w:val="Mercedes-Benz"/>
    <w:basedOn w:val="Tabellanormale"/>
    <w:uiPriority w:val="99"/>
    <w:rsid w:val="00E070B7"/>
    <w:pPr>
      <w:spacing w:after="0" w:line="240" w:lineRule="auto"/>
    </w:pPr>
    <w:rPr>
      <w:rFonts w:ascii="MB Corpo S Text Office Light" w:hAnsi="MB Corpo S Text Office Light"/>
      <w:sz w:val="15"/>
    </w:rPr>
    <w:tblPr>
      <w:tblBorders>
        <w:top w:val="single" w:sz="2" w:space="0" w:color="auto"/>
        <w:bottom w:val="single" w:sz="2" w:space="0" w:color="auto"/>
        <w:insideH w:val="single" w:sz="2" w:space="0" w:color="auto"/>
      </w:tblBorders>
      <w:tblCellMar>
        <w:top w:w="45" w:type="dxa"/>
        <w:left w:w="0" w:type="dxa"/>
        <w:bottom w:w="45" w:type="dxa"/>
        <w:right w:w="0" w:type="dxa"/>
      </w:tblCellMar>
    </w:tblPr>
    <w:tcPr>
      <w:vAlign w:val="center"/>
    </w:tcPr>
  </w:style>
  <w:style w:type="paragraph" w:customStyle="1" w:styleId="C02Tabletext">
    <w:name w:val="C02_Table text"/>
    <w:qFormat/>
    <w:rsid w:val="00365E7A"/>
    <w:pPr>
      <w:spacing w:after="0" w:line="240" w:lineRule="auto"/>
    </w:pPr>
    <w:rPr>
      <w:rFonts w:eastAsiaTheme="minorEastAsia"/>
      <w:kern w:val="2"/>
      <w:sz w:val="15"/>
      <w:szCs w:val="24"/>
      <w:lang w:val="en-GB" w:eastAsia="de-DE"/>
      <w14:ligatures w14:val="standardContextual"/>
    </w:rPr>
  </w:style>
  <w:style w:type="paragraph" w:customStyle="1" w:styleId="C03Tabletextbold">
    <w:name w:val="C03_Table text bold"/>
    <w:basedOn w:val="C02Tabletext"/>
    <w:qFormat/>
    <w:rsid w:val="00365E7A"/>
    <w:rPr>
      <w:rFonts w:ascii="MB Corpo S Text Office" w:hAnsi="MB Corpo S Text Office"/>
    </w:rPr>
  </w:style>
  <w:style w:type="paragraph" w:customStyle="1" w:styleId="C04Tablelist">
    <w:name w:val="C04_Table list"/>
    <w:basedOn w:val="C02Tabletext"/>
    <w:qFormat/>
    <w:rsid w:val="00365E7A"/>
    <w:pPr>
      <w:numPr>
        <w:numId w:val="16"/>
      </w:numPr>
    </w:pPr>
    <w:rPr>
      <w:rFonts w:eastAsia="Times New Roman" w:cs="Calibri"/>
      <w:szCs w:val="15"/>
    </w:rPr>
  </w:style>
  <w:style w:type="paragraph" w:styleId="Titolosommario">
    <w:name w:val="TOC Heading"/>
    <w:basedOn w:val="B03Contentskit"/>
    <w:uiPriority w:val="39"/>
    <w:unhideWhenUsed/>
    <w:qFormat/>
    <w:rsid w:val="00EE4F68"/>
    <w:pPr>
      <w:keepNext/>
      <w:keepLines/>
    </w:pPr>
    <w:rPr>
      <w:rFonts w:asciiTheme="majorHAnsi" w:eastAsiaTheme="majorEastAsia" w:hAnsiTheme="majorHAnsi" w:cstheme="majorBidi"/>
    </w:rPr>
  </w:style>
  <w:style w:type="paragraph" w:styleId="Sommario2">
    <w:name w:val="toc 2"/>
    <w:next w:val="Titolo2"/>
    <w:autoRedefine/>
    <w:uiPriority w:val="39"/>
    <w:unhideWhenUsed/>
    <w:rsid w:val="00E51DD5"/>
    <w:pPr>
      <w:tabs>
        <w:tab w:val="right" w:leader="dot" w:pos="9883"/>
      </w:tabs>
      <w:spacing w:after="100" w:line="280" w:lineRule="exact"/>
      <w:ind w:left="215"/>
    </w:pPr>
    <w:rPr>
      <w:rFonts w:eastAsiaTheme="minorEastAsia" w:cs="Times New Roman"/>
      <w:sz w:val="21"/>
    </w:rPr>
  </w:style>
  <w:style w:type="paragraph" w:styleId="Sommario1">
    <w:name w:val="toc 1"/>
    <w:next w:val="Titolo1"/>
    <w:autoRedefine/>
    <w:uiPriority w:val="39"/>
    <w:unhideWhenUsed/>
    <w:rsid w:val="00E20879"/>
    <w:pPr>
      <w:tabs>
        <w:tab w:val="right" w:leader="dot" w:pos="9883"/>
      </w:tabs>
      <w:spacing w:before="140" w:after="140" w:line="240" w:lineRule="auto"/>
    </w:pPr>
    <w:rPr>
      <w:rFonts w:ascii="MB Corpo A Title Cond Office" w:eastAsiaTheme="minorEastAsia" w:hAnsi="MB Corpo A Title Cond Office" w:cs="Times New Roman"/>
      <w:sz w:val="28"/>
    </w:rPr>
  </w:style>
  <w:style w:type="paragraph" w:styleId="Sommario3">
    <w:name w:val="toc 3"/>
    <w:basedOn w:val="Normale"/>
    <w:next w:val="Normale"/>
    <w:autoRedefine/>
    <w:uiPriority w:val="39"/>
    <w:unhideWhenUsed/>
    <w:rsid w:val="00D94976"/>
    <w:pPr>
      <w:spacing w:after="100"/>
      <w:ind w:left="442"/>
    </w:pPr>
    <w:rPr>
      <w:rFonts w:cs="Times New Roman"/>
      <w:kern w:val="0"/>
      <w:sz w:val="22"/>
      <w:szCs w:val="22"/>
      <w:lang w:val="en-US" w:eastAsia="en-US"/>
      <w14:ligatures w14:val="none"/>
    </w:rPr>
  </w:style>
  <w:style w:type="paragraph" w:customStyle="1" w:styleId="B02Headline2kit">
    <w:name w:val="B02_Headline 2 (kit)"/>
    <w:qFormat/>
    <w:rsid w:val="00365E7A"/>
    <w:pPr>
      <w:spacing w:after="0" w:line="280" w:lineRule="exact"/>
    </w:pPr>
    <w:rPr>
      <w:rFonts w:ascii="MB Corpo S Text Office" w:eastAsiaTheme="minorEastAsia" w:hAnsi="MB Corpo S Text Office"/>
      <w:kern w:val="2"/>
      <w:sz w:val="21"/>
      <w:szCs w:val="21"/>
      <w:lang w:val="en-GB" w:eastAsia="de-DE"/>
      <w14:ligatures w14:val="standardContextual"/>
    </w:rPr>
  </w:style>
  <w:style w:type="paragraph" w:customStyle="1" w:styleId="B03Contentskit">
    <w:name w:val="B03_Contents (kit)"/>
    <w:qFormat/>
    <w:rsid w:val="00365E7A"/>
    <w:pPr>
      <w:spacing w:before="480" w:after="320" w:line="240" w:lineRule="auto"/>
    </w:pPr>
    <w:rPr>
      <w:rFonts w:ascii="MB Corpo A Title Cond Office" w:eastAsia="MB Corpo A Title Cond Office" w:hAnsi="MB Corpo A Title Cond Office" w:cs="MB Corpo A Title Cond Office"/>
      <w:kern w:val="2"/>
      <w:sz w:val="32"/>
      <w:szCs w:val="32"/>
      <w:lang w:val="en-GB" w:eastAsia="de-DE"/>
      <w14:ligatures w14:val="standardContextual"/>
    </w:rPr>
  </w:style>
  <w:style w:type="paragraph" w:styleId="Titoloindicefonti">
    <w:name w:val="toa heading"/>
    <w:basedOn w:val="Normale"/>
    <w:next w:val="Normale"/>
    <w:uiPriority w:val="99"/>
    <w:semiHidden/>
    <w:unhideWhenUsed/>
    <w:rsid w:val="009B33E2"/>
    <w:pPr>
      <w:spacing w:before="120"/>
    </w:pPr>
    <w:rPr>
      <w:rFonts w:asciiTheme="majorHAnsi" w:eastAsiaTheme="majorEastAsia" w:hAnsiTheme="majorHAnsi" w:cstheme="majorBidi"/>
      <w:b/>
      <w:bCs/>
      <w:sz w:val="24"/>
    </w:rPr>
  </w:style>
  <w:style w:type="paragraph" w:customStyle="1" w:styleId="A01Headline1">
    <w:name w:val="A01_Headline 1"/>
    <w:basedOn w:val="Titolo1"/>
    <w:qFormat/>
    <w:rsid w:val="00DA6152"/>
    <w:pPr>
      <w:spacing w:after="320" w:line="240" w:lineRule="auto"/>
      <w:contextualSpacing/>
    </w:pPr>
    <w:rPr>
      <w:rFonts w:eastAsia="MB Corpo A Title Cond Office" w:cs="MB Corpo A Title Cond Office"/>
      <w:szCs w:val="32"/>
    </w:rPr>
  </w:style>
  <w:style w:type="paragraph" w:customStyle="1" w:styleId="A05Subheadline">
    <w:name w:val="A05_Subheadline"/>
    <w:next w:val="A03Copytext"/>
    <w:qFormat/>
    <w:rsid w:val="00365E7A"/>
    <w:pPr>
      <w:spacing w:after="0" w:line="280" w:lineRule="exact"/>
    </w:pPr>
    <w:rPr>
      <w:rFonts w:ascii="MB Corpo S Text Office" w:eastAsiaTheme="minorEastAsia" w:hAnsi="MB Corpo S Text Office"/>
      <w:kern w:val="2"/>
      <w:sz w:val="21"/>
      <w:szCs w:val="21"/>
      <w:lang w:val="en-GB" w:eastAsia="de-DE"/>
      <w14:ligatures w14:val="standardContextual"/>
    </w:rPr>
  </w:style>
  <w:style w:type="paragraph" w:customStyle="1" w:styleId="D01Blockingperiod">
    <w:name w:val="D01_Blocking period"/>
    <w:qFormat/>
    <w:rsid w:val="00365E7A"/>
    <w:pPr>
      <w:framePr w:w="3345" w:h="652" w:hRule="exact" w:wrap="notBeside" w:vAnchor="page" w:hAnchor="page" w:x="1356" w:y="2604" w:anchorLock="1"/>
      <w:pBdr>
        <w:top w:val="single" w:sz="4" w:space="1" w:color="D92121"/>
        <w:left w:val="single" w:sz="4" w:space="3" w:color="D92121"/>
        <w:bottom w:val="single" w:sz="4" w:space="1" w:color="D92121"/>
        <w:right w:val="single" w:sz="4" w:space="3" w:color="D92121"/>
      </w:pBdr>
      <w:spacing w:after="0" w:line="280" w:lineRule="exact"/>
    </w:pPr>
    <w:rPr>
      <w:rFonts w:ascii="MB Corpo S Text Office" w:eastAsiaTheme="minorEastAsia" w:hAnsi="MB Corpo S Text Office"/>
      <w:b/>
      <w:color w:val="D92121"/>
      <w:kern w:val="2"/>
      <w:sz w:val="21"/>
      <w:szCs w:val="15"/>
      <w:lang w:val="en-GB" w:eastAsia="de-DE"/>
      <w14:ligatures w14:val="standardContextual"/>
    </w:rPr>
  </w:style>
  <w:style w:type="paragraph" w:styleId="Rientronormale">
    <w:name w:val="Normal Indent"/>
    <w:basedOn w:val="Normale"/>
    <w:uiPriority w:val="99"/>
    <w:semiHidden/>
    <w:unhideWhenUsed/>
    <w:rsid w:val="004C3021"/>
    <w:pPr>
      <w:ind w:left="215"/>
    </w:pPr>
  </w:style>
  <w:style w:type="paragraph" w:customStyle="1" w:styleId="01Flietext">
    <w:name w:val="01_Fließtext"/>
    <w:basedOn w:val="Normale"/>
    <w:link w:val="01FlietextZchn"/>
    <w:qFormat/>
    <w:rsid w:val="00D6036A"/>
    <w:pPr>
      <w:spacing w:line="280" w:lineRule="exact"/>
    </w:pPr>
    <w:rPr>
      <w:rFonts w:ascii="MB Corpo S Text Office Light" w:eastAsiaTheme="minorHAnsi" w:hAnsi="MB Corpo S Text Office Light"/>
      <w:kern w:val="0"/>
      <w:szCs w:val="21"/>
      <w:lang w:val="de-DE" w:eastAsia="en-US"/>
      <w14:ligatures w14:val="none"/>
    </w:rPr>
  </w:style>
  <w:style w:type="character" w:customStyle="1" w:styleId="01FlietextZchn">
    <w:name w:val="01_Fließtext Zchn"/>
    <w:basedOn w:val="Carpredefinitoparagrafo"/>
    <w:link w:val="01Flietext"/>
    <w:rsid w:val="00D6036A"/>
    <w:rPr>
      <w:rFonts w:ascii="MB Corpo S Text Office Light" w:hAnsi="MB Corpo S Text Office Light"/>
      <w:sz w:val="21"/>
      <w:szCs w:val="21"/>
    </w:rPr>
  </w:style>
  <w:style w:type="character" w:styleId="Rimandocommento">
    <w:name w:val="annotation reference"/>
    <w:basedOn w:val="Carpredefinitoparagrafo"/>
    <w:uiPriority w:val="99"/>
    <w:semiHidden/>
    <w:unhideWhenUsed/>
    <w:rsid w:val="00371AE7"/>
    <w:rPr>
      <w:sz w:val="16"/>
      <w:szCs w:val="16"/>
    </w:rPr>
  </w:style>
  <w:style w:type="paragraph" w:styleId="Testocommento">
    <w:name w:val="annotation text"/>
    <w:basedOn w:val="Normale"/>
    <w:link w:val="TestocommentoCarattere"/>
    <w:uiPriority w:val="99"/>
    <w:unhideWhenUsed/>
    <w:rsid w:val="00371AE7"/>
    <w:rPr>
      <w:sz w:val="20"/>
      <w:szCs w:val="20"/>
    </w:rPr>
  </w:style>
  <w:style w:type="character" w:customStyle="1" w:styleId="TestocommentoCarattere">
    <w:name w:val="Testo commento Carattere"/>
    <w:basedOn w:val="Carpredefinitoparagrafo"/>
    <w:link w:val="Testocommento"/>
    <w:uiPriority w:val="99"/>
    <w:rsid w:val="00371AE7"/>
    <w:rPr>
      <w:rFonts w:eastAsiaTheme="minorEastAsia"/>
      <w:kern w:val="2"/>
      <w:sz w:val="20"/>
      <w:szCs w:val="20"/>
      <w:lang w:val="en-GB" w:eastAsia="de-DE"/>
      <w14:ligatures w14:val="standardContextual"/>
    </w:rPr>
  </w:style>
  <w:style w:type="paragraph" w:styleId="Soggettocommento">
    <w:name w:val="annotation subject"/>
    <w:basedOn w:val="Testocommento"/>
    <w:next w:val="Testocommento"/>
    <w:link w:val="SoggettocommentoCarattere"/>
    <w:uiPriority w:val="99"/>
    <w:semiHidden/>
    <w:unhideWhenUsed/>
    <w:rsid w:val="00371AE7"/>
    <w:rPr>
      <w:b/>
      <w:bCs/>
    </w:rPr>
  </w:style>
  <w:style w:type="character" w:customStyle="1" w:styleId="SoggettocommentoCarattere">
    <w:name w:val="Soggetto commento Carattere"/>
    <w:basedOn w:val="TestocommentoCarattere"/>
    <w:link w:val="Soggettocommento"/>
    <w:uiPriority w:val="99"/>
    <w:semiHidden/>
    <w:rsid w:val="00371AE7"/>
    <w:rPr>
      <w:rFonts w:eastAsiaTheme="minorEastAsia"/>
      <w:b/>
      <w:bCs/>
      <w:kern w:val="2"/>
      <w:sz w:val="20"/>
      <w:szCs w:val="20"/>
      <w:lang w:val="en-GB" w:eastAsia="de-DE"/>
      <w14:ligatures w14:val="standardContextual"/>
    </w:rPr>
  </w:style>
  <w:style w:type="paragraph" w:customStyle="1" w:styleId="A03Flietext">
    <w:name w:val="A03_Fließtext"/>
    <w:qFormat/>
    <w:rsid w:val="009775A0"/>
    <w:pPr>
      <w:spacing w:after="0" w:line="280" w:lineRule="exact"/>
    </w:pPr>
    <w:rPr>
      <w:rFonts w:ascii="MB Corpo S Text Office Light" w:eastAsiaTheme="minorEastAsia" w:hAnsi="MB Corpo S Text Office Light"/>
      <w:kern w:val="2"/>
      <w:sz w:val="21"/>
      <w:szCs w:val="21"/>
      <w:lang w:eastAsia="de-DE"/>
      <w14:ligatures w14:val="standardContextual"/>
    </w:rPr>
  </w:style>
  <w:style w:type="paragraph" w:customStyle="1" w:styleId="08Fubereich">
    <w:name w:val="08_Fußbereich"/>
    <w:basedOn w:val="Normale"/>
    <w:uiPriority w:val="7"/>
    <w:qFormat/>
    <w:rsid w:val="009775A0"/>
    <w:pPr>
      <w:framePr w:wrap="around" w:vAnchor="page" w:hAnchor="margin" w:y="14796"/>
      <w:tabs>
        <w:tab w:val="center" w:pos="4536"/>
        <w:tab w:val="right" w:pos="9072"/>
      </w:tabs>
      <w:spacing w:line="170" w:lineRule="exact"/>
    </w:pPr>
    <w:rPr>
      <w:rFonts w:ascii="MB Corpo S Text Office Light" w:eastAsiaTheme="minorHAnsi" w:hAnsi="MB Corpo S Text Office Light" w:cs="MB Corpo S Text Office Light"/>
      <w:kern w:val="0"/>
      <w:sz w:val="15"/>
      <w:szCs w:val="22"/>
      <w:lang w:val="de-DE" w:eastAsia="en-US"/>
      <w14:ligatures w14:val="none"/>
    </w:rPr>
  </w:style>
  <w:style w:type="paragraph" w:customStyle="1" w:styleId="Default">
    <w:name w:val="Default"/>
    <w:rsid w:val="009775A0"/>
    <w:pPr>
      <w:autoSpaceDE w:val="0"/>
      <w:autoSpaceDN w:val="0"/>
      <w:adjustRightInd w:val="0"/>
      <w:spacing w:after="0" w:line="240" w:lineRule="auto"/>
    </w:pPr>
    <w:rPr>
      <w:rFonts w:ascii="MB Corpo S Text Office" w:hAnsi="MB Corpo S Text Office" w:cs="MB Corpo S Text Office"/>
      <w:color w:val="000000"/>
      <w:sz w:val="24"/>
      <w:szCs w:val="24"/>
    </w:rPr>
  </w:style>
  <w:style w:type="paragraph" w:customStyle="1" w:styleId="02Flietextbold">
    <w:name w:val="02_Fließtext bold"/>
    <w:basedOn w:val="01Flietext"/>
    <w:link w:val="02FlietextboldZchn"/>
    <w:uiPriority w:val="1"/>
    <w:qFormat/>
    <w:rsid w:val="00DF46CA"/>
    <w:rPr>
      <w:rFonts w:ascii="MB Corpo S Text Office" w:hAnsi="MB Corpo S Text Office"/>
      <w:b/>
      <w:lang w:val="en-GB"/>
    </w:rPr>
  </w:style>
  <w:style w:type="character" w:customStyle="1" w:styleId="02FlietextboldZchn">
    <w:name w:val="02_Fließtext bold Zchn"/>
    <w:basedOn w:val="01FlietextZchn"/>
    <w:link w:val="02Flietextbold"/>
    <w:uiPriority w:val="1"/>
    <w:rsid w:val="00DF46CA"/>
    <w:rPr>
      <w:rFonts w:ascii="MB Corpo S Text Office" w:hAnsi="MB Corpo S Text Office"/>
      <w:b/>
      <w:sz w:val="21"/>
      <w:szCs w:val="21"/>
      <w:lang w:val="en-GB"/>
    </w:rPr>
  </w:style>
  <w:style w:type="paragraph" w:styleId="NormaleWeb">
    <w:name w:val="Normal (Web)"/>
    <w:basedOn w:val="Normale"/>
    <w:uiPriority w:val="99"/>
    <w:semiHidden/>
    <w:unhideWhenUsed/>
    <w:rsid w:val="008F2FF2"/>
    <w:pPr>
      <w:spacing w:before="100" w:beforeAutospacing="1" w:after="100" w:afterAutospacing="1"/>
    </w:pPr>
    <w:rPr>
      <w:rFonts w:ascii="Times New Roman" w:eastAsia="Times New Roman" w:hAnsi="Times New Roman" w:cs="Times New Roman"/>
      <w:kern w:val="0"/>
      <w:sz w:val="24"/>
      <w:lang w:val="de-DE"/>
      <w14:ligatures w14:val="none"/>
    </w:rPr>
  </w:style>
  <w:style w:type="paragraph" w:styleId="Titolo">
    <w:name w:val="Title"/>
    <w:basedOn w:val="Normale"/>
    <w:next w:val="Normale"/>
    <w:link w:val="TitoloCarattere"/>
    <w:uiPriority w:val="10"/>
    <w:rsid w:val="009F0004"/>
    <w:pPr>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F0004"/>
    <w:rPr>
      <w:rFonts w:asciiTheme="majorHAnsi" w:eastAsiaTheme="majorEastAsia" w:hAnsiTheme="majorHAnsi" w:cstheme="majorBidi"/>
      <w:spacing w:val="-10"/>
      <w:kern w:val="28"/>
      <w:sz w:val="56"/>
      <w:szCs w:val="56"/>
      <w:lang w:val="en-GB" w:eastAsia="de-DE"/>
      <w14:ligatures w14:val="standardContextual"/>
    </w:rPr>
  </w:style>
  <w:style w:type="paragraph" w:styleId="Revisione">
    <w:name w:val="Revision"/>
    <w:hidden/>
    <w:uiPriority w:val="99"/>
    <w:semiHidden/>
    <w:rsid w:val="002A23E4"/>
    <w:pPr>
      <w:spacing w:after="0" w:line="240" w:lineRule="auto"/>
    </w:pPr>
    <w:rPr>
      <w:rFonts w:eastAsiaTheme="minorEastAsia"/>
      <w:kern w:val="2"/>
      <w:sz w:val="21"/>
      <w:szCs w:val="24"/>
      <w:lang w:val="en-GB" w:eastAsia="de-DE"/>
      <w14:ligatures w14:val="standardContextual"/>
    </w:rPr>
  </w:style>
  <w:style w:type="paragraph" w:customStyle="1" w:styleId="muitypography-root">
    <w:name w:val="muitypography-root"/>
    <w:basedOn w:val="Normale"/>
    <w:rsid w:val="00812A89"/>
    <w:pPr>
      <w:spacing w:before="100" w:beforeAutospacing="1" w:after="100" w:afterAutospacing="1"/>
    </w:pPr>
    <w:rPr>
      <w:rFonts w:ascii="Times New Roman" w:eastAsia="Times New Roman" w:hAnsi="Times New Roman" w:cs="Times New Roman"/>
      <w:kern w:val="0"/>
      <w:sz w:val="24"/>
      <w:lang w:val="it-IT"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81098">
      <w:bodyDiv w:val="1"/>
      <w:marLeft w:val="0"/>
      <w:marRight w:val="0"/>
      <w:marTop w:val="0"/>
      <w:marBottom w:val="0"/>
      <w:divBdr>
        <w:top w:val="none" w:sz="0" w:space="0" w:color="auto"/>
        <w:left w:val="none" w:sz="0" w:space="0" w:color="auto"/>
        <w:bottom w:val="none" w:sz="0" w:space="0" w:color="auto"/>
        <w:right w:val="none" w:sz="0" w:space="0" w:color="auto"/>
      </w:divBdr>
    </w:div>
    <w:div w:id="124006938">
      <w:bodyDiv w:val="1"/>
      <w:marLeft w:val="0"/>
      <w:marRight w:val="0"/>
      <w:marTop w:val="0"/>
      <w:marBottom w:val="0"/>
      <w:divBdr>
        <w:top w:val="none" w:sz="0" w:space="0" w:color="auto"/>
        <w:left w:val="none" w:sz="0" w:space="0" w:color="auto"/>
        <w:bottom w:val="none" w:sz="0" w:space="0" w:color="auto"/>
        <w:right w:val="none" w:sz="0" w:space="0" w:color="auto"/>
      </w:divBdr>
    </w:div>
    <w:div w:id="402799417">
      <w:bodyDiv w:val="1"/>
      <w:marLeft w:val="0"/>
      <w:marRight w:val="0"/>
      <w:marTop w:val="0"/>
      <w:marBottom w:val="0"/>
      <w:divBdr>
        <w:top w:val="none" w:sz="0" w:space="0" w:color="auto"/>
        <w:left w:val="none" w:sz="0" w:space="0" w:color="auto"/>
        <w:bottom w:val="none" w:sz="0" w:space="0" w:color="auto"/>
        <w:right w:val="none" w:sz="0" w:space="0" w:color="auto"/>
      </w:divBdr>
    </w:div>
    <w:div w:id="411003122">
      <w:bodyDiv w:val="1"/>
      <w:marLeft w:val="0"/>
      <w:marRight w:val="0"/>
      <w:marTop w:val="0"/>
      <w:marBottom w:val="0"/>
      <w:divBdr>
        <w:top w:val="none" w:sz="0" w:space="0" w:color="auto"/>
        <w:left w:val="none" w:sz="0" w:space="0" w:color="auto"/>
        <w:bottom w:val="none" w:sz="0" w:space="0" w:color="auto"/>
        <w:right w:val="none" w:sz="0" w:space="0" w:color="auto"/>
      </w:divBdr>
    </w:div>
    <w:div w:id="543375558">
      <w:bodyDiv w:val="1"/>
      <w:marLeft w:val="0"/>
      <w:marRight w:val="0"/>
      <w:marTop w:val="0"/>
      <w:marBottom w:val="0"/>
      <w:divBdr>
        <w:top w:val="none" w:sz="0" w:space="0" w:color="auto"/>
        <w:left w:val="none" w:sz="0" w:space="0" w:color="auto"/>
        <w:bottom w:val="none" w:sz="0" w:space="0" w:color="auto"/>
        <w:right w:val="none" w:sz="0" w:space="0" w:color="auto"/>
      </w:divBdr>
    </w:div>
    <w:div w:id="775708769">
      <w:bodyDiv w:val="1"/>
      <w:marLeft w:val="0"/>
      <w:marRight w:val="0"/>
      <w:marTop w:val="0"/>
      <w:marBottom w:val="0"/>
      <w:divBdr>
        <w:top w:val="none" w:sz="0" w:space="0" w:color="auto"/>
        <w:left w:val="none" w:sz="0" w:space="0" w:color="auto"/>
        <w:bottom w:val="none" w:sz="0" w:space="0" w:color="auto"/>
        <w:right w:val="none" w:sz="0" w:space="0" w:color="auto"/>
      </w:divBdr>
    </w:div>
    <w:div w:id="1006905258">
      <w:bodyDiv w:val="1"/>
      <w:marLeft w:val="0"/>
      <w:marRight w:val="0"/>
      <w:marTop w:val="0"/>
      <w:marBottom w:val="0"/>
      <w:divBdr>
        <w:top w:val="none" w:sz="0" w:space="0" w:color="auto"/>
        <w:left w:val="none" w:sz="0" w:space="0" w:color="auto"/>
        <w:bottom w:val="none" w:sz="0" w:space="0" w:color="auto"/>
        <w:right w:val="none" w:sz="0" w:space="0" w:color="auto"/>
      </w:divBdr>
    </w:div>
    <w:div w:id="1207184464">
      <w:bodyDiv w:val="1"/>
      <w:marLeft w:val="0"/>
      <w:marRight w:val="0"/>
      <w:marTop w:val="0"/>
      <w:marBottom w:val="0"/>
      <w:divBdr>
        <w:top w:val="none" w:sz="0" w:space="0" w:color="auto"/>
        <w:left w:val="none" w:sz="0" w:space="0" w:color="auto"/>
        <w:bottom w:val="none" w:sz="0" w:space="0" w:color="auto"/>
        <w:right w:val="none" w:sz="0" w:space="0" w:color="auto"/>
      </w:divBdr>
    </w:div>
    <w:div w:id="1222011611">
      <w:bodyDiv w:val="1"/>
      <w:marLeft w:val="0"/>
      <w:marRight w:val="0"/>
      <w:marTop w:val="0"/>
      <w:marBottom w:val="0"/>
      <w:divBdr>
        <w:top w:val="none" w:sz="0" w:space="0" w:color="auto"/>
        <w:left w:val="none" w:sz="0" w:space="0" w:color="auto"/>
        <w:bottom w:val="none" w:sz="0" w:space="0" w:color="auto"/>
        <w:right w:val="none" w:sz="0" w:space="0" w:color="auto"/>
      </w:divBdr>
    </w:div>
    <w:div w:id="1281374923">
      <w:bodyDiv w:val="1"/>
      <w:marLeft w:val="0"/>
      <w:marRight w:val="0"/>
      <w:marTop w:val="0"/>
      <w:marBottom w:val="0"/>
      <w:divBdr>
        <w:top w:val="none" w:sz="0" w:space="0" w:color="auto"/>
        <w:left w:val="none" w:sz="0" w:space="0" w:color="auto"/>
        <w:bottom w:val="none" w:sz="0" w:space="0" w:color="auto"/>
        <w:right w:val="none" w:sz="0" w:space="0" w:color="auto"/>
      </w:divBdr>
    </w:div>
    <w:div w:id="1568683472">
      <w:bodyDiv w:val="1"/>
      <w:marLeft w:val="0"/>
      <w:marRight w:val="0"/>
      <w:marTop w:val="0"/>
      <w:marBottom w:val="0"/>
      <w:divBdr>
        <w:top w:val="none" w:sz="0" w:space="0" w:color="auto"/>
        <w:left w:val="none" w:sz="0" w:space="0" w:color="auto"/>
        <w:bottom w:val="none" w:sz="0" w:space="0" w:color="auto"/>
        <w:right w:val="none" w:sz="0" w:space="0" w:color="auto"/>
      </w:divBdr>
    </w:div>
    <w:div w:id="1840923350">
      <w:bodyDiv w:val="1"/>
      <w:marLeft w:val="0"/>
      <w:marRight w:val="0"/>
      <w:marTop w:val="0"/>
      <w:marBottom w:val="0"/>
      <w:divBdr>
        <w:top w:val="none" w:sz="0" w:space="0" w:color="auto"/>
        <w:left w:val="none" w:sz="0" w:space="0" w:color="auto"/>
        <w:bottom w:val="none" w:sz="0" w:space="0" w:color="auto"/>
        <w:right w:val="none" w:sz="0" w:space="0" w:color="auto"/>
      </w:divBdr>
    </w:div>
    <w:div w:id="1921598626">
      <w:bodyDiv w:val="1"/>
      <w:marLeft w:val="0"/>
      <w:marRight w:val="0"/>
      <w:marTop w:val="0"/>
      <w:marBottom w:val="0"/>
      <w:divBdr>
        <w:top w:val="none" w:sz="0" w:space="0" w:color="auto"/>
        <w:left w:val="none" w:sz="0" w:space="0" w:color="auto"/>
        <w:bottom w:val="none" w:sz="0" w:space="0" w:color="auto"/>
        <w:right w:val="none" w:sz="0" w:space="0" w:color="auto"/>
      </w:divBdr>
    </w:div>
    <w:div w:id="2060661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ercedes-Benz_2024">
  <a:themeElements>
    <a:clrScheme name="Mercedes-Benz">
      <a:dk1>
        <a:srgbClr val="FFFFFF"/>
      </a:dk1>
      <a:lt1>
        <a:srgbClr val="000000"/>
      </a:lt1>
      <a:dk2>
        <a:srgbClr val="EAEAEA"/>
      </a:dk2>
      <a:lt2>
        <a:srgbClr val="B6BBC1"/>
      </a:lt2>
      <a:accent1>
        <a:srgbClr val="9E9E9E"/>
      </a:accent1>
      <a:accent2>
        <a:srgbClr val="E6E6E6"/>
      </a:accent2>
      <a:accent3>
        <a:srgbClr val="C8C8C8"/>
      </a:accent3>
      <a:accent4>
        <a:srgbClr val="707070"/>
      </a:accent4>
      <a:accent5>
        <a:srgbClr val="444444"/>
      </a:accent5>
      <a:accent6>
        <a:srgbClr val="0078D6"/>
      </a:accent6>
      <a:hlink>
        <a:srgbClr val="0078D6"/>
      </a:hlink>
      <a:folHlink>
        <a:srgbClr val="0078D6"/>
      </a:folHlink>
    </a:clrScheme>
    <a:fontScheme name="Mercedes-Benz Corpo">
      <a:majorFont>
        <a:latin typeface="MB Corpo A Title Cond Office"/>
        <a:ea typeface=""/>
        <a:cs typeface=""/>
      </a:majorFont>
      <a:minorFont>
        <a:latin typeface="MB Corpo S Text Office Ligh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lIns="90000" rtlCol="0" anchor="ctr">
        <a:noAutofit/>
      </a:bodyPr>
      <a:lstStyle>
        <a:defPPr algn="l">
          <a:defRPr sz="1600" dirty="0" err="1" smtClean="0">
            <a:solidFill>
              <a:srgbClr val="FFFFFF"/>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none"/>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noAutofit/>
      </a:bodyPr>
      <a:lstStyle>
        <a:defPPr algn="l">
          <a:defRPr sz="1600" dirty="0" smtClean="0">
            <a:solidFill>
              <a:schemeClr val="bg1"/>
            </a:solidFill>
          </a:defRPr>
        </a:defPPr>
      </a:lstStyle>
    </a:txDef>
  </a:objectDefaults>
  <a:extraClrSchemeLst/>
  <a:custClrLst>
    <a:custClr name="Light Grey 100%">
      <a:srgbClr val="E6E6E6"/>
    </a:custClr>
    <a:custClr name="Light Grey +20 K">
      <a:srgbClr val="C8C8C8"/>
    </a:custClr>
    <a:custClr name="Light Grey +40 K">
      <a:srgbClr val="9E9E9E"/>
    </a:custClr>
    <a:custClr name="Light Grey +60 K">
      <a:srgbClr val="707070"/>
    </a:custClr>
    <a:custClr name="Light Grey +80 K">
      <a:srgbClr val="444444"/>
    </a:custClr>
    <a:custClr name="Custom Color 6">
      <a:srgbClr val="FFFFFF"/>
    </a:custClr>
    <a:custClr name="Custom Color 7">
      <a:srgbClr val="FFFFFF"/>
    </a:custClr>
    <a:custClr name="Custom Color 8">
      <a:srgbClr val="FFFFFF"/>
    </a:custClr>
    <a:custClr name="Custom Color 9">
      <a:srgbClr val="FFFFFF"/>
    </a:custClr>
    <a:custClr name="Custom Color 10">
      <a:srgbClr val="FFFFFF"/>
    </a:custClr>
    <a:custClr name="Green 100">
      <a:srgbClr val="198025"/>
    </a:custClr>
    <a:custClr name="Red 100">
      <a:srgbClr val="D92121"/>
    </a:custClr>
    <a:custClr name="Red 200">
      <a:srgbClr val="BC1C1D"/>
    </a:custClr>
    <a:custClr name="Red 300">
      <a:srgbClr val="991717"/>
    </a:custClr>
    <a:custClr name="Yellow 100">
      <a:srgbClr val="E8BD00"/>
    </a:custClr>
    <a:custClr name="Custom Color 16">
      <a:srgbClr val="FFFFFF"/>
    </a:custClr>
    <a:custClr name="Custom Color 17">
      <a:srgbClr val="FFFFFF"/>
    </a:custClr>
    <a:custClr name="Custom Color 18">
      <a:srgbClr val="FFFFFF"/>
    </a:custClr>
    <a:custClr name="Custom Color 19">
      <a:srgbClr val="FFFFFF"/>
    </a:custClr>
    <a:custClr name="Custom Color 20">
      <a:srgbClr val="FFFFFF"/>
    </a:custClr>
  </a:custClrLst>
  <a:extLst>
    <a:ext uri="{05A4C25C-085E-4340-85A3-A5531E510DB2}">
      <thm15:themeFamily xmlns:thm15="http://schemas.microsoft.com/office/thememl/2012/main" name="Mercedes-Benz_2024" id="{5E850B60-521C-4556-AB20-37AC396B5FBB}" vid="{21A09ED9-DC5D-4F19-93E2-4F6A8785D95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f194427-d223-4842-b375-7b7255bedb4a">
      <Terms xmlns="http://schemas.microsoft.com/office/infopath/2007/PartnerControls"/>
    </lcf76f155ced4ddcb4097134ff3c332f>
    <TaxCatchAll xmlns="bb1e3cb5-b4f2-4623-8ab5-d9d835774f4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5B3841604F235041B3B49F90D0843FA6" ma:contentTypeVersion="15" ma:contentTypeDescription="Ein neues Dokument erstellen." ma:contentTypeScope="" ma:versionID="9f39bea071204ad2f9800b6a4b94e82a">
  <xsd:schema xmlns:xsd="http://www.w3.org/2001/XMLSchema" xmlns:xs="http://www.w3.org/2001/XMLSchema" xmlns:p="http://schemas.microsoft.com/office/2006/metadata/properties" xmlns:ns2="af194427-d223-4842-b375-7b7255bedb4a" xmlns:ns3="bb1e3cb5-b4f2-4623-8ab5-d9d835774f4e" targetNamespace="http://schemas.microsoft.com/office/2006/metadata/properties" ma:root="true" ma:fieldsID="d8e7742282d23c5193f31098362c43a1" ns2:_="" ns3:_="">
    <xsd:import namespace="af194427-d223-4842-b375-7b7255bedb4a"/>
    <xsd:import namespace="bb1e3cb5-b4f2-4623-8ab5-d9d835774f4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194427-d223-4842-b375-7b7255bedb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97050f6e-97f2-48e7-ad72-ec3f75f9004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1e3cb5-b4f2-4623-8ab5-d9d835774f4e" elementFormDefault="qualified">
    <xsd:import namespace="http://schemas.microsoft.com/office/2006/documentManagement/types"/>
    <xsd:import namespace="http://schemas.microsoft.com/office/infopath/2007/PartnerControls"/>
    <xsd:element name="SharedWithUsers" ma:index="1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Freigegeben für - Details" ma:internalName="SharedWithDetails" ma:readOnly="true">
      <xsd:simpleType>
        <xsd:restriction base="dms:Note">
          <xsd:maxLength value="255"/>
        </xsd:restriction>
      </xsd:simpleType>
    </xsd:element>
    <xsd:element name="TaxCatchAll" ma:index="15" nillable="true" ma:displayName="Taxonomy Catch All Column" ma:hidden="true" ma:list="{39a1aa03-6df5-44dc-acae-c17bf0bfb4de}" ma:internalName="TaxCatchAll" ma:showField="CatchAllData" ma:web="bb1e3cb5-b4f2-4623-8ab5-d9d835774f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BFFCD2-EB1C-4BF3-9F86-AFFF23B838FD}">
  <ds:schemaRefs>
    <ds:schemaRef ds:uri="http://schemas.microsoft.com/office/2006/metadata/properties"/>
    <ds:schemaRef ds:uri="http://schemas.microsoft.com/office/infopath/2007/PartnerControls"/>
    <ds:schemaRef ds:uri="af194427-d223-4842-b375-7b7255bedb4a"/>
    <ds:schemaRef ds:uri="bb1e3cb5-b4f2-4623-8ab5-d9d835774f4e"/>
  </ds:schemaRefs>
</ds:datastoreItem>
</file>

<file path=customXml/itemProps2.xml><?xml version="1.0" encoding="utf-8"?>
<ds:datastoreItem xmlns:ds="http://schemas.openxmlformats.org/officeDocument/2006/customXml" ds:itemID="{A9B8577B-B0FE-49B1-9374-709BC79CB5A6}">
  <ds:schemaRefs>
    <ds:schemaRef ds:uri="http://schemas.openxmlformats.org/officeDocument/2006/bibliography"/>
  </ds:schemaRefs>
</ds:datastoreItem>
</file>

<file path=customXml/itemProps3.xml><?xml version="1.0" encoding="utf-8"?>
<ds:datastoreItem xmlns:ds="http://schemas.openxmlformats.org/officeDocument/2006/customXml" ds:itemID="{2D0BE474-3770-40B1-B2A0-25EBB2F18605}">
  <ds:schemaRefs>
    <ds:schemaRef ds:uri="http://schemas.microsoft.com/sharepoint/v3/contenttype/forms"/>
  </ds:schemaRefs>
</ds:datastoreItem>
</file>

<file path=customXml/itemProps4.xml><?xml version="1.0" encoding="utf-8"?>
<ds:datastoreItem xmlns:ds="http://schemas.openxmlformats.org/officeDocument/2006/customXml" ds:itemID="{82BB5A62-D776-4692-9035-858B8FCC26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194427-d223-4842-b375-7b7255bedb4a"/>
    <ds:schemaRef ds:uri="bb1e3cb5-b4f2-4623-8ab5-d9d835774f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1631</Words>
  <Characters>9302</Characters>
  <Application>Microsoft Office Word</Application>
  <DocSecurity>0</DocSecurity>
  <Lines>77</Lines>
  <Paragraphs>21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Steindl, Anja (000)</dc:creator>
  <cp:keywords/>
  <dc:description/>
  <cp:lastModifiedBy>Amarisse, Luca (183)</cp:lastModifiedBy>
  <cp:revision>3</cp:revision>
  <dcterms:created xsi:type="dcterms:W3CDTF">2025-09-12T08:47:00Z</dcterms:created>
  <dcterms:modified xsi:type="dcterms:W3CDTF">2025-09-23T15:44:00Z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0x0101005B3841604F235041B3B49F90D0843FA6</vt:lpwstr>
  </property>
  <property fmtid="{D5CDD505-2E9C-101B-9397-08002B2CF9AE}" pid="3" name="MSIP_Label_924dbb1d-991d-4bbd-aad5-33bac1d8ffaf_Enabled">
    <vt:lpwstr>true</vt:lpwstr>
  </property>
  <property fmtid="{D5CDD505-2E9C-101B-9397-08002B2CF9AE}" pid="4" name="MSIP_Label_924dbb1d-991d-4bbd-aad5-33bac1d8ffaf_SetDate">
    <vt:lpwstr>2025-02-20T09:11:41Z</vt:lpwstr>
  </property>
  <property fmtid="{D5CDD505-2E9C-101B-9397-08002B2CF9AE}" pid="5" name="MSIP_Label_924dbb1d-991d-4bbd-aad5-33bac1d8ffaf_Method">
    <vt:lpwstr>Standard</vt:lpwstr>
  </property>
  <property fmtid="{D5CDD505-2E9C-101B-9397-08002B2CF9AE}" pid="6" name="MSIP_Label_924dbb1d-991d-4bbd-aad5-33bac1d8ffaf_Name">
    <vt:lpwstr>924dbb1d-991d-4bbd-aad5-33bac1d8ffaf</vt:lpwstr>
  </property>
  <property fmtid="{D5CDD505-2E9C-101B-9397-08002B2CF9AE}" pid="7" name="MSIP_Label_924dbb1d-991d-4bbd-aad5-33bac1d8ffaf_SiteId">
    <vt:lpwstr>9652d7c2-1ccf-4940-8151-4a92bd474ed0</vt:lpwstr>
  </property>
  <property fmtid="{D5CDD505-2E9C-101B-9397-08002B2CF9AE}" pid="8" name="MSIP_Label_924dbb1d-991d-4bbd-aad5-33bac1d8ffaf_ActionId">
    <vt:lpwstr>c697fb1d-00b8-4d43-85f9-283da70e947a</vt:lpwstr>
  </property>
  <property fmtid="{D5CDD505-2E9C-101B-9397-08002B2CF9AE}" pid="9" name="MSIP_Label_924dbb1d-991d-4bbd-aad5-33bac1d8ffaf_ContentBits">
    <vt:lpwstr>0</vt:lpwstr>
  </property>
</Properties>
</file>