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7562BA" w14:paraId="047F07E8" w14:textId="77777777" w:rsidTr="00F071FF">
        <w:trPr>
          <w:trHeight w:val="649"/>
        </w:trPr>
        <w:tc>
          <w:tcPr>
            <w:tcW w:w="4671" w:type="dxa"/>
            <w:tcMar>
              <w:left w:w="0" w:type="dxa"/>
              <w:right w:w="0" w:type="dxa"/>
            </w:tcMar>
          </w:tcPr>
          <w:p w14:paraId="4E25F268" w14:textId="77777777" w:rsidR="006729B3" w:rsidRPr="007562BA" w:rsidRDefault="006729B3" w:rsidP="006A28A9">
            <w:pPr>
              <w:rPr>
                <w:lang w:val="en-GB"/>
              </w:rPr>
            </w:pPr>
          </w:p>
        </w:tc>
        <w:tc>
          <w:tcPr>
            <w:tcW w:w="2524" w:type="dxa"/>
          </w:tcPr>
          <w:p w14:paraId="20D15820" w14:textId="77777777" w:rsidR="00060587" w:rsidRPr="007562BA" w:rsidRDefault="00060587" w:rsidP="00C76248">
            <w:pPr>
              <w:rPr>
                <w:lang w:val="en-GB"/>
              </w:rPr>
            </w:pPr>
          </w:p>
        </w:tc>
        <w:tc>
          <w:tcPr>
            <w:tcW w:w="2710" w:type="dxa"/>
            <w:tcMar>
              <w:left w:w="0" w:type="dxa"/>
              <w:right w:w="0" w:type="dxa"/>
            </w:tcMar>
            <w:vAlign w:val="bottom"/>
          </w:tcPr>
          <w:p w14:paraId="1A2E7D06" w14:textId="77777777" w:rsidR="00060587" w:rsidRPr="007562BA" w:rsidRDefault="00060587" w:rsidP="00B42491">
            <w:pPr>
              <w:spacing w:line="120" w:lineRule="exact"/>
              <w:rPr>
                <w:rFonts w:ascii="MB Corpo A Title Cond Office" w:hAnsi="MB Corpo A Title Cond Office"/>
                <w:sz w:val="12"/>
                <w:szCs w:val="12"/>
                <w:lang w:val="en-GB"/>
              </w:rPr>
            </w:pPr>
          </w:p>
        </w:tc>
      </w:tr>
      <w:tr w:rsidR="002C5C33" w:rsidRPr="00802418" w14:paraId="0F0B15FD" w14:textId="77777777" w:rsidTr="00F071FF">
        <w:trPr>
          <w:trHeight w:val="783"/>
        </w:trPr>
        <w:tc>
          <w:tcPr>
            <w:tcW w:w="4671" w:type="dxa"/>
            <w:tcMar>
              <w:left w:w="0" w:type="dxa"/>
              <w:right w:w="0" w:type="dxa"/>
            </w:tcMar>
          </w:tcPr>
          <w:p w14:paraId="185EEFA7" w14:textId="77777777" w:rsidR="002C5C33" w:rsidRPr="007562BA" w:rsidRDefault="002C5C33" w:rsidP="00060587">
            <w:pPr>
              <w:rPr>
                <w:lang w:val="en-GB"/>
              </w:rPr>
            </w:pPr>
          </w:p>
        </w:tc>
        <w:tc>
          <w:tcPr>
            <w:tcW w:w="2524" w:type="dxa"/>
          </w:tcPr>
          <w:p w14:paraId="0D1C9F21" w14:textId="77777777" w:rsidR="002C5C33" w:rsidRPr="007562BA" w:rsidRDefault="002C5C33" w:rsidP="00060587">
            <w:pPr>
              <w:spacing w:line="283" w:lineRule="exact"/>
              <w:rPr>
                <w:rFonts w:ascii="MB Corpo S Text Office" w:hAnsi="MB Corpo S Text Office"/>
                <w:szCs w:val="21"/>
                <w:lang w:val="en-GB"/>
              </w:rPr>
            </w:pPr>
          </w:p>
        </w:tc>
        <w:tc>
          <w:tcPr>
            <w:tcW w:w="2710" w:type="dxa"/>
            <w:tcMar>
              <w:left w:w="0" w:type="dxa"/>
              <w:right w:w="0" w:type="dxa"/>
            </w:tcMar>
          </w:tcPr>
          <w:p w14:paraId="1E117714" w14:textId="77777777" w:rsidR="00902B75" w:rsidRPr="001D6CDF" w:rsidRDefault="00A94D5E">
            <w:pPr>
              <w:pStyle w:val="03Presse-Information"/>
              <w:framePr w:wrap="auto" w:vAnchor="margin" w:hAnchor="text" w:yAlign="inline"/>
              <w:rPr>
                <w:lang w:val="it-IT"/>
              </w:rPr>
            </w:pPr>
            <w:r w:rsidRPr="001D6CDF">
              <w:rPr>
                <w:lang w:val="it-IT"/>
              </w:rPr>
              <w:br/>
            </w:r>
            <w:r w:rsidR="00375E13" w:rsidRPr="001D6CDF">
              <w:rPr>
                <w:lang w:val="it-IT"/>
              </w:rPr>
              <w:t xml:space="preserve">Informazioni </w:t>
            </w:r>
            <w:r w:rsidR="002C5C33" w:rsidRPr="001D6CDF">
              <w:rPr>
                <w:lang w:val="it-IT"/>
              </w:rPr>
              <w:t>per la stampa</w:t>
            </w:r>
          </w:p>
          <w:p w14:paraId="1F11F5B0" w14:textId="004A68D9" w:rsidR="00902B75" w:rsidRPr="001D6CDF" w:rsidRDefault="00802418">
            <w:pPr>
              <w:pStyle w:val="04Datum"/>
              <w:framePr w:wrap="auto" w:vAnchor="margin" w:hAnchor="text" w:yAlign="inline"/>
              <w:rPr>
                <w:lang w:val="it-IT"/>
              </w:rPr>
            </w:pPr>
            <w:r>
              <w:rPr>
                <w:lang w:val="it-IT"/>
              </w:rPr>
              <w:t>20 gennaio 2025</w:t>
            </w:r>
          </w:p>
        </w:tc>
      </w:tr>
      <w:tr w:rsidR="00984BDE" w:rsidRPr="00802418" w14:paraId="1B0849FD" w14:textId="77777777" w:rsidTr="00F071FF">
        <w:trPr>
          <w:trHeight w:val="207"/>
        </w:trPr>
        <w:tc>
          <w:tcPr>
            <w:tcW w:w="4671" w:type="dxa"/>
            <w:tcMar>
              <w:left w:w="0" w:type="dxa"/>
              <w:right w:w="0" w:type="dxa"/>
            </w:tcMar>
          </w:tcPr>
          <w:p w14:paraId="37575577" w14:textId="77777777" w:rsidR="00984BDE" w:rsidRPr="001D6CDF" w:rsidRDefault="00984BDE" w:rsidP="00060587">
            <w:pPr>
              <w:rPr>
                <w:rFonts w:ascii="MB Corpo S Text Office" w:hAnsi="MB Corpo S Text Office"/>
                <w:sz w:val="18"/>
                <w:szCs w:val="18"/>
                <w:lang w:val="it-IT"/>
              </w:rPr>
            </w:pPr>
          </w:p>
        </w:tc>
        <w:tc>
          <w:tcPr>
            <w:tcW w:w="2524" w:type="dxa"/>
          </w:tcPr>
          <w:p w14:paraId="2C7685CE" w14:textId="77777777" w:rsidR="00984BDE" w:rsidRPr="001D6CDF" w:rsidRDefault="00984BDE" w:rsidP="00060587">
            <w:pPr>
              <w:rPr>
                <w:rFonts w:ascii="MB Corpo S Text Office" w:hAnsi="MB Corpo S Text Office"/>
                <w:sz w:val="18"/>
                <w:szCs w:val="18"/>
                <w:lang w:val="it-IT"/>
              </w:rPr>
            </w:pPr>
          </w:p>
        </w:tc>
        <w:tc>
          <w:tcPr>
            <w:tcW w:w="2710" w:type="dxa"/>
            <w:tcMar>
              <w:left w:w="0" w:type="dxa"/>
              <w:right w:w="0" w:type="dxa"/>
            </w:tcMar>
          </w:tcPr>
          <w:p w14:paraId="59F805ED" w14:textId="77777777" w:rsidR="00984BDE" w:rsidRPr="001D6CDF" w:rsidRDefault="00984BDE" w:rsidP="00984BDE">
            <w:pPr>
              <w:pStyle w:val="04Datum"/>
              <w:framePr w:wrap="auto" w:vAnchor="margin" w:hAnchor="text" w:yAlign="inline"/>
              <w:rPr>
                <w:lang w:val="it-IT"/>
              </w:rPr>
            </w:pPr>
          </w:p>
        </w:tc>
      </w:tr>
    </w:tbl>
    <w:p w14:paraId="280B302D" w14:textId="77777777" w:rsidR="00E33FC8" w:rsidRPr="001D6CDF" w:rsidRDefault="00E33FC8" w:rsidP="00405A0F">
      <w:pPr>
        <w:pStyle w:val="Titolo1"/>
        <w:rPr>
          <w:lang w:val="it-IT"/>
        </w:rPr>
        <w:sectPr w:rsidR="00E33FC8" w:rsidRPr="001D6CDF" w:rsidSect="00172E5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043E9D7" w14:textId="77777777" w:rsidR="001520DB" w:rsidRPr="001D6CDF" w:rsidRDefault="001520DB" w:rsidP="00850646">
      <w:pPr>
        <w:pStyle w:val="06-1Dokumentenberschrift"/>
        <w:rPr>
          <w:lang w:val="it-IT"/>
        </w:rPr>
      </w:pPr>
    </w:p>
    <w:p w14:paraId="586EBF7C" w14:textId="6DB67C07" w:rsidR="00902B75" w:rsidRDefault="00A94D5E">
      <w:pPr>
        <w:pStyle w:val="06-1Dokumentenberschrift"/>
        <w:rPr>
          <w:lang w:val="en-GB"/>
        </w:rPr>
      </w:pPr>
      <w:r w:rsidRPr="007562BA">
        <w:rPr>
          <w:lang w:val="en-GB"/>
        </w:rPr>
        <w:t xml:space="preserve">Il </w:t>
      </w:r>
      <w:r w:rsidR="00BC3493">
        <w:rPr>
          <w:lang w:val="en-GB"/>
        </w:rPr>
        <w:t>GELÄNDEWAGEN</w:t>
      </w:r>
      <w:r w:rsidRPr="007562BA">
        <w:rPr>
          <w:lang w:val="en-GB"/>
        </w:rPr>
        <w:t xml:space="preserve">. </w:t>
      </w:r>
      <w:r w:rsidR="000D13D6">
        <w:rPr>
          <w:lang w:val="en-GB"/>
        </w:rPr>
        <w:t>Full electric</w:t>
      </w:r>
      <w:r w:rsidR="0037055A" w:rsidRPr="007562BA">
        <w:rPr>
          <w:lang w:val="en-GB"/>
        </w:rPr>
        <w:t>.</w:t>
      </w:r>
    </w:p>
    <w:sdt>
      <w:sdtPr>
        <w:rPr>
          <w:noProof/>
          <w:szCs w:val="28"/>
          <w:lang w:val="en-GB"/>
        </w:rPr>
        <w:id w:val="857461057"/>
        <w:docPartObj>
          <w:docPartGallery w:val="Table of Contents"/>
          <w:docPartUnique/>
        </w:docPartObj>
      </w:sdtPr>
      <w:sdtEndPr>
        <w:rPr>
          <w:b/>
          <w:bCs/>
        </w:rPr>
      </w:sdtEndPr>
      <w:sdtContent>
        <w:p w14:paraId="2BB4E4D8" w14:textId="77777777" w:rsidR="00902B75" w:rsidRDefault="00A94D5E">
          <w:pPr>
            <w:pStyle w:val="06-1Dokumentenberschrift"/>
            <w:rPr>
              <w:lang w:val="en-GB"/>
            </w:rPr>
          </w:pPr>
          <w:r w:rsidRPr="007562BA">
            <w:rPr>
              <w:lang w:val="en-GB"/>
            </w:rPr>
            <w:t>Contenuti</w:t>
          </w:r>
        </w:p>
        <w:p w14:paraId="55BC026B" w14:textId="4077FC4E" w:rsidR="00902B75" w:rsidRDefault="00850646">
          <w:pPr>
            <w:pStyle w:val="Sommario1"/>
            <w:rPr>
              <w:rFonts w:asciiTheme="minorHAnsi" w:eastAsiaTheme="minorEastAsia" w:hAnsiTheme="minorHAnsi"/>
              <w:kern w:val="2"/>
              <w:sz w:val="22"/>
              <w:szCs w:val="22"/>
              <w:lang w:eastAsia="de-DE"/>
              <w14:ligatures w14:val="standardContextual"/>
            </w:rPr>
          </w:pPr>
          <w:r w:rsidRPr="007562BA">
            <w:rPr>
              <w:lang w:val="en-GB"/>
            </w:rPr>
            <w:fldChar w:fldCharType="begin"/>
          </w:r>
          <w:r w:rsidRPr="007562BA">
            <w:rPr>
              <w:lang w:val="en-GB"/>
            </w:rPr>
            <w:instrText xml:space="preserve"> TOC \o "1-1" \n 2-3 \h \z \u \t "Überschrift 2;2" </w:instrText>
          </w:r>
          <w:r w:rsidRPr="007562BA">
            <w:rPr>
              <w:lang w:val="en-GB"/>
            </w:rPr>
            <w:fldChar w:fldCharType="separate"/>
          </w:r>
          <w:hyperlink w:anchor="_Toc164078870" w:history="1">
            <w:r w:rsidR="00157DA3" w:rsidRPr="00F031E3">
              <w:rPr>
                <w:rStyle w:val="Collegamentoipertestuale"/>
              </w:rPr>
              <w:t>La nuova Classe G elettrica in sintesi</w:t>
            </w:r>
            <w:r w:rsidR="00157DA3">
              <w:rPr>
                <w:webHidden/>
              </w:rPr>
              <w:tab/>
            </w:r>
            <w:r w:rsidR="00157DA3">
              <w:rPr>
                <w:webHidden/>
              </w:rPr>
              <w:fldChar w:fldCharType="begin"/>
            </w:r>
            <w:r w:rsidR="00157DA3">
              <w:rPr>
                <w:webHidden/>
              </w:rPr>
              <w:instrText xml:space="preserve"> PAGEREF _Toc164078870 \h </w:instrText>
            </w:r>
            <w:r w:rsidR="00157DA3">
              <w:rPr>
                <w:webHidden/>
              </w:rPr>
            </w:r>
            <w:r w:rsidR="00157DA3">
              <w:rPr>
                <w:webHidden/>
              </w:rPr>
              <w:fldChar w:fldCharType="separate"/>
            </w:r>
            <w:r w:rsidR="001D6CDF">
              <w:rPr>
                <w:webHidden/>
              </w:rPr>
              <w:t>2</w:t>
            </w:r>
            <w:r w:rsidR="00157DA3">
              <w:rPr>
                <w:webHidden/>
              </w:rPr>
              <w:fldChar w:fldCharType="end"/>
            </w:r>
          </w:hyperlink>
        </w:p>
        <w:p w14:paraId="28B59572" w14:textId="2EA30C86"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1" w:history="1">
            <w:r w:rsidR="00157DA3" w:rsidRPr="00F031E3">
              <w:rPr>
                <w:rStyle w:val="Collegamentoipertestuale"/>
              </w:rPr>
              <w:t>Il GELÄNDEWAGEN</w:t>
            </w:r>
            <w:r w:rsidR="00D640FD">
              <w:rPr>
                <w:rStyle w:val="Collegamentoipertestuale"/>
              </w:rPr>
              <w:t xml:space="preserve"> e</w:t>
            </w:r>
            <w:r w:rsidR="00157DA3" w:rsidRPr="00F031E3">
              <w:rPr>
                <w:rStyle w:val="Collegamentoipertestuale"/>
              </w:rPr>
              <w:t xml:space="preserve">lettrificato: </w:t>
            </w:r>
            <w:r w:rsidR="00D640FD">
              <w:rPr>
                <w:rStyle w:val="Collegamentoipertestuale"/>
              </w:rPr>
              <w:t>l</w:t>
            </w:r>
            <w:r w:rsidR="00157DA3" w:rsidRPr="00F031E3">
              <w:rPr>
                <w:rStyle w:val="Collegamentoipertestuale"/>
              </w:rPr>
              <w:t xml:space="preserve">a nuovissima Mercedes-Benz G 580 con tecnologia EQ </w:t>
            </w:r>
            <w:r w:rsidR="001D6CDF">
              <w:rPr>
                <w:rStyle w:val="Collegamentoipertestuale"/>
              </w:rPr>
              <w:t>vanta</w:t>
            </w:r>
            <w:r w:rsidR="00157DA3" w:rsidRPr="00F031E3">
              <w:rPr>
                <w:rStyle w:val="Collegamentoipertestuale"/>
              </w:rPr>
              <w:t xml:space="preserve"> capacità fuoristradistiche senza compromessi</w:t>
            </w:r>
            <w:r w:rsidR="00157DA3">
              <w:rPr>
                <w:webHidden/>
              </w:rPr>
              <w:tab/>
            </w:r>
            <w:r w:rsidR="00157DA3">
              <w:rPr>
                <w:webHidden/>
              </w:rPr>
              <w:fldChar w:fldCharType="begin"/>
            </w:r>
            <w:r w:rsidR="00157DA3">
              <w:rPr>
                <w:webHidden/>
              </w:rPr>
              <w:instrText xml:space="preserve"> PAGEREF _Toc164078871 \h </w:instrText>
            </w:r>
            <w:r w:rsidR="00157DA3">
              <w:rPr>
                <w:webHidden/>
              </w:rPr>
            </w:r>
            <w:r w:rsidR="00157DA3">
              <w:rPr>
                <w:webHidden/>
              </w:rPr>
              <w:fldChar w:fldCharType="separate"/>
            </w:r>
            <w:r w:rsidR="001D6CDF">
              <w:rPr>
                <w:webHidden/>
              </w:rPr>
              <w:t>3</w:t>
            </w:r>
            <w:r w:rsidR="00157DA3">
              <w:rPr>
                <w:webHidden/>
              </w:rPr>
              <w:fldChar w:fldCharType="end"/>
            </w:r>
          </w:hyperlink>
        </w:p>
        <w:p w14:paraId="5932F055" w14:textId="44D6C1C1"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2" w:history="1">
            <w:r w:rsidR="001D6CDF">
              <w:t>E</w:t>
            </w:r>
            <w:r w:rsidR="00157DA3" w:rsidRPr="00F031E3">
              <w:rPr>
                <w:rStyle w:val="Collegamentoipertestuale"/>
              </w:rPr>
              <w:t>le</w:t>
            </w:r>
            <w:r w:rsidR="001D6CDF">
              <w:rPr>
                <w:rStyle w:val="Collegamentoipertestuale"/>
              </w:rPr>
              <w:t>ctric drive</w:t>
            </w:r>
            <w:r w:rsidR="00157DA3">
              <w:rPr>
                <w:webHidden/>
              </w:rPr>
              <w:tab/>
            </w:r>
            <w:r w:rsidR="00157DA3">
              <w:rPr>
                <w:webHidden/>
              </w:rPr>
              <w:fldChar w:fldCharType="begin"/>
            </w:r>
            <w:r w:rsidR="00157DA3">
              <w:rPr>
                <w:webHidden/>
              </w:rPr>
              <w:instrText xml:space="preserve"> PAGEREF _Toc164078872 \h </w:instrText>
            </w:r>
            <w:r w:rsidR="00157DA3">
              <w:rPr>
                <w:webHidden/>
              </w:rPr>
            </w:r>
            <w:r w:rsidR="00157DA3">
              <w:rPr>
                <w:webHidden/>
              </w:rPr>
              <w:fldChar w:fldCharType="separate"/>
            </w:r>
            <w:r w:rsidR="001D6CDF">
              <w:rPr>
                <w:webHidden/>
              </w:rPr>
              <w:t>5</w:t>
            </w:r>
            <w:r w:rsidR="00157DA3">
              <w:rPr>
                <w:webHidden/>
              </w:rPr>
              <w:fldChar w:fldCharType="end"/>
            </w:r>
          </w:hyperlink>
        </w:p>
        <w:p w14:paraId="123AD662" w14:textId="2E364831"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3" w:history="1">
            <w:r w:rsidR="00157DA3" w:rsidRPr="00F031E3">
              <w:rPr>
                <w:rStyle w:val="Collegamentoipertestuale"/>
              </w:rPr>
              <w:t>La batteria</w:t>
            </w:r>
            <w:r w:rsidR="00157DA3">
              <w:rPr>
                <w:webHidden/>
              </w:rPr>
              <w:tab/>
            </w:r>
            <w:r w:rsidR="00157DA3">
              <w:rPr>
                <w:webHidden/>
              </w:rPr>
              <w:fldChar w:fldCharType="begin"/>
            </w:r>
            <w:r w:rsidR="00157DA3">
              <w:rPr>
                <w:webHidden/>
              </w:rPr>
              <w:instrText xml:space="preserve"> PAGEREF _Toc164078873 \h </w:instrText>
            </w:r>
            <w:r w:rsidR="00157DA3">
              <w:rPr>
                <w:webHidden/>
              </w:rPr>
            </w:r>
            <w:r w:rsidR="00157DA3">
              <w:rPr>
                <w:webHidden/>
              </w:rPr>
              <w:fldChar w:fldCharType="separate"/>
            </w:r>
            <w:r w:rsidR="001D6CDF">
              <w:rPr>
                <w:webHidden/>
              </w:rPr>
              <w:t>6</w:t>
            </w:r>
            <w:r w:rsidR="00157DA3">
              <w:rPr>
                <w:webHidden/>
              </w:rPr>
              <w:fldChar w:fldCharType="end"/>
            </w:r>
          </w:hyperlink>
        </w:p>
        <w:p w14:paraId="763F177C" w14:textId="4D53FBEA"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4" w:history="1">
            <w:r w:rsidR="00157DA3" w:rsidRPr="00F031E3">
              <w:rPr>
                <w:rStyle w:val="Collegamentoipertestuale"/>
              </w:rPr>
              <w:t>Sospensioni e trasmissione</w:t>
            </w:r>
            <w:r w:rsidR="00157DA3">
              <w:rPr>
                <w:webHidden/>
              </w:rPr>
              <w:tab/>
            </w:r>
            <w:r w:rsidR="00157DA3">
              <w:rPr>
                <w:webHidden/>
              </w:rPr>
              <w:fldChar w:fldCharType="begin"/>
            </w:r>
            <w:r w:rsidR="00157DA3">
              <w:rPr>
                <w:webHidden/>
              </w:rPr>
              <w:instrText xml:space="preserve"> PAGEREF _Toc164078874 \h </w:instrText>
            </w:r>
            <w:r w:rsidR="00157DA3">
              <w:rPr>
                <w:webHidden/>
              </w:rPr>
            </w:r>
            <w:r w:rsidR="00157DA3">
              <w:rPr>
                <w:webHidden/>
              </w:rPr>
              <w:fldChar w:fldCharType="separate"/>
            </w:r>
            <w:r w:rsidR="001D6CDF">
              <w:rPr>
                <w:webHidden/>
              </w:rPr>
              <w:t>8</w:t>
            </w:r>
            <w:r w:rsidR="00157DA3">
              <w:rPr>
                <w:webHidden/>
              </w:rPr>
              <w:fldChar w:fldCharType="end"/>
            </w:r>
          </w:hyperlink>
        </w:p>
        <w:p w14:paraId="6D74DE7D" w14:textId="109077EC"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5" w:history="1">
            <w:r w:rsidR="00157DA3" w:rsidRPr="00F031E3">
              <w:rPr>
                <w:rStyle w:val="Collegamentoipertestuale"/>
              </w:rPr>
              <w:t xml:space="preserve">Funzioni esclusive per il fuoristrada, esperienza sonora unica ed esperienza digitale per </w:t>
            </w:r>
            <w:r w:rsidR="001D6CDF">
              <w:rPr>
                <w:rStyle w:val="Collegamentoipertestuale"/>
              </w:rPr>
              <w:t>l‘offroad</w:t>
            </w:r>
            <w:r w:rsidR="00157DA3">
              <w:rPr>
                <w:webHidden/>
              </w:rPr>
              <w:tab/>
            </w:r>
            <w:r w:rsidR="00157DA3">
              <w:rPr>
                <w:webHidden/>
              </w:rPr>
              <w:fldChar w:fldCharType="begin"/>
            </w:r>
            <w:r w:rsidR="00157DA3">
              <w:rPr>
                <w:webHidden/>
              </w:rPr>
              <w:instrText xml:space="preserve"> PAGEREF _Toc164078875 \h </w:instrText>
            </w:r>
            <w:r w:rsidR="00157DA3">
              <w:rPr>
                <w:webHidden/>
              </w:rPr>
            </w:r>
            <w:r w:rsidR="00157DA3">
              <w:rPr>
                <w:webHidden/>
              </w:rPr>
              <w:fldChar w:fldCharType="separate"/>
            </w:r>
            <w:r w:rsidR="001D6CDF">
              <w:rPr>
                <w:webHidden/>
              </w:rPr>
              <w:t>10</w:t>
            </w:r>
            <w:r w:rsidR="00157DA3">
              <w:rPr>
                <w:webHidden/>
              </w:rPr>
              <w:fldChar w:fldCharType="end"/>
            </w:r>
          </w:hyperlink>
        </w:p>
        <w:p w14:paraId="378857B9" w14:textId="06081EE8"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6" w:history="1">
            <w:r w:rsidR="00157DA3" w:rsidRPr="00F031E3">
              <w:rPr>
                <w:rStyle w:val="Collegamentoipertestuale"/>
              </w:rPr>
              <w:t xml:space="preserve">Design e </w:t>
            </w:r>
            <w:r w:rsidR="001D6CDF">
              <w:rPr>
                <w:rStyle w:val="Collegamentoipertestuale"/>
              </w:rPr>
              <w:t>equipaggiamenti</w:t>
            </w:r>
            <w:r w:rsidR="00157DA3">
              <w:rPr>
                <w:webHidden/>
              </w:rPr>
              <w:tab/>
            </w:r>
            <w:r w:rsidR="00157DA3">
              <w:rPr>
                <w:webHidden/>
              </w:rPr>
              <w:fldChar w:fldCharType="begin"/>
            </w:r>
            <w:r w:rsidR="00157DA3">
              <w:rPr>
                <w:webHidden/>
              </w:rPr>
              <w:instrText xml:space="preserve"> PAGEREF _Toc164078876 \h </w:instrText>
            </w:r>
            <w:r w:rsidR="00157DA3">
              <w:rPr>
                <w:webHidden/>
              </w:rPr>
            </w:r>
            <w:r w:rsidR="00157DA3">
              <w:rPr>
                <w:webHidden/>
              </w:rPr>
              <w:fldChar w:fldCharType="separate"/>
            </w:r>
            <w:r w:rsidR="001D6CDF">
              <w:rPr>
                <w:webHidden/>
              </w:rPr>
              <w:t>12</w:t>
            </w:r>
            <w:r w:rsidR="00157DA3">
              <w:rPr>
                <w:webHidden/>
              </w:rPr>
              <w:fldChar w:fldCharType="end"/>
            </w:r>
          </w:hyperlink>
        </w:p>
        <w:p w14:paraId="049A26DB" w14:textId="1CAD5A1B"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7" w:history="1">
            <w:r w:rsidR="00157DA3" w:rsidRPr="00F031E3">
              <w:rPr>
                <w:rStyle w:val="Collegamentoipertestuale"/>
              </w:rPr>
              <w:t>I sistemi di assistenza alla guida</w:t>
            </w:r>
            <w:r w:rsidR="00157DA3">
              <w:rPr>
                <w:webHidden/>
              </w:rPr>
              <w:tab/>
            </w:r>
            <w:r w:rsidR="00157DA3">
              <w:rPr>
                <w:webHidden/>
              </w:rPr>
              <w:fldChar w:fldCharType="begin"/>
            </w:r>
            <w:r w:rsidR="00157DA3">
              <w:rPr>
                <w:webHidden/>
              </w:rPr>
              <w:instrText xml:space="preserve"> PAGEREF _Toc164078877 \h </w:instrText>
            </w:r>
            <w:r w:rsidR="00157DA3">
              <w:rPr>
                <w:webHidden/>
              </w:rPr>
            </w:r>
            <w:r w:rsidR="00157DA3">
              <w:rPr>
                <w:webHidden/>
              </w:rPr>
              <w:fldChar w:fldCharType="separate"/>
            </w:r>
            <w:r w:rsidR="001D6CDF">
              <w:rPr>
                <w:webHidden/>
              </w:rPr>
              <w:t>16</w:t>
            </w:r>
            <w:r w:rsidR="00157DA3">
              <w:rPr>
                <w:webHidden/>
              </w:rPr>
              <w:fldChar w:fldCharType="end"/>
            </w:r>
          </w:hyperlink>
        </w:p>
        <w:p w14:paraId="28D16073" w14:textId="2B6BAD1B" w:rsidR="00902B75" w:rsidRDefault="00A94D5E">
          <w:pPr>
            <w:pStyle w:val="Sommario1"/>
            <w:rPr>
              <w:rFonts w:asciiTheme="minorHAnsi" w:eastAsiaTheme="minorEastAsia" w:hAnsiTheme="minorHAnsi"/>
              <w:kern w:val="2"/>
              <w:sz w:val="22"/>
              <w:szCs w:val="22"/>
              <w:lang w:eastAsia="de-DE"/>
              <w14:ligatures w14:val="standardContextual"/>
            </w:rPr>
          </w:pPr>
          <w:hyperlink w:anchor="_Toc164078878" w:history="1">
            <w:r w:rsidR="00157DA3" w:rsidRPr="00F031E3">
              <w:rPr>
                <w:rStyle w:val="Collegamentoipertestuale"/>
              </w:rPr>
              <w:t>Dati tecnici</w:t>
            </w:r>
            <w:r w:rsidR="00157DA3">
              <w:rPr>
                <w:webHidden/>
              </w:rPr>
              <w:tab/>
            </w:r>
            <w:r w:rsidR="00157DA3">
              <w:rPr>
                <w:webHidden/>
              </w:rPr>
              <w:fldChar w:fldCharType="begin"/>
            </w:r>
            <w:r w:rsidR="00157DA3">
              <w:rPr>
                <w:webHidden/>
              </w:rPr>
              <w:instrText xml:space="preserve"> PAGEREF _Toc164078878 \h </w:instrText>
            </w:r>
            <w:r w:rsidR="00157DA3">
              <w:rPr>
                <w:webHidden/>
              </w:rPr>
            </w:r>
            <w:r w:rsidR="00157DA3">
              <w:rPr>
                <w:webHidden/>
              </w:rPr>
              <w:fldChar w:fldCharType="separate"/>
            </w:r>
            <w:r w:rsidR="001D6CDF">
              <w:rPr>
                <w:webHidden/>
              </w:rPr>
              <w:t>18</w:t>
            </w:r>
            <w:r w:rsidR="00157DA3">
              <w:rPr>
                <w:webHidden/>
              </w:rPr>
              <w:fldChar w:fldCharType="end"/>
            </w:r>
          </w:hyperlink>
        </w:p>
        <w:p w14:paraId="036DDACC" w14:textId="77777777" w:rsidR="00850646" w:rsidRPr="007562BA" w:rsidRDefault="00850646" w:rsidP="003D493F">
          <w:pPr>
            <w:pStyle w:val="Sommario1"/>
            <w:rPr>
              <w:rFonts w:asciiTheme="minorHAnsi" w:eastAsiaTheme="minorEastAsia" w:hAnsiTheme="minorHAnsi"/>
              <w:sz w:val="22"/>
              <w:lang w:val="en-GB" w:eastAsia="de-DE"/>
            </w:rPr>
          </w:pPr>
          <w:r w:rsidRPr="007562BA">
            <w:rPr>
              <w:lang w:val="en-GB"/>
            </w:rPr>
            <w:fldChar w:fldCharType="end"/>
          </w:r>
        </w:p>
      </w:sdtContent>
    </w:sdt>
    <w:p w14:paraId="286F6E5F" w14:textId="77777777" w:rsidR="00902B75" w:rsidRPr="001D6CDF" w:rsidRDefault="00A94D5E">
      <w:pPr>
        <w:pStyle w:val="01Flietext"/>
        <w:rPr>
          <w:lang w:val="it-IT"/>
        </w:rPr>
      </w:pPr>
      <w:r w:rsidRPr="001D6CDF">
        <w:rPr>
          <w:lang w:val="it-IT"/>
        </w:rPr>
        <w:br/>
      </w:r>
      <w:r w:rsidRPr="001D6CDF">
        <w:rPr>
          <w:lang w:val="it-IT"/>
        </w:rPr>
        <w:br/>
      </w:r>
      <w:r w:rsidR="00850646" w:rsidRPr="001D6CDF">
        <w:rPr>
          <w:lang w:val="it-IT"/>
        </w:rPr>
        <w:t xml:space="preserve">Le descrizioni e i dati contenuti nella presente cartella stampa si riferiscono al programma internazionale di modelli Mercedes-Benz. Sono possibili scostamenti specifici per ogni Paese. Ulteriori informazioni sui veicoli offerti, compresi i valori WLTP, sono disponibili su base nazionale sul sito </w:t>
      </w:r>
      <w:r w:rsidR="002D7A93" w:rsidRPr="001D6CDF">
        <w:rPr>
          <w:lang w:val="it-IT"/>
        </w:rPr>
        <w:t>https://www.mercedesbenz.com.</w:t>
      </w:r>
    </w:p>
    <w:p w14:paraId="55E9F712" w14:textId="77777777" w:rsidR="00902B75" w:rsidRPr="001D6CDF" w:rsidRDefault="00A94D5E">
      <w:pPr>
        <w:pStyle w:val="Titolo1"/>
        <w:pageBreakBefore/>
        <w:rPr>
          <w:lang w:val="it-IT"/>
        </w:rPr>
      </w:pPr>
      <w:bookmarkStart w:id="0" w:name="_Toc164078870"/>
      <w:r w:rsidRPr="001D6CDF">
        <w:rPr>
          <w:lang w:val="it-IT"/>
        </w:rPr>
        <w:lastRenderedPageBreak/>
        <w:t xml:space="preserve">La </w:t>
      </w:r>
      <w:r w:rsidR="00BC3493" w:rsidRPr="001D6CDF">
        <w:rPr>
          <w:lang w:val="it-IT"/>
        </w:rPr>
        <w:t xml:space="preserve">nuova </w:t>
      </w:r>
      <w:r w:rsidRPr="001D6CDF">
        <w:rPr>
          <w:lang w:val="it-IT"/>
        </w:rPr>
        <w:t>Classe G elettrica in sintesi</w:t>
      </w:r>
      <w:bookmarkEnd w:id="0"/>
    </w:p>
    <w:p w14:paraId="0BB84F19" w14:textId="71FA27A8" w:rsidR="00902B75" w:rsidRPr="001D6CDF" w:rsidRDefault="00A94D5E">
      <w:pPr>
        <w:pStyle w:val="01Flietext"/>
        <w:rPr>
          <w:lang w:val="it-IT"/>
        </w:rPr>
      </w:pPr>
      <w:r w:rsidRPr="001D6CDF">
        <w:rPr>
          <w:lang w:val="it-IT"/>
        </w:rPr>
        <w:t xml:space="preserve">La </w:t>
      </w:r>
      <w:r w:rsidR="00BC3493" w:rsidRPr="001D6CDF">
        <w:rPr>
          <w:lang w:val="it-IT"/>
        </w:rPr>
        <w:t xml:space="preserve">nuovissima </w:t>
      </w:r>
      <w:r w:rsidRPr="001D6CDF">
        <w:rPr>
          <w:lang w:val="it-IT"/>
        </w:rPr>
        <w:t xml:space="preserve">Mercedes-Benz G 580 con tecnologia EQ (consumo energetico combinato: 30,3-27,7 kWh/100 km | </w:t>
      </w:r>
      <w:r w:rsidRPr="001D6CDF">
        <w:rPr>
          <w:lang w:val="it-IT"/>
        </w:rPr>
        <w:t>emissioni di CO₂ combinate: 0 g/km | Classe CO₂: A)</w:t>
      </w:r>
      <w:r w:rsidRPr="001D6CDF">
        <w:rPr>
          <w:sz w:val="17"/>
          <w:szCs w:val="17"/>
          <w:vertAlign w:val="superscript"/>
          <w:lang w:val="it-IT"/>
        </w:rPr>
        <w:t>1</w:t>
      </w:r>
      <w:r w:rsidRPr="001D6CDF">
        <w:rPr>
          <w:lang w:val="it-IT"/>
        </w:rPr>
        <w:t xml:space="preserve"> è pienamente in linea con la tradizione della serie di modelli fondata nel 1979</w:t>
      </w:r>
      <w:r w:rsidR="00F30B3F" w:rsidRPr="001D6CDF">
        <w:rPr>
          <w:lang w:val="it-IT"/>
        </w:rPr>
        <w:t xml:space="preserve">. </w:t>
      </w:r>
      <w:r w:rsidRPr="001D6CDF">
        <w:rPr>
          <w:lang w:val="it-IT"/>
        </w:rPr>
        <w:t>Come i modelli a motore tradizionale, si basa su un</w:t>
      </w:r>
      <w:r w:rsidR="001D6CDF">
        <w:rPr>
          <w:lang w:val="it-IT"/>
        </w:rPr>
        <w:t>a</w:t>
      </w:r>
      <w:r w:rsidRPr="001D6CDF">
        <w:rPr>
          <w:lang w:val="it-IT"/>
        </w:rPr>
        <w:t xml:space="preserve"> </w:t>
      </w:r>
      <w:r w:rsidR="001D6CDF" w:rsidRPr="001D6CDF">
        <w:rPr>
          <w:sz w:val="28"/>
          <w:szCs w:val="28"/>
          <w:lang w:val="it-IT"/>
        </w:rPr>
        <w:t>struttura a telaio portante</w:t>
      </w:r>
      <w:r w:rsidRPr="001D6CDF">
        <w:rPr>
          <w:sz w:val="28"/>
          <w:szCs w:val="28"/>
          <w:lang w:val="it-IT"/>
        </w:rPr>
        <w:t xml:space="preserve">, </w:t>
      </w:r>
      <w:r w:rsidRPr="001D6CDF">
        <w:rPr>
          <w:lang w:val="it-IT"/>
        </w:rPr>
        <w:t xml:space="preserve">un </w:t>
      </w:r>
      <w:r w:rsidR="00D41CD5" w:rsidRPr="001D6CDF">
        <w:rPr>
          <w:lang w:val="it-IT"/>
        </w:rPr>
        <w:t xml:space="preserve">sistema di </w:t>
      </w:r>
      <w:r w:rsidRPr="001D6CDF">
        <w:rPr>
          <w:lang w:val="it-IT"/>
        </w:rPr>
        <w:t xml:space="preserve">riduzione </w:t>
      </w:r>
      <w:r w:rsidR="001D6CDF" w:rsidRPr="001D6CDF">
        <w:rPr>
          <w:lang w:val="it-IT"/>
        </w:rPr>
        <w:t xml:space="preserve">del cambio </w:t>
      </w:r>
      <w:r w:rsidR="001D6CDF" w:rsidRPr="001D6CDF">
        <w:rPr>
          <w:sz w:val="28"/>
          <w:szCs w:val="28"/>
          <w:lang w:val="it-IT"/>
        </w:rPr>
        <w:t>LOW RANGE</w:t>
      </w:r>
      <w:r w:rsidR="001D6CDF" w:rsidRPr="001D6CDF">
        <w:rPr>
          <w:lang w:val="it-IT"/>
        </w:rPr>
        <w:t xml:space="preserve"> per il fuoristrada</w:t>
      </w:r>
      <w:r w:rsidR="00D41CD5" w:rsidRPr="001D6CDF">
        <w:rPr>
          <w:lang w:val="it-IT"/>
        </w:rPr>
        <w:t xml:space="preserve">, </w:t>
      </w:r>
      <w:r w:rsidRPr="001D6CDF">
        <w:rPr>
          <w:sz w:val="28"/>
          <w:szCs w:val="28"/>
          <w:lang w:val="it-IT"/>
        </w:rPr>
        <w:t xml:space="preserve">sospensioni anteriori indipendenti </w:t>
      </w:r>
      <w:r w:rsidRPr="001D6CDF">
        <w:rPr>
          <w:lang w:val="it-IT"/>
        </w:rPr>
        <w:t xml:space="preserve">e </w:t>
      </w:r>
      <w:r w:rsidR="005E164F" w:rsidRPr="001D6CDF">
        <w:rPr>
          <w:lang w:val="it-IT"/>
        </w:rPr>
        <w:t xml:space="preserve">un </w:t>
      </w:r>
      <w:r w:rsidRPr="001D6CDF">
        <w:rPr>
          <w:sz w:val="28"/>
          <w:szCs w:val="28"/>
          <w:lang w:val="it-IT"/>
        </w:rPr>
        <w:t>assale rigido posteriore</w:t>
      </w:r>
      <w:r w:rsidRPr="001D6CDF">
        <w:rPr>
          <w:lang w:val="it-IT"/>
        </w:rPr>
        <w:t>.</w:t>
      </w:r>
    </w:p>
    <w:p w14:paraId="38BF3897" w14:textId="33FE951B" w:rsidR="00902B75" w:rsidRPr="001D6CDF" w:rsidRDefault="00A94D5E">
      <w:pPr>
        <w:pStyle w:val="01Flietext"/>
        <w:rPr>
          <w:lang w:val="it-IT"/>
        </w:rPr>
      </w:pPr>
      <w:r w:rsidRPr="001D6CDF">
        <w:rPr>
          <w:lang w:val="it-IT"/>
        </w:rPr>
        <w:t xml:space="preserve">La </w:t>
      </w:r>
      <w:r w:rsidRPr="001D6CDF">
        <w:rPr>
          <w:sz w:val="28"/>
          <w:szCs w:val="28"/>
          <w:lang w:val="it-IT"/>
        </w:rPr>
        <w:t xml:space="preserve">batteria </w:t>
      </w:r>
      <w:r w:rsidR="00AD0B09" w:rsidRPr="001D6CDF">
        <w:rPr>
          <w:sz w:val="28"/>
          <w:szCs w:val="28"/>
          <w:lang w:val="it-IT"/>
        </w:rPr>
        <w:t xml:space="preserve">agli ioni di litio </w:t>
      </w:r>
      <w:r w:rsidRPr="001D6CDF">
        <w:rPr>
          <w:sz w:val="28"/>
          <w:szCs w:val="28"/>
          <w:lang w:val="it-IT"/>
        </w:rPr>
        <w:t xml:space="preserve">ad alta tensione da </w:t>
      </w:r>
      <w:r w:rsidR="00655B45" w:rsidRPr="001D6CDF">
        <w:rPr>
          <w:sz w:val="28"/>
          <w:szCs w:val="28"/>
          <w:lang w:val="it-IT"/>
        </w:rPr>
        <w:t>116 kWh</w:t>
      </w:r>
      <w:r w:rsidRPr="001D6CDF">
        <w:rPr>
          <w:lang w:val="it-IT"/>
        </w:rPr>
        <w:t xml:space="preserve">, integrata </w:t>
      </w:r>
      <w:r w:rsidR="00F339C1" w:rsidRPr="001D6CDF">
        <w:rPr>
          <w:lang w:val="it-IT"/>
        </w:rPr>
        <w:t xml:space="preserve">nel </w:t>
      </w:r>
      <w:r w:rsidR="001D6CDF">
        <w:rPr>
          <w:lang w:val="it-IT"/>
        </w:rPr>
        <w:t>telaio portante</w:t>
      </w:r>
      <w:r w:rsidR="006B1DA8" w:rsidRPr="001D6CDF">
        <w:rPr>
          <w:lang w:val="it-IT"/>
        </w:rPr>
        <w:t xml:space="preserve">, garantisce un baricentro basso e </w:t>
      </w:r>
      <w:r w:rsidR="00655B45" w:rsidRPr="001D6CDF">
        <w:rPr>
          <w:lang w:val="it-IT"/>
        </w:rPr>
        <w:t xml:space="preserve">consente un'autonomia fino a </w:t>
      </w:r>
      <w:r w:rsidR="00366989" w:rsidRPr="001D6CDF">
        <w:rPr>
          <w:sz w:val="28"/>
          <w:szCs w:val="28"/>
          <w:lang w:val="it-IT"/>
        </w:rPr>
        <w:t xml:space="preserve">473 </w:t>
      </w:r>
      <w:r w:rsidR="00655B45" w:rsidRPr="001D6CDF">
        <w:rPr>
          <w:sz w:val="28"/>
          <w:szCs w:val="28"/>
          <w:lang w:val="it-IT"/>
        </w:rPr>
        <w:t>chilometri secondo il WLTP</w:t>
      </w:r>
      <w:r w:rsidR="00DA5886" w:rsidRPr="0E476073">
        <w:rPr>
          <w:rStyle w:val="Rimandonotaapidipagina"/>
        </w:rPr>
        <w:footnoteReference w:id="2"/>
      </w:r>
      <w:r w:rsidR="00655B45" w:rsidRPr="001D6CDF">
        <w:rPr>
          <w:lang w:val="it-IT"/>
        </w:rPr>
        <w:t xml:space="preserve"> . </w:t>
      </w:r>
      <w:r w:rsidR="00F2336E" w:rsidRPr="001D6CDF">
        <w:rPr>
          <w:lang w:val="it-IT"/>
        </w:rPr>
        <w:t xml:space="preserve">Per proteggerla dalle </w:t>
      </w:r>
      <w:r w:rsidR="00BA7DF6" w:rsidRPr="001D6CDF">
        <w:rPr>
          <w:lang w:val="it-IT"/>
        </w:rPr>
        <w:t xml:space="preserve">intrusioni di </w:t>
      </w:r>
      <w:r w:rsidR="00F2336E" w:rsidRPr="001D6CDF">
        <w:rPr>
          <w:lang w:val="it-IT"/>
        </w:rPr>
        <w:t xml:space="preserve">acqua e sporcizia, è alloggiata in un </w:t>
      </w:r>
      <w:r w:rsidR="00F2336E" w:rsidRPr="001D6CDF">
        <w:rPr>
          <w:sz w:val="28"/>
          <w:szCs w:val="28"/>
          <w:lang w:val="it-IT"/>
        </w:rPr>
        <w:t xml:space="preserve">involucro </w:t>
      </w:r>
      <w:r w:rsidR="00A032B4" w:rsidRPr="001D6CDF">
        <w:rPr>
          <w:sz w:val="28"/>
          <w:szCs w:val="28"/>
          <w:lang w:val="it-IT"/>
        </w:rPr>
        <w:t>resistente alla torsione</w:t>
      </w:r>
      <w:r w:rsidR="00F2336E" w:rsidRPr="001D6CDF">
        <w:rPr>
          <w:lang w:val="it-IT"/>
        </w:rPr>
        <w:t>.</w:t>
      </w:r>
    </w:p>
    <w:p w14:paraId="1AEACFC6" w14:textId="77777777" w:rsidR="00902B75" w:rsidRPr="001D6CDF" w:rsidRDefault="00A94D5E">
      <w:pPr>
        <w:pStyle w:val="01Flietext"/>
        <w:rPr>
          <w:lang w:val="it-IT"/>
        </w:rPr>
      </w:pPr>
      <w:r w:rsidRPr="001D6CDF">
        <w:rPr>
          <w:sz w:val="28"/>
          <w:szCs w:val="28"/>
          <w:lang w:val="it-IT"/>
        </w:rPr>
        <w:t>La protezione del sottoscocca</w:t>
      </w:r>
      <w:r w:rsidRPr="001D6CDF">
        <w:rPr>
          <w:lang w:val="it-IT"/>
        </w:rPr>
        <w:t xml:space="preserve">, realizzata con un </w:t>
      </w:r>
      <w:r w:rsidRPr="001D6CDF">
        <w:rPr>
          <w:sz w:val="28"/>
          <w:szCs w:val="28"/>
          <w:lang w:val="it-IT"/>
        </w:rPr>
        <w:t xml:space="preserve">intelligente mix di materiali </w:t>
      </w:r>
      <w:r w:rsidR="00BA7DF6" w:rsidRPr="001D6CDF">
        <w:rPr>
          <w:sz w:val="28"/>
          <w:szCs w:val="28"/>
          <w:lang w:val="it-IT"/>
        </w:rPr>
        <w:t xml:space="preserve">tra cui il </w:t>
      </w:r>
      <w:r w:rsidRPr="001D6CDF">
        <w:rPr>
          <w:sz w:val="28"/>
          <w:szCs w:val="28"/>
          <w:lang w:val="it-IT"/>
        </w:rPr>
        <w:t xml:space="preserve">carbonio, </w:t>
      </w:r>
      <w:r w:rsidR="00A96EDC" w:rsidRPr="001D6CDF">
        <w:rPr>
          <w:lang w:val="it-IT"/>
        </w:rPr>
        <w:t>protegge la batteria dagli urti fisici.</w:t>
      </w:r>
    </w:p>
    <w:p w14:paraId="3D31AD61" w14:textId="1B6D46CA" w:rsidR="00902B75" w:rsidRPr="001D6CDF" w:rsidRDefault="00A94D5E">
      <w:pPr>
        <w:pStyle w:val="01Flietext"/>
        <w:rPr>
          <w:lang w:val="it-IT"/>
        </w:rPr>
      </w:pPr>
      <w:r w:rsidRPr="001D6CDF">
        <w:rPr>
          <w:lang w:val="it-IT"/>
        </w:rPr>
        <w:t xml:space="preserve">La </w:t>
      </w:r>
      <w:r w:rsidR="00925719" w:rsidRPr="001D6CDF">
        <w:rPr>
          <w:lang w:val="it-IT"/>
        </w:rPr>
        <w:t xml:space="preserve">nuovissima </w:t>
      </w:r>
      <w:r w:rsidRPr="001D6CDF">
        <w:rPr>
          <w:lang w:val="it-IT"/>
        </w:rPr>
        <w:t xml:space="preserve">Classe G elettrica è alimentata da </w:t>
      </w:r>
      <w:r w:rsidRPr="001D6CDF">
        <w:rPr>
          <w:sz w:val="28"/>
          <w:szCs w:val="28"/>
          <w:lang w:val="it-IT"/>
        </w:rPr>
        <w:t xml:space="preserve">quattro </w:t>
      </w:r>
      <w:r w:rsidR="00E127C3" w:rsidRPr="001D6CDF">
        <w:rPr>
          <w:sz w:val="28"/>
          <w:szCs w:val="28"/>
          <w:lang w:val="it-IT"/>
        </w:rPr>
        <w:t xml:space="preserve">motori </w:t>
      </w:r>
      <w:r w:rsidR="005E164F" w:rsidRPr="001D6CDF">
        <w:rPr>
          <w:sz w:val="28"/>
          <w:szCs w:val="28"/>
          <w:lang w:val="it-IT"/>
        </w:rPr>
        <w:t xml:space="preserve">controllati </w:t>
      </w:r>
      <w:r w:rsidR="00E127C3" w:rsidRPr="001D6CDF">
        <w:rPr>
          <w:sz w:val="28"/>
          <w:szCs w:val="28"/>
          <w:lang w:val="it-IT"/>
        </w:rPr>
        <w:t xml:space="preserve">singolarmente </w:t>
      </w:r>
      <w:r w:rsidR="00BA7DF6" w:rsidRPr="001D6CDF">
        <w:rPr>
          <w:sz w:val="28"/>
          <w:szCs w:val="28"/>
          <w:lang w:val="it-IT"/>
        </w:rPr>
        <w:t xml:space="preserve">e posizionati vicino </w:t>
      </w:r>
      <w:r w:rsidR="00E127C3" w:rsidRPr="001D6CDF">
        <w:rPr>
          <w:sz w:val="28"/>
          <w:szCs w:val="28"/>
          <w:lang w:val="it-IT"/>
        </w:rPr>
        <w:t xml:space="preserve">alle </w:t>
      </w:r>
      <w:r w:rsidRPr="001D6CDF">
        <w:rPr>
          <w:sz w:val="28"/>
          <w:szCs w:val="28"/>
          <w:lang w:val="it-IT"/>
        </w:rPr>
        <w:t xml:space="preserve">ruote. </w:t>
      </w:r>
      <w:r w:rsidRPr="001D6CDF">
        <w:rPr>
          <w:lang w:val="it-IT"/>
        </w:rPr>
        <w:t xml:space="preserve">Sono </w:t>
      </w:r>
      <w:r w:rsidR="00A23358" w:rsidRPr="001D6CDF">
        <w:rPr>
          <w:lang w:val="it-IT"/>
        </w:rPr>
        <w:t xml:space="preserve">integrati </w:t>
      </w:r>
      <w:r w:rsidRPr="001D6CDF">
        <w:rPr>
          <w:lang w:val="it-IT"/>
        </w:rPr>
        <w:t>ne</w:t>
      </w:r>
      <w:r w:rsidR="001D6CDF">
        <w:rPr>
          <w:lang w:val="it-IT"/>
        </w:rPr>
        <w:t>lla struttura del telaio</w:t>
      </w:r>
      <w:r w:rsidRPr="001D6CDF">
        <w:rPr>
          <w:lang w:val="it-IT"/>
        </w:rPr>
        <w:t xml:space="preserve"> e sviluppano una </w:t>
      </w:r>
      <w:r w:rsidRPr="001D6CDF">
        <w:rPr>
          <w:sz w:val="28"/>
          <w:szCs w:val="28"/>
          <w:lang w:val="it-IT"/>
        </w:rPr>
        <w:t xml:space="preserve">potenza massima totale di 432 kW </w:t>
      </w:r>
      <w:r w:rsidR="002356CC" w:rsidRPr="001D6CDF">
        <w:rPr>
          <w:lang w:val="it-IT"/>
        </w:rPr>
        <w:t xml:space="preserve">e una </w:t>
      </w:r>
      <w:r w:rsidR="002356CC" w:rsidRPr="001D6CDF">
        <w:rPr>
          <w:sz w:val="28"/>
          <w:szCs w:val="28"/>
          <w:lang w:val="it-IT"/>
        </w:rPr>
        <w:t>coppia massima di 1.164 Nm</w:t>
      </w:r>
      <w:r w:rsidR="002356CC" w:rsidRPr="001D6CDF">
        <w:rPr>
          <w:lang w:val="it-IT"/>
        </w:rPr>
        <w:t>.</w:t>
      </w:r>
    </w:p>
    <w:p w14:paraId="35D542E6" w14:textId="1AE3EDC3" w:rsidR="00902B75" w:rsidRPr="001D6CDF" w:rsidRDefault="00A94D5E">
      <w:pPr>
        <w:pStyle w:val="01Flietext"/>
        <w:rPr>
          <w:lang w:val="it-IT"/>
        </w:rPr>
      </w:pPr>
      <w:r w:rsidRPr="001D6CDF">
        <w:rPr>
          <w:lang w:val="it-IT"/>
        </w:rPr>
        <w:t xml:space="preserve">La </w:t>
      </w:r>
      <w:r w:rsidR="00925719" w:rsidRPr="001D6CDF">
        <w:rPr>
          <w:lang w:val="it-IT"/>
        </w:rPr>
        <w:t xml:space="preserve">nuovissima </w:t>
      </w:r>
      <w:r w:rsidRPr="001D6CDF">
        <w:rPr>
          <w:lang w:val="it-IT"/>
        </w:rPr>
        <w:t xml:space="preserve">Classe G elettrica </w:t>
      </w:r>
      <w:r w:rsidR="001D6CDF">
        <w:rPr>
          <w:lang w:val="it-IT"/>
        </w:rPr>
        <w:t>riproduce i</w:t>
      </w:r>
      <w:r w:rsidRPr="001D6CDF">
        <w:rPr>
          <w:lang w:val="it-IT"/>
        </w:rPr>
        <w:t xml:space="preserve"> </w:t>
      </w:r>
      <w:r w:rsidRPr="001D6CDF">
        <w:rPr>
          <w:sz w:val="28"/>
          <w:szCs w:val="28"/>
          <w:lang w:val="it-IT"/>
        </w:rPr>
        <w:t xml:space="preserve">blocchi differenziali virtuali </w:t>
      </w:r>
      <w:r w:rsidR="001A613B" w:rsidRPr="001D6CDF">
        <w:rPr>
          <w:lang w:val="it-IT"/>
        </w:rPr>
        <w:t xml:space="preserve">attraverso il </w:t>
      </w:r>
      <w:r w:rsidRPr="001D6CDF">
        <w:rPr>
          <w:sz w:val="28"/>
          <w:szCs w:val="28"/>
          <w:lang w:val="it-IT"/>
        </w:rPr>
        <w:t xml:space="preserve">torque vectoring. </w:t>
      </w:r>
    </w:p>
    <w:p w14:paraId="5174312B" w14:textId="49AB4B43" w:rsidR="00902B75" w:rsidRPr="001D6CDF" w:rsidRDefault="00A94D5E">
      <w:pPr>
        <w:pStyle w:val="01Flietext"/>
        <w:rPr>
          <w:lang w:val="it-IT"/>
        </w:rPr>
      </w:pPr>
      <w:r w:rsidRPr="001D6CDF">
        <w:rPr>
          <w:lang w:val="it-IT"/>
        </w:rPr>
        <w:t xml:space="preserve">L'innovativo concetto di guida della </w:t>
      </w:r>
      <w:r w:rsidR="00925719" w:rsidRPr="001D6CDF">
        <w:rPr>
          <w:lang w:val="it-IT"/>
        </w:rPr>
        <w:t xml:space="preserve">nuovissima </w:t>
      </w:r>
      <w:r w:rsidRPr="001D6CDF">
        <w:rPr>
          <w:lang w:val="it-IT"/>
        </w:rPr>
        <w:t xml:space="preserve">Classe G elettrica consente funzioni di guida uniche </w:t>
      </w:r>
      <w:r w:rsidR="00E07D44" w:rsidRPr="001D6CDF">
        <w:rPr>
          <w:lang w:val="it-IT"/>
        </w:rPr>
        <w:t xml:space="preserve">per l'uso in fuoristrada: </w:t>
      </w:r>
      <w:r w:rsidR="00E07D44" w:rsidRPr="001D6CDF">
        <w:rPr>
          <w:sz w:val="28"/>
          <w:szCs w:val="28"/>
          <w:lang w:val="it-IT"/>
        </w:rPr>
        <w:t>G-TURN</w:t>
      </w:r>
      <w:r w:rsidR="00E07D44" w:rsidRPr="001D6CDF">
        <w:rPr>
          <w:lang w:val="it-IT"/>
        </w:rPr>
        <w:t xml:space="preserve">, </w:t>
      </w:r>
      <w:r w:rsidR="00E07D44" w:rsidRPr="001D6CDF">
        <w:rPr>
          <w:sz w:val="28"/>
          <w:szCs w:val="28"/>
          <w:lang w:val="it-IT"/>
        </w:rPr>
        <w:t xml:space="preserve">G-STEERING </w:t>
      </w:r>
      <w:r w:rsidR="00E07D44" w:rsidRPr="001D6CDF">
        <w:rPr>
          <w:lang w:val="it-IT"/>
        </w:rPr>
        <w:t xml:space="preserve">e la </w:t>
      </w:r>
      <w:r w:rsidR="00E07D44" w:rsidRPr="001D6CDF">
        <w:rPr>
          <w:sz w:val="28"/>
          <w:szCs w:val="28"/>
          <w:lang w:val="it-IT"/>
        </w:rPr>
        <w:t xml:space="preserve">funzione di </w:t>
      </w:r>
      <w:r w:rsidR="00E958E6">
        <w:rPr>
          <w:sz w:val="28"/>
          <w:szCs w:val="28"/>
          <w:lang w:val="it-IT"/>
        </w:rPr>
        <w:t>avanzamento</w:t>
      </w:r>
      <w:r w:rsidR="00E07D44" w:rsidRPr="001D6CDF">
        <w:rPr>
          <w:sz w:val="28"/>
          <w:szCs w:val="28"/>
          <w:lang w:val="it-IT"/>
        </w:rPr>
        <w:t xml:space="preserve"> intelligente in fuoristrada. </w:t>
      </w:r>
    </w:p>
    <w:p w14:paraId="718F20A0" w14:textId="53627FDF" w:rsidR="00902B75" w:rsidRPr="001D6CDF" w:rsidRDefault="00A94D5E">
      <w:pPr>
        <w:pStyle w:val="01Flietext"/>
        <w:rPr>
          <w:lang w:val="it-IT"/>
        </w:rPr>
      </w:pPr>
      <w:r w:rsidRPr="001D6CDF">
        <w:rPr>
          <w:lang w:val="it-IT"/>
        </w:rPr>
        <w:t>L'</w:t>
      </w:r>
      <w:r w:rsidRPr="001D6CDF">
        <w:rPr>
          <w:sz w:val="28"/>
          <w:szCs w:val="28"/>
          <w:lang w:val="it-IT"/>
        </w:rPr>
        <w:t xml:space="preserve">esperienza sonora G-ROAR </w:t>
      </w:r>
      <w:r w:rsidR="001334F7" w:rsidRPr="001D6CDF">
        <w:rPr>
          <w:lang w:val="it-IT"/>
        </w:rPr>
        <w:t xml:space="preserve">comprende </w:t>
      </w:r>
      <w:r w:rsidR="001D5DFB" w:rsidRPr="001D6CDF">
        <w:rPr>
          <w:lang w:val="it-IT"/>
        </w:rPr>
        <w:t xml:space="preserve">un </w:t>
      </w:r>
      <w:r w:rsidR="001D6CDF">
        <w:rPr>
          <w:sz w:val="28"/>
          <w:szCs w:val="28"/>
          <w:lang w:val="it-IT"/>
        </w:rPr>
        <w:t>sound</w:t>
      </w:r>
      <w:r w:rsidR="001D5DFB" w:rsidRPr="001D6CDF">
        <w:rPr>
          <w:sz w:val="28"/>
          <w:szCs w:val="28"/>
          <w:lang w:val="it-IT"/>
        </w:rPr>
        <w:t xml:space="preserve"> di guida </w:t>
      </w:r>
      <w:r w:rsidR="001D5DFB" w:rsidRPr="001D6CDF">
        <w:rPr>
          <w:lang w:val="it-IT"/>
        </w:rPr>
        <w:t xml:space="preserve">specifico per la Classe G, un </w:t>
      </w:r>
      <w:r w:rsidR="00BA7DF6" w:rsidRPr="001D6CDF">
        <w:rPr>
          <w:sz w:val="28"/>
          <w:szCs w:val="28"/>
          <w:lang w:val="it-IT"/>
        </w:rPr>
        <w:t>"</w:t>
      </w:r>
      <w:r w:rsidR="001D5DFB" w:rsidRPr="001D6CDF">
        <w:rPr>
          <w:sz w:val="28"/>
          <w:szCs w:val="28"/>
          <w:lang w:val="it-IT"/>
        </w:rPr>
        <w:t>aura</w:t>
      </w:r>
      <w:r w:rsidR="00BA7DF6" w:rsidRPr="001D6CDF">
        <w:rPr>
          <w:sz w:val="28"/>
          <w:szCs w:val="28"/>
          <w:lang w:val="it-IT"/>
        </w:rPr>
        <w:t xml:space="preserve">" </w:t>
      </w:r>
      <w:r w:rsidR="001D5DFB" w:rsidRPr="001D6CDF">
        <w:rPr>
          <w:lang w:val="it-IT"/>
        </w:rPr>
        <w:t xml:space="preserve">e vari </w:t>
      </w:r>
      <w:r w:rsidR="001D5DFB" w:rsidRPr="001D6CDF">
        <w:rPr>
          <w:sz w:val="28"/>
          <w:szCs w:val="28"/>
          <w:lang w:val="it-IT"/>
        </w:rPr>
        <w:t xml:space="preserve">suoni </w:t>
      </w:r>
      <w:r w:rsidR="00D960D3" w:rsidRPr="001D6CDF">
        <w:rPr>
          <w:sz w:val="28"/>
          <w:szCs w:val="28"/>
          <w:lang w:val="it-IT"/>
        </w:rPr>
        <w:t>"</w:t>
      </w:r>
      <w:r w:rsidR="001D5DFB" w:rsidRPr="001D6CDF">
        <w:rPr>
          <w:sz w:val="28"/>
          <w:szCs w:val="28"/>
          <w:lang w:val="it-IT"/>
        </w:rPr>
        <w:t>evento</w:t>
      </w:r>
      <w:r w:rsidR="00D960D3" w:rsidRPr="001D6CDF">
        <w:rPr>
          <w:sz w:val="28"/>
          <w:szCs w:val="28"/>
          <w:lang w:val="it-IT"/>
        </w:rPr>
        <w:t>".</w:t>
      </w:r>
    </w:p>
    <w:p w14:paraId="1AE38A72" w14:textId="77777777" w:rsidR="00902B75" w:rsidRPr="001D6CDF" w:rsidRDefault="00A94D5E">
      <w:pPr>
        <w:pStyle w:val="01Flietext"/>
        <w:rPr>
          <w:lang w:val="it-IT"/>
        </w:rPr>
      </w:pPr>
      <w:r w:rsidRPr="001D6CDF">
        <w:rPr>
          <w:lang w:val="it-IT"/>
        </w:rPr>
        <w:t xml:space="preserve">Il cofano leggermente rialzato, il nuovo rivestimento del montante A, lo spoiler sul tetto e le </w:t>
      </w:r>
      <w:r w:rsidR="00164DC7" w:rsidRPr="001D6CDF">
        <w:rPr>
          <w:lang w:val="it-IT"/>
        </w:rPr>
        <w:t>cosiddette "</w:t>
      </w:r>
      <w:r w:rsidRPr="001D6CDF">
        <w:rPr>
          <w:lang w:val="it-IT"/>
        </w:rPr>
        <w:t>barriere d'aria</w:t>
      </w:r>
      <w:r w:rsidR="00164DC7" w:rsidRPr="001D6CDF">
        <w:rPr>
          <w:lang w:val="it-IT"/>
        </w:rPr>
        <w:t xml:space="preserve">" </w:t>
      </w:r>
      <w:r w:rsidRPr="001D6CDF">
        <w:rPr>
          <w:lang w:val="it-IT"/>
        </w:rPr>
        <w:t xml:space="preserve">nei </w:t>
      </w:r>
      <w:r w:rsidR="00D960D3" w:rsidRPr="001D6CDF">
        <w:rPr>
          <w:lang w:val="it-IT"/>
        </w:rPr>
        <w:t xml:space="preserve">passaruota </w:t>
      </w:r>
      <w:r w:rsidRPr="001D6CDF">
        <w:rPr>
          <w:lang w:val="it-IT"/>
        </w:rPr>
        <w:t xml:space="preserve">posteriori contribuiscono a </w:t>
      </w:r>
      <w:r w:rsidRPr="001D6CDF">
        <w:rPr>
          <w:sz w:val="28"/>
          <w:szCs w:val="28"/>
          <w:lang w:val="it-IT"/>
        </w:rPr>
        <w:t xml:space="preserve">ottimizzare l'aerodinamica </w:t>
      </w:r>
      <w:r w:rsidR="0082609A" w:rsidRPr="001D6CDF">
        <w:rPr>
          <w:lang w:val="it-IT"/>
        </w:rPr>
        <w:t>e l'</w:t>
      </w:r>
      <w:r w:rsidR="0082609A" w:rsidRPr="001D6CDF">
        <w:rPr>
          <w:sz w:val="28"/>
          <w:szCs w:val="28"/>
          <w:lang w:val="it-IT"/>
        </w:rPr>
        <w:t>acustica interna</w:t>
      </w:r>
      <w:r w:rsidRPr="001D6CDF">
        <w:rPr>
          <w:sz w:val="28"/>
          <w:szCs w:val="28"/>
          <w:lang w:val="it-IT"/>
        </w:rPr>
        <w:t>.</w:t>
      </w:r>
    </w:p>
    <w:p w14:paraId="2642F5AE" w14:textId="77777777" w:rsidR="00902B75" w:rsidRPr="001D6CDF" w:rsidRDefault="00A94D5E">
      <w:pPr>
        <w:pStyle w:val="01Flietext"/>
        <w:rPr>
          <w:lang w:val="it-IT"/>
        </w:rPr>
      </w:pPr>
      <w:r w:rsidRPr="001D6CDF">
        <w:rPr>
          <w:lang w:val="it-IT"/>
        </w:rPr>
        <w:t>Una centralina off-road riprogettata, il nuovo OFFROAD COCKPIT e il "cofano trasparente" consentono un'</w:t>
      </w:r>
      <w:r w:rsidRPr="001D6CDF">
        <w:rPr>
          <w:sz w:val="28"/>
          <w:szCs w:val="28"/>
          <w:lang w:val="it-IT"/>
        </w:rPr>
        <w:t>esperienza off-road digitale.</w:t>
      </w:r>
    </w:p>
    <w:p w14:paraId="71D7EBE0" w14:textId="1BCA132D" w:rsidR="00902B75" w:rsidRPr="001D6CDF" w:rsidRDefault="00A94D5E">
      <w:pPr>
        <w:pStyle w:val="01Flietext"/>
        <w:rPr>
          <w:lang w:val="it-IT"/>
        </w:rPr>
      </w:pPr>
      <w:r w:rsidRPr="001D6CDF">
        <w:rPr>
          <w:lang w:val="it-IT"/>
        </w:rPr>
        <w:t xml:space="preserve">Il </w:t>
      </w:r>
      <w:r w:rsidRPr="001D6CDF">
        <w:rPr>
          <w:sz w:val="28"/>
          <w:szCs w:val="28"/>
          <w:lang w:val="it-IT"/>
        </w:rPr>
        <w:t xml:space="preserve">sistema di infotainment MBUX (Mercedes-Benz User Experience) </w:t>
      </w:r>
      <w:r w:rsidRPr="001D6CDF">
        <w:rPr>
          <w:lang w:val="it-IT"/>
        </w:rPr>
        <w:t xml:space="preserve">e </w:t>
      </w:r>
      <w:r w:rsidR="006E1923" w:rsidRPr="001D6CDF">
        <w:rPr>
          <w:lang w:val="it-IT"/>
        </w:rPr>
        <w:t xml:space="preserve">un </w:t>
      </w:r>
      <w:r w:rsidRPr="001D6CDF">
        <w:rPr>
          <w:lang w:val="it-IT"/>
        </w:rPr>
        <w:t xml:space="preserve">display per il </w:t>
      </w:r>
      <w:r w:rsidR="001D6CDF">
        <w:rPr>
          <w:lang w:val="it-IT"/>
        </w:rPr>
        <w:t>guidatore</w:t>
      </w:r>
      <w:r w:rsidRPr="001D6CDF">
        <w:rPr>
          <w:lang w:val="it-IT"/>
        </w:rPr>
        <w:t xml:space="preserve"> e </w:t>
      </w:r>
      <w:r w:rsidR="00D640FD">
        <w:rPr>
          <w:lang w:val="it-IT"/>
        </w:rPr>
        <w:t xml:space="preserve">infotainment </w:t>
      </w:r>
      <w:r w:rsidRPr="001D6CDF">
        <w:rPr>
          <w:lang w:val="it-IT"/>
        </w:rPr>
        <w:t>da 31,2 centimetri (12,3 pollici</w:t>
      </w:r>
      <w:r w:rsidR="00054918" w:rsidRPr="001D6CDF">
        <w:rPr>
          <w:lang w:val="it-IT"/>
        </w:rPr>
        <w:t xml:space="preserve">) </w:t>
      </w:r>
      <w:r w:rsidRPr="001D6CDF">
        <w:rPr>
          <w:lang w:val="it-IT"/>
        </w:rPr>
        <w:t xml:space="preserve">con comandi a sfioramento </w:t>
      </w:r>
      <w:r w:rsidR="00054918" w:rsidRPr="001D6CDF">
        <w:rPr>
          <w:lang w:val="it-IT"/>
        </w:rPr>
        <w:t>sono di serie.</w:t>
      </w:r>
    </w:p>
    <w:p w14:paraId="0380DE26" w14:textId="04B45158" w:rsidR="00902B75" w:rsidRPr="001D6CDF" w:rsidRDefault="00A94D5E">
      <w:pPr>
        <w:pStyle w:val="01Flietext"/>
        <w:rPr>
          <w:lang w:val="it-IT"/>
        </w:rPr>
      </w:pPr>
      <w:r w:rsidRPr="001D6CDF">
        <w:rPr>
          <w:sz w:val="28"/>
          <w:szCs w:val="28"/>
          <w:lang w:val="it-IT"/>
        </w:rPr>
        <w:t xml:space="preserve">I sistemi </w:t>
      </w:r>
      <w:r w:rsidRPr="001D6CDF">
        <w:rPr>
          <w:lang w:val="it-IT"/>
        </w:rPr>
        <w:t xml:space="preserve">avanzati </w:t>
      </w:r>
      <w:r w:rsidRPr="001D6CDF">
        <w:rPr>
          <w:sz w:val="28"/>
          <w:szCs w:val="28"/>
          <w:lang w:val="it-IT"/>
        </w:rPr>
        <w:t xml:space="preserve">di sicurezza e assistenza </w:t>
      </w:r>
      <w:r w:rsidRPr="001D6CDF">
        <w:rPr>
          <w:lang w:val="it-IT"/>
        </w:rPr>
        <w:t xml:space="preserve">supportano </w:t>
      </w:r>
      <w:r w:rsidR="00D640FD">
        <w:rPr>
          <w:lang w:val="it-IT"/>
        </w:rPr>
        <w:t>il guidatore</w:t>
      </w:r>
      <w:r w:rsidRPr="001D6CDF">
        <w:rPr>
          <w:lang w:val="it-IT"/>
        </w:rPr>
        <w:t>.</w:t>
      </w:r>
    </w:p>
    <w:p w14:paraId="01D70F55" w14:textId="77777777" w:rsidR="00902B75" w:rsidRPr="001D6CDF" w:rsidRDefault="00A94D5E">
      <w:pPr>
        <w:pStyle w:val="01Flietext"/>
        <w:rPr>
          <w:lang w:val="it-IT"/>
        </w:rPr>
      </w:pPr>
      <w:r w:rsidRPr="001D6CDF">
        <w:rPr>
          <w:lang w:val="it-IT"/>
        </w:rPr>
        <w:t>L'</w:t>
      </w:r>
      <w:r w:rsidRPr="001D6CDF">
        <w:rPr>
          <w:sz w:val="28"/>
          <w:szCs w:val="28"/>
          <w:lang w:val="it-IT"/>
        </w:rPr>
        <w:t xml:space="preserve">EDITION ONE </w:t>
      </w:r>
      <w:r w:rsidRPr="001D6CDF">
        <w:rPr>
          <w:lang w:val="it-IT"/>
        </w:rPr>
        <w:t xml:space="preserve">è un </w:t>
      </w:r>
      <w:r w:rsidRPr="001D6CDF">
        <w:rPr>
          <w:sz w:val="28"/>
          <w:szCs w:val="28"/>
          <w:lang w:val="it-IT"/>
        </w:rPr>
        <w:t xml:space="preserve">modello speciale esclusivo </w:t>
      </w:r>
      <w:r w:rsidRPr="001D6CDF">
        <w:rPr>
          <w:lang w:val="it-IT"/>
        </w:rPr>
        <w:t xml:space="preserve">disponibile </w:t>
      </w:r>
      <w:r w:rsidR="00164DC7" w:rsidRPr="001D6CDF">
        <w:rPr>
          <w:lang w:val="it-IT"/>
        </w:rPr>
        <w:t xml:space="preserve">al momento del </w:t>
      </w:r>
      <w:r w:rsidRPr="001D6CDF">
        <w:rPr>
          <w:lang w:val="it-IT"/>
        </w:rPr>
        <w:t xml:space="preserve">lancio </w:t>
      </w:r>
      <w:r w:rsidR="005B368E" w:rsidRPr="001D6CDF">
        <w:rPr>
          <w:lang w:val="it-IT"/>
        </w:rPr>
        <w:t xml:space="preserve">con una </w:t>
      </w:r>
      <w:r w:rsidR="00D126F8" w:rsidRPr="001D6CDF">
        <w:rPr>
          <w:lang w:val="it-IT"/>
        </w:rPr>
        <w:t xml:space="preserve">gamma ampliata di </w:t>
      </w:r>
      <w:r w:rsidR="005B368E" w:rsidRPr="001D6CDF">
        <w:rPr>
          <w:lang w:val="it-IT"/>
        </w:rPr>
        <w:t>caratteristiche di serie</w:t>
      </w:r>
      <w:r w:rsidRPr="001D6CDF">
        <w:rPr>
          <w:lang w:val="it-IT"/>
        </w:rPr>
        <w:t>.</w:t>
      </w:r>
    </w:p>
    <w:p w14:paraId="3273D3D8" w14:textId="63DC6CE3" w:rsidR="00902B75" w:rsidRPr="001D6CDF" w:rsidRDefault="000D13D6">
      <w:pPr>
        <w:pStyle w:val="Titolo1"/>
        <w:pageBreakBefore/>
        <w:rPr>
          <w:lang w:val="it-IT"/>
        </w:rPr>
      </w:pPr>
      <w:bookmarkStart w:id="1" w:name="_Toc164078871"/>
      <w:r>
        <w:rPr>
          <w:lang w:val="it-IT"/>
        </w:rPr>
        <w:lastRenderedPageBreak/>
        <w:t>I</w:t>
      </w:r>
      <w:r w:rsidR="00D640FD">
        <w:rPr>
          <w:lang w:val="it-IT"/>
        </w:rPr>
        <w:t xml:space="preserve">l </w:t>
      </w:r>
      <w:r w:rsidR="00BC3493" w:rsidRPr="001D6CDF">
        <w:rPr>
          <w:lang w:val="it-IT"/>
        </w:rPr>
        <w:t>GELÄNDEWAGEN</w:t>
      </w:r>
      <w:r w:rsidR="00D640FD">
        <w:rPr>
          <w:lang w:val="it-IT"/>
        </w:rPr>
        <w:t xml:space="preserve"> </w:t>
      </w:r>
      <w:r>
        <w:rPr>
          <w:lang w:val="it-IT"/>
        </w:rPr>
        <w:t>full electric</w:t>
      </w:r>
      <w:r w:rsidR="00D640FD" w:rsidRPr="001D6CDF">
        <w:rPr>
          <w:lang w:val="it-IT"/>
        </w:rPr>
        <w:t xml:space="preserve">: </w:t>
      </w:r>
      <w:r w:rsidR="00D640FD">
        <w:rPr>
          <w:lang w:val="it-IT"/>
        </w:rPr>
        <w:t>l</w:t>
      </w:r>
      <w:r w:rsidR="00D640FD" w:rsidRPr="001D6CDF">
        <w:rPr>
          <w:lang w:val="it-IT"/>
        </w:rPr>
        <w:t xml:space="preserve">a </w:t>
      </w:r>
      <w:r w:rsidR="004E5350" w:rsidRPr="001D6CDF">
        <w:rPr>
          <w:lang w:val="it-IT"/>
        </w:rPr>
        <w:t xml:space="preserve">nuovissima </w:t>
      </w:r>
      <w:r w:rsidR="00D640FD" w:rsidRPr="001D6CDF">
        <w:rPr>
          <w:lang w:val="it-IT"/>
        </w:rPr>
        <w:t xml:space="preserve">Mercedes-Benz G 580 con tecnologia EQ </w:t>
      </w:r>
      <w:r w:rsidR="00D640FD">
        <w:rPr>
          <w:lang w:val="it-IT"/>
        </w:rPr>
        <w:t>vanta</w:t>
      </w:r>
      <w:r w:rsidR="004E5350" w:rsidRPr="001D6CDF">
        <w:rPr>
          <w:lang w:val="it-IT"/>
        </w:rPr>
        <w:t xml:space="preserve"> </w:t>
      </w:r>
      <w:r w:rsidR="00D640FD" w:rsidRPr="001D6CDF">
        <w:rPr>
          <w:lang w:val="it-IT"/>
        </w:rPr>
        <w:t>capacità fuoristradistiche senza compromessi</w:t>
      </w:r>
      <w:bookmarkEnd w:id="1"/>
    </w:p>
    <w:p w14:paraId="2092E681" w14:textId="77777777" w:rsidR="00902B75" w:rsidRPr="001D6CDF" w:rsidRDefault="00A94D5E">
      <w:pPr>
        <w:pStyle w:val="02Flietextbold"/>
        <w:numPr>
          <w:ilvl w:val="0"/>
          <w:numId w:val="16"/>
        </w:numPr>
        <w:spacing w:after="0"/>
        <w:rPr>
          <w:lang w:val="it-IT"/>
        </w:rPr>
      </w:pPr>
      <w:bookmarkStart w:id="2" w:name="_Hlk57118821"/>
      <w:r w:rsidRPr="001D6CDF">
        <w:rPr>
          <w:lang w:val="it-IT"/>
        </w:rPr>
        <w:t xml:space="preserve">La </w:t>
      </w:r>
      <w:r w:rsidR="00BC3493" w:rsidRPr="001D6CDF">
        <w:rPr>
          <w:lang w:val="it-IT"/>
        </w:rPr>
        <w:t xml:space="preserve">nuovissima </w:t>
      </w:r>
      <w:r w:rsidRPr="001D6CDF">
        <w:rPr>
          <w:lang w:val="it-IT"/>
        </w:rPr>
        <w:t>Classe G elettrica: il leggendario linguaggio del design incontra un'</w:t>
      </w:r>
      <w:r w:rsidR="00DA2A6B" w:rsidRPr="001D6CDF">
        <w:rPr>
          <w:lang w:val="it-IT"/>
        </w:rPr>
        <w:t xml:space="preserve">esclusiva </w:t>
      </w:r>
      <w:r w:rsidRPr="001D6CDF">
        <w:rPr>
          <w:lang w:val="it-IT"/>
        </w:rPr>
        <w:t>tecnologia di guida</w:t>
      </w:r>
    </w:p>
    <w:p w14:paraId="3EA1B5F6" w14:textId="77777777" w:rsidR="00902B75" w:rsidRPr="001D6CDF" w:rsidRDefault="00BC59AA">
      <w:pPr>
        <w:pStyle w:val="02Flietextbold"/>
        <w:numPr>
          <w:ilvl w:val="0"/>
          <w:numId w:val="16"/>
        </w:numPr>
        <w:spacing w:after="0"/>
        <w:rPr>
          <w:lang w:val="it-IT"/>
        </w:rPr>
      </w:pPr>
      <w:r w:rsidRPr="001D6CDF">
        <w:rPr>
          <w:lang w:val="it-IT"/>
        </w:rPr>
        <w:t xml:space="preserve">La capacità off-road entra nell'era </w:t>
      </w:r>
      <w:r w:rsidR="000E28FC" w:rsidRPr="001D6CDF">
        <w:rPr>
          <w:lang w:val="it-IT"/>
        </w:rPr>
        <w:t xml:space="preserve">elettrica </w:t>
      </w:r>
      <w:r w:rsidRPr="001D6CDF">
        <w:rPr>
          <w:lang w:val="it-IT"/>
        </w:rPr>
        <w:t xml:space="preserve">e apre </w:t>
      </w:r>
      <w:r w:rsidR="00BC7514" w:rsidRPr="001D6CDF">
        <w:rPr>
          <w:lang w:val="it-IT"/>
        </w:rPr>
        <w:t>possibilità inimmaginabili</w:t>
      </w:r>
    </w:p>
    <w:p w14:paraId="5CCE62B3" w14:textId="77777777" w:rsidR="00902B75" w:rsidRPr="001D6CDF" w:rsidRDefault="00A94D5E">
      <w:pPr>
        <w:pStyle w:val="02Flietextbold"/>
        <w:numPr>
          <w:ilvl w:val="0"/>
          <w:numId w:val="16"/>
        </w:numPr>
        <w:spacing w:after="0"/>
        <w:rPr>
          <w:rStyle w:val="eop"/>
          <w:lang w:val="it-IT"/>
        </w:rPr>
      </w:pPr>
      <w:r w:rsidRPr="001D6CDF">
        <w:rPr>
          <w:rStyle w:val="normaltextrun"/>
          <w:color w:val="000000"/>
          <w:shd w:val="clear" w:color="auto" w:fill="FFFFFF"/>
          <w:lang w:val="it-IT"/>
        </w:rPr>
        <w:t xml:space="preserve">La gamma MANUFAKTUR offre </w:t>
      </w:r>
      <w:r w:rsidR="003D3D3B" w:rsidRPr="001D6CDF">
        <w:rPr>
          <w:rStyle w:val="normaltextrun"/>
          <w:color w:val="000000"/>
          <w:shd w:val="clear" w:color="auto" w:fill="FFFFFF"/>
          <w:lang w:val="it-IT"/>
        </w:rPr>
        <w:t xml:space="preserve">opportunità </w:t>
      </w:r>
      <w:r w:rsidR="00CB3276" w:rsidRPr="001D6CDF">
        <w:rPr>
          <w:rStyle w:val="normaltextrun"/>
          <w:color w:val="000000"/>
          <w:shd w:val="clear" w:color="auto" w:fill="FFFFFF"/>
          <w:lang w:val="it-IT"/>
        </w:rPr>
        <w:t xml:space="preserve">di </w:t>
      </w:r>
      <w:r w:rsidR="00CB3276" w:rsidRPr="001D6CDF">
        <w:rPr>
          <w:rStyle w:val="eop"/>
          <w:color w:val="000000"/>
          <w:shd w:val="clear" w:color="auto" w:fill="FFFFFF"/>
          <w:lang w:val="it-IT"/>
        </w:rPr>
        <w:t xml:space="preserve">personalizzazione </w:t>
      </w:r>
      <w:r w:rsidR="00CB3276" w:rsidRPr="001D6CDF">
        <w:rPr>
          <w:rStyle w:val="normaltextrun"/>
          <w:color w:val="000000"/>
          <w:shd w:val="clear" w:color="auto" w:fill="FFFFFF"/>
          <w:lang w:val="it-IT"/>
        </w:rPr>
        <w:t xml:space="preserve">quasi illimitate </w:t>
      </w:r>
    </w:p>
    <w:p w14:paraId="74AD600A" w14:textId="77777777" w:rsidR="00553A87" w:rsidRPr="001D6CDF" w:rsidRDefault="00553A87" w:rsidP="00553A87">
      <w:pPr>
        <w:pStyle w:val="01Flietext"/>
        <w:rPr>
          <w:lang w:val="it-IT"/>
        </w:rPr>
      </w:pPr>
    </w:p>
    <w:p w14:paraId="3A4A58DE" w14:textId="7789D818" w:rsidR="00902B75" w:rsidRPr="001D6CDF" w:rsidRDefault="00A94D5E">
      <w:pPr>
        <w:pStyle w:val="01Flietext"/>
        <w:spacing w:after="0"/>
        <w:rPr>
          <w:lang w:val="it-IT"/>
        </w:rPr>
      </w:pPr>
      <w:r w:rsidRPr="001D6CDF">
        <w:rPr>
          <w:lang w:val="it-IT"/>
        </w:rPr>
        <w:t xml:space="preserve">Stoccarda/Graz.  </w:t>
      </w:r>
      <w:r w:rsidR="00EE5777" w:rsidRPr="001D6CDF">
        <w:rPr>
          <w:lang w:val="it-IT"/>
        </w:rPr>
        <w:t xml:space="preserve">Con la </w:t>
      </w:r>
      <w:r w:rsidR="00BC3493" w:rsidRPr="001D6CDF">
        <w:rPr>
          <w:lang w:val="it-IT"/>
        </w:rPr>
        <w:t xml:space="preserve">nuovissima </w:t>
      </w:r>
      <w:r w:rsidR="00EE5777" w:rsidRPr="001D6CDF">
        <w:rPr>
          <w:lang w:val="it-IT"/>
        </w:rPr>
        <w:t xml:space="preserve">Mercedes-Benz G 580 con tecnologia EQ </w:t>
      </w:r>
      <w:r w:rsidR="008E6012" w:rsidRPr="001D6CDF">
        <w:rPr>
          <w:lang w:val="it-IT"/>
        </w:rPr>
        <w:t>(</w:t>
      </w:r>
      <w:r w:rsidR="00CD0F71" w:rsidRPr="001D6CDF">
        <w:rPr>
          <w:lang w:val="it-IT"/>
        </w:rPr>
        <w:t xml:space="preserve">consumo energetico </w:t>
      </w:r>
      <w:r w:rsidR="00DF4689" w:rsidRPr="001D6CDF">
        <w:rPr>
          <w:lang w:val="it-IT"/>
        </w:rPr>
        <w:t>combinato</w:t>
      </w:r>
      <w:r w:rsidR="00CD0F71" w:rsidRPr="001D6CDF">
        <w:rPr>
          <w:lang w:val="it-IT"/>
        </w:rPr>
        <w:t xml:space="preserve">: </w:t>
      </w:r>
      <w:r w:rsidR="00164DC7" w:rsidRPr="001D6CDF">
        <w:rPr>
          <w:lang w:val="it-IT"/>
        </w:rPr>
        <w:t>30</w:t>
      </w:r>
      <w:r w:rsidR="00BA44B6" w:rsidRPr="001D6CDF">
        <w:rPr>
          <w:lang w:val="it-IT"/>
        </w:rPr>
        <w:t>,</w:t>
      </w:r>
      <w:r w:rsidR="00164DC7" w:rsidRPr="001D6CDF">
        <w:rPr>
          <w:lang w:val="it-IT"/>
        </w:rPr>
        <w:t>3-27</w:t>
      </w:r>
      <w:r w:rsidR="00BA44B6" w:rsidRPr="001D6CDF">
        <w:rPr>
          <w:lang w:val="it-IT"/>
        </w:rPr>
        <w:t>,</w:t>
      </w:r>
      <w:r w:rsidR="00164DC7" w:rsidRPr="001D6CDF">
        <w:rPr>
          <w:lang w:val="it-IT"/>
        </w:rPr>
        <w:t xml:space="preserve">7 </w:t>
      </w:r>
      <w:r w:rsidR="00CD0F71" w:rsidRPr="001D6CDF">
        <w:rPr>
          <w:lang w:val="it-IT"/>
        </w:rPr>
        <w:t xml:space="preserve">kWh/100 km | emissioni di CO₂ </w:t>
      </w:r>
      <w:r w:rsidR="00DF4689" w:rsidRPr="001D6CDF">
        <w:rPr>
          <w:lang w:val="it-IT"/>
        </w:rPr>
        <w:t>combinate</w:t>
      </w:r>
      <w:r w:rsidR="00CD0F71" w:rsidRPr="001D6CDF">
        <w:rPr>
          <w:lang w:val="it-IT"/>
        </w:rPr>
        <w:t>: 0 g/km | Classe CO₂: A</w:t>
      </w:r>
      <w:r w:rsidR="008E6012" w:rsidRPr="001D6CDF">
        <w:rPr>
          <w:lang w:val="it-IT"/>
        </w:rPr>
        <w:t>)</w:t>
      </w:r>
      <w:bookmarkStart w:id="3" w:name="_Ref163630914"/>
      <w:r w:rsidR="008E6012" w:rsidRPr="007562BA">
        <w:rPr>
          <w:rStyle w:val="Rimandonotaapidipagina"/>
          <w:lang w:val="en-GB"/>
        </w:rPr>
        <w:footnoteReference w:id="3"/>
      </w:r>
      <w:bookmarkEnd w:id="3"/>
      <w:r w:rsidR="00EE5777" w:rsidRPr="001D6CDF">
        <w:rPr>
          <w:lang w:val="it-IT"/>
        </w:rPr>
        <w:t xml:space="preserve"> , il </w:t>
      </w:r>
      <w:r w:rsidR="00D640FD">
        <w:rPr>
          <w:lang w:val="it-IT"/>
        </w:rPr>
        <w:t>M</w:t>
      </w:r>
      <w:r w:rsidR="00EE5777" w:rsidRPr="001D6CDF">
        <w:rPr>
          <w:lang w:val="it-IT"/>
        </w:rPr>
        <w:t xml:space="preserve">archio con la stella a tre punte presenta </w:t>
      </w:r>
      <w:r w:rsidR="00F66809" w:rsidRPr="001D6CDF">
        <w:rPr>
          <w:lang w:val="it-IT"/>
        </w:rPr>
        <w:t xml:space="preserve">la </w:t>
      </w:r>
      <w:r w:rsidR="00EE5777" w:rsidRPr="001D6CDF">
        <w:rPr>
          <w:lang w:val="it-IT"/>
        </w:rPr>
        <w:t xml:space="preserve">prima </w:t>
      </w:r>
      <w:r w:rsidR="00C67CA0" w:rsidRPr="001D6CDF">
        <w:rPr>
          <w:lang w:val="it-IT"/>
        </w:rPr>
        <w:t xml:space="preserve">variante </w:t>
      </w:r>
      <w:r w:rsidR="00EE5777" w:rsidRPr="001D6CDF">
        <w:rPr>
          <w:lang w:val="it-IT"/>
        </w:rPr>
        <w:t>completamente elettrica della sua icona off-road</w:t>
      </w:r>
      <w:r w:rsidR="00D640FD">
        <w:rPr>
          <w:lang w:val="it-IT"/>
        </w:rPr>
        <w:t>, che s</w:t>
      </w:r>
      <w:r w:rsidR="00765E39" w:rsidRPr="001D6CDF">
        <w:rPr>
          <w:lang w:val="it-IT"/>
        </w:rPr>
        <w:t xml:space="preserve">imboleggia la </w:t>
      </w:r>
      <w:r w:rsidR="006D6454" w:rsidRPr="001D6CDF">
        <w:rPr>
          <w:lang w:val="it-IT"/>
        </w:rPr>
        <w:t xml:space="preserve">fusione di </w:t>
      </w:r>
      <w:r w:rsidR="00EE5777" w:rsidRPr="001D6CDF">
        <w:rPr>
          <w:lang w:val="it-IT"/>
        </w:rPr>
        <w:t xml:space="preserve">tradizione e progresso come nessun altro. La </w:t>
      </w:r>
      <w:r w:rsidR="00BC3493" w:rsidRPr="001D6CDF">
        <w:rPr>
          <w:lang w:val="it-IT"/>
        </w:rPr>
        <w:t xml:space="preserve">nuovissima </w:t>
      </w:r>
      <w:r w:rsidR="00EE5777" w:rsidRPr="001D6CDF">
        <w:rPr>
          <w:lang w:val="it-IT"/>
        </w:rPr>
        <w:t xml:space="preserve">Classe G elettrica </w:t>
      </w:r>
      <w:r w:rsidR="00663C00" w:rsidRPr="001D6CDF">
        <w:rPr>
          <w:lang w:val="it-IT"/>
        </w:rPr>
        <w:t xml:space="preserve">rimane </w:t>
      </w:r>
      <w:r w:rsidR="0059718C" w:rsidRPr="001D6CDF">
        <w:rPr>
          <w:lang w:val="it-IT"/>
        </w:rPr>
        <w:t xml:space="preserve">fedele al </w:t>
      </w:r>
      <w:r w:rsidR="00663C00" w:rsidRPr="001D6CDF">
        <w:rPr>
          <w:lang w:val="it-IT"/>
        </w:rPr>
        <w:t xml:space="preserve">carattere </w:t>
      </w:r>
      <w:r w:rsidR="0059718C" w:rsidRPr="001D6CDF">
        <w:rPr>
          <w:lang w:val="it-IT"/>
        </w:rPr>
        <w:t xml:space="preserve">del </w:t>
      </w:r>
      <w:r w:rsidR="003556AF" w:rsidRPr="001D6CDF">
        <w:rPr>
          <w:lang w:val="it-IT"/>
        </w:rPr>
        <w:t xml:space="preserve">modello, conservando la </w:t>
      </w:r>
      <w:r w:rsidR="003D3D3B" w:rsidRPr="001D6CDF">
        <w:rPr>
          <w:lang w:val="it-IT"/>
        </w:rPr>
        <w:t xml:space="preserve">sua </w:t>
      </w:r>
      <w:r w:rsidR="00EE5777" w:rsidRPr="001D6CDF">
        <w:rPr>
          <w:lang w:val="it-IT"/>
        </w:rPr>
        <w:t xml:space="preserve">silhouette spigolosa e </w:t>
      </w:r>
      <w:r w:rsidR="006C0566" w:rsidRPr="001D6CDF">
        <w:rPr>
          <w:lang w:val="it-IT"/>
        </w:rPr>
        <w:t xml:space="preserve">tutti gli </w:t>
      </w:r>
      <w:r w:rsidR="00EE5777" w:rsidRPr="001D6CDF">
        <w:rPr>
          <w:lang w:val="it-IT"/>
        </w:rPr>
        <w:t xml:space="preserve">elementi iconici. </w:t>
      </w:r>
      <w:r w:rsidR="00936B91" w:rsidRPr="001D6CDF">
        <w:rPr>
          <w:lang w:val="it-IT"/>
        </w:rPr>
        <w:t xml:space="preserve">Come le varianti a propulsione </w:t>
      </w:r>
      <w:r w:rsidR="00D640FD">
        <w:rPr>
          <w:lang w:val="it-IT"/>
        </w:rPr>
        <w:t>tradizionale</w:t>
      </w:r>
      <w:r w:rsidR="00936B91" w:rsidRPr="001D6CDF">
        <w:rPr>
          <w:lang w:val="it-IT"/>
        </w:rPr>
        <w:t xml:space="preserve">, la sua carrozzeria è </w:t>
      </w:r>
      <w:r w:rsidR="006C0566" w:rsidRPr="001D6CDF">
        <w:rPr>
          <w:lang w:val="it-IT"/>
        </w:rPr>
        <w:t xml:space="preserve">costruita </w:t>
      </w:r>
      <w:r w:rsidR="00936B91" w:rsidRPr="001D6CDF">
        <w:rPr>
          <w:lang w:val="it-IT"/>
        </w:rPr>
        <w:t xml:space="preserve">su un </w:t>
      </w:r>
      <w:r w:rsidR="00D640FD" w:rsidRPr="00D640FD">
        <w:rPr>
          <w:lang w:val="it-IT"/>
        </w:rPr>
        <w:t>telaio portante</w:t>
      </w:r>
      <w:r w:rsidR="007A0D26" w:rsidRPr="001D6CDF">
        <w:rPr>
          <w:lang w:val="it-IT"/>
        </w:rPr>
        <w:t xml:space="preserve">. Il team di sviluppo l'ha </w:t>
      </w:r>
      <w:r w:rsidR="00936B91" w:rsidRPr="001D6CDF">
        <w:rPr>
          <w:lang w:val="it-IT"/>
        </w:rPr>
        <w:t xml:space="preserve">modificato e rinforzato per integrare l'unità elettrica. </w:t>
      </w:r>
      <w:r w:rsidR="003556AF" w:rsidRPr="001D6CDF">
        <w:rPr>
          <w:lang w:val="it-IT"/>
        </w:rPr>
        <w:t xml:space="preserve">È stata mantenuta anche </w:t>
      </w:r>
      <w:r w:rsidR="00936B91" w:rsidRPr="001D6CDF">
        <w:rPr>
          <w:lang w:val="it-IT"/>
        </w:rPr>
        <w:t xml:space="preserve">la combinazione di sospensioni </w:t>
      </w:r>
      <w:r w:rsidR="005E164F" w:rsidRPr="001D6CDF">
        <w:rPr>
          <w:lang w:val="it-IT"/>
        </w:rPr>
        <w:t xml:space="preserve">anteriori </w:t>
      </w:r>
      <w:r w:rsidR="00936B91" w:rsidRPr="001D6CDF">
        <w:rPr>
          <w:lang w:val="it-IT"/>
        </w:rPr>
        <w:t xml:space="preserve">indipendenti a doppio braccio e di un assale </w:t>
      </w:r>
      <w:r w:rsidR="009F17D6" w:rsidRPr="001D6CDF">
        <w:rPr>
          <w:lang w:val="it-IT"/>
        </w:rPr>
        <w:t xml:space="preserve">posteriore </w:t>
      </w:r>
      <w:r w:rsidR="00936B91" w:rsidRPr="001D6CDF">
        <w:rPr>
          <w:lang w:val="it-IT"/>
        </w:rPr>
        <w:t xml:space="preserve">rigido di nuova concezione. La </w:t>
      </w:r>
      <w:r w:rsidR="008E6012" w:rsidRPr="001D6CDF">
        <w:rPr>
          <w:lang w:val="it-IT"/>
        </w:rPr>
        <w:t xml:space="preserve">batteria </w:t>
      </w:r>
      <w:r w:rsidR="00BD2FE2" w:rsidRPr="001D6CDF">
        <w:rPr>
          <w:lang w:val="it-IT"/>
        </w:rPr>
        <w:t xml:space="preserve">agli ioni di litio </w:t>
      </w:r>
      <w:r w:rsidR="008E6012" w:rsidRPr="001D6CDF">
        <w:rPr>
          <w:lang w:val="it-IT"/>
        </w:rPr>
        <w:t xml:space="preserve">ad alto voltaggio integrata nel telaio </w:t>
      </w:r>
      <w:r w:rsidR="00D640FD">
        <w:rPr>
          <w:lang w:val="it-IT"/>
        </w:rPr>
        <w:t>portante</w:t>
      </w:r>
      <w:r w:rsidR="008E6012" w:rsidRPr="001D6CDF">
        <w:rPr>
          <w:lang w:val="it-IT"/>
        </w:rPr>
        <w:t xml:space="preserve"> garantisce un baricentro basso. </w:t>
      </w:r>
      <w:r w:rsidR="009148D7" w:rsidRPr="001D6CDF">
        <w:rPr>
          <w:lang w:val="it-IT"/>
        </w:rPr>
        <w:t xml:space="preserve">Con la sua capacità utile di 116 kWh, fornisce energia sufficiente per un'autonomia fino a </w:t>
      </w:r>
      <w:r w:rsidR="00366989" w:rsidRPr="001D6CDF">
        <w:rPr>
          <w:lang w:val="it-IT"/>
        </w:rPr>
        <w:t xml:space="preserve">473 </w:t>
      </w:r>
      <w:r w:rsidR="009148D7" w:rsidRPr="001D6CDF">
        <w:rPr>
          <w:lang w:val="it-IT"/>
        </w:rPr>
        <w:t>chilometri secondo il WLTP</w:t>
      </w:r>
      <w:r w:rsidR="007B3135" w:rsidRPr="001D6CDF">
        <w:rPr>
          <w:lang w:val="it-IT"/>
        </w:rPr>
        <w:t>.</w:t>
      </w:r>
      <w:r w:rsidR="00BC3493">
        <w:rPr>
          <w:lang w:val="en-GB"/>
        </w:rPr>
        <w:fldChar w:fldCharType="begin"/>
      </w:r>
      <w:r w:rsidR="00BC3493" w:rsidRPr="001D6CDF">
        <w:rPr>
          <w:lang w:val="it-IT"/>
        </w:rPr>
        <w:instrText xml:space="preserve"> NOTEREF _Ref163630914 \f \h </w:instrText>
      </w:r>
      <w:r w:rsidR="00BC3493">
        <w:rPr>
          <w:lang w:val="en-GB"/>
        </w:rPr>
      </w:r>
      <w:r w:rsidR="00BC3493">
        <w:rPr>
          <w:lang w:val="en-GB"/>
        </w:rPr>
        <w:fldChar w:fldCharType="separate"/>
      </w:r>
      <w:r w:rsidR="00BC3493" w:rsidRPr="001D6CDF">
        <w:rPr>
          <w:rStyle w:val="Rimandonotaapidipagina"/>
          <w:lang w:val="it-IT"/>
        </w:rPr>
        <w:t>2</w:t>
      </w:r>
      <w:r w:rsidR="00BC3493">
        <w:rPr>
          <w:lang w:val="en-GB"/>
        </w:rPr>
        <w:fldChar w:fldCharType="end"/>
      </w:r>
      <w:r w:rsidR="00164DC7" w:rsidRPr="001D6CDF">
        <w:rPr>
          <w:rStyle w:val="Rimandonotaapidipagina"/>
          <w:lang w:val="it-IT"/>
        </w:rPr>
        <w:t xml:space="preserve"> </w:t>
      </w:r>
    </w:p>
    <w:p w14:paraId="51401297" w14:textId="77777777" w:rsidR="00EC6319" w:rsidRPr="001D6CDF" w:rsidRDefault="00EC6319" w:rsidP="000D1A84">
      <w:pPr>
        <w:pStyle w:val="01Flietext"/>
        <w:spacing w:after="0"/>
        <w:rPr>
          <w:lang w:val="it-IT"/>
        </w:rPr>
      </w:pPr>
    </w:p>
    <w:p w14:paraId="221611CF" w14:textId="4413E9DE" w:rsidR="00902B75" w:rsidRPr="001D6CDF" w:rsidRDefault="00A94D5E">
      <w:pPr>
        <w:jc w:val="center"/>
        <w:rPr>
          <w:lang w:val="it-IT"/>
        </w:rPr>
      </w:pPr>
      <w:r w:rsidRPr="001D6CDF">
        <w:rPr>
          <w:lang w:val="it-IT"/>
        </w:rPr>
        <w:t>"</w:t>
      </w:r>
      <w:r w:rsidR="00B96064" w:rsidRPr="001D6CDF">
        <w:rPr>
          <w:lang w:val="it-IT"/>
        </w:rPr>
        <w:t>Nei suoi oltre 45 anni di storia, la Classe G ha sempre utilizzato la più moderna tecnologia di trazione disponibile. Pertanto, è del tutto appropriato che l'innovativo concetto di trazione con quattro motori elettrici controllati individualmente elevi ancora una volta le leggendarie prestazioni della nostra icona off-road a un nuovo livello. Il modello conserva pe</w:t>
      </w:r>
      <w:r w:rsidR="00B96064" w:rsidRPr="00A24F09">
        <w:rPr>
          <w:lang w:val="it-IT"/>
        </w:rPr>
        <w:t xml:space="preserve">rsino la familiare silhouette </w:t>
      </w:r>
      <w:r w:rsidR="00A24F09" w:rsidRPr="00A24F09">
        <w:rPr>
          <w:lang w:val="it-IT"/>
        </w:rPr>
        <w:t>spigolosa</w:t>
      </w:r>
      <w:r w:rsidR="00B96064" w:rsidRPr="00A24F09">
        <w:rPr>
          <w:lang w:val="it-IT"/>
        </w:rPr>
        <w:t xml:space="preserve"> ed è fedele al carattere della nostra </w:t>
      </w:r>
      <w:r w:rsidRPr="00A24F09">
        <w:rPr>
          <w:lang w:val="it-IT"/>
        </w:rPr>
        <w:t>amata '</w:t>
      </w:r>
      <w:r w:rsidR="00B96064" w:rsidRPr="00A24F09">
        <w:rPr>
          <w:lang w:val="it-IT"/>
        </w:rPr>
        <w:t>Geländewagen</w:t>
      </w:r>
      <w:r w:rsidRPr="00A24F09">
        <w:rPr>
          <w:lang w:val="it-IT"/>
        </w:rPr>
        <w:t>'"</w:t>
      </w:r>
      <w:r w:rsidR="00B96064" w:rsidRPr="00A24F09">
        <w:rPr>
          <w:lang w:val="it-IT"/>
        </w:rPr>
        <w:t>.</w:t>
      </w:r>
    </w:p>
    <w:p w14:paraId="43B5FBB4" w14:textId="77777777" w:rsidR="00902B75" w:rsidRPr="001D6CDF" w:rsidRDefault="00A94D5E">
      <w:pPr>
        <w:jc w:val="center"/>
        <w:rPr>
          <w:sz w:val="19"/>
          <w:szCs w:val="19"/>
          <w:lang w:val="it-IT"/>
        </w:rPr>
      </w:pPr>
      <w:r w:rsidRPr="001D6CDF">
        <w:rPr>
          <w:sz w:val="19"/>
          <w:szCs w:val="19"/>
          <w:lang w:val="it-IT"/>
        </w:rPr>
        <w:t>Markus Schäfer, Membro del Consiglio di Amministrazione di Mercedes-Benz Group AG, Chief Technology Officer</w:t>
      </w:r>
    </w:p>
    <w:p w14:paraId="37860980" w14:textId="77777777" w:rsidR="001263C0" w:rsidRPr="001D6CDF" w:rsidRDefault="001263C0" w:rsidP="00850646">
      <w:pPr>
        <w:pStyle w:val="01Flietext"/>
        <w:rPr>
          <w:lang w:val="it-IT"/>
        </w:rPr>
      </w:pPr>
    </w:p>
    <w:p w14:paraId="2C273690" w14:textId="77777777" w:rsidR="00902B75" w:rsidRPr="001D6CDF" w:rsidRDefault="00A94D5E">
      <w:pPr>
        <w:pStyle w:val="07Zwischenberschrift"/>
        <w:rPr>
          <w:lang w:val="it-IT"/>
        </w:rPr>
      </w:pPr>
      <w:r w:rsidRPr="001D6CDF">
        <w:rPr>
          <w:lang w:val="it-IT"/>
        </w:rPr>
        <w:t xml:space="preserve">La </w:t>
      </w:r>
      <w:r w:rsidR="00BC3493" w:rsidRPr="001D6CDF">
        <w:rPr>
          <w:lang w:val="it-IT"/>
        </w:rPr>
        <w:t xml:space="preserve">nuovissima </w:t>
      </w:r>
      <w:r w:rsidRPr="001D6CDF">
        <w:rPr>
          <w:lang w:val="it-IT"/>
        </w:rPr>
        <w:t>Classe G elettrica definisce gli standard per l</w:t>
      </w:r>
      <w:r w:rsidR="006C0566" w:rsidRPr="001D6CDF">
        <w:rPr>
          <w:lang w:val="it-IT"/>
        </w:rPr>
        <w:t>'off-road</w:t>
      </w:r>
    </w:p>
    <w:p w14:paraId="7764FB97" w14:textId="60F6F0BA" w:rsidR="00902B75" w:rsidRPr="001D6CDF" w:rsidRDefault="00A94D5E">
      <w:pPr>
        <w:pStyle w:val="01Flietext"/>
        <w:rPr>
          <w:lang w:val="it-IT"/>
        </w:rPr>
      </w:pPr>
      <w:r w:rsidRPr="001D6CDF">
        <w:rPr>
          <w:lang w:val="it-IT"/>
        </w:rPr>
        <w:t xml:space="preserve">I quattro motori elettrici </w:t>
      </w:r>
      <w:r w:rsidR="009F17D6" w:rsidRPr="001D6CDF">
        <w:rPr>
          <w:lang w:val="it-IT"/>
        </w:rPr>
        <w:t>controllati</w:t>
      </w:r>
      <w:r w:rsidRPr="001D6CDF">
        <w:rPr>
          <w:lang w:val="it-IT"/>
        </w:rPr>
        <w:t xml:space="preserve"> singolarmente e </w:t>
      </w:r>
      <w:r w:rsidR="00A24F09">
        <w:rPr>
          <w:lang w:val="it-IT"/>
        </w:rPr>
        <w:t>alloggiati</w:t>
      </w:r>
      <w:r w:rsidR="006C0566" w:rsidRPr="001D6CDF">
        <w:rPr>
          <w:lang w:val="it-IT"/>
        </w:rPr>
        <w:t xml:space="preserve"> vicino alle </w:t>
      </w:r>
      <w:r w:rsidRPr="001D6CDF">
        <w:rPr>
          <w:lang w:val="it-IT"/>
        </w:rPr>
        <w:t xml:space="preserve">ruote </w:t>
      </w:r>
      <w:r w:rsidR="00BF5230" w:rsidRPr="001D6CDF">
        <w:rPr>
          <w:lang w:val="it-IT"/>
        </w:rPr>
        <w:t xml:space="preserve">sviluppano una potenza massima totale di 432 kW. </w:t>
      </w:r>
      <w:r w:rsidRPr="001D6CDF">
        <w:rPr>
          <w:lang w:val="it-IT"/>
        </w:rPr>
        <w:t xml:space="preserve">Insieme </w:t>
      </w:r>
      <w:r w:rsidR="00A24F09">
        <w:rPr>
          <w:lang w:val="it-IT"/>
        </w:rPr>
        <w:t>alle ridotte,</w:t>
      </w:r>
      <w:r w:rsidR="001A2D17" w:rsidRPr="001D6CDF">
        <w:rPr>
          <w:lang w:val="it-IT"/>
        </w:rPr>
        <w:t xml:space="preserve"> </w:t>
      </w:r>
      <w:r w:rsidRPr="001D6CDF">
        <w:rPr>
          <w:lang w:val="it-IT"/>
        </w:rPr>
        <w:t>selezionabil</w:t>
      </w:r>
      <w:r w:rsidR="00A24F09">
        <w:rPr>
          <w:lang w:val="it-IT"/>
        </w:rPr>
        <w:t>i</w:t>
      </w:r>
      <w:r w:rsidRPr="001D6CDF">
        <w:rPr>
          <w:lang w:val="it-IT"/>
        </w:rPr>
        <w:t xml:space="preserve"> per </w:t>
      </w:r>
      <w:r w:rsidR="001A2D17" w:rsidRPr="001D6CDF">
        <w:rPr>
          <w:lang w:val="it-IT"/>
        </w:rPr>
        <w:t xml:space="preserve">il </w:t>
      </w:r>
      <w:r w:rsidRPr="001D6CDF">
        <w:rPr>
          <w:lang w:val="it-IT"/>
        </w:rPr>
        <w:t xml:space="preserve">fuoristrada </w:t>
      </w:r>
      <w:r w:rsidR="00163F2C" w:rsidRPr="001D6CDF">
        <w:rPr>
          <w:lang w:val="it-IT"/>
        </w:rPr>
        <w:t>LOW RANGE</w:t>
      </w:r>
      <w:r w:rsidR="001A2D17" w:rsidRPr="001D6CDF">
        <w:rPr>
          <w:lang w:val="it-IT"/>
        </w:rPr>
        <w:t xml:space="preserve">, </w:t>
      </w:r>
      <w:r w:rsidR="00BF5230" w:rsidRPr="001D6CDF">
        <w:rPr>
          <w:lang w:val="it-IT"/>
        </w:rPr>
        <w:t xml:space="preserve">consentono </w:t>
      </w:r>
      <w:r w:rsidRPr="001D6CDF">
        <w:rPr>
          <w:lang w:val="it-IT"/>
        </w:rPr>
        <w:t xml:space="preserve">caratteristiche di guida uniche </w:t>
      </w:r>
      <w:r w:rsidR="00C02460" w:rsidRPr="001D6CDF">
        <w:rPr>
          <w:lang w:val="it-IT"/>
        </w:rPr>
        <w:t xml:space="preserve">e funzioni esclusive. </w:t>
      </w:r>
      <w:r w:rsidR="00164DC7" w:rsidRPr="001D6CDF">
        <w:rPr>
          <w:lang w:val="it-IT"/>
        </w:rPr>
        <w:t>In questo modo, G-TURN è in grado di girare il veicolo quasi sul posto, su superfici non asfaltate o non asfaltate</w:t>
      </w:r>
      <w:r w:rsidR="00BD5D82" w:rsidRPr="001D6CDF">
        <w:rPr>
          <w:lang w:val="it-IT"/>
        </w:rPr>
        <w:t xml:space="preserve">. </w:t>
      </w:r>
      <w:r w:rsidR="003527FD" w:rsidRPr="001D6CDF">
        <w:rPr>
          <w:lang w:val="it-IT"/>
        </w:rPr>
        <w:t xml:space="preserve">La </w:t>
      </w:r>
      <w:r w:rsidR="00BF0E2E" w:rsidRPr="001D6CDF">
        <w:rPr>
          <w:lang w:val="it-IT"/>
        </w:rPr>
        <w:t xml:space="preserve">funzione </w:t>
      </w:r>
      <w:r w:rsidR="001263C0" w:rsidRPr="001D6CDF">
        <w:rPr>
          <w:lang w:val="it-IT"/>
        </w:rPr>
        <w:t xml:space="preserve">G-STEERING </w:t>
      </w:r>
      <w:r w:rsidR="00A24F09">
        <w:rPr>
          <w:lang w:val="it-IT"/>
        </w:rPr>
        <w:t>permette</w:t>
      </w:r>
      <w:r w:rsidR="001263C0" w:rsidRPr="001D6CDF">
        <w:rPr>
          <w:lang w:val="it-IT"/>
        </w:rPr>
        <w:t xml:space="preserve"> di ridurre notevolmente il raggio di sterzata durante la </w:t>
      </w:r>
      <w:r w:rsidR="00C27320" w:rsidRPr="001D6CDF">
        <w:rPr>
          <w:lang w:val="it-IT"/>
        </w:rPr>
        <w:t xml:space="preserve">guida </w:t>
      </w:r>
      <w:r w:rsidR="001263C0" w:rsidRPr="001D6CDF">
        <w:rPr>
          <w:lang w:val="it-IT"/>
        </w:rPr>
        <w:t xml:space="preserve">in fuoristrada. La funzione di </w:t>
      </w:r>
      <w:r w:rsidR="00E958E6">
        <w:rPr>
          <w:lang w:val="it-IT"/>
        </w:rPr>
        <w:t>avanzamento</w:t>
      </w:r>
      <w:r w:rsidR="001263C0" w:rsidRPr="001D6CDF">
        <w:rPr>
          <w:lang w:val="it-IT"/>
        </w:rPr>
        <w:t xml:space="preserve"> intelligente </w:t>
      </w:r>
      <w:r w:rsidR="007B298C" w:rsidRPr="001D6CDF">
        <w:rPr>
          <w:lang w:val="it-IT"/>
        </w:rPr>
        <w:t xml:space="preserve">a tre velocità </w:t>
      </w:r>
      <w:r w:rsidR="001263C0" w:rsidRPr="001D6CDF">
        <w:rPr>
          <w:lang w:val="it-IT"/>
        </w:rPr>
        <w:t xml:space="preserve">per i fuoristrada </w:t>
      </w:r>
      <w:r w:rsidR="00AF04C9" w:rsidRPr="001D6CDF">
        <w:rPr>
          <w:lang w:val="it-IT"/>
        </w:rPr>
        <w:t xml:space="preserve">è come un cruise control per i fuoristrada: mantiene la propulsione ottimale mentre il </w:t>
      </w:r>
      <w:r w:rsidR="00A24F09">
        <w:rPr>
          <w:lang w:val="it-IT"/>
        </w:rPr>
        <w:t>guidatore</w:t>
      </w:r>
      <w:r w:rsidR="00AF04C9" w:rsidRPr="001D6CDF">
        <w:rPr>
          <w:lang w:val="it-IT"/>
        </w:rPr>
        <w:t xml:space="preserve"> si concentra sulla </w:t>
      </w:r>
      <w:r w:rsidR="00A24F09">
        <w:rPr>
          <w:lang w:val="it-IT"/>
        </w:rPr>
        <w:t>valutazione</w:t>
      </w:r>
      <w:r w:rsidR="00AF04C9" w:rsidRPr="001D6CDF">
        <w:rPr>
          <w:lang w:val="it-IT"/>
        </w:rPr>
        <w:t xml:space="preserve"> del terreno</w:t>
      </w:r>
      <w:r w:rsidR="006E79E7" w:rsidRPr="001D6CDF">
        <w:rPr>
          <w:lang w:val="it-IT"/>
        </w:rPr>
        <w:t>.</w:t>
      </w:r>
    </w:p>
    <w:p w14:paraId="7814C26B" w14:textId="06CF086D" w:rsidR="00902B75" w:rsidRPr="001D6CDF" w:rsidRDefault="00A94D5E">
      <w:pPr>
        <w:pStyle w:val="01Flietext"/>
        <w:rPr>
          <w:lang w:val="it-IT"/>
        </w:rPr>
      </w:pPr>
      <w:r w:rsidRPr="001D6CDF">
        <w:rPr>
          <w:lang w:val="it-IT"/>
        </w:rPr>
        <w:t xml:space="preserve">Come le varianti </w:t>
      </w:r>
      <w:r w:rsidR="00C31C86" w:rsidRPr="001D6CDF">
        <w:rPr>
          <w:lang w:val="it-IT"/>
        </w:rPr>
        <w:t>già collaudate</w:t>
      </w:r>
      <w:r w:rsidRPr="001D6CDF">
        <w:rPr>
          <w:lang w:val="it-IT"/>
        </w:rPr>
        <w:t xml:space="preserve">, </w:t>
      </w:r>
      <w:r w:rsidR="00A24F09">
        <w:rPr>
          <w:lang w:val="it-IT"/>
        </w:rPr>
        <w:t>la</w:t>
      </w:r>
      <w:r w:rsidRPr="001D6CDF">
        <w:rPr>
          <w:lang w:val="it-IT"/>
        </w:rPr>
        <w:t xml:space="preserve"> </w:t>
      </w:r>
      <w:r w:rsidR="00BC3493" w:rsidRPr="001D6CDF">
        <w:rPr>
          <w:lang w:val="it-IT"/>
        </w:rPr>
        <w:t>nuovissim</w:t>
      </w:r>
      <w:r w:rsidR="00A24F09">
        <w:rPr>
          <w:lang w:val="it-IT"/>
        </w:rPr>
        <w:t>a</w:t>
      </w:r>
      <w:r w:rsidR="00BC3493" w:rsidRPr="001D6CDF">
        <w:rPr>
          <w:lang w:val="it-IT"/>
        </w:rPr>
        <w:t xml:space="preserve"> </w:t>
      </w:r>
      <w:r w:rsidRPr="001D6CDF">
        <w:rPr>
          <w:lang w:val="it-IT"/>
        </w:rPr>
        <w:t xml:space="preserve">Mercedes-Benz G 580 con tecnologia EQ </w:t>
      </w:r>
      <w:r w:rsidR="00A24F09">
        <w:rPr>
          <w:lang w:val="it-IT"/>
        </w:rPr>
        <w:t>può superare pendenze</w:t>
      </w:r>
      <w:r w:rsidRPr="001D6CDF">
        <w:rPr>
          <w:lang w:val="it-IT"/>
        </w:rPr>
        <w:t xml:space="preserve"> fino al </w:t>
      </w:r>
      <w:r w:rsidR="00C27320" w:rsidRPr="001D6CDF">
        <w:rPr>
          <w:lang w:val="it-IT"/>
        </w:rPr>
        <w:t xml:space="preserve">100% </w:t>
      </w:r>
      <w:r w:rsidRPr="001D6CDF">
        <w:rPr>
          <w:lang w:val="it-IT"/>
        </w:rPr>
        <w:t xml:space="preserve">su superfici adatte. Il veicolo </w:t>
      </w:r>
      <w:r w:rsidR="00C31C86" w:rsidRPr="001D6CDF">
        <w:rPr>
          <w:lang w:val="it-IT"/>
        </w:rPr>
        <w:t xml:space="preserve">rimane </w:t>
      </w:r>
      <w:r w:rsidRPr="001D6CDF">
        <w:rPr>
          <w:lang w:val="it-IT"/>
        </w:rPr>
        <w:t xml:space="preserve">stabile su </w:t>
      </w:r>
      <w:r w:rsidR="00C27320" w:rsidRPr="001D6CDF">
        <w:rPr>
          <w:lang w:val="it-IT"/>
        </w:rPr>
        <w:t xml:space="preserve">pendenze laterali </w:t>
      </w:r>
      <w:r w:rsidRPr="001D6CDF">
        <w:rPr>
          <w:lang w:val="it-IT"/>
        </w:rPr>
        <w:t xml:space="preserve">fino a 35 gradi. Con una profondità massima di guado di </w:t>
      </w:r>
      <w:r w:rsidR="0047649C" w:rsidRPr="001D6CDF">
        <w:rPr>
          <w:lang w:val="it-IT"/>
        </w:rPr>
        <w:t xml:space="preserve">850 millimetri, </w:t>
      </w:r>
      <w:r w:rsidR="00FD418F" w:rsidRPr="001D6CDF">
        <w:rPr>
          <w:lang w:val="it-IT"/>
        </w:rPr>
        <w:t xml:space="preserve">la </w:t>
      </w:r>
      <w:r w:rsidRPr="001D6CDF">
        <w:rPr>
          <w:lang w:val="it-IT"/>
        </w:rPr>
        <w:t>Classe G</w:t>
      </w:r>
      <w:r w:rsidR="00904455" w:rsidRPr="001D6CDF">
        <w:rPr>
          <w:lang w:val="it-IT"/>
        </w:rPr>
        <w:noBreakHyphen/>
      </w:r>
      <w:r w:rsidR="00FD418F" w:rsidRPr="001D6CDF">
        <w:rPr>
          <w:lang w:val="it-IT"/>
        </w:rPr>
        <w:t xml:space="preserve"> elettrica </w:t>
      </w:r>
      <w:r w:rsidRPr="001D6CDF">
        <w:rPr>
          <w:lang w:val="it-IT"/>
        </w:rPr>
        <w:t xml:space="preserve">supera di </w:t>
      </w:r>
      <w:r w:rsidR="009E754F" w:rsidRPr="001D6CDF">
        <w:rPr>
          <w:lang w:val="it-IT"/>
        </w:rPr>
        <w:t xml:space="preserve">150 millimetri </w:t>
      </w:r>
      <w:r w:rsidRPr="001D6CDF">
        <w:rPr>
          <w:lang w:val="it-IT"/>
        </w:rPr>
        <w:t xml:space="preserve">le sue </w:t>
      </w:r>
      <w:r w:rsidR="007A69D7" w:rsidRPr="001D6CDF">
        <w:rPr>
          <w:lang w:val="it-IT"/>
        </w:rPr>
        <w:t xml:space="preserve">controparti </w:t>
      </w:r>
      <w:r w:rsidR="00FD418F" w:rsidRPr="001D6CDF">
        <w:rPr>
          <w:lang w:val="it-IT"/>
        </w:rPr>
        <w:t>a motore tradizionale</w:t>
      </w:r>
      <w:r w:rsidRPr="001D6CDF">
        <w:rPr>
          <w:lang w:val="it-IT"/>
        </w:rPr>
        <w:t xml:space="preserve">. </w:t>
      </w:r>
      <w:r w:rsidR="00996FC8" w:rsidRPr="001D6CDF">
        <w:rPr>
          <w:lang w:val="it-IT"/>
        </w:rPr>
        <w:t xml:space="preserve">La </w:t>
      </w:r>
      <w:r w:rsidR="00452D4B" w:rsidRPr="001D6CDF">
        <w:rPr>
          <w:lang w:val="it-IT"/>
        </w:rPr>
        <w:t>trasmissione</w:t>
      </w:r>
      <w:r w:rsidRPr="001D6CDF">
        <w:rPr>
          <w:lang w:val="it-IT"/>
        </w:rPr>
        <w:t xml:space="preserve"> off-road LOW RANGE aumenta la </w:t>
      </w:r>
      <w:r w:rsidR="00A35B2A" w:rsidRPr="001D6CDF">
        <w:rPr>
          <w:lang w:val="it-IT"/>
        </w:rPr>
        <w:t xml:space="preserve">propulsione </w:t>
      </w:r>
      <w:r w:rsidR="00E93C88" w:rsidRPr="001D6CDF">
        <w:rPr>
          <w:lang w:val="it-IT"/>
        </w:rPr>
        <w:t xml:space="preserve">grazie a </w:t>
      </w:r>
      <w:r w:rsidR="00B318EE" w:rsidRPr="001D6CDF">
        <w:rPr>
          <w:lang w:val="it-IT"/>
        </w:rPr>
        <w:t xml:space="preserve">uno </w:t>
      </w:r>
      <w:r w:rsidR="00904455" w:rsidRPr="001D6CDF">
        <w:rPr>
          <w:lang w:val="it-IT"/>
        </w:rPr>
        <w:t xml:space="preserve">speciale </w:t>
      </w:r>
      <w:r w:rsidRPr="001D6CDF">
        <w:rPr>
          <w:lang w:val="it-IT"/>
        </w:rPr>
        <w:t xml:space="preserve">rapporto </w:t>
      </w:r>
      <w:r w:rsidR="00A24F09">
        <w:rPr>
          <w:lang w:val="it-IT"/>
        </w:rPr>
        <w:t>ridotto</w:t>
      </w:r>
      <w:r w:rsidRPr="001D6CDF">
        <w:rPr>
          <w:lang w:val="it-IT"/>
        </w:rPr>
        <w:t xml:space="preserve">. Il </w:t>
      </w:r>
      <w:r w:rsidR="00BC3493" w:rsidRPr="001D6CDF">
        <w:rPr>
          <w:lang w:val="it-IT"/>
        </w:rPr>
        <w:t xml:space="preserve">nuovissimo </w:t>
      </w:r>
      <w:r w:rsidR="005C0BED" w:rsidRPr="001D6CDF">
        <w:rPr>
          <w:lang w:val="it-IT"/>
        </w:rPr>
        <w:t xml:space="preserve">modello </w:t>
      </w:r>
      <w:r w:rsidRPr="001D6CDF">
        <w:rPr>
          <w:lang w:val="it-IT"/>
        </w:rPr>
        <w:t xml:space="preserve">genera </w:t>
      </w:r>
      <w:r w:rsidR="00F87198" w:rsidRPr="001D6CDF">
        <w:rPr>
          <w:lang w:val="it-IT"/>
        </w:rPr>
        <w:t xml:space="preserve">virtualmente </w:t>
      </w:r>
      <w:r w:rsidR="00D9318D" w:rsidRPr="001D6CDF">
        <w:rPr>
          <w:lang w:val="it-IT"/>
        </w:rPr>
        <w:t xml:space="preserve">la funzione dei </w:t>
      </w:r>
      <w:r w:rsidRPr="001D6CDF">
        <w:rPr>
          <w:lang w:val="it-IT"/>
        </w:rPr>
        <w:t xml:space="preserve">bloccaggi del differenziale </w:t>
      </w:r>
      <w:r w:rsidR="00D9318D" w:rsidRPr="001D6CDF">
        <w:rPr>
          <w:lang w:val="it-IT"/>
        </w:rPr>
        <w:t xml:space="preserve">convenzionali </w:t>
      </w:r>
      <w:r w:rsidRPr="001D6CDF">
        <w:rPr>
          <w:lang w:val="it-IT"/>
        </w:rPr>
        <w:t xml:space="preserve">utilizzando un torque vectoring </w:t>
      </w:r>
      <w:r w:rsidR="00D9318D" w:rsidRPr="001D6CDF">
        <w:rPr>
          <w:lang w:val="it-IT"/>
        </w:rPr>
        <w:t>intelligente</w:t>
      </w:r>
      <w:r w:rsidRPr="001D6CDF">
        <w:rPr>
          <w:lang w:val="it-IT"/>
        </w:rPr>
        <w:t xml:space="preserve">. G-ROAR offre un'esperienza sonora unica alla </w:t>
      </w:r>
      <w:r w:rsidR="0092087C" w:rsidRPr="001D6CDF">
        <w:rPr>
          <w:lang w:val="it-IT"/>
        </w:rPr>
        <w:t xml:space="preserve">nuova </w:t>
      </w:r>
      <w:r w:rsidRPr="001D6CDF">
        <w:rPr>
          <w:lang w:val="it-IT"/>
        </w:rPr>
        <w:t xml:space="preserve">Classe G elettrica. Oltre a un suono di guida caratteristico, specifico della Classe G, comprende </w:t>
      </w:r>
      <w:r w:rsidR="00E4421C" w:rsidRPr="001D6CDF">
        <w:rPr>
          <w:lang w:val="it-IT"/>
        </w:rPr>
        <w:t xml:space="preserve">un </w:t>
      </w:r>
      <w:r w:rsidR="00E4421C" w:rsidRPr="001D6CDF">
        <w:rPr>
          <w:rStyle w:val="01FlietextZchn"/>
          <w:lang w:val="it-IT"/>
        </w:rPr>
        <w:t xml:space="preserve">suono </w:t>
      </w:r>
      <w:r w:rsidR="00C27320" w:rsidRPr="001D6CDF">
        <w:rPr>
          <w:rStyle w:val="01FlietextZchn"/>
          <w:lang w:val="it-IT"/>
        </w:rPr>
        <w:t>"</w:t>
      </w:r>
      <w:r w:rsidRPr="001D6CDF">
        <w:rPr>
          <w:lang w:val="it-IT"/>
        </w:rPr>
        <w:t>aura</w:t>
      </w:r>
      <w:r w:rsidR="00C27320" w:rsidRPr="001D6CDF">
        <w:rPr>
          <w:rStyle w:val="01FlietextZchn"/>
          <w:lang w:val="it-IT"/>
        </w:rPr>
        <w:t xml:space="preserve">" </w:t>
      </w:r>
      <w:r w:rsidR="00FD5C01" w:rsidRPr="001D6CDF">
        <w:rPr>
          <w:lang w:val="it-IT"/>
        </w:rPr>
        <w:t xml:space="preserve">e una </w:t>
      </w:r>
      <w:r w:rsidR="00850C01" w:rsidRPr="001D6CDF">
        <w:rPr>
          <w:lang w:val="it-IT"/>
        </w:rPr>
        <w:t xml:space="preserve">serie di </w:t>
      </w:r>
      <w:r w:rsidRPr="001D6CDF">
        <w:rPr>
          <w:lang w:val="it-IT"/>
        </w:rPr>
        <w:t xml:space="preserve">suoni </w:t>
      </w:r>
      <w:r w:rsidR="00C27320" w:rsidRPr="001D6CDF">
        <w:rPr>
          <w:rStyle w:val="01FlietextZchn"/>
          <w:lang w:val="it-IT"/>
        </w:rPr>
        <w:t>"</w:t>
      </w:r>
      <w:r w:rsidRPr="001D6CDF">
        <w:rPr>
          <w:lang w:val="it-IT"/>
        </w:rPr>
        <w:t>evento</w:t>
      </w:r>
      <w:r w:rsidR="00C27320" w:rsidRPr="001D6CDF">
        <w:rPr>
          <w:rStyle w:val="01FlietextZchn"/>
          <w:lang w:val="it-IT"/>
        </w:rPr>
        <w:t>"</w:t>
      </w:r>
      <w:r w:rsidRPr="001D6CDF">
        <w:rPr>
          <w:lang w:val="it-IT"/>
        </w:rPr>
        <w:t>.</w:t>
      </w:r>
    </w:p>
    <w:p w14:paraId="4F7378BC" w14:textId="564C7788" w:rsidR="00902B75" w:rsidRPr="001D6CDF" w:rsidRDefault="00A24F09">
      <w:pPr>
        <w:pStyle w:val="07Zwischenberschrift"/>
        <w:rPr>
          <w:lang w:val="it-IT"/>
        </w:rPr>
      </w:pPr>
      <w:r>
        <w:rPr>
          <w:lang w:val="it-IT"/>
        </w:rPr>
        <w:t>La</w:t>
      </w:r>
      <w:r w:rsidRPr="001D6CDF">
        <w:rPr>
          <w:lang w:val="it-IT"/>
        </w:rPr>
        <w:t xml:space="preserve"> </w:t>
      </w:r>
      <w:r w:rsidR="00BC3493" w:rsidRPr="001D6CDF">
        <w:rPr>
          <w:lang w:val="it-IT"/>
        </w:rPr>
        <w:t>nuovissim</w:t>
      </w:r>
      <w:r>
        <w:rPr>
          <w:lang w:val="it-IT"/>
        </w:rPr>
        <w:t>a</w:t>
      </w:r>
      <w:r w:rsidR="00BC3493" w:rsidRPr="001D6CDF">
        <w:rPr>
          <w:lang w:val="it-IT"/>
        </w:rPr>
        <w:t xml:space="preserve"> </w:t>
      </w:r>
      <w:r w:rsidRPr="001D6CDF">
        <w:rPr>
          <w:lang w:val="it-IT"/>
        </w:rPr>
        <w:t>G 580 con tecnologia EQ segue la tradizione dell'icona del design</w:t>
      </w:r>
    </w:p>
    <w:p w14:paraId="1BEB9380" w14:textId="1CD0DD84" w:rsidR="00902B75" w:rsidRPr="001D6CDF" w:rsidRDefault="00A94D5E">
      <w:pPr>
        <w:pStyle w:val="01Flietext"/>
        <w:rPr>
          <w:lang w:val="it-IT"/>
        </w:rPr>
      </w:pPr>
      <w:r w:rsidRPr="001D6CDF">
        <w:rPr>
          <w:lang w:val="it-IT"/>
        </w:rPr>
        <w:t xml:space="preserve">La </w:t>
      </w:r>
      <w:r w:rsidR="00BC3493" w:rsidRPr="001D6CDF">
        <w:rPr>
          <w:lang w:val="it-IT"/>
        </w:rPr>
        <w:t xml:space="preserve">nuova </w:t>
      </w:r>
      <w:r w:rsidRPr="001D6CDF">
        <w:rPr>
          <w:lang w:val="it-IT"/>
        </w:rPr>
        <w:t xml:space="preserve">Classe G elettrica </w:t>
      </w:r>
      <w:r w:rsidR="00587EA9" w:rsidRPr="001D6CDF">
        <w:rPr>
          <w:lang w:val="it-IT"/>
        </w:rPr>
        <w:t xml:space="preserve">è immediatamente riconoscibile </w:t>
      </w:r>
      <w:r w:rsidRPr="001D6CDF">
        <w:rPr>
          <w:lang w:val="it-IT"/>
        </w:rPr>
        <w:t xml:space="preserve">come </w:t>
      </w:r>
      <w:r w:rsidR="00267ED6" w:rsidRPr="001D6CDF">
        <w:rPr>
          <w:lang w:val="it-IT"/>
        </w:rPr>
        <w:t xml:space="preserve">membro </w:t>
      </w:r>
      <w:r w:rsidRPr="001D6CDF">
        <w:rPr>
          <w:lang w:val="it-IT"/>
        </w:rPr>
        <w:t>dell'</w:t>
      </w:r>
      <w:r w:rsidR="00672F22" w:rsidRPr="001D6CDF">
        <w:rPr>
          <w:lang w:val="it-IT"/>
        </w:rPr>
        <w:t>intramontabile famiglia</w:t>
      </w:r>
      <w:r w:rsidRPr="001D6CDF">
        <w:rPr>
          <w:lang w:val="it-IT"/>
        </w:rPr>
        <w:t xml:space="preserve">. Gli </w:t>
      </w:r>
      <w:r w:rsidR="00E411C1" w:rsidRPr="001D6CDF">
        <w:rPr>
          <w:lang w:val="it-IT"/>
        </w:rPr>
        <w:t xml:space="preserve">esterni </w:t>
      </w:r>
      <w:r w:rsidR="00672F22" w:rsidRPr="001D6CDF">
        <w:rPr>
          <w:lang w:val="it-IT"/>
        </w:rPr>
        <w:t xml:space="preserve">assumono </w:t>
      </w:r>
      <w:r w:rsidR="009C2886" w:rsidRPr="001D6CDF">
        <w:rPr>
          <w:lang w:val="it-IT"/>
        </w:rPr>
        <w:t xml:space="preserve">un </w:t>
      </w:r>
      <w:r w:rsidR="00A24F09">
        <w:rPr>
          <w:lang w:val="it-IT"/>
        </w:rPr>
        <w:t xml:space="preserve">electric </w:t>
      </w:r>
      <w:r w:rsidR="00E411C1" w:rsidRPr="001D6CDF">
        <w:rPr>
          <w:lang w:val="it-IT"/>
        </w:rPr>
        <w:t xml:space="preserve">look </w:t>
      </w:r>
      <w:r w:rsidR="009C2886" w:rsidRPr="001D6CDF">
        <w:rPr>
          <w:lang w:val="it-IT"/>
        </w:rPr>
        <w:t xml:space="preserve">di grande impatto, con </w:t>
      </w:r>
      <w:r w:rsidR="00A24F09">
        <w:rPr>
          <w:lang w:val="it-IT"/>
        </w:rPr>
        <w:t>la</w:t>
      </w:r>
      <w:r w:rsidR="000070B3" w:rsidRPr="001D6CDF">
        <w:rPr>
          <w:lang w:val="it-IT"/>
        </w:rPr>
        <w:t xml:space="preserve"> </w:t>
      </w:r>
      <w:r w:rsidR="009C2886" w:rsidRPr="001D6CDF">
        <w:rPr>
          <w:lang w:val="it-IT"/>
        </w:rPr>
        <w:t xml:space="preserve">griglia del radiatore a </w:t>
      </w:r>
      <w:r w:rsidR="00672F22" w:rsidRPr="001D6CDF">
        <w:rPr>
          <w:lang w:val="it-IT"/>
        </w:rPr>
        <w:t>pannelli</w:t>
      </w:r>
      <w:r w:rsidR="009C2886" w:rsidRPr="001D6CDF">
        <w:rPr>
          <w:lang w:val="it-IT"/>
        </w:rPr>
        <w:t xml:space="preserve"> neri opzionale. </w:t>
      </w:r>
      <w:r w:rsidR="00892B34" w:rsidRPr="001D6CDF">
        <w:rPr>
          <w:lang w:val="it-IT"/>
        </w:rPr>
        <w:t xml:space="preserve">Una </w:t>
      </w:r>
      <w:r w:rsidR="00892B34" w:rsidRPr="001D6CDF">
        <w:rPr>
          <w:lang w:val="it-IT"/>
        </w:rPr>
        <w:lastRenderedPageBreak/>
        <w:t xml:space="preserve">serie di caratteristiche distintive differenzia la variante completamente elettrica dai modelli a motore tradizionale. Tra questi, il </w:t>
      </w:r>
      <w:r w:rsidR="009C2886" w:rsidRPr="001D6CDF">
        <w:rPr>
          <w:lang w:val="it-IT"/>
        </w:rPr>
        <w:t xml:space="preserve">cofano leggermente rialzato e le </w:t>
      </w:r>
      <w:r w:rsidR="00B868A1" w:rsidRPr="001D6CDF">
        <w:rPr>
          <w:lang w:val="it-IT"/>
        </w:rPr>
        <w:t xml:space="preserve">cosiddette </w:t>
      </w:r>
      <w:r w:rsidR="009C2886" w:rsidRPr="001D6CDF">
        <w:rPr>
          <w:lang w:val="it-IT"/>
        </w:rPr>
        <w:t xml:space="preserve">barriere d'aria nei </w:t>
      </w:r>
      <w:r w:rsidR="000070B3" w:rsidRPr="001D6CDF">
        <w:rPr>
          <w:lang w:val="it-IT"/>
        </w:rPr>
        <w:t xml:space="preserve">passaruota </w:t>
      </w:r>
      <w:r w:rsidR="009C2886" w:rsidRPr="001D6CDF">
        <w:rPr>
          <w:lang w:val="it-IT"/>
        </w:rPr>
        <w:t xml:space="preserve">posteriori e </w:t>
      </w:r>
      <w:r w:rsidR="000B050C" w:rsidRPr="001D6CDF">
        <w:rPr>
          <w:lang w:val="it-IT"/>
        </w:rPr>
        <w:t xml:space="preserve">nella scatola di design </w:t>
      </w:r>
      <w:r w:rsidR="00437689" w:rsidRPr="001D6CDF">
        <w:rPr>
          <w:lang w:val="it-IT"/>
        </w:rPr>
        <w:t>sul retro</w:t>
      </w:r>
      <w:r w:rsidR="009C2886" w:rsidRPr="001D6CDF">
        <w:rPr>
          <w:lang w:val="it-IT"/>
        </w:rPr>
        <w:t xml:space="preserve">. In combinazione con il nuovo </w:t>
      </w:r>
      <w:r w:rsidR="00C25B16" w:rsidRPr="001D6CDF">
        <w:rPr>
          <w:lang w:val="it-IT"/>
        </w:rPr>
        <w:t xml:space="preserve">rivestimento </w:t>
      </w:r>
      <w:r w:rsidR="009C2886" w:rsidRPr="001D6CDF">
        <w:rPr>
          <w:lang w:val="it-IT"/>
        </w:rPr>
        <w:t xml:space="preserve">del montante A e il labbro dello spoiler sul tetto, contribuiscono </w:t>
      </w:r>
      <w:r w:rsidR="0096508F" w:rsidRPr="001D6CDF">
        <w:rPr>
          <w:lang w:val="it-IT"/>
        </w:rPr>
        <w:t xml:space="preserve">a </w:t>
      </w:r>
      <w:r w:rsidR="005E1CEF" w:rsidRPr="001D6CDF">
        <w:rPr>
          <w:lang w:val="it-IT"/>
        </w:rPr>
        <w:t>ottimizzare l'</w:t>
      </w:r>
      <w:r w:rsidR="009C2886" w:rsidRPr="001D6CDF">
        <w:rPr>
          <w:lang w:val="it-IT"/>
        </w:rPr>
        <w:t xml:space="preserve">aerodinamica. </w:t>
      </w:r>
    </w:p>
    <w:p w14:paraId="378648C0" w14:textId="77777777" w:rsidR="00902B75" w:rsidRPr="001D6CDF" w:rsidRDefault="00A94D5E">
      <w:pPr>
        <w:pStyle w:val="07Zwischenberschrift"/>
        <w:rPr>
          <w:lang w:val="it-IT"/>
        </w:rPr>
      </w:pPr>
      <w:r w:rsidRPr="001D6CDF">
        <w:rPr>
          <w:lang w:val="it-IT"/>
        </w:rPr>
        <w:t>Ampia dotazione di serie</w:t>
      </w:r>
      <w:r w:rsidR="007D6734" w:rsidRPr="001D6CDF">
        <w:rPr>
          <w:lang w:val="it-IT"/>
        </w:rPr>
        <w:t xml:space="preserve">, funzioni aggiuntive </w:t>
      </w:r>
      <w:r w:rsidRPr="001D6CDF">
        <w:rPr>
          <w:lang w:val="it-IT"/>
        </w:rPr>
        <w:t xml:space="preserve">e </w:t>
      </w:r>
      <w:r w:rsidR="007D6734" w:rsidRPr="001D6CDF">
        <w:rPr>
          <w:lang w:val="it-IT"/>
        </w:rPr>
        <w:t>un'</w:t>
      </w:r>
      <w:r w:rsidRPr="001D6CDF">
        <w:rPr>
          <w:lang w:val="it-IT"/>
        </w:rPr>
        <w:t>esperienza digitale in fuoristrada</w:t>
      </w:r>
    </w:p>
    <w:p w14:paraId="35A1D0E2" w14:textId="6F6F92F7" w:rsidR="00902B75" w:rsidRPr="001D6CDF" w:rsidRDefault="00A94D5E">
      <w:pPr>
        <w:pStyle w:val="01Flietext"/>
        <w:rPr>
          <w:lang w:val="it-IT"/>
        </w:rPr>
      </w:pPr>
      <w:r w:rsidRPr="001D6CDF">
        <w:rPr>
          <w:lang w:val="it-IT"/>
        </w:rPr>
        <w:t xml:space="preserve">La </w:t>
      </w:r>
      <w:r w:rsidR="00BC3493" w:rsidRPr="001D6CDF">
        <w:rPr>
          <w:lang w:val="it-IT"/>
        </w:rPr>
        <w:t xml:space="preserve">nuovissima </w:t>
      </w:r>
      <w:r w:rsidRPr="001D6CDF">
        <w:rPr>
          <w:lang w:val="it-IT"/>
        </w:rPr>
        <w:t xml:space="preserve">Mercedes-Benz G 580 con EQ Technology </w:t>
      </w:r>
      <w:r w:rsidR="004E5A0E" w:rsidRPr="001D6CDF">
        <w:rPr>
          <w:lang w:val="it-IT"/>
        </w:rPr>
        <w:t xml:space="preserve">è dotata di </w:t>
      </w:r>
      <w:r w:rsidRPr="001D6CDF">
        <w:rPr>
          <w:lang w:val="it-IT"/>
        </w:rPr>
        <w:t xml:space="preserve">serie del sistema di infotainment MBUX (Mercedes-Benz User Experience), di un volante multifunzione in pelle nappa e di illuminazione ambientale. </w:t>
      </w:r>
      <w:r w:rsidR="007D6734" w:rsidRPr="001D6CDF">
        <w:rPr>
          <w:lang w:val="it-IT"/>
        </w:rPr>
        <w:t xml:space="preserve">Tra gli optional figurano il KEYLESS-GO, i portabicchieri a temperatura controllata, il sistema audio surround Burmester® 3D e il "cofano trasparente". La </w:t>
      </w:r>
      <w:r w:rsidR="000E7C6F" w:rsidRPr="001D6CDF">
        <w:rPr>
          <w:lang w:val="it-IT"/>
        </w:rPr>
        <w:t xml:space="preserve">centralina off-road ridisegnata </w:t>
      </w:r>
      <w:r w:rsidR="0043783E" w:rsidRPr="001D6CDF">
        <w:rPr>
          <w:lang w:val="it-IT"/>
        </w:rPr>
        <w:t xml:space="preserve">e il </w:t>
      </w:r>
      <w:r w:rsidR="000E7C6F" w:rsidRPr="001D6CDF">
        <w:rPr>
          <w:lang w:val="it-IT"/>
        </w:rPr>
        <w:t xml:space="preserve">nuovo OFFROAD COCKPIT </w:t>
      </w:r>
      <w:r w:rsidR="003A0CD0" w:rsidRPr="001D6CDF">
        <w:rPr>
          <w:lang w:val="it-IT"/>
        </w:rPr>
        <w:t xml:space="preserve">sono disponibili come optional per </w:t>
      </w:r>
      <w:r w:rsidR="00F031CF" w:rsidRPr="001D6CDF">
        <w:rPr>
          <w:lang w:val="it-IT"/>
        </w:rPr>
        <w:t xml:space="preserve">migliorare l'esperienza off-road con ulteriori funzioni digitali. </w:t>
      </w:r>
      <w:r>
        <w:rPr>
          <w:lang w:val="it-IT"/>
        </w:rPr>
        <w:t xml:space="preserve">Nei primi mesi di lancio </w:t>
      </w:r>
      <w:r w:rsidR="000E7C6F" w:rsidRPr="001D6CDF">
        <w:rPr>
          <w:lang w:val="it-IT"/>
        </w:rPr>
        <w:t xml:space="preserve">è disponibile </w:t>
      </w:r>
      <w:r>
        <w:rPr>
          <w:lang w:val="it-IT"/>
        </w:rPr>
        <w:t xml:space="preserve">anche </w:t>
      </w:r>
      <w:r w:rsidR="000E7C6F" w:rsidRPr="001D6CDF">
        <w:rPr>
          <w:lang w:val="it-IT"/>
        </w:rPr>
        <w:t xml:space="preserve">l'EDITION ONE, un modello </w:t>
      </w:r>
      <w:r w:rsidR="00915AE2" w:rsidRPr="001D6CDF">
        <w:rPr>
          <w:lang w:val="it-IT"/>
        </w:rPr>
        <w:t xml:space="preserve">in edizione </w:t>
      </w:r>
      <w:r w:rsidR="003A0CD0" w:rsidRPr="001D6CDF">
        <w:rPr>
          <w:lang w:val="it-IT"/>
        </w:rPr>
        <w:t xml:space="preserve">limitata </w:t>
      </w:r>
      <w:r w:rsidR="000E7C6F" w:rsidRPr="001D6CDF">
        <w:rPr>
          <w:lang w:val="it-IT"/>
        </w:rPr>
        <w:t xml:space="preserve">con </w:t>
      </w:r>
      <w:r w:rsidR="003A0CD0" w:rsidRPr="001D6CDF">
        <w:rPr>
          <w:lang w:val="it-IT"/>
        </w:rPr>
        <w:t xml:space="preserve">una gamma ampliata di </w:t>
      </w:r>
      <w:r w:rsidR="000E7C6F" w:rsidRPr="001D6CDF">
        <w:rPr>
          <w:lang w:val="it-IT"/>
        </w:rPr>
        <w:t xml:space="preserve">caratteristiche </w:t>
      </w:r>
      <w:r w:rsidR="008B5640" w:rsidRPr="001D6CDF">
        <w:rPr>
          <w:lang w:val="it-IT"/>
        </w:rPr>
        <w:t xml:space="preserve">di serie </w:t>
      </w:r>
      <w:r w:rsidR="000E7C6F" w:rsidRPr="001D6CDF">
        <w:rPr>
          <w:lang w:val="it-IT"/>
        </w:rPr>
        <w:t>ed elementi di design esclusivi.</w:t>
      </w:r>
    </w:p>
    <w:p w14:paraId="1BD72D7E" w14:textId="37098F09" w:rsidR="00902B75" w:rsidRPr="001D6CDF" w:rsidRDefault="00A24F09">
      <w:pPr>
        <w:pStyle w:val="01Flietext"/>
        <w:rPr>
          <w:lang w:val="it-IT"/>
        </w:rPr>
      </w:pPr>
      <w:r>
        <w:rPr>
          <w:lang w:val="it-IT"/>
        </w:rPr>
        <w:t>In Germania, la</w:t>
      </w:r>
      <w:r w:rsidRPr="001D6CDF">
        <w:rPr>
          <w:lang w:val="it-IT"/>
        </w:rPr>
        <w:t xml:space="preserve"> G 580 con EQ Technology sarà disponibile </w:t>
      </w:r>
      <w:r w:rsidR="00A6502C" w:rsidRPr="001D6CDF">
        <w:rPr>
          <w:lang w:val="it-IT"/>
        </w:rPr>
        <w:t xml:space="preserve">a </w:t>
      </w:r>
      <w:r w:rsidR="000070B3" w:rsidRPr="001D6CDF">
        <w:rPr>
          <w:lang w:val="it-IT"/>
        </w:rPr>
        <w:t xml:space="preserve">partire da </w:t>
      </w:r>
      <w:r w:rsidR="00497F7C" w:rsidRPr="001D6CDF">
        <w:rPr>
          <w:lang w:val="it-IT"/>
        </w:rPr>
        <w:t>142</w:t>
      </w:r>
      <w:r w:rsidR="00EA1D12" w:rsidRPr="001D6CDF">
        <w:rPr>
          <w:lang w:val="it-IT"/>
        </w:rPr>
        <w:t xml:space="preserve">.621,50 </w:t>
      </w:r>
      <w:r w:rsidRPr="001D6CDF">
        <w:rPr>
          <w:lang w:val="it-IT"/>
        </w:rPr>
        <w:t>euro</w:t>
      </w:r>
      <w:bookmarkStart w:id="4" w:name="_Ref158990346"/>
      <w:r w:rsidRPr="000070B3">
        <w:rPr>
          <w:rStyle w:val="Rimandonotaapidipagina"/>
          <w:lang w:val="en-GB"/>
        </w:rPr>
        <w:footnoteReference w:id="4"/>
      </w:r>
      <w:bookmarkEnd w:id="4"/>
      <w:r w:rsidR="00BC3493" w:rsidRPr="001D6CDF">
        <w:rPr>
          <w:lang w:val="it-IT"/>
        </w:rPr>
        <w:t xml:space="preserve"> . I </w:t>
      </w:r>
      <w:r w:rsidRPr="001D6CDF">
        <w:rPr>
          <w:lang w:val="it-IT"/>
        </w:rPr>
        <w:t xml:space="preserve">prezzi per </w:t>
      </w:r>
      <w:r w:rsidR="000E7C6F" w:rsidRPr="001D6CDF">
        <w:rPr>
          <w:lang w:val="it-IT"/>
        </w:rPr>
        <w:t>l'</w:t>
      </w:r>
      <w:r w:rsidRPr="001D6CDF">
        <w:rPr>
          <w:lang w:val="it-IT"/>
        </w:rPr>
        <w:t xml:space="preserve">EDITION ONE </w:t>
      </w:r>
      <w:r w:rsidR="00515754" w:rsidRPr="001D6CDF">
        <w:rPr>
          <w:lang w:val="it-IT"/>
        </w:rPr>
        <w:t xml:space="preserve">partono </w:t>
      </w:r>
      <w:r w:rsidRPr="001D6CDF">
        <w:rPr>
          <w:lang w:val="it-IT"/>
        </w:rPr>
        <w:t xml:space="preserve">da </w:t>
      </w:r>
      <w:r w:rsidR="00EA1D12" w:rsidRPr="001D6CDF">
        <w:rPr>
          <w:lang w:val="it-IT"/>
        </w:rPr>
        <w:t xml:space="preserve">192.524,15 </w:t>
      </w:r>
      <w:r w:rsidRPr="001D6CDF">
        <w:rPr>
          <w:lang w:val="it-IT"/>
        </w:rPr>
        <w:t>euro.</w:t>
      </w:r>
      <w:r w:rsidR="00BC3493" w:rsidRPr="00BC3493">
        <w:rPr>
          <w:sz w:val="17"/>
          <w:szCs w:val="17"/>
          <w:lang w:val="en-GB"/>
        </w:rPr>
        <w:fldChar w:fldCharType="begin"/>
      </w:r>
      <w:r w:rsidR="00BC3493" w:rsidRPr="001D6CDF">
        <w:rPr>
          <w:sz w:val="17"/>
          <w:szCs w:val="17"/>
          <w:lang w:val="it-IT"/>
        </w:rPr>
        <w:instrText xml:space="preserve"> NOTEREF _Ref158990346 \f \h  \* MERGEFORMAT </w:instrText>
      </w:r>
      <w:r w:rsidR="00BC3493" w:rsidRPr="00BC3493">
        <w:rPr>
          <w:sz w:val="17"/>
          <w:szCs w:val="17"/>
          <w:lang w:val="en-GB"/>
        </w:rPr>
      </w:r>
      <w:r w:rsidR="00BC3493" w:rsidRPr="00BC3493">
        <w:rPr>
          <w:sz w:val="17"/>
          <w:szCs w:val="17"/>
          <w:lang w:val="en-GB"/>
        </w:rPr>
        <w:fldChar w:fldCharType="separate"/>
      </w:r>
      <w:r w:rsidR="00BC3493" w:rsidRPr="001D6CDF">
        <w:rPr>
          <w:rStyle w:val="Rimandonotaapidipagina"/>
          <w:szCs w:val="17"/>
          <w:lang w:val="it-IT"/>
        </w:rPr>
        <w:t>3</w:t>
      </w:r>
      <w:r w:rsidR="00BC3493" w:rsidRPr="00BC3493">
        <w:rPr>
          <w:sz w:val="17"/>
          <w:szCs w:val="17"/>
          <w:lang w:val="en-GB"/>
        </w:rPr>
        <w:fldChar w:fldCharType="end"/>
      </w:r>
      <w:r w:rsidRPr="001D6CDF">
        <w:rPr>
          <w:lang w:val="it-IT"/>
        </w:rPr>
        <w:t>.</w:t>
      </w:r>
    </w:p>
    <w:bookmarkEnd w:id="2"/>
    <w:p w14:paraId="7E4D2903" w14:textId="7E13B039" w:rsidR="00902B75" w:rsidRPr="001D6CDF" w:rsidRDefault="00A94D5E">
      <w:pPr>
        <w:pStyle w:val="01Copytext"/>
        <w:rPr>
          <w:lang w:val="it-IT"/>
        </w:rPr>
      </w:pPr>
      <w:r w:rsidRPr="001D6CDF">
        <w:rPr>
          <w:lang w:val="it-IT"/>
        </w:rPr>
        <w:br/>
      </w:r>
      <w:r w:rsidR="00375E13" w:rsidRPr="001D6CDF">
        <w:rPr>
          <w:lang w:val="it-IT"/>
        </w:rPr>
        <w:t xml:space="preserve">Ulteriori informazioni su </w:t>
      </w:r>
      <w:r w:rsidR="00375E13" w:rsidRPr="001D6CDF">
        <w:rPr>
          <w:rFonts w:ascii="MB Corpo S Text Office" w:hAnsi="MB Corpo S Text Office"/>
          <w:lang w:val="it-IT"/>
        </w:rPr>
        <w:t xml:space="preserve">Mercedes-Benz </w:t>
      </w:r>
      <w:r w:rsidR="00375E13" w:rsidRPr="001D6CDF">
        <w:rPr>
          <w:lang w:val="it-IT"/>
        </w:rPr>
        <w:t xml:space="preserve">sono disponibili sul sito www.mercedes-benz.com. </w:t>
      </w:r>
      <w:r w:rsidR="00375E13" w:rsidRPr="001D6CDF">
        <w:rPr>
          <w:lang w:val="it-IT"/>
        </w:rPr>
        <w:br/>
      </w:r>
    </w:p>
    <w:p w14:paraId="712B5225" w14:textId="77777777" w:rsidR="00375E13" w:rsidRPr="001D6CDF" w:rsidRDefault="00375E13" w:rsidP="00375E13">
      <w:pPr>
        <w:pStyle w:val="11Corporateinformation"/>
        <w:rPr>
          <w:rStyle w:val="10HeadlineCorporateinformationZchn"/>
          <w:lang w:val="it-IT"/>
        </w:rPr>
      </w:pPr>
    </w:p>
    <w:p w14:paraId="25FB5199" w14:textId="77777777" w:rsidR="00902B75" w:rsidRPr="001D6CDF" w:rsidRDefault="00A94D5E">
      <w:pPr>
        <w:pStyle w:val="11Corporateinformation"/>
        <w:rPr>
          <w:lang w:val="it-IT"/>
        </w:rPr>
      </w:pPr>
      <w:r w:rsidRPr="001D6CDF">
        <w:rPr>
          <w:rStyle w:val="10HeadlineCorporateinformationZchn"/>
          <w:lang w:val="it-IT"/>
        </w:rPr>
        <w:t xml:space="preserve">MercedesBenz </w:t>
      </w:r>
      <w:r w:rsidRPr="001D6CDF">
        <w:rPr>
          <w:rStyle w:val="10HeadlineCorporateinformationZchn"/>
          <w:lang w:val="it-IT"/>
        </w:rPr>
        <w:noBreakHyphen/>
        <w:t>AG in sintesi</w:t>
      </w:r>
    </w:p>
    <w:p w14:paraId="357633AC" w14:textId="77777777" w:rsidR="00902B75" w:rsidRPr="001D6CDF" w:rsidRDefault="00A94D5E">
      <w:pPr>
        <w:pStyle w:val="11Corporateinformation"/>
        <w:rPr>
          <w:lang w:val="it-IT"/>
        </w:rPr>
      </w:pPr>
      <w:r w:rsidRPr="001D6CDF">
        <w:rPr>
          <w:lang w:val="it-IT"/>
        </w:rPr>
        <w:t xml:space="preserve">MercedesBenz </w:t>
      </w:r>
      <w:r w:rsidRPr="001D6CDF">
        <w:rPr>
          <w:lang w:val="it-IT"/>
        </w:rPr>
        <w:noBreakHyphen/>
        <w:t xml:space="preserve">AG fa parte del Mercedes-Benz Group AG con un totale di circa 166.000 dipendenti in tutto il mondo ed è responsabile del business globale di Mercedes-Benz Cars e MercedesBenz </w:t>
      </w:r>
      <w:r w:rsidRPr="001D6CDF">
        <w:rPr>
          <w:lang w:val="it-IT"/>
        </w:rPr>
        <w:noBreakHyphen/>
        <w:t xml:space="preserve">Vans. Ola Källenius è il Presidente del Consiglio di Amministrazione di MercedesBenz </w:t>
      </w:r>
      <w:r w:rsidRPr="001D6CDF">
        <w:rPr>
          <w:lang w:val="it-IT"/>
        </w:rPr>
        <w:noBreakHyphen/>
        <w:t>AG. L'azienda si concentra sullo sviluppo, la produzione e la vendita di autovetture, furgoni e servizi correlati ai veicoli. Inoltre, l'azienda aspira a diventare leader nei settori della mobilità elettrica e del software per veicoli. Il portafogli</w:t>
      </w:r>
      <w:r w:rsidRPr="001D6CDF">
        <w:rPr>
          <w:lang w:val="it-IT"/>
        </w:rPr>
        <w:t>o prodotti comprende il marchio Mercedes-Benz con MercedesAMG</w:t>
      </w:r>
      <w:r w:rsidRPr="001D6CDF">
        <w:rPr>
          <w:lang w:val="it-IT"/>
        </w:rPr>
        <w:noBreakHyphen/>
        <w:t xml:space="preserve">, MercedesMaybach </w:t>
      </w:r>
      <w:r w:rsidRPr="001D6CDF">
        <w:rPr>
          <w:lang w:val="it-IT"/>
        </w:rPr>
        <w:noBreakHyphen/>
        <w:t xml:space="preserve">e Classe G </w:t>
      </w:r>
      <w:r w:rsidRPr="001D6CDF">
        <w:rPr>
          <w:lang w:val="it-IT"/>
        </w:rPr>
        <w:noBreakHyphen/>
        <w:t>con i loro modelli completamente elettrici, nonché i prodotti del marchio smart. Il marchio Mercedes me offre l'accesso ai servizi digitali di MercedesBenz</w:t>
      </w:r>
      <w:r w:rsidRPr="001D6CDF">
        <w:rPr>
          <w:lang w:val="it-IT"/>
        </w:rPr>
        <w:noBreakHyphen/>
        <w:t xml:space="preserve">. </w:t>
      </w:r>
      <w:r w:rsidRPr="001D6CDF">
        <w:rPr>
          <w:lang w:val="it-IT"/>
        </w:rPr>
        <w:noBreakHyphen/>
        <w:t xml:space="preserve">MercedesBenz </w:t>
      </w:r>
      <w:r w:rsidRPr="001D6CDF">
        <w:rPr>
          <w:lang w:val="it-IT"/>
        </w:rPr>
        <w:noBreakHyphen/>
        <w:t xml:space="preserve">AG è uno dei maggiori produttori mondiali di autovetture di lusso. Nel 2023 ha venduto circa due milioni di autovetture e 447.800 furgoni. Nei suoi due segmenti di attività, MercedesBenz </w:t>
      </w:r>
      <w:r w:rsidRPr="001D6CDF">
        <w:rPr>
          <w:lang w:val="it-IT"/>
        </w:rPr>
        <w:noBreakHyphen/>
        <w:t>AG sta ampliando continuamente la sua rete di produzione m</w:t>
      </w:r>
      <w:r w:rsidRPr="001D6CDF">
        <w:rPr>
          <w:lang w:val="it-IT"/>
        </w:rPr>
        <w:t xml:space="preserve">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w:t>
      </w:r>
      <w:r w:rsidRPr="001D6CDF">
        <w:rPr>
          <w:lang w:val="it-IT"/>
        </w:rPr>
        <w:noBreakHyphen/>
        <w:t xml:space="preserve">strategia </w:t>
      </w:r>
      <w:r w:rsidRPr="001D6CDF">
        <w:rPr>
          <w:lang w:val="it-IT"/>
        </w:rPr>
        <w:noBreakHyphen/>
        <w:t xml:space="preserve">MercedesBenz </w:t>
      </w:r>
      <w:r w:rsidRPr="001D6CDF">
        <w:rPr>
          <w:lang w:val="it-IT"/>
        </w:rPr>
        <w:noBreakHyphen/>
        <w:t>e dell'azienda stessa, ciò significa creare un valore duraturo per tutti gli stakeholder: clienti, collaboratori, investitori, partner commerciali e società nel suo complesso.</w:t>
      </w:r>
      <w:r w:rsidRPr="001D6CDF">
        <w:rPr>
          <w:lang w:val="it-IT"/>
        </w:rPr>
        <w:t xml:space="preserve"> La </w:t>
      </w:r>
      <w:r w:rsidRPr="001D6CDF">
        <w:rPr>
          <w:lang w:val="it-IT"/>
        </w:rPr>
        <w:noBreakHyphen/>
        <w:t xml:space="preserve">base di tutto ciò è la strategia aziendale sostenibile del </w:t>
      </w:r>
      <w:r w:rsidRPr="001D6CDF">
        <w:rPr>
          <w:lang w:val="it-IT"/>
        </w:rPr>
        <w:noBreakHyphen/>
        <w:t xml:space="preserve">Gruppo </w:t>
      </w:r>
      <w:r w:rsidRPr="001D6CDF">
        <w:rPr>
          <w:lang w:val="it-IT"/>
        </w:rPr>
        <w:noBreakHyphen/>
        <w:t>MercedesBenz</w:t>
      </w:r>
      <w:r w:rsidRPr="001D6CDF">
        <w:rPr>
          <w:lang w:val="it-IT"/>
        </w:rPr>
        <w:noBreakHyphen/>
        <w:t>. L'azienda si assume così la responsabilità degli effetti economici, ecologici e sociali delle proprie attività commerciali e considera l'intera catena del valore.</w:t>
      </w:r>
    </w:p>
    <w:p w14:paraId="12A92634" w14:textId="77777777" w:rsidR="00850646" w:rsidRPr="001D6CDF" w:rsidRDefault="00850646" w:rsidP="00850646">
      <w:pPr>
        <w:pStyle w:val="10Unternehmensinformationen"/>
        <w:rPr>
          <w:bCs/>
          <w:lang w:val="it-IT"/>
        </w:rPr>
      </w:pPr>
    </w:p>
    <w:p w14:paraId="7E2B4EC3" w14:textId="1893BE6F" w:rsidR="00902B75" w:rsidRDefault="00A24F09">
      <w:pPr>
        <w:pStyle w:val="Titolo1"/>
        <w:pageBreakBefore/>
      </w:pPr>
      <w:r>
        <w:lastRenderedPageBreak/>
        <w:t>Electric drive</w:t>
      </w:r>
    </w:p>
    <w:p w14:paraId="5E797FAE" w14:textId="77777777" w:rsidR="00902B75" w:rsidRPr="001D6CDF" w:rsidRDefault="00A94D5E">
      <w:pPr>
        <w:pStyle w:val="02Flietextbold"/>
        <w:numPr>
          <w:ilvl w:val="0"/>
          <w:numId w:val="16"/>
        </w:numPr>
        <w:spacing w:after="0"/>
        <w:rPr>
          <w:lang w:val="it-IT"/>
        </w:rPr>
      </w:pPr>
      <w:r w:rsidRPr="001D6CDF">
        <w:rPr>
          <w:lang w:val="it-IT"/>
        </w:rPr>
        <w:t xml:space="preserve">Innovativo concetto di trazione </w:t>
      </w:r>
      <w:r w:rsidR="00063157" w:rsidRPr="001D6CDF">
        <w:rPr>
          <w:lang w:val="it-IT"/>
        </w:rPr>
        <w:t xml:space="preserve">individuale </w:t>
      </w:r>
      <w:r w:rsidRPr="001D6CDF">
        <w:rPr>
          <w:lang w:val="it-IT"/>
        </w:rPr>
        <w:t xml:space="preserve">con una potenza totale di 432 kW </w:t>
      </w:r>
      <w:r w:rsidR="00381990" w:rsidRPr="001D6CDF">
        <w:rPr>
          <w:lang w:val="it-IT"/>
        </w:rPr>
        <w:t>e 1.164 Nm</w:t>
      </w:r>
    </w:p>
    <w:p w14:paraId="76242554" w14:textId="77777777" w:rsidR="00902B75" w:rsidRPr="001D6CDF" w:rsidRDefault="00063634">
      <w:pPr>
        <w:pStyle w:val="02Flietextbold"/>
        <w:numPr>
          <w:ilvl w:val="0"/>
          <w:numId w:val="16"/>
        </w:numPr>
        <w:spacing w:after="0"/>
        <w:rPr>
          <w:lang w:val="it-IT"/>
        </w:rPr>
      </w:pPr>
      <w:r w:rsidRPr="001D6CDF">
        <w:rPr>
          <w:lang w:val="it-IT"/>
        </w:rPr>
        <w:t xml:space="preserve">Bloccaggio virtuale del differenziale tramite torque vectoring invece che con </w:t>
      </w:r>
      <w:r w:rsidR="00156689" w:rsidRPr="001D6CDF">
        <w:rPr>
          <w:lang w:val="it-IT"/>
        </w:rPr>
        <w:t xml:space="preserve">componenti </w:t>
      </w:r>
      <w:r w:rsidRPr="001D6CDF">
        <w:rPr>
          <w:lang w:val="it-IT"/>
        </w:rPr>
        <w:t xml:space="preserve">meccanici </w:t>
      </w:r>
    </w:p>
    <w:p w14:paraId="63B8EFAA" w14:textId="77777777" w:rsidR="00E232F4" w:rsidRPr="001D6CDF" w:rsidRDefault="00E232F4" w:rsidP="00850646">
      <w:pPr>
        <w:pStyle w:val="01Flietext"/>
        <w:rPr>
          <w:lang w:val="it-IT"/>
        </w:rPr>
      </w:pPr>
    </w:p>
    <w:p w14:paraId="48CF392E" w14:textId="77777777" w:rsidR="00902B75" w:rsidRPr="001D6CDF" w:rsidRDefault="00A94D5E">
      <w:pPr>
        <w:pStyle w:val="01Flietext"/>
        <w:rPr>
          <w:lang w:val="it-IT"/>
        </w:rPr>
      </w:pPr>
      <w:r w:rsidRPr="001D6CDF">
        <w:rPr>
          <w:lang w:val="it-IT"/>
        </w:rPr>
        <w:t xml:space="preserve">Con quattro motori elettrici </w:t>
      </w:r>
      <w:r w:rsidR="00E37A0D" w:rsidRPr="001D6CDF">
        <w:rPr>
          <w:lang w:val="it-IT"/>
        </w:rPr>
        <w:t>controllati</w:t>
      </w:r>
      <w:r w:rsidRPr="001D6CDF">
        <w:rPr>
          <w:lang w:val="it-IT"/>
        </w:rPr>
        <w:t xml:space="preserve"> singolarmente vicino alle ruote, </w:t>
      </w:r>
      <w:r w:rsidR="00FB361E" w:rsidRPr="001D6CDF">
        <w:rPr>
          <w:lang w:val="it-IT"/>
        </w:rPr>
        <w:t xml:space="preserve">la </w:t>
      </w:r>
      <w:r w:rsidR="00BC3493" w:rsidRPr="001D6CDF">
        <w:rPr>
          <w:lang w:val="it-IT"/>
        </w:rPr>
        <w:t xml:space="preserve">nuovissima </w:t>
      </w:r>
      <w:r w:rsidR="00FB361E" w:rsidRPr="001D6CDF">
        <w:rPr>
          <w:lang w:val="it-IT"/>
        </w:rPr>
        <w:t xml:space="preserve">Classe G elettrica </w:t>
      </w:r>
      <w:r w:rsidRPr="001D6CDF">
        <w:rPr>
          <w:lang w:val="it-IT"/>
        </w:rPr>
        <w:t xml:space="preserve">offre caratteristiche di guida uniche sia </w:t>
      </w:r>
      <w:r w:rsidR="00B04A39" w:rsidRPr="001D6CDF">
        <w:rPr>
          <w:lang w:val="it-IT"/>
        </w:rPr>
        <w:t xml:space="preserve">su strada </w:t>
      </w:r>
      <w:r w:rsidR="000D1A84" w:rsidRPr="001D6CDF">
        <w:rPr>
          <w:lang w:val="it-IT"/>
        </w:rPr>
        <w:t xml:space="preserve">che </w:t>
      </w:r>
      <w:r w:rsidR="00B04A39" w:rsidRPr="001D6CDF">
        <w:rPr>
          <w:lang w:val="it-IT"/>
        </w:rPr>
        <w:t xml:space="preserve">in fuoristrada. È </w:t>
      </w:r>
      <w:r w:rsidR="00103CA7" w:rsidRPr="001D6CDF">
        <w:rPr>
          <w:lang w:val="it-IT"/>
        </w:rPr>
        <w:t xml:space="preserve">il primo veicolo del </w:t>
      </w:r>
      <w:r w:rsidR="00A03951" w:rsidRPr="001D6CDF">
        <w:rPr>
          <w:lang w:val="it-IT"/>
        </w:rPr>
        <w:t xml:space="preserve">Gruppo Mercedes-Benz </w:t>
      </w:r>
      <w:r w:rsidR="00103CA7" w:rsidRPr="001D6CDF">
        <w:rPr>
          <w:lang w:val="it-IT"/>
        </w:rPr>
        <w:t xml:space="preserve">prodotto in serie con trazione </w:t>
      </w:r>
      <w:r w:rsidR="002E5E9F" w:rsidRPr="001D6CDF">
        <w:rPr>
          <w:lang w:val="it-IT"/>
        </w:rPr>
        <w:t>individuale</w:t>
      </w:r>
      <w:r w:rsidR="00103CA7" w:rsidRPr="001D6CDF">
        <w:rPr>
          <w:lang w:val="it-IT"/>
        </w:rPr>
        <w:t xml:space="preserve">. </w:t>
      </w:r>
      <w:r w:rsidR="00CD2FD0" w:rsidRPr="001D6CDF">
        <w:rPr>
          <w:lang w:val="it-IT"/>
        </w:rPr>
        <w:t xml:space="preserve">I </w:t>
      </w:r>
      <w:r w:rsidR="00EA6304" w:rsidRPr="001D6CDF">
        <w:rPr>
          <w:lang w:val="it-IT"/>
        </w:rPr>
        <w:t xml:space="preserve">quattro </w:t>
      </w:r>
      <w:r w:rsidR="00CD2FD0" w:rsidRPr="001D6CDF">
        <w:rPr>
          <w:lang w:val="it-IT"/>
        </w:rPr>
        <w:t xml:space="preserve">motori sono integrati nel telaio a </w:t>
      </w:r>
      <w:r w:rsidR="00AB1B7E" w:rsidRPr="001D6CDF">
        <w:rPr>
          <w:lang w:val="it-IT"/>
        </w:rPr>
        <w:t xml:space="preserve">scaletta, </w:t>
      </w:r>
      <w:r w:rsidR="00CD2FD0" w:rsidRPr="001D6CDF">
        <w:rPr>
          <w:lang w:val="it-IT"/>
        </w:rPr>
        <w:t xml:space="preserve">due </w:t>
      </w:r>
      <w:r w:rsidR="00BE19EE" w:rsidRPr="001D6CDF">
        <w:rPr>
          <w:lang w:val="it-IT"/>
        </w:rPr>
        <w:t xml:space="preserve">in </w:t>
      </w:r>
      <w:r w:rsidR="004410B3" w:rsidRPr="001D6CDF">
        <w:rPr>
          <w:lang w:val="it-IT"/>
        </w:rPr>
        <w:t xml:space="preserve">ciascun </w:t>
      </w:r>
      <w:r w:rsidR="00CD2FD0" w:rsidRPr="001D6CDF">
        <w:rPr>
          <w:lang w:val="it-IT"/>
        </w:rPr>
        <w:t xml:space="preserve">alloggiamento </w:t>
      </w:r>
      <w:r w:rsidR="008D42AC" w:rsidRPr="001D6CDF">
        <w:rPr>
          <w:lang w:val="it-IT"/>
        </w:rPr>
        <w:t>dell</w:t>
      </w:r>
      <w:r w:rsidR="00CD2FD0" w:rsidRPr="001D6CDF">
        <w:rPr>
          <w:lang w:val="it-IT"/>
        </w:rPr>
        <w:t xml:space="preserve">'asse anteriore e posteriore. </w:t>
      </w:r>
      <w:r w:rsidR="00103CA7" w:rsidRPr="001D6CDF">
        <w:rPr>
          <w:lang w:val="it-IT"/>
        </w:rPr>
        <w:t xml:space="preserve">Vengono azionati tramite semialberi </w:t>
      </w:r>
      <w:r w:rsidR="006A3D22" w:rsidRPr="001D6CDF">
        <w:rPr>
          <w:lang w:val="it-IT"/>
        </w:rPr>
        <w:t>corti</w:t>
      </w:r>
      <w:r w:rsidR="00D76B31" w:rsidRPr="001D6CDF">
        <w:rPr>
          <w:lang w:val="it-IT"/>
        </w:rPr>
        <w:t xml:space="preserve">, il che significa che </w:t>
      </w:r>
      <w:r w:rsidR="000A6AFD" w:rsidRPr="001D6CDF">
        <w:rPr>
          <w:lang w:val="it-IT"/>
        </w:rPr>
        <w:t xml:space="preserve">anche </w:t>
      </w:r>
      <w:r w:rsidR="00103CA7" w:rsidRPr="001D6CDF">
        <w:rPr>
          <w:lang w:val="it-IT"/>
        </w:rPr>
        <w:t xml:space="preserve">i motori elettrici posteriori </w:t>
      </w:r>
      <w:r w:rsidR="00803C00" w:rsidRPr="001D6CDF">
        <w:rPr>
          <w:lang w:val="it-IT"/>
        </w:rPr>
        <w:t xml:space="preserve">possono </w:t>
      </w:r>
      <w:r w:rsidR="00103CA7" w:rsidRPr="001D6CDF">
        <w:rPr>
          <w:lang w:val="it-IT"/>
        </w:rPr>
        <w:t xml:space="preserve">essere imbullonati al telaio. Ciascuno dei motori elettrici sviluppa una potenza di picco di 108 kW, che si aggiunge a una potenza </w:t>
      </w:r>
      <w:r w:rsidR="009C4935" w:rsidRPr="001D6CDF">
        <w:rPr>
          <w:lang w:val="it-IT"/>
        </w:rPr>
        <w:t xml:space="preserve">massima </w:t>
      </w:r>
      <w:r w:rsidR="00103CA7" w:rsidRPr="001D6CDF">
        <w:rPr>
          <w:lang w:val="it-IT"/>
        </w:rPr>
        <w:t xml:space="preserve">totale di 432 kW. </w:t>
      </w:r>
      <w:r w:rsidR="00201F3B" w:rsidRPr="001D6CDF">
        <w:rPr>
          <w:lang w:val="it-IT"/>
        </w:rPr>
        <w:t xml:space="preserve">La </w:t>
      </w:r>
      <w:r w:rsidR="002A6A19" w:rsidRPr="001D6CDF">
        <w:rPr>
          <w:lang w:val="it-IT"/>
        </w:rPr>
        <w:t xml:space="preserve">coppia massima </w:t>
      </w:r>
      <w:r w:rsidR="00201F3B" w:rsidRPr="001D6CDF">
        <w:rPr>
          <w:lang w:val="it-IT"/>
        </w:rPr>
        <w:t xml:space="preserve">totale </w:t>
      </w:r>
      <w:r w:rsidR="002A6A19" w:rsidRPr="001D6CDF">
        <w:rPr>
          <w:lang w:val="it-IT"/>
        </w:rPr>
        <w:t xml:space="preserve">è di 1.164 Nm. </w:t>
      </w:r>
      <w:r w:rsidR="00CD2FD0" w:rsidRPr="001D6CDF">
        <w:rPr>
          <w:lang w:val="it-IT"/>
        </w:rPr>
        <w:t>In collaborazione con l'</w:t>
      </w:r>
      <w:r w:rsidR="009C4935" w:rsidRPr="001D6CDF">
        <w:rPr>
          <w:lang w:val="it-IT"/>
        </w:rPr>
        <w:t xml:space="preserve">ESP® </w:t>
      </w:r>
      <w:r w:rsidR="00CD2FD0" w:rsidRPr="001D6CDF">
        <w:rPr>
          <w:lang w:val="it-IT"/>
        </w:rPr>
        <w:t xml:space="preserve">e il controllo centrale </w:t>
      </w:r>
      <w:r w:rsidR="0091692D" w:rsidRPr="001D6CDF">
        <w:rPr>
          <w:lang w:val="it-IT"/>
        </w:rPr>
        <w:t>della trasmissione (CPC)</w:t>
      </w:r>
      <w:r w:rsidR="00CD2FD0" w:rsidRPr="001D6CDF">
        <w:rPr>
          <w:lang w:val="it-IT"/>
        </w:rPr>
        <w:t xml:space="preserve">, </w:t>
      </w:r>
      <w:r w:rsidR="00AB1B7E" w:rsidRPr="001D6CDF">
        <w:rPr>
          <w:lang w:val="it-IT"/>
        </w:rPr>
        <w:t xml:space="preserve">la coppia </w:t>
      </w:r>
      <w:r w:rsidR="00CD2FD0" w:rsidRPr="001D6CDF">
        <w:rPr>
          <w:lang w:val="it-IT"/>
        </w:rPr>
        <w:t xml:space="preserve">viene sempre erogata esattamente dove la </w:t>
      </w:r>
      <w:r w:rsidR="00FB361E" w:rsidRPr="001D6CDF">
        <w:rPr>
          <w:lang w:val="it-IT"/>
        </w:rPr>
        <w:t xml:space="preserve">nuova </w:t>
      </w:r>
      <w:r w:rsidR="00D91258" w:rsidRPr="001D6CDF">
        <w:rPr>
          <w:lang w:val="it-IT"/>
        </w:rPr>
        <w:t xml:space="preserve">Classe G </w:t>
      </w:r>
      <w:r w:rsidR="00073F49" w:rsidRPr="001D6CDF">
        <w:rPr>
          <w:lang w:val="it-IT"/>
        </w:rPr>
        <w:t xml:space="preserve">elettrica </w:t>
      </w:r>
      <w:r w:rsidR="00D91258" w:rsidRPr="001D6CDF">
        <w:rPr>
          <w:lang w:val="it-IT"/>
        </w:rPr>
        <w:t xml:space="preserve">ha bisogno di </w:t>
      </w:r>
      <w:r w:rsidR="00CD2FD0" w:rsidRPr="001D6CDF">
        <w:rPr>
          <w:lang w:val="it-IT"/>
        </w:rPr>
        <w:t>trazione.</w:t>
      </w:r>
    </w:p>
    <w:p w14:paraId="50D16D2E" w14:textId="6D0FA714" w:rsidR="00902B75" w:rsidRPr="001D6CDF" w:rsidRDefault="00A94D5E">
      <w:pPr>
        <w:pStyle w:val="01Flietext"/>
        <w:rPr>
          <w:lang w:val="it-IT"/>
        </w:rPr>
      </w:pPr>
      <w:r w:rsidRPr="001D6CDF">
        <w:rPr>
          <w:lang w:val="it-IT"/>
        </w:rPr>
        <w:t xml:space="preserve">Grazie al suo innovativo </w:t>
      </w:r>
      <w:r w:rsidR="00CC4E7C">
        <w:rPr>
          <w:lang w:val="it-IT"/>
        </w:rPr>
        <w:t>concept</w:t>
      </w:r>
      <w:r w:rsidRPr="001D6CDF">
        <w:rPr>
          <w:lang w:val="it-IT"/>
        </w:rPr>
        <w:t xml:space="preserve"> di guida, la </w:t>
      </w:r>
      <w:r w:rsidR="00533377" w:rsidRPr="001D6CDF">
        <w:rPr>
          <w:lang w:val="it-IT"/>
        </w:rPr>
        <w:t xml:space="preserve">nuovissima </w:t>
      </w:r>
      <w:r w:rsidRPr="001D6CDF">
        <w:rPr>
          <w:lang w:val="it-IT"/>
        </w:rPr>
        <w:t xml:space="preserve">Mercedes-Benz G 580 con tecnologia EQ accelera da 0 a 100 km/h </w:t>
      </w:r>
      <w:r w:rsidR="00156689" w:rsidRPr="001D6CDF">
        <w:rPr>
          <w:lang w:val="it-IT"/>
        </w:rPr>
        <w:t xml:space="preserve">in </w:t>
      </w:r>
      <w:r w:rsidRPr="001D6CDF">
        <w:rPr>
          <w:lang w:val="it-IT"/>
        </w:rPr>
        <w:t xml:space="preserve">4,7 secondi. La velocità massima </w:t>
      </w:r>
      <w:r w:rsidR="006A1179" w:rsidRPr="001D6CDF">
        <w:rPr>
          <w:lang w:val="it-IT"/>
        </w:rPr>
        <w:t xml:space="preserve">è limitata </w:t>
      </w:r>
      <w:r w:rsidR="006C5109" w:rsidRPr="001D6CDF">
        <w:rPr>
          <w:lang w:val="it-IT"/>
        </w:rPr>
        <w:t xml:space="preserve">elettronicamente </w:t>
      </w:r>
      <w:r w:rsidR="002167DF" w:rsidRPr="001D6CDF">
        <w:rPr>
          <w:lang w:val="it-IT"/>
        </w:rPr>
        <w:t xml:space="preserve">a </w:t>
      </w:r>
      <w:r w:rsidRPr="001D6CDF">
        <w:rPr>
          <w:lang w:val="it-IT"/>
        </w:rPr>
        <w:t xml:space="preserve">180 km/h. Poiché i motori elettrici </w:t>
      </w:r>
      <w:r w:rsidR="002167DF" w:rsidRPr="001D6CDF">
        <w:rPr>
          <w:lang w:val="it-IT"/>
        </w:rPr>
        <w:t xml:space="preserve">sono in grado di </w:t>
      </w:r>
      <w:r w:rsidRPr="001D6CDF">
        <w:rPr>
          <w:lang w:val="it-IT"/>
        </w:rPr>
        <w:t xml:space="preserve">fornire la loro coppia massima fin da </w:t>
      </w:r>
      <w:r w:rsidR="004A1839" w:rsidRPr="001D6CDF">
        <w:rPr>
          <w:lang w:val="it-IT"/>
        </w:rPr>
        <w:t>fermi</w:t>
      </w:r>
      <w:r w:rsidRPr="001D6CDF">
        <w:rPr>
          <w:lang w:val="it-IT"/>
        </w:rPr>
        <w:t xml:space="preserve">, </w:t>
      </w:r>
      <w:r w:rsidR="00CC4E7C">
        <w:rPr>
          <w:lang w:val="it-IT"/>
        </w:rPr>
        <w:t>questo</w:t>
      </w:r>
      <w:r w:rsidRPr="001D6CDF">
        <w:rPr>
          <w:lang w:val="it-IT"/>
        </w:rPr>
        <w:t xml:space="preserve"> fuoristrada completamente elettrico </w:t>
      </w:r>
      <w:r w:rsidR="00D80D28" w:rsidRPr="001D6CDF">
        <w:rPr>
          <w:lang w:val="it-IT"/>
        </w:rPr>
        <w:t xml:space="preserve">eccelle </w:t>
      </w:r>
      <w:r w:rsidRPr="001D6CDF">
        <w:rPr>
          <w:lang w:val="it-IT"/>
        </w:rPr>
        <w:t>per l'enorme forza di trazione e l'</w:t>
      </w:r>
      <w:r w:rsidR="002167DF" w:rsidRPr="001D6CDF">
        <w:rPr>
          <w:lang w:val="it-IT"/>
        </w:rPr>
        <w:t xml:space="preserve">eccezionale </w:t>
      </w:r>
      <w:r w:rsidR="00CC4E7C">
        <w:rPr>
          <w:lang w:val="it-IT"/>
        </w:rPr>
        <w:t>guidabilità</w:t>
      </w:r>
      <w:r w:rsidRPr="001D6CDF">
        <w:rPr>
          <w:lang w:val="it-IT"/>
        </w:rPr>
        <w:t xml:space="preserve">. Ciò si rivela </w:t>
      </w:r>
      <w:r w:rsidR="001338A0" w:rsidRPr="001D6CDF">
        <w:rPr>
          <w:lang w:val="it-IT"/>
        </w:rPr>
        <w:t xml:space="preserve">vantaggioso </w:t>
      </w:r>
      <w:r w:rsidR="00CD5342" w:rsidRPr="001D6CDF">
        <w:rPr>
          <w:lang w:val="it-IT"/>
        </w:rPr>
        <w:t xml:space="preserve">sia su </w:t>
      </w:r>
      <w:r w:rsidR="00B82134" w:rsidRPr="001D6CDF">
        <w:rPr>
          <w:lang w:val="it-IT"/>
        </w:rPr>
        <w:t xml:space="preserve">pendenze ripide </w:t>
      </w:r>
      <w:r w:rsidR="004522E8" w:rsidRPr="001D6CDF">
        <w:rPr>
          <w:lang w:val="it-IT"/>
        </w:rPr>
        <w:t xml:space="preserve">che su </w:t>
      </w:r>
      <w:r w:rsidR="00D80D28" w:rsidRPr="001D6CDF">
        <w:rPr>
          <w:lang w:val="it-IT"/>
        </w:rPr>
        <w:t>superfici non asfaltate</w:t>
      </w:r>
      <w:r w:rsidR="00783BE0" w:rsidRPr="001D6CDF">
        <w:rPr>
          <w:lang w:val="it-IT"/>
        </w:rPr>
        <w:t xml:space="preserve">. </w:t>
      </w:r>
    </w:p>
    <w:p w14:paraId="0D5664E4" w14:textId="77777777" w:rsidR="00902B75" w:rsidRPr="001D6CDF" w:rsidRDefault="00A94D5E">
      <w:pPr>
        <w:pStyle w:val="07Zwischenberschrift"/>
        <w:rPr>
          <w:lang w:val="it-IT"/>
        </w:rPr>
      </w:pPr>
      <w:r w:rsidRPr="001D6CDF">
        <w:rPr>
          <w:lang w:val="it-IT"/>
        </w:rPr>
        <w:t>Virtuale anziché meccanico: il bloccaggio del differenziale</w:t>
      </w:r>
    </w:p>
    <w:p w14:paraId="466936E0" w14:textId="2E02DED7" w:rsidR="00902B75" w:rsidRPr="001D6CDF" w:rsidRDefault="00A94D5E">
      <w:pPr>
        <w:pStyle w:val="01Flietext"/>
        <w:rPr>
          <w:lang w:val="it-IT"/>
        </w:rPr>
      </w:pPr>
      <w:r w:rsidRPr="001D6CDF">
        <w:rPr>
          <w:lang w:val="it-IT"/>
        </w:rPr>
        <w:t xml:space="preserve">La </w:t>
      </w:r>
      <w:r w:rsidR="00882B37" w:rsidRPr="001D6CDF">
        <w:rPr>
          <w:lang w:val="it-IT"/>
        </w:rPr>
        <w:t xml:space="preserve">nuova </w:t>
      </w:r>
      <w:r w:rsidRPr="001D6CDF">
        <w:rPr>
          <w:lang w:val="it-IT"/>
        </w:rPr>
        <w:t xml:space="preserve">Classe G </w:t>
      </w:r>
      <w:r w:rsidR="00073F49" w:rsidRPr="001D6CDF">
        <w:rPr>
          <w:lang w:val="it-IT"/>
        </w:rPr>
        <w:t xml:space="preserve">elettrica </w:t>
      </w:r>
      <w:r w:rsidR="0063734B" w:rsidRPr="001D6CDF">
        <w:rPr>
          <w:lang w:val="it-IT"/>
        </w:rPr>
        <w:t xml:space="preserve">utilizza il torque vectoring per </w:t>
      </w:r>
      <w:r w:rsidRPr="001D6CDF">
        <w:rPr>
          <w:lang w:val="it-IT"/>
        </w:rPr>
        <w:t xml:space="preserve">generare </w:t>
      </w:r>
      <w:r w:rsidR="00882B37" w:rsidRPr="001D6CDF">
        <w:rPr>
          <w:lang w:val="it-IT"/>
        </w:rPr>
        <w:t xml:space="preserve">blocchi differenziali </w:t>
      </w:r>
      <w:r w:rsidRPr="001D6CDF">
        <w:rPr>
          <w:lang w:val="it-IT"/>
        </w:rPr>
        <w:t xml:space="preserve">virtuali. Questa </w:t>
      </w:r>
      <w:r w:rsidR="00CD2FD0" w:rsidRPr="001D6CDF">
        <w:rPr>
          <w:lang w:val="it-IT"/>
        </w:rPr>
        <w:t xml:space="preserve">tecnologia </w:t>
      </w:r>
      <w:r w:rsidRPr="001D6CDF">
        <w:rPr>
          <w:lang w:val="it-IT"/>
        </w:rPr>
        <w:t xml:space="preserve">consente </w:t>
      </w:r>
      <w:r w:rsidR="00CD2FD0" w:rsidRPr="001D6CDF">
        <w:rPr>
          <w:lang w:val="it-IT"/>
        </w:rPr>
        <w:t xml:space="preserve">di </w:t>
      </w:r>
      <w:r w:rsidR="00553EA0" w:rsidRPr="001D6CDF">
        <w:rPr>
          <w:lang w:val="it-IT"/>
        </w:rPr>
        <w:t xml:space="preserve">dosare con precisione la </w:t>
      </w:r>
      <w:r w:rsidR="00CD2FD0" w:rsidRPr="001D6CDF">
        <w:rPr>
          <w:lang w:val="it-IT"/>
        </w:rPr>
        <w:t xml:space="preserve">coppia su </w:t>
      </w:r>
      <w:r w:rsidRPr="001D6CDF">
        <w:rPr>
          <w:lang w:val="it-IT"/>
        </w:rPr>
        <w:t>ogni singola ruota</w:t>
      </w:r>
      <w:r w:rsidR="00CD2FD0" w:rsidRPr="001D6CDF">
        <w:rPr>
          <w:lang w:val="it-IT"/>
        </w:rPr>
        <w:t xml:space="preserve">. </w:t>
      </w:r>
      <w:r w:rsidRPr="001D6CDF">
        <w:rPr>
          <w:lang w:val="it-IT"/>
        </w:rPr>
        <w:t xml:space="preserve">Poiché la coppia si accumula esattamente dove serve </w:t>
      </w:r>
      <w:r w:rsidR="002167DF" w:rsidRPr="001D6CDF">
        <w:rPr>
          <w:lang w:val="it-IT"/>
        </w:rPr>
        <w:t>in frazioni di secondo</w:t>
      </w:r>
      <w:r w:rsidRPr="001D6CDF">
        <w:rPr>
          <w:lang w:val="it-IT"/>
        </w:rPr>
        <w:t xml:space="preserve">, </w:t>
      </w:r>
      <w:r w:rsidR="003D023C" w:rsidRPr="001D6CDF">
        <w:rPr>
          <w:lang w:val="it-IT"/>
        </w:rPr>
        <w:t xml:space="preserve">la </w:t>
      </w:r>
      <w:r w:rsidR="00533377" w:rsidRPr="001D6CDF">
        <w:rPr>
          <w:lang w:val="it-IT"/>
        </w:rPr>
        <w:t xml:space="preserve">nuova </w:t>
      </w:r>
      <w:r w:rsidR="003D023C" w:rsidRPr="001D6CDF">
        <w:rPr>
          <w:lang w:val="it-IT"/>
        </w:rPr>
        <w:t xml:space="preserve">Classe G elettrica </w:t>
      </w:r>
      <w:r w:rsidR="002B20DB" w:rsidRPr="001D6CDF">
        <w:rPr>
          <w:lang w:val="it-IT"/>
        </w:rPr>
        <w:t xml:space="preserve">mantiene una linea </w:t>
      </w:r>
      <w:r w:rsidR="00CC4E7C">
        <w:rPr>
          <w:lang w:val="it-IT"/>
        </w:rPr>
        <w:t xml:space="preserve">di marcia </w:t>
      </w:r>
      <w:r w:rsidR="002B20DB" w:rsidRPr="001D6CDF">
        <w:rPr>
          <w:lang w:val="it-IT"/>
        </w:rPr>
        <w:t xml:space="preserve">pulita </w:t>
      </w:r>
      <w:r w:rsidR="00C306B9" w:rsidRPr="001D6CDF">
        <w:rPr>
          <w:lang w:val="it-IT"/>
        </w:rPr>
        <w:t xml:space="preserve">e </w:t>
      </w:r>
      <w:r w:rsidR="002B20DB" w:rsidRPr="001D6CDF">
        <w:rPr>
          <w:lang w:val="it-IT"/>
        </w:rPr>
        <w:t xml:space="preserve">sicura </w:t>
      </w:r>
      <w:r w:rsidRPr="001D6CDF">
        <w:rPr>
          <w:lang w:val="it-IT"/>
        </w:rPr>
        <w:t xml:space="preserve">in salita </w:t>
      </w:r>
      <w:r w:rsidR="003D023C" w:rsidRPr="001D6CDF">
        <w:rPr>
          <w:lang w:val="it-IT"/>
        </w:rPr>
        <w:t xml:space="preserve">e in </w:t>
      </w:r>
      <w:r w:rsidRPr="001D6CDF">
        <w:rPr>
          <w:lang w:val="it-IT"/>
        </w:rPr>
        <w:t xml:space="preserve">discesa, anche sui terreni </w:t>
      </w:r>
      <w:r w:rsidR="002B20DB" w:rsidRPr="001D6CDF">
        <w:rPr>
          <w:lang w:val="it-IT"/>
        </w:rPr>
        <w:t>più difficili</w:t>
      </w:r>
      <w:r w:rsidRPr="001D6CDF">
        <w:rPr>
          <w:lang w:val="it-IT"/>
        </w:rPr>
        <w:t xml:space="preserve">. </w:t>
      </w:r>
    </w:p>
    <w:p w14:paraId="4D6B041E" w14:textId="0C0CB882" w:rsidR="00902B75" w:rsidRPr="001D6CDF" w:rsidRDefault="00A94D5E">
      <w:pPr>
        <w:pStyle w:val="01Flietext"/>
        <w:rPr>
          <w:lang w:val="it-IT"/>
        </w:rPr>
      </w:pPr>
      <w:r w:rsidRPr="001D6CDF">
        <w:rPr>
          <w:lang w:val="it-IT"/>
        </w:rPr>
        <w:t xml:space="preserve">I </w:t>
      </w:r>
      <w:r w:rsidR="00365FA1" w:rsidRPr="001D6CDF">
        <w:rPr>
          <w:lang w:val="it-IT"/>
        </w:rPr>
        <w:t>bloccaggi</w:t>
      </w:r>
      <w:r w:rsidRPr="001D6CDF">
        <w:rPr>
          <w:lang w:val="it-IT"/>
        </w:rPr>
        <w:t xml:space="preserve"> virtuali del differenziale </w:t>
      </w:r>
      <w:r w:rsidR="000A54D6" w:rsidRPr="001D6CDF">
        <w:rPr>
          <w:lang w:val="it-IT"/>
        </w:rPr>
        <w:t xml:space="preserve">consentono una distribuzione completamente variabile </w:t>
      </w:r>
      <w:r w:rsidR="00063634" w:rsidRPr="001D6CDF">
        <w:rPr>
          <w:lang w:val="it-IT"/>
        </w:rPr>
        <w:t xml:space="preserve">della </w:t>
      </w:r>
      <w:r w:rsidR="00BE7503" w:rsidRPr="001D6CDF">
        <w:rPr>
          <w:lang w:val="it-IT"/>
        </w:rPr>
        <w:t xml:space="preserve">coppia motrice </w:t>
      </w:r>
      <w:r w:rsidR="00FB0878" w:rsidRPr="001D6CDF">
        <w:rPr>
          <w:lang w:val="it-IT"/>
        </w:rPr>
        <w:t xml:space="preserve">tra le </w:t>
      </w:r>
      <w:r w:rsidR="00063634" w:rsidRPr="001D6CDF">
        <w:rPr>
          <w:lang w:val="it-IT"/>
        </w:rPr>
        <w:t xml:space="preserve">singole ruote. Il risultato è la massima trazione con la </w:t>
      </w:r>
      <w:r w:rsidR="00D83BDD" w:rsidRPr="001D6CDF">
        <w:rPr>
          <w:lang w:val="it-IT"/>
        </w:rPr>
        <w:t xml:space="preserve">massima </w:t>
      </w:r>
      <w:r w:rsidR="00063634" w:rsidRPr="001D6CDF">
        <w:rPr>
          <w:lang w:val="it-IT"/>
        </w:rPr>
        <w:t xml:space="preserve">flessibilità </w:t>
      </w:r>
      <w:r w:rsidR="00103699" w:rsidRPr="001D6CDF">
        <w:rPr>
          <w:lang w:val="it-IT"/>
        </w:rPr>
        <w:t xml:space="preserve">senza </w:t>
      </w:r>
      <w:r w:rsidR="00A6526B" w:rsidRPr="001D6CDF">
        <w:rPr>
          <w:lang w:val="it-IT"/>
        </w:rPr>
        <w:t>distorsioni in curva</w:t>
      </w:r>
      <w:r w:rsidR="00063634" w:rsidRPr="001D6CDF">
        <w:rPr>
          <w:lang w:val="it-IT"/>
        </w:rPr>
        <w:t xml:space="preserve">. La </w:t>
      </w:r>
      <w:r w:rsidR="00533377" w:rsidRPr="001D6CDF">
        <w:rPr>
          <w:lang w:val="it-IT"/>
        </w:rPr>
        <w:t xml:space="preserve">nuova </w:t>
      </w:r>
      <w:r w:rsidR="00063634" w:rsidRPr="001D6CDF">
        <w:rPr>
          <w:lang w:val="it-IT"/>
        </w:rPr>
        <w:t xml:space="preserve">Classe G elettrica rimane quindi sempre agile e </w:t>
      </w:r>
      <w:r w:rsidR="00D83BDD" w:rsidRPr="001D6CDF">
        <w:rPr>
          <w:lang w:val="it-IT"/>
        </w:rPr>
        <w:t>maneggevole</w:t>
      </w:r>
      <w:r w:rsidR="007B2C82" w:rsidRPr="001D6CDF">
        <w:rPr>
          <w:lang w:val="it-IT"/>
        </w:rPr>
        <w:t>, anche quando il bloccaggio virtuale del differenziale è attivo</w:t>
      </w:r>
      <w:r w:rsidR="00063634" w:rsidRPr="001D6CDF">
        <w:rPr>
          <w:lang w:val="it-IT"/>
        </w:rPr>
        <w:t xml:space="preserve">. </w:t>
      </w:r>
      <w:r w:rsidR="00156689" w:rsidRPr="001D6CDF">
        <w:rPr>
          <w:lang w:val="it-IT"/>
        </w:rPr>
        <w:t xml:space="preserve">Non è necessario innestare </w:t>
      </w:r>
      <w:r w:rsidR="00B36DAC" w:rsidRPr="001D6CDF">
        <w:rPr>
          <w:lang w:val="it-IT"/>
        </w:rPr>
        <w:t xml:space="preserve">manualmente </w:t>
      </w:r>
      <w:r w:rsidR="00156689" w:rsidRPr="001D6CDF">
        <w:rPr>
          <w:lang w:val="it-IT"/>
        </w:rPr>
        <w:t xml:space="preserve">i bloccaggi del differenziale tramite gli interruttori della centralina off-road. Il controllo </w:t>
      </w:r>
      <w:r w:rsidR="00307FFE" w:rsidRPr="001D6CDF">
        <w:rPr>
          <w:lang w:val="it-IT"/>
        </w:rPr>
        <w:t xml:space="preserve">è </w:t>
      </w:r>
      <w:r w:rsidR="002500B0" w:rsidRPr="001D6CDF">
        <w:rPr>
          <w:lang w:val="it-IT"/>
        </w:rPr>
        <w:t>completamente automatico</w:t>
      </w:r>
      <w:r w:rsidR="00156689" w:rsidRPr="001D6CDF">
        <w:rPr>
          <w:lang w:val="it-IT"/>
        </w:rPr>
        <w:t xml:space="preserve">. </w:t>
      </w:r>
      <w:r w:rsidR="002500B0" w:rsidRPr="001D6CDF">
        <w:rPr>
          <w:lang w:val="it-IT"/>
        </w:rPr>
        <w:t xml:space="preserve">Questo </w:t>
      </w:r>
      <w:r w:rsidR="00D44BC8" w:rsidRPr="001D6CDF">
        <w:rPr>
          <w:lang w:val="it-IT"/>
        </w:rPr>
        <w:t xml:space="preserve">lo rende ancora più </w:t>
      </w:r>
      <w:r w:rsidR="00CC4E7C">
        <w:rPr>
          <w:lang w:val="it-IT"/>
        </w:rPr>
        <w:t>semplice</w:t>
      </w:r>
      <w:r w:rsidR="00D44BC8" w:rsidRPr="001D6CDF">
        <w:rPr>
          <w:lang w:val="it-IT"/>
        </w:rPr>
        <w:t xml:space="preserve"> da usare </w:t>
      </w:r>
      <w:r w:rsidR="002500B0" w:rsidRPr="001D6CDF">
        <w:rPr>
          <w:lang w:val="it-IT"/>
        </w:rPr>
        <w:t xml:space="preserve">e </w:t>
      </w:r>
      <w:r w:rsidR="00D44BC8" w:rsidRPr="001D6CDF">
        <w:rPr>
          <w:lang w:val="it-IT"/>
        </w:rPr>
        <w:t xml:space="preserve">aumenta la </w:t>
      </w:r>
      <w:r w:rsidR="002500B0" w:rsidRPr="001D6CDF">
        <w:rPr>
          <w:lang w:val="it-IT"/>
        </w:rPr>
        <w:t xml:space="preserve">sicurezza di guida, anche in condizioni difficili. </w:t>
      </w:r>
    </w:p>
    <w:p w14:paraId="1D89DD73" w14:textId="77777777" w:rsidR="00902B75" w:rsidRDefault="005E3391">
      <w:pPr>
        <w:pStyle w:val="Titolo1"/>
        <w:pageBreakBefore/>
      </w:pPr>
      <w:bookmarkStart w:id="5" w:name="_Toc164078873"/>
      <w:r w:rsidRPr="007562BA">
        <w:lastRenderedPageBreak/>
        <w:t xml:space="preserve">La </w:t>
      </w:r>
      <w:r w:rsidR="0030678D" w:rsidRPr="007562BA">
        <w:t>batteria</w:t>
      </w:r>
      <w:bookmarkEnd w:id="5"/>
    </w:p>
    <w:p w14:paraId="4D01437E" w14:textId="49E30AEC" w:rsidR="00902B75" w:rsidRPr="001D6CDF" w:rsidRDefault="00A94D5E">
      <w:pPr>
        <w:pStyle w:val="02Flietextbold"/>
        <w:numPr>
          <w:ilvl w:val="0"/>
          <w:numId w:val="16"/>
        </w:numPr>
        <w:spacing w:after="0"/>
        <w:rPr>
          <w:lang w:val="it-IT"/>
        </w:rPr>
      </w:pPr>
      <w:r w:rsidRPr="001D6CDF">
        <w:rPr>
          <w:lang w:val="it-IT"/>
        </w:rPr>
        <w:t>La batteria agli ioni di litio del</w:t>
      </w:r>
      <w:r w:rsidR="00CC4E7C">
        <w:rPr>
          <w:lang w:val="it-IT"/>
        </w:rPr>
        <w:t>la</w:t>
      </w:r>
      <w:r w:rsidRPr="001D6CDF">
        <w:rPr>
          <w:lang w:val="it-IT"/>
        </w:rPr>
        <w:t xml:space="preserve"> </w:t>
      </w:r>
      <w:r w:rsidR="00383175" w:rsidRPr="001D6CDF">
        <w:rPr>
          <w:lang w:val="it-IT"/>
        </w:rPr>
        <w:t>nuovissim</w:t>
      </w:r>
      <w:r w:rsidR="00CC4E7C">
        <w:rPr>
          <w:lang w:val="it-IT"/>
        </w:rPr>
        <w:t>a</w:t>
      </w:r>
      <w:r w:rsidR="00383175" w:rsidRPr="001D6CDF">
        <w:rPr>
          <w:lang w:val="it-IT"/>
        </w:rPr>
        <w:t xml:space="preserve"> </w:t>
      </w:r>
      <w:r w:rsidRPr="001D6CDF">
        <w:rPr>
          <w:lang w:val="it-IT"/>
        </w:rPr>
        <w:t xml:space="preserve">G 580 </w:t>
      </w:r>
      <w:r w:rsidR="00383175" w:rsidRPr="001D6CDF">
        <w:rPr>
          <w:lang w:val="it-IT"/>
        </w:rPr>
        <w:t xml:space="preserve">con tecnologia EQ </w:t>
      </w:r>
      <w:r w:rsidRPr="001D6CDF">
        <w:rPr>
          <w:lang w:val="it-IT"/>
        </w:rPr>
        <w:t>è composta da dodici moduli di cellule</w:t>
      </w:r>
    </w:p>
    <w:p w14:paraId="448713E3" w14:textId="77777777" w:rsidR="00902B75" w:rsidRPr="001D6CDF" w:rsidRDefault="00A94D5E">
      <w:pPr>
        <w:pStyle w:val="02Flietextbold"/>
        <w:numPr>
          <w:ilvl w:val="0"/>
          <w:numId w:val="16"/>
        </w:numPr>
        <w:spacing w:after="0"/>
        <w:rPr>
          <w:lang w:val="it-IT"/>
        </w:rPr>
      </w:pPr>
      <w:r w:rsidRPr="001D6CDF">
        <w:rPr>
          <w:lang w:val="it-IT"/>
        </w:rPr>
        <w:t xml:space="preserve">La protezione antincastro appositamente sviluppata soddisfa i requisiti più elevati </w:t>
      </w:r>
    </w:p>
    <w:p w14:paraId="0D12C083" w14:textId="77777777" w:rsidR="00902B75" w:rsidRPr="001D6CDF" w:rsidRDefault="00A94D5E">
      <w:pPr>
        <w:pStyle w:val="02Flietextbold"/>
        <w:numPr>
          <w:ilvl w:val="0"/>
          <w:numId w:val="16"/>
        </w:numPr>
        <w:spacing w:after="0"/>
        <w:rPr>
          <w:lang w:val="it-IT"/>
        </w:rPr>
      </w:pPr>
      <w:r w:rsidRPr="001D6CDF">
        <w:rPr>
          <w:lang w:val="it-IT"/>
        </w:rPr>
        <w:t xml:space="preserve">L'Assistente ECO e la Navigazione con Intelligenza Elettrica </w:t>
      </w:r>
      <w:r w:rsidR="00496C42" w:rsidRPr="001D6CDF">
        <w:rPr>
          <w:lang w:val="it-IT"/>
        </w:rPr>
        <w:t xml:space="preserve">supportano la </w:t>
      </w:r>
      <w:r w:rsidRPr="001D6CDF">
        <w:rPr>
          <w:lang w:val="it-IT"/>
        </w:rPr>
        <w:t>guida elettrica</w:t>
      </w:r>
    </w:p>
    <w:p w14:paraId="23701B49" w14:textId="77777777" w:rsidR="00297A1E" w:rsidRPr="001D6CDF" w:rsidRDefault="00297A1E" w:rsidP="00FE3C06">
      <w:pPr>
        <w:pStyle w:val="02Flietextbold"/>
        <w:spacing w:after="0"/>
        <w:rPr>
          <w:lang w:val="it-IT"/>
        </w:rPr>
      </w:pPr>
    </w:p>
    <w:p w14:paraId="1ED3941E" w14:textId="320363CE" w:rsidR="00902B75" w:rsidRPr="001D6CDF" w:rsidRDefault="00A94D5E">
      <w:pPr>
        <w:pStyle w:val="01Flietext"/>
        <w:rPr>
          <w:lang w:val="it-IT"/>
        </w:rPr>
      </w:pPr>
      <w:r w:rsidRPr="001D6CDF">
        <w:rPr>
          <w:lang w:val="it-IT"/>
        </w:rPr>
        <w:t>È il cuore di ogni veicolo elettrico</w:t>
      </w:r>
      <w:r w:rsidR="002167DF" w:rsidRPr="001D6CDF">
        <w:rPr>
          <w:lang w:val="it-IT"/>
        </w:rPr>
        <w:t xml:space="preserve">: </w:t>
      </w:r>
      <w:r w:rsidRPr="001D6CDF">
        <w:rPr>
          <w:lang w:val="it-IT"/>
        </w:rPr>
        <w:t xml:space="preserve">la </w:t>
      </w:r>
      <w:r w:rsidR="004F588C" w:rsidRPr="001D6CDF">
        <w:rPr>
          <w:lang w:val="it-IT"/>
        </w:rPr>
        <w:t>batteria ad alta tensione</w:t>
      </w:r>
      <w:r w:rsidRPr="001D6CDF">
        <w:rPr>
          <w:lang w:val="it-IT"/>
        </w:rPr>
        <w:t xml:space="preserve">. </w:t>
      </w:r>
      <w:r w:rsidR="00383175" w:rsidRPr="001D6CDF">
        <w:rPr>
          <w:lang w:val="it-IT"/>
        </w:rPr>
        <w:t xml:space="preserve">Nella </w:t>
      </w:r>
      <w:r w:rsidR="00533377" w:rsidRPr="001D6CDF">
        <w:rPr>
          <w:lang w:val="it-IT"/>
        </w:rPr>
        <w:t xml:space="preserve">nuovissima </w:t>
      </w:r>
      <w:r w:rsidR="00383175" w:rsidRPr="001D6CDF">
        <w:rPr>
          <w:lang w:val="it-IT"/>
        </w:rPr>
        <w:t xml:space="preserve">Classe G elettrica, </w:t>
      </w:r>
      <w:r w:rsidR="00D616D7" w:rsidRPr="001D6CDF">
        <w:rPr>
          <w:lang w:val="it-IT"/>
        </w:rPr>
        <w:t xml:space="preserve">una batteria agli ioni di litio </w:t>
      </w:r>
      <w:r w:rsidR="002167DF" w:rsidRPr="001D6CDF">
        <w:rPr>
          <w:lang w:val="it-IT"/>
        </w:rPr>
        <w:t xml:space="preserve">a due </w:t>
      </w:r>
      <w:r w:rsidR="00CC4E7C">
        <w:rPr>
          <w:lang w:val="it-IT"/>
        </w:rPr>
        <w:t>strati</w:t>
      </w:r>
      <w:r w:rsidR="002167DF" w:rsidRPr="001D6CDF">
        <w:rPr>
          <w:lang w:val="it-IT"/>
        </w:rPr>
        <w:t xml:space="preserve"> </w:t>
      </w:r>
      <w:r w:rsidR="00D616D7" w:rsidRPr="001D6CDF">
        <w:rPr>
          <w:lang w:val="it-IT"/>
        </w:rPr>
        <w:t xml:space="preserve">con </w:t>
      </w:r>
      <w:r w:rsidR="0000280C" w:rsidRPr="001D6CDF">
        <w:rPr>
          <w:lang w:val="it-IT"/>
        </w:rPr>
        <w:t xml:space="preserve">216 celle è installata in </w:t>
      </w:r>
      <w:r w:rsidR="00D616D7" w:rsidRPr="001D6CDF">
        <w:rPr>
          <w:lang w:val="it-IT"/>
        </w:rPr>
        <w:t xml:space="preserve">dodici moduli di celle </w:t>
      </w:r>
      <w:r w:rsidR="00195881" w:rsidRPr="001D6CDF">
        <w:rPr>
          <w:lang w:val="it-IT"/>
        </w:rPr>
        <w:t xml:space="preserve">tra </w:t>
      </w:r>
      <w:r w:rsidR="00D616D7" w:rsidRPr="001D6CDF">
        <w:rPr>
          <w:lang w:val="it-IT"/>
        </w:rPr>
        <w:t xml:space="preserve">tre livelli di raffreddamento. La </w:t>
      </w:r>
      <w:r w:rsidR="00C4287C" w:rsidRPr="001D6CDF">
        <w:rPr>
          <w:lang w:val="it-IT"/>
        </w:rPr>
        <w:t xml:space="preserve">batteria è </w:t>
      </w:r>
      <w:r w:rsidR="00D616D7" w:rsidRPr="001D6CDF">
        <w:rPr>
          <w:lang w:val="it-IT"/>
        </w:rPr>
        <w:t xml:space="preserve">integrata nel telaio a scaletta </w:t>
      </w:r>
      <w:r w:rsidR="00030ABD" w:rsidRPr="001D6CDF">
        <w:rPr>
          <w:lang w:val="it-IT"/>
        </w:rPr>
        <w:t xml:space="preserve">in </w:t>
      </w:r>
      <w:r w:rsidR="003678AF" w:rsidRPr="001D6CDF">
        <w:rPr>
          <w:lang w:val="it-IT"/>
        </w:rPr>
        <w:t xml:space="preserve">acciaio </w:t>
      </w:r>
      <w:r w:rsidR="00030ABD" w:rsidRPr="001D6CDF">
        <w:rPr>
          <w:lang w:val="it-IT"/>
        </w:rPr>
        <w:t xml:space="preserve">spesso fino a </w:t>
      </w:r>
      <w:r w:rsidR="002167DF" w:rsidRPr="001D6CDF">
        <w:rPr>
          <w:lang w:val="it-IT"/>
        </w:rPr>
        <w:t xml:space="preserve">quattro </w:t>
      </w:r>
      <w:r w:rsidR="00030ABD" w:rsidRPr="001D6CDF">
        <w:rPr>
          <w:lang w:val="it-IT"/>
        </w:rPr>
        <w:t xml:space="preserve">millimetri. Questo garantisce un </w:t>
      </w:r>
      <w:r w:rsidR="00D616D7" w:rsidRPr="001D6CDF">
        <w:rPr>
          <w:lang w:val="it-IT"/>
        </w:rPr>
        <w:t xml:space="preserve">baricentro basso </w:t>
      </w:r>
      <w:r w:rsidR="00030ABD" w:rsidRPr="001D6CDF">
        <w:rPr>
          <w:lang w:val="it-IT"/>
        </w:rPr>
        <w:t xml:space="preserve">e rende </w:t>
      </w:r>
      <w:r w:rsidR="009A6283" w:rsidRPr="001D6CDF">
        <w:rPr>
          <w:lang w:val="it-IT"/>
        </w:rPr>
        <w:t xml:space="preserve">l'intero veicolo </w:t>
      </w:r>
      <w:r w:rsidR="00030ABD" w:rsidRPr="001D6CDF">
        <w:rPr>
          <w:lang w:val="it-IT"/>
        </w:rPr>
        <w:t xml:space="preserve">molto più </w:t>
      </w:r>
      <w:r w:rsidR="002167DF" w:rsidRPr="001D6CDF">
        <w:rPr>
          <w:lang w:val="it-IT"/>
        </w:rPr>
        <w:t>rigido</w:t>
      </w:r>
      <w:r w:rsidR="00030ABD" w:rsidRPr="001D6CDF">
        <w:rPr>
          <w:lang w:val="it-IT"/>
        </w:rPr>
        <w:t xml:space="preserve">. </w:t>
      </w:r>
      <w:r w:rsidR="0055031F" w:rsidRPr="001D6CDF">
        <w:rPr>
          <w:lang w:val="it-IT"/>
        </w:rPr>
        <w:t xml:space="preserve">Per proteggerla dalle </w:t>
      </w:r>
      <w:r w:rsidR="002167DF" w:rsidRPr="001D6CDF">
        <w:rPr>
          <w:lang w:val="it-IT"/>
        </w:rPr>
        <w:t>intrusioni di</w:t>
      </w:r>
      <w:r w:rsidR="0055031F" w:rsidRPr="001D6CDF">
        <w:rPr>
          <w:lang w:val="it-IT"/>
        </w:rPr>
        <w:t xml:space="preserve"> acqua e sporcizia, la batteria è alloggiata in un involucro </w:t>
      </w:r>
      <w:r w:rsidR="003678AF" w:rsidRPr="001D6CDF">
        <w:rPr>
          <w:lang w:val="it-IT"/>
        </w:rPr>
        <w:t>resistente alla torsione</w:t>
      </w:r>
      <w:r w:rsidR="0055031F" w:rsidRPr="001D6CDF">
        <w:rPr>
          <w:lang w:val="it-IT"/>
        </w:rPr>
        <w:t xml:space="preserve">. </w:t>
      </w:r>
      <w:r w:rsidR="00030ABD" w:rsidRPr="001D6CDF">
        <w:rPr>
          <w:lang w:val="it-IT"/>
        </w:rPr>
        <w:t xml:space="preserve">Ciò significa che la </w:t>
      </w:r>
      <w:r w:rsidR="00195881" w:rsidRPr="001D6CDF">
        <w:rPr>
          <w:lang w:val="it-IT"/>
        </w:rPr>
        <w:t xml:space="preserve">nuova </w:t>
      </w:r>
      <w:r w:rsidR="00D82229" w:rsidRPr="001D6CDF">
        <w:rPr>
          <w:lang w:val="it-IT"/>
        </w:rPr>
        <w:t xml:space="preserve">Classe G elettrica è </w:t>
      </w:r>
      <w:r w:rsidR="00030ABD" w:rsidRPr="001D6CDF">
        <w:rPr>
          <w:lang w:val="it-IT"/>
        </w:rPr>
        <w:t xml:space="preserve">perfettamente equipaggiata anche per </w:t>
      </w:r>
      <w:r w:rsidR="00CC4E7C">
        <w:rPr>
          <w:lang w:val="it-IT"/>
        </w:rPr>
        <w:t xml:space="preserve">le </w:t>
      </w:r>
      <w:r w:rsidR="00D82229" w:rsidRPr="001D6CDF">
        <w:rPr>
          <w:lang w:val="it-IT"/>
        </w:rPr>
        <w:t xml:space="preserve">ambiziose </w:t>
      </w:r>
      <w:r w:rsidR="00CC4E7C">
        <w:rPr>
          <w:lang w:val="it-IT"/>
        </w:rPr>
        <w:t>spedizioni in</w:t>
      </w:r>
      <w:r w:rsidR="00D82229" w:rsidRPr="001D6CDF">
        <w:rPr>
          <w:lang w:val="it-IT"/>
        </w:rPr>
        <w:t xml:space="preserve"> fuoristrada. La </w:t>
      </w:r>
      <w:r w:rsidR="00EA06BF" w:rsidRPr="001D6CDF">
        <w:rPr>
          <w:lang w:val="it-IT"/>
        </w:rPr>
        <w:t xml:space="preserve">capacità utilizzabile </w:t>
      </w:r>
      <w:r w:rsidR="00D82229" w:rsidRPr="001D6CDF">
        <w:rPr>
          <w:lang w:val="it-IT"/>
        </w:rPr>
        <w:t xml:space="preserve">della batteria è di </w:t>
      </w:r>
      <w:r w:rsidR="00EA06BF" w:rsidRPr="001D6CDF">
        <w:rPr>
          <w:lang w:val="it-IT"/>
        </w:rPr>
        <w:t xml:space="preserve">116 kWh. </w:t>
      </w:r>
      <w:r w:rsidR="002167DF" w:rsidRPr="001D6CDF">
        <w:rPr>
          <w:lang w:val="it-IT"/>
        </w:rPr>
        <w:t xml:space="preserve">In questo modo </w:t>
      </w:r>
      <w:r w:rsidR="00D82229" w:rsidRPr="001D6CDF">
        <w:rPr>
          <w:lang w:val="it-IT"/>
        </w:rPr>
        <w:t xml:space="preserve">la </w:t>
      </w:r>
      <w:r w:rsidR="00533377" w:rsidRPr="001D6CDF">
        <w:rPr>
          <w:lang w:val="it-IT"/>
        </w:rPr>
        <w:t xml:space="preserve">nuova </w:t>
      </w:r>
      <w:r w:rsidR="00D82229" w:rsidRPr="001D6CDF">
        <w:rPr>
          <w:lang w:val="it-IT"/>
        </w:rPr>
        <w:t xml:space="preserve">Mercedes-Benz G 580 con EQ Technology </w:t>
      </w:r>
      <w:r w:rsidR="002167DF" w:rsidRPr="001D6CDF">
        <w:rPr>
          <w:lang w:val="it-IT"/>
        </w:rPr>
        <w:t xml:space="preserve">dispone di </w:t>
      </w:r>
      <w:r w:rsidR="00CB00BE" w:rsidRPr="001D6CDF">
        <w:rPr>
          <w:lang w:val="it-IT"/>
        </w:rPr>
        <w:t xml:space="preserve">energia sufficiente per </w:t>
      </w:r>
      <w:r w:rsidR="00B03A44" w:rsidRPr="001D6CDF">
        <w:rPr>
          <w:lang w:val="it-IT"/>
        </w:rPr>
        <w:t xml:space="preserve">un'autonomia </w:t>
      </w:r>
      <w:r w:rsidR="00CB00BE" w:rsidRPr="001D6CDF">
        <w:rPr>
          <w:lang w:val="it-IT"/>
        </w:rPr>
        <w:t xml:space="preserve">fino a </w:t>
      </w:r>
      <w:r w:rsidR="00366989" w:rsidRPr="001D6CDF">
        <w:rPr>
          <w:lang w:val="it-IT"/>
        </w:rPr>
        <w:t xml:space="preserve">473 </w:t>
      </w:r>
      <w:r w:rsidR="00CB00BE" w:rsidRPr="001D6CDF">
        <w:rPr>
          <w:lang w:val="it-IT"/>
        </w:rPr>
        <w:t>chilometri secondo la normativa WLTP</w:t>
      </w:r>
      <w:r w:rsidR="00D82229" w:rsidRPr="001D6CDF">
        <w:rPr>
          <w:lang w:val="it-IT"/>
        </w:rPr>
        <w:t xml:space="preserve">. </w:t>
      </w:r>
    </w:p>
    <w:p w14:paraId="35E5F926" w14:textId="77777777" w:rsidR="00902B75" w:rsidRPr="001D6CDF" w:rsidRDefault="00A94D5E">
      <w:pPr>
        <w:pStyle w:val="07Zwischenberschrift"/>
        <w:rPr>
          <w:lang w:val="it-IT"/>
        </w:rPr>
      </w:pPr>
      <w:r w:rsidRPr="001D6CDF">
        <w:rPr>
          <w:lang w:val="it-IT"/>
        </w:rPr>
        <w:t>I componenti e le funzioni di ricarica</w:t>
      </w:r>
    </w:p>
    <w:p w14:paraId="5293EDC3" w14:textId="77777777" w:rsidR="00902B75" w:rsidRPr="001D6CDF" w:rsidRDefault="00A94D5E">
      <w:pPr>
        <w:pStyle w:val="01Flietext"/>
        <w:rPr>
          <w:lang w:val="it-IT"/>
        </w:rPr>
      </w:pPr>
      <w:r w:rsidRPr="001D6CDF">
        <w:rPr>
          <w:lang w:val="it-IT"/>
        </w:rPr>
        <w:t xml:space="preserve">La </w:t>
      </w:r>
      <w:r w:rsidR="00533377" w:rsidRPr="001D6CDF">
        <w:rPr>
          <w:lang w:val="it-IT"/>
        </w:rPr>
        <w:t xml:space="preserve">nuova </w:t>
      </w:r>
      <w:r w:rsidRPr="001D6CDF">
        <w:rPr>
          <w:lang w:val="it-IT"/>
        </w:rPr>
        <w:t>Classe G elettrica è in grado di ricaricare sia in corrente alternata (AC) che in corrente continua (DC)</w:t>
      </w:r>
      <w:r w:rsidR="00D30C22" w:rsidRPr="001D6CDF">
        <w:rPr>
          <w:lang w:val="it-IT"/>
        </w:rPr>
        <w:t xml:space="preserve">. </w:t>
      </w:r>
      <w:r w:rsidRPr="001D6CDF">
        <w:rPr>
          <w:lang w:val="it-IT"/>
        </w:rPr>
        <w:t>Quando si ricarica con corrente alternata</w:t>
      </w:r>
      <w:r w:rsidR="00507414" w:rsidRPr="001D6CDF">
        <w:rPr>
          <w:lang w:val="it-IT"/>
        </w:rPr>
        <w:t xml:space="preserve">, </w:t>
      </w:r>
      <w:r w:rsidRPr="001D6CDF">
        <w:rPr>
          <w:lang w:val="it-IT"/>
        </w:rPr>
        <w:t>ad esempio presso una wallbox</w:t>
      </w:r>
      <w:r w:rsidR="00507414" w:rsidRPr="001D6CDF">
        <w:rPr>
          <w:lang w:val="it-IT"/>
        </w:rPr>
        <w:t xml:space="preserve">, </w:t>
      </w:r>
      <w:r w:rsidRPr="001D6CDF">
        <w:rPr>
          <w:lang w:val="it-IT"/>
        </w:rPr>
        <w:t>il caricabatterie di bordo converte la corrente nel veicolo. Ha una capacità di carica massima di 11 kW</w:t>
      </w:r>
      <w:r w:rsidR="00F07FFA" w:rsidRPr="001D6CDF">
        <w:rPr>
          <w:lang w:val="it-IT"/>
        </w:rPr>
        <w:t xml:space="preserve">. </w:t>
      </w:r>
      <w:r w:rsidR="00311147" w:rsidRPr="001D6CDF">
        <w:rPr>
          <w:lang w:val="it-IT"/>
        </w:rPr>
        <w:t xml:space="preserve">Per la ricarica </w:t>
      </w:r>
      <w:r w:rsidR="00507414" w:rsidRPr="001D6CDF">
        <w:rPr>
          <w:lang w:val="it-IT"/>
        </w:rPr>
        <w:t xml:space="preserve">rapida </w:t>
      </w:r>
      <w:r w:rsidR="00311147" w:rsidRPr="001D6CDF">
        <w:rPr>
          <w:lang w:val="it-IT"/>
        </w:rPr>
        <w:t xml:space="preserve">in corrente continua, è presente a bordo un sistema di ricarica </w:t>
      </w:r>
      <w:r w:rsidR="00B03A44" w:rsidRPr="001D6CDF">
        <w:rPr>
          <w:lang w:val="it-IT"/>
        </w:rPr>
        <w:t>rapida</w:t>
      </w:r>
      <w:r w:rsidR="00311147" w:rsidRPr="001D6CDF">
        <w:rPr>
          <w:lang w:val="it-IT"/>
        </w:rPr>
        <w:t xml:space="preserve"> in corrente continua con una capacità di ricarica fino a </w:t>
      </w:r>
      <w:r w:rsidR="00387361" w:rsidRPr="001D6CDF">
        <w:rPr>
          <w:lang w:val="it-IT"/>
        </w:rPr>
        <w:t xml:space="preserve">200 </w:t>
      </w:r>
      <w:r w:rsidR="00311147" w:rsidRPr="001D6CDF">
        <w:rPr>
          <w:lang w:val="it-IT"/>
        </w:rPr>
        <w:t xml:space="preserve">kW. </w:t>
      </w:r>
      <w:r w:rsidR="00A3548C" w:rsidRPr="001D6CDF">
        <w:rPr>
          <w:lang w:val="it-IT"/>
        </w:rPr>
        <w:t>In questo caso, il tempo di ricarica dal 10 all'</w:t>
      </w:r>
      <w:r w:rsidR="00B03A44" w:rsidRPr="001D6CDF">
        <w:rPr>
          <w:lang w:val="it-IT"/>
        </w:rPr>
        <w:t xml:space="preserve">80% </w:t>
      </w:r>
      <w:r w:rsidR="00836EC5" w:rsidRPr="001D6CDF">
        <w:rPr>
          <w:lang w:val="it-IT"/>
        </w:rPr>
        <w:t xml:space="preserve">del SoC (State of Charge) è di </w:t>
      </w:r>
      <w:r w:rsidR="00E05072" w:rsidRPr="001D6CDF">
        <w:rPr>
          <w:lang w:val="it-IT"/>
        </w:rPr>
        <w:t>circa 32 minuti.</w:t>
      </w:r>
    </w:p>
    <w:p w14:paraId="10152C35" w14:textId="77777777" w:rsidR="00902B75" w:rsidRPr="001D6CDF" w:rsidRDefault="00A94D5E">
      <w:pPr>
        <w:pStyle w:val="01Flietext"/>
        <w:rPr>
          <w:lang w:val="it-IT"/>
        </w:rPr>
      </w:pPr>
      <w:r w:rsidRPr="001D6CDF">
        <w:rPr>
          <w:lang w:val="it-IT"/>
        </w:rPr>
        <w:t xml:space="preserve">La nuova Classe G elettrica dispone di </w:t>
      </w:r>
      <w:r w:rsidR="009F6C8D" w:rsidRPr="001D6CDF">
        <w:rPr>
          <w:lang w:val="it-IT"/>
        </w:rPr>
        <w:t>tre programmi di ricarica</w:t>
      </w:r>
      <w:r w:rsidR="00B03A44" w:rsidRPr="001D6CDF">
        <w:rPr>
          <w:lang w:val="it-IT"/>
        </w:rPr>
        <w:t>: "</w:t>
      </w:r>
      <w:r w:rsidR="00E8624A" w:rsidRPr="001D6CDF">
        <w:rPr>
          <w:lang w:val="it-IT"/>
        </w:rPr>
        <w:t>Standard"</w:t>
      </w:r>
      <w:r w:rsidR="00B03A44" w:rsidRPr="001D6CDF">
        <w:rPr>
          <w:lang w:val="it-IT"/>
        </w:rPr>
        <w:t>, "</w:t>
      </w:r>
      <w:r w:rsidR="00E8624A" w:rsidRPr="001D6CDF">
        <w:rPr>
          <w:lang w:val="it-IT"/>
        </w:rPr>
        <w:t>Lavoro</w:t>
      </w:r>
      <w:r w:rsidR="00B03A44" w:rsidRPr="001D6CDF">
        <w:rPr>
          <w:lang w:val="it-IT"/>
        </w:rPr>
        <w:t>" o "</w:t>
      </w:r>
      <w:r w:rsidR="00E8624A" w:rsidRPr="001D6CDF">
        <w:rPr>
          <w:lang w:val="it-IT"/>
        </w:rPr>
        <w:t>Casa</w:t>
      </w:r>
      <w:r w:rsidR="00B03A44" w:rsidRPr="001D6CDF">
        <w:rPr>
          <w:lang w:val="it-IT"/>
        </w:rPr>
        <w:t>"</w:t>
      </w:r>
      <w:r w:rsidR="00E8624A" w:rsidRPr="001D6CDF">
        <w:rPr>
          <w:lang w:val="it-IT"/>
        </w:rPr>
        <w:t xml:space="preserve">. Gli </w:t>
      </w:r>
      <w:r w:rsidR="00EE32C0" w:rsidRPr="001D6CDF">
        <w:rPr>
          <w:lang w:val="it-IT"/>
        </w:rPr>
        <w:t xml:space="preserve">utenti possono impostare </w:t>
      </w:r>
      <w:r w:rsidR="00EC6097" w:rsidRPr="001D6CDF">
        <w:rPr>
          <w:lang w:val="it-IT"/>
        </w:rPr>
        <w:t xml:space="preserve">parametri quali l'orario di partenza, il controllo del clima e il livello massimo di carica. I programmi di ricarica </w:t>
      </w:r>
      <w:r w:rsidR="00B03A44" w:rsidRPr="001D6CDF">
        <w:rPr>
          <w:lang w:val="it-IT"/>
        </w:rPr>
        <w:t>"</w:t>
      </w:r>
      <w:r w:rsidR="00EC6097" w:rsidRPr="001D6CDF">
        <w:rPr>
          <w:lang w:val="it-IT"/>
        </w:rPr>
        <w:t>Casa</w:t>
      </w:r>
      <w:r w:rsidR="00B03A44" w:rsidRPr="001D6CDF">
        <w:rPr>
          <w:lang w:val="it-IT"/>
        </w:rPr>
        <w:t xml:space="preserve">" </w:t>
      </w:r>
      <w:r w:rsidR="00EC6097" w:rsidRPr="001D6CDF">
        <w:rPr>
          <w:lang w:val="it-IT"/>
        </w:rPr>
        <w:t xml:space="preserve">e </w:t>
      </w:r>
      <w:r w:rsidR="00B03A44" w:rsidRPr="001D6CDF">
        <w:rPr>
          <w:lang w:val="it-IT"/>
        </w:rPr>
        <w:t>"</w:t>
      </w:r>
      <w:r w:rsidR="00EC6097" w:rsidRPr="001D6CDF">
        <w:rPr>
          <w:lang w:val="it-IT"/>
        </w:rPr>
        <w:t>Lavoro</w:t>
      </w:r>
      <w:r w:rsidR="00B03A44" w:rsidRPr="001D6CDF">
        <w:rPr>
          <w:lang w:val="it-IT"/>
        </w:rPr>
        <w:t xml:space="preserve">" </w:t>
      </w:r>
      <w:r w:rsidR="00EC6097" w:rsidRPr="001D6CDF">
        <w:rPr>
          <w:lang w:val="it-IT"/>
        </w:rPr>
        <w:t xml:space="preserve">possono essere attivati in base alla posizione. </w:t>
      </w:r>
      <w:r w:rsidR="0003209C" w:rsidRPr="001D6CDF">
        <w:rPr>
          <w:lang w:val="it-IT"/>
        </w:rPr>
        <w:t xml:space="preserve">Si </w:t>
      </w:r>
      <w:r w:rsidR="00EC6097" w:rsidRPr="001D6CDF">
        <w:rPr>
          <w:lang w:val="it-IT"/>
        </w:rPr>
        <w:t xml:space="preserve">attivano automaticamente non appena il veicolo viene </w:t>
      </w:r>
      <w:r w:rsidR="008F5756" w:rsidRPr="001D6CDF">
        <w:rPr>
          <w:lang w:val="it-IT"/>
        </w:rPr>
        <w:t xml:space="preserve">parcheggiato in </w:t>
      </w:r>
      <w:r w:rsidR="00A56AB9" w:rsidRPr="001D6CDF">
        <w:rPr>
          <w:lang w:val="it-IT"/>
        </w:rPr>
        <w:t xml:space="preserve">un </w:t>
      </w:r>
      <w:r w:rsidR="00B03A44" w:rsidRPr="001D6CDF">
        <w:rPr>
          <w:lang w:val="it-IT"/>
        </w:rPr>
        <w:t xml:space="preserve">punto di </w:t>
      </w:r>
      <w:r w:rsidR="000C627F" w:rsidRPr="001D6CDF">
        <w:rPr>
          <w:lang w:val="it-IT"/>
        </w:rPr>
        <w:t xml:space="preserve">ricarica </w:t>
      </w:r>
      <w:r w:rsidR="00EC6097" w:rsidRPr="001D6CDF">
        <w:rPr>
          <w:lang w:val="it-IT"/>
        </w:rPr>
        <w:t xml:space="preserve">memorizzato. </w:t>
      </w:r>
      <w:r w:rsidR="000C38FC" w:rsidRPr="001D6CDF">
        <w:rPr>
          <w:lang w:val="it-IT"/>
        </w:rPr>
        <w:t xml:space="preserve">Gli utenti vengono informati </w:t>
      </w:r>
      <w:r w:rsidR="00EC6097" w:rsidRPr="001D6CDF">
        <w:rPr>
          <w:lang w:val="it-IT"/>
        </w:rPr>
        <w:t>da MBUX.</w:t>
      </w:r>
    </w:p>
    <w:p w14:paraId="174DA2FB" w14:textId="77777777" w:rsidR="00902B75" w:rsidRPr="001D6CDF" w:rsidRDefault="00A94D5E">
      <w:pPr>
        <w:pStyle w:val="07Zwischenberschrift"/>
        <w:rPr>
          <w:lang w:val="it-IT"/>
        </w:rPr>
      </w:pPr>
      <w:r w:rsidRPr="001D6CDF">
        <w:rPr>
          <w:lang w:val="it-IT"/>
        </w:rPr>
        <w:t xml:space="preserve">Recupero di energia durante il viaggio </w:t>
      </w:r>
      <w:r w:rsidR="00E91598" w:rsidRPr="001D6CDF">
        <w:rPr>
          <w:lang w:val="it-IT"/>
        </w:rPr>
        <w:t xml:space="preserve">attraverso il </w:t>
      </w:r>
      <w:r w:rsidRPr="001D6CDF">
        <w:rPr>
          <w:lang w:val="it-IT"/>
        </w:rPr>
        <w:t>recupero</w:t>
      </w:r>
    </w:p>
    <w:p w14:paraId="187233BA" w14:textId="0A14DD27" w:rsidR="00902B75" w:rsidRPr="001D6CDF" w:rsidRDefault="00F02DFF">
      <w:pPr>
        <w:pStyle w:val="01Flietext"/>
        <w:rPr>
          <w:lang w:val="it-IT"/>
        </w:rPr>
      </w:pPr>
      <w:r w:rsidRPr="001D6CDF">
        <w:rPr>
          <w:lang w:val="it-IT"/>
        </w:rPr>
        <w:t xml:space="preserve">Il sistema di trazione a recupero </w:t>
      </w:r>
      <w:r w:rsidR="00F4012E" w:rsidRPr="001D6CDF">
        <w:rPr>
          <w:lang w:val="it-IT"/>
        </w:rPr>
        <w:t xml:space="preserve">della </w:t>
      </w:r>
      <w:r w:rsidR="00533377" w:rsidRPr="001D6CDF">
        <w:rPr>
          <w:lang w:val="it-IT"/>
        </w:rPr>
        <w:t xml:space="preserve">nuova </w:t>
      </w:r>
      <w:r w:rsidR="00F4012E" w:rsidRPr="001D6CDF">
        <w:rPr>
          <w:lang w:val="it-IT"/>
        </w:rPr>
        <w:t xml:space="preserve">Classe G elettrica </w:t>
      </w:r>
      <w:r w:rsidRPr="001D6CDF">
        <w:rPr>
          <w:lang w:val="it-IT"/>
        </w:rPr>
        <w:t xml:space="preserve">offre un altro modo di generare energia. Converte l'energia cinetica </w:t>
      </w:r>
      <w:r w:rsidR="00B03A44" w:rsidRPr="001D6CDF">
        <w:rPr>
          <w:lang w:val="it-IT"/>
        </w:rPr>
        <w:t xml:space="preserve">del </w:t>
      </w:r>
      <w:r w:rsidRPr="001D6CDF">
        <w:rPr>
          <w:lang w:val="it-IT"/>
        </w:rPr>
        <w:t xml:space="preserve">veicolo in energia elettrica durante le manovre di retromarcia e di frenata. A seconda del livello di recupero selezionato, i motori elettrici funzionano come </w:t>
      </w:r>
      <w:r w:rsidR="00B03A44" w:rsidRPr="001D6CDF">
        <w:rPr>
          <w:lang w:val="it-IT"/>
        </w:rPr>
        <w:t xml:space="preserve">generatori </w:t>
      </w:r>
      <w:r w:rsidR="00090BD7" w:rsidRPr="001D6CDF">
        <w:rPr>
          <w:lang w:val="it-IT"/>
        </w:rPr>
        <w:t xml:space="preserve">e </w:t>
      </w:r>
      <w:r w:rsidRPr="001D6CDF">
        <w:rPr>
          <w:lang w:val="it-IT"/>
        </w:rPr>
        <w:t xml:space="preserve">caricano la batteria ad alto voltaggio durante la </w:t>
      </w:r>
      <w:r w:rsidR="00090BD7" w:rsidRPr="001D6CDF">
        <w:rPr>
          <w:lang w:val="it-IT"/>
        </w:rPr>
        <w:t xml:space="preserve">marcia. Il </w:t>
      </w:r>
      <w:r w:rsidRPr="001D6CDF">
        <w:rPr>
          <w:lang w:val="it-IT"/>
        </w:rPr>
        <w:t xml:space="preserve">recupero </w:t>
      </w:r>
      <w:r w:rsidR="00F3326E" w:rsidRPr="001D6CDF">
        <w:rPr>
          <w:lang w:val="it-IT"/>
        </w:rPr>
        <w:t xml:space="preserve">in fase di marcia lenta </w:t>
      </w:r>
      <w:r w:rsidRPr="001D6CDF">
        <w:rPr>
          <w:lang w:val="it-IT"/>
        </w:rPr>
        <w:t xml:space="preserve">inizia non appena </w:t>
      </w:r>
      <w:r w:rsidR="00594FEA" w:rsidRPr="001D6CDF">
        <w:rPr>
          <w:lang w:val="it-IT"/>
        </w:rPr>
        <w:t xml:space="preserve">il </w:t>
      </w:r>
      <w:r w:rsidR="00A24F09">
        <w:rPr>
          <w:lang w:val="it-IT"/>
        </w:rPr>
        <w:t>guidatore</w:t>
      </w:r>
      <w:r w:rsidRPr="001D6CDF">
        <w:rPr>
          <w:lang w:val="it-IT"/>
        </w:rPr>
        <w:t xml:space="preserve"> </w:t>
      </w:r>
      <w:r w:rsidR="001E4DC1" w:rsidRPr="001D6CDF">
        <w:rPr>
          <w:lang w:val="it-IT"/>
        </w:rPr>
        <w:t xml:space="preserve">solleva </w:t>
      </w:r>
      <w:r w:rsidRPr="001D6CDF">
        <w:rPr>
          <w:lang w:val="it-IT"/>
        </w:rPr>
        <w:t xml:space="preserve">il piede dal pedale </w:t>
      </w:r>
      <w:r w:rsidR="008E0DE9" w:rsidRPr="001D6CDF">
        <w:rPr>
          <w:lang w:val="it-IT"/>
        </w:rPr>
        <w:t xml:space="preserve">dell'acceleratore </w:t>
      </w:r>
      <w:r w:rsidRPr="001D6CDF">
        <w:rPr>
          <w:lang w:val="it-IT"/>
        </w:rPr>
        <w:t>con l'</w:t>
      </w:r>
      <w:r w:rsidR="00F4780F" w:rsidRPr="001D6CDF">
        <w:rPr>
          <w:lang w:val="it-IT"/>
        </w:rPr>
        <w:t xml:space="preserve">impostazione di marcia </w:t>
      </w:r>
      <w:r w:rsidR="00B03A44" w:rsidRPr="001D6CDF">
        <w:rPr>
          <w:lang w:val="it-IT"/>
        </w:rPr>
        <w:t>"D" o "R"</w:t>
      </w:r>
      <w:r w:rsidRPr="001D6CDF">
        <w:rPr>
          <w:lang w:val="it-IT"/>
        </w:rPr>
        <w:t xml:space="preserve">. </w:t>
      </w:r>
    </w:p>
    <w:p w14:paraId="7037376A" w14:textId="77777777" w:rsidR="00902B75" w:rsidRDefault="00A94D5E">
      <w:pPr>
        <w:pStyle w:val="01Flietext"/>
        <w:rPr>
          <w:lang w:val="en-GB"/>
        </w:rPr>
      </w:pPr>
      <w:r w:rsidRPr="001D6CDF">
        <w:rPr>
          <w:lang w:val="it-IT"/>
        </w:rPr>
        <w:t xml:space="preserve">Utilizzando le palette del volante, </w:t>
      </w:r>
      <w:r w:rsidR="007F066D" w:rsidRPr="001D6CDF">
        <w:rPr>
          <w:lang w:val="it-IT"/>
        </w:rPr>
        <w:t xml:space="preserve">il livello di recupero può essere regolato anche manualmente nella </w:t>
      </w:r>
      <w:r w:rsidR="00B03A44" w:rsidRPr="001D6CDF">
        <w:rPr>
          <w:lang w:val="it-IT"/>
        </w:rPr>
        <w:t xml:space="preserve">selezione del </w:t>
      </w:r>
      <w:r w:rsidR="007F066D" w:rsidRPr="001D6CDF">
        <w:rPr>
          <w:lang w:val="it-IT"/>
        </w:rPr>
        <w:t xml:space="preserve">cambio </w:t>
      </w:r>
      <w:r w:rsidR="00B36DAC" w:rsidRPr="001D6CDF">
        <w:rPr>
          <w:lang w:val="it-IT"/>
        </w:rPr>
        <w:t>"D"</w:t>
      </w:r>
      <w:r w:rsidR="007F066D" w:rsidRPr="001D6CDF">
        <w:rPr>
          <w:lang w:val="it-IT"/>
        </w:rPr>
        <w:t xml:space="preserve">. </w:t>
      </w:r>
      <w:r w:rsidR="007F066D" w:rsidRPr="007562BA">
        <w:rPr>
          <w:lang w:val="en-GB"/>
        </w:rPr>
        <w:t>Sono disponibili i seguenti livelli di recupero:</w:t>
      </w:r>
    </w:p>
    <w:p w14:paraId="1155DD57" w14:textId="681F77D1" w:rsidR="00902B75" w:rsidRPr="00A24F09" w:rsidRDefault="00A94D5E">
      <w:pPr>
        <w:pStyle w:val="01Flietext"/>
        <w:numPr>
          <w:ilvl w:val="0"/>
          <w:numId w:val="21"/>
        </w:numPr>
        <w:ind w:left="714" w:hanging="357"/>
        <w:contextualSpacing/>
        <w:rPr>
          <w:lang w:val="it-IT"/>
        </w:rPr>
      </w:pPr>
      <w:r w:rsidRPr="001D6CDF">
        <w:rPr>
          <w:lang w:val="it-IT"/>
        </w:rPr>
        <w:t>D</w:t>
      </w:r>
      <w:r w:rsidRPr="001D6CDF">
        <w:rPr>
          <w:vertAlign w:val="superscript"/>
          <w:lang w:val="it-IT"/>
        </w:rPr>
        <w:t>Auto</w:t>
      </w:r>
      <w:r w:rsidRPr="001D6CDF">
        <w:rPr>
          <w:lang w:val="it-IT"/>
        </w:rPr>
        <w:t xml:space="preserve"> : il veicolo regola automaticamente l'intensità </w:t>
      </w:r>
      <w:r w:rsidR="001C365D" w:rsidRPr="001D6CDF">
        <w:rPr>
          <w:lang w:val="it-IT"/>
        </w:rPr>
        <w:t xml:space="preserve">del recupero in </w:t>
      </w:r>
      <w:r w:rsidRPr="001D6CDF">
        <w:rPr>
          <w:lang w:val="it-IT"/>
        </w:rPr>
        <w:t xml:space="preserve">base al traffico. L'ECO Assistant indica sul display della strumentazione quando il </w:t>
      </w:r>
      <w:r w:rsidR="00A24F09">
        <w:rPr>
          <w:lang w:val="it-IT"/>
        </w:rPr>
        <w:t>guidatore</w:t>
      </w:r>
      <w:r w:rsidR="00FA6972" w:rsidRPr="001D6CDF">
        <w:rPr>
          <w:lang w:val="it-IT"/>
        </w:rPr>
        <w:t xml:space="preserve"> </w:t>
      </w:r>
      <w:r w:rsidRPr="001D6CDF">
        <w:rPr>
          <w:lang w:val="it-IT"/>
        </w:rPr>
        <w:t xml:space="preserve">deve togliere il piede dal pedale. </w:t>
      </w:r>
      <w:r w:rsidRPr="00A24F09">
        <w:rPr>
          <w:lang w:val="it-IT"/>
        </w:rPr>
        <w:t>Il veicolo seleziona quindi l'intensità di recupero appropriata.</w:t>
      </w:r>
    </w:p>
    <w:p w14:paraId="26190196" w14:textId="77777777" w:rsidR="00902B75" w:rsidRPr="001D6CDF" w:rsidRDefault="00A94D5E">
      <w:pPr>
        <w:pStyle w:val="01Flietext"/>
        <w:numPr>
          <w:ilvl w:val="0"/>
          <w:numId w:val="21"/>
        </w:numPr>
        <w:ind w:left="714" w:hanging="357"/>
        <w:contextualSpacing/>
        <w:rPr>
          <w:lang w:val="it-IT"/>
        </w:rPr>
      </w:pPr>
      <w:r w:rsidRPr="001D6CDF">
        <w:rPr>
          <w:lang w:val="it-IT"/>
        </w:rPr>
        <w:t>D</w:t>
      </w:r>
      <w:r w:rsidRPr="001D6CDF">
        <w:rPr>
          <w:vertAlign w:val="superscript"/>
          <w:lang w:val="it-IT"/>
        </w:rPr>
        <w:t>+</w:t>
      </w:r>
      <w:r w:rsidRPr="001D6CDF">
        <w:rPr>
          <w:lang w:val="it-IT"/>
        </w:rPr>
        <w:t xml:space="preserve"> : nessun recupero </w:t>
      </w:r>
      <w:r w:rsidR="00EC7BDF" w:rsidRPr="001D6CDF">
        <w:rPr>
          <w:lang w:val="it-IT"/>
        </w:rPr>
        <w:t xml:space="preserve">- </w:t>
      </w:r>
      <w:r w:rsidRPr="001D6CDF">
        <w:rPr>
          <w:lang w:val="it-IT"/>
        </w:rPr>
        <w:t xml:space="preserve">il veicolo </w:t>
      </w:r>
      <w:r w:rsidR="00EC7BDF" w:rsidRPr="001D6CDF">
        <w:rPr>
          <w:lang w:val="it-IT"/>
        </w:rPr>
        <w:t xml:space="preserve">si muove </w:t>
      </w:r>
      <w:r w:rsidRPr="001D6CDF">
        <w:rPr>
          <w:lang w:val="it-IT"/>
        </w:rPr>
        <w:t>liberamente</w:t>
      </w:r>
      <w:r w:rsidR="00FA6972" w:rsidRPr="001D6CDF">
        <w:rPr>
          <w:lang w:val="it-IT"/>
        </w:rPr>
        <w:t>.</w:t>
      </w:r>
    </w:p>
    <w:p w14:paraId="285EAD10" w14:textId="77777777" w:rsidR="00902B75" w:rsidRDefault="00A94D5E">
      <w:pPr>
        <w:pStyle w:val="01Flietext"/>
        <w:numPr>
          <w:ilvl w:val="0"/>
          <w:numId w:val="21"/>
        </w:numPr>
        <w:ind w:left="714" w:hanging="357"/>
        <w:contextualSpacing/>
        <w:rPr>
          <w:lang w:val="en-GB"/>
        </w:rPr>
      </w:pPr>
      <w:r w:rsidRPr="007562BA">
        <w:rPr>
          <w:lang w:val="en-GB"/>
        </w:rPr>
        <w:t xml:space="preserve">D: </w:t>
      </w:r>
      <w:r w:rsidRPr="007562BA">
        <w:rPr>
          <w:lang w:val="en-GB"/>
        </w:rPr>
        <w:t>recupero normale</w:t>
      </w:r>
    </w:p>
    <w:p w14:paraId="532202EC" w14:textId="77777777" w:rsidR="00902B75" w:rsidRPr="001D6CDF" w:rsidRDefault="00A94D5E">
      <w:pPr>
        <w:pStyle w:val="01Flietext"/>
        <w:numPr>
          <w:ilvl w:val="0"/>
          <w:numId w:val="21"/>
        </w:numPr>
        <w:ind w:left="714" w:hanging="357"/>
        <w:contextualSpacing/>
        <w:rPr>
          <w:lang w:val="it-IT"/>
        </w:rPr>
      </w:pPr>
      <w:r w:rsidRPr="001D6CDF">
        <w:rPr>
          <w:lang w:val="it-IT"/>
        </w:rPr>
        <w:t>D</w:t>
      </w:r>
      <w:r w:rsidRPr="001D6CDF">
        <w:rPr>
          <w:vertAlign w:val="superscript"/>
          <w:lang w:val="it-IT"/>
        </w:rPr>
        <w:t>-</w:t>
      </w:r>
      <w:r w:rsidR="00CA67C3" w:rsidRPr="001D6CDF">
        <w:rPr>
          <w:lang w:val="it-IT"/>
        </w:rPr>
        <w:t xml:space="preserve"> : forte </w:t>
      </w:r>
      <w:r w:rsidRPr="001D6CDF">
        <w:rPr>
          <w:lang w:val="it-IT"/>
        </w:rPr>
        <w:t xml:space="preserve">recupero con l'aumento della decelerazione </w:t>
      </w:r>
      <w:r w:rsidR="007D409E" w:rsidRPr="001D6CDF">
        <w:rPr>
          <w:lang w:val="it-IT"/>
        </w:rPr>
        <w:t xml:space="preserve">del veicolo </w:t>
      </w:r>
      <w:r w:rsidR="00EC7BDF" w:rsidRPr="001D6CDF">
        <w:rPr>
          <w:lang w:val="it-IT"/>
        </w:rPr>
        <w:t>durante la fase di coasting</w:t>
      </w:r>
    </w:p>
    <w:p w14:paraId="5AD6F5D8" w14:textId="77777777" w:rsidR="00902B75" w:rsidRPr="001D6CDF" w:rsidRDefault="00A94D5E">
      <w:pPr>
        <w:pStyle w:val="01Flietext"/>
        <w:numPr>
          <w:ilvl w:val="0"/>
          <w:numId w:val="21"/>
        </w:numPr>
        <w:ind w:left="714" w:hanging="357"/>
        <w:contextualSpacing/>
        <w:rPr>
          <w:lang w:val="it-IT"/>
        </w:rPr>
      </w:pPr>
      <w:r w:rsidRPr="001D6CDF">
        <w:rPr>
          <w:lang w:val="it-IT"/>
        </w:rPr>
        <w:t>D</w:t>
      </w:r>
      <w:r w:rsidRPr="001D6CDF">
        <w:rPr>
          <w:vertAlign w:val="superscript"/>
          <w:lang w:val="it-IT"/>
        </w:rPr>
        <w:t>--</w:t>
      </w:r>
      <w:r w:rsidRPr="001D6CDF">
        <w:rPr>
          <w:lang w:val="it-IT"/>
        </w:rPr>
        <w:t xml:space="preserve"> : recupero massimo con la massima decelerazione del veicolo </w:t>
      </w:r>
      <w:r w:rsidR="00EC7BDF" w:rsidRPr="001D6CDF">
        <w:rPr>
          <w:lang w:val="it-IT"/>
        </w:rPr>
        <w:t xml:space="preserve">durante il </w:t>
      </w:r>
      <w:r w:rsidRPr="001D6CDF">
        <w:rPr>
          <w:lang w:val="it-IT"/>
        </w:rPr>
        <w:t>coasting</w:t>
      </w:r>
    </w:p>
    <w:p w14:paraId="03A23EB5" w14:textId="77777777" w:rsidR="002E4D0B" w:rsidRPr="001D6CDF" w:rsidRDefault="002E4D0B" w:rsidP="002E4D0B">
      <w:pPr>
        <w:pStyle w:val="01Flietext"/>
        <w:ind w:left="714"/>
        <w:contextualSpacing/>
        <w:rPr>
          <w:lang w:val="it-IT"/>
        </w:rPr>
      </w:pPr>
    </w:p>
    <w:p w14:paraId="024C5410" w14:textId="77777777" w:rsidR="00902B75" w:rsidRPr="001D6CDF" w:rsidRDefault="00A94D5E">
      <w:pPr>
        <w:pStyle w:val="07Zwischenberschrift"/>
        <w:rPr>
          <w:lang w:val="it-IT"/>
        </w:rPr>
      </w:pPr>
      <w:r w:rsidRPr="001D6CDF">
        <w:rPr>
          <w:lang w:val="it-IT"/>
        </w:rPr>
        <w:t xml:space="preserve">Concetto di sicurezza ad alta tensione a più </w:t>
      </w:r>
      <w:r w:rsidR="007C4B53" w:rsidRPr="001D6CDF">
        <w:rPr>
          <w:lang w:val="it-IT"/>
        </w:rPr>
        <w:t>stadi</w:t>
      </w:r>
    </w:p>
    <w:p w14:paraId="4541A707" w14:textId="77777777" w:rsidR="00902B75" w:rsidRPr="001D6CDF" w:rsidRDefault="00A94D5E">
      <w:pPr>
        <w:pStyle w:val="01Flietext"/>
        <w:rPr>
          <w:lang w:val="it-IT"/>
        </w:rPr>
      </w:pPr>
      <w:r w:rsidRPr="001D6CDF">
        <w:rPr>
          <w:lang w:val="it-IT"/>
        </w:rPr>
        <w:t xml:space="preserve">Mercedes-Benz ha sviluppato un concetto di protezione ad alta tensione a più livelli per i suoi veicoli elettrici, per evitare scosse elettriche e cortocircuiti ad alta energia. Il sistema comprende otto elementi essenziali per </w:t>
      </w:r>
      <w:r w:rsidRPr="001D6CDF">
        <w:rPr>
          <w:lang w:val="it-IT"/>
        </w:rPr>
        <w:lastRenderedPageBreak/>
        <w:t xml:space="preserve">la sicurezza della batteria e di tutti i componenti con un livello di tensione superiore a 60 volt. Questo </w:t>
      </w:r>
      <w:r w:rsidR="0062013D" w:rsidRPr="001D6CDF">
        <w:rPr>
          <w:lang w:val="it-IT"/>
        </w:rPr>
        <w:t xml:space="preserve">comprende, ad esempio, </w:t>
      </w:r>
      <w:r w:rsidRPr="001D6CDF">
        <w:rPr>
          <w:lang w:val="it-IT"/>
        </w:rPr>
        <w:t xml:space="preserve">un sistema di auto-monitoraggio dell'alta tensione che si spegne automaticamente in caso di grave collisione. </w:t>
      </w:r>
    </w:p>
    <w:p w14:paraId="02B1A0C0" w14:textId="77777777" w:rsidR="00902B75" w:rsidRPr="001D6CDF" w:rsidRDefault="00A94D5E">
      <w:pPr>
        <w:pStyle w:val="07Zwischenberschrift"/>
        <w:rPr>
          <w:lang w:val="it-IT"/>
        </w:rPr>
      </w:pPr>
      <w:r w:rsidRPr="001D6CDF">
        <w:rPr>
          <w:lang w:val="it-IT"/>
        </w:rPr>
        <w:t>Protezione speciale del sottoscocca</w:t>
      </w:r>
    </w:p>
    <w:p w14:paraId="73708AC3" w14:textId="3D8DA2D3" w:rsidR="00902B75" w:rsidRPr="001D6CDF" w:rsidRDefault="00A94D5E">
      <w:pPr>
        <w:pStyle w:val="01Flietext"/>
        <w:rPr>
          <w:lang w:val="it-IT"/>
        </w:rPr>
      </w:pPr>
      <w:r w:rsidRPr="001D6CDF">
        <w:rPr>
          <w:lang w:val="it-IT"/>
        </w:rPr>
        <w:t xml:space="preserve">La protezione del sottoscocca è essenziale per ogni veicolo fuoristrada. </w:t>
      </w:r>
      <w:r w:rsidR="00F47873" w:rsidRPr="001D6CDF">
        <w:rPr>
          <w:lang w:val="it-IT"/>
        </w:rPr>
        <w:t xml:space="preserve">La </w:t>
      </w:r>
      <w:r w:rsidRPr="001D6CDF">
        <w:rPr>
          <w:lang w:val="it-IT"/>
        </w:rPr>
        <w:t xml:space="preserve">nuova </w:t>
      </w:r>
      <w:r w:rsidR="00F47873" w:rsidRPr="001D6CDF">
        <w:rPr>
          <w:lang w:val="it-IT"/>
        </w:rPr>
        <w:t xml:space="preserve">Classe G elettrica </w:t>
      </w:r>
      <w:r w:rsidRPr="001D6CDF">
        <w:rPr>
          <w:lang w:val="it-IT"/>
        </w:rPr>
        <w:t>non fa eccezione</w:t>
      </w:r>
      <w:r w:rsidR="008B567C" w:rsidRPr="001D6CDF">
        <w:rPr>
          <w:lang w:val="it-IT"/>
        </w:rPr>
        <w:t xml:space="preserve">. </w:t>
      </w:r>
      <w:r w:rsidR="00C3015A" w:rsidRPr="001D6CDF">
        <w:rPr>
          <w:lang w:val="it-IT"/>
        </w:rPr>
        <w:t xml:space="preserve">In caso di impatto con il terreno durante la guida fuoristrada, </w:t>
      </w:r>
      <w:r w:rsidRPr="001D6CDF">
        <w:rPr>
          <w:lang w:val="it-IT"/>
        </w:rPr>
        <w:t xml:space="preserve">la batteria non deve </w:t>
      </w:r>
      <w:r w:rsidR="00C3015A" w:rsidRPr="001D6CDF">
        <w:rPr>
          <w:lang w:val="it-IT"/>
        </w:rPr>
        <w:t xml:space="preserve">subire alcun </w:t>
      </w:r>
      <w:r w:rsidR="000F1DC6" w:rsidRPr="001D6CDF">
        <w:rPr>
          <w:lang w:val="it-IT"/>
        </w:rPr>
        <w:t xml:space="preserve">danno </w:t>
      </w:r>
      <w:r w:rsidRPr="001D6CDF">
        <w:rPr>
          <w:lang w:val="it-IT"/>
        </w:rPr>
        <w:t xml:space="preserve">fisico. Inoltre, i componenti importanti </w:t>
      </w:r>
      <w:r w:rsidR="002309B1" w:rsidRPr="001D6CDF">
        <w:rPr>
          <w:lang w:val="it-IT"/>
        </w:rPr>
        <w:t xml:space="preserve">della parte inferiore della </w:t>
      </w:r>
      <w:r w:rsidRPr="001D6CDF">
        <w:rPr>
          <w:lang w:val="it-IT"/>
        </w:rPr>
        <w:t xml:space="preserve">carrozzeria devono essere protetti dai danni causati da pietre, </w:t>
      </w:r>
      <w:r w:rsidR="00CC4E7C">
        <w:rPr>
          <w:lang w:val="it-IT"/>
        </w:rPr>
        <w:t xml:space="preserve">sporco, </w:t>
      </w:r>
      <w:r w:rsidRPr="001D6CDF">
        <w:rPr>
          <w:lang w:val="it-IT"/>
        </w:rPr>
        <w:t xml:space="preserve">polvere </w:t>
      </w:r>
      <w:r w:rsidR="00175F2E" w:rsidRPr="001D6CDF">
        <w:rPr>
          <w:lang w:val="it-IT"/>
        </w:rPr>
        <w:t xml:space="preserve">e </w:t>
      </w:r>
      <w:r w:rsidRPr="001D6CDF">
        <w:rPr>
          <w:lang w:val="it-IT"/>
        </w:rPr>
        <w:t xml:space="preserve">sabbia. </w:t>
      </w:r>
      <w:r w:rsidR="006F1967" w:rsidRPr="001D6CDF">
        <w:rPr>
          <w:lang w:val="it-IT"/>
        </w:rPr>
        <w:t xml:space="preserve">Durante lo </w:t>
      </w:r>
      <w:r w:rsidRPr="001D6CDF">
        <w:rPr>
          <w:lang w:val="it-IT"/>
        </w:rPr>
        <w:t xml:space="preserve">sviluppo della </w:t>
      </w:r>
      <w:r w:rsidR="007727AB" w:rsidRPr="001D6CDF">
        <w:rPr>
          <w:lang w:val="it-IT"/>
        </w:rPr>
        <w:t xml:space="preserve">piastra antisdrucciolo ci si </w:t>
      </w:r>
      <w:r w:rsidRPr="001D6CDF">
        <w:rPr>
          <w:lang w:val="it-IT"/>
        </w:rPr>
        <w:t xml:space="preserve">è quindi </w:t>
      </w:r>
      <w:r w:rsidR="006F1967" w:rsidRPr="001D6CDF">
        <w:rPr>
          <w:lang w:val="it-IT"/>
        </w:rPr>
        <w:t xml:space="preserve">concentrati su </w:t>
      </w:r>
      <w:r w:rsidR="006D249F" w:rsidRPr="001D6CDF">
        <w:rPr>
          <w:lang w:val="it-IT"/>
        </w:rPr>
        <w:t xml:space="preserve">un elevato livello di </w:t>
      </w:r>
      <w:r w:rsidRPr="001D6CDF">
        <w:rPr>
          <w:lang w:val="it-IT"/>
        </w:rPr>
        <w:t xml:space="preserve">protezione. </w:t>
      </w:r>
      <w:r w:rsidR="000616E2" w:rsidRPr="001D6CDF">
        <w:rPr>
          <w:lang w:val="it-IT"/>
        </w:rPr>
        <w:t xml:space="preserve">Durante il processo di sviluppo, </w:t>
      </w:r>
      <w:r w:rsidR="00B437B9" w:rsidRPr="001D6CDF">
        <w:rPr>
          <w:lang w:val="it-IT"/>
        </w:rPr>
        <w:t xml:space="preserve">il </w:t>
      </w:r>
      <w:r w:rsidR="000616E2" w:rsidRPr="001D6CDF">
        <w:rPr>
          <w:lang w:val="it-IT"/>
        </w:rPr>
        <w:t xml:space="preserve">team ha </w:t>
      </w:r>
      <w:r w:rsidRPr="001D6CDF">
        <w:rPr>
          <w:lang w:val="it-IT"/>
        </w:rPr>
        <w:t xml:space="preserve">considerato anche gli effetti sul comportamento in caso di incidente, sull'aerodinamica </w:t>
      </w:r>
      <w:r w:rsidR="00567295" w:rsidRPr="001D6CDF">
        <w:rPr>
          <w:lang w:val="it-IT"/>
        </w:rPr>
        <w:t>e sull'</w:t>
      </w:r>
      <w:r w:rsidRPr="001D6CDF">
        <w:rPr>
          <w:lang w:val="it-IT"/>
        </w:rPr>
        <w:t>aeroacustica.</w:t>
      </w:r>
    </w:p>
    <w:p w14:paraId="3F8850B4" w14:textId="77777777" w:rsidR="00902B75" w:rsidRPr="001D6CDF" w:rsidRDefault="00A94D5E">
      <w:pPr>
        <w:pStyle w:val="01Flietext"/>
        <w:rPr>
          <w:lang w:val="it-IT"/>
        </w:rPr>
      </w:pPr>
      <w:r w:rsidRPr="001D6CDF">
        <w:rPr>
          <w:lang w:val="it-IT"/>
        </w:rPr>
        <w:t xml:space="preserve">La </w:t>
      </w:r>
      <w:r w:rsidR="00837E72" w:rsidRPr="001D6CDF">
        <w:rPr>
          <w:lang w:val="it-IT"/>
        </w:rPr>
        <w:t xml:space="preserve">protezione del sottoscocca della </w:t>
      </w:r>
      <w:r w:rsidR="00F4012E" w:rsidRPr="001D6CDF">
        <w:rPr>
          <w:lang w:val="it-IT"/>
        </w:rPr>
        <w:t xml:space="preserve">nuova </w:t>
      </w:r>
      <w:r w:rsidRPr="001D6CDF">
        <w:rPr>
          <w:lang w:val="it-IT"/>
        </w:rPr>
        <w:t xml:space="preserve">Classe G elettrica </w:t>
      </w:r>
      <w:r w:rsidR="00837E72" w:rsidRPr="001D6CDF">
        <w:rPr>
          <w:lang w:val="it-IT"/>
        </w:rPr>
        <w:t xml:space="preserve">è </w:t>
      </w:r>
      <w:r w:rsidRPr="001D6CDF">
        <w:rPr>
          <w:lang w:val="it-IT"/>
        </w:rPr>
        <w:t xml:space="preserve">realizzata con </w:t>
      </w:r>
      <w:r w:rsidR="00567295" w:rsidRPr="001D6CDF">
        <w:rPr>
          <w:lang w:val="it-IT"/>
        </w:rPr>
        <w:t xml:space="preserve">un intelligente </w:t>
      </w:r>
      <w:r w:rsidR="00837E72" w:rsidRPr="001D6CDF">
        <w:rPr>
          <w:lang w:val="it-IT"/>
        </w:rPr>
        <w:t xml:space="preserve">mix di </w:t>
      </w:r>
      <w:r w:rsidR="00F25012" w:rsidRPr="001D6CDF">
        <w:rPr>
          <w:lang w:val="it-IT"/>
        </w:rPr>
        <w:t xml:space="preserve">materiali </w:t>
      </w:r>
      <w:r w:rsidR="00837E72" w:rsidRPr="001D6CDF">
        <w:rPr>
          <w:lang w:val="it-IT"/>
        </w:rPr>
        <w:t xml:space="preserve">che include il </w:t>
      </w:r>
      <w:r w:rsidR="00F25012" w:rsidRPr="001D6CDF">
        <w:rPr>
          <w:lang w:val="it-IT"/>
        </w:rPr>
        <w:t>carbonio</w:t>
      </w:r>
      <w:r w:rsidRPr="001D6CDF">
        <w:rPr>
          <w:lang w:val="it-IT"/>
        </w:rPr>
        <w:t xml:space="preserve">. </w:t>
      </w:r>
      <w:r w:rsidR="00AD17D9" w:rsidRPr="001D6CDF">
        <w:rPr>
          <w:lang w:val="it-IT"/>
        </w:rPr>
        <w:t xml:space="preserve">Aumenta la </w:t>
      </w:r>
      <w:r w:rsidRPr="001D6CDF">
        <w:rPr>
          <w:lang w:val="it-IT"/>
        </w:rPr>
        <w:t xml:space="preserve">rigidità </w:t>
      </w:r>
      <w:r w:rsidR="00AD17D9" w:rsidRPr="001D6CDF">
        <w:rPr>
          <w:lang w:val="it-IT"/>
        </w:rPr>
        <w:t xml:space="preserve">rispetto alle alternative </w:t>
      </w:r>
      <w:r w:rsidR="00837E72" w:rsidRPr="001D6CDF">
        <w:rPr>
          <w:lang w:val="it-IT"/>
        </w:rPr>
        <w:t xml:space="preserve">in </w:t>
      </w:r>
      <w:r w:rsidR="00AD17D9" w:rsidRPr="001D6CDF">
        <w:rPr>
          <w:lang w:val="it-IT"/>
        </w:rPr>
        <w:t xml:space="preserve">acciaio o alluminio. </w:t>
      </w:r>
      <w:r w:rsidR="009D61D9" w:rsidRPr="001D6CDF">
        <w:rPr>
          <w:lang w:val="it-IT"/>
        </w:rPr>
        <w:t xml:space="preserve">Inoltre, garantisce una </w:t>
      </w:r>
      <w:r w:rsidRPr="001D6CDF">
        <w:rPr>
          <w:lang w:val="it-IT"/>
        </w:rPr>
        <w:t xml:space="preserve">protezione </w:t>
      </w:r>
      <w:r w:rsidR="009D61D9" w:rsidRPr="001D6CDF">
        <w:rPr>
          <w:lang w:val="it-IT"/>
        </w:rPr>
        <w:t xml:space="preserve">duratura </w:t>
      </w:r>
      <w:r w:rsidRPr="001D6CDF">
        <w:rPr>
          <w:lang w:val="it-IT"/>
        </w:rPr>
        <w:t xml:space="preserve">contro la corrosione e </w:t>
      </w:r>
      <w:r w:rsidR="005675EC" w:rsidRPr="001D6CDF">
        <w:rPr>
          <w:lang w:val="it-IT"/>
        </w:rPr>
        <w:t xml:space="preserve">riduce il </w:t>
      </w:r>
      <w:r w:rsidRPr="001D6CDF">
        <w:rPr>
          <w:lang w:val="it-IT"/>
        </w:rPr>
        <w:t xml:space="preserve">peso. Il pannello sottoscocca ha uno spessore di 26 millimetri, pesa 57,6 chilogrammi ed è fissato al telaio della scala con </w:t>
      </w:r>
      <w:r w:rsidR="00F47873" w:rsidRPr="001D6CDF">
        <w:rPr>
          <w:lang w:val="it-IT"/>
        </w:rPr>
        <w:t xml:space="preserve">oltre </w:t>
      </w:r>
      <w:r w:rsidRPr="001D6CDF">
        <w:rPr>
          <w:lang w:val="it-IT"/>
        </w:rPr>
        <w:t xml:space="preserve">50 viti in acciaio. Un componente in acciaio analogo </w:t>
      </w:r>
      <w:r w:rsidR="0080590E" w:rsidRPr="001D6CDF">
        <w:rPr>
          <w:lang w:val="it-IT"/>
        </w:rPr>
        <w:t xml:space="preserve">è </w:t>
      </w:r>
      <w:r w:rsidRPr="001D6CDF">
        <w:rPr>
          <w:lang w:val="it-IT"/>
        </w:rPr>
        <w:t xml:space="preserve">circa </w:t>
      </w:r>
      <w:r w:rsidR="009022E1" w:rsidRPr="001D6CDF">
        <w:rPr>
          <w:lang w:val="it-IT"/>
        </w:rPr>
        <w:t xml:space="preserve">tre </w:t>
      </w:r>
      <w:r w:rsidRPr="001D6CDF">
        <w:rPr>
          <w:lang w:val="it-IT"/>
        </w:rPr>
        <w:t xml:space="preserve">volte più pesante. </w:t>
      </w:r>
      <w:r w:rsidR="007727AB" w:rsidRPr="001D6CDF">
        <w:rPr>
          <w:lang w:val="it-IT"/>
        </w:rPr>
        <w:t xml:space="preserve">Sul </w:t>
      </w:r>
      <w:r w:rsidR="00122ED6" w:rsidRPr="001D6CDF">
        <w:rPr>
          <w:lang w:val="it-IT"/>
        </w:rPr>
        <w:t xml:space="preserve">lato inferiore </w:t>
      </w:r>
      <w:r w:rsidRPr="001D6CDF">
        <w:rPr>
          <w:lang w:val="it-IT"/>
        </w:rPr>
        <w:t xml:space="preserve">è </w:t>
      </w:r>
      <w:r w:rsidR="00314EBB" w:rsidRPr="001D6CDF">
        <w:rPr>
          <w:lang w:val="it-IT"/>
        </w:rPr>
        <w:t xml:space="preserve">applicato </w:t>
      </w:r>
      <w:r w:rsidRPr="001D6CDF">
        <w:rPr>
          <w:lang w:val="it-IT"/>
        </w:rPr>
        <w:t xml:space="preserve">uno strato di protezione in pietra di un millimetro. </w:t>
      </w:r>
    </w:p>
    <w:p w14:paraId="6B8CEF84" w14:textId="77777777" w:rsidR="00902B75" w:rsidRPr="001D6CDF" w:rsidRDefault="00A94D5E">
      <w:pPr>
        <w:pStyle w:val="07Zwischenberschrift"/>
        <w:rPr>
          <w:lang w:val="it-IT"/>
        </w:rPr>
      </w:pPr>
      <w:r w:rsidRPr="001D6CDF">
        <w:rPr>
          <w:lang w:val="it-IT"/>
        </w:rPr>
        <w:t>Supporto alla guida elettrica</w:t>
      </w:r>
      <w:r w:rsidR="00125A97" w:rsidRPr="001D6CDF">
        <w:rPr>
          <w:lang w:val="it-IT"/>
        </w:rPr>
        <w:t>: l'Assistente ECO</w:t>
      </w:r>
    </w:p>
    <w:p w14:paraId="18CD8AE6" w14:textId="56D24AC7" w:rsidR="00902B75" w:rsidRPr="001D6CDF" w:rsidRDefault="00A94D5E">
      <w:pPr>
        <w:pStyle w:val="01Flietext"/>
        <w:rPr>
          <w:lang w:val="it-IT"/>
        </w:rPr>
      </w:pPr>
      <w:r w:rsidRPr="001D6CDF">
        <w:rPr>
          <w:lang w:val="it-IT"/>
        </w:rPr>
        <w:t xml:space="preserve">L'ECO Assistant analizza </w:t>
      </w:r>
      <w:r w:rsidR="003B2B33" w:rsidRPr="001D6CDF">
        <w:rPr>
          <w:lang w:val="it-IT"/>
        </w:rPr>
        <w:t xml:space="preserve">i dati di navigazione </w:t>
      </w:r>
      <w:r w:rsidR="007727AB" w:rsidRPr="001D6CDF">
        <w:rPr>
          <w:lang w:val="it-IT"/>
        </w:rPr>
        <w:t xml:space="preserve">lungo il </w:t>
      </w:r>
      <w:r w:rsidRPr="001D6CDF">
        <w:rPr>
          <w:lang w:val="it-IT"/>
        </w:rPr>
        <w:t>percorso previsto</w:t>
      </w:r>
      <w:r w:rsidR="003B2B33" w:rsidRPr="001D6CDF">
        <w:rPr>
          <w:lang w:val="it-IT"/>
        </w:rPr>
        <w:t xml:space="preserve">. </w:t>
      </w:r>
      <w:r w:rsidRPr="001D6CDF">
        <w:rPr>
          <w:lang w:val="it-IT"/>
        </w:rPr>
        <w:t xml:space="preserve">Ciò </w:t>
      </w:r>
      <w:r w:rsidR="00C32786" w:rsidRPr="001D6CDF">
        <w:rPr>
          <w:lang w:val="it-IT"/>
        </w:rPr>
        <w:t xml:space="preserve">significa che </w:t>
      </w:r>
      <w:r w:rsidRPr="001D6CDF">
        <w:rPr>
          <w:lang w:val="it-IT"/>
        </w:rPr>
        <w:t xml:space="preserve">il sistema </w:t>
      </w:r>
      <w:r w:rsidR="00C32786" w:rsidRPr="001D6CDF">
        <w:rPr>
          <w:lang w:val="it-IT"/>
        </w:rPr>
        <w:t xml:space="preserve">può </w:t>
      </w:r>
      <w:r w:rsidR="00D665A4" w:rsidRPr="001D6CDF">
        <w:rPr>
          <w:lang w:val="it-IT"/>
        </w:rPr>
        <w:t xml:space="preserve">aiutare ad </w:t>
      </w:r>
      <w:r w:rsidRPr="001D6CDF">
        <w:rPr>
          <w:lang w:val="it-IT"/>
        </w:rPr>
        <w:t xml:space="preserve">adattare lo stile di guida </w:t>
      </w:r>
      <w:r w:rsidR="00E9282C" w:rsidRPr="001D6CDF">
        <w:rPr>
          <w:lang w:val="it-IT"/>
        </w:rPr>
        <w:t xml:space="preserve">in modo </w:t>
      </w:r>
      <w:r w:rsidR="00CC4E7C">
        <w:rPr>
          <w:lang w:val="it-IT"/>
        </w:rPr>
        <w:t>efficiente rispetto</w:t>
      </w:r>
      <w:r w:rsidR="00E9282C" w:rsidRPr="001D6CDF">
        <w:rPr>
          <w:lang w:val="it-IT"/>
        </w:rPr>
        <w:t xml:space="preserve"> </w:t>
      </w:r>
      <w:r w:rsidRPr="001D6CDF">
        <w:rPr>
          <w:lang w:val="it-IT"/>
        </w:rPr>
        <w:t>al percorso da seguire</w:t>
      </w:r>
      <w:r w:rsidR="006E1F53" w:rsidRPr="001D6CDF">
        <w:rPr>
          <w:lang w:val="it-IT"/>
        </w:rPr>
        <w:t xml:space="preserve">, </w:t>
      </w:r>
      <w:r w:rsidRPr="001D6CDF">
        <w:rPr>
          <w:lang w:val="it-IT"/>
        </w:rPr>
        <w:t xml:space="preserve">riducendo al minimo il consumo di energia e massimizzando il recupero. È </w:t>
      </w:r>
      <w:r w:rsidR="00740170" w:rsidRPr="001D6CDF">
        <w:rPr>
          <w:lang w:val="it-IT"/>
        </w:rPr>
        <w:t>in grado di riconoscere gli eventi imminenti</w:t>
      </w:r>
      <w:r w:rsidR="007727AB" w:rsidRPr="001D6CDF">
        <w:rPr>
          <w:lang w:val="it-IT"/>
        </w:rPr>
        <w:t xml:space="preserve">, </w:t>
      </w:r>
      <w:r w:rsidRPr="001D6CDF">
        <w:rPr>
          <w:lang w:val="it-IT"/>
        </w:rPr>
        <w:t xml:space="preserve">come una </w:t>
      </w:r>
      <w:r w:rsidR="00740170" w:rsidRPr="001D6CDF">
        <w:rPr>
          <w:lang w:val="it-IT"/>
        </w:rPr>
        <w:t xml:space="preserve">rotatoria, una </w:t>
      </w:r>
      <w:r w:rsidR="007727AB" w:rsidRPr="001D6CDF">
        <w:rPr>
          <w:lang w:val="it-IT"/>
        </w:rPr>
        <w:t xml:space="preserve">curva </w:t>
      </w:r>
      <w:r w:rsidR="00740170" w:rsidRPr="001D6CDF">
        <w:rPr>
          <w:lang w:val="it-IT"/>
        </w:rPr>
        <w:t>a gomito o un limite di velocità</w:t>
      </w:r>
      <w:r w:rsidR="007727AB" w:rsidRPr="001D6CDF">
        <w:rPr>
          <w:lang w:val="it-IT"/>
        </w:rPr>
        <w:t xml:space="preserve">, nonché i </w:t>
      </w:r>
      <w:r w:rsidR="00DB33A0" w:rsidRPr="001D6CDF">
        <w:rPr>
          <w:lang w:val="it-IT"/>
        </w:rPr>
        <w:t xml:space="preserve">veicoli </w:t>
      </w:r>
      <w:r w:rsidRPr="001D6CDF">
        <w:rPr>
          <w:lang w:val="it-IT"/>
        </w:rPr>
        <w:t xml:space="preserve">che precedono. </w:t>
      </w:r>
      <w:r w:rsidR="00DB33A0" w:rsidRPr="001D6CDF">
        <w:rPr>
          <w:lang w:val="it-IT"/>
        </w:rPr>
        <w:t xml:space="preserve">Quando </w:t>
      </w:r>
      <w:r w:rsidR="00141645" w:rsidRPr="001D6CDF">
        <w:rPr>
          <w:lang w:val="it-IT"/>
        </w:rPr>
        <w:t xml:space="preserve">la </w:t>
      </w:r>
      <w:r w:rsidR="00F4012E" w:rsidRPr="001D6CDF">
        <w:rPr>
          <w:lang w:val="it-IT"/>
        </w:rPr>
        <w:t xml:space="preserve">nuova </w:t>
      </w:r>
      <w:r w:rsidR="00141645" w:rsidRPr="001D6CDF">
        <w:rPr>
          <w:lang w:val="it-IT"/>
        </w:rPr>
        <w:t xml:space="preserve">Classe G </w:t>
      </w:r>
      <w:r w:rsidR="0029479B" w:rsidRPr="001D6CDF">
        <w:rPr>
          <w:lang w:val="it-IT"/>
        </w:rPr>
        <w:t xml:space="preserve">elettrica </w:t>
      </w:r>
      <w:r w:rsidR="00141645" w:rsidRPr="001D6CDF">
        <w:rPr>
          <w:lang w:val="it-IT"/>
        </w:rPr>
        <w:t xml:space="preserve">si avvicina a </w:t>
      </w:r>
      <w:r w:rsidR="00DB33A0" w:rsidRPr="001D6CDF">
        <w:rPr>
          <w:lang w:val="it-IT"/>
        </w:rPr>
        <w:t>un evento</w:t>
      </w:r>
      <w:r w:rsidRPr="001D6CDF">
        <w:rPr>
          <w:lang w:val="it-IT"/>
        </w:rPr>
        <w:t xml:space="preserve">, l'ECO Assistant calcola </w:t>
      </w:r>
      <w:r w:rsidR="00D149C1" w:rsidRPr="001D6CDF">
        <w:rPr>
          <w:lang w:val="it-IT"/>
        </w:rPr>
        <w:t xml:space="preserve">la </w:t>
      </w:r>
      <w:r w:rsidRPr="001D6CDF">
        <w:rPr>
          <w:lang w:val="it-IT"/>
        </w:rPr>
        <w:t xml:space="preserve">velocità </w:t>
      </w:r>
      <w:r w:rsidR="00C73CDD" w:rsidRPr="001D6CDF">
        <w:rPr>
          <w:lang w:val="it-IT"/>
        </w:rPr>
        <w:t>ottimale</w:t>
      </w:r>
      <w:r w:rsidRPr="001D6CDF">
        <w:rPr>
          <w:lang w:val="it-IT"/>
        </w:rPr>
        <w:t xml:space="preserve">. </w:t>
      </w:r>
      <w:r w:rsidR="007D31AA" w:rsidRPr="001D6CDF">
        <w:rPr>
          <w:lang w:val="it-IT"/>
        </w:rPr>
        <w:t xml:space="preserve">Se </w:t>
      </w:r>
      <w:r w:rsidR="00522B2A" w:rsidRPr="001D6CDF">
        <w:rPr>
          <w:lang w:val="it-IT"/>
        </w:rPr>
        <w:t xml:space="preserve">è necessario modificare lo </w:t>
      </w:r>
      <w:r w:rsidR="007D31AA" w:rsidRPr="001D6CDF">
        <w:rPr>
          <w:lang w:val="it-IT"/>
        </w:rPr>
        <w:t xml:space="preserve">stile di guida, </w:t>
      </w:r>
      <w:r w:rsidR="00505F51" w:rsidRPr="001D6CDF">
        <w:rPr>
          <w:lang w:val="it-IT"/>
        </w:rPr>
        <w:t xml:space="preserve">visualizza un </w:t>
      </w:r>
      <w:r w:rsidR="00F106F9" w:rsidRPr="001D6CDF">
        <w:rPr>
          <w:lang w:val="it-IT"/>
        </w:rPr>
        <w:t xml:space="preserve">messaggio che invita il </w:t>
      </w:r>
      <w:r w:rsidR="00A24F09">
        <w:rPr>
          <w:lang w:val="it-IT"/>
        </w:rPr>
        <w:t>guidatore</w:t>
      </w:r>
      <w:r w:rsidR="00F106F9" w:rsidRPr="001D6CDF">
        <w:rPr>
          <w:lang w:val="it-IT"/>
        </w:rPr>
        <w:t xml:space="preserve"> </w:t>
      </w:r>
      <w:r w:rsidR="00D6289C" w:rsidRPr="001D6CDF">
        <w:rPr>
          <w:lang w:val="it-IT"/>
        </w:rPr>
        <w:t xml:space="preserve">a </w:t>
      </w:r>
      <w:r w:rsidR="00F106F9" w:rsidRPr="001D6CDF">
        <w:rPr>
          <w:lang w:val="it-IT"/>
        </w:rPr>
        <w:t xml:space="preserve">sollevare il </w:t>
      </w:r>
      <w:r w:rsidR="00D6289C" w:rsidRPr="001D6CDF">
        <w:rPr>
          <w:lang w:val="it-IT"/>
        </w:rPr>
        <w:t xml:space="preserve">pedale dell'acceleratore. </w:t>
      </w:r>
      <w:r w:rsidR="009D2CE8" w:rsidRPr="001D6CDF">
        <w:rPr>
          <w:lang w:val="it-IT"/>
        </w:rPr>
        <w:t xml:space="preserve">Il </w:t>
      </w:r>
      <w:r w:rsidR="007727AB" w:rsidRPr="001D6CDF">
        <w:rPr>
          <w:lang w:val="it-IT"/>
        </w:rPr>
        <w:t xml:space="preserve">livello </w:t>
      </w:r>
      <w:r w:rsidR="00203324" w:rsidRPr="001D6CDF">
        <w:rPr>
          <w:lang w:val="it-IT"/>
        </w:rPr>
        <w:t xml:space="preserve">di recupero </w:t>
      </w:r>
      <w:r w:rsidR="009D2CE8" w:rsidRPr="001D6CDF">
        <w:rPr>
          <w:lang w:val="it-IT"/>
        </w:rPr>
        <w:t xml:space="preserve">ideale viene </w:t>
      </w:r>
      <w:r w:rsidR="00203324" w:rsidRPr="001D6CDF">
        <w:rPr>
          <w:lang w:val="it-IT"/>
        </w:rPr>
        <w:t xml:space="preserve">selezionato </w:t>
      </w:r>
      <w:r w:rsidR="009D2CE8" w:rsidRPr="001D6CDF">
        <w:rPr>
          <w:lang w:val="it-IT"/>
        </w:rPr>
        <w:t xml:space="preserve">automaticamente per recuperare energia in base alla </w:t>
      </w:r>
      <w:r w:rsidR="00A03CFF" w:rsidRPr="001D6CDF">
        <w:rPr>
          <w:lang w:val="it-IT"/>
        </w:rPr>
        <w:t>situazione</w:t>
      </w:r>
      <w:r w:rsidR="009D2CE8" w:rsidRPr="001D6CDF">
        <w:rPr>
          <w:lang w:val="it-IT"/>
        </w:rPr>
        <w:t>.</w:t>
      </w:r>
    </w:p>
    <w:p w14:paraId="20565B6B" w14:textId="0B58800F" w:rsidR="00902B75" w:rsidRPr="001D6CDF" w:rsidRDefault="00A94D5E">
      <w:pPr>
        <w:pStyle w:val="07Zwischenberschrift"/>
        <w:rPr>
          <w:lang w:val="it-IT"/>
        </w:rPr>
      </w:pPr>
      <w:r w:rsidRPr="001D6CDF">
        <w:rPr>
          <w:lang w:val="it-IT"/>
        </w:rPr>
        <w:t xml:space="preserve">Navigazione con </w:t>
      </w:r>
      <w:r w:rsidR="00CC4E7C">
        <w:rPr>
          <w:lang w:val="it-IT"/>
        </w:rPr>
        <w:t>electric intelligence</w:t>
      </w:r>
    </w:p>
    <w:p w14:paraId="2BFDE4C0" w14:textId="6E880DC0" w:rsidR="00902B75" w:rsidRPr="001D6CDF" w:rsidRDefault="00A94D5E">
      <w:pPr>
        <w:pStyle w:val="01Flietext"/>
        <w:rPr>
          <w:lang w:val="it-IT"/>
        </w:rPr>
      </w:pPr>
      <w:r w:rsidRPr="001D6CDF">
        <w:rPr>
          <w:lang w:val="it-IT"/>
        </w:rPr>
        <w:t xml:space="preserve">Navigazione con </w:t>
      </w:r>
      <w:r w:rsidR="00CC4E7C">
        <w:rPr>
          <w:lang w:val="it-IT"/>
        </w:rPr>
        <w:t>electric intelligence</w:t>
      </w:r>
      <w:r w:rsidRPr="001D6CDF">
        <w:rPr>
          <w:lang w:val="it-IT"/>
        </w:rPr>
        <w:t xml:space="preserve">: il nome dice tutto. Il </w:t>
      </w:r>
      <w:r w:rsidR="005A0B74" w:rsidRPr="001D6CDF">
        <w:rPr>
          <w:lang w:val="it-IT"/>
        </w:rPr>
        <w:t>sistema</w:t>
      </w:r>
      <w:r w:rsidRPr="001D6CDF">
        <w:rPr>
          <w:lang w:val="it-IT"/>
        </w:rPr>
        <w:t xml:space="preserve">, infatti, </w:t>
      </w:r>
      <w:r w:rsidR="005A0B74" w:rsidRPr="001D6CDF">
        <w:rPr>
          <w:lang w:val="it-IT"/>
        </w:rPr>
        <w:t xml:space="preserve">utilizza numerosi fattori per </w:t>
      </w:r>
      <w:r w:rsidRPr="001D6CDF">
        <w:rPr>
          <w:lang w:val="it-IT"/>
        </w:rPr>
        <w:t xml:space="preserve">pianificare il percorso più veloce e conveniente, comprese le soste di ricarica. </w:t>
      </w:r>
      <w:r w:rsidR="001B4E26" w:rsidRPr="001D6CDF">
        <w:rPr>
          <w:lang w:val="it-IT"/>
        </w:rPr>
        <w:t xml:space="preserve">Per </w:t>
      </w:r>
      <w:r w:rsidRPr="001D6CDF">
        <w:rPr>
          <w:lang w:val="it-IT"/>
        </w:rPr>
        <w:t xml:space="preserve">tracciare </w:t>
      </w:r>
      <w:r w:rsidR="001B4E26" w:rsidRPr="001D6CDF">
        <w:rPr>
          <w:lang w:val="it-IT"/>
        </w:rPr>
        <w:t xml:space="preserve">il percorso, </w:t>
      </w:r>
      <w:r w:rsidR="00734B24" w:rsidRPr="001D6CDF">
        <w:rPr>
          <w:lang w:val="it-IT"/>
        </w:rPr>
        <w:t xml:space="preserve">calcola </w:t>
      </w:r>
      <w:r w:rsidR="001B4E26" w:rsidRPr="001D6CDF">
        <w:rPr>
          <w:lang w:val="it-IT"/>
        </w:rPr>
        <w:t xml:space="preserve">l'energia </w:t>
      </w:r>
      <w:r w:rsidR="00734B24" w:rsidRPr="001D6CDF">
        <w:rPr>
          <w:lang w:val="it-IT"/>
        </w:rPr>
        <w:t xml:space="preserve">necessaria, tenendo conto </w:t>
      </w:r>
      <w:r w:rsidR="00592D3D" w:rsidRPr="001D6CDF">
        <w:rPr>
          <w:lang w:val="it-IT"/>
        </w:rPr>
        <w:t xml:space="preserve">della </w:t>
      </w:r>
      <w:r w:rsidR="001B4E26" w:rsidRPr="001D6CDF">
        <w:rPr>
          <w:lang w:val="it-IT"/>
        </w:rPr>
        <w:t xml:space="preserve">topografia, del percorso, della temperatura ambiente, della velocità </w:t>
      </w:r>
      <w:r w:rsidR="001476E8" w:rsidRPr="001D6CDF">
        <w:rPr>
          <w:lang w:val="it-IT"/>
        </w:rPr>
        <w:t xml:space="preserve">e dei </w:t>
      </w:r>
      <w:r w:rsidR="001B4E26" w:rsidRPr="001D6CDF">
        <w:rPr>
          <w:lang w:val="it-IT"/>
        </w:rPr>
        <w:t>requisiti di riscaldamento e raffreddamento</w:t>
      </w:r>
      <w:r w:rsidR="00F36CB0" w:rsidRPr="001D6CDF">
        <w:rPr>
          <w:lang w:val="it-IT"/>
        </w:rPr>
        <w:t xml:space="preserve">. Inoltre, reagisce dinamicamente agli ingorghi o ai </w:t>
      </w:r>
      <w:r w:rsidRPr="001D6CDF">
        <w:rPr>
          <w:lang w:val="it-IT"/>
        </w:rPr>
        <w:t xml:space="preserve">cambiamenti </w:t>
      </w:r>
      <w:r w:rsidR="00F36CB0" w:rsidRPr="001D6CDF">
        <w:rPr>
          <w:lang w:val="it-IT"/>
        </w:rPr>
        <w:t xml:space="preserve">nello stile di guida. </w:t>
      </w:r>
      <w:r w:rsidR="00195E31" w:rsidRPr="001D6CDF">
        <w:rPr>
          <w:lang w:val="it-IT"/>
        </w:rPr>
        <w:t xml:space="preserve">Inoltre, i </w:t>
      </w:r>
      <w:r w:rsidR="00E63117" w:rsidRPr="001D6CDF">
        <w:rPr>
          <w:lang w:val="it-IT"/>
        </w:rPr>
        <w:t>clienti hanno la possibilità di personalizzare il percorso pianificato</w:t>
      </w:r>
      <w:r w:rsidR="008D1BED" w:rsidRPr="001D6CDF">
        <w:rPr>
          <w:lang w:val="it-IT"/>
        </w:rPr>
        <w:t xml:space="preserve">. </w:t>
      </w:r>
    </w:p>
    <w:p w14:paraId="463D5B2A" w14:textId="77777777" w:rsidR="00902B75" w:rsidRPr="001D6CDF" w:rsidRDefault="00A94D5E">
      <w:pPr>
        <w:pStyle w:val="01Flietext"/>
        <w:rPr>
          <w:lang w:val="it-IT"/>
        </w:rPr>
      </w:pPr>
      <w:r w:rsidRPr="001D6CDF">
        <w:rPr>
          <w:lang w:val="it-IT"/>
        </w:rPr>
        <w:t xml:space="preserve">La navigazione con Electric Intelligence </w:t>
      </w:r>
      <w:r w:rsidR="00A72124" w:rsidRPr="001D6CDF">
        <w:rPr>
          <w:lang w:val="it-IT"/>
        </w:rPr>
        <w:t xml:space="preserve">considera </w:t>
      </w:r>
      <w:r w:rsidR="00102E3D" w:rsidRPr="001D6CDF">
        <w:rPr>
          <w:lang w:val="it-IT"/>
        </w:rPr>
        <w:t xml:space="preserve">anche </w:t>
      </w:r>
      <w:r w:rsidR="004D74C1" w:rsidRPr="001D6CDF">
        <w:rPr>
          <w:lang w:val="it-IT"/>
        </w:rPr>
        <w:t xml:space="preserve">le </w:t>
      </w:r>
      <w:r w:rsidR="00102E3D" w:rsidRPr="001D6CDF">
        <w:rPr>
          <w:lang w:val="it-IT"/>
        </w:rPr>
        <w:t xml:space="preserve">stazioni di ricarica disponibili, la loro capacità di ricarica e le funzioni di pagamento </w:t>
      </w:r>
      <w:r w:rsidR="00AD4F66" w:rsidRPr="001D6CDF">
        <w:rPr>
          <w:lang w:val="it-IT"/>
        </w:rPr>
        <w:t xml:space="preserve">e </w:t>
      </w:r>
      <w:r w:rsidR="00102E3D" w:rsidRPr="001D6CDF">
        <w:rPr>
          <w:lang w:val="it-IT"/>
        </w:rPr>
        <w:t xml:space="preserve">calcola il </w:t>
      </w:r>
      <w:r w:rsidR="004D74C1" w:rsidRPr="001D6CDF">
        <w:rPr>
          <w:lang w:val="it-IT"/>
        </w:rPr>
        <w:t xml:space="preserve">costo </w:t>
      </w:r>
      <w:r w:rsidR="00FC792D" w:rsidRPr="001D6CDF">
        <w:rPr>
          <w:lang w:val="it-IT"/>
        </w:rPr>
        <w:t xml:space="preserve">stimato </w:t>
      </w:r>
      <w:r w:rsidR="004D74C1" w:rsidRPr="001D6CDF">
        <w:rPr>
          <w:lang w:val="it-IT"/>
        </w:rPr>
        <w:t xml:space="preserve">di una sosta di ricarica. Le </w:t>
      </w:r>
      <w:r w:rsidR="00F51BAF" w:rsidRPr="001D6CDF">
        <w:rPr>
          <w:lang w:val="it-IT"/>
        </w:rPr>
        <w:t xml:space="preserve">soste di </w:t>
      </w:r>
      <w:r w:rsidR="00E02012" w:rsidRPr="001D6CDF">
        <w:rPr>
          <w:lang w:val="it-IT"/>
        </w:rPr>
        <w:t xml:space="preserve">ricarica </w:t>
      </w:r>
      <w:r w:rsidR="00F51BAF" w:rsidRPr="001D6CDF">
        <w:rPr>
          <w:lang w:val="it-IT"/>
        </w:rPr>
        <w:t xml:space="preserve">sono </w:t>
      </w:r>
      <w:r w:rsidR="00E02012" w:rsidRPr="001D6CDF">
        <w:rPr>
          <w:lang w:val="it-IT"/>
        </w:rPr>
        <w:t xml:space="preserve">pianificate </w:t>
      </w:r>
      <w:r w:rsidR="00175F2E" w:rsidRPr="001D6CDF">
        <w:rPr>
          <w:lang w:val="it-IT"/>
        </w:rPr>
        <w:t xml:space="preserve">in modo da </w:t>
      </w:r>
      <w:r w:rsidR="00A72124" w:rsidRPr="001D6CDF">
        <w:rPr>
          <w:lang w:val="it-IT"/>
        </w:rPr>
        <w:t xml:space="preserve">ottimizzare </w:t>
      </w:r>
      <w:r w:rsidR="00F51BAF" w:rsidRPr="001D6CDF">
        <w:rPr>
          <w:lang w:val="it-IT"/>
        </w:rPr>
        <w:t xml:space="preserve">la </w:t>
      </w:r>
      <w:r w:rsidR="00E02012" w:rsidRPr="001D6CDF">
        <w:rPr>
          <w:lang w:val="it-IT"/>
        </w:rPr>
        <w:t xml:space="preserve">durata complessiva del viaggio: in determinate circostanze, due soste di ricarica brevi </w:t>
      </w:r>
      <w:r w:rsidR="009C5191" w:rsidRPr="001D6CDF">
        <w:rPr>
          <w:lang w:val="it-IT"/>
        </w:rPr>
        <w:t xml:space="preserve">con </w:t>
      </w:r>
      <w:r w:rsidR="00E02012" w:rsidRPr="001D6CDF">
        <w:rPr>
          <w:lang w:val="it-IT"/>
        </w:rPr>
        <w:t xml:space="preserve">una </w:t>
      </w:r>
      <w:r w:rsidR="009C5191" w:rsidRPr="001D6CDF">
        <w:rPr>
          <w:lang w:val="it-IT"/>
        </w:rPr>
        <w:t xml:space="preserve">potenza di </w:t>
      </w:r>
      <w:r w:rsidR="00E02012" w:rsidRPr="001D6CDF">
        <w:rPr>
          <w:lang w:val="it-IT"/>
        </w:rPr>
        <w:t xml:space="preserve">ricarica superiore possono essere </w:t>
      </w:r>
      <w:r w:rsidR="00423A00" w:rsidRPr="001D6CDF">
        <w:rPr>
          <w:lang w:val="it-IT"/>
        </w:rPr>
        <w:t xml:space="preserve">migliori </w:t>
      </w:r>
      <w:r w:rsidR="00E02012" w:rsidRPr="001D6CDF">
        <w:rPr>
          <w:lang w:val="it-IT"/>
        </w:rPr>
        <w:t xml:space="preserve">di una </w:t>
      </w:r>
      <w:r w:rsidR="002055CC" w:rsidRPr="001D6CDF">
        <w:rPr>
          <w:lang w:val="it-IT"/>
        </w:rPr>
        <w:t>ricarica</w:t>
      </w:r>
      <w:r w:rsidR="00E02012" w:rsidRPr="001D6CDF">
        <w:rPr>
          <w:lang w:val="it-IT"/>
        </w:rPr>
        <w:t xml:space="preserve"> lunga. La navigazione con Electric Intelligence </w:t>
      </w:r>
      <w:r w:rsidR="00CF38D3" w:rsidRPr="001D6CDF">
        <w:rPr>
          <w:lang w:val="it-IT"/>
        </w:rPr>
        <w:t>regola</w:t>
      </w:r>
      <w:r w:rsidR="00E02012" w:rsidRPr="001D6CDF">
        <w:rPr>
          <w:lang w:val="it-IT"/>
        </w:rPr>
        <w:t xml:space="preserve"> automaticamente le impostazioni di ricarica </w:t>
      </w:r>
      <w:r w:rsidR="00175F2E" w:rsidRPr="001D6CDF">
        <w:rPr>
          <w:lang w:val="it-IT"/>
        </w:rPr>
        <w:t xml:space="preserve">del </w:t>
      </w:r>
      <w:r w:rsidR="00E02012" w:rsidRPr="001D6CDF">
        <w:rPr>
          <w:lang w:val="it-IT"/>
        </w:rPr>
        <w:t xml:space="preserve">veicolo e </w:t>
      </w:r>
      <w:r w:rsidR="00284022" w:rsidRPr="001D6CDF">
        <w:rPr>
          <w:lang w:val="it-IT"/>
        </w:rPr>
        <w:t xml:space="preserve">le ottimizza </w:t>
      </w:r>
      <w:r w:rsidR="00E02012" w:rsidRPr="001D6CDF">
        <w:rPr>
          <w:lang w:val="it-IT"/>
        </w:rPr>
        <w:t xml:space="preserve">per la ricarica rapida lungo il percorso. I </w:t>
      </w:r>
      <w:r w:rsidRPr="001D6CDF">
        <w:rPr>
          <w:lang w:val="it-IT"/>
        </w:rPr>
        <w:t xml:space="preserve">clienti possono </w:t>
      </w:r>
      <w:r w:rsidR="00D124FD" w:rsidRPr="001D6CDF">
        <w:rPr>
          <w:lang w:val="it-IT"/>
        </w:rPr>
        <w:t xml:space="preserve">aggiungere stazioni di ricarica preferite o escludere quelle suggerite. </w:t>
      </w:r>
      <w:r w:rsidR="00286312" w:rsidRPr="001D6CDF">
        <w:rPr>
          <w:lang w:val="it-IT"/>
        </w:rPr>
        <w:t xml:space="preserve">MBUX indica </w:t>
      </w:r>
      <w:r w:rsidR="00175F2E" w:rsidRPr="001D6CDF">
        <w:rPr>
          <w:lang w:val="it-IT"/>
        </w:rPr>
        <w:t xml:space="preserve">anche </w:t>
      </w:r>
      <w:r w:rsidR="00286312" w:rsidRPr="001D6CDF">
        <w:rPr>
          <w:lang w:val="it-IT"/>
        </w:rPr>
        <w:t xml:space="preserve">se la capacità della batteria disponibile è sufficiente per tornare al </w:t>
      </w:r>
      <w:r w:rsidR="00175F2E" w:rsidRPr="001D6CDF">
        <w:rPr>
          <w:lang w:val="it-IT"/>
        </w:rPr>
        <w:t xml:space="preserve">punto di origine </w:t>
      </w:r>
      <w:r w:rsidR="00286312" w:rsidRPr="001D6CDF">
        <w:rPr>
          <w:lang w:val="it-IT"/>
        </w:rPr>
        <w:t>senza ricaricare.</w:t>
      </w:r>
    </w:p>
    <w:p w14:paraId="3ADF23B0" w14:textId="77777777" w:rsidR="00902B75" w:rsidRPr="001D6CDF" w:rsidRDefault="00A94D5E">
      <w:pPr>
        <w:pStyle w:val="01Flietext"/>
        <w:rPr>
          <w:lang w:val="it-IT"/>
        </w:rPr>
      </w:pPr>
      <w:r w:rsidRPr="001D6CDF">
        <w:rPr>
          <w:lang w:val="it-IT"/>
        </w:rPr>
        <w:t xml:space="preserve">Se c'è il rischio di non raggiungere la destinazione o </w:t>
      </w:r>
      <w:r w:rsidR="00175F2E" w:rsidRPr="001D6CDF">
        <w:rPr>
          <w:lang w:val="it-IT"/>
        </w:rPr>
        <w:t xml:space="preserve">una </w:t>
      </w:r>
      <w:r w:rsidRPr="001D6CDF">
        <w:rPr>
          <w:lang w:val="it-IT"/>
        </w:rPr>
        <w:t xml:space="preserve">stazione di ricarica con le impostazioni </w:t>
      </w:r>
      <w:r w:rsidR="00F0063F" w:rsidRPr="001D6CDF">
        <w:rPr>
          <w:lang w:val="it-IT"/>
        </w:rPr>
        <w:t>selezionate</w:t>
      </w:r>
      <w:r w:rsidRPr="001D6CDF">
        <w:rPr>
          <w:lang w:val="it-IT"/>
        </w:rPr>
        <w:t xml:space="preserve">, la funzione di monitoraggio dell'autonomia attiva </w:t>
      </w:r>
      <w:r w:rsidR="00FF004A" w:rsidRPr="001D6CDF">
        <w:rPr>
          <w:lang w:val="it-IT"/>
        </w:rPr>
        <w:t xml:space="preserve">raccomanda l'attivazione delle </w:t>
      </w:r>
      <w:r w:rsidRPr="001D6CDF">
        <w:rPr>
          <w:lang w:val="it-IT"/>
        </w:rPr>
        <w:t>funzioni di guida ECO. Inoltre, calcola l'</w:t>
      </w:r>
      <w:r w:rsidR="00774746" w:rsidRPr="001D6CDF">
        <w:rPr>
          <w:lang w:val="it-IT"/>
        </w:rPr>
        <w:t xml:space="preserve">esatta </w:t>
      </w:r>
      <w:r w:rsidRPr="001D6CDF">
        <w:rPr>
          <w:lang w:val="it-IT"/>
        </w:rPr>
        <w:t xml:space="preserve">velocità di guida </w:t>
      </w:r>
      <w:r w:rsidR="001039A1" w:rsidRPr="001D6CDF">
        <w:rPr>
          <w:lang w:val="it-IT"/>
        </w:rPr>
        <w:t xml:space="preserve">necessaria per raggiungere la </w:t>
      </w:r>
      <w:r w:rsidRPr="001D6CDF">
        <w:rPr>
          <w:lang w:val="it-IT"/>
        </w:rPr>
        <w:t xml:space="preserve">prossima stazione di ricarica o la destinazione prevista. Alla voce di menu </w:t>
      </w:r>
      <w:r w:rsidR="00F0063F" w:rsidRPr="001D6CDF">
        <w:rPr>
          <w:lang w:val="it-IT"/>
        </w:rPr>
        <w:t>"</w:t>
      </w:r>
      <w:r w:rsidRPr="001D6CDF">
        <w:rPr>
          <w:lang w:val="it-IT"/>
        </w:rPr>
        <w:t>Autonomia</w:t>
      </w:r>
      <w:r w:rsidR="00F0063F" w:rsidRPr="001D6CDF">
        <w:rPr>
          <w:lang w:val="it-IT"/>
        </w:rPr>
        <w:t>"</w:t>
      </w:r>
      <w:r w:rsidRPr="001D6CDF">
        <w:rPr>
          <w:lang w:val="it-IT"/>
        </w:rPr>
        <w:t xml:space="preserve">, il guidatore può </w:t>
      </w:r>
      <w:r w:rsidR="005417A2" w:rsidRPr="001D6CDF">
        <w:rPr>
          <w:lang w:val="it-IT"/>
        </w:rPr>
        <w:t xml:space="preserve">aumentare l'autonomia spegnendo </w:t>
      </w:r>
      <w:r w:rsidRPr="001D6CDF">
        <w:rPr>
          <w:lang w:val="it-IT"/>
        </w:rPr>
        <w:t>vari consumatori di energia</w:t>
      </w:r>
      <w:r w:rsidR="005E79EE" w:rsidRPr="001D6CDF">
        <w:rPr>
          <w:lang w:val="it-IT"/>
        </w:rPr>
        <w:t xml:space="preserve">. </w:t>
      </w:r>
      <w:r w:rsidR="00B86FFA" w:rsidRPr="001D6CDF">
        <w:rPr>
          <w:lang w:val="it-IT"/>
        </w:rPr>
        <w:t xml:space="preserve">Anche qui è possibile </w:t>
      </w:r>
      <w:r w:rsidRPr="001D6CDF">
        <w:rPr>
          <w:lang w:val="it-IT"/>
        </w:rPr>
        <w:t>attivare le funzioni di guida ECO per supportare uno stile di guida più efficiente.</w:t>
      </w:r>
    </w:p>
    <w:p w14:paraId="1D68F114" w14:textId="77777777" w:rsidR="00902B75" w:rsidRDefault="004E5350">
      <w:pPr>
        <w:pStyle w:val="Titolo1"/>
        <w:pageBreakBefore/>
      </w:pPr>
      <w:bookmarkStart w:id="6" w:name="_Toc164078874"/>
      <w:bookmarkStart w:id="7" w:name="_Toc157595970"/>
      <w:r>
        <w:lastRenderedPageBreak/>
        <w:t xml:space="preserve">Sospensioni </w:t>
      </w:r>
      <w:r w:rsidR="004F0DA9" w:rsidRPr="007562BA">
        <w:t>e trasmissione</w:t>
      </w:r>
      <w:bookmarkEnd w:id="6"/>
    </w:p>
    <w:p w14:paraId="5DF55372" w14:textId="1D2B92D6" w:rsidR="00902B75" w:rsidRPr="001D6CDF" w:rsidRDefault="00A94D5E">
      <w:pPr>
        <w:pStyle w:val="02Flietextbold"/>
        <w:numPr>
          <w:ilvl w:val="0"/>
          <w:numId w:val="16"/>
        </w:numPr>
        <w:spacing w:after="0"/>
        <w:rPr>
          <w:lang w:val="it-IT"/>
        </w:rPr>
      </w:pPr>
      <w:r w:rsidRPr="001D6CDF">
        <w:rPr>
          <w:lang w:val="it-IT"/>
        </w:rPr>
        <w:t xml:space="preserve">Concetto modificato </w:t>
      </w:r>
      <w:r w:rsidR="00CC4E7C">
        <w:rPr>
          <w:lang w:val="it-IT"/>
        </w:rPr>
        <w:t>struttura a telaio portante</w:t>
      </w:r>
      <w:r w:rsidR="00A31B57" w:rsidRPr="001D6CDF">
        <w:rPr>
          <w:lang w:val="it-IT"/>
        </w:rPr>
        <w:t xml:space="preserve"> </w:t>
      </w:r>
      <w:r w:rsidRPr="001D6CDF">
        <w:rPr>
          <w:lang w:val="it-IT"/>
        </w:rPr>
        <w:t xml:space="preserve">e assale </w:t>
      </w:r>
      <w:r w:rsidR="00A72124" w:rsidRPr="001D6CDF">
        <w:rPr>
          <w:lang w:val="it-IT"/>
        </w:rPr>
        <w:t xml:space="preserve">posteriore </w:t>
      </w:r>
      <w:r w:rsidRPr="001D6CDF">
        <w:rPr>
          <w:lang w:val="it-IT"/>
        </w:rPr>
        <w:t>rigido di nuova concezione</w:t>
      </w:r>
    </w:p>
    <w:p w14:paraId="278F2BAF" w14:textId="77777777" w:rsidR="00902B75" w:rsidRPr="001D6CDF" w:rsidRDefault="00A94D5E">
      <w:pPr>
        <w:pStyle w:val="02Flietextbold"/>
        <w:numPr>
          <w:ilvl w:val="0"/>
          <w:numId w:val="16"/>
        </w:numPr>
        <w:spacing w:after="0"/>
        <w:rPr>
          <w:lang w:val="it-IT"/>
        </w:rPr>
      </w:pPr>
      <w:r w:rsidRPr="001D6CDF">
        <w:rPr>
          <w:lang w:val="it-IT"/>
        </w:rPr>
        <w:t xml:space="preserve">ELECTRIC DYNAMIC SELECT: programmi di guida per </w:t>
      </w:r>
      <w:r w:rsidR="00F0063F" w:rsidRPr="001D6CDF">
        <w:rPr>
          <w:lang w:val="it-IT"/>
        </w:rPr>
        <w:t xml:space="preserve">varie </w:t>
      </w:r>
      <w:r w:rsidRPr="001D6CDF">
        <w:rPr>
          <w:lang w:val="it-IT"/>
        </w:rPr>
        <w:t>situazioni di marcia</w:t>
      </w:r>
    </w:p>
    <w:p w14:paraId="3A8BA84C" w14:textId="77777777" w:rsidR="00902B75" w:rsidRPr="001D6CDF" w:rsidRDefault="00A94D5E">
      <w:pPr>
        <w:pStyle w:val="02Flietextbold"/>
        <w:numPr>
          <w:ilvl w:val="0"/>
          <w:numId w:val="16"/>
        </w:numPr>
        <w:spacing w:after="0"/>
        <w:rPr>
          <w:lang w:val="it-IT"/>
        </w:rPr>
      </w:pPr>
      <w:r w:rsidRPr="001D6CDF">
        <w:rPr>
          <w:lang w:val="it-IT"/>
        </w:rPr>
        <w:t xml:space="preserve">Trasmissione commutabile: </w:t>
      </w:r>
      <w:r w:rsidR="00A97DEA" w:rsidRPr="001D6CDF">
        <w:rPr>
          <w:lang w:val="it-IT"/>
        </w:rPr>
        <w:t xml:space="preserve">con </w:t>
      </w:r>
      <w:r w:rsidR="007D6734" w:rsidRPr="001D6CDF">
        <w:rPr>
          <w:lang w:val="it-IT"/>
        </w:rPr>
        <w:t>riduzione di marcia per fuoristrada LOW RANGE</w:t>
      </w:r>
    </w:p>
    <w:p w14:paraId="1AC44FA4" w14:textId="77777777" w:rsidR="00A54ADE" w:rsidRPr="001D6CDF" w:rsidRDefault="00A54ADE" w:rsidP="00A54ADE">
      <w:pPr>
        <w:pStyle w:val="01Flietext"/>
        <w:rPr>
          <w:lang w:val="it-IT"/>
        </w:rPr>
      </w:pPr>
    </w:p>
    <w:p w14:paraId="78300CDC" w14:textId="77777777" w:rsidR="00902B75" w:rsidRDefault="00C31C10">
      <w:pPr>
        <w:pStyle w:val="01Flietext"/>
        <w:rPr>
          <w:lang w:val="en-GB"/>
        </w:rPr>
      </w:pPr>
      <w:r w:rsidRPr="001D6CDF">
        <w:rPr>
          <w:lang w:val="it-IT"/>
        </w:rPr>
        <w:t xml:space="preserve">La </w:t>
      </w:r>
      <w:r w:rsidR="00533377" w:rsidRPr="001D6CDF">
        <w:rPr>
          <w:lang w:val="it-IT"/>
        </w:rPr>
        <w:t xml:space="preserve">nuovissima </w:t>
      </w:r>
      <w:r w:rsidRPr="001D6CDF">
        <w:rPr>
          <w:lang w:val="it-IT"/>
        </w:rPr>
        <w:t xml:space="preserve">Classe G elettrica porta </w:t>
      </w:r>
      <w:r w:rsidR="00063634" w:rsidRPr="001D6CDF">
        <w:rPr>
          <w:lang w:val="it-IT"/>
        </w:rPr>
        <w:t xml:space="preserve">le qualità off-road della Classe G </w:t>
      </w:r>
      <w:r w:rsidR="00482FFF" w:rsidRPr="001D6CDF">
        <w:rPr>
          <w:lang w:val="it-IT"/>
        </w:rPr>
        <w:t>nell</w:t>
      </w:r>
      <w:r w:rsidR="00063634" w:rsidRPr="001D6CDF">
        <w:rPr>
          <w:lang w:val="it-IT"/>
        </w:rPr>
        <w:t>'</w:t>
      </w:r>
      <w:r w:rsidR="00A72124" w:rsidRPr="001D6CDF">
        <w:rPr>
          <w:lang w:val="it-IT"/>
        </w:rPr>
        <w:t xml:space="preserve">era </w:t>
      </w:r>
      <w:r w:rsidR="00063634" w:rsidRPr="001D6CDF">
        <w:rPr>
          <w:lang w:val="it-IT"/>
        </w:rPr>
        <w:t xml:space="preserve">della mobilità </w:t>
      </w:r>
      <w:r w:rsidR="00482FFF" w:rsidRPr="001D6CDF">
        <w:rPr>
          <w:lang w:val="it-IT"/>
        </w:rPr>
        <w:t>elettrica</w:t>
      </w:r>
      <w:r w:rsidR="00063634" w:rsidRPr="001D6CDF">
        <w:rPr>
          <w:lang w:val="it-IT"/>
        </w:rPr>
        <w:t xml:space="preserve">. Per alcuni </w:t>
      </w:r>
      <w:r w:rsidR="00482FFF" w:rsidRPr="001D6CDF">
        <w:rPr>
          <w:lang w:val="it-IT"/>
        </w:rPr>
        <w:t>aspetti</w:t>
      </w:r>
      <w:r w:rsidR="00063634" w:rsidRPr="001D6CDF">
        <w:rPr>
          <w:lang w:val="it-IT"/>
        </w:rPr>
        <w:t xml:space="preserve">, </w:t>
      </w:r>
      <w:r w:rsidR="00F0063F" w:rsidRPr="001D6CDF">
        <w:rPr>
          <w:lang w:val="it-IT"/>
        </w:rPr>
        <w:t xml:space="preserve">la versione elettrica </w:t>
      </w:r>
      <w:r w:rsidR="00063634" w:rsidRPr="001D6CDF">
        <w:rPr>
          <w:lang w:val="it-IT"/>
        </w:rPr>
        <w:t>supera addirittura i modelli a motore tradizionale</w:t>
      </w:r>
      <w:r w:rsidR="00F0063F" w:rsidRPr="001D6CDF">
        <w:rPr>
          <w:lang w:val="it-IT"/>
        </w:rPr>
        <w:t xml:space="preserve">, </w:t>
      </w:r>
      <w:r w:rsidR="00063634" w:rsidRPr="001D6CDF">
        <w:rPr>
          <w:lang w:val="it-IT"/>
        </w:rPr>
        <w:t xml:space="preserve">ad esempio per </w:t>
      </w:r>
      <w:r w:rsidR="00482FFF" w:rsidRPr="001D6CDF">
        <w:rPr>
          <w:lang w:val="it-IT"/>
        </w:rPr>
        <w:t>quanto riguarda la profondità di guado</w:t>
      </w:r>
      <w:r w:rsidR="00030ABD" w:rsidRPr="001D6CDF">
        <w:rPr>
          <w:lang w:val="it-IT"/>
        </w:rPr>
        <w:t xml:space="preserve">. Il </w:t>
      </w:r>
      <w:r w:rsidR="00063634" w:rsidRPr="001D6CDF">
        <w:rPr>
          <w:lang w:val="it-IT"/>
        </w:rPr>
        <w:t xml:space="preserve">telaio a longheroni </w:t>
      </w:r>
      <w:r w:rsidR="00883B25" w:rsidRPr="001D6CDF">
        <w:rPr>
          <w:lang w:val="it-IT"/>
        </w:rPr>
        <w:t xml:space="preserve">è stato </w:t>
      </w:r>
      <w:r w:rsidR="00030ABD" w:rsidRPr="001D6CDF">
        <w:rPr>
          <w:lang w:val="it-IT"/>
        </w:rPr>
        <w:t xml:space="preserve">modificato e rinforzato per </w:t>
      </w:r>
      <w:r w:rsidR="00883B25" w:rsidRPr="001D6CDF">
        <w:rPr>
          <w:lang w:val="it-IT"/>
        </w:rPr>
        <w:t xml:space="preserve">il </w:t>
      </w:r>
      <w:r w:rsidR="00030ABD" w:rsidRPr="001D6CDF">
        <w:rPr>
          <w:lang w:val="it-IT"/>
        </w:rPr>
        <w:t>modello elettrico</w:t>
      </w:r>
      <w:r w:rsidR="00C86426" w:rsidRPr="001D6CDF">
        <w:rPr>
          <w:lang w:val="it-IT"/>
        </w:rPr>
        <w:t xml:space="preserve">, mantenendo </w:t>
      </w:r>
      <w:r w:rsidR="00030ABD" w:rsidRPr="001D6CDF">
        <w:rPr>
          <w:lang w:val="it-IT"/>
        </w:rPr>
        <w:t xml:space="preserve">la </w:t>
      </w:r>
      <w:r w:rsidR="00063634" w:rsidRPr="001D6CDF">
        <w:rPr>
          <w:lang w:val="it-IT"/>
        </w:rPr>
        <w:t xml:space="preserve">combinazione di sospensioni </w:t>
      </w:r>
      <w:r w:rsidR="00F0063F" w:rsidRPr="001D6CDF">
        <w:rPr>
          <w:lang w:val="it-IT"/>
        </w:rPr>
        <w:t xml:space="preserve">anteriori </w:t>
      </w:r>
      <w:r w:rsidR="00063634" w:rsidRPr="001D6CDF">
        <w:rPr>
          <w:lang w:val="it-IT"/>
        </w:rPr>
        <w:t xml:space="preserve">indipendenti </w:t>
      </w:r>
      <w:r w:rsidR="00C86426" w:rsidRPr="001D6CDF">
        <w:rPr>
          <w:lang w:val="it-IT"/>
        </w:rPr>
        <w:t xml:space="preserve">a doppio braccio e </w:t>
      </w:r>
      <w:r w:rsidR="00030ABD" w:rsidRPr="001D6CDF">
        <w:rPr>
          <w:lang w:val="it-IT"/>
        </w:rPr>
        <w:t xml:space="preserve">assale </w:t>
      </w:r>
      <w:r w:rsidR="00C107BC" w:rsidRPr="001D6CDF">
        <w:rPr>
          <w:lang w:val="it-IT"/>
        </w:rPr>
        <w:t xml:space="preserve">posteriore </w:t>
      </w:r>
      <w:r w:rsidR="00030ABD" w:rsidRPr="001D6CDF">
        <w:rPr>
          <w:lang w:val="it-IT"/>
        </w:rPr>
        <w:t>rigido</w:t>
      </w:r>
      <w:r w:rsidR="00C4287C" w:rsidRPr="001D6CDF">
        <w:rPr>
          <w:lang w:val="it-IT"/>
        </w:rPr>
        <w:t>. L'</w:t>
      </w:r>
      <w:r w:rsidR="00876F66" w:rsidRPr="001D6CDF">
        <w:rPr>
          <w:lang w:val="it-IT"/>
        </w:rPr>
        <w:t xml:space="preserve">assale posteriore è un </w:t>
      </w:r>
      <w:r w:rsidR="00C4287C" w:rsidRPr="001D6CDF">
        <w:rPr>
          <w:lang w:val="it-IT"/>
        </w:rPr>
        <w:t xml:space="preserve">progetto De </w:t>
      </w:r>
      <w:r w:rsidR="00876F66" w:rsidRPr="001D6CDF">
        <w:rPr>
          <w:lang w:val="it-IT"/>
        </w:rPr>
        <w:t xml:space="preserve">Dion </w:t>
      </w:r>
      <w:r w:rsidR="00C4287C" w:rsidRPr="001D6CDF">
        <w:rPr>
          <w:lang w:val="it-IT"/>
        </w:rPr>
        <w:t xml:space="preserve">ed è stato </w:t>
      </w:r>
      <w:r w:rsidR="00876F66" w:rsidRPr="001D6CDF">
        <w:rPr>
          <w:lang w:val="it-IT"/>
        </w:rPr>
        <w:t xml:space="preserve">completamente </w:t>
      </w:r>
      <w:r w:rsidR="00063634" w:rsidRPr="001D6CDF">
        <w:rPr>
          <w:lang w:val="it-IT"/>
        </w:rPr>
        <w:t>rielaborato</w:t>
      </w:r>
      <w:r w:rsidR="009E2EC0" w:rsidRPr="001D6CDF">
        <w:rPr>
          <w:lang w:val="it-IT"/>
        </w:rPr>
        <w:t xml:space="preserve">. </w:t>
      </w:r>
      <w:r w:rsidR="00C260C2" w:rsidRPr="001D6CDF">
        <w:rPr>
          <w:lang w:val="it-IT"/>
        </w:rPr>
        <w:t xml:space="preserve">I </w:t>
      </w:r>
      <w:r w:rsidR="00ED6098" w:rsidRPr="001D6CDF">
        <w:rPr>
          <w:lang w:val="it-IT"/>
        </w:rPr>
        <w:t xml:space="preserve">motori elettrici sono </w:t>
      </w:r>
      <w:r w:rsidR="00127250" w:rsidRPr="001D6CDF">
        <w:rPr>
          <w:lang w:val="it-IT"/>
        </w:rPr>
        <w:t xml:space="preserve">fissati al telaio a scaletta </w:t>
      </w:r>
      <w:r w:rsidR="00ED6098" w:rsidRPr="001D6CDF">
        <w:rPr>
          <w:lang w:val="it-IT"/>
        </w:rPr>
        <w:t xml:space="preserve">e collegati alle ruote tramite </w:t>
      </w:r>
      <w:r w:rsidR="00882D4D" w:rsidRPr="001D6CDF">
        <w:rPr>
          <w:lang w:val="it-IT"/>
        </w:rPr>
        <w:t>alberi a doppio snodo</w:t>
      </w:r>
      <w:r w:rsidR="00127250" w:rsidRPr="001D6CDF">
        <w:rPr>
          <w:lang w:val="it-IT"/>
        </w:rPr>
        <w:t xml:space="preserve">. Il </w:t>
      </w:r>
      <w:r w:rsidR="00F0063F" w:rsidRPr="001D6CDF">
        <w:rPr>
          <w:lang w:val="it-IT"/>
        </w:rPr>
        <w:t xml:space="preserve">vantaggio è che la </w:t>
      </w:r>
      <w:r w:rsidR="00127250" w:rsidRPr="001D6CDF">
        <w:rPr>
          <w:lang w:val="it-IT"/>
        </w:rPr>
        <w:t xml:space="preserve">campanatura non cambia durante la compressione. Gli alberi di trasmissione a doppio snodo trasmettono </w:t>
      </w:r>
      <w:r w:rsidR="002A7651" w:rsidRPr="001D6CDF">
        <w:rPr>
          <w:lang w:val="it-IT"/>
        </w:rPr>
        <w:t xml:space="preserve">la </w:t>
      </w:r>
      <w:r w:rsidR="000E40BE" w:rsidRPr="001D6CDF">
        <w:rPr>
          <w:lang w:val="it-IT"/>
        </w:rPr>
        <w:t xml:space="preserve">propulsione </w:t>
      </w:r>
      <w:r w:rsidR="004706C2" w:rsidRPr="001D6CDF">
        <w:rPr>
          <w:lang w:val="it-IT"/>
        </w:rPr>
        <w:t xml:space="preserve">e sono dotati di </w:t>
      </w:r>
      <w:r w:rsidR="00127250" w:rsidRPr="001D6CDF">
        <w:rPr>
          <w:lang w:val="it-IT"/>
        </w:rPr>
        <w:t xml:space="preserve">giunti scorrevoli per uniformare la lunghezza. </w:t>
      </w:r>
      <w:r w:rsidR="000D4E12" w:rsidRPr="007562BA">
        <w:rPr>
          <w:lang w:val="en-GB"/>
        </w:rPr>
        <w:t xml:space="preserve">Le seguenti </w:t>
      </w:r>
      <w:r w:rsidR="0020620C" w:rsidRPr="00BF4B70">
        <w:rPr>
          <w:lang w:val="en-GB"/>
        </w:rPr>
        <w:t xml:space="preserve">qualità </w:t>
      </w:r>
      <w:r w:rsidR="002A7651" w:rsidRPr="007562BA">
        <w:rPr>
          <w:lang w:val="en-GB"/>
        </w:rPr>
        <w:t xml:space="preserve">fuoristrada </w:t>
      </w:r>
      <w:r w:rsidR="000D4E12" w:rsidRPr="007562BA">
        <w:rPr>
          <w:lang w:val="en-GB"/>
        </w:rPr>
        <w:t>parlano da sole:</w:t>
      </w:r>
    </w:p>
    <w:p w14:paraId="666A3C4C" w14:textId="11334753" w:rsidR="00902B75" w:rsidRPr="001D6CDF" w:rsidRDefault="00A94D5E">
      <w:pPr>
        <w:pStyle w:val="01Flietext"/>
        <w:numPr>
          <w:ilvl w:val="0"/>
          <w:numId w:val="23"/>
        </w:numPr>
        <w:ind w:left="714" w:hanging="357"/>
        <w:contextualSpacing/>
        <w:rPr>
          <w:lang w:val="it-IT"/>
        </w:rPr>
      </w:pPr>
      <w:r w:rsidRPr="001D6CDF">
        <w:rPr>
          <w:lang w:val="it-IT"/>
        </w:rPr>
        <w:t xml:space="preserve">Fino al 100% di </w:t>
      </w:r>
      <w:r w:rsidR="00E958E6">
        <w:rPr>
          <w:lang w:val="it-IT"/>
        </w:rPr>
        <w:t>pendenza superabile</w:t>
      </w:r>
      <w:r w:rsidRPr="001D6CDF">
        <w:rPr>
          <w:lang w:val="it-IT"/>
        </w:rPr>
        <w:t xml:space="preserve"> su superfici idonee</w:t>
      </w:r>
    </w:p>
    <w:p w14:paraId="14980A80" w14:textId="77777777" w:rsidR="00902B75" w:rsidRPr="001D6CDF" w:rsidRDefault="00A94D5E">
      <w:pPr>
        <w:pStyle w:val="01Flietext"/>
        <w:numPr>
          <w:ilvl w:val="0"/>
          <w:numId w:val="23"/>
        </w:numPr>
        <w:ind w:left="714" w:hanging="357"/>
        <w:contextualSpacing/>
        <w:rPr>
          <w:lang w:val="it-IT"/>
        </w:rPr>
      </w:pPr>
      <w:r w:rsidRPr="001D6CDF">
        <w:rPr>
          <w:lang w:val="it-IT"/>
        </w:rPr>
        <w:t xml:space="preserve">Altezza libera dal suolo </w:t>
      </w:r>
      <w:r w:rsidR="00533377" w:rsidRPr="001D6CDF">
        <w:rPr>
          <w:lang w:val="it-IT"/>
        </w:rPr>
        <w:t xml:space="preserve">tra gli assi </w:t>
      </w:r>
      <w:r w:rsidRPr="001D6CDF">
        <w:rPr>
          <w:lang w:val="it-IT"/>
        </w:rPr>
        <w:t xml:space="preserve">di almeno </w:t>
      </w:r>
      <w:r w:rsidR="00FF0975" w:rsidRPr="001D6CDF">
        <w:rPr>
          <w:lang w:val="it-IT"/>
        </w:rPr>
        <w:t xml:space="preserve">250 </w:t>
      </w:r>
      <w:r w:rsidR="00F0063F" w:rsidRPr="001D6CDF">
        <w:rPr>
          <w:lang w:val="it-IT"/>
        </w:rPr>
        <w:t xml:space="preserve">mm </w:t>
      </w:r>
    </w:p>
    <w:p w14:paraId="27D790A4" w14:textId="77777777" w:rsidR="00902B75" w:rsidRPr="001D6CDF" w:rsidRDefault="00A94D5E">
      <w:pPr>
        <w:pStyle w:val="01Flietext"/>
        <w:numPr>
          <w:ilvl w:val="0"/>
          <w:numId w:val="23"/>
        </w:numPr>
        <w:ind w:left="714" w:hanging="357"/>
        <w:contextualSpacing/>
        <w:rPr>
          <w:lang w:val="it-IT"/>
        </w:rPr>
      </w:pPr>
      <w:r w:rsidRPr="001D6CDF">
        <w:rPr>
          <w:lang w:val="it-IT"/>
        </w:rPr>
        <w:t xml:space="preserve">Profondità massima di guado di </w:t>
      </w:r>
      <w:r w:rsidR="00135687" w:rsidRPr="001D6CDF">
        <w:rPr>
          <w:lang w:val="it-IT"/>
        </w:rPr>
        <w:t xml:space="preserve">850 </w:t>
      </w:r>
      <w:r w:rsidRPr="001D6CDF">
        <w:rPr>
          <w:lang w:val="it-IT"/>
        </w:rPr>
        <w:t xml:space="preserve">mm </w:t>
      </w:r>
      <w:r w:rsidR="00533377" w:rsidRPr="001D6CDF">
        <w:rPr>
          <w:lang w:val="it-IT"/>
        </w:rPr>
        <w:t>per acqua e fango</w:t>
      </w:r>
    </w:p>
    <w:p w14:paraId="13D4A9A4" w14:textId="77777777" w:rsidR="00902B75" w:rsidRPr="001D6CDF" w:rsidRDefault="00A94D5E">
      <w:pPr>
        <w:pStyle w:val="01Flietext"/>
        <w:numPr>
          <w:ilvl w:val="0"/>
          <w:numId w:val="23"/>
        </w:numPr>
        <w:ind w:left="714" w:hanging="357"/>
        <w:contextualSpacing/>
        <w:rPr>
          <w:lang w:val="it-IT"/>
        </w:rPr>
      </w:pPr>
      <w:r w:rsidRPr="001D6CDF">
        <w:rPr>
          <w:lang w:val="it-IT"/>
        </w:rPr>
        <w:t xml:space="preserve">Guida stabile su pendenze laterali </w:t>
      </w:r>
      <w:r w:rsidR="00F0063F" w:rsidRPr="001D6CDF">
        <w:rPr>
          <w:lang w:val="it-IT"/>
        </w:rPr>
        <w:t xml:space="preserve">fino a 35°  </w:t>
      </w:r>
    </w:p>
    <w:p w14:paraId="607CA5AF" w14:textId="77777777" w:rsidR="00902B75" w:rsidRPr="001D6CDF" w:rsidRDefault="00A94D5E">
      <w:pPr>
        <w:pStyle w:val="01Flietext"/>
        <w:numPr>
          <w:ilvl w:val="0"/>
          <w:numId w:val="23"/>
        </w:numPr>
        <w:ind w:left="714" w:hanging="357"/>
        <w:contextualSpacing/>
        <w:rPr>
          <w:lang w:val="it-IT"/>
        </w:rPr>
      </w:pPr>
      <w:r w:rsidRPr="001D6CDF">
        <w:rPr>
          <w:lang w:val="it-IT"/>
        </w:rPr>
        <w:t xml:space="preserve">Angolo di avvicinamento di 32° e angolo di partenza di </w:t>
      </w:r>
      <w:r w:rsidR="0029238E" w:rsidRPr="001D6CDF">
        <w:rPr>
          <w:lang w:val="it-IT"/>
        </w:rPr>
        <w:t>30,</w:t>
      </w:r>
      <w:r w:rsidRPr="001D6CDF">
        <w:rPr>
          <w:lang w:val="it-IT"/>
        </w:rPr>
        <w:t>7°.</w:t>
      </w:r>
    </w:p>
    <w:p w14:paraId="28ED11C1" w14:textId="77777777" w:rsidR="00902B75" w:rsidRDefault="00A94D5E">
      <w:pPr>
        <w:pStyle w:val="01Flietext"/>
        <w:numPr>
          <w:ilvl w:val="0"/>
          <w:numId w:val="23"/>
        </w:numPr>
        <w:ind w:left="714" w:hanging="357"/>
        <w:contextualSpacing/>
        <w:rPr>
          <w:lang w:val="en-GB"/>
        </w:rPr>
      </w:pPr>
      <w:r w:rsidRPr="007562BA">
        <w:rPr>
          <w:lang w:val="en-GB"/>
        </w:rPr>
        <w:t xml:space="preserve">Angolo di </w:t>
      </w:r>
      <w:r>
        <w:rPr>
          <w:lang w:val="en-GB"/>
        </w:rPr>
        <w:t xml:space="preserve">stacco di </w:t>
      </w:r>
      <w:r w:rsidR="0029238E" w:rsidRPr="00DB521A">
        <w:rPr>
          <w:lang w:val="en-GB"/>
        </w:rPr>
        <w:t>20,</w:t>
      </w:r>
      <w:r w:rsidRPr="00DB521A">
        <w:rPr>
          <w:lang w:val="en-GB"/>
        </w:rPr>
        <w:t>3°</w:t>
      </w:r>
    </w:p>
    <w:p w14:paraId="29CED129" w14:textId="77777777" w:rsidR="00902B75" w:rsidRPr="001D6CDF" w:rsidRDefault="00A94D5E">
      <w:pPr>
        <w:spacing w:after="280"/>
        <w:rPr>
          <w:szCs w:val="21"/>
          <w:lang w:val="it-IT"/>
        </w:rPr>
      </w:pPr>
      <w:r w:rsidRPr="001D6CDF">
        <w:rPr>
          <w:szCs w:val="21"/>
          <w:lang w:val="it-IT"/>
        </w:rPr>
        <w:t xml:space="preserve">La </w:t>
      </w:r>
      <w:r w:rsidR="00533377" w:rsidRPr="001D6CDF">
        <w:rPr>
          <w:szCs w:val="21"/>
          <w:lang w:val="it-IT"/>
        </w:rPr>
        <w:t xml:space="preserve">nuova </w:t>
      </w:r>
      <w:r w:rsidRPr="001D6CDF">
        <w:rPr>
          <w:szCs w:val="21"/>
          <w:lang w:val="it-IT"/>
        </w:rPr>
        <w:t xml:space="preserve">Classe G elettrica </w:t>
      </w:r>
      <w:r w:rsidR="00F434CA" w:rsidRPr="001D6CDF">
        <w:rPr>
          <w:szCs w:val="21"/>
          <w:lang w:val="it-IT"/>
        </w:rPr>
        <w:t xml:space="preserve">è </w:t>
      </w:r>
      <w:r w:rsidR="008E4E5A" w:rsidRPr="001D6CDF">
        <w:rPr>
          <w:szCs w:val="21"/>
          <w:lang w:val="it-IT"/>
        </w:rPr>
        <w:t xml:space="preserve">dotata di </w:t>
      </w:r>
      <w:r w:rsidR="00286693" w:rsidRPr="001D6CDF">
        <w:rPr>
          <w:szCs w:val="21"/>
          <w:lang w:val="it-IT"/>
        </w:rPr>
        <w:t xml:space="preserve">serie </w:t>
      </w:r>
      <w:r w:rsidRPr="001D6CDF">
        <w:rPr>
          <w:szCs w:val="21"/>
          <w:lang w:val="it-IT"/>
        </w:rPr>
        <w:t xml:space="preserve">degli </w:t>
      </w:r>
      <w:r w:rsidR="00286693" w:rsidRPr="001D6CDF">
        <w:rPr>
          <w:szCs w:val="21"/>
          <w:lang w:val="it-IT"/>
        </w:rPr>
        <w:t xml:space="preserve">stessi </w:t>
      </w:r>
      <w:r w:rsidRPr="001D6CDF">
        <w:rPr>
          <w:szCs w:val="21"/>
          <w:lang w:val="it-IT"/>
        </w:rPr>
        <w:t xml:space="preserve">ammortizzatori adattivi regolabili utilizzati nelle varianti a motore tradizionale. Gli ammortizzatori </w:t>
      </w:r>
      <w:r w:rsidR="008E4E5A" w:rsidRPr="001D6CDF">
        <w:rPr>
          <w:szCs w:val="21"/>
          <w:lang w:val="it-IT"/>
        </w:rPr>
        <w:t xml:space="preserve">attivi </w:t>
      </w:r>
      <w:r w:rsidRPr="001D6CDF">
        <w:rPr>
          <w:szCs w:val="21"/>
          <w:lang w:val="it-IT"/>
        </w:rPr>
        <w:t xml:space="preserve">compensano le irregolarità del terreno meglio degli ammortizzatori passivi. Questo garantisce una maggiore </w:t>
      </w:r>
      <w:r w:rsidR="00D21033" w:rsidRPr="001D6CDF">
        <w:rPr>
          <w:szCs w:val="21"/>
          <w:lang w:val="it-IT"/>
        </w:rPr>
        <w:t xml:space="preserve">sicurezza </w:t>
      </w:r>
      <w:r w:rsidRPr="001D6CDF">
        <w:rPr>
          <w:szCs w:val="21"/>
          <w:lang w:val="it-IT"/>
        </w:rPr>
        <w:t xml:space="preserve">in fuoristrada. Con la stabilizzazione del rollio e del beccheggio, il sistema regola continuamente le caratteristiche degli ammortizzatori in base alla situazione di guida e riduce i movimenti della carrozzeria. </w:t>
      </w:r>
      <w:r w:rsidR="00AA799A" w:rsidRPr="001D6CDF">
        <w:rPr>
          <w:szCs w:val="21"/>
          <w:lang w:val="it-IT"/>
        </w:rPr>
        <w:t xml:space="preserve">I </w:t>
      </w:r>
      <w:r w:rsidRPr="001D6CDF">
        <w:rPr>
          <w:szCs w:val="21"/>
          <w:lang w:val="it-IT"/>
        </w:rPr>
        <w:t xml:space="preserve">componenti del sistema di smorzamento adattivo </w:t>
      </w:r>
      <w:r w:rsidR="00A87FDB" w:rsidRPr="001D6CDF">
        <w:rPr>
          <w:szCs w:val="21"/>
          <w:lang w:val="it-IT"/>
        </w:rPr>
        <w:t xml:space="preserve">regolabile </w:t>
      </w:r>
      <w:r w:rsidRPr="001D6CDF">
        <w:rPr>
          <w:szCs w:val="21"/>
          <w:lang w:val="it-IT"/>
        </w:rPr>
        <w:t>sono progett</w:t>
      </w:r>
      <w:r w:rsidRPr="001D6CDF">
        <w:rPr>
          <w:szCs w:val="21"/>
          <w:lang w:val="it-IT"/>
        </w:rPr>
        <w:t xml:space="preserve">ati per resistere a </w:t>
      </w:r>
      <w:r w:rsidR="00122E5B" w:rsidRPr="001D6CDF">
        <w:rPr>
          <w:szCs w:val="21"/>
          <w:lang w:val="it-IT"/>
        </w:rPr>
        <w:t xml:space="preserve">condizioni </w:t>
      </w:r>
      <w:r w:rsidRPr="001D6CDF">
        <w:rPr>
          <w:szCs w:val="21"/>
          <w:lang w:val="it-IT"/>
        </w:rPr>
        <w:t xml:space="preserve">estreme, come l'acqua </w:t>
      </w:r>
      <w:r w:rsidR="00F27E25" w:rsidRPr="001D6CDF">
        <w:rPr>
          <w:szCs w:val="21"/>
          <w:lang w:val="it-IT"/>
        </w:rPr>
        <w:t>che scorre</w:t>
      </w:r>
      <w:r w:rsidRPr="001D6CDF">
        <w:rPr>
          <w:szCs w:val="21"/>
          <w:lang w:val="it-IT"/>
        </w:rPr>
        <w:t>, i guadi, le pietre e lo sporco.</w:t>
      </w:r>
    </w:p>
    <w:p w14:paraId="7E3AE6A3" w14:textId="77777777" w:rsidR="00902B75" w:rsidRPr="001D6CDF" w:rsidRDefault="00A94D5E">
      <w:pPr>
        <w:pStyle w:val="07Zwischenberschrift"/>
        <w:rPr>
          <w:lang w:val="it-IT"/>
        </w:rPr>
      </w:pPr>
      <w:r w:rsidRPr="001D6CDF">
        <w:rPr>
          <w:lang w:val="it-IT"/>
        </w:rPr>
        <w:t xml:space="preserve">ELECTRIC </w:t>
      </w:r>
      <w:r w:rsidR="00063634" w:rsidRPr="001D6CDF">
        <w:rPr>
          <w:lang w:val="it-IT"/>
        </w:rPr>
        <w:t xml:space="preserve">DYNAMIC SELECT: programma di guida </w:t>
      </w:r>
      <w:r w:rsidR="00391F4D" w:rsidRPr="001D6CDF">
        <w:rPr>
          <w:lang w:val="it-IT"/>
        </w:rPr>
        <w:t>aggiuntivo per aumentare l'efficienza</w:t>
      </w:r>
    </w:p>
    <w:p w14:paraId="34AEE5C4" w14:textId="6FD9EBB4" w:rsidR="00902B75" w:rsidRPr="001D6CDF" w:rsidRDefault="00A94D5E">
      <w:pPr>
        <w:spacing w:after="280"/>
        <w:rPr>
          <w:lang w:val="it-IT"/>
        </w:rPr>
      </w:pPr>
      <w:r w:rsidRPr="001D6CDF">
        <w:rPr>
          <w:lang w:val="it-IT"/>
        </w:rPr>
        <w:t xml:space="preserve">Le caratteristiche del veicolo </w:t>
      </w:r>
      <w:r w:rsidR="00C31C10" w:rsidRPr="001D6CDF">
        <w:rPr>
          <w:lang w:val="it-IT"/>
        </w:rPr>
        <w:t xml:space="preserve">della </w:t>
      </w:r>
      <w:r w:rsidR="00533377" w:rsidRPr="001D6CDF">
        <w:rPr>
          <w:lang w:val="it-IT"/>
        </w:rPr>
        <w:t xml:space="preserve">nuovissima </w:t>
      </w:r>
      <w:r w:rsidR="00C31C10" w:rsidRPr="001D6CDF">
        <w:rPr>
          <w:lang w:val="it-IT"/>
        </w:rPr>
        <w:t xml:space="preserve">Classe G elettrica possono </w:t>
      </w:r>
      <w:r w:rsidRPr="001D6CDF">
        <w:rPr>
          <w:lang w:val="it-IT"/>
        </w:rPr>
        <w:t>essere regolate con la semplice pressione di un pulsante. L'</w:t>
      </w:r>
      <w:r w:rsidR="007D6734" w:rsidRPr="001D6CDF">
        <w:rPr>
          <w:lang w:val="it-IT"/>
        </w:rPr>
        <w:t xml:space="preserve">ELECTRIC </w:t>
      </w:r>
      <w:r w:rsidRPr="001D6CDF">
        <w:rPr>
          <w:lang w:val="it-IT"/>
        </w:rPr>
        <w:t xml:space="preserve">DYNAMIC SELECT modifica i </w:t>
      </w:r>
      <w:r w:rsidR="0072648F" w:rsidRPr="001D6CDF">
        <w:rPr>
          <w:lang w:val="it-IT"/>
        </w:rPr>
        <w:t xml:space="preserve">parametri </w:t>
      </w:r>
      <w:r w:rsidRPr="001D6CDF">
        <w:rPr>
          <w:lang w:val="it-IT"/>
        </w:rPr>
        <w:t xml:space="preserve">dei </w:t>
      </w:r>
      <w:r w:rsidR="002B0874" w:rsidRPr="001D6CDF">
        <w:rPr>
          <w:lang w:val="it-IT"/>
        </w:rPr>
        <w:t>motori</w:t>
      </w:r>
      <w:r w:rsidRPr="001D6CDF">
        <w:rPr>
          <w:lang w:val="it-IT"/>
        </w:rPr>
        <w:t xml:space="preserve">, della trasmissione, delle </w:t>
      </w:r>
      <w:r w:rsidR="002B0874" w:rsidRPr="001D6CDF">
        <w:rPr>
          <w:lang w:val="it-IT"/>
        </w:rPr>
        <w:t>sospensioni</w:t>
      </w:r>
      <w:r w:rsidRPr="001D6CDF">
        <w:rPr>
          <w:lang w:val="it-IT"/>
        </w:rPr>
        <w:t xml:space="preserve">, dell'ESP® e dello sterzo </w:t>
      </w:r>
      <w:r w:rsidR="00050BCC" w:rsidRPr="001D6CDF">
        <w:rPr>
          <w:lang w:val="it-IT"/>
        </w:rPr>
        <w:t>a seconda delle esigenze</w:t>
      </w:r>
      <w:r w:rsidRPr="001D6CDF">
        <w:rPr>
          <w:lang w:val="it-IT"/>
        </w:rPr>
        <w:t xml:space="preserve">. Il </w:t>
      </w:r>
      <w:r w:rsidR="00A24F09">
        <w:rPr>
          <w:lang w:val="it-IT"/>
        </w:rPr>
        <w:t>guidatore</w:t>
      </w:r>
      <w:r w:rsidRPr="001D6CDF">
        <w:rPr>
          <w:lang w:val="it-IT"/>
        </w:rPr>
        <w:t xml:space="preserve"> </w:t>
      </w:r>
      <w:r w:rsidR="00A51C45" w:rsidRPr="001D6CDF">
        <w:rPr>
          <w:lang w:val="it-IT"/>
        </w:rPr>
        <w:t xml:space="preserve">può </w:t>
      </w:r>
      <w:r w:rsidR="00300350" w:rsidRPr="001D6CDF">
        <w:rPr>
          <w:lang w:val="it-IT"/>
        </w:rPr>
        <w:t xml:space="preserve">scegliere </w:t>
      </w:r>
      <w:r w:rsidRPr="001D6CDF">
        <w:rPr>
          <w:lang w:val="it-IT"/>
        </w:rPr>
        <w:t xml:space="preserve">tra i </w:t>
      </w:r>
      <w:r w:rsidR="002B0874" w:rsidRPr="001D6CDF">
        <w:rPr>
          <w:lang w:val="it-IT"/>
        </w:rPr>
        <w:t>programmi di guida su strada "</w:t>
      </w:r>
      <w:r w:rsidRPr="001D6CDF">
        <w:rPr>
          <w:lang w:val="it-IT"/>
        </w:rPr>
        <w:t>Comfort</w:t>
      </w:r>
      <w:r w:rsidR="002B0874" w:rsidRPr="001D6CDF">
        <w:rPr>
          <w:lang w:val="it-IT"/>
        </w:rPr>
        <w:t>"</w:t>
      </w:r>
      <w:r w:rsidR="00050BCC" w:rsidRPr="001D6CDF">
        <w:rPr>
          <w:lang w:val="it-IT"/>
        </w:rPr>
        <w:t xml:space="preserve">, </w:t>
      </w:r>
      <w:r w:rsidR="002B0874" w:rsidRPr="001D6CDF">
        <w:rPr>
          <w:lang w:val="it-IT"/>
        </w:rPr>
        <w:t>"</w:t>
      </w:r>
      <w:r w:rsidRPr="001D6CDF">
        <w:rPr>
          <w:lang w:val="it-IT"/>
        </w:rPr>
        <w:t>Sport</w:t>
      </w:r>
      <w:r w:rsidR="002B0874" w:rsidRPr="001D6CDF">
        <w:rPr>
          <w:lang w:val="it-IT"/>
        </w:rPr>
        <w:t xml:space="preserve">" </w:t>
      </w:r>
      <w:r w:rsidRPr="001D6CDF">
        <w:rPr>
          <w:lang w:val="it-IT"/>
        </w:rPr>
        <w:t xml:space="preserve">e </w:t>
      </w:r>
      <w:r w:rsidR="002B0874" w:rsidRPr="001D6CDF">
        <w:rPr>
          <w:lang w:val="it-IT"/>
        </w:rPr>
        <w:t>"</w:t>
      </w:r>
      <w:r w:rsidRPr="001D6CDF">
        <w:rPr>
          <w:lang w:val="it-IT"/>
        </w:rPr>
        <w:t>Individual</w:t>
      </w:r>
      <w:r w:rsidR="002B0874" w:rsidRPr="001D6CDF">
        <w:rPr>
          <w:lang w:val="it-IT"/>
        </w:rPr>
        <w:t>"</w:t>
      </w:r>
      <w:r w:rsidRPr="001D6CDF">
        <w:rPr>
          <w:lang w:val="it-IT"/>
        </w:rPr>
        <w:t xml:space="preserve">. Il </w:t>
      </w:r>
      <w:r w:rsidR="007B7806" w:rsidRPr="001D6CDF">
        <w:rPr>
          <w:lang w:val="it-IT"/>
        </w:rPr>
        <w:t xml:space="preserve">programma "Comfort" è l'impostazione standard, che prevede che </w:t>
      </w:r>
      <w:r w:rsidR="00563414" w:rsidRPr="001D6CDF">
        <w:rPr>
          <w:lang w:val="it-IT"/>
        </w:rPr>
        <w:t xml:space="preserve">la propulsione venga convogliata </w:t>
      </w:r>
      <w:r w:rsidR="001803ED" w:rsidRPr="001D6CDF">
        <w:rPr>
          <w:lang w:val="it-IT"/>
        </w:rPr>
        <w:t xml:space="preserve">principalmente su un solo asse per un consumo energetico ottimale. </w:t>
      </w:r>
      <w:r w:rsidR="00300350" w:rsidRPr="001D6CDF">
        <w:rPr>
          <w:lang w:val="it-IT"/>
        </w:rPr>
        <w:t xml:space="preserve">Sono disponibili anche i </w:t>
      </w:r>
      <w:r w:rsidRPr="001D6CDF">
        <w:rPr>
          <w:lang w:val="it-IT"/>
        </w:rPr>
        <w:t xml:space="preserve">programmi di guida fuoristrada </w:t>
      </w:r>
      <w:r w:rsidR="002B0874" w:rsidRPr="001D6CDF">
        <w:rPr>
          <w:lang w:val="it-IT"/>
        </w:rPr>
        <w:t>"Trail" e "Rock"</w:t>
      </w:r>
      <w:r w:rsidR="00426FE1" w:rsidRPr="001D6CDF">
        <w:rPr>
          <w:lang w:val="it-IT"/>
        </w:rPr>
        <w:t xml:space="preserve">, selezionabili </w:t>
      </w:r>
      <w:r w:rsidRPr="001D6CDF">
        <w:rPr>
          <w:lang w:val="it-IT"/>
        </w:rPr>
        <w:t xml:space="preserve">comodamente tramite l'interruttore </w:t>
      </w:r>
      <w:r w:rsidR="00533377" w:rsidRPr="001D6CDF">
        <w:rPr>
          <w:lang w:val="it-IT"/>
        </w:rPr>
        <w:t xml:space="preserve">ELECTRIC </w:t>
      </w:r>
      <w:r w:rsidRPr="001D6CDF">
        <w:rPr>
          <w:lang w:val="it-IT"/>
        </w:rPr>
        <w:t xml:space="preserve">DYNAMIC SELECT. </w:t>
      </w:r>
    </w:p>
    <w:p w14:paraId="34B14F12" w14:textId="14B046AA" w:rsidR="00902B75" w:rsidRPr="001D6CDF" w:rsidRDefault="00E958E6">
      <w:pPr>
        <w:pStyle w:val="07Zwischenberschrift"/>
        <w:rPr>
          <w:lang w:val="it-IT"/>
        </w:rPr>
      </w:pPr>
      <w:r w:rsidRPr="001D6CDF">
        <w:rPr>
          <w:lang w:val="it-IT"/>
        </w:rPr>
        <w:t xml:space="preserve">LOW RANGE: </w:t>
      </w:r>
      <w:r w:rsidR="007D6734" w:rsidRPr="001D6CDF">
        <w:rPr>
          <w:lang w:val="it-IT"/>
        </w:rPr>
        <w:t xml:space="preserve">la riduzione della </w:t>
      </w:r>
      <w:r w:rsidR="00533377" w:rsidRPr="001D6CDF">
        <w:rPr>
          <w:lang w:val="it-IT"/>
        </w:rPr>
        <w:t xml:space="preserve">marcia </w:t>
      </w:r>
      <w:r w:rsidR="007D6734" w:rsidRPr="001D6CDF">
        <w:rPr>
          <w:lang w:val="it-IT"/>
        </w:rPr>
        <w:t xml:space="preserve">in fuoristrada della </w:t>
      </w:r>
      <w:r w:rsidR="00533377" w:rsidRPr="001D6CDF">
        <w:rPr>
          <w:lang w:val="it-IT"/>
        </w:rPr>
        <w:t xml:space="preserve">nuovissima </w:t>
      </w:r>
      <w:r w:rsidR="007D6734" w:rsidRPr="001D6CDF">
        <w:rPr>
          <w:lang w:val="it-IT"/>
        </w:rPr>
        <w:t>Classe G elettrica</w:t>
      </w:r>
    </w:p>
    <w:p w14:paraId="1133283A" w14:textId="4993AA12" w:rsidR="00902B75" w:rsidRPr="001D6CDF" w:rsidRDefault="00A94D5E">
      <w:pPr>
        <w:pStyle w:val="01Flietext"/>
        <w:rPr>
          <w:lang w:val="it-IT"/>
        </w:rPr>
      </w:pPr>
      <w:r w:rsidRPr="001D6CDF">
        <w:rPr>
          <w:lang w:val="it-IT"/>
        </w:rPr>
        <w:t xml:space="preserve">Il </w:t>
      </w:r>
      <w:r w:rsidR="00533377" w:rsidRPr="001D6CDF">
        <w:rPr>
          <w:lang w:val="it-IT"/>
        </w:rPr>
        <w:t xml:space="preserve">nuovissimo </w:t>
      </w:r>
      <w:r w:rsidRPr="001D6CDF">
        <w:rPr>
          <w:lang w:val="it-IT"/>
        </w:rPr>
        <w:t xml:space="preserve">Mercedes-Benz G 580 con tecnologia EQ </w:t>
      </w:r>
      <w:r w:rsidR="0043115B" w:rsidRPr="001D6CDF">
        <w:rPr>
          <w:lang w:val="it-IT"/>
        </w:rPr>
        <w:t xml:space="preserve">è dotato di </w:t>
      </w:r>
      <w:r w:rsidR="00A47BC4" w:rsidRPr="001D6CDF">
        <w:rPr>
          <w:lang w:val="it-IT"/>
        </w:rPr>
        <w:t xml:space="preserve">una riduzione di </w:t>
      </w:r>
      <w:r w:rsidR="00533377" w:rsidRPr="001D6CDF">
        <w:rPr>
          <w:lang w:val="it-IT"/>
        </w:rPr>
        <w:t xml:space="preserve">marcia </w:t>
      </w:r>
      <w:r w:rsidR="00A47BC4" w:rsidRPr="001D6CDF">
        <w:rPr>
          <w:lang w:val="it-IT"/>
        </w:rPr>
        <w:t xml:space="preserve">LOW RANGE. Ogni </w:t>
      </w:r>
      <w:r w:rsidR="002B0874" w:rsidRPr="001D6CDF">
        <w:rPr>
          <w:lang w:val="it-IT"/>
        </w:rPr>
        <w:t xml:space="preserve">motore </w:t>
      </w:r>
      <w:r w:rsidR="00A47BC4" w:rsidRPr="001D6CDF">
        <w:rPr>
          <w:lang w:val="it-IT"/>
        </w:rPr>
        <w:t xml:space="preserve">vicino alla ruota ha una propria trasmissione, che </w:t>
      </w:r>
      <w:r w:rsidR="001518F0" w:rsidRPr="001D6CDF">
        <w:rPr>
          <w:lang w:val="it-IT"/>
        </w:rPr>
        <w:t xml:space="preserve">viene spostata centralmente. Questo garantisce l'indipendenza dei motori. </w:t>
      </w:r>
      <w:r w:rsidR="00AF00B0" w:rsidRPr="001D6CDF">
        <w:rPr>
          <w:lang w:val="it-IT"/>
        </w:rPr>
        <w:t xml:space="preserve">Su ogni asse sono presenti </w:t>
      </w:r>
      <w:r w:rsidR="00144166" w:rsidRPr="001D6CDF">
        <w:rPr>
          <w:lang w:val="it-IT"/>
        </w:rPr>
        <w:t xml:space="preserve">due motori elettrici, i relativi riduttori e un doppio inverter </w:t>
      </w:r>
      <w:r w:rsidR="008D7D8F" w:rsidRPr="001D6CDF">
        <w:rPr>
          <w:lang w:val="it-IT"/>
        </w:rPr>
        <w:t xml:space="preserve">in un alloggiamento condiviso. </w:t>
      </w:r>
      <w:r w:rsidR="00030ABD" w:rsidRPr="001D6CDF">
        <w:rPr>
          <w:lang w:val="it-IT"/>
        </w:rPr>
        <w:t xml:space="preserve">Questa </w:t>
      </w:r>
      <w:r w:rsidR="002839BE" w:rsidRPr="001D6CDF">
        <w:rPr>
          <w:lang w:val="it-IT"/>
        </w:rPr>
        <w:t xml:space="preserve">configurazione consente un </w:t>
      </w:r>
      <w:r w:rsidR="00030ABD" w:rsidRPr="001D6CDF">
        <w:rPr>
          <w:lang w:val="it-IT"/>
        </w:rPr>
        <w:t xml:space="preserve">rapporto di riduzione da fuoristrada che equipaggia il fuoristrada elettrico per l'uso su terreni difficili. </w:t>
      </w:r>
      <w:r w:rsidR="004F7295" w:rsidRPr="001D6CDF">
        <w:rPr>
          <w:lang w:val="it-IT"/>
        </w:rPr>
        <w:t>Garantisce la massima coppia e una gestione fluida della temperatura</w:t>
      </w:r>
      <w:r w:rsidR="00395E8F" w:rsidRPr="001D6CDF">
        <w:rPr>
          <w:lang w:val="it-IT"/>
        </w:rPr>
        <w:t xml:space="preserve">. </w:t>
      </w:r>
      <w:r w:rsidR="00770E10" w:rsidRPr="001D6CDF">
        <w:rPr>
          <w:lang w:val="it-IT"/>
        </w:rPr>
        <w:t xml:space="preserve">È disponibile anche </w:t>
      </w:r>
      <w:r w:rsidR="00395E8F" w:rsidRPr="001D6CDF">
        <w:rPr>
          <w:lang w:val="it-IT"/>
        </w:rPr>
        <w:t>l'impostazione HIGH RANGE su strada</w:t>
      </w:r>
      <w:r w:rsidR="00BA63C2" w:rsidRPr="001D6CDF">
        <w:rPr>
          <w:lang w:val="it-IT"/>
        </w:rPr>
        <w:t>, che garantisce la massima autonomia.</w:t>
      </w:r>
    </w:p>
    <w:p w14:paraId="729B05DE" w14:textId="6D801BB2" w:rsidR="00902B75" w:rsidRPr="001D6CDF" w:rsidRDefault="00A94D5E">
      <w:pPr>
        <w:pStyle w:val="01Flietext"/>
        <w:rPr>
          <w:lang w:val="it-IT"/>
        </w:rPr>
      </w:pPr>
      <w:r w:rsidRPr="001D6CDF">
        <w:rPr>
          <w:lang w:val="it-IT"/>
        </w:rPr>
        <w:lastRenderedPageBreak/>
        <w:t xml:space="preserve">Nel programma di </w:t>
      </w:r>
      <w:r w:rsidR="00533377" w:rsidRPr="001D6CDF">
        <w:rPr>
          <w:lang w:val="it-IT"/>
        </w:rPr>
        <w:t xml:space="preserve">guida </w:t>
      </w:r>
      <w:r w:rsidR="007B3135" w:rsidRPr="001D6CDF">
        <w:rPr>
          <w:lang w:val="it-IT"/>
        </w:rPr>
        <w:t>"</w:t>
      </w:r>
      <w:r w:rsidRPr="001D6CDF">
        <w:rPr>
          <w:lang w:val="it-IT"/>
        </w:rPr>
        <w:t>Rock</w:t>
      </w:r>
      <w:r w:rsidR="007B3135" w:rsidRPr="001D6CDF">
        <w:rPr>
          <w:lang w:val="it-IT"/>
        </w:rPr>
        <w:t>"</w:t>
      </w:r>
      <w:r w:rsidRPr="001D6CDF">
        <w:rPr>
          <w:lang w:val="it-IT"/>
        </w:rPr>
        <w:t xml:space="preserve">, il </w:t>
      </w:r>
      <w:r w:rsidR="00A24F09">
        <w:rPr>
          <w:lang w:val="it-IT"/>
        </w:rPr>
        <w:t>guidatore</w:t>
      </w:r>
      <w:r w:rsidR="007D6734" w:rsidRPr="001D6CDF">
        <w:rPr>
          <w:lang w:val="it-IT"/>
        </w:rPr>
        <w:t xml:space="preserve"> può attivare la riduzione della marcia fuoristrada LOW RANGE tramite </w:t>
      </w:r>
      <w:r w:rsidR="00C107BC" w:rsidRPr="001D6CDF">
        <w:rPr>
          <w:lang w:val="it-IT"/>
        </w:rPr>
        <w:t xml:space="preserve">un </w:t>
      </w:r>
      <w:r w:rsidR="007D6734" w:rsidRPr="001D6CDF">
        <w:rPr>
          <w:lang w:val="it-IT"/>
        </w:rPr>
        <w:t xml:space="preserve">interruttore nella centralina fuoristrada. </w:t>
      </w:r>
      <w:r w:rsidR="00875387" w:rsidRPr="001D6CDF">
        <w:rPr>
          <w:lang w:val="it-IT"/>
        </w:rPr>
        <w:t xml:space="preserve">In questo modo si attiva </w:t>
      </w:r>
      <w:r w:rsidR="00351550" w:rsidRPr="001D6CDF">
        <w:rPr>
          <w:lang w:val="it-IT"/>
        </w:rPr>
        <w:t xml:space="preserve">un </w:t>
      </w:r>
      <w:r w:rsidRPr="001D6CDF">
        <w:rPr>
          <w:lang w:val="it-IT"/>
        </w:rPr>
        <w:t xml:space="preserve">rapporto di riduzione </w:t>
      </w:r>
      <w:r w:rsidR="00EA78DA" w:rsidRPr="001D6CDF">
        <w:rPr>
          <w:lang w:val="it-IT"/>
        </w:rPr>
        <w:t xml:space="preserve">(2:1) </w:t>
      </w:r>
      <w:r w:rsidR="00DD5B92" w:rsidRPr="001D6CDF">
        <w:rPr>
          <w:lang w:val="it-IT"/>
        </w:rPr>
        <w:t xml:space="preserve">che aumenta la </w:t>
      </w:r>
      <w:r w:rsidRPr="001D6CDF">
        <w:rPr>
          <w:lang w:val="it-IT"/>
        </w:rPr>
        <w:t xml:space="preserve">coppia motrice. Le </w:t>
      </w:r>
      <w:r w:rsidR="00213E01" w:rsidRPr="001D6CDF">
        <w:rPr>
          <w:lang w:val="it-IT"/>
        </w:rPr>
        <w:t xml:space="preserve">caratteristiche di maneggevolezza </w:t>
      </w:r>
      <w:r w:rsidR="00030ABD" w:rsidRPr="001D6CDF">
        <w:rPr>
          <w:lang w:val="it-IT"/>
        </w:rPr>
        <w:t xml:space="preserve">e di risposta </w:t>
      </w:r>
      <w:r w:rsidR="00213E01" w:rsidRPr="001D6CDF">
        <w:rPr>
          <w:lang w:val="it-IT"/>
        </w:rPr>
        <w:t xml:space="preserve">sono </w:t>
      </w:r>
      <w:r w:rsidR="00030ABD" w:rsidRPr="001D6CDF">
        <w:rPr>
          <w:lang w:val="it-IT"/>
        </w:rPr>
        <w:t xml:space="preserve">ottimizzate per </w:t>
      </w:r>
      <w:r w:rsidR="00CA52AD" w:rsidRPr="001D6CDF">
        <w:rPr>
          <w:lang w:val="it-IT"/>
        </w:rPr>
        <w:t xml:space="preserve">escursioni </w:t>
      </w:r>
      <w:r w:rsidR="00030ABD" w:rsidRPr="001D6CDF">
        <w:rPr>
          <w:lang w:val="it-IT"/>
        </w:rPr>
        <w:t xml:space="preserve">potenti </w:t>
      </w:r>
      <w:r w:rsidR="00CA52AD" w:rsidRPr="001D6CDF">
        <w:rPr>
          <w:lang w:val="it-IT"/>
        </w:rPr>
        <w:t xml:space="preserve">su </w:t>
      </w:r>
      <w:r w:rsidR="00030ABD" w:rsidRPr="001D6CDF">
        <w:rPr>
          <w:lang w:val="it-IT"/>
        </w:rPr>
        <w:t xml:space="preserve">terreni </w:t>
      </w:r>
      <w:r w:rsidR="00AF3874" w:rsidRPr="001D6CDF">
        <w:rPr>
          <w:lang w:val="it-IT"/>
        </w:rPr>
        <w:t xml:space="preserve">non </w:t>
      </w:r>
      <w:r w:rsidR="00935403" w:rsidRPr="001D6CDF">
        <w:rPr>
          <w:lang w:val="it-IT"/>
        </w:rPr>
        <w:t xml:space="preserve">asfaltati </w:t>
      </w:r>
      <w:r w:rsidR="00030ABD" w:rsidRPr="001D6CDF">
        <w:rPr>
          <w:lang w:val="it-IT"/>
        </w:rPr>
        <w:t xml:space="preserve">e </w:t>
      </w:r>
      <w:r w:rsidR="00CA52AD" w:rsidRPr="001D6CDF">
        <w:rPr>
          <w:lang w:val="it-IT"/>
        </w:rPr>
        <w:t>difficili</w:t>
      </w:r>
      <w:r w:rsidR="00030ABD" w:rsidRPr="001D6CDF">
        <w:rPr>
          <w:lang w:val="it-IT"/>
        </w:rPr>
        <w:t xml:space="preserve">, con pendenze e dislivelli elevati. La velocità massima è </w:t>
      </w:r>
      <w:r w:rsidR="002B0874" w:rsidRPr="001D6CDF">
        <w:rPr>
          <w:lang w:val="it-IT"/>
        </w:rPr>
        <w:t xml:space="preserve">limitata a </w:t>
      </w:r>
      <w:r w:rsidR="00030ABD" w:rsidRPr="001D6CDF">
        <w:rPr>
          <w:lang w:val="it-IT"/>
        </w:rPr>
        <w:t>85 km/h</w:t>
      </w:r>
      <w:r w:rsidR="00351550" w:rsidRPr="001D6CDF">
        <w:rPr>
          <w:lang w:val="it-IT"/>
        </w:rPr>
        <w:t>. La funzione di marcia intelligente in fuoristrada si inserisce automaticamente ed è sempre attiva.</w:t>
      </w:r>
    </w:p>
    <w:p w14:paraId="403D1CD2" w14:textId="76BCFEEE" w:rsidR="00902B75" w:rsidRPr="001D6CDF" w:rsidRDefault="00E94E57">
      <w:pPr>
        <w:pStyle w:val="Titolo1"/>
        <w:pageBreakBefore/>
        <w:rPr>
          <w:lang w:val="it-IT"/>
        </w:rPr>
      </w:pPr>
      <w:bookmarkStart w:id="8" w:name="_Toc164078875"/>
      <w:r w:rsidRPr="001D6CDF">
        <w:rPr>
          <w:lang w:val="it-IT"/>
        </w:rPr>
        <w:lastRenderedPageBreak/>
        <w:t xml:space="preserve">Funzioni </w:t>
      </w:r>
      <w:r w:rsidR="003A7C6C" w:rsidRPr="001D6CDF">
        <w:rPr>
          <w:lang w:val="it-IT"/>
        </w:rPr>
        <w:t xml:space="preserve">esclusive </w:t>
      </w:r>
      <w:r w:rsidRPr="001D6CDF">
        <w:rPr>
          <w:lang w:val="it-IT"/>
        </w:rPr>
        <w:t>per i fuoristrada</w:t>
      </w:r>
      <w:r w:rsidR="00E854A5" w:rsidRPr="001D6CDF">
        <w:rPr>
          <w:lang w:val="it-IT"/>
        </w:rPr>
        <w:t xml:space="preserve">, esperienza sonora unica </w:t>
      </w:r>
      <w:r w:rsidR="003A7C6C" w:rsidRPr="001D6CDF">
        <w:rPr>
          <w:lang w:val="it-IT"/>
        </w:rPr>
        <w:t xml:space="preserve">ed </w:t>
      </w:r>
      <w:r w:rsidR="00E854A5" w:rsidRPr="001D6CDF">
        <w:rPr>
          <w:lang w:val="it-IT"/>
        </w:rPr>
        <w:t xml:space="preserve">esperienza digitale per </w:t>
      </w:r>
      <w:bookmarkEnd w:id="8"/>
      <w:r w:rsidR="00E958E6">
        <w:rPr>
          <w:lang w:val="it-IT"/>
        </w:rPr>
        <w:t>l’offroad</w:t>
      </w:r>
    </w:p>
    <w:p w14:paraId="038771D8" w14:textId="76BF2D59" w:rsidR="00902B75" w:rsidRPr="001D6CDF" w:rsidRDefault="00A94D5E">
      <w:pPr>
        <w:pStyle w:val="02Flietextbold"/>
        <w:numPr>
          <w:ilvl w:val="0"/>
          <w:numId w:val="16"/>
        </w:numPr>
        <w:spacing w:after="0"/>
        <w:rPr>
          <w:lang w:val="it-IT"/>
        </w:rPr>
      </w:pPr>
      <w:r w:rsidRPr="001D6CDF">
        <w:rPr>
          <w:lang w:val="it-IT"/>
        </w:rPr>
        <w:t xml:space="preserve">G-TURN, G-STEERING e la funzione intelligente di </w:t>
      </w:r>
      <w:r w:rsidR="00E958E6">
        <w:rPr>
          <w:lang w:val="it-IT"/>
        </w:rPr>
        <w:t>avanzamento</w:t>
      </w:r>
      <w:r w:rsidR="00051B2D" w:rsidRPr="001D6CDF">
        <w:rPr>
          <w:lang w:val="it-IT"/>
        </w:rPr>
        <w:t xml:space="preserve"> </w:t>
      </w:r>
      <w:r w:rsidRPr="001D6CDF">
        <w:rPr>
          <w:lang w:val="it-IT"/>
        </w:rPr>
        <w:t xml:space="preserve">in fuoristrada: l'avanzato </w:t>
      </w:r>
      <w:r w:rsidR="00E958E6">
        <w:rPr>
          <w:lang w:val="it-IT"/>
        </w:rPr>
        <w:t>concept</w:t>
      </w:r>
      <w:r w:rsidRPr="001D6CDF">
        <w:rPr>
          <w:lang w:val="it-IT"/>
        </w:rPr>
        <w:t xml:space="preserve"> di guida e le </w:t>
      </w:r>
      <w:r w:rsidR="00C107BC" w:rsidRPr="001D6CDF">
        <w:rPr>
          <w:lang w:val="it-IT"/>
        </w:rPr>
        <w:t>trasmissioni</w:t>
      </w:r>
      <w:r w:rsidRPr="001D6CDF">
        <w:rPr>
          <w:lang w:val="it-IT"/>
        </w:rPr>
        <w:t xml:space="preserve"> commutabili consentono caratteristiche di guida uniche.</w:t>
      </w:r>
    </w:p>
    <w:p w14:paraId="7E271EDE" w14:textId="77777777" w:rsidR="00902B75" w:rsidRPr="001D6CDF" w:rsidRDefault="00A94D5E">
      <w:pPr>
        <w:pStyle w:val="02Flietextbold"/>
        <w:numPr>
          <w:ilvl w:val="0"/>
          <w:numId w:val="16"/>
        </w:numPr>
        <w:spacing w:after="0"/>
        <w:rPr>
          <w:lang w:val="it-IT"/>
        </w:rPr>
      </w:pPr>
      <w:r w:rsidRPr="001D6CDF">
        <w:rPr>
          <w:lang w:val="it-IT"/>
        </w:rPr>
        <w:t xml:space="preserve">G-ROAR: l'esperienza sonora della </w:t>
      </w:r>
      <w:r w:rsidR="00533377" w:rsidRPr="001D6CDF">
        <w:rPr>
          <w:lang w:val="it-IT"/>
        </w:rPr>
        <w:t xml:space="preserve">nuova </w:t>
      </w:r>
      <w:r w:rsidRPr="001D6CDF">
        <w:rPr>
          <w:lang w:val="it-IT"/>
        </w:rPr>
        <w:t>Classe G elettrica</w:t>
      </w:r>
    </w:p>
    <w:p w14:paraId="3DD81BB7" w14:textId="77777777" w:rsidR="00902B75" w:rsidRPr="001D6CDF" w:rsidRDefault="00A94D5E">
      <w:pPr>
        <w:pStyle w:val="02Flietextbold"/>
        <w:numPr>
          <w:ilvl w:val="0"/>
          <w:numId w:val="16"/>
        </w:numPr>
        <w:spacing w:after="0"/>
        <w:rPr>
          <w:lang w:val="it-IT"/>
        </w:rPr>
      </w:pPr>
      <w:r w:rsidRPr="001D6CDF">
        <w:rPr>
          <w:lang w:val="it-IT"/>
        </w:rPr>
        <w:t xml:space="preserve">Nuovo COCKPIT OFFROAD </w:t>
      </w:r>
      <w:r w:rsidR="007D6734" w:rsidRPr="001D6CDF">
        <w:rPr>
          <w:lang w:val="it-IT"/>
        </w:rPr>
        <w:t xml:space="preserve">e </w:t>
      </w:r>
      <w:r w:rsidR="00533377" w:rsidRPr="001D6CDF">
        <w:rPr>
          <w:lang w:val="it-IT"/>
        </w:rPr>
        <w:t xml:space="preserve">funzione </w:t>
      </w:r>
      <w:r w:rsidR="007A5174" w:rsidRPr="001D6CDF">
        <w:rPr>
          <w:lang w:val="it-IT"/>
        </w:rPr>
        <w:t>"</w:t>
      </w:r>
      <w:r w:rsidRPr="001D6CDF">
        <w:rPr>
          <w:lang w:val="it-IT"/>
        </w:rPr>
        <w:t>cofano trasparente</w:t>
      </w:r>
      <w:r w:rsidR="007A5174" w:rsidRPr="001D6CDF">
        <w:rPr>
          <w:lang w:val="it-IT"/>
        </w:rPr>
        <w:t xml:space="preserve">" </w:t>
      </w:r>
      <w:r w:rsidR="007D6734" w:rsidRPr="001D6CDF">
        <w:rPr>
          <w:lang w:val="it-IT"/>
        </w:rPr>
        <w:t xml:space="preserve">per </w:t>
      </w:r>
      <w:r w:rsidRPr="001D6CDF">
        <w:rPr>
          <w:lang w:val="it-IT"/>
        </w:rPr>
        <w:t xml:space="preserve">un'esperienza digitale in </w:t>
      </w:r>
      <w:r w:rsidR="00533377" w:rsidRPr="001D6CDF">
        <w:rPr>
          <w:lang w:val="it-IT"/>
        </w:rPr>
        <w:t>fuoristrada</w:t>
      </w:r>
    </w:p>
    <w:p w14:paraId="26AC1911" w14:textId="77777777" w:rsidR="003A7C6C" w:rsidRPr="001D6CDF" w:rsidRDefault="003A7C6C" w:rsidP="003A7C6C">
      <w:pPr>
        <w:pStyle w:val="01Flietext"/>
        <w:rPr>
          <w:lang w:val="it-IT"/>
        </w:rPr>
      </w:pPr>
    </w:p>
    <w:p w14:paraId="334A75FF" w14:textId="77777777" w:rsidR="00902B75" w:rsidRPr="001D6CDF" w:rsidRDefault="00A94D5E">
      <w:pPr>
        <w:pStyle w:val="01Flietext"/>
        <w:rPr>
          <w:lang w:val="it-IT"/>
        </w:rPr>
      </w:pPr>
      <w:r w:rsidRPr="001D6CDF">
        <w:rPr>
          <w:lang w:val="it-IT"/>
        </w:rPr>
        <w:t xml:space="preserve">Le capacità off-road della Classe G hanno sempre fissato gli standard più elevati. Questo vale anche per </w:t>
      </w:r>
      <w:r w:rsidR="009F7C94" w:rsidRPr="001D6CDF">
        <w:rPr>
          <w:lang w:val="it-IT"/>
        </w:rPr>
        <w:t xml:space="preserve">la </w:t>
      </w:r>
      <w:r w:rsidR="00533377" w:rsidRPr="001D6CDF">
        <w:rPr>
          <w:lang w:val="it-IT"/>
        </w:rPr>
        <w:t xml:space="preserve">nuovissima </w:t>
      </w:r>
      <w:r w:rsidR="009F7C94" w:rsidRPr="001D6CDF">
        <w:rPr>
          <w:lang w:val="it-IT"/>
        </w:rPr>
        <w:t>Classe G elettrica</w:t>
      </w:r>
      <w:r w:rsidRPr="001D6CDF">
        <w:rPr>
          <w:lang w:val="it-IT"/>
        </w:rPr>
        <w:t xml:space="preserve">. Il </w:t>
      </w:r>
      <w:r w:rsidR="009F7C94" w:rsidRPr="001D6CDF">
        <w:rPr>
          <w:lang w:val="it-IT"/>
        </w:rPr>
        <w:t xml:space="preserve">suo </w:t>
      </w:r>
      <w:r w:rsidRPr="001D6CDF">
        <w:rPr>
          <w:lang w:val="it-IT"/>
        </w:rPr>
        <w:t xml:space="preserve">innovativo concetto di guida consente funzioni esclusive per la </w:t>
      </w:r>
      <w:r w:rsidR="004419C2" w:rsidRPr="001D6CDF">
        <w:rPr>
          <w:lang w:val="it-IT"/>
        </w:rPr>
        <w:t xml:space="preserve">guida fuori dai sentieri battuti. </w:t>
      </w:r>
    </w:p>
    <w:p w14:paraId="4A9D82CA" w14:textId="1D580754" w:rsidR="00902B75" w:rsidRPr="001D6CDF" w:rsidRDefault="00A94D5E">
      <w:pPr>
        <w:pStyle w:val="07Zwischenberschrift"/>
        <w:rPr>
          <w:lang w:val="it-IT"/>
        </w:rPr>
      </w:pPr>
      <w:r w:rsidRPr="001D6CDF">
        <w:rPr>
          <w:lang w:val="it-IT"/>
        </w:rPr>
        <w:t xml:space="preserve">In esclusiva per la </w:t>
      </w:r>
      <w:r w:rsidR="00533377" w:rsidRPr="001D6CDF">
        <w:rPr>
          <w:lang w:val="it-IT"/>
        </w:rPr>
        <w:t xml:space="preserve">nuova </w:t>
      </w:r>
      <w:r w:rsidRPr="001D6CDF">
        <w:rPr>
          <w:lang w:val="it-IT"/>
        </w:rPr>
        <w:t xml:space="preserve">Classe G elettrica: G-TURN, G-STEERING e funzione di </w:t>
      </w:r>
      <w:r w:rsidR="00E958E6">
        <w:rPr>
          <w:lang w:val="it-IT"/>
        </w:rPr>
        <w:t>avanzamento</w:t>
      </w:r>
      <w:r w:rsidRPr="001D6CDF">
        <w:rPr>
          <w:lang w:val="it-IT"/>
        </w:rPr>
        <w:t xml:space="preserve"> intelligente in fuoristrada</w:t>
      </w:r>
    </w:p>
    <w:p w14:paraId="17AF6058" w14:textId="778F7310" w:rsidR="00902B75" w:rsidRPr="001D6CDF" w:rsidRDefault="00A94D5E">
      <w:pPr>
        <w:pStyle w:val="01Flietext"/>
        <w:rPr>
          <w:lang w:val="it-IT"/>
        </w:rPr>
      </w:pPr>
      <w:r w:rsidRPr="001D6CDF">
        <w:rPr>
          <w:lang w:val="it-IT"/>
        </w:rPr>
        <w:t>Con il G-TURN</w:t>
      </w:r>
      <w:bookmarkStart w:id="9" w:name="_Ref163631891"/>
      <w:r w:rsidR="00E85D20">
        <w:rPr>
          <w:rStyle w:val="Rimandonotaapidipagina"/>
          <w:lang w:val="en-GB"/>
        </w:rPr>
        <w:footnoteReference w:id="5"/>
      </w:r>
      <w:bookmarkEnd w:id="9"/>
      <w:r w:rsidRPr="001D6CDF">
        <w:rPr>
          <w:lang w:val="it-IT"/>
        </w:rPr>
        <w:t xml:space="preserve"> , il </w:t>
      </w:r>
      <w:r w:rsidR="00A24F09">
        <w:rPr>
          <w:lang w:val="it-IT"/>
        </w:rPr>
        <w:t>guidatore</w:t>
      </w:r>
      <w:r w:rsidRPr="001D6CDF">
        <w:rPr>
          <w:lang w:val="it-IT"/>
        </w:rPr>
        <w:t xml:space="preserve"> può girare la </w:t>
      </w:r>
      <w:r w:rsidR="00533377" w:rsidRPr="001D6CDF">
        <w:rPr>
          <w:lang w:val="it-IT"/>
        </w:rPr>
        <w:t xml:space="preserve">nuovissima </w:t>
      </w:r>
      <w:r w:rsidRPr="001D6CDF">
        <w:rPr>
          <w:lang w:val="it-IT"/>
        </w:rPr>
        <w:t xml:space="preserve">Classe G elettrica quasi sul </w:t>
      </w:r>
      <w:r w:rsidR="00533377" w:rsidRPr="001D6CDF">
        <w:rPr>
          <w:lang w:val="it-IT"/>
        </w:rPr>
        <w:t>posto</w:t>
      </w:r>
      <w:r w:rsidRPr="001D6CDF">
        <w:rPr>
          <w:lang w:val="it-IT"/>
        </w:rPr>
        <w:t xml:space="preserve">. Il veicolo esegue fino a due svolte complete nella direzione desiderata su superfici non asfaltate o sciolte. Questo non solo ha un aspetto </w:t>
      </w:r>
      <w:r w:rsidR="00CE1AAB" w:rsidRPr="001D6CDF">
        <w:rPr>
          <w:lang w:val="it-IT"/>
        </w:rPr>
        <w:t xml:space="preserve">spettacolare, ma </w:t>
      </w:r>
      <w:r w:rsidRPr="001D6CDF">
        <w:rPr>
          <w:lang w:val="it-IT"/>
        </w:rPr>
        <w:t>può anche essere utile quando si guida in fuoristrada</w:t>
      </w:r>
      <w:r w:rsidR="007A5174" w:rsidRPr="001D6CDF">
        <w:rPr>
          <w:lang w:val="it-IT"/>
        </w:rPr>
        <w:t xml:space="preserve">, ad esempio </w:t>
      </w:r>
      <w:r w:rsidRPr="001D6CDF">
        <w:rPr>
          <w:lang w:val="it-IT"/>
        </w:rPr>
        <w:t xml:space="preserve">se un ostacolo davanti a noi rende impossibile </w:t>
      </w:r>
      <w:r w:rsidR="007A5174" w:rsidRPr="001D6CDF">
        <w:rPr>
          <w:lang w:val="it-IT"/>
        </w:rPr>
        <w:t>proseguire</w:t>
      </w:r>
      <w:r w:rsidRPr="001D6CDF">
        <w:rPr>
          <w:lang w:val="it-IT"/>
        </w:rPr>
        <w:t xml:space="preserve">. Le quattro ruote a trazione indipendente possono far ruotare il veicolo a sinistra o a destra, a seconda delle necessità. A tal fine, le </w:t>
      </w:r>
      <w:r w:rsidR="00CE1AAB" w:rsidRPr="001D6CDF">
        <w:rPr>
          <w:lang w:val="it-IT"/>
        </w:rPr>
        <w:t>ruote sul lato</w:t>
      </w:r>
      <w:r w:rsidRPr="001D6CDF">
        <w:rPr>
          <w:lang w:val="it-IT"/>
        </w:rPr>
        <w:t xml:space="preserve"> d</w:t>
      </w:r>
      <w:r w:rsidRPr="001D6CDF">
        <w:rPr>
          <w:lang w:val="it-IT"/>
        </w:rPr>
        <w:t xml:space="preserve">estro e sinistro del veicolo </w:t>
      </w:r>
      <w:r w:rsidR="00CE1AAB" w:rsidRPr="001D6CDF">
        <w:rPr>
          <w:lang w:val="it-IT"/>
        </w:rPr>
        <w:t>girano in direzioni opposte</w:t>
      </w:r>
      <w:r w:rsidRPr="001D6CDF">
        <w:rPr>
          <w:lang w:val="it-IT"/>
        </w:rPr>
        <w:t xml:space="preserve">. Per avviare la funzione, il veicolo deve essere fermo su una superficie piana con le portiere chiuse, le ruote anteriori in posizione di marcia rettilinea e il pedale del freno premuto. Inoltre, </w:t>
      </w:r>
      <w:r w:rsidR="007A5174" w:rsidRPr="001D6CDF">
        <w:rPr>
          <w:lang w:val="it-IT"/>
        </w:rPr>
        <w:t xml:space="preserve">il </w:t>
      </w:r>
      <w:r w:rsidRPr="001D6CDF">
        <w:rPr>
          <w:lang w:val="it-IT"/>
        </w:rPr>
        <w:t xml:space="preserve">cambio deve essere impostato su </w:t>
      </w:r>
      <w:r w:rsidR="00C107BC" w:rsidRPr="001D6CDF">
        <w:rPr>
          <w:lang w:val="it-IT"/>
        </w:rPr>
        <w:t>"D"</w:t>
      </w:r>
      <w:r w:rsidRPr="001D6CDF">
        <w:rPr>
          <w:lang w:val="it-IT"/>
        </w:rPr>
        <w:t xml:space="preserve">, deve essere selezionato il programma di guida </w:t>
      </w:r>
      <w:r w:rsidR="007A5174" w:rsidRPr="001D6CDF">
        <w:rPr>
          <w:lang w:val="it-IT"/>
        </w:rPr>
        <w:t>"</w:t>
      </w:r>
      <w:r w:rsidRPr="001D6CDF">
        <w:rPr>
          <w:lang w:val="it-IT"/>
        </w:rPr>
        <w:t>Rock</w:t>
      </w:r>
      <w:r w:rsidR="007A5174" w:rsidRPr="001D6CDF">
        <w:rPr>
          <w:lang w:val="it-IT"/>
        </w:rPr>
        <w:t xml:space="preserve">" </w:t>
      </w:r>
      <w:r w:rsidRPr="001D6CDF">
        <w:rPr>
          <w:lang w:val="it-IT"/>
        </w:rPr>
        <w:t xml:space="preserve">e deve essere </w:t>
      </w:r>
      <w:r w:rsidR="000A4DDA" w:rsidRPr="001D6CDF">
        <w:rPr>
          <w:lang w:val="it-IT"/>
        </w:rPr>
        <w:t xml:space="preserve">attivata </w:t>
      </w:r>
      <w:r w:rsidRPr="001D6CDF">
        <w:rPr>
          <w:lang w:val="it-IT"/>
        </w:rPr>
        <w:t xml:space="preserve">la riduzione per fuoristrada LOW RANGE. Solo a questo punto il </w:t>
      </w:r>
      <w:r w:rsidR="00A24F09">
        <w:rPr>
          <w:lang w:val="it-IT"/>
        </w:rPr>
        <w:t>guidatore</w:t>
      </w:r>
      <w:r w:rsidRPr="001D6CDF">
        <w:rPr>
          <w:lang w:val="it-IT"/>
        </w:rPr>
        <w:t xml:space="preserve"> può attivare la funzione utilizzando il pulsante corrispondente sull'unità di controllo del fuoristrada. Per selezionare il senso di rotazione desiderato, è sufficiente tirare e tenere premuta la leva del cambio del volante a sinistra o a destra. Per avviare il G-TURN, è </w:t>
      </w:r>
      <w:r w:rsidR="000A4DDA" w:rsidRPr="001D6CDF">
        <w:rPr>
          <w:lang w:val="it-IT"/>
        </w:rPr>
        <w:t xml:space="preserve">necessario </w:t>
      </w:r>
      <w:r w:rsidRPr="001D6CDF">
        <w:rPr>
          <w:lang w:val="it-IT"/>
        </w:rPr>
        <w:t>tenere il volante, rilasciare il pedale del freno e premere il pedale dell'acceleratore. Dopo due giri completi del veicolo, il G-TURN si annulla automatica</w:t>
      </w:r>
      <w:r w:rsidRPr="001D6CDF">
        <w:rPr>
          <w:lang w:val="it-IT"/>
        </w:rPr>
        <w:t xml:space="preserve">mente. Il </w:t>
      </w:r>
      <w:r w:rsidR="00A24F09">
        <w:rPr>
          <w:lang w:val="it-IT"/>
        </w:rPr>
        <w:t>guidatore</w:t>
      </w:r>
      <w:r w:rsidRPr="001D6CDF">
        <w:rPr>
          <w:lang w:val="it-IT"/>
        </w:rPr>
        <w:t xml:space="preserve"> può anche annullare la funzione manualmente in qualsiasi momento rilasciando le palette del cambio al volante o il pedale dell'acceleratore.</w:t>
      </w:r>
    </w:p>
    <w:p w14:paraId="3E0FC518" w14:textId="4BC7F5FE" w:rsidR="00902B75" w:rsidRPr="001D6CDF" w:rsidRDefault="00A94D5E">
      <w:pPr>
        <w:pStyle w:val="01Flietext"/>
        <w:rPr>
          <w:lang w:val="it-IT"/>
        </w:rPr>
      </w:pPr>
      <w:r w:rsidRPr="001D6CDF">
        <w:rPr>
          <w:lang w:val="it-IT"/>
        </w:rPr>
        <w:t xml:space="preserve">Il G-STEERING può ridurre significativamente il raggio di sterzata della </w:t>
      </w:r>
      <w:r w:rsidR="00220EE7" w:rsidRPr="001D6CDF">
        <w:rPr>
          <w:lang w:val="it-IT"/>
        </w:rPr>
        <w:t xml:space="preserve">nuovissima </w:t>
      </w:r>
      <w:r w:rsidRPr="001D6CDF">
        <w:rPr>
          <w:lang w:val="it-IT"/>
        </w:rPr>
        <w:t>Classe G elettrica quando si guida fuori strada o su superfici non perfettamente livellate.</w:t>
      </w:r>
      <w:r w:rsidR="001F37ED">
        <w:rPr>
          <w:lang w:val="en-GB"/>
        </w:rPr>
        <w:fldChar w:fldCharType="begin"/>
      </w:r>
      <w:r w:rsidR="001F37ED" w:rsidRPr="001D6CDF">
        <w:rPr>
          <w:lang w:val="it-IT"/>
        </w:rPr>
        <w:instrText xml:space="preserve"> NOTEREF _Ref163631891 \f \h </w:instrText>
      </w:r>
      <w:r w:rsidR="001F37ED">
        <w:rPr>
          <w:lang w:val="en-GB"/>
        </w:rPr>
      </w:r>
      <w:r w:rsidR="001F37ED">
        <w:rPr>
          <w:lang w:val="en-GB"/>
        </w:rPr>
        <w:fldChar w:fldCharType="separate"/>
      </w:r>
      <w:r w:rsidR="001F37ED" w:rsidRPr="001D6CDF">
        <w:rPr>
          <w:rStyle w:val="Rimandonotaapidipagina"/>
          <w:lang w:val="it-IT"/>
        </w:rPr>
        <w:t>4</w:t>
      </w:r>
      <w:r w:rsidR="001F37ED">
        <w:rPr>
          <w:lang w:val="en-GB"/>
        </w:rPr>
        <w:fldChar w:fldCharType="end"/>
      </w:r>
      <w:r w:rsidRPr="001D6CDF">
        <w:rPr>
          <w:lang w:val="it-IT"/>
        </w:rPr>
        <w:t xml:space="preserve"> Ciò si ottiene grazie al </w:t>
      </w:r>
      <w:r w:rsidR="00B414A1" w:rsidRPr="001D6CDF">
        <w:rPr>
          <w:lang w:val="it-IT"/>
        </w:rPr>
        <w:t xml:space="preserve">controllo </w:t>
      </w:r>
      <w:r w:rsidRPr="001D6CDF">
        <w:rPr>
          <w:lang w:val="it-IT"/>
        </w:rPr>
        <w:t xml:space="preserve">mirato della coppia motrice </w:t>
      </w:r>
      <w:r w:rsidR="00B414A1" w:rsidRPr="001D6CDF">
        <w:rPr>
          <w:lang w:val="it-IT"/>
        </w:rPr>
        <w:t xml:space="preserve">sulle </w:t>
      </w:r>
      <w:r w:rsidRPr="001D6CDF">
        <w:rPr>
          <w:lang w:val="it-IT"/>
        </w:rPr>
        <w:t xml:space="preserve">singole ruote </w:t>
      </w:r>
      <w:r w:rsidR="00234787" w:rsidRPr="001D6CDF">
        <w:rPr>
          <w:lang w:val="it-IT"/>
        </w:rPr>
        <w:t>motrici</w:t>
      </w:r>
      <w:r w:rsidR="00156689" w:rsidRPr="001D6CDF">
        <w:rPr>
          <w:lang w:val="it-IT"/>
        </w:rPr>
        <w:t xml:space="preserve">, con il veicolo che gira </w:t>
      </w:r>
      <w:r w:rsidR="00864D42" w:rsidRPr="001D6CDF">
        <w:rPr>
          <w:lang w:val="it-IT"/>
        </w:rPr>
        <w:t xml:space="preserve">intorno </w:t>
      </w:r>
      <w:r w:rsidR="00DA70DE" w:rsidRPr="001D6CDF">
        <w:rPr>
          <w:lang w:val="it-IT"/>
        </w:rPr>
        <w:t xml:space="preserve">alla ruota posteriore </w:t>
      </w:r>
      <w:r w:rsidR="00087E6A" w:rsidRPr="001D6CDF">
        <w:rPr>
          <w:lang w:val="it-IT"/>
        </w:rPr>
        <w:t>interna</w:t>
      </w:r>
      <w:r w:rsidR="00DA70DE" w:rsidRPr="001D6CDF">
        <w:rPr>
          <w:lang w:val="it-IT"/>
        </w:rPr>
        <w:t xml:space="preserve">. La </w:t>
      </w:r>
      <w:r w:rsidRPr="001D6CDF">
        <w:rPr>
          <w:lang w:val="it-IT"/>
        </w:rPr>
        <w:t xml:space="preserve">funzione può quindi eliminare la necessità di effettuare </w:t>
      </w:r>
      <w:r w:rsidR="0078137C" w:rsidRPr="001D6CDF">
        <w:rPr>
          <w:lang w:val="it-IT"/>
        </w:rPr>
        <w:t xml:space="preserve">svolte in più punti </w:t>
      </w:r>
      <w:r w:rsidR="006A547F" w:rsidRPr="001D6CDF">
        <w:rPr>
          <w:lang w:val="it-IT"/>
        </w:rPr>
        <w:t xml:space="preserve">in </w:t>
      </w:r>
      <w:r w:rsidRPr="001D6CDF">
        <w:rPr>
          <w:lang w:val="it-IT"/>
        </w:rPr>
        <w:t xml:space="preserve">determinate </w:t>
      </w:r>
      <w:r w:rsidR="00CE1AAB" w:rsidRPr="001D6CDF">
        <w:rPr>
          <w:lang w:val="it-IT"/>
        </w:rPr>
        <w:t xml:space="preserve">situazioni, ad esempio </w:t>
      </w:r>
      <w:r w:rsidR="00252D8D" w:rsidRPr="001D6CDF">
        <w:rPr>
          <w:lang w:val="it-IT"/>
        </w:rPr>
        <w:t>in curva o in altri spazi ristretti</w:t>
      </w:r>
      <w:r w:rsidRPr="001D6CDF">
        <w:rPr>
          <w:lang w:val="it-IT"/>
        </w:rPr>
        <w:t xml:space="preserve">. Il </w:t>
      </w:r>
      <w:r w:rsidR="00A24F09">
        <w:rPr>
          <w:lang w:val="it-IT"/>
        </w:rPr>
        <w:t>guidatore</w:t>
      </w:r>
      <w:r w:rsidR="007D6734" w:rsidRPr="001D6CDF">
        <w:rPr>
          <w:lang w:val="it-IT"/>
        </w:rPr>
        <w:t xml:space="preserve"> può attivare il G</w:t>
      </w:r>
      <w:r w:rsidR="001F37ED" w:rsidRPr="001D6CDF">
        <w:rPr>
          <w:lang w:val="it-IT"/>
        </w:rPr>
        <w:noBreakHyphen/>
      </w:r>
      <w:r w:rsidR="007D6734" w:rsidRPr="001D6CDF">
        <w:rPr>
          <w:lang w:val="it-IT"/>
        </w:rPr>
        <w:t xml:space="preserve"> STEERING premendo il pulsante corrispondente sull'unità di controllo off-road quando è inserita </w:t>
      </w:r>
      <w:r w:rsidR="0078137C" w:rsidRPr="001D6CDF">
        <w:rPr>
          <w:lang w:val="it-IT"/>
        </w:rPr>
        <w:t xml:space="preserve">la </w:t>
      </w:r>
      <w:r w:rsidR="007D6734" w:rsidRPr="001D6CDF">
        <w:rPr>
          <w:lang w:val="it-IT"/>
        </w:rPr>
        <w:t xml:space="preserve">trasmissione </w:t>
      </w:r>
      <w:r w:rsidR="00CE1AAB" w:rsidRPr="001D6CDF">
        <w:rPr>
          <w:lang w:val="it-IT"/>
        </w:rPr>
        <w:t>"D"</w:t>
      </w:r>
      <w:r w:rsidR="007D6734" w:rsidRPr="001D6CDF">
        <w:rPr>
          <w:lang w:val="it-IT"/>
        </w:rPr>
        <w:t xml:space="preserve">, è selezionato il programma di guida </w:t>
      </w:r>
      <w:r w:rsidR="00CE1AAB" w:rsidRPr="001D6CDF">
        <w:rPr>
          <w:lang w:val="it-IT"/>
        </w:rPr>
        <w:t>"</w:t>
      </w:r>
      <w:r w:rsidR="007D6734" w:rsidRPr="001D6CDF">
        <w:rPr>
          <w:lang w:val="it-IT"/>
        </w:rPr>
        <w:t>Rock</w:t>
      </w:r>
      <w:r w:rsidR="00CE1AAB" w:rsidRPr="001D6CDF">
        <w:rPr>
          <w:lang w:val="it-IT"/>
        </w:rPr>
        <w:t xml:space="preserve">" </w:t>
      </w:r>
      <w:r w:rsidR="007D6734" w:rsidRPr="001D6CDF">
        <w:rPr>
          <w:lang w:val="it-IT"/>
        </w:rPr>
        <w:t xml:space="preserve">ed è </w:t>
      </w:r>
      <w:r w:rsidR="0078137C" w:rsidRPr="001D6CDF">
        <w:rPr>
          <w:lang w:val="it-IT"/>
        </w:rPr>
        <w:t xml:space="preserve">attivata la </w:t>
      </w:r>
      <w:r w:rsidR="007D6734" w:rsidRPr="001D6CDF">
        <w:rPr>
          <w:lang w:val="it-IT"/>
        </w:rPr>
        <w:t xml:space="preserve">riduzione di marcia off-road LOW RANGE. </w:t>
      </w:r>
      <w:r w:rsidR="00CE1AAB" w:rsidRPr="001D6CDF">
        <w:rPr>
          <w:lang w:val="it-IT"/>
        </w:rPr>
        <w:t xml:space="preserve">Questa </w:t>
      </w:r>
      <w:r w:rsidR="007D6734" w:rsidRPr="001D6CDF">
        <w:rPr>
          <w:lang w:val="it-IT"/>
        </w:rPr>
        <w:t>funzione è attiva fino a una velocità di 25 km/h.</w:t>
      </w:r>
    </w:p>
    <w:p w14:paraId="7E08FB3D" w14:textId="5C3A7243" w:rsidR="00902B75" w:rsidRPr="001D6CDF" w:rsidRDefault="00A94D5E">
      <w:pPr>
        <w:pStyle w:val="01Flietext"/>
        <w:rPr>
          <w:lang w:val="it-IT"/>
        </w:rPr>
      </w:pPr>
      <w:r w:rsidRPr="001D6CDF">
        <w:rPr>
          <w:lang w:val="it-IT"/>
        </w:rPr>
        <w:t>La funzione di marcia intelligente in fuoristrada</w:t>
      </w:r>
      <w:r w:rsidR="00E85D20">
        <w:rPr>
          <w:rStyle w:val="Rimandonotaapidipagina"/>
          <w:lang w:val="en-GB"/>
        </w:rPr>
        <w:footnoteReference w:id="6"/>
      </w:r>
      <w:r w:rsidRPr="001D6CDF">
        <w:rPr>
          <w:lang w:val="it-IT"/>
        </w:rPr>
        <w:t xml:space="preserve"> fornisce al </w:t>
      </w:r>
      <w:r w:rsidR="00A24F09">
        <w:rPr>
          <w:lang w:val="it-IT"/>
        </w:rPr>
        <w:t>guidatore</w:t>
      </w:r>
      <w:r w:rsidRPr="001D6CDF">
        <w:rPr>
          <w:lang w:val="it-IT"/>
        </w:rPr>
        <w:t xml:space="preserve"> </w:t>
      </w:r>
      <w:r w:rsidR="00220EE7" w:rsidRPr="001D6CDF">
        <w:rPr>
          <w:lang w:val="it-IT"/>
        </w:rPr>
        <w:t xml:space="preserve">della </w:t>
      </w:r>
      <w:r w:rsidR="00E85D20" w:rsidRPr="001D6CDF">
        <w:rPr>
          <w:lang w:val="it-IT"/>
        </w:rPr>
        <w:t xml:space="preserve">nuova </w:t>
      </w:r>
      <w:r w:rsidR="00220EE7" w:rsidRPr="001D6CDF">
        <w:rPr>
          <w:lang w:val="it-IT"/>
        </w:rPr>
        <w:t xml:space="preserve">Classe G elettrica un </w:t>
      </w:r>
      <w:r w:rsidRPr="001D6CDF">
        <w:rPr>
          <w:lang w:val="it-IT"/>
        </w:rPr>
        <w:t>ulteriore supporto durante la guida in fuoristrada. Garantisce una propulsione ideale anche su superfici non perfettamente aderenti</w:t>
      </w:r>
      <w:r w:rsidR="00FA06B6" w:rsidRPr="001D6CDF">
        <w:rPr>
          <w:lang w:val="it-IT"/>
        </w:rPr>
        <w:t xml:space="preserve">, </w:t>
      </w:r>
      <w:r w:rsidR="004847AA" w:rsidRPr="001D6CDF">
        <w:rPr>
          <w:lang w:val="it-IT"/>
        </w:rPr>
        <w:t xml:space="preserve">mantenendo una </w:t>
      </w:r>
      <w:r w:rsidRPr="001D6CDF">
        <w:rPr>
          <w:lang w:val="it-IT"/>
        </w:rPr>
        <w:t xml:space="preserve">velocità </w:t>
      </w:r>
      <w:r w:rsidR="004847AA" w:rsidRPr="001D6CDF">
        <w:rPr>
          <w:lang w:val="it-IT"/>
        </w:rPr>
        <w:t xml:space="preserve">preimpostata </w:t>
      </w:r>
      <w:r w:rsidR="00CE1AAB" w:rsidRPr="001D6CDF">
        <w:rPr>
          <w:lang w:val="it-IT"/>
        </w:rPr>
        <w:t xml:space="preserve">- e </w:t>
      </w:r>
      <w:r w:rsidRPr="001D6CDF">
        <w:rPr>
          <w:lang w:val="it-IT"/>
        </w:rPr>
        <w:t xml:space="preserve">funziona quindi </w:t>
      </w:r>
      <w:r w:rsidR="00CE1AAB" w:rsidRPr="001D6CDF">
        <w:rPr>
          <w:lang w:val="it-IT"/>
        </w:rPr>
        <w:t xml:space="preserve">come una sorta </w:t>
      </w:r>
      <w:r w:rsidRPr="001D6CDF">
        <w:rPr>
          <w:lang w:val="it-IT"/>
        </w:rPr>
        <w:t xml:space="preserve">di cruise control per la guida in fuoristrada. </w:t>
      </w:r>
      <w:r w:rsidR="00E854A5" w:rsidRPr="001D6CDF">
        <w:rPr>
          <w:lang w:val="it-IT"/>
        </w:rPr>
        <w:t xml:space="preserve">In questo modo, il </w:t>
      </w:r>
      <w:r w:rsidR="00A24F09">
        <w:rPr>
          <w:lang w:val="it-IT"/>
        </w:rPr>
        <w:t>guidatore</w:t>
      </w:r>
      <w:r w:rsidR="00E854A5" w:rsidRPr="001D6CDF">
        <w:rPr>
          <w:lang w:val="it-IT"/>
        </w:rPr>
        <w:t xml:space="preserve"> può concentrarsi completamente sulla linea di guida ottimale e su eventuali ostacoli, senza dover </w:t>
      </w:r>
      <w:r w:rsidR="008042E5" w:rsidRPr="001D6CDF">
        <w:rPr>
          <w:lang w:val="it-IT"/>
        </w:rPr>
        <w:t xml:space="preserve">bilanciare contemporaneamente </w:t>
      </w:r>
      <w:r w:rsidR="00CE1AAB" w:rsidRPr="001D6CDF">
        <w:rPr>
          <w:lang w:val="it-IT"/>
        </w:rPr>
        <w:t xml:space="preserve">il </w:t>
      </w:r>
      <w:r w:rsidR="00E854A5" w:rsidRPr="001D6CDF">
        <w:rPr>
          <w:lang w:val="it-IT"/>
        </w:rPr>
        <w:t xml:space="preserve">freno e l'acceleratore. </w:t>
      </w:r>
      <w:r w:rsidR="006360F4" w:rsidRPr="001D6CDF">
        <w:rPr>
          <w:lang w:val="it-IT"/>
        </w:rPr>
        <w:t xml:space="preserve">Tuttavia, la </w:t>
      </w:r>
      <w:r w:rsidR="00E854A5" w:rsidRPr="001D6CDF">
        <w:rPr>
          <w:lang w:val="it-IT"/>
        </w:rPr>
        <w:t xml:space="preserve">funzione </w:t>
      </w:r>
      <w:r w:rsidR="00552455" w:rsidRPr="001D6CDF">
        <w:rPr>
          <w:lang w:val="it-IT"/>
        </w:rPr>
        <w:t xml:space="preserve">può sempre essere annullata </w:t>
      </w:r>
      <w:r w:rsidR="00E854A5" w:rsidRPr="001D6CDF">
        <w:rPr>
          <w:lang w:val="it-IT"/>
        </w:rPr>
        <w:t xml:space="preserve">con il pedale del freno o dell'acceleratore, se </w:t>
      </w:r>
      <w:r w:rsidR="00CE1AAB" w:rsidRPr="001D6CDF">
        <w:rPr>
          <w:lang w:val="it-IT"/>
        </w:rPr>
        <w:t>lo si desidera</w:t>
      </w:r>
      <w:r w:rsidR="00E854A5" w:rsidRPr="001D6CDF">
        <w:rPr>
          <w:lang w:val="it-IT"/>
        </w:rPr>
        <w:t>.</w:t>
      </w:r>
    </w:p>
    <w:p w14:paraId="399B44FA" w14:textId="4E7A0E18" w:rsidR="00902B75" w:rsidRPr="001D6CDF" w:rsidRDefault="00A94D5E">
      <w:pPr>
        <w:pStyle w:val="01Flietext"/>
        <w:rPr>
          <w:lang w:val="it-IT"/>
        </w:rPr>
      </w:pPr>
      <w:r w:rsidRPr="001D6CDF">
        <w:rPr>
          <w:lang w:val="it-IT"/>
        </w:rPr>
        <w:t xml:space="preserve">La funzione di marcia intelligente in fuoristrada è sempre attiva quando è inserita la riduzione di </w:t>
      </w:r>
      <w:r w:rsidR="00063634" w:rsidRPr="001D6CDF">
        <w:rPr>
          <w:lang w:val="it-IT"/>
        </w:rPr>
        <w:t xml:space="preserve">marcia </w:t>
      </w:r>
      <w:r w:rsidRPr="001D6CDF">
        <w:rPr>
          <w:lang w:val="it-IT"/>
        </w:rPr>
        <w:t xml:space="preserve">in fuoristrada LOW RANGE. Il </w:t>
      </w:r>
      <w:r w:rsidR="00A24F09">
        <w:rPr>
          <w:lang w:val="it-IT"/>
        </w:rPr>
        <w:t>guidatore</w:t>
      </w:r>
      <w:r w:rsidRPr="001D6CDF">
        <w:rPr>
          <w:lang w:val="it-IT"/>
        </w:rPr>
        <w:t xml:space="preserve"> può selezionare la velocità target in tre </w:t>
      </w:r>
      <w:r w:rsidR="00C107BC" w:rsidRPr="001D6CDF">
        <w:rPr>
          <w:lang w:val="it-IT"/>
        </w:rPr>
        <w:t xml:space="preserve">livelli </w:t>
      </w:r>
      <w:r w:rsidRPr="001D6CDF">
        <w:rPr>
          <w:lang w:val="it-IT"/>
        </w:rPr>
        <w:t xml:space="preserve">utilizzando le </w:t>
      </w:r>
      <w:r w:rsidR="00E854A5" w:rsidRPr="001D6CDF">
        <w:rPr>
          <w:lang w:val="it-IT"/>
        </w:rPr>
        <w:t xml:space="preserve">palette del </w:t>
      </w:r>
      <w:r w:rsidR="00E854A5" w:rsidRPr="001D6CDF">
        <w:rPr>
          <w:lang w:val="it-IT"/>
        </w:rPr>
        <w:lastRenderedPageBreak/>
        <w:t>volante.</w:t>
      </w:r>
      <w:r w:rsidRPr="001D6CDF">
        <w:rPr>
          <w:lang w:val="it-IT"/>
        </w:rPr>
        <w:t xml:space="preserve"> Lo stato attuale viene visualizzato sul display del </w:t>
      </w:r>
      <w:r w:rsidR="00A24F09">
        <w:rPr>
          <w:lang w:val="it-IT"/>
        </w:rPr>
        <w:t>guidatore</w:t>
      </w:r>
      <w:r w:rsidRPr="001D6CDF">
        <w:rPr>
          <w:lang w:val="it-IT"/>
        </w:rPr>
        <w:t xml:space="preserve">. </w:t>
      </w:r>
      <w:r w:rsidR="00E854A5" w:rsidRPr="001D6CDF">
        <w:rPr>
          <w:lang w:val="it-IT"/>
        </w:rPr>
        <w:t xml:space="preserve">Sono disponibili le seguenti velocità di </w:t>
      </w:r>
      <w:r w:rsidR="00CE1AAB" w:rsidRPr="001D6CDF">
        <w:rPr>
          <w:lang w:val="it-IT"/>
        </w:rPr>
        <w:t>marcia</w:t>
      </w:r>
      <w:r w:rsidR="00E854A5" w:rsidRPr="001D6CDF">
        <w:rPr>
          <w:lang w:val="it-IT"/>
        </w:rPr>
        <w:t>:</w:t>
      </w:r>
    </w:p>
    <w:p w14:paraId="14B2015E" w14:textId="77777777" w:rsidR="00902B75" w:rsidRPr="001D6CDF" w:rsidRDefault="00847788">
      <w:pPr>
        <w:pStyle w:val="01Flietext"/>
        <w:numPr>
          <w:ilvl w:val="0"/>
          <w:numId w:val="22"/>
        </w:numPr>
        <w:ind w:left="714" w:hanging="357"/>
        <w:contextualSpacing/>
        <w:rPr>
          <w:lang w:val="it-IT"/>
        </w:rPr>
      </w:pPr>
      <w:r w:rsidRPr="001D6CDF">
        <w:rPr>
          <w:lang w:val="it-IT"/>
        </w:rPr>
        <w:t xml:space="preserve">Scorrimento lento: il veicolo mantiene </w:t>
      </w:r>
      <w:r w:rsidR="00F34F96" w:rsidRPr="001D6CDF">
        <w:rPr>
          <w:lang w:val="it-IT"/>
        </w:rPr>
        <w:t xml:space="preserve">una velocità di </w:t>
      </w:r>
      <w:r w:rsidR="00DB6FFE" w:rsidRPr="001D6CDF">
        <w:rPr>
          <w:lang w:val="it-IT"/>
        </w:rPr>
        <w:t xml:space="preserve">circa </w:t>
      </w:r>
      <w:r w:rsidR="00510A18" w:rsidRPr="001D6CDF">
        <w:rPr>
          <w:lang w:val="it-IT"/>
        </w:rPr>
        <w:t xml:space="preserve">2 km/h </w:t>
      </w:r>
      <w:r w:rsidR="00730F4B" w:rsidRPr="001D6CDF">
        <w:rPr>
          <w:lang w:val="it-IT"/>
        </w:rPr>
        <w:t>in salita, in piano o in discesa</w:t>
      </w:r>
      <w:r w:rsidRPr="001D6CDF">
        <w:rPr>
          <w:lang w:val="it-IT"/>
        </w:rPr>
        <w:t>.</w:t>
      </w:r>
    </w:p>
    <w:p w14:paraId="0BEB1EC3" w14:textId="0C9A4E7B" w:rsidR="00902B75" w:rsidRPr="001D6CDF" w:rsidRDefault="00A94D5E">
      <w:pPr>
        <w:pStyle w:val="01Flietext"/>
        <w:numPr>
          <w:ilvl w:val="0"/>
          <w:numId w:val="22"/>
        </w:numPr>
        <w:ind w:left="714" w:hanging="357"/>
        <w:contextualSpacing/>
        <w:rPr>
          <w:lang w:val="it-IT"/>
        </w:rPr>
      </w:pPr>
      <w:r w:rsidRPr="001D6CDF">
        <w:rPr>
          <w:lang w:val="it-IT"/>
        </w:rPr>
        <w:t xml:space="preserve">Crawl variabile: il veicolo mantiene la velocità di marcia </w:t>
      </w:r>
      <w:r w:rsidR="00730F4B" w:rsidRPr="001D6CDF">
        <w:rPr>
          <w:lang w:val="it-IT"/>
        </w:rPr>
        <w:t xml:space="preserve">in salita </w:t>
      </w:r>
      <w:r w:rsidRPr="001D6CDF">
        <w:rPr>
          <w:lang w:val="it-IT"/>
        </w:rPr>
        <w:t xml:space="preserve">e </w:t>
      </w:r>
      <w:r w:rsidR="00730F4B" w:rsidRPr="001D6CDF">
        <w:rPr>
          <w:lang w:val="it-IT"/>
        </w:rPr>
        <w:t xml:space="preserve">in </w:t>
      </w:r>
      <w:r w:rsidRPr="001D6CDF">
        <w:rPr>
          <w:lang w:val="it-IT"/>
        </w:rPr>
        <w:t xml:space="preserve">piano. In </w:t>
      </w:r>
      <w:r w:rsidR="002C7F2C" w:rsidRPr="001D6CDF">
        <w:rPr>
          <w:lang w:val="it-IT"/>
        </w:rPr>
        <w:t xml:space="preserve">discesa, con </w:t>
      </w:r>
      <w:r w:rsidRPr="001D6CDF">
        <w:rPr>
          <w:lang w:val="it-IT"/>
        </w:rPr>
        <w:t xml:space="preserve">pendenze </w:t>
      </w:r>
      <w:r w:rsidR="00404DE7" w:rsidRPr="001D6CDF">
        <w:rPr>
          <w:lang w:val="it-IT"/>
        </w:rPr>
        <w:t xml:space="preserve">comprese tra </w:t>
      </w:r>
      <w:r w:rsidRPr="001D6CDF">
        <w:rPr>
          <w:lang w:val="it-IT"/>
        </w:rPr>
        <w:t xml:space="preserve">il 10 e il </w:t>
      </w:r>
      <w:r w:rsidR="007A5174" w:rsidRPr="001D6CDF">
        <w:rPr>
          <w:lang w:val="it-IT"/>
        </w:rPr>
        <w:t>20%</w:t>
      </w:r>
      <w:r w:rsidRPr="001D6CDF">
        <w:rPr>
          <w:lang w:val="it-IT"/>
        </w:rPr>
        <w:t xml:space="preserve">, il </w:t>
      </w:r>
      <w:r w:rsidR="00A24F09">
        <w:rPr>
          <w:lang w:val="it-IT"/>
        </w:rPr>
        <w:t>guidatore</w:t>
      </w:r>
      <w:r w:rsidRPr="001D6CDF">
        <w:rPr>
          <w:lang w:val="it-IT"/>
        </w:rPr>
        <w:t xml:space="preserve"> può utilizzare il pedale dell'acceleratore per </w:t>
      </w:r>
      <w:r w:rsidR="001E2F54" w:rsidRPr="001D6CDF">
        <w:rPr>
          <w:lang w:val="it-IT"/>
        </w:rPr>
        <w:t xml:space="preserve">aumentare la </w:t>
      </w:r>
      <w:r w:rsidRPr="001D6CDF">
        <w:rPr>
          <w:lang w:val="it-IT"/>
        </w:rPr>
        <w:t xml:space="preserve">velocità target a circa 14 km/h e utilizzare il pedale del freno per ridurla </w:t>
      </w:r>
      <w:r w:rsidR="00847788" w:rsidRPr="001D6CDF">
        <w:rPr>
          <w:lang w:val="it-IT"/>
        </w:rPr>
        <w:t xml:space="preserve">nuovamente </w:t>
      </w:r>
      <w:r w:rsidR="003D636B" w:rsidRPr="001D6CDF">
        <w:rPr>
          <w:lang w:val="it-IT"/>
        </w:rPr>
        <w:t xml:space="preserve">alla </w:t>
      </w:r>
      <w:r w:rsidRPr="001D6CDF">
        <w:rPr>
          <w:lang w:val="it-IT"/>
        </w:rPr>
        <w:t xml:space="preserve">velocità di </w:t>
      </w:r>
      <w:r w:rsidR="003D636B" w:rsidRPr="001D6CDF">
        <w:rPr>
          <w:lang w:val="it-IT"/>
        </w:rPr>
        <w:t>marcia</w:t>
      </w:r>
      <w:r w:rsidRPr="001D6CDF">
        <w:rPr>
          <w:lang w:val="it-IT"/>
        </w:rPr>
        <w:t xml:space="preserve">. Il veicolo </w:t>
      </w:r>
      <w:r w:rsidR="003B49A8" w:rsidRPr="001D6CDF">
        <w:rPr>
          <w:lang w:val="it-IT"/>
        </w:rPr>
        <w:t xml:space="preserve">mantiene </w:t>
      </w:r>
      <w:r w:rsidRPr="001D6CDF">
        <w:rPr>
          <w:lang w:val="it-IT"/>
        </w:rPr>
        <w:t xml:space="preserve">la velocità </w:t>
      </w:r>
      <w:r w:rsidR="00110FA7" w:rsidRPr="001D6CDF">
        <w:rPr>
          <w:lang w:val="it-IT"/>
        </w:rPr>
        <w:t xml:space="preserve">target attuale </w:t>
      </w:r>
      <w:r w:rsidRPr="001D6CDF">
        <w:rPr>
          <w:lang w:val="it-IT"/>
        </w:rPr>
        <w:t>rilasciando il pedale dell'acceleratore o del freno.</w:t>
      </w:r>
    </w:p>
    <w:p w14:paraId="5607C760" w14:textId="77777777" w:rsidR="00902B75" w:rsidRPr="001D6CDF" w:rsidRDefault="00A94D5E">
      <w:pPr>
        <w:pStyle w:val="01Flietext"/>
        <w:numPr>
          <w:ilvl w:val="0"/>
          <w:numId w:val="22"/>
        </w:numPr>
        <w:ind w:left="714" w:hanging="357"/>
        <w:contextualSpacing/>
        <w:rPr>
          <w:lang w:val="it-IT"/>
        </w:rPr>
      </w:pPr>
      <w:r w:rsidRPr="001D6CDF">
        <w:rPr>
          <w:lang w:val="it-IT"/>
        </w:rPr>
        <w:t xml:space="preserve">Scorrimento veloce: il veicolo mantiene una velocità di circa 8 km/h </w:t>
      </w:r>
      <w:r w:rsidR="008E2274" w:rsidRPr="001D6CDF">
        <w:rPr>
          <w:lang w:val="it-IT"/>
        </w:rPr>
        <w:t xml:space="preserve">in salita </w:t>
      </w:r>
      <w:r w:rsidRPr="001D6CDF">
        <w:rPr>
          <w:lang w:val="it-IT"/>
        </w:rPr>
        <w:t xml:space="preserve">e in piano. </w:t>
      </w:r>
      <w:r w:rsidR="00343E5F" w:rsidRPr="001D6CDF">
        <w:rPr>
          <w:lang w:val="it-IT"/>
        </w:rPr>
        <w:t>In discesa</w:t>
      </w:r>
      <w:r w:rsidRPr="001D6CDF">
        <w:rPr>
          <w:lang w:val="it-IT"/>
        </w:rPr>
        <w:t xml:space="preserve">, la funzione di marcia intelligente in fuoristrada </w:t>
      </w:r>
      <w:r w:rsidR="006F69EC" w:rsidRPr="001D6CDF">
        <w:rPr>
          <w:lang w:val="it-IT"/>
        </w:rPr>
        <w:t>rallenta il</w:t>
      </w:r>
      <w:r w:rsidRPr="001D6CDF">
        <w:rPr>
          <w:lang w:val="it-IT"/>
        </w:rPr>
        <w:t xml:space="preserve"> veicolo </w:t>
      </w:r>
      <w:r w:rsidR="00EC4EEE" w:rsidRPr="001D6CDF">
        <w:rPr>
          <w:lang w:val="it-IT"/>
        </w:rPr>
        <w:t xml:space="preserve">attraverso il </w:t>
      </w:r>
      <w:r w:rsidRPr="001D6CDF">
        <w:rPr>
          <w:lang w:val="it-IT"/>
        </w:rPr>
        <w:t xml:space="preserve">recupero in base alla </w:t>
      </w:r>
      <w:r w:rsidR="0068292F" w:rsidRPr="001D6CDF">
        <w:rPr>
          <w:lang w:val="it-IT"/>
        </w:rPr>
        <w:t>pendenza</w:t>
      </w:r>
      <w:r w:rsidRPr="001D6CDF">
        <w:rPr>
          <w:lang w:val="it-IT"/>
        </w:rPr>
        <w:t>. Questo può aumentare la velocità del veicolo, poiché non è specificata una velocità finale.</w:t>
      </w:r>
    </w:p>
    <w:p w14:paraId="037891FC" w14:textId="77777777" w:rsidR="00902B75" w:rsidRPr="001D6CDF" w:rsidRDefault="00A94D5E">
      <w:pPr>
        <w:pStyle w:val="07Zwischenberschrift"/>
        <w:rPr>
          <w:lang w:val="it-IT"/>
        </w:rPr>
      </w:pPr>
      <w:r w:rsidRPr="001D6CDF">
        <w:rPr>
          <w:lang w:val="it-IT"/>
        </w:rPr>
        <w:t xml:space="preserve">G-ROAR: ecco il suono </w:t>
      </w:r>
      <w:r w:rsidR="00DE34B0" w:rsidRPr="001D6CDF">
        <w:rPr>
          <w:lang w:val="it-IT"/>
        </w:rPr>
        <w:t xml:space="preserve">della </w:t>
      </w:r>
      <w:r w:rsidR="00E85D20" w:rsidRPr="001D6CDF">
        <w:rPr>
          <w:lang w:val="it-IT"/>
        </w:rPr>
        <w:t xml:space="preserve">nuova </w:t>
      </w:r>
      <w:r w:rsidR="00DE34B0" w:rsidRPr="001D6CDF">
        <w:rPr>
          <w:lang w:val="it-IT"/>
        </w:rPr>
        <w:t>Classe G elettrica</w:t>
      </w:r>
    </w:p>
    <w:p w14:paraId="4385176F" w14:textId="155703A6" w:rsidR="00902B75" w:rsidRPr="001D6CDF" w:rsidRDefault="00A94D5E">
      <w:pPr>
        <w:pStyle w:val="01Flietext"/>
        <w:rPr>
          <w:lang w:val="it-IT"/>
        </w:rPr>
      </w:pPr>
      <w:r w:rsidRPr="001D6CDF">
        <w:rPr>
          <w:lang w:val="it-IT"/>
        </w:rPr>
        <w:t xml:space="preserve">G-ROAR offre un'esperienza sonora unica alla </w:t>
      </w:r>
      <w:r w:rsidR="00E85D20" w:rsidRPr="001D6CDF">
        <w:rPr>
          <w:lang w:val="it-IT"/>
        </w:rPr>
        <w:t xml:space="preserve">nuova </w:t>
      </w:r>
      <w:r w:rsidRPr="001D6CDF">
        <w:rPr>
          <w:lang w:val="it-IT"/>
        </w:rPr>
        <w:t xml:space="preserve">Classe G elettrica. Il caratteristico suono di guida si ispira alle sonorità emozionali del V8 della </w:t>
      </w:r>
      <w:r w:rsidR="001924B9" w:rsidRPr="001D6CDF">
        <w:rPr>
          <w:lang w:val="it-IT"/>
        </w:rPr>
        <w:t>famiglia di modelli</w:t>
      </w:r>
      <w:r w:rsidR="00691597" w:rsidRPr="001D6CDF">
        <w:rPr>
          <w:lang w:val="it-IT"/>
        </w:rPr>
        <w:t xml:space="preserve">. </w:t>
      </w:r>
      <w:r w:rsidRPr="001D6CDF">
        <w:rPr>
          <w:lang w:val="it-IT"/>
        </w:rPr>
        <w:t>Fornisce un impressionante accompagnamento acustico all'</w:t>
      </w:r>
      <w:r w:rsidR="009F68E3" w:rsidRPr="001D6CDF">
        <w:rPr>
          <w:lang w:val="it-IT"/>
        </w:rPr>
        <w:t xml:space="preserve">accelerazione </w:t>
      </w:r>
      <w:r w:rsidRPr="001D6CDF">
        <w:rPr>
          <w:lang w:val="it-IT"/>
        </w:rPr>
        <w:t xml:space="preserve">della </w:t>
      </w:r>
      <w:r w:rsidR="00E85D20" w:rsidRPr="001D6CDF">
        <w:rPr>
          <w:lang w:val="it-IT"/>
        </w:rPr>
        <w:t xml:space="preserve">nuova </w:t>
      </w:r>
      <w:r w:rsidRPr="001D6CDF">
        <w:rPr>
          <w:lang w:val="it-IT"/>
        </w:rPr>
        <w:t xml:space="preserve">Classe G elettrica. I suoi bassi profondi e i toni sonori lo distinguono volutamente dal suono degli altri modelli completamente elettrici del marchio con la stella a tre punte. Il </w:t>
      </w:r>
      <w:r w:rsidR="00A24F09">
        <w:rPr>
          <w:lang w:val="it-IT"/>
        </w:rPr>
        <w:t>guidatore</w:t>
      </w:r>
      <w:r w:rsidRPr="001D6CDF">
        <w:rPr>
          <w:lang w:val="it-IT"/>
        </w:rPr>
        <w:t xml:space="preserve"> può influenzare il suono </w:t>
      </w:r>
      <w:r w:rsidR="008012AE" w:rsidRPr="001D6CDF">
        <w:rPr>
          <w:lang w:val="it-IT"/>
        </w:rPr>
        <w:t xml:space="preserve">con la scelta del </w:t>
      </w:r>
      <w:r w:rsidRPr="001D6CDF">
        <w:rPr>
          <w:lang w:val="it-IT"/>
        </w:rPr>
        <w:t>programma di guida</w:t>
      </w:r>
      <w:r w:rsidR="008012AE" w:rsidRPr="001D6CDF">
        <w:rPr>
          <w:lang w:val="it-IT"/>
        </w:rPr>
        <w:t xml:space="preserve">. </w:t>
      </w:r>
      <w:r w:rsidRPr="001D6CDF">
        <w:rPr>
          <w:lang w:val="it-IT"/>
        </w:rPr>
        <w:t xml:space="preserve">Mentre </w:t>
      </w:r>
      <w:r w:rsidR="002A68ED" w:rsidRPr="001D6CDF">
        <w:rPr>
          <w:lang w:val="it-IT"/>
        </w:rPr>
        <w:t xml:space="preserve">è </w:t>
      </w:r>
      <w:r w:rsidRPr="001D6CDF">
        <w:rPr>
          <w:lang w:val="it-IT"/>
        </w:rPr>
        <w:t xml:space="preserve">piuttosto sobrio in </w:t>
      </w:r>
      <w:r w:rsidR="009F68E3" w:rsidRPr="001D6CDF">
        <w:rPr>
          <w:lang w:val="it-IT"/>
        </w:rPr>
        <w:t>"</w:t>
      </w:r>
      <w:r w:rsidRPr="001D6CDF">
        <w:rPr>
          <w:lang w:val="it-IT"/>
        </w:rPr>
        <w:t>Comfort</w:t>
      </w:r>
      <w:r w:rsidR="009F68E3" w:rsidRPr="001D6CDF">
        <w:rPr>
          <w:lang w:val="it-IT"/>
        </w:rPr>
        <w:t>"</w:t>
      </w:r>
      <w:r w:rsidR="002A68ED" w:rsidRPr="001D6CDF">
        <w:rPr>
          <w:lang w:val="it-IT"/>
        </w:rPr>
        <w:t xml:space="preserve">, ad </w:t>
      </w:r>
      <w:r w:rsidRPr="001D6CDF">
        <w:rPr>
          <w:lang w:val="it-IT"/>
        </w:rPr>
        <w:t xml:space="preserve">esempio, sviluppa un suono potente ed emozionale in </w:t>
      </w:r>
      <w:r w:rsidR="009F68E3" w:rsidRPr="001D6CDF">
        <w:rPr>
          <w:lang w:val="it-IT"/>
        </w:rPr>
        <w:t>"</w:t>
      </w:r>
      <w:r w:rsidRPr="001D6CDF">
        <w:rPr>
          <w:lang w:val="it-IT"/>
        </w:rPr>
        <w:t>Sport</w:t>
      </w:r>
      <w:r w:rsidR="009F68E3" w:rsidRPr="001D6CDF">
        <w:rPr>
          <w:lang w:val="it-IT"/>
        </w:rPr>
        <w:t>"</w:t>
      </w:r>
      <w:r w:rsidRPr="001D6CDF">
        <w:rPr>
          <w:lang w:val="it-IT"/>
        </w:rPr>
        <w:t xml:space="preserve">. </w:t>
      </w:r>
    </w:p>
    <w:p w14:paraId="63E0E194" w14:textId="4A088B5A" w:rsidR="00902B75" w:rsidRPr="001D6CDF" w:rsidRDefault="00A94D5E">
      <w:pPr>
        <w:pStyle w:val="01Flietext"/>
        <w:rPr>
          <w:lang w:val="it-IT"/>
        </w:rPr>
      </w:pPr>
      <w:r w:rsidRPr="001D6CDF">
        <w:rPr>
          <w:lang w:val="it-IT"/>
        </w:rPr>
        <w:t xml:space="preserve">G-ROAR comprende anche un </w:t>
      </w:r>
      <w:r w:rsidR="009F68E3" w:rsidRPr="001D6CDF">
        <w:rPr>
          <w:lang w:val="it-IT"/>
        </w:rPr>
        <w:t>"</w:t>
      </w:r>
      <w:r w:rsidRPr="001D6CDF">
        <w:rPr>
          <w:lang w:val="it-IT"/>
        </w:rPr>
        <w:t>aura</w:t>
      </w:r>
      <w:r w:rsidR="009F68E3" w:rsidRPr="001D6CDF">
        <w:rPr>
          <w:rStyle w:val="01FlietextZchn"/>
          <w:lang w:val="it-IT"/>
        </w:rPr>
        <w:t xml:space="preserve">" </w:t>
      </w:r>
      <w:r w:rsidRPr="001D6CDF">
        <w:rPr>
          <w:lang w:val="it-IT"/>
        </w:rPr>
        <w:t xml:space="preserve">e una serie di suoni </w:t>
      </w:r>
      <w:r w:rsidR="009F68E3" w:rsidRPr="001D6CDF">
        <w:rPr>
          <w:rStyle w:val="01FlietextZchn"/>
          <w:lang w:val="it-IT"/>
        </w:rPr>
        <w:t>"</w:t>
      </w:r>
      <w:r w:rsidRPr="001D6CDF">
        <w:rPr>
          <w:lang w:val="it-IT"/>
        </w:rPr>
        <w:t>evento</w:t>
      </w:r>
      <w:r w:rsidR="009F68E3" w:rsidRPr="001D6CDF">
        <w:rPr>
          <w:rStyle w:val="01FlietextZchn"/>
          <w:lang w:val="it-IT"/>
        </w:rPr>
        <w:t>"</w:t>
      </w:r>
      <w:r w:rsidRPr="001D6CDF">
        <w:rPr>
          <w:lang w:val="it-IT"/>
        </w:rPr>
        <w:t xml:space="preserve">. Il suono </w:t>
      </w:r>
      <w:r w:rsidR="009F68E3" w:rsidRPr="001D6CDF">
        <w:rPr>
          <w:rStyle w:val="01FlietextZchn"/>
          <w:lang w:val="it-IT"/>
        </w:rPr>
        <w:t>"</w:t>
      </w:r>
      <w:r w:rsidRPr="001D6CDF">
        <w:rPr>
          <w:lang w:val="it-IT"/>
        </w:rPr>
        <w:t>aura</w:t>
      </w:r>
      <w:r w:rsidR="009F68E3" w:rsidRPr="001D6CDF">
        <w:rPr>
          <w:rStyle w:val="01FlietextZchn"/>
          <w:lang w:val="it-IT"/>
        </w:rPr>
        <w:t xml:space="preserve">" </w:t>
      </w:r>
      <w:r w:rsidRPr="001D6CDF">
        <w:rPr>
          <w:lang w:val="it-IT"/>
        </w:rPr>
        <w:t xml:space="preserve">si sente già intorno al veicolo quando il </w:t>
      </w:r>
      <w:r w:rsidR="00A24F09">
        <w:rPr>
          <w:lang w:val="it-IT"/>
        </w:rPr>
        <w:t>guidatore</w:t>
      </w:r>
      <w:r w:rsidRPr="001D6CDF">
        <w:rPr>
          <w:lang w:val="it-IT"/>
        </w:rPr>
        <w:t xml:space="preserve"> si avvicina alla </w:t>
      </w:r>
      <w:r w:rsidR="00E85D20" w:rsidRPr="001D6CDF">
        <w:rPr>
          <w:lang w:val="it-IT"/>
        </w:rPr>
        <w:t xml:space="preserve">nuova </w:t>
      </w:r>
      <w:r w:rsidRPr="001D6CDF">
        <w:rPr>
          <w:lang w:val="it-IT"/>
        </w:rPr>
        <w:t xml:space="preserve">Classe G elettrica e sblocca le portiere. I suoni </w:t>
      </w:r>
      <w:r w:rsidR="009F68E3" w:rsidRPr="001D6CDF">
        <w:rPr>
          <w:rStyle w:val="01FlietextZchn"/>
          <w:lang w:val="it-IT"/>
        </w:rPr>
        <w:t>"</w:t>
      </w:r>
      <w:r w:rsidRPr="001D6CDF">
        <w:rPr>
          <w:lang w:val="it-IT"/>
        </w:rPr>
        <w:t>evento</w:t>
      </w:r>
      <w:r w:rsidR="009F68E3" w:rsidRPr="001D6CDF">
        <w:rPr>
          <w:rStyle w:val="01FlietextZchn"/>
          <w:lang w:val="it-IT"/>
        </w:rPr>
        <w:t xml:space="preserve">" si </w:t>
      </w:r>
      <w:r w:rsidRPr="001D6CDF">
        <w:rPr>
          <w:lang w:val="it-IT"/>
        </w:rPr>
        <w:t xml:space="preserve">sentono quando si chiude la portiera del veicolo dopo essere saliti, quando si </w:t>
      </w:r>
      <w:r w:rsidR="009F68E3" w:rsidRPr="001D6CDF">
        <w:rPr>
          <w:lang w:val="it-IT"/>
        </w:rPr>
        <w:t xml:space="preserve">accendono e si spengono </w:t>
      </w:r>
      <w:r w:rsidRPr="001D6CDF">
        <w:rPr>
          <w:lang w:val="it-IT"/>
        </w:rPr>
        <w:t xml:space="preserve">i </w:t>
      </w:r>
      <w:r w:rsidR="009F68E3" w:rsidRPr="001D6CDF">
        <w:rPr>
          <w:lang w:val="it-IT"/>
        </w:rPr>
        <w:t xml:space="preserve">motori </w:t>
      </w:r>
      <w:r w:rsidRPr="001D6CDF">
        <w:rPr>
          <w:lang w:val="it-IT"/>
        </w:rPr>
        <w:t xml:space="preserve">e quando </w:t>
      </w:r>
      <w:r w:rsidR="0018177E" w:rsidRPr="001D6CDF">
        <w:rPr>
          <w:lang w:val="it-IT"/>
        </w:rPr>
        <w:t xml:space="preserve">si </w:t>
      </w:r>
      <w:r w:rsidRPr="001D6CDF">
        <w:rPr>
          <w:lang w:val="it-IT"/>
        </w:rPr>
        <w:t xml:space="preserve">apre la portiera alla fine di </w:t>
      </w:r>
      <w:r w:rsidR="009F68E3" w:rsidRPr="001D6CDF">
        <w:rPr>
          <w:lang w:val="it-IT"/>
        </w:rPr>
        <w:t xml:space="preserve">un </w:t>
      </w:r>
      <w:r w:rsidRPr="001D6CDF">
        <w:rPr>
          <w:lang w:val="it-IT"/>
        </w:rPr>
        <w:t xml:space="preserve">viaggio. Dopo aver lasciato il veicolo, il suono </w:t>
      </w:r>
      <w:r w:rsidR="009F68E3" w:rsidRPr="001D6CDF">
        <w:rPr>
          <w:rStyle w:val="01FlietextZchn"/>
          <w:lang w:val="it-IT"/>
        </w:rPr>
        <w:t>"</w:t>
      </w:r>
      <w:r w:rsidRPr="001D6CDF">
        <w:rPr>
          <w:lang w:val="it-IT"/>
        </w:rPr>
        <w:t>aura</w:t>
      </w:r>
      <w:r w:rsidR="009F68E3" w:rsidRPr="001D6CDF">
        <w:rPr>
          <w:rStyle w:val="01FlietextZchn"/>
          <w:lang w:val="it-IT"/>
        </w:rPr>
        <w:t xml:space="preserve">" </w:t>
      </w:r>
      <w:r w:rsidRPr="001D6CDF">
        <w:rPr>
          <w:lang w:val="it-IT"/>
        </w:rPr>
        <w:t xml:space="preserve">può essere udito di nuovo </w:t>
      </w:r>
      <w:r w:rsidR="009F68E3" w:rsidRPr="001D6CDF">
        <w:rPr>
          <w:lang w:val="it-IT"/>
        </w:rPr>
        <w:t xml:space="preserve">- per un </w:t>
      </w:r>
      <w:r w:rsidRPr="001D6CDF">
        <w:rPr>
          <w:lang w:val="it-IT"/>
        </w:rPr>
        <w:t>massimo di un minuto, o fino a quando il veicolo viene bloccato. G-ROAR a</w:t>
      </w:r>
      <w:r w:rsidRPr="001D6CDF">
        <w:rPr>
          <w:lang w:val="it-IT"/>
        </w:rPr>
        <w:t xml:space="preserve">ccompagna acusticamente anche l'inizio del processo di ricarica. </w:t>
      </w:r>
    </w:p>
    <w:p w14:paraId="453AC5F4" w14:textId="77777777" w:rsidR="00902B75" w:rsidRPr="001D6CDF" w:rsidRDefault="00A94D5E">
      <w:pPr>
        <w:pStyle w:val="07Zwischenberschrift"/>
        <w:rPr>
          <w:lang w:val="it-IT"/>
        </w:rPr>
      </w:pPr>
      <w:bookmarkStart w:id="10" w:name="_Hlk157000406"/>
      <w:r w:rsidRPr="001D6CDF">
        <w:rPr>
          <w:lang w:val="it-IT"/>
        </w:rPr>
        <w:t>Tutto in un colpo d'occhio</w:t>
      </w:r>
      <w:bookmarkEnd w:id="10"/>
      <w:r w:rsidRPr="001D6CDF">
        <w:rPr>
          <w:lang w:val="it-IT"/>
        </w:rPr>
        <w:t xml:space="preserve"> : il nuovo COCKPIT OFFROAD</w:t>
      </w:r>
    </w:p>
    <w:p w14:paraId="7AC8FDA6" w14:textId="7E77B535" w:rsidR="00902B75" w:rsidRPr="001D6CDF" w:rsidRDefault="00A94D5E">
      <w:pPr>
        <w:pStyle w:val="01Flietext"/>
        <w:rPr>
          <w:lang w:val="it-IT"/>
        </w:rPr>
      </w:pPr>
      <w:r w:rsidRPr="001D6CDF">
        <w:rPr>
          <w:lang w:val="it-IT"/>
        </w:rPr>
        <w:t xml:space="preserve">I conducenti possono accedere al nuovo OFFROAD COCKPIT direttamente tramite l'unità di controllo del fuoristrada. Sia il </w:t>
      </w:r>
      <w:r w:rsidR="009D5E2A" w:rsidRPr="001D6CDF">
        <w:rPr>
          <w:lang w:val="it-IT"/>
        </w:rPr>
        <w:t xml:space="preserve">display </w:t>
      </w:r>
      <w:r w:rsidRPr="001D6CDF">
        <w:rPr>
          <w:lang w:val="it-IT"/>
        </w:rPr>
        <w:t xml:space="preserve">del </w:t>
      </w:r>
      <w:r w:rsidR="00A24F09">
        <w:rPr>
          <w:lang w:val="it-IT"/>
        </w:rPr>
        <w:t>guidatore</w:t>
      </w:r>
      <w:r w:rsidRPr="001D6CDF">
        <w:rPr>
          <w:lang w:val="it-IT"/>
        </w:rPr>
        <w:t xml:space="preserve"> che quello dei media offrono una panoramica dei dati più importanti per la guida in fuoristrada e delle funzioni di supporto alla guida in fuoristrada. I contenuti sono visualizzati in varie sezioni, che possono essere modificate con le frecce di direzione. Sono inoltre presenti pulsanti per l'accesso rapido ad alcune funzioni del veicolo </w:t>
      </w:r>
      <w:r w:rsidR="00B807D9" w:rsidRPr="001D6CDF">
        <w:rPr>
          <w:lang w:val="it-IT"/>
        </w:rPr>
        <w:t xml:space="preserve">importanti per la </w:t>
      </w:r>
      <w:r w:rsidRPr="001D6CDF">
        <w:rPr>
          <w:lang w:val="it-IT"/>
        </w:rPr>
        <w:t xml:space="preserve">guida in fuoristrada. Tra queste, l'orizzonte artificiale, la bussola, l'altitudine, l'angolo di sterzata </w:t>
      </w:r>
      <w:r w:rsidR="007D2D02" w:rsidRPr="001D6CDF">
        <w:rPr>
          <w:lang w:val="it-IT"/>
        </w:rPr>
        <w:t xml:space="preserve">e la </w:t>
      </w:r>
      <w:r w:rsidRPr="001D6CDF">
        <w:rPr>
          <w:lang w:val="it-IT"/>
        </w:rPr>
        <w:t>coppia</w:t>
      </w:r>
      <w:r w:rsidR="007D2D02" w:rsidRPr="001D6CDF">
        <w:rPr>
          <w:lang w:val="it-IT"/>
        </w:rPr>
        <w:t xml:space="preserve">, nonché la </w:t>
      </w:r>
      <w:r w:rsidRPr="001D6CDF">
        <w:rPr>
          <w:lang w:val="it-IT"/>
        </w:rPr>
        <w:t>pr</w:t>
      </w:r>
      <w:r w:rsidRPr="001D6CDF">
        <w:rPr>
          <w:lang w:val="it-IT"/>
        </w:rPr>
        <w:t>essione e la temperatura degli pneumatici.</w:t>
      </w:r>
    </w:p>
    <w:p w14:paraId="0BB7CB9C" w14:textId="77777777" w:rsidR="00902B75" w:rsidRPr="001D6CDF" w:rsidRDefault="00A94D5E">
      <w:pPr>
        <w:pStyle w:val="07Zwischenberschrift"/>
        <w:rPr>
          <w:rStyle w:val="01FlietextZchn"/>
          <w:lang w:val="it-IT"/>
        </w:rPr>
      </w:pPr>
      <w:r w:rsidRPr="001D6CDF">
        <w:rPr>
          <w:lang w:val="it-IT"/>
        </w:rPr>
        <w:t xml:space="preserve">Per un'esperienza di guida fuoristrada ancora più confortevole: il </w:t>
      </w:r>
      <w:r w:rsidR="009F68E3" w:rsidRPr="001D6CDF">
        <w:rPr>
          <w:rStyle w:val="Titolo2Carattere"/>
          <w:rFonts w:eastAsiaTheme="majorEastAsia"/>
          <w:lang w:val="it-IT"/>
        </w:rPr>
        <w:t>"</w:t>
      </w:r>
      <w:r w:rsidRPr="001D6CDF">
        <w:rPr>
          <w:rStyle w:val="Titolo2Carattere"/>
          <w:rFonts w:eastAsiaTheme="majorEastAsia"/>
          <w:lang w:val="it-IT"/>
        </w:rPr>
        <w:t>cofano trasparente</w:t>
      </w:r>
      <w:r w:rsidR="009F68E3" w:rsidRPr="001D6CDF">
        <w:rPr>
          <w:rStyle w:val="Titolo2Carattere"/>
          <w:rFonts w:eastAsiaTheme="majorEastAsia"/>
          <w:lang w:val="it-IT"/>
        </w:rPr>
        <w:t>".</w:t>
      </w:r>
    </w:p>
    <w:p w14:paraId="250ACE5B" w14:textId="77777777" w:rsidR="00902B75" w:rsidRPr="001D6CDF" w:rsidRDefault="00A94D5E">
      <w:pPr>
        <w:pStyle w:val="02Flietextbold"/>
        <w:rPr>
          <w:lang w:val="it-IT"/>
        </w:rPr>
      </w:pPr>
      <w:r w:rsidRPr="001D6CDF">
        <w:rPr>
          <w:rStyle w:val="01FlietextZchn"/>
          <w:lang w:val="it-IT"/>
        </w:rPr>
        <w:t xml:space="preserve">Insieme alla telecamera a 360°, la funzione </w:t>
      </w:r>
      <w:r w:rsidR="009F68E3" w:rsidRPr="001D6CDF">
        <w:rPr>
          <w:rStyle w:val="01FlietextZchn"/>
          <w:lang w:val="it-IT"/>
        </w:rPr>
        <w:t>"</w:t>
      </w:r>
      <w:r w:rsidRPr="001D6CDF">
        <w:rPr>
          <w:rStyle w:val="01FlietextZchn"/>
          <w:lang w:val="it-IT"/>
        </w:rPr>
        <w:t>cofano trasparente</w:t>
      </w:r>
      <w:r w:rsidR="009F68E3" w:rsidRPr="001D6CDF">
        <w:rPr>
          <w:rStyle w:val="01FlietextZchn"/>
          <w:lang w:val="it-IT"/>
        </w:rPr>
        <w:t xml:space="preserve">" </w:t>
      </w:r>
      <w:r w:rsidRPr="001D6CDF">
        <w:rPr>
          <w:rStyle w:val="01FlietextZchn"/>
          <w:lang w:val="it-IT"/>
        </w:rPr>
        <w:t xml:space="preserve">consente di vedere virtualmente la parte anteriore del veicolo. Per la visualizzazione del </w:t>
      </w:r>
      <w:r w:rsidR="009F68E3" w:rsidRPr="001D6CDF">
        <w:rPr>
          <w:rStyle w:val="01FlietextZchn"/>
          <w:lang w:val="it-IT"/>
        </w:rPr>
        <w:t>"</w:t>
      </w:r>
      <w:r w:rsidRPr="001D6CDF">
        <w:rPr>
          <w:rStyle w:val="01FlietextZchn"/>
          <w:lang w:val="it-IT"/>
        </w:rPr>
        <w:t>cofano trasparente</w:t>
      </w:r>
      <w:r w:rsidR="009F68E3" w:rsidRPr="001D6CDF">
        <w:rPr>
          <w:rStyle w:val="01FlietextZchn"/>
          <w:lang w:val="it-IT"/>
        </w:rPr>
        <w:t xml:space="preserve">" </w:t>
      </w:r>
      <w:r w:rsidRPr="001D6CDF">
        <w:rPr>
          <w:rStyle w:val="01FlietextZchn"/>
          <w:lang w:val="it-IT"/>
        </w:rPr>
        <w:t xml:space="preserve">nel display multimediale, </w:t>
      </w:r>
      <w:r w:rsidR="007241B6" w:rsidRPr="001D6CDF">
        <w:rPr>
          <w:rStyle w:val="01FlietextZchn"/>
          <w:lang w:val="it-IT"/>
        </w:rPr>
        <w:t xml:space="preserve">la </w:t>
      </w:r>
      <w:r w:rsidR="002E1444" w:rsidRPr="001D6CDF">
        <w:rPr>
          <w:rStyle w:val="01FlietextZchn"/>
          <w:lang w:val="it-IT"/>
        </w:rPr>
        <w:t xml:space="preserve">nuovissima </w:t>
      </w:r>
      <w:r w:rsidR="007241B6" w:rsidRPr="001D6CDF">
        <w:rPr>
          <w:rStyle w:val="01FlietextZchn"/>
          <w:lang w:val="it-IT"/>
        </w:rPr>
        <w:t>Classe G</w:t>
      </w:r>
      <w:r w:rsidR="00E85D20" w:rsidRPr="001D6CDF">
        <w:rPr>
          <w:rStyle w:val="01FlietextZchn"/>
          <w:lang w:val="it-IT"/>
        </w:rPr>
        <w:noBreakHyphen/>
      </w:r>
      <w:r w:rsidR="0018602F" w:rsidRPr="001D6CDF">
        <w:rPr>
          <w:rStyle w:val="01FlietextZchn"/>
          <w:lang w:val="it-IT"/>
        </w:rPr>
        <w:t xml:space="preserve"> elettrica </w:t>
      </w:r>
      <w:r w:rsidRPr="001D6CDF">
        <w:rPr>
          <w:rStyle w:val="01FlietextZchn"/>
          <w:lang w:val="it-IT"/>
        </w:rPr>
        <w:t xml:space="preserve">combina le immagini della telecamera anteriore e di </w:t>
      </w:r>
      <w:r w:rsidR="00285742" w:rsidRPr="001D6CDF">
        <w:rPr>
          <w:rStyle w:val="01FlietextZchn"/>
          <w:lang w:val="it-IT"/>
        </w:rPr>
        <w:t xml:space="preserve">entrambe le </w:t>
      </w:r>
      <w:r w:rsidRPr="001D6CDF">
        <w:rPr>
          <w:rStyle w:val="01FlietextZchn"/>
          <w:lang w:val="it-IT"/>
        </w:rPr>
        <w:t xml:space="preserve">telecamere dei retrovisori esterni. Una visualizzazione della corsia aiuta </w:t>
      </w:r>
      <w:r w:rsidR="009F68E3" w:rsidRPr="001D6CDF">
        <w:rPr>
          <w:rStyle w:val="01FlietextZchn"/>
          <w:lang w:val="it-IT"/>
        </w:rPr>
        <w:t xml:space="preserve">quindi </w:t>
      </w:r>
      <w:r w:rsidRPr="001D6CDF">
        <w:rPr>
          <w:rStyle w:val="01FlietextZchn"/>
          <w:lang w:val="it-IT"/>
        </w:rPr>
        <w:t xml:space="preserve">a selezionare il percorso ottimale. In questo modo, i conducenti della nuova </w:t>
      </w:r>
      <w:r w:rsidR="002E1444" w:rsidRPr="001D6CDF">
        <w:rPr>
          <w:rStyle w:val="01FlietextZchn"/>
          <w:lang w:val="it-IT"/>
        </w:rPr>
        <w:t xml:space="preserve">Classe G elettrica possono </w:t>
      </w:r>
      <w:r w:rsidRPr="001D6CDF">
        <w:rPr>
          <w:rStyle w:val="01FlietextZchn"/>
          <w:lang w:val="it-IT"/>
        </w:rPr>
        <w:t>reagire tempestivamente se necessario</w:t>
      </w:r>
      <w:r w:rsidR="009F68E3" w:rsidRPr="001D6CDF">
        <w:rPr>
          <w:rStyle w:val="01FlietextZchn"/>
          <w:lang w:val="it-IT"/>
        </w:rPr>
        <w:t xml:space="preserve">, ad esempio in </w:t>
      </w:r>
      <w:r w:rsidRPr="001D6CDF">
        <w:rPr>
          <w:rStyle w:val="01FlietextZchn"/>
          <w:lang w:val="it-IT"/>
        </w:rPr>
        <w:t>presenza di osta</w:t>
      </w:r>
      <w:r w:rsidRPr="001D6CDF">
        <w:rPr>
          <w:rStyle w:val="01FlietextZchn"/>
          <w:lang w:val="it-IT"/>
        </w:rPr>
        <w:t xml:space="preserve">coli come macerie o massi. La funzione aiuta anche a valutare meglio le creste, i terrapieni e gli avvallamenti se non sono più visibili attraverso il parabrezza perché l'angolo è troppo ripido. La funzione può essere attivata </w:t>
      </w:r>
      <w:r w:rsidR="00192D5A" w:rsidRPr="001D6CDF">
        <w:rPr>
          <w:rStyle w:val="01FlietextZchn"/>
          <w:lang w:val="it-IT"/>
        </w:rPr>
        <w:t xml:space="preserve">comodamente tramite un pulsante sulla centralina off-road </w:t>
      </w:r>
      <w:r w:rsidR="00DF05F5" w:rsidRPr="001D6CDF">
        <w:rPr>
          <w:rStyle w:val="01FlietextZchn"/>
          <w:lang w:val="it-IT"/>
        </w:rPr>
        <w:t xml:space="preserve">o </w:t>
      </w:r>
      <w:r w:rsidRPr="001D6CDF">
        <w:rPr>
          <w:rStyle w:val="01FlietextZchn"/>
          <w:lang w:val="it-IT"/>
        </w:rPr>
        <w:t>tramite il menu off-road sul display centrale.</w:t>
      </w:r>
    </w:p>
    <w:p w14:paraId="2A9B32C1" w14:textId="02F5209B" w:rsidR="00902B75" w:rsidRDefault="003A7C6C">
      <w:pPr>
        <w:pStyle w:val="Titolo1"/>
        <w:pageBreakBefore/>
      </w:pPr>
      <w:bookmarkStart w:id="11" w:name="_Toc164078876"/>
      <w:r w:rsidRPr="007562BA">
        <w:lastRenderedPageBreak/>
        <w:t>Design e</w:t>
      </w:r>
      <w:r w:rsidR="00E958E6">
        <w:t>d</w:t>
      </w:r>
      <w:r w:rsidRPr="007562BA">
        <w:t xml:space="preserve"> </w:t>
      </w:r>
      <w:bookmarkEnd w:id="11"/>
      <w:r w:rsidR="00E958E6">
        <w:t>equipaggiamenti</w:t>
      </w:r>
    </w:p>
    <w:p w14:paraId="1EF6EAB6" w14:textId="77777777" w:rsidR="00902B75" w:rsidRPr="001D6CDF" w:rsidRDefault="00A94D5E">
      <w:pPr>
        <w:pStyle w:val="02Flietextbold"/>
        <w:numPr>
          <w:ilvl w:val="0"/>
          <w:numId w:val="16"/>
        </w:numPr>
        <w:spacing w:after="0"/>
        <w:rPr>
          <w:lang w:val="it-IT"/>
        </w:rPr>
      </w:pPr>
      <w:r w:rsidRPr="001D6CDF">
        <w:rPr>
          <w:lang w:val="it-IT"/>
        </w:rPr>
        <w:t xml:space="preserve">Design iconico e senza tempo: il modello </w:t>
      </w:r>
      <w:r w:rsidR="00712EC6" w:rsidRPr="001D6CDF">
        <w:rPr>
          <w:lang w:val="it-IT"/>
        </w:rPr>
        <w:t xml:space="preserve">elettrico </w:t>
      </w:r>
      <w:r w:rsidRPr="001D6CDF">
        <w:rPr>
          <w:lang w:val="it-IT"/>
        </w:rPr>
        <w:t xml:space="preserve">rimane fedele al carattere dell'originale </w:t>
      </w:r>
    </w:p>
    <w:p w14:paraId="0196FE5F" w14:textId="77777777" w:rsidR="00902B75" w:rsidRPr="001D6CDF" w:rsidRDefault="00A94D5E">
      <w:pPr>
        <w:pStyle w:val="02Flietextbold"/>
        <w:numPr>
          <w:ilvl w:val="0"/>
          <w:numId w:val="16"/>
        </w:numPr>
        <w:spacing w:after="0"/>
        <w:rPr>
          <w:lang w:val="it-IT"/>
        </w:rPr>
      </w:pPr>
      <w:r w:rsidRPr="001D6CDF">
        <w:rPr>
          <w:lang w:val="it-IT"/>
        </w:rPr>
        <w:t xml:space="preserve">Gli elementi distintivi del design hanno un effetto positivo sull'aerodinamica e sul comfort </w:t>
      </w:r>
      <w:r w:rsidR="0008669C" w:rsidRPr="001D6CDF">
        <w:rPr>
          <w:lang w:val="it-IT"/>
        </w:rPr>
        <w:t>acustico.</w:t>
      </w:r>
    </w:p>
    <w:p w14:paraId="18A9231C" w14:textId="6D2BAD43" w:rsidR="00902B75" w:rsidRPr="001D6CDF" w:rsidRDefault="00A94D5E">
      <w:pPr>
        <w:pStyle w:val="02Flietextbold"/>
        <w:numPr>
          <w:ilvl w:val="0"/>
          <w:numId w:val="16"/>
        </w:numPr>
        <w:spacing w:after="0"/>
        <w:rPr>
          <w:lang w:val="it-IT"/>
        </w:rPr>
      </w:pPr>
      <w:r w:rsidRPr="001D6CDF">
        <w:rPr>
          <w:lang w:val="it-IT"/>
        </w:rPr>
        <w:t>EDI</w:t>
      </w:r>
      <w:r w:rsidR="00E958E6">
        <w:rPr>
          <w:lang w:val="it-IT"/>
        </w:rPr>
        <w:t>TION ONE:</w:t>
      </w:r>
      <w:r w:rsidRPr="001D6CDF">
        <w:rPr>
          <w:lang w:val="it-IT"/>
        </w:rPr>
        <w:t xml:space="preserve"> modello speciale con equipaggiamento di serie </w:t>
      </w:r>
      <w:r w:rsidR="005C651F" w:rsidRPr="001D6CDF">
        <w:rPr>
          <w:lang w:val="it-IT"/>
        </w:rPr>
        <w:t xml:space="preserve">ampliato </w:t>
      </w:r>
      <w:r w:rsidRPr="001D6CDF">
        <w:rPr>
          <w:lang w:val="it-IT"/>
        </w:rPr>
        <w:t>disponibile al momento del lancio</w:t>
      </w:r>
    </w:p>
    <w:p w14:paraId="2BB49D2D" w14:textId="77777777" w:rsidR="003A7C6C" w:rsidRPr="001D6CDF" w:rsidRDefault="003A7C6C" w:rsidP="003A7C6C">
      <w:pPr>
        <w:spacing w:after="280"/>
        <w:rPr>
          <w:szCs w:val="21"/>
          <w:lang w:val="it-IT"/>
        </w:rPr>
      </w:pPr>
    </w:p>
    <w:p w14:paraId="4AFE8893" w14:textId="77777777" w:rsidR="00902B75" w:rsidRPr="001D6CDF" w:rsidRDefault="00A94D5E">
      <w:pPr>
        <w:spacing w:after="280"/>
        <w:rPr>
          <w:szCs w:val="21"/>
          <w:lang w:val="it-IT"/>
        </w:rPr>
      </w:pPr>
      <w:r w:rsidRPr="001D6CDF">
        <w:rPr>
          <w:szCs w:val="21"/>
          <w:lang w:val="it-IT"/>
        </w:rPr>
        <w:t xml:space="preserve">La </w:t>
      </w:r>
      <w:r w:rsidR="00E85D20" w:rsidRPr="001D6CDF">
        <w:rPr>
          <w:szCs w:val="21"/>
          <w:lang w:val="it-IT"/>
        </w:rPr>
        <w:t xml:space="preserve">nuovissima </w:t>
      </w:r>
      <w:r w:rsidRPr="001D6CDF">
        <w:rPr>
          <w:szCs w:val="21"/>
          <w:lang w:val="it-IT"/>
        </w:rPr>
        <w:t xml:space="preserve">Classe G elettrica segue la tradizione di design della serie </w:t>
      </w:r>
      <w:r w:rsidR="00500CDC" w:rsidRPr="001D6CDF">
        <w:rPr>
          <w:szCs w:val="21"/>
          <w:lang w:val="it-IT"/>
        </w:rPr>
        <w:t xml:space="preserve">con la sua </w:t>
      </w:r>
      <w:r w:rsidRPr="001D6CDF">
        <w:rPr>
          <w:szCs w:val="21"/>
          <w:lang w:val="it-IT"/>
        </w:rPr>
        <w:t xml:space="preserve">silhouette angolare. Dettagli </w:t>
      </w:r>
      <w:r w:rsidR="00D323A1" w:rsidRPr="001D6CDF">
        <w:rPr>
          <w:szCs w:val="21"/>
          <w:lang w:val="it-IT"/>
        </w:rPr>
        <w:t xml:space="preserve">familiari come le </w:t>
      </w:r>
      <w:r w:rsidRPr="001D6CDF">
        <w:rPr>
          <w:szCs w:val="21"/>
          <w:lang w:val="it-IT"/>
        </w:rPr>
        <w:t xml:space="preserve">maniglie delle porte e gli </w:t>
      </w:r>
      <w:r w:rsidR="00D323A1" w:rsidRPr="001D6CDF">
        <w:rPr>
          <w:szCs w:val="21"/>
          <w:lang w:val="it-IT"/>
        </w:rPr>
        <w:t xml:space="preserve">indicatori di direzione </w:t>
      </w:r>
      <w:r w:rsidRPr="001D6CDF">
        <w:rPr>
          <w:szCs w:val="21"/>
          <w:lang w:val="it-IT"/>
        </w:rPr>
        <w:t xml:space="preserve">montati </w:t>
      </w:r>
      <w:r w:rsidR="0014411B" w:rsidRPr="001D6CDF">
        <w:rPr>
          <w:szCs w:val="21"/>
          <w:lang w:val="it-IT"/>
        </w:rPr>
        <w:t xml:space="preserve">sui </w:t>
      </w:r>
      <w:r w:rsidR="00D323A1" w:rsidRPr="001D6CDF">
        <w:rPr>
          <w:szCs w:val="21"/>
          <w:lang w:val="it-IT"/>
        </w:rPr>
        <w:t xml:space="preserve">parafanghi </w:t>
      </w:r>
      <w:r w:rsidRPr="001D6CDF">
        <w:rPr>
          <w:szCs w:val="21"/>
          <w:lang w:val="it-IT"/>
        </w:rPr>
        <w:t xml:space="preserve">continuano a </w:t>
      </w:r>
      <w:r w:rsidR="0014411B" w:rsidRPr="001D6CDF">
        <w:rPr>
          <w:szCs w:val="21"/>
          <w:lang w:val="it-IT"/>
        </w:rPr>
        <w:t xml:space="preserve">caratterizzare </w:t>
      </w:r>
      <w:r w:rsidR="00C02D22" w:rsidRPr="001D6CDF">
        <w:rPr>
          <w:szCs w:val="21"/>
          <w:lang w:val="it-IT"/>
        </w:rPr>
        <w:t xml:space="preserve">il suo </w:t>
      </w:r>
      <w:r w:rsidR="0014411B" w:rsidRPr="001D6CDF">
        <w:rPr>
          <w:szCs w:val="21"/>
          <w:lang w:val="it-IT"/>
        </w:rPr>
        <w:t>stile</w:t>
      </w:r>
      <w:r w:rsidRPr="001D6CDF">
        <w:rPr>
          <w:szCs w:val="21"/>
          <w:lang w:val="it-IT"/>
        </w:rPr>
        <w:t xml:space="preserve">. La </w:t>
      </w:r>
      <w:r w:rsidR="00E85D20" w:rsidRPr="001D6CDF">
        <w:rPr>
          <w:szCs w:val="21"/>
          <w:lang w:val="it-IT"/>
        </w:rPr>
        <w:t xml:space="preserve">nuova </w:t>
      </w:r>
      <w:r w:rsidRPr="001D6CDF">
        <w:rPr>
          <w:szCs w:val="21"/>
          <w:lang w:val="it-IT"/>
        </w:rPr>
        <w:t xml:space="preserve">Classe G elettrica combina l'inconfondibile look dell'icona dei veicoli fuoristrada con selezionati elementi </w:t>
      </w:r>
      <w:r w:rsidR="002F72EF" w:rsidRPr="001D6CDF">
        <w:rPr>
          <w:szCs w:val="21"/>
          <w:lang w:val="it-IT"/>
        </w:rPr>
        <w:t>di design tipici dei veicoli elettrici</w:t>
      </w:r>
      <w:r w:rsidRPr="001D6CDF">
        <w:rPr>
          <w:szCs w:val="21"/>
          <w:lang w:val="it-IT"/>
        </w:rPr>
        <w:t xml:space="preserve">. </w:t>
      </w:r>
    </w:p>
    <w:p w14:paraId="21CA3A98" w14:textId="77777777" w:rsidR="00902B75" w:rsidRPr="001D6CDF" w:rsidRDefault="00A94D5E">
      <w:pPr>
        <w:spacing w:after="280"/>
        <w:rPr>
          <w:szCs w:val="21"/>
          <w:lang w:val="it-IT"/>
        </w:rPr>
      </w:pPr>
      <w:r w:rsidRPr="001D6CDF">
        <w:rPr>
          <w:szCs w:val="21"/>
          <w:lang w:val="it-IT"/>
        </w:rPr>
        <w:t xml:space="preserve">Anche la vista frontale della </w:t>
      </w:r>
      <w:r w:rsidR="00E85D20" w:rsidRPr="001D6CDF">
        <w:rPr>
          <w:szCs w:val="21"/>
          <w:lang w:val="it-IT"/>
        </w:rPr>
        <w:t xml:space="preserve">nuovissima </w:t>
      </w:r>
      <w:r w:rsidRPr="001D6CDF">
        <w:rPr>
          <w:szCs w:val="21"/>
          <w:lang w:val="it-IT"/>
        </w:rPr>
        <w:t xml:space="preserve">Mercedes-Benz G 580 con EQ Technology ha un aspetto familiare, in parte dovuto ai </w:t>
      </w:r>
      <w:r w:rsidR="00133068" w:rsidRPr="001D6CDF">
        <w:rPr>
          <w:szCs w:val="21"/>
          <w:lang w:val="it-IT"/>
        </w:rPr>
        <w:t xml:space="preserve">classici </w:t>
      </w:r>
      <w:r w:rsidRPr="001D6CDF">
        <w:rPr>
          <w:szCs w:val="21"/>
          <w:lang w:val="it-IT"/>
        </w:rPr>
        <w:t xml:space="preserve">fari rotondi. La griglia del radiatore presenta </w:t>
      </w:r>
      <w:r w:rsidR="005A7631" w:rsidRPr="001D6CDF">
        <w:rPr>
          <w:szCs w:val="21"/>
          <w:lang w:val="it-IT"/>
        </w:rPr>
        <w:t xml:space="preserve">quattro </w:t>
      </w:r>
      <w:r w:rsidRPr="001D6CDF">
        <w:rPr>
          <w:szCs w:val="21"/>
          <w:lang w:val="it-IT"/>
        </w:rPr>
        <w:t xml:space="preserve">lamelle </w:t>
      </w:r>
      <w:r w:rsidR="005A7631" w:rsidRPr="001D6CDF">
        <w:rPr>
          <w:szCs w:val="21"/>
          <w:lang w:val="it-IT"/>
        </w:rPr>
        <w:t>orizzontali</w:t>
      </w:r>
      <w:r w:rsidR="00BD60DE" w:rsidRPr="001D6CDF">
        <w:rPr>
          <w:szCs w:val="21"/>
          <w:lang w:val="it-IT"/>
        </w:rPr>
        <w:t xml:space="preserve">. Il </w:t>
      </w:r>
      <w:r w:rsidR="00B43AE4" w:rsidRPr="001D6CDF">
        <w:rPr>
          <w:szCs w:val="21"/>
          <w:lang w:val="it-IT"/>
        </w:rPr>
        <w:t xml:space="preserve">pannello della </w:t>
      </w:r>
      <w:r w:rsidRPr="001D6CDF">
        <w:rPr>
          <w:szCs w:val="21"/>
          <w:lang w:val="it-IT"/>
        </w:rPr>
        <w:t xml:space="preserve">griglia del radiatore </w:t>
      </w:r>
      <w:r w:rsidR="00BD60DE" w:rsidRPr="001D6CDF">
        <w:rPr>
          <w:szCs w:val="21"/>
          <w:lang w:val="it-IT"/>
        </w:rPr>
        <w:t xml:space="preserve">e gli </w:t>
      </w:r>
      <w:r w:rsidRPr="001D6CDF">
        <w:rPr>
          <w:szCs w:val="21"/>
          <w:lang w:val="it-IT"/>
        </w:rPr>
        <w:t xml:space="preserve">alloggiamenti degli specchietti retrovisori esterni sono rifiniti di serie in tinta con la carrozzeria. </w:t>
      </w:r>
      <w:r w:rsidR="002C4646" w:rsidRPr="001D6CDF">
        <w:rPr>
          <w:szCs w:val="21"/>
          <w:lang w:val="it-IT"/>
        </w:rPr>
        <w:t xml:space="preserve">La </w:t>
      </w:r>
      <w:r w:rsidR="00E85D20" w:rsidRPr="001D6CDF">
        <w:rPr>
          <w:szCs w:val="21"/>
          <w:lang w:val="it-IT"/>
        </w:rPr>
        <w:t xml:space="preserve">nuova </w:t>
      </w:r>
      <w:r w:rsidR="002C4646" w:rsidRPr="001D6CDF">
        <w:rPr>
          <w:szCs w:val="21"/>
          <w:lang w:val="it-IT"/>
        </w:rPr>
        <w:t xml:space="preserve">Classe G elettrica </w:t>
      </w:r>
      <w:r w:rsidR="00AF6DA2" w:rsidRPr="001D6CDF">
        <w:rPr>
          <w:szCs w:val="21"/>
          <w:lang w:val="it-IT"/>
        </w:rPr>
        <w:t xml:space="preserve">assume </w:t>
      </w:r>
      <w:r w:rsidR="002C4646" w:rsidRPr="001D6CDF">
        <w:rPr>
          <w:szCs w:val="21"/>
          <w:lang w:val="it-IT"/>
        </w:rPr>
        <w:t xml:space="preserve">un aspetto particolarmente </w:t>
      </w:r>
      <w:r w:rsidR="00AF6DA2" w:rsidRPr="001D6CDF">
        <w:rPr>
          <w:szCs w:val="21"/>
          <w:lang w:val="it-IT"/>
        </w:rPr>
        <w:t xml:space="preserve">distintivo </w:t>
      </w:r>
      <w:r w:rsidR="002C4646" w:rsidRPr="001D6CDF">
        <w:rPr>
          <w:szCs w:val="21"/>
          <w:lang w:val="it-IT"/>
        </w:rPr>
        <w:t xml:space="preserve">con </w:t>
      </w:r>
      <w:r w:rsidR="00AF6DA2" w:rsidRPr="001D6CDF">
        <w:rPr>
          <w:szCs w:val="21"/>
          <w:lang w:val="it-IT"/>
        </w:rPr>
        <w:t xml:space="preserve">la </w:t>
      </w:r>
      <w:r w:rsidR="002C4646" w:rsidRPr="001D6CDF">
        <w:rPr>
          <w:szCs w:val="21"/>
          <w:lang w:val="it-IT"/>
        </w:rPr>
        <w:t xml:space="preserve">griglia del radiatore opzionale con pannello </w:t>
      </w:r>
      <w:r w:rsidR="00AF6DA2" w:rsidRPr="001D6CDF">
        <w:rPr>
          <w:szCs w:val="21"/>
          <w:lang w:val="it-IT"/>
        </w:rPr>
        <w:t>nero</w:t>
      </w:r>
      <w:r w:rsidR="00000C8D" w:rsidRPr="001D6CDF">
        <w:rPr>
          <w:szCs w:val="21"/>
          <w:lang w:val="it-IT"/>
        </w:rPr>
        <w:t xml:space="preserve">. È dotata di </w:t>
      </w:r>
      <w:r w:rsidR="002C4646" w:rsidRPr="001D6CDF">
        <w:rPr>
          <w:szCs w:val="21"/>
          <w:lang w:val="it-IT"/>
        </w:rPr>
        <w:t xml:space="preserve">gruppi </w:t>
      </w:r>
      <w:r w:rsidR="0008669C" w:rsidRPr="001D6CDF">
        <w:rPr>
          <w:szCs w:val="21"/>
          <w:lang w:val="it-IT"/>
        </w:rPr>
        <w:t xml:space="preserve">ottici </w:t>
      </w:r>
      <w:r w:rsidR="004E324A" w:rsidRPr="001D6CDF">
        <w:rPr>
          <w:szCs w:val="21"/>
          <w:lang w:val="it-IT"/>
        </w:rPr>
        <w:t>oscurati</w:t>
      </w:r>
      <w:r w:rsidR="00447F3C" w:rsidRPr="001D6CDF">
        <w:rPr>
          <w:szCs w:val="21"/>
          <w:lang w:val="it-IT"/>
        </w:rPr>
        <w:t xml:space="preserve">, di </w:t>
      </w:r>
      <w:r w:rsidR="00CC3382" w:rsidRPr="001D6CDF">
        <w:rPr>
          <w:szCs w:val="21"/>
          <w:lang w:val="it-IT"/>
        </w:rPr>
        <w:t xml:space="preserve">una fascia luminosa a LED animata </w:t>
      </w:r>
      <w:r w:rsidR="00447F3C" w:rsidRPr="001D6CDF">
        <w:rPr>
          <w:szCs w:val="21"/>
          <w:lang w:val="it-IT"/>
        </w:rPr>
        <w:t xml:space="preserve">e di un </w:t>
      </w:r>
      <w:r w:rsidR="002C4646" w:rsidRPr="001D6CDF">
        <w:rPr>
          <w:szCs w:val="21"/>
          <w:lang w:val="it-IT"/>
        </w:rPr>
        <w:t xml:space="preserve">bordo cromato. Come elegante accento </w:t>
      </w:r>
      <w:r w:rsidR="00EA7988" w:rsidRPr="001D6CDF">
        <w:rPr>
          <w:szCs w:val="21"/>
          <w:lang w:val="it-IT"/>
        </w:rPr>
        <w:t>opzionale</w:t>
      </w:r>
      <w:r w:rsidR="002C4646" w:rsidRPr="001D6CDF">
        <w:rPr>
          <w:szCs w:val="21"/>
          <w:lang w:val="it-IT"/>
        </w:rPr>
        <w:t xml:space="preserve">, la </w:t>
      </w:r>
      <w:r w:rsidR="00447F3C" w:rsidRPr="001D6CDF">
        <w:rPr>
          <w:szCs w:val="21"/>
          <w:lang w:val="it-IT"/>
        </w:rPr>
        <w:t xml:space="preserve">fascia luminosa a LED </w:t>
      </w:r>
      <w:r w:rsidR="002C4646" w:rsidRPr="001D6CDF">
        <w:rPr>
          <w:szCs w:val="21"/>
          <w:lang w:val="it-IT"/>
        </w:rPr>
        <w:t xml:space="preserve">può essere attivata come luce </w:t>
      </w:r>
      <w:r w:rsidR="00C02D22" w:rsidRPr="001D6CDF">
        <w:rPr>
          <w:szCs w:val="21"/>
          <w:lang w:val="it-IT"/>
        </w:rPr>
        <w:t>di marcia</w:t>
      </w:r>
      <w:r w:rsidR="002C4646" w:rsidRPr="001D6CDF">
        <w:rPr>
          <w:szCs w:val="21"/>
          <w:lang w:val="it-IT"/>
        </w:rPr>
        <w:t xml:space="preserve">. </w:t>
      </w:r>
      <w:r w:rsidR="00327CBD" w:rsidRPr="001D6CDF">
        <w:rPr>
          <w:szCs w:val="21"/>
          <w:lang w:val="it-IT"/>
        </w:rPr>
        <w:t xml:space="preserve">Quando si chiude e si sblocca il veicolo, le </w:t>
      </w:r>
      <w:r w:rsidRPr="001D6CDF">
        <w:rPr>
          <w:szCs w:val="21"/>
          <w:lang w:val="it-IT"/>
        </w:rPr>
        <w:t xml:space="preserve">animazioni </w:t>
      </w:r>
      <w:r w:rsidR="005F1694" w:rsidRPr="001D6CDF">
        <w:rPr>
          <w:szCs w:val="21"/>
          <w:lang w:val="it-IT"/>
        </w:rPr>
        <w:t>"</w:t>
      </w:r>
      <w:r w:rsidRPr="001D6CDF">
        <w:rPr>
          <w:szCs w:val="21"/>
          <w:lang w:val="it-IT"/>
        </w:rPr>
        <w:t>Welcome home</w:t>
      </w:r>
      <w:r w:rsidR="005F1694" w:rsidRPr="001D6CDF">
        <w:rPr>
          <w:szCs w:val="21"/>
          <w:lang w:val="it-IT"/>
        </w:rPr>
        <w:t xml:space="preserve">" </w:t>
      </w:r>
      <w:r w:rsidRPr="001D6CDF">
        <w:rPr>
          <w:szCs w:val="21"/>
          <w:lang w:val="it-IT"/>
        </w:rPr>
        <w:t xml:space="preserve">e </w:t>
      </w:r>
      <w:r w:rsidR="005F1694" w:rsidRPr="001D6CDF">
        <w:rPr>
          <w:szCs w:val="21"/>
          <w:lang w:val="it-IT"/>
        </w:rPr>
        <w:t>"</w:t>
      </w:r>
      <w:r w:rsidRPr="001D6CDF">
        <w:rPr>
          <w:szCs w:val="21"/>
          <w:lang w:val="it-IT"/>
        </w:rPr>
        <w:t>Leaving home</w:t>
      </w:r>
      <w:r w:rsidR="005F1694" w:rsidRPr="001D6CDF">
        <w:rPr>
          <w:szCs w:val="21"/>
          <w:lang w:val="it-IT"/>
        </w:rPr>
        <w:t xml:space="preserve">" </w:t>
      </w:r>
      <w:r w:rsidR="0001296B" w:rsidRPr="001D6CDF">
        <w:rPr>
          <w:szCs w:val="21"/>
          <w:lang w:val="it-IT"/>
        </w:rPr>
        <w:t xml:space="preserve">creano </w:t>
      </w:r>
      <w:r w:rsidRPr="001D6CDF">
        <w:rPr>
          <w:szCs w:val="21"/>
          <w:lang w:val="it-IT"/>
        </w:rPr>
        <w:t xml:space="preserve">un </w:t>
      </w:r>
      <w:r w:rsidR="0001296B" w:rsidRPr="001D6CDF">
        <w:rPr>
          <w:szCs w:val="21"/>
          <w:lang w:val="it-IT"/>
        </w:rPr>
        <w:t>effetto</w:t>
      </w:r>
      <w:r w:rsidRPr="001D6CDF">
        <w:rPr>
          <w:szCs w:val="21"/>
          <w:lang w:val="it-IT"/>
        </w:rPr>
        <w:t xml:space="preserve"> suggestivo. </w:t>
      </w:r>
      <w:r w:rsidR="00895D2C" w:rsidRPr="001D6CDF">
        <w:rPr>
          <w:szCs w:val="21"/>
          <w:lang w:val="it-IT"/>
        </w:rPr>
        <w:t xml:space="preserve">Quando le porte </w:t>
      </w:r>
      <w:r w:rsidR="00830BFA" w:rsidRPr="001D6CDF">
        <w:rPr>
          <w:szCs w:val="21"/>
          <w:lang w:val="it-IT"/>
        </w:rPr>
        <w:t xml:space="preserve">anteriori </w:t>
      </w:r>
      <w:r w:rsidR="00895D2C" w:rsidRPr="001D6CDF">
        <w:rPr>
          <w:szCs w:val="21"/>
          <w:lang w:val="it-IT"/>
        </w:rPr>
        <w:t xml:space="preserve">sono aperte, </w:t>
      </w:r>
      <w:r w:rsidRPr="001D6CDF">
        <w:rPr>
          <w:szCs w:val="21"/>
          <w:lang w:val="it-IT"/>
        </w:rPr>
        <w:t xml:space="preserve">l'illuminazione ambientale di serie proietta il logo del marchio sul pavimento </w:t>
      </w:r>
      <w:r w:rsidR="00914C86" w:rsidRPr="001D6CDF">
        <w:rPr>
          <w:szCs w:val="21"/>
          <w:lang w:val="it-IT"/>
        </w:rPr>
        <w:t>nei punti di ingresso</w:t>
      </w:r>
      <w:r w:rsidRPr="001D6CDF">
        <w:rPr>
          <w:szCs w:val="21"/>
          <w:lang w:val="it-IT"/>
        </w:rPr>
        <w:t>.</w:t>
      </w:r>
    </w:p>
    <w:p w14:paraId="6636AA70" w14:textId="77777777" w:rsidR="00902B75" w:rsidRPr="001D6CDF" w:rsidRDefault="00A94D5E">
      <w:pPr>
        <w:pStyle w:val="07Zwischenberschrift"/>
        <w:rPr>
          <w:lang w:val="it-IT"/>
        </w:rPr>
      </w:pPr>
      <w:r w:rsidRPr="001D6CDF">
        <w:rPr>
          <w:lang w:val="it-IT"/>
        </w:rPr>
        <w:t xml:space="preserve">Gli esterni: elementi di design </w:t>
      </w:r>
      <w:r w:rsidR="00914C86" w:rsidRPr="001D6CDF">
        <w:rPr>
          <w:lang w:val="it-IT"/>
        </w:rPr>
        <w:t xml:space="preserve">distintivi </w:t>
      </w:r>
      <w:r w:rsidRPr="001D6CDF">
        <w:rPr>
          <w:lang w:val="it-IT"/>
        </w:rPr>
        <w:t>contribuiscono a ottimizzare l'aerodinamica</w:t>
      </w:r>
    </w:p>
    <w:p w14:paraId="5A3586FE" w14:textId="77777777" w:rsidR="00902B75" w:rsidRPr="001D6CDF" w:rsidRDefault="00A94D5E">
      <w:pPr>
        <w:spacing w:after="280"/>
        <w:rPr>
          <w:szCs w:val="21"/>
          <w:lang w:val="it-IT"/>
        </w:rPr>
      </w:pPr>
      <w:r w:rsidRPr="001D6CDF">
        <w:rPr>
          <w:szCs w:val="21"/>
          <w:lang w:val="it-IT"/>
        </w:rPr>
        <w:t xml:space="preserve">Il cofano leggermente rialzato e le </w:t>
      </w:r>
      <w:r w:rsidR="002C4646" w:rsidRPr="001D6CDF">
        <w:rPr>
          <w:szCs w:val="21"/>
          <w:lang w:val="it-IT"/>
        </w:rPr>
        <w:t>cosiddette "</w:t>
      </w:r>
      <w:r w:rsidRPr="001D6CDF">
        <w:rPr>
          <w:szCs w:val="21"/>
          <w:lang w:val="it-IT"/>
        </w:rPr>
        <w:t xml:space="preserve">barriere </w:t>
      </w:r>
      <w:r w:rsidR="0047126F" w:rsidRPr="001D6CDF">
        <w:rPr>
          <w:szCs w:val="21"/>
          <w:lang w:val="it-IT"/>
        </w:rPr>
        <w:t>d'aria</w:t>
      </w:r>
      <w:r w:rsidR="002C4646" w:rsidRPr="001D6CDF">
        <w:rPr>
          <w:szCs w:val="21"/>
          <w:lang w:val="it-IT"/>
        </w:rPr>
        <w:t xml:space="preserve">" </w:t>
      </w:r>
      <w:r w:rsidRPr="001D6CDF">
        <w:rPr>
          <w:szCs w:val="21"/>
          <w:lang w:val="it-IT"/>
        </w:rPr>
        <w:t xml:space="preserve">nei </w:t>
      </w:r>
      <w:r w:rsidR="0047126F" w:rsidRPr="001D6CDF">
        <w:rPr>
          <w:szCs w:val="21"/>
          <w:lang w:val="it-IT"/>
        </w:rPr>
        <w:t xml:space="preserve">passaruota </w:t>
      </w:r>
      <w:r w:rsidRPr="001D6CDF">
        <w:rPr>
          <w:szCs w:val="21"/>
          <w:lang w:val="it-IT"/>
        </w:rPr>
        <w:t xml:space="preserve">posteriori sono tra gli altri elementi </w:t>
      </w:r>
      <w:r w:rsidR="00BD1978" w:rsidRPr="001D6CDF">
        <w:rPr>
          <w:szCs w:val="21"/>
          <w:lang w:val="it-IT"/>
        </w:rPr>
        <w:t xml:space="preserve">di design che </w:t>
      </w:r>
      <w:r w:rsidR="00576050" w:rsidRPr="001D6CDF">
        <w:rPr>
          <w:szCs w:val="21"/>
          <w:lang w:val="it-IT"/>
        </w:rPr>
        <w:t xml:space="preserve">caratterizzano il modello </w:t>
      </w:r>
      <w:r w:rsidRPr="001D6CDF">
        <w:rPr>
          <w:szCs w:val="21"/>
          <w:lang w:val="it-IT"/>
        </w:rPr>
        <w:t xml:space="preserve">completamente elettrico. Insieme al nuovo </w:t>
      </w:r>
      <w:r w:rsidR="00A53BC1" w:rsidRPr="001D6CDF">
        <w:rPr>
          <w:szCs w:val="21"/>
          <w:lang w:val="it-IT"/>
        </w:rPr>
        <w:t xml:space="preserve">rivestimento del </w:t>
      </w:r>
      <w:r w:rsidRPr="001D6CDF">
        <w:rPr>
          <w:szCs w:val="21"/>
          <w:lang w:val="it-IT"/>
        </w:rPr>
        <w:t xml:space="preserve">montante A e allo spoiler sul tetto, contribuiscono </w:t>
      </w:r>
      <w:r w:rsidR="000B496D" w:rsidRPr="001D6CDF">
        <w:rPr>
          <w:szCs w:val="21"/>
          <w:lang w:val="it-IT"/>
        </w:rPr>
        <w:t>a ottimizzare l'</w:t>
      </w:r>
      <w:r w:rsidRPr="001D6CDF">
        <w:rPr>
          <w:szCs w:val="21"/>
          <w:lang w:val="it-IT"/>
        </w:rPr>
        <w:t xml:space="preserve">aerodinamica. In combinazione con nuovi materiali isolanti, è stato migliorato anche il comfort </w:t>
      </w:r>
      <w:r w:rsidR="0047126F" w:rsidRPr="001D6CDF">
        <w:rPr>
          <w:szCs w:val="21"/>
          <w:lang w:val="it-IT"/>
        </w:rPr>
        <w:t>acustico</w:t>
      </w:r>
      <w:r w:rsidRPr="001D6CDF">
        <w:rPr>
          <w:szCs w:val="21"/>
          <w:lang w:val="it-IT"/>
        </w:rPr>
        <w:t xml:space="preserve">. </w:t>
      </w:r>
      <w:r w:rsidR="00B831AA" w:rsidRPr="001D6CDF">
        <w:rPr>
          <w:szCs w:val="21"/>
          <w:lang w:val="it-IT"/>
        </w:rPr>
        <w:t xml:space="preserve">La </w:t>
      </w:r>
      <w:r w:rsidR="00E85D20" w:rsidRPr="001D6CDF">
        <w:rPr>
          <w:szCs w:val="21"/>
          <w:lang w:val="it-IT"/>
        </w:rPr>
        <w:t xml:space="preserve">nuova </w:t>
      </w:r>
      <w:r w:rsidR="00B831AA" w:rsidRPr="001D6CDF">
        <w:rPr>
          <w:szCs w:val="21"/>
          <w:lang w:val="it-IT"/>
        </w:rPr>
        <w:t xml:space="preserve">Classe G elettrica </w:t>
      </w:r>
      <w:r w:rsidR="00195C1D" w:rsidRPr="001D6CDF">
        <w:rPr>
          <w:szCs w:val="21"/>
          <w:lang w:val="it-IT"/>
        </w:rPr>
        <w:t xml:space="preserve">monta </w:t>
      </w:r>
      <w:r w:rsidRPr="001D6CDF">
        <w:rPr>
          <w:szCs w:val="21"/>
          <w:lang w:val="it-IT"/>
        </w:rPr>
        <w:t xml:space="preserve">di serie cerchi </w:t>
      </w:r>
      <w:r w:rsidR="00711BE7" w:rsidRPr="001D6CDF">
        <w:rPr>
          <w:szCs w:val="21"/>
          <w:lang w:val="it-IT"/>
        </w:rPr>
        <w:t xml:space="preserve">in lega </w:t>
      </w:r>
      <w:r w:rsidRPr="001D6CDF">
        <w:rPr>
          <w:szCs w:val="21"/>
          <w:lang w:val="it-IT"/>
        </w:rPr>
        <w:t xml:space="preserve">da 18 pollici con design a </w:t>
      </w:r>
      <w:r w:rsidR="00D317D9" w:rsidRPr="001D6CDF">
        <w:rPr>
          <w:szCs w:val="21"/>
          <w:lang w:val="it-IT"/>
        </w:rPr>
        <w:t xml:space="preserve">cinque doppie razze, </w:t>
      </w:r>
      <w:r w:rsidRPr="001D6CDF">
        <w:rPr>
          <w:szCs w:val="21"/>
          <w:lang w:val="it-IT"/>
        </w:rPr>
        <w:t xml:space="preserve">ottimizzati dal punto di vista aerodinamico. Sono verniciati in nero lucido e hanno una finitura </w:t>
      </w:r>
      <w:r w:rsidR="0047126F" w:rsidRPr="001D6CDF">
        <w:rPr>
          <w:szCs w:val="21"/>
          <w:lang w:val="it-IT"/>
        </w:rPr>
        <w:t>lucida</w:t>
      </w:r>
      <w:r w:rsidRPr="001D6CDF">
        <w:rPr>
          <w:szCs w:val="21"/>
          <w:lang w:val="it-IT"/>
        </w:rPr>
        <w:t xml:space="preserve">. </w:t>
      </w:r>
    </w:p>
    <w:p w14:paraId="5288A539" w14:textId="77777777" w:rsidR="00902B75" w:rsidRPr="001D6CDF" w:rsidRDefault="00195C1D">
      <w:pPr>
        <w:spacing w:after="280"/>
        <w:rPr>
          <w:szCs w:val="21"/>
          <w:lang w:val="it-IT"/>
        </w:rPr>
      </w:pPr>
      <w:r w:rsidRPr="001D6CDF">
        <w:rPr>
          <w:rStyle w:val="01FlietextZchn"/>
          <w:lang w:val="it-IT"/>
        </w:rPr>
        <w:t xml:space="preserve">Anche i fari MULTIBEAM adattivi a LED sono di serie. Grazie alle funzioni di illuminazione intelligente, illuminano la strada in base alla situazione. Reagiscono alla situazione del traffico con l'aiuto </w:t>
      </w:r>
      <w:r w:rsidR="009A1B78" w:rsidRPr="001D6CDF">
        <w:rPr>
          <w:rStyle w:val="01FlietextZchn"/>
          <w:lang w:val="it-IT"/>
        </w:rPr>
        <w:t xml:space="preserve">di </w:t>
      </w:r>
      <w:r w:rsidRPr="001D6CDF">
        <w:rPr>
          <w:rStyle w:val="01FlietextZchn"/>
          <w:lang w:val="it-IT"/>
        </w:rPr>
        <w:t xml:space="preserve">84 LED ad alte prestazioni </w:t>
      </w:r>
      <w:r w:rsidR="00766687" w:rsidRPr="001D6CDF">
        <w:rPr>
          <w:rStyle w:val="01FlietextZchn"/>
          <w:lang w:val="it-IT"/>
        </w:rPr>
        <w:t>controllati</w:t>
      </w:r>
      <w:r w:rsidRPr="001D6CDF">
        <w:rPr>
          <w:rStyle w:val="01FlietextZchn"/>
          <w:lang w:val="it-IT"/>
        </w:rPr>
        <w:t xml:space="preserve"> singolarmente. I finestrini laterali posteriori e il lunotto sono dotati di vetri </w:t>
      </w:r>
      <w:r w:rsidR="004244F7" w:rsidRPr="001D6CDF">
        <w:rPr>
          <w:rStyle w:val="01FlietextZchn"/>
          <w:lang w:val="it-IT"/>
        </w:rPr>
        <w:t>oscurati</w:t>
      </w:r>
      <w:r w:rsidRPr="001D6CDF">
        <w:rPr>
          <w:rStyle w:val="01FlietextZchn"/>
          <w:lang w:val="it-IT"/>
        </w:rPr>
        <w:t xml:space="preserve"> termoisolanti. I </w:t>
      </w:r>
      <w:r w:rsidR="00B00AB8" w:rsidRPr="001D6CDF">
        <w:rPr>
          <w:lang w:val="it-IT"/>
        </w:rPr>
        <w:t xml:space="preserve">badge </w:t>
      </w:r>
      <w:r w:rsidR="00707AE7" w:rsidRPr="001D6CDF">
        <w:rPr>
          <w:lang w:val="it-IT"/>
        </w:rPr>
        <w:t xml:space="preserve">EQ </w:t>
      </w:r>
      <w:r w:rsidR="00B00AB8" w:rsidRPr="001D6CDF">
        <w:rPr>
          <w:lang w:val="it-IT"/>
        </w:rPr>
        <w:t xml:space="preserve">argentati </w:t>
      </w:r>
      <w:r w:rsidR="00707AE7" w:rsidRPr="001D6CDF">
        <w:rPr>
          <w:lang w:val="it-IT"/>
        </w:rPr>
        <w:t xml:space="preserve">sui </w:t>
      </w:r>
      <w:r w:rsidR="00CF5312" w:rsidRPr="001D6CDF">
        <w:rPr>
          <w:lang w:val="it-IT"/>
        </w:rPr>
        <w:t xml:space="preserve">parafanghi </w:t>
      </w:r>
      <w:r w:rsidR="00707AE7" w:rsidRPr="001D6CDF">
        <w:rPr>
          <w:lang w:val="it-IT"/>
        </w:rPr>
        <w:t xml:space="preserve">indicano che il </w:t>
      </w:r>
      <w:r w:rsidR="00B00AB8" w:rsidRPr="001D6CDF">
        <w:rPr>
          <w:lang w:val="it-IT"/>
        </w:rPr>
        <w:t xml:space="preserve">veicolo </w:t>
      </w:r>
      <w:r w:rsidR="00707AE7" w:rsidRPr="001D6CDF">
        <w:rPr>
          <w:lang w:val="it-IT"/>
        </w:rPr>
        <w:t xml:space="preserve">è </w:t>
      </w:r>
      <w:r w:rsidR="00B00AB8" w:rsidRPr="001D6CDF">
        <w:rPr>
          <w:lang w:val="it-IT"/>
        </w:rPr>
        <w:t xml:space="preserve">completamente </w:t>
      </w:r>
      <w:r w:rsidR="0047126F" w:rsidRPr="001D6CDF">
        <w:rPr>
          <w:lang w:val="it-IT"/>
        </w:rPr>
        <w:t>elettrico</w:t>
      </w:r>
      <w:r w:rsidR="00B00AB8" w:rsidRPr="001D6CDF">
        <w:rPr>
          <w:lang w:val="it-IT"/>
        </w:rPr>
        <w:t>.</w:t>
      </w:r>
    </w:p>
    <w:p w14:paraId="5F376B93" w14:textId="77777777" w:rsidR="00902B75" w:rsidRPr="001D6CDF" w:rsidRDefault="00A94D5E">
      <w:pPr>
        <w:spacing w:after="280"/>
        <w:rPr>
          <w:szCs w:val="21"/>
          <w:lang w:val="it-IT"/>
        </w:rPr>
      </w:pPr>
      <w:r w:rsidRPr="001D6CDF">
        <w:rPr>
          <w:szCs w:val="21"/>
          <w:lang w:val="it-IT"/>
        </w:rPr>
        <w:t xml:space="preserve">Un altro punto di forza </w:t>
      </w:r>
      <w:r w:rsidR="00377D66" w:rsidRPr="001D6CDF">
        <w:rPr>
          <w:szCs w:val="21"/>
          <w:lang w:val="it-IT"/>
        </w:rPr>
        <w:t xml:space="preserve">della </w:t>
      </w:r>
      <w:r w:rsidR="00E85D20" w:rsidRPr="001D6CDF">
        <w:rPr>
          <w:szCs w:val="21"/>
          <w:lang w:val="it-IT"/>
        </w:rPr>
        <w:t xml:space="preserve">nuova </w:t>
      </w:r>
      <w:r w:rsidR="00377D66" w:rsidRPr="001D6CDF">
        <w:rPr>
          <w:szCs w:val="21"/>
          <w:lang w:val="it-IT"/>
        </w:rPr>
        <w:t xml:space="preserve">Classe G elettrica </w:t>
      </w:r>
      <w:r w:rsidRPr="001D6CDF">
        <w:rPr>
          <w:szCs w:val="21"/>
          <w:lang w:val="it-IT"/>
        </w:rPr>
        <w:t xml:space="preserve">è il box </w:t>
      </w:r>
      <w:r w:rsidR="00D72C2D" w:rsidRPr="001D6CDF">
        <w:rPr>
          <w:szCs w:val="21"/>
          <w:lang w:val="it-IT"/>
        </w:rPr>
        <w:t>opzionale di forma</w:t>
      </w:r>
      <w:r w:rsidRPr="001D6CDF">
        <w:rPr>
          <w:szCs w:val="21"/>
          <w:lang w:val="it-IT"/>
        </w:rPr>
        <w:t xml:space="preserve"> rettangolare sul portellone posteriore. Al suo interno è possibile riporre facilmente oggetti come cavi di ricarica, attrezzi o catene da neve. </w:t>
      </w:r>
      <w:r w:rsidR="00850894" w:rsidRPr="001D6CDF">
        <w:rPr>
          <w:szCs w:val="21"/>
          <w:lang w:val="it-IT"/>
        </w:rPr>
        <w:t xml:space="preserve">All'interno sono presenti una </w:t>
      </w:r>
      <w:r w:rsidRPr="001D6CDF">
        <w:rPr>
          <w:szCs w:val="21"/>
          <w:lang w:val="it-IT"/>
        </w:rPr>
        <w:t xml:space="preserve">cinghia in velcro e </w:t>
      </w:r>
      <w:r w:rsidR="00886E42" w:rsidRPr="001D6CDF">
        <w:rPr>
          <w:szCs w:val="21"/>
          <w:lang w:val="it-IT"/>
        </w:rPr>
        <w:t>due reti</w:t>
      </w:r>
      <w:r w:rsidR="00AA2E8D" w:rsidRPr="001D6CDF">
        <w:rPr>
          <w:szCs w:val="21"/>
          <w:lang w:val="it-IT"/>
        </w:rPr>
        <w:t xml:space="preserve"> per i bagagli </w:t>
      </w:r>
      <w:r w:rsidR="0068119C" w:rsidRPr="001D6CDF">
        <w:rPr>
          <w:szCs w:val="21"/>
          <w:lang w:val="it-IT"/>
        </w:rPr>
        <w:t>(una nella portiera e una nel box stesso)</w:t>
      </w:r>
      <w:r w:rsidRPr="001D6CDF">
        <w:rPr>
          <w:szCs w:val="21"/>
          <w:lang w:val="it-IT"/>
        </w:rPr>
        <w:t xml:space="preserve">. In alternativa, i </w:t>
      </w:r>
      <w:r w:rsidR="00B850D7" w:rsidRPr="001D6CDF">
        <w:rPr>
          <w:szCs w:val="21"/>
          <w:lang w:val="it-IT"/>
        </w:rPr>
        <w:t xml:space="preserve">clienti possono optare per </w:t>
      </w:r>
      <w:r w:rsidRPr="001D6CDF">
        <w:rPr>
          <w:szCs w:val="21"/>
          <w:lang w:val="it-IT"/>
        </w:rPr>
        <w:t xml:space="preserve">la consueta ruota di scorta </w:t>
      </w:r>
      <w:r w:rsidR="00513B64" w:rsidRPr="001D6CDF">
        <w:rPr>
          <w:szCs w:val="21"/>
          <w:lang w:val="it-IT"/>
        </w:rPr>
        <w:t>con copertura</w:t>
      </w:r>
      <w:r w:rsidRPr="001D6CDF">
        <w:rPr>
          <w:szCs w:val="21"/>
          <w:lang w:val="it-IT"/>
        </w:rPr>
        <w:t xml:space="preserve">. </w:t>
      </w:r>
      <w:r w:rsidR="00A8780D" w:rsidRPr="001D6CDF">
        <w:rPr>
          <w:szCs w:val="21"/>
          <w:lang w:val="it-IT"/>
        </w:rPr>
        <w:t xml:space="preserve">La </w:t>
      </w:r>
      <w:r w:rsidR="00E85D20" w:rsidRPr="001D6CDF">
        <w:rPr>
          <w:szCs w:val="21"/>
          <w:lang w:val="it-IT"/>
        </w:rPr>
        <w:t xml:space="preserve">nuova </w:t>
      </w:r>
      <w:r w:rsidR="00A8780D" w:rsidRPr="001D6CDF">
        <w:rPr>
          <w:szCs w:val="21"/>
          <w:lang w:val="it-IT"/>
        </w:rPr>
        <w:t xml:space="preserve">Classe G elettrica è dotata di serie di </w:t>
      </w:r>
      <w:r w:rsidR="00766687" w:rsidRPr="001D6CDF">
        <w:rPr>
          <w:szCs w:val="21"/>
          <w:lang w:val="it-IT"/>
        </w:rPr>
        <w:t xml:space="preserve">una </w:t>
      </w:r>
      <w:r w:rsidR="00A8780D" w:rsidRPr="001D6CDF">
        <w:rPr>
          <w:szCs w:val="21"/>
          <w:lang w:val="it-IT"/>
        </w:rPr>
        <w:t xml:space="preserve">copertura </w:t>
      </w:r>
      <w:r w:rsidR="00766687" w:rsidRPr="001D6CDF">
        <w:rPr>
          <w:szCs w:val="21"/>
          <w:lang w:val="it-IT"/>
        </w:rPr>
        <w:t>di design</w:t>
      </w:r>
      <w:r w:rsidR="00A8780D" w:rsidRPr="001D6CDF">
        <w:rPr>
          <w:szCs w:val="21"/>
          <w:lang w:val="it-IT"/>
        </w:rPr>
        <w:t>.</w:t>
      </w:r>
    </w:p>
    <w:p w14:paraId="6C26C782" w14:textId="1CA4EBC7" w:rsidR="00902B75" w:rsidRPr="001D6CDF" w:rsidRDefault="00A94D5E">
      <w:pPr>
        <w:pStyle w:val="07Zwischenberschrift"/>
        <w:rPr>
          <w:lang w:val="it-IT"/>
        </w:rPr>
      </w:pPr>
      <w:bookmarkStart w:id="12" w:name="_Hlk158385114"/>
      <w:r w:rsidRPr="001D6CDF">
        <w:rPr>
          <w:lang w:val="it-IT"/>
        </w:rPr>
        <w:t>Gli interni</w:t>
      </w:r>
      <w:bookmarkEnd w:id="12"/>
      <w:r w:rsidRPr="001D6CDF">
        <w:rPr>
          <w:lang w:val="it-IT"/>
        </w:rPr>
        <w:t xml:space="preserve">: design </w:t>
      </w:r>
      <w:r w:rsidR="00E958E6">
        <w:rPr>
          <w:lang w:val="it-IT"/>
        </w:rPr>
        <w:t>distintivo</w:t>
      </w:r>
      <w:r w:rsidRPr="001D6CDF">
        <w:rPr>
          <w:lang w:val="it-IT"/>
        </w:rPr>
        <w:t xml:space="preserve"> della Classe G</w:t>
      </w:r>
      <w:r w:rsidR="00E958E6">
        <w:rPr>
          <w:lang w:val="it-IT"/>
        </w:rPr>
        <w:t xml:space="preserve"> ed</w:t>
      </w:r>
      <w:r w:rsidR="0047126F" w:rsidRPr="001D6CDF">
        <w:rPr>
          <w:lang w:val="it-IT"/>
        </w:rPr>
        <w:t xml:space="preserve"> </w:t>
      </w:r>
      <w:r w:rsidRPr="001D6CDF">
        <w:rPr>
          <w:lang w:val="it-IT"/>
        </w:rPr>
        <w:t>ampia dotazione di serie</w:t>
      </w:r>
    </w:p>
    <w:p w14:paraId="26C0AFA7" w14:textId="77777777" w:rsidR="00902B75" w:rsidRPr="001D6CDF" w:rsidRDefault="00A94D5E">
      <w:pPr>
        <w:pStyle w:val="01Flietext"/>
        <w:rPr>
          <w:lang w:val="it-IT"/>
        </w:rPr>
      </w:pPr>
      <w:r w:rsidRPr="001D6CDF">
        <w:rPr>
          <w:lang w:val="it-IT"/>
        </w:rPr>
        <w:t xml:space="preserve">Gli interni </w:t>
      </w:r>
      <w:r w:rsidR="00EA22D0" w:rsidRPr="001D6CDF">
        <w:rPr>
          <w:lang w:val="it-IT"/>
        </w:rPr>
        <w:t xml:space="preserve">della </w:t>
      </w:r>
      <w:r w:rsidR="00E85D20" w:rsidRPr="001D6CDF">
        <w:rPr>
          <w:lang w:val="it-IT"/>
        </w:rPr>
        <w:t xml:space="preserve">nuovissima </w:t>
      </w:r>
      <w:r w:rsidR="00EA22D0" w:rsidRPr="001D6CDF">
        <w:rPr>
          <w:lang w:val="it-IT"/>
        </w:rPr>
        <w:t xml:space="preserve">Classe G elettrica </w:t>
      </w:r>
      <w:r w:rsidRPr="001D6CDF">
        <w:rPr>
          <w:lang w:val="it-IT"/>
        </w:rPr>
        <w:t xml:space="preserve">combinano una qualità impressionante con un </w:t>
      </w:r>
      <w:r w:rsidR="003D397F" w:rsidRPr="001D6CDF">
        <w:rPr>
          <w:lang w:val="it-IT"/>
        </w:rPr>
        <w:t xml:space="preserve">linguaggio di </w:t>
      </w:r>
      <w:r w:rsidRPr="001D6CDF">
        <w:rPr>
          <w:lang w:val="it-IT"/>
        </w:rPr>
        <w:t xml:space="preserve">design </w:t>
      </w:r>
      <w:r w:rsidR="00513B64" w:rsidRPr="001D6CDF">
        <w:rPr>
          <w:lang w:val="it-IT"/>
        </w:rPr>
        <w:t>classico</w:t>
      </w:r>
      <w:r w:rsidRPr="001D6CDF">
        <w:rPr>
          <w:lang w:val="it-IT"/>
        </w:rPr>
        <w:t xml:space="preserve">. Le bocchette dell'aria a spigoli vivi e la maniglia </w:t>
      </w:r>
      <w:r w:rsidR="00571B32" w:rsidRPr="001D6CDF">
        <w:rPr>
          <w:lang w:val="it-IT"/>
        </w:rPr>
        <w:t xml:space="preserve">del passeggero </w:t>
      </w:r>
      <w:r w:rsidRPr="001D6CDF">
        <w:rPr>
          <w:lang w:val="it-IT"/>
        </w:rPr>
        <w:t xml:space="preserve">recano la tipica </w:t>
      </w:r>
      <w:r w:rsidR="00B50C27" w:rsidRPr="001D6CDF">
        <w:rPr>
          <w:lang w:val="it-IT"/>
        </w:rPr>
        <w:t xml:space="preserve">firma della </w:t>
      </w:r>
      <w:r w:rsidRPr="001D6CDF">
        <w:rPr>
          <w:lang w:val="it-IT"/>
        </w:rPr>
        <w:t xml:space="preserve">Classe G. Gli elementi di rivestimento sono rifiniti di serie in legno di noce naturale a poro aperto. Il volante multifunzione dell'attuale generazione con comandi a sfioramento </w:t>
      </w:r>
      <w:r w:rsidR="00571B32" w:rsidRPr="001D6CDF">
        <w:rPr>
          <w:lang w:val="it-IT"/>
        </w:rPr>
        <w:t xml:space="preserve">è </w:t>
      </w:r>
      <w:r w:rsidR="00532F07" w:rsidRPr="001D6CDF">
        <w:rPr>
          <w:lang w:val="it-IT"/>
        </w:rPr>
        <w:t xml:space="preserve">rivestito di </w:t>
      </w:r>
      <w:r w:rsidRPr="001D6CDF">
        <w:rPr>
          <w:lang w:val="it-IT"/>
        </w:rPr>
        <w:t xml:space="preserve">serie in pelle nappa. </w:t>
      </w:r>
      <w:r w:rsidR="0047126F" w:rsidRPr="001D6CDF">
        <w:rPr>
          <w:lang w:val="it-IT"/>
        </w:rPr>
        <w:t>Anche l'</w:t>
      </w:r>
      <w:r w:rsidRPr="001D6CDF">
        <w:rPr>
          <w:lang w:val="it-IT"/>
        </w:rPr>
        <w:t xml:space="preserve">illuminazione ambientale e i </w:t>
      </w:r>
      <w:r w:rsidR="00532F07" w:rsidRPr="001D6CDF">
        <w:rPr>
          <w:lang w:val="it-IT"/>
        </w:rPr>
        <w:t xml:space="preserve">rivestimenti </w:t>
      </w:r>
      <w:r w:rsidRPr="001D6CDF">
        <w:rPr>
          <w:lang w:val="it-IT"/>
        </w:rPr>
        <w:t xml:space="preserve">in pelle </w:t>
      </w:r>
      <w:r w:rsidR="003D3FB2" w:rsidRPr="001D6CDF">
        <w:rPr>
          <w:lang w:val="it-IT"/>
        </w:rPr>
        <w:t xml:space="preserve">fanno parte della </w:t>
      </w:r>
      <w:r w:rsidR="00B815AD" w:rsidRPr="001D6CDF">
        <w:rPr>
          <w:lang w:val="it-IT"/>
        </w:rPr>
        <w:t>dotazione di serie</w:t>
      </w:r>
      <w:r w:rsidRPr="001D6CDF">
        <w:rPr>
          <w:lang w:val="it-IT"/>
        </w:rPr>
        <w:t xml:space="preserve">.  </w:t>
      </w:r>
    </w:p>
    <w:p w14:paraId="491F6306" w14:textId="77777777" w:rsidR="00902B75" w:rsidRPr="001D6CDF" w:rsidRDefault="00A94D5E">
      <w:pPr>
        <w:pStyle w:val="07Zwischenberschrift"/>
        <w:rPr>
          <w:lang w:val="it-IT"/>
        </w:rPr>
      </w:pPr>
      <w:r w:rsidRPr="001D6CDF">
        <w:rPr>
          <w:lang w:val="it-IT"/>
        </w:rPr>
        <w:lastRenderedPageBreak/>
        <w:t>Sistema di infotainment MBUX: funzionamento intuitivo, software adattivo e assistente vocale con capacità di dialogo</w:t>
      </w:r>
    </w:p>
    <w:p w14:paraId="5426B059" w14:textId="46689574" w:rsidR="00902B75" w:rsidRPr="001D6CDF" w:rsidRDefault="00A94D5E">
      <w:pPr>
        <w:spacing w:after="280"/>
        <w:rPr>
          <w:szCs w:val="21"/>
          <w:lang w:val="it-IT"/>
        </w:rPr>
      </w:pPr>
      <w:r w:rsidRPr="001D6CDF">
        <w:rPr>
          <w:lang w:val="it-IT"/>
        </w:rPr>
        <w:t xml:space="preserve">La </w:t>
      </w:r>
      <w:r w:rsidR="00E85D20" w:rsidRPr="001D6CDF">
        <w:rPr>
          <w:lang w:val="it-IT"/>
        </w:rPr>
        <w:t xml:space="preserve">nuova </w:t>
      </w:r>
      <w:r w:rsidRPr="001D6CDF">
        <w:rPr>
          <w:lang w:val="it-IT"/>
        </w:rPr>
        <w:t xml:space="preserve">Classe G elettrica è dotata </w:t>
      </w:r>
      <w:r w:rsidR="0047126F" w:rsidRPr="001D6CDF">
        <w:rPr>
          <w:lang w:val="it-IT"/>
        </w:rPr>
        <w:t xml:space="preserve">di serie </w:t>
      </w:r>
      <w:r w:rsidR="003A7C6C" w:rsidRPr="001D6CDF">
        <w:rPr>
          <w:lang w:val="it-IT"/>
        </w:rPr>
        <w:t>del sistema di infotainment MBUX</w:t>
      </w:r>
      <w:r w:rsidR="007D59DD" w:rsidRPr="001D6CDF">
        <w:rPr>
          <w:lang w:val="it-IT"/>
        </w:rPr>
        <w:t xml:space="preserve">, che comprende un </w:t>
      </w:r>
      <w:r w:rsidR="003A7C6C" w:rsidRPr="001D6CDF">
        <w:rPr>
          <w:lang w:val="it-IT"/>
        </w:rPr>
        <w:t xml:space="preserve">display da 12,3 pollici per il </w:t>
      </w:r>
      <w:r w:rsidR="00A24F09">
        <w:rPr>
          <w:lang w:val="it-IT"/>
        </w:rPr>
        <w:t>guidatore</w:t>
      </w:r>
      <w:r w:rsidR="003A7C6C" w:rsidRPr="001D6CDF">
        <w:rPr>
          <w:lang w:val="it-IT"/>
        </w:rPr>
        <w:t xml:space="preserve"> e i media con comandi a sfioramento. </w:t>
      </w:r>
      <w:r w:rsidR="003A7C6C" w:rsidRPr="001D6CDF">
        <w:rPr>
          <w:szCs w:val="21"/>
          <w:lang w:val="it-IT"/>
        </w:rPr>
        <w:t>Il display e il concetto operativo utilizzano un software adattivo per fornire suggerimenti personalizzati per numerose funzioni di infotainment, comfort e veicolo. L'integrazione degli smartphone tramite Android Auto® o Apple CarPlay</w:t>
      </w:r>
      <w:r w:rsidR="00C14B74" w:rsidRPr="001D6CDF">
        <w:rPr>
          <w:szCs w:val="21"/>
          <w:vertAlign w:val="superscript"/>
          <w:lang w:val="it-IT"/>
        </w:rPr>
        <w:t>TM</w:t>
      </w:r>
      <w:r w:rsidR="007568D0" w:rsidRPr="001D6CDF">
        <w:rPr>
          <w:szCs w:val="21"/>
          <w:lang w:val="it-IT"/>
        </w:rPr>
        <w:t xml:space="preserve"> consente agli </w:t>
      </w:r>
      <w:r w:rsidR="003A7C6C" w:rsidRPr="001D6CDF">
        <w:rPr>
          <w:szCs w:val="21"/>
          <w:lang w:val="it-IT"/>
        </w:rPr>
        <w:t xml:space="preserve">occupanti di utilizzare al meglio le funzioni del proprio telefono cellulare. Inoltre, con l'MBUX possono usufruire dei vantaggi della radio digitale (DAB+). Le </w:t>
      </w:r>
      <w:r w:rsidR="002C4646" w:rsidRPr="001D6CDF">
        <w:rPr>
          <w:szCs w:val="21"/>
          <w:lang w:val="it-IT"/>
        </w:rPr>
        <w:t xml:space="preserve">interfacce USB-C consentono la </w:t>
      </w:r>
      <w:r w:rsidR="002821D0" w:rsidRPr="001D6CDF">
        <w:rPr>
          <w:szCs w:val="21"/>
          <w:lang w:val="it-IT"/>
        </w:rPr>
        <w:t xml:space="preserve">connessione </w:t>
      </w:r>
      <w:r w:rsidR="002C4646" w:rsidRPr="001D6CDF">
        <w:rPr>
          <w:szCs w:val="21"/>
          <w:lang w:val="it-IT"/>
        </w:rPr>
        <w:t>ad altri dispositivi mobili.</w:t>
      </w:r>
    </w:p>
    <w:p w14:paraId="6B4837FF" w14:textId="77777777" w:rsidR="00902B75" w:rsidRPr="001D6CDF" w:rsidRDefault="00A94D5E">
      <w:pPr>
        <w:spacing w:after="280"/>
        <w:rPr>
          <w:lang w:val="it-IT"/>
        </w:rPr>
      </w:pPr>
      <w:r w:rsidRPr="001D6CDF">
        <w:rPr>
          <w:szCs w:val="21"/>
          <w:lang w:val="it-IT"/>
        </w:rPr>
        <w:t xml:space="preserve">L'assistente vocale </w:t>
      </w:r>
      <w:r w:rsidR="00EF0DD3" w:rsidRPr="001D6CDF">
        <w:rPr>
          <w:szCs w:val="21"/>
          <w:lang w:val="it-IT"/>
        </w:rPr>
        <w:t xml:space="preserve">in grado di dialogare e apprendere </w:t>
      </w:r>
      <w:r w:rsidRPr="001D6CDF">
        <w:rPr>
          <w:szCs w:val="21"/>
          <w:lang w:val="it-IT"/>
        </w:rPr>
        <w:t xml:space="preserve">è disponibile anche con MBUX. Alcune azioni possono ora essere attivate senza dover </w:t>
      </w:r>
      <w:r w:rsidR="00FA65C4" w:rsidRPr="001D6CDF">
        <w:rPr>
          <w:szCs w:val="21"/>
          <w:lang w:val="it-IT"/>
        </w:rPr>
        <w:t xml:space="preserve">dire </w:t>
      </w:r>
      <w:r w:rsidR="00130DE6" w:rsidRPr="001D6CDF">
        <w:rPr>
          <w:szCs w:val="21"/>
          <w:lang w:val="it-IT"/>
        </w:rPr>
        <w:t>"Ehi Mercedes"</w:t>
      </w:r>
      <w:r w:rsidRPr="001D6CDF">
        <w:rPr>
          <w:szCs w:val="21"/>
          <w:lang w:val="it-IT"/>
        </w:rPr>
        <w:t>. L'assistente vocale dispone inoltre di circa 20 comandi vocali specifici per la Classe G. La realtà aumentata di MBUX per la navigazione può aiutare i conducenti a orientarsi anche in situazioni di traffico complesse</w:t>
      </w:r>
      <w:r w:rsidR="00E26A42" w:rsidRPr="001D6CDF">
        <w:rPr>
          <w:szCs w:val="21"/>
          <w:lang w:val="it-IT"/>
        </w:rPr>
        <w:t xml:space="preserve">. Ciò consente di raggiungere la </w:t>
      </w:r>
      <w:r w:rsidRPr="001D6CDF">
        <w:rPr>
          <w:szCs w:val="21"/>
          <w:lang w:val="it-IT"/>
        </w:rPr>
        <w:t>destinazione in modo rapido, sicuro e senza stress. A tal fine, il sistema sovrappone informazioni grafiche sulla navigazio</w:t>
      </w:r>
      <w:r w:rsidRPr="001D6CDF">
        <w:rPr>
          <w:szCs w:val="21"/>
          <w:lang w:val="it-IT"/>
        </w:rPr>
        <w:t xml:space="preserve">ne e sul traffico a immagini </w:t>
      </w:r>
      <w:r w:rsidR="00E26A42" w:rsidRPr="001D6CDF">
        <w:rPr>
          <w:szCs w:val="21"/>
          <w:lang w:val="it-IT"/>
        </w:rPr>
        <w:t xml:space="preserve">dal vivo </w:t>
      </w:r>
      <w:r w:rsidRPr="001D6CDF">
        <w:rPr>
          <w:szCs w:val="21"/>
          <w:lang w:val="it-IT"/>
        </w:rPr>
        <w:t xml:space="preserve">sul display multimediale. </w:t>
      </w:r>
      <w:r w:rsidRPr="001D6CDF">
        <w:rPr>
          <w:lang w:val="it-IT"/>
        </w:rPr>
        <w:t xml:space="preserve">Inoltre, fornisce un supporto ai semafori visualizzando il </w:t>
      </w:r>
      <w:r w:rsidR="00130DE6" w:rsidRPr="001D6CDF">
        <w:rPr>
          <w:lang w:val="it-IT"/>
        </w:rPr>
        <w:t xml:space="preserve">colore del </w:t>
      </w:r>
      <w:r w:rsidRPr="001D6CDF">
        <w:rPr>
          <w:lang w:val="it-IT"/>
        </w:rPr>
        <w:t xml:space="preserve">semaforo corrente, aiutando i conducenti a vedere il segnale quando la visibilità è limitata. </w:t>
      </w:r>
    </w:p>
    <w:p w14:paraId="4C992088" w14:textId="422E2BE3" w:rsidR="00902B75" w:rsidRPr="001D6CDF" w:rsidRDefault="00A94D5E">
      <w:pPr>
        <w:pStyle w:val="07Zwischenberschrift"/>
        <w:rPr>
          <w:lang w:val="it-IT"/>
        </w:rPr>
      </w:pPr>
      <w:r w:rsidRPr="001D6CDF">
        <w:rPr>
          <w:lang w:val="it-IT"/>
        </w:rPr>
        <w:t>Caratteristiche opzionali per un</w:t>
      </w:r>
      <w:r w:rsidR="00E958E6">
        <w:rPr>
          <w:lang w:val="it-IT"/>
        </w:rPr>
        <w:t xml:space="preserve"> comfort ancora</w:t>
      </w:r>
      <w:r w:rsidRPr="001D6CDF">
        <w:rPr>
          <w:lang w:val="it-IT"/>
        </w:rPr>
        <w:t xml:space="preserve"> maggiore </w:t>
      </w:r>
    </w:p>
    <w:p w14:paraId="2981D4A7" w14:textId="77777777" w:rsidR="00902B75" w:rsidRPr="001D6CDF" w:rsidRDefault="00A94D5E">
      <w:pPr>
        <w:pStyle w:val="01Flietext"/>
        <w:rPr>
          <w:lang w:val="it-IT"/>
        </w:rPr>
      </w:pPr>
      <w:r w:rsidRPr="001D6CDF">
        <w:rPr>
          <w:lang w:val="it-IT"/>
        </w:rPr>
        <w:t xml:space="preserve">Altre caratteristiche </w:t>
      </w:r>
      <w:r w:rsidR="00DF189A" w:rsidRPr="001D6CDF">
        <w:rPr>
          <w:lang w:val="it-IT"/>
        </w:rPr>
        <w:t xml:space="preserve">opzionali migliorano ulteriormente il </w:t>
      </w:r>
      <w:r w:rsidRPr="001D6CDF">
        <w:rPr>
          <w:lang w:val="it-IT"/>
        </w:rPr>
        <w:t xml:space="preserve">comfort </w:t>
      </w:r>
      <w:r w:rsidR="00DF189A" w:rsidRPr="001D6CDF">
        <w:rPr>
          <w:lang w:val="it-IT"/>
        </w:rPr>
        <w:t>e la praticità</w:t>
      </w:r>
      <w:r w:rsidRPr="001D6CDF">
        <w:rPr>
          <w:lang w:val="it-IT"/>
        </w:rPr>
        <w:t xml:space="preserve">. Tra queste, i portabicchieri a temperatura controllata e il sistema di ricarica wireless per i dispositivi </w:t>
      </w:r>
      <w:r w:rsidR="00C63A76" w:rsidRPr="001D6CDF">
        <w:rPr>
          <w:lang w:val="it-IT"/>
        </w:rPr>
        <w:t>mobili</w:t>
      </w:r>
      <w:r w:rsidRPr="001D6CDF">
        <w:rPr>
          <w:lang w:val="it-IT"/>
        </w:rPr>
        <w:t>. È disponibile anche l'</w:t>
      </w:r>
      <w:r w:rsidR="001936B3" w:rsidRPr="001D6CDF">
        <w:rPr>
          <w:lang w:val="it-IT"/>
        </w:rPr>
        <w:t xml:space="preserve">intrattenimento per i sedili posteriori </w:t>
      </w:r>
      <w:r w:rsidRPr="001D6CDF">
        <w:rPr>
          <w:lang w:val="it-IT"/>
        </w:rPr>
        <w:t>di fascia alta</w:t>
      </w:r>
      <w:r w:rsidR="002C4646" w:rsidRPr="001D6CDF">
        <w:rPr>
          <w:lang w:val="it-IT"/>
        </w:rPr>
        <w:t xml:space="preserve"> MBUX</w:t>
      </w:r>
      <w:r w:rsidRPr="001D6CDF">
        <w:rPr>
          <w:lang w:val="it-IT"/>
        </w:rPr>
        <w:t xml:space="preserve">. Con due display touch da 11,6 pollici completamente integrati, i passeggeri dei </w:t>
      </w:r>
      <w:r w:rsidR="001936B3" w:rsidRPr="001D6CDF">
        <w:rPr>
          <w:lang w:val="it-IT"/>
        </w:rPr>
        <w:t xml:space="preserve">sedili posteriori possono </w:t>
      </w:r>
      <w:r w:rsidRPr="001D6CDF">
        <w:rPr>
          <w:lang w:val="it-IT"/>
        </w:rPr>
        <w:t xml:space="preserve">godersi l'intrattenimento </w:t>
      </w:r>
      <w:r w:rsidR="000B6B25" w:rsidRPr="001D6CDF">
        <w:rPr>
          <w:lang w:val="it-IT"/>
        </w:rPr>
        <w:t xml:space="preserve">in auto </w:t>
      </w:r>
      <w:r w:rsidRPr="001D6CDF">
        <w:rPr>
          <w:lang w:val="it-IT"/>
        </w:rPr>
        <w:t xml:space="preserve">anche durante il viaggio. La connessione al sistema di infotainment MBUX consente di </w:t>
      </w:r>
      <w:r w:rsidR="001936B3" w:rsidRPr="001D6CDF">
        <w:rPr>
          <w:lang w:val="it-IT"/>
        </w:rPr>
        <w:t xml:space="preserve">guardare </w:t>
      </w:r>
      <w:r w:rsidR="00130DE6" w:rsidRPr="001D6CDF">
        <w:rPr>
          <w:lang w:val="it-IT"/>
        </w:rPr>
        <w:t>film</w:t>
      </w:r>
      <w:r w:rsidRPr="001D6CDF">
        <w:rPr>
          <w:lang w:val="it-IT"/>
        </w:rPr>
        <w:t xml:space="preserve">, navigare in </w:t>
      </w:r>
      <w:r w:rsidRPr="001D6CDF">
        <w:rPr>
          <w:lang w:val="it-IT"/>
        </w:rPr>
        <w:t xml:space="preserve">Internet e accedere a </w:t>
      </w:r>
      <w:r w:rsidR="008207BD" w:rsidRPr="001D6CDF">
        <w:rPr>
          <w:lang w:val="it-IT"/>
        </w:rPr>
        <w:t xml:space="preserve">una serie di </w:t>
      </w:r>
      <w:r w:rsidRPr="001D6CDF">
        <w:rPr>
          <w:lang w:val="it-IT"/>
        </w:rPr>
        <w:t xml:space="preserve">informazioni </w:t>
      </w:r>
      <w:r w:rsidR="008207BD" w:rsidRPr="001D6CDF">
        <w:rPr>
          <w:lang w:val="it-IT"/>
        </w:rPr>
        <w:t>sul viaggio</w:t>
      </w:r>
      <w:r w:rsidRPr="001D6CDF">
        <w:rPr>
          <w:lang w:val="it-IT"/>
        </w:rPr>
        <w:t xml:space="preserve">. Se necessario, i contenuti possono essere spostati in modo interattivo dai display della seconda fila di </w:t>
      </w:r>
      <w:r w:rsidR="008207BD" w:rsidRPr="001D6CDF">
        <w:rPr>
          <w:lang w:val="it-IT"/>
        </w:rPr>
        <w:t xml:space="preserve">sedili al </w:t>
      </w:r>
      <w:r w:rsidRPr="001D6CDF">
        <w:rPr>
          <w:lang w:val="it-IT"/>
        </w:rPr>
        <w:t xml:space="preserve">display multimediale anteriore. È </w:t>
      </w:r>
      <w:r w:rsidR="008207BD" w:rsidRPr="001D6CDF">
        <w:rPr>
          <w:lang w:val="it-IT"/>
        </w:rPr>
        <w:t xml:space="preserve">inoltre possibile </w:t>
      </w:r>
      <w:r w:rsidR="00FA6C00" w:rsidRPr="001D6CDF">
        <w:rPr>
          <w:lang w:val="it-IT"/>
        </w:rPr>
        <w:t xml:space="preserve">integrare i </w:t>
      </w:r>
      <w:r w:rsidRPr="001D6CDF">
        <w:rPr>
          <w:lang w:val="it-IT"/>
        </w:rPr>
        <w:t xml:space="preserve">propri contenuti multimediali attraverso varie interfacce. </w:t>
      </w:r>
    </w:p>
    <w:p w14:paraId="74C7DCF0" w14:textId="1B0AFAFD" w:rsidR="00902B75" w:rsidRPr="001D6CDF" w:rsidRDefault="00A94D5E">
      <w:pPr>
        <w:pStyle w:val="01Flietext"/>
        <w:rPr>
          <w:lang w:val="it-IT"/>
        </w:rPr>
      </w:pPr>
      <w:r w:rsidRPr="001D6CDF">
        <w:rPr>
          <w:lang w:val="it-IT"/>
        </w:rPr>
        <w:t xml:space="preserve">Con KEYLESS-GO, le porte </w:t>
      </w:r>
      <w:r w:rsidR="00130DE6" w:rsidRPr="001D6CDF">
        <w:rPr>
          <w:lang w:val="it-IT"/>
        </w:rPr>
        <w:t xml:space="preserve">dei passeggeri </w:t>
      </w:r>
      <w:r w:rsidRPr="001D6CDF">
        <w:rPr>
          <w:lang w:val="it-IT"/>
        </w:rPr>
        <w:t xml:space="preserve">e il portellone posteriore della </w:t>
      </w:r>
      <w:r w:rsidR="00E85D20" w:rsidRPr="001D6CDF">
        <w:rPr>
          <w:lang w:val="it-IT"/>
        </w:rPr>
        <w:t xml:space="preserve">nuova </w:t>
      </w:r>
      <w:r w:rsidRPr="001D6CDF">
        <w:rPr>
          <w:lang w:val="it-IT"/>
        </w:rPr>
        <w:t xml:space="preserve">Classe G elettrica possono essere </w:t>
      </w:r>
      <w:r w:rsidR="00FB38C0" w:rsidRPr="001D6CDF">
        <w:rPr>
          <w:lang w:val="it-IT"/>
        </w:rPr>
        <w:t xml:space="preserve">sbloccati </w:t>
      </w:r>
      <w:r w:rsidRPr="001D6CDF">
        <w:rPr>
          <w:lang w:val="it-IT"/>
        </w:rPr>
        <w:t xml:space="preserve">e bloccati semplicemente toccando la maniglia della porta. </w:t>
      </w:r>
      <w:r w:rsidR="001277C7" w:rsidRPr="001D6CDF">
        <w:rPr>
          <w:lang w:val="it-IT"/>
        </w:rPr>
        <w:t xml:space="preserve">Non è necessario tenere </w:t>
      </w:r>
      <w:r w:rsidR="005C00B2" w:rsidRPr="001D6CDF">
        <w:rPr>
          <w:lang w:val="it-IT"/>
        </w:rPr>
        <w:t xml:space="preserve">la </w:t>
      </w:r>
      <w:r w:rsidRPr="001D6CDF">
        <w:rPr>
          <w:lang w:val="it-IT"/>
        </w:rPr>
        <w:t>chiave del veicolo</w:t>
      </w:r>
      <w:r w:rsidR="001277C7" w:rsidRPr="001D6CDF">
        <w:rPr>
          <w:lang w:val="it-IT"/>
        </w:rPr>
        <w:t xml:space="preserve">, che può </w:t>
      </w:r>
      <w:r w:rsidRPr="001D6CDF">
        <w:rPr>
          <w:lang w:val="it-IT"/>
        </w:rPr>
        <w:t xml:space="preserve">rimanere </w:t>
      </w:r>
      <w:r w:rsidR="00DA1C90" w:rsidRPr="001D6CDF">
        <w:rPr>
          <w:lang w:val="it-IT"/>
        </w:rPr>
        <w:t xml:space="preserve">in </w:t>
      </w:r>
      <w:r w:rsidRPr="001D6CDF">
        <w:rPr>
          <w:lang w:val="it-IT"/>
        </w:rPr>
        <w:t xml:space="preserve">tasca </w:t>
      </w:r>
      <w:r w:rsidR="001277C7" w:rsidRPr="001D6CDF">
        <w:rPr>
          <w:lang w:val="it-IT"/>
        </w:rPr>
        <w:t>o in borsa</w:t>
      </w:r>
      <w:r w:rsidRPr="001D6CDF">
        <w:rPr>
          <w:lang w:val="it-IT"/>
        </w:rPr>
        <w:t xml:space="preserve">. </w:t>
      </w:r>
      <w:r w:rsidR="00CA760A" w:rsidRPr="001D6CDF">
        <w:rPr>
          <w:lang w:val="it-IT"/>
        </w:rPr>
        <w:t xml:space="preserve">Il veicolo può anche essere avviato comodamente premendo un pulsante. Il </w:t>
      </w:r>
      <w:r w:rsidR="00A24F09">
        <w:rPr>
          <w:lang w:val="it-IT"/>
        </w:rPr>
        <w:t>guidatore</w:t>
      </w:r>
      <w:r w:rsidR="00CA760A" w:rsidRPr="001D6CDF">
        <w:rPr>
          <w:lang w:val="it-IT"/>
        </w:rPr>
        <w:t xml:space="preserve"> deve solo </w:t>
      </w:r>
      <w:r w:rsidR="00395C65" w:rsidRPr="001D6CDF">
        <w:rPr>
          <w:lang w:val="it-IT"/>
        </w:rPr>
        <w:t xml:space="preserve">avere </w:t>
      </w:r>
      <w:r w:rsidR="00CA760A" w:rsidRPr="001D6CDF">
        <w:rPr>
          <w:lang w:val="it-IT"/>
        </w:rPr>
        <w:t xml:space="preserve">con sé la chiave all'interno del veicolo. </w:t>
      </w:r>
      <w:r w:rsidR="00130DE6" w:rsidRPr="001D6CDF">
        <w:rPr>
          <w:lang w:val="it-IT"/>
        </w:rPr>
        <w:t xml:space="preserve">Come optional è </w:t>
      </w:r>
      <w:r w:rsidR="00A22DC8" w:rsidRPr="001D6CDF">
        <w:rPr>
          <w:lang w:val="it-IT"/>
        </w:rPr>
        <w:t xml:space="preserve">disponibile </w:t>
      </w:r>
      <w:r w:rsidRPr="001D6CDF">
        <w:rPr>
          <w:lang w:val="it-IT"/>
        </w:rPr>
        <w:t>una dashcam</w:t>
      </w:r>
      <w:r w:rsidRPr="007562BA">
        <w:rPr>
          <w:rStyle w:val="Rimandonotaapidipagina"/>
          <w:lang w:val="en-GB"/>
        </w:rPr>
        <w:footnoteReference w:id="7"/>
      </w:r>
      <w:r w:rsidR="00A22DC8" w:rsidRPr="001D6CDF">
        <w:rPr>
          <w:lang w:val="it-IT"/>
        </w:rPr>
        <w:t xml:space="preserve"> . Può riprendere </w:t>
      </w:r>
      <w:r w:rsidRPr="001D6CDF">
        <w:rPr>
          <w:lang w:val="it-IT"/>
        </w:rPr>
        <w:t xml:space="preserve">il traffico davanti al veicolo </w:t>
      </w:r>
      <w:r w:rsidR="00224AFD" w:rsidRPr="001D6CDF">
        <w:rPr>
          <w:lang w:val="it-IT"/>
        </w:rPr>
        <w:t xml:space="preserve">e registrare </w:t>
      </w:r>
      <w:r w:rsidRPr="001D6CDF">
        <w:rPr>
          <w:lang w:val="it-IT"/>
        </w:rPr>
        <w:t xml:space="preserve">il tempo e la velocità </w:t>
      </w:r>
      <w:r w:rsidR="00395C65" w:rsidRPr="001D6CDF">
        <w:rPr>
          <w:lang w:val="it-IT"/>
        </w:rPr>
        <w:t xml:space="preserve">di </w:t>
      </w:r>
      <w:r w:rsidRPr="001D6CDF">
        <w:rPr>
          <w:lang w:val="it-IT"/>
        </w:rPr>
        <w:t xml:space="preserve">percorrenza. In questo modo i </w:t>
      </w:r>
      <w:r w:rsidR="00224AFD" w:rsidRPr="001D6CDF">
        <w:rPr>
          <w:lang w:val="it-IT"/>
        </w:rPr>
        <w:t xml:space="preserve">conducenti possono </w:t>
      </w:r>
      <w:r w:rsidR="001433D2" w:rsidRPr="001D6CDF">
        <w:rPr>
          <w:lang w:val="it-IT"/>
        </w:rPr>
        <w:t xml:space="preserve">documentare la dinamica di un incidente, ad esempio, o immortalare percorsi e paesaggi panoramici. Il </w:t>
      </w:r>
      <w:r w:rsidR="00BD08C8" w:rsidRPr="001D6CDF">
        <w:rPr>
          <w:lang w:val="it-IT"/>
        </w:rPr>
        <w:t>materiale video può essere visualizzato sul computer di casa o sul display multimediale del veicolo fermo</w:t>
      </w:r>
      <w:r w:rsidRPr="001D6CDF">
        <w:rPr>
          <w:lang w:val="it-IT"/>
        </w:rPr>
        <w:t xml:space="preserve">. </w:t>
      </w:r>
    </w:p>
    <w:p w14:paraId="3273CDF6" w14:textId="77777777" w:rsidR="00902B75" w:rsidRPr="001D6CDF" w:rsidRDefault="00A94D5E">
      <w:pPr>
        <w:spacing w:after="280"/>
        <w:rPr>
          <w:lang w:val="it-IT"/>
        </w:rPr>
      </w:pPr>
      <w:r w:rsidRPr="001D6CDF">
        <w:rPr>
          <w:lang w:val="it-IT"/>
        </w:rPr>
        <w:t xml:space="preserve">Il sistema audio </w:t>
      </w:r>
      <w:r w:rsidR="00DA1C90" w:rsidRPr="001D6CDF">
        <w:rPr>
          <w:lang w:val="it-IT"/>
        </w:rPr>
        <w:t>surround</w:t>
      </w:r>
      <w:r w:rsidRPr="001D6CDF">
        <w:rPr>
          <w:lang w:val="it-IT"/>
        </w:rPr>
        <w:t xml:space="preserve"> 3D Burmester® opzionale </w:t>
      </w:r>
      <w:r w:rsidR="00945A4A" w:rsidRPr="001D6CDF">
        <w:rPr>
          <w:lang w:val="it-IT"/>
        </w:rPr>
        <w:t xml:space="preserve">include </w:t>
      </w:r>
      <w:r w:rsidRPr="001D6CDF">
        <w:rPr>
          <w:lang w:val="it-IT"/>
        </w:rPr>
        <w:t xml:space="preserve">l'esperienza audio immersiva Dolby </w:t>
      </w:r>
      <w:r w:rsidR="006A1BDA" w:rsidRPr="001D6CDF">
        <w:rPr>
          <w:lang w:val="it-IT"/>
        </w:rPr>
        <w:t>Atmos®</w:t>
      </w:r>
      <w:r w:rsidRPr="001D6CDF">
        <w:rPr>
          <w:lang w:val="it-IT"/>
        </w:rPr>
        <w:t xml:space="preserve">. Questo sistema offre alla musica più spazio, chiarezza e profondità e trasforma </w:t>
      </w:r>
      <w:r w:rsidR="008173D4" w:rsidRPr="001D6CDF">
        <w:rPr>
          <w:lang w:val="it-IT"/>
        </w:rPr>
        <w:t xml:space="preserve">la nuova Classe G elettrica in </w:t>
      </w:r>
      <w:r w:rsidRPr="001D6CDF">
        <w:rPr>
          <w:lang w:val="it-IT"/>
        </w:rPr>
        <w:t xml:space="preserve">una sala da concerto su ruote. Un ulteriore altoparlante illuminato è integrato nel </w:t>
      </w:r>
      <w:r w:rsidR="00DA1C90" w:rsidRPr="001D6CDF">
        <w:rPr>
          <w:lang w:val="it-IT"/>
        </w:rPr>
        <w:t>padiglione</w:t>
      </w:r>
      <w:r w:rsidRPr="001D6CDF">
        <w:rPr>
          <w:lang w:val="it-IT"/>
        </w:rPr>
        <w:t xml:space="preserve">. </w:t>
      </w:r>
      <w:r w:rsidR="008173D4" w:rsidRPr="001D6CDF">
        <w:rPr>
          <w:szCs w:val="21"/>
          <w:lang w:val="it-IT"/>
        </w:rPr>
        <w:t xml:space="preserve">Sono disponibili sei canali </w:t>
      </w:r>
      <w:r w:rsidR="00413F3D" w:rsidRPr="001D6CDF">
        <w:rPr>
          <w:szCs w:val="21"/>
          <w:lang w:val="it-IT"/>
        </w:rPr>
        <w:t xml:space="preserve">di amplificazione </w:t>
      </w:r>
      <w:r w:rsidR="008173D4" w:rsidRPr="001D6CDF">
        <w:rPr>
          <w:szCs w:val="21"/>
          <w:lang w:val="it-IT"/>
        </w:rPr>
        <w:t xml:space="preserve">aggiuntivi che consentono </w:t>
      </w:r>
      <w:r w:rsidR="00130DE6" w:rsidRPr="001D6CDF">
        <w:rPr>
          <w:szCs w:val="21"/>
          <w:lang w:val="it-IT"/>
        </w:rPr>
        <w:t xml:space="preserve">una </w:t>
      </w:r>
      <w:r w:rsidR="008173D4" w:rsidRPr="001D6CDF">
        <w:rPr>
          <w:szCs w:val="21"/>
          <w:lang w:val="it-IT"/>
        </w:rPr>
        <w:t>migliore separazione delle frequenze e un migliore posizionamento del suono.</w:t>
      </w:r>
    </w:p>
    <w:p w14:paraId="1FB12A10" w14:textId="77777777" w:rsidR="00902B75" w:rsidRPr="001D6CDF" w:rsidRDefault="00A94D5E">
      <w:pPr>
        <w:pStyle w:val="07Zwischenberschrift"/>
        <w:rPr>
          <w:szCs w:val="21"/>
          <w:lang w:val="it-IT"/>
        </w:rPr>
      </w:pPr>
      <w:r w:rsidRPr="001D6CDF">
        <w:rPr>
          <w:lang w:val="it-IT"/>
        </w:rPr>
        <w:t>Individualizzazione: linee di equipaggiamento per interni ed esterni</w:t>
      </w:r>
    </w:p>
    <w:p w14:paraId="6AA77D87" w14:textId="77777777" w:rsidR="00902B75" w:rsidRPr="001D6CDF" w:rsidRDefault="00A94D5E">
      <w:pPr>
        <w:pStyle w:val="01Flietext"/>
        <w:rPr>
          <w:lang w:val="it-IT"/>
        </w:rPr>
      </w:pPr>
      <w:r w:rsidRPr="001D6CDF">
        <w:rPr>
          <w:lang w:val="it-IT"/>
        </w:rPr>
        <w:t xml:space="preserve">La </w:t>
      </w:r>
      <w:r w:rsidR="00E85D20" w:rsidRPr="001D6CDF">
        <w:rPr>
          <w:lang w:val="it-IT"/>
        </w:rPr>
        <w:t xml:space="preserve">nuova </w:t>
      </w:r>
      <w:r w:rsidRPr="001D6CDF">
        <w:rPr>
          <w:lang w:val="it-IT"/>
        </w:rPr>
        <w:t xml:space="preserve">Classe G elettrica </w:t>
      </w:r>
      <w:r w:rsidR="00D62E7C" w:rsidRPr="001D6CDF">
        <w:rPr>
          <w:lang w:val="it-IT"/>
        </w:rPr>
        <w:t xml:space="preserve">riceve </w:t>
      </w:r>
      <w:r w:rsidRPr="001D6CDF">
        <w:rPr>
          <w:lang w:val="it-IT"/>
        </w:rPr>
        <w:t xml:space="preserve">un tocco decisamente sportivo in combinazione con l'optional AMG Line. Il </w:t>
      </w:r>
      <w:r w:rsidR="00130DE6" w:rsidRPr="001D6CDF">
        <w:rPr>
          <w:lang w:val="it-IT"/>
        </w:rPr>
        <w:t xml:space="preserve">suo </w:t>
      </w:r>
      <w:r w:rsidRPr="001D6CDF">
        <w:rPr>
          <w:lang w:val="it-IT"/>
        </w:rPr>
        <w:t xml:space="preserve">aspetto dinamico è caratterizzato, tra l'altro, dai </w:t>
      </w:r>
      <w:r w:rsidR="00130DE6" w:rsidRPr="001D6CDF">
        <w:rPr>
          <w:lang w:val="it-IT"/>
        </w:rPr>
        <w:t>passaruota</w:t>
      </w:r>
      <w:r w:rsidRPr="001D6CDF">
        <w:rPr>
          <w:lang w:val="it-IT"/>
        </w:rPr>
        <w:t xml:space="preserve">, dai cerchi in lega AMG da 20 pollici a 10 razze, dalle </w:t>
      </w:r>
      <w:r w:rsidR="00D005BE" w:rsidRPr="001D6CDF">
        <w:rPr>
          <w:lang w:val="it-IT"/>
        </w:rPr>
        <w:t xml:space="preserve">pedane, dalle </w:t>
      </w:r>
      <w:r w:rsidRPr="001D6CDF">
        <w:rPr>
          <w:lang w:val="it-IT"/>
        </w:rPr>
        <w:t xml:space="preserve">pinze dei freni con scritta </w:t>
      </w:r>
      <w:r w:rsidR="00130DE6" w:rsidRPr="001D6CDF">
        <w:rPr>
          <w:lang w:val="it-IT"/>
        </w:rPr>
        <w:t>"</w:t>
      </w:r>
      <w:r w:rsidRPr="001D6CDF">
        <w:rPr>
          <w:lang w:val="it-IT"/>
        </w:rPr>
        <w:t>Mercedes-Benz</w:t>
      </w:r>
      <w:r w:rsidR="00130DE6" w:rsidRPr="001D6CDF">
        <w:rPr>
          <w:lang w:val="it-IT"/>
        </w:rPr>
        <w:t xml:space="preserve">" </w:t>
      </w:r>
      <w:r w:rsidRPr="001D6CDF">
        <w:rPr>
          <w:lang w:val="it-IT"/>
        </w:rPr>
        <w:t xml:space="preserve">e dalle soglie illuminate in acciaio inox. </w:t>
      </w:r>
      <w:r w:rsidR="00D62E7C" w:rsidRPr="001D6CDF">
        <w:rPr>
          <w:lang w:val="it-IT"/>
        </w:rPr>
        <w:t>All'interno</w:t>
      </w:r>
      <w:r w:rsidRPr="001D6CDF">
        <w:rPr>
          <w:lang w:val="it-IT"/>
        </w:rPr>
        <w:t xml:space="preserve">, il volante sportivo multifunzione appiattito in pelle nappa con </w:t>
      </w:r>
      <w:r w:rsidR="00D62E7C" w:rsidRPr="001D6CDF">
        <w:rPr>
          <w:lang w:val="it-IT"/>
        </w:rPr>
        <w:t xml:space="preserve">comandi </w:t>
      </w:r>
      <w:r w:rsidRPr="001D6CDF">
        <w:rPr>
          <w:lang w:val="it-IT"/>
        </w:rPr>
        <w:t xml:space="preserve">a sfioramento, le finiture del </w:t>
      </w:r>
      <w:r w:rsidR="00D62E7C" w:rsidRPr="001D6CDF">
        <w:rPr>
          <w:lang w:val="it-IT"/>
        </w:rPr>
        <w:t xml:space="preserve">volante </w:t>
      </w:r>
      <w:r w:rsidRPr="001D6CDF">
        <w:rPr>
          <w:lang w:val="it-IT"/>
        </w:rPr>
        <w:t xml:space="preserve">e le palette del cambio al </w:t>
      </w:r>
      <w:r w:rsidR="00D62E7C" w:rsidRPr="001D6CDF">
        <w:rPr>
          <w:lang w:val="it-IT"/>
        </w:rPr>
        <w:t xml:space="preserve">volante </w:t>
      </w:r>
      <w:r w:rsidRPr="001D6CDF">
        <w:rPr>
          <w:lang w:val="it-IT"/>
        </w:rPr>
        <w:t xml:space="preserve">in cromo argento </w:t>
      </w:r>
      <w:r w:rsidR="004E1792" w:rsidRPr="001D6CDF">
        <w:rPr>
          <w:lang w:val="it-IT"/>
        </w:rPr>
        <w:t xml:space="preserve">aumentano il </w:t>
      </w:r>
      <w:r w:rsidRPr="001D6CDF">
        <w:rPr>
          <w:lang w:val="it-IT"/>
        </w:rPr>
        <w:t>piacere di guida.</w:t>
      </w:r>
    </w:p>
    <w:p w14:paraId="36879C74" w14:textId="77777777" w:rsidR="00902B75" w:rsidRPr="001D6CDF" w:rsidRDefault="00063634">
      <w:pPr>
        <w:pStyle w:val="01Flietext"/>
        <w:rPr>
          <w:lang w:val="it-IT"/>
        </w:rPr>
      </w:pPr>
      <w:r w:rsidRPr="001D6CDF">
        <w:rPr>
          <w:lang w:val="it-IT"/>
        </w:rPr>
        <w:lastRenderedPageBreak/>
        <w:t xml:space="preserve">Il Night Package arricchisce ulteriormente gli esterni con elementi di </w:t>
      </w:r>
      <w:r w:rsidR="004E1792" w:rsidRPr="001D6CDF">
        <w:rPr>
          <w:lang w:val="it-IT"/>
        </w:rPr>
        <w:t xml:space="preserve">design </w:t>
      </w:r>
      <w:r w:rsidRPr="001D6CDF">
        <w:rPr>
          <w:lang w:val="it-IT"/>
        </w:rPr>
        <w:t>sportivi ed espressivi</w:t>
      </w:r>
      <w:r w:rsidR="004E1792" w:rsidRPr="001D6CDF">
        <w:rPr>
          <w:lang w:val="it-IT"/>
        </w:rPr>
        <w:t xml:space="preserve">. </w:t>
      </w:r>
      <w:r w:rsidRPr="001D6CDF">
        <w:rPr>
          <w:lang w:val="it-IT"/>
        </w:rPr>
        <w:t xml:space="preserve">Include, </w:t>
      </w:r>
      <w:r w:rsidR="004E1792" w:rsidRPr="001D6CDF">
        <w:rPr>
          <w:lang w:val="it-IT"/>
        </w:rPr>
        <w:t xml:space="preserve">tra l'altro, </w:t>
      </w:r>
      <w:r w:rsidRPr="001D6CDF">
        <w:rPr>
          <w:lang w:val="it-IT"/>
        </w:rPr>
        <w:t xml:space="preserve">gruppi </w:t>
      </w:r>
      <w:r w:rsidR="004E324A" w:rsidRPr="001D6CDF">
        <w:rPr>
          <w:lang w:val="it-IT"/>
        </w:rPr>
        <w:t xml:space="preserve">ottici oscurati </w:t>
      </w:r>
      <w:r w:rsidRPr="001D6CDF">
        <w:rPr>
          <w:lang w:val="it-IT"/>
        </w:rPr>
        <w:t xml:space="preserve">e cerchi neri </w:t>
      </w:r>
      <w:r w:rsidR="002C4646" w:rsidRPr="001D6CDF">
        <w:rPr>
          <w:lang w:val="it-IT"/>
        </w:rPr>
        <w:t xml:space="preserve">ottimizzati </w:t>
      </w:r>
      <w:r w:rsidRPr="001D6CDF">
        <w:rPr>
          <w:lang w:val="it-IT"/>
        </w:rPr>
        <w:t xml:space="preserve">dal punto di vista aerodinamico. A seconda della verniciatura scelta, anche gli alloggiamenti degli specchietti retrovisori esterni in nero ossidiana o nero notte magno </w:t>
      </w:r>
      <w:r w:rsidR="004E324A" w:rsidRPr="001D6CDF">
        <w:rPr>
          <w:lang w:val="it-IT"/>
        </w:rPr>
        <w:t xml:space="preserve">arricchiscono </w:t>
      </w:r>
      <w:r w:rsidRPr="001D6CDF">
        <w:rPr>
          <w:lang w:val="it-IT"/>
        </w:rPr>
        <w:t>l'</w:t>
      </w:r>
      <w:r w:rsidR="0018071B" w:rsidRPr="001D6CDF">
        <w:rPr>
          <w:lang w:val="it-IT"/>
        </w:rPr>
        <w:t>aspetto</w:t>
      </w:r>
      <w:r w:rsidRPr="001D6CDF">
        <w:rPr>
          <w:lang w:val="it-IT"/>
        </w:rPr>
        <w:t xml:space="preserve">. Gli accenti neri MANUFAKTUR opzionali completano </w:t>
      </w:r>
      <w:r w:rsidR="0018071B" w:rsidRPr="001D6CDF">
        <w:rPr>
          <w:lang w:val="it-IT"/>
        </w:rPr>
        <w:t>il look personalizzato</w:t>
      </w:r>
      <w:r w:rsidRPr="001D6CDF">
        <w:rPr>
          <w:lang w:val="it-IT"/>
        </w:rPr>
        <w:t xml:space="preserve">. Il Night Package II aggiunge ulteriori dettagli in nero lucido alle caratteristiche sopra citate. Tra questi, le stelle Mercedes all'anteriore e al posteriore, il </w:t>
      </w:r>
      <w:r w:rsidR="004E324A" w:rsidRPr="001D6CDF">
        <w:rPr>
          <w:lang w:val="it-IT"/>
        </w:rPr>
        <w:t xml:space="preserve">badge del modello </w:t>
      </w:r>
      <w:r w:rsidRPr="001D6CDF">
        <w:rPr>
          <w:lang w:val="it-IT"/>
        </w:rPr>
        <w:t xml:space="preserve">al posteriore e il badge EQ sui </w:t>
      </w:r>
      <w:r w:rsidR="00F9416E" w:rsidRPr="001D6CDF">
        <w:rPr>
          <w:lang w:val="it-IT"/>
        </w:rPr>
        <w:t>parafanghi</w:t>
      </w:r>
      <w:r w:rsidRPr="001D6CDF">
        <w:rPr>
          <w:lang w:val="it-IT"/>
        </w:rPr>
        <w:t>.</w:t>
      </w:r>
    </w:p>
    <w:p w14:paraId="0B89E403" w14:textId="77777777" w:rsidR="00902B75" w:rsidRPr="001D6CDF" w:rsidRDefault="00A94D5E">
      <w:pPr>
        <w:pStyle w:val="01Flietext"/>
        <w:rPr>
          <w:lang w:val="it-IT"/>
        </w:rPr>
      </w:pPr>
      <w:r w:rsidRPr="001D6CDF">
        <w:rPr>
          <w:lang w:val="it-IT"/>
        </w:rPr>
        <w:t>L'</w:t>
      </w:r>
      <w:r w:rsidR="005D16B8" w:rsidRPr="001D6CDF">
        <w:rPr>
          <w:lang w:val="it-IT"/>
        </w:rPr>
        <w:t xml:space="preserve">optional </w:t>
      </w:r>
      <w:r w:rsidRPr="001D6CDF">
        <w:rPr>
          <w:lang w:val="it-IT"/>
        </w:rPr>
        <w:t xml:space="preserve">EXCLUSIVE Line Interior aumenta la </w:t>
      </w:r>
      <w:r w:rsidR="005D16B8" w:rsidRPr="001D6CDF">
        <w:rPr>
          <w:lang w:val="it-IT"/>
        </w:rPr>
        <w:t>sensazione di benessere nell'</w:t>
      </w:r>
      <w:r w:rsidRPr="001D6CDF">
        <w:rPr>
          <w:lang w:val="it-IT"/>
        </w:rPr>
        <w:t xml:space="preserve">abitacolo. Tra le altre cose, </w:t>
      </w:r>
      <w:r w:rsidR="008B4A42" w:rsidRPr="001D6CDF">
        <w:rPr>
          <w:lang w:val="it-IT"/>
        </w:rPr>
        <w:t xml:space="preserve">include il </w:t>
      </w:r>
      <w:r w:rsidR="004E324A" w:rsidRPr="001D6CDF">
        <w:rPr>
          <w:lang w:val="it-IT"/>
        </w:rPr>
        <w:t xml:space="preserve">rivestimento </w:t>
      </w:r>
      <w:r w:rsidR="006422D3" w:rsidRPr="001D6CDF">
        <w:rPr>
          <w:lang w:val="it-IT"/>
        </w:rPr>
        <w:t xml:space="preserve">dei sedili </w:t>
      </w:r>
      <w:r w:rsidRPr="001D6CDF">
        <w:rPr>
          <w:lang w:val="it-IT"/>
        </w:rPr>
        <w:t xml:space="preserve">in pelle nappa </w:t>
      </w:r>
      <w:r w:rsidR="008B4A42" w:rsidRPr="001D6CDF">
        <w:rPr>
          <w:lang w:val="it-IT"/>
        </w:rPr>
        <w:t>e l'</w:t>
      </w:r>
      <w:r w:rsidRPr="001D6CDF">
        <w:rPr>
          <w:lang w:val="it-IT"/>
        </w:rPr>
        <w:t xml:space="preserve">illuminazione ambientale delle bocchette di ventilazione. </w:t>
      </w:r>
      <w:r w:rsidR="006B1D60" w:rsidRPr="001D6CDF">
        <w:rPr>
          <w:lang w:val="it-IT"/>
        </w:rPr>
        <w:t xml:space="preserve">Sono </w:t>
      </w:r>
      <w:r w:rsidR="00E82C05" w:rsidRPr="001D6CDF">
        <w:rPr>
          <w:lang w:val="it-IT"/>
        </w:rPr>
        <w:t xml:space="preserve">inoltre </w:t>
      </w:r>
      <w:r w:rsidRPr="001D6CDF">
        <w:rPr>
          <w:lang w:val="it-IT"/>
        </w:rPr>
        <w:t xml:space="preserve">presenti cuciture a contrasto in tinta per i sedili, il quadro strumenti, la maniglia, gli </w:t>
      </w:r>
      <w:r w:rsidR="00F9416E" w:rsidRPr="001D6CDF">
        <w:rPr>
          <w:lang w:val="it-IT"/>
        </w:rPr>
        <w:t xml:space="preserve">inserti </w:t>
      </w:r>
      <w:r w:rsidRPr="001D6CDF">
        <w:rPr>
          <w:lang w:val="it-IT"/>
        </w:rPr>
        <w:t>dei pannelli delle porte e l'</w:t>
      </w:r>
      <w:r w:rsidR="00F9416E" w:rsidRPr="001D6CDF">
        <w:rPr>
          <w:lang w:val="it-IT"/>
        </w:rPr>
        <w:t xml:space="preserve">inserto </w:t>
      </w:r>
      <w:r w:rsidRPr="001D6CDF">
        <w:rPr>
          <w:lang w:val="it-IT"/>
        </w:rPr>
        <w:t xml:space="preserve">del pannello delle porte posteriori. Include </w:t>
      </w:r>
      <w:r w:rsidR="00CB7383" w:rsidRPr="001D6CDF">
        <w:rPr>
          <w:lang w:val="it-IT"/>
        </w:rPr>
        <w:t xml:space="preserve">anche </w:t>
      </w:r>
      <w:r w:rsidR="00DA4E81" w:rsidRPr="001D6CDF">
        <w:rPr>
          <w:lang w:val="it-IT"/>
        </w:rPr>
        <w:t xml:space="preserve">il </w:t>
      </w:r>
      <w:r w:rsidRPr="001D6CDF">
        <w:rPr>
          <w:lang w:val="it-IT"/>
        </w:rPr>
        <w:t xml:space="preserve">sistema audio surround Burmester® 3D. L'allestimento SUPERIOR Line Interior </w:t>
      </w:r>
      <w:r w:rsidR="00A508A8" w:rsidRPr="001D6CDF">
        <w:rPr>
          <w:lang w:val="it-IT"/>
        </w:rPr>
        <w:t xml:space="preserve">offre ulteriori </w:t>
      </w:r>
      <w:r w:rsidR="00F32B8A" w:rsidRPr="001D6CDF">
        <w:rPr>
          <w:lang w:val="it-IT"/>
        </w:rPr>
        <w:t xml:space="preserve">caratteristiche in </w:t>
      </w:r>
      <w:r w:rsidR="00342678" w:rsidRPr="001D6CDF">
        <w:rPr>
          <w:lang w:val="it-IT"/>
        </w:rPr>
        <w:t xml:space="preserve">pelle nappa, </w:t>
      </w:r>
      <w:r w:rsidRPr="001D6CDF">
        <w:rPr>
          <w:lang w:val="it-IT"/>
        </w:rPr>
        <w:t xml:space="preserve">elementi con design a diamante </w:t>
      </w:r>
      <w:r w:rsidR="00AC3338" w:rsidRPr="001D6CDF">
        <w:rPr>
          <w:lang w:val="it-IT"/>
        </w:rPr>
        <w:t xml:space="preserve">e </w:t>
      </w:r>
      <w:r w:rsidRPr="001D6CDF">
        <w:rPr>
          <w:lang w:val="it-IT"/>
        </w:rPr>
        <w:t>il pacchetto Active Multicontour Seat Plus</w:t>
      </w:r>
      <w:r w:rsidR="00AC3338" w:rsidRPr="001D6CDF">
        <w:rPr>
          <w:lang w:val="it-IT"/>
        </w:rPr>
        <w:t xml:space="preserve">, che include il </w:t>
      </w:r>
      <w:r w:rsidR="00FA4EDE" w:rsidRPr="001D6CDF">
        <w:rPr>
          <w:lang w:val="it-IT"/>
        </w:rPr>
        <w:t xml:space="preserve">massaggio e la </w:t>
      </w:r>
      <w:r w:rsidR="00707AC1" w:rsidRPr="001D6CDF">
        <w:rPr>
          <w:lang w:val="it-IT"/>
        </w:rPr>
        <w:t>funzione di gestione delle prestazioni</w:t>
      </w:r>
      <w:r w:rsidRPr="001D6CDF">
        <w:rPr>
          <w:lang w:val="it-IT"/>
        </w:rPr>
        <w:t>.</w:t>
      </w:r>
    </w:p>
    <w:p w14:paraId="43FD00B6" w14:textId="16360968" w:rsidR="00902B75" w:rsidRPr="001D6CDF" w:rsidRDefault="00A94D5E">
      <w:pPr>
        <w:pStyle w:val="07Zwischenberschrift"/>
        <w:rPr>
          <w:lang w:val="it-IT"/>
        </w:rPr>
      </w:pPr>
      <w:r w:rsidRPr="001D6CDF">
        <w:rPr>
          <w:lang w:val="it-IT"/>
        </w:rPr>
        <w:t xml:space="preserve">L'ampia gamma MANUFAKTUR è </w:t>
      </w:r>
      <w:r w:rsidR="003B6030" w:rsidRPr="001D6CDF">
        <w:rPr>
          <w:lang w:val="it-IT"/>
        </w:rPr>
        <w:t xml:space="preserve">stata </w:t>
      </w:r>
      <w:r w:rsidR="0065651D">
        <w:rPr>
          <w:lang w:val="it-IT"/>
        </w:rPr>
        <w:t xml:space="preserve">ulteriormente </w:t>
      </w:r>
      <w:r w:rsidR="003B6030" w:rsidRPr="001D6CDF">
        <w:rPr>
          <w:lang w:val="it-IT"/>
        </w:rPr>
        <w:t>ampliata</w:t>
      </w:r>
    </w:p>
    <w:p w14:paraId="5C1113BE" w14:textId="180E5CFB" w:rsidR="00902B75" w:rsidRPr="001D6CDF" w:rsidRDefault="00A94D5E">
      <w:pPr>
        <w:pStyle w:val="01Flietext"/>
        <w:rPr>
          <w:lang w:val="it-IT"/>
        </w:rPr>
      </w:pPr>
      <w:r w:rsidRPr="001D6CDF">
        <w:rPr>
          <w:lang w:val="it-IT"/>
        </w:rPr>
        <w:t xml:space="preserve">Con la gamma MANUFAKTUR, i </w:t>
      </w:r>
      <w:r w:rsidR="0065651D">
        <w:rPr>
          <w:lang w:val="it-IT"/>
        </w:rPr>
        <w:t>clienti</w:t>
      </w:r>
      <w:r w:rsidRPr="001D6CDF">
        <w:rPr>
          <w:lang w:val="it-IT"/>
        </w:rPr>
        <w:t xml:space="preserve"> possono personalizzare </w:t>
      </w:r>
      <w:r w:rsidR="00A508A8" w:rsidRPr="001D6CDF">
        <w:rPr>
          <w:lang w:val="it-IT"/>
        </w:rPr>
        <w:t xml:space="preserve">ulteriormente la </w:t>
      </w:r>
      <w:r w:rsidRPr="001D6CDF">
        <w:rPr>
          <w:lang w:val="it-IT"/>
        </w:rPr>
        <w:t>propria Classe G</w:t>
      </w:r>
      <w:r w:rsidR="00A508A8" w:rsidRPr="001D6CDF">
        <w:rPr>
          <w:lang w:val="it-IT"/>
        </w:rPr>
        <w:t xml:space="preserve">. </w:t>
      </w:r>
      <w:r w:rsidRPr="001D6CDF">
        <w:rPr>
          <w:lang w:val="it-IT"/>
        </w:rPr>
        <w:t xml:space="preserve">Che si tratti della scelta della </w:t>
      </w:r>
      <w:r w:rsidR="00FA725A" w:rsidRPr="001D6CDF">
        <w:rPr>
          <w:lang w:val="it-IT"/>
        </w:rPr>
        <w:t>vernice</w:t>
      </w:r>
      <w:r w:rsidRPr="001D6CDF">
        <w:rPr>
          <w:lang w:val="it-IT"/>
        </w:rPr>
        <w:t xml:space="preserve">, dell'anello della ruota di scorta, della </w:t>
      </w:r>
      <w:r w:rsidR="00A619E6" w:rsidRPr="001D6CDF">
        <w:rPr>
          <w:lang w:val="it-IT"/>
        </w:rPr>
        <w:t xml:space="preserve">grafica </w:t>
      </w:r>
      <w:r w:rsidRPr="001D6CDF">
        <w:rPr>
          <w:lang w:val="it-IT"/>
        </w:rPr>
        <w:t>dei sedili, delle cuciture decorative o del quadro strumenti</w:t>
      </w:r>
      <w:r w:rsidR="002632E6" w:rsidRPr="001D6CDF">
        <w:rPr>
          <w:lang w:val="it-IT"/>
        </w:rPr>
        <w:t xml:space="preserve">, </w:t>
      </w:r>
      <w:r w:rsidRPr="001D6CDF">
        <w:rPr>
          <w:lang w:val="it-IT"/>
        </w:rPr>
        <w:t xml:space="preserve">con oltre un milione di combinazioni possibili di colori, </w:t>
      </w:r>
      <w:r w:rsidR="00FA725A" w:rsidRPr="001D6CDF">
        <w:rPr>
          <w:lang w:val="it-IT"/>
        </w:rPr>
        <w:t xml:space="preserve">contrasti </w:t>
      </w:r>
      <w:r w:rsidRPr="001D6CDF">
        <w:rPr>
          <w:lang w:val="it-IT"/>
        </w:rPr>
        <w:t xml:space="preserve">e materiali, non </w:t>
      </w:r>
      <w:r w:rsidR="00870CED" w:rsidRPr="001D6CDF">
        <w:rPr>
          <w:lang w:val="it-IT"/>
        </w:rPr>
        <w:t xml:space="preserve">lascia </w:t>
      </w:r>
      <w:r w:rsidRPr="001D6CDF">
        <w:rPr>
          <w:lang w:val="it-IT"/>
        </w:rPr>
        <w:t xml:space="preserve">nulla a desiderare. Per la prima volta </w:t>
      </w:r>
      <w:r w:rsidR="00527A8A" w:rsidRPr="001D6CDF">
        <w:rPr>
          <w:lang w:val="it-IT"/>
        </w:rPr>
        <w:t xml:space="preserve">sono disponibili </w:t>
      </w:r>
      <w:r w:rsidRPr="001D6CDF">
        <w:rPr>
          <w:lang w:val="it-IT"/>
        </w:rPr>
        <w:t xml:space="preserve">gli interni in pelle </w:t>
      </w:r>
      <w:r w:rsidR="002632E6" w:rsidRPr="001D6CDF">
        <w:rPr>
          <w:lang w:val="it-IT"/>
        </w:rPr>
        <w:t xml:space="preserve">bicolore </w:t>
      </w:r>
      <w:r w:rsidRPr="001D6CDF">
        <w:rPr>
          <w:lang w:val="it-IT"/>
        </w:rPr>
        <w:t>beige catalano/nero MANUFAKTUR. Inoltre, in combinazione con la pelle MANUFAKTUR è disponibile un maniglione con sc</w:t>
      </w:r>
      <w:r w:rsidRPr="001D6CDF">
        <w:rPr>
          <w:lang w:val="it-IT"/>
        </w:rPr>
        <w:t xml:space="preserve">ritta </w:t>
      </w:r>
      <w:r w:rsidR="002632E6" w:rsidRPr="001D6CDF">
        <w:rPr>
          <w:lang w:val="it-IT"/>
        </w:rPr>
        <w:t>"</w:t>
      </w:r>
      <w:r w:rsidRPr="001D6CDF">
        <w:rPr>
          <w:lang w:val="it-IT"/>
        </w:rPr>
        <w:t>MANUFAKTUR</w:t>
      </w:r>
      <w:r w:rsidR="002632E6" w:rsidRPr="001D6CDF">
        <w:rPr>
          <w:lang w:val="it-IT"/>
        </w:rPr>
        <w:t xml:space="preserve">" </w:t>
      </w:r>
      <w:r w:rsidRPr="001D6CDF">
        <w:rPr>
          <w:lang w:val="it-IT"/>
        </w:rPr>
        <w:t xml:space="preserve">ed elemento di </w:t>
      </w:r>
      <w:r w:rsidR="00BD772A" w:rsidRPr="001D6CDF">
        <w:rPr>
          <w:lang w:val="it-IT"/>
        </w:rPr>
        <w:t>rifinitura</w:t>
      </w:r>
      <w:r w:rsidRPr="001D6CDF">
        <w:rPr>
          <w:lang w:val="it-IT"/>
        </w:rPr>
        <w:t xml:space="preserve">. Il pacchetto pelle MANUFAKTUR è disponibile anche per la nuova Classe G </w:t>
      </w:r>
      <w:r w:rsidR="002345F6" w:rsidRPr="001D6CDF">
        <w:rPr>
          <w:lang w:val="it-IT"/>
        </w:rPr>
        <w:t>elettrica</w:t>
      </w:r>
      <w:r w:rsidRPr="001D6CDF">
        <w:rPr>
          <w:lang w:val="it-IT"/>
        </w:rPr>
        <w:t>. Quasi tutto l'abitacolo è rivestito in pelle nappa</w:t>
      </w:r>
      <w:r w:rsidR="002632E6" w:rsidRPr="001D6CDF">
        <w:rPr>
          <w:lang w:val="it-IT"/>
        </w:rPr>
        <w:t xml:space="preserve">, </w:t>
      </w:r>
      <w:r w:rsidRPr="001D6CDF">
        <w:rPr>
          <w:lang w:val="it-IT"/>
        </w:rPr>
        <w:t>dall'</w:t>
      </w:r>
      <w:r w:rsidR="00CF0454" w:rsidRPr="001D6CDF">
        <w:rPr>
          <w:lang w:val="it-IT"/>
        </w:rPr>
        <w:t xml:space="preserve">headliner </w:t>
      </w:r>
      <w:r w:rsidRPr="001D6CDF">
        <w:rPr>
          <w:lang w:val="it-IT"/>
        </w:rPr>
        <w:t xml:space="preserve">ai </w:t>
      </w:r>
      <w:r w:rsidR="002632E6" w:rsidRPr="001D6CDF">
        <w:rPr>
          <w:lang w:val="it-IT"/>
        </w:rPr>
        <w:t xml:space="preserve">rivestimenti dei </w:t>
      </w:r>
      <w:r w:rsidRPr="001D6CDF">
        <w:rPr>
          <w:lang w:val="it-IT"/>
        </w:rPr>
        <w:t>montanti A, B, C e D fino al rivestimento degli schienali dei sedili. L'</w:t>
      </w:r>
      <w:r w:rsidR="002632E6" w:rsidRPr="001D6CDF">
        <w:rPr>
          <w:lang w:val="it-IT"/>
        </w:rPr>
        <w:t xml:space="preserve">headliner </w:t>
      </w:r>
      <w:r w:rsidRPr="001D6CDF">
        <w:rPr>
          <w:lang w:val="it-IT"/>
        </w:rPr>
        <w:t>presenta anche un pannello centrale nel colore dell'allestimento con un disegno a rombi.</w:t>
      </w:r>
    </w:p>
    <w:p w14:paraId="162F40C2" w14:textId="3019D9C8" w:rsidR="00902B75" w:rsidRPr="001D6CDF" w:rsidRDefault="00A94D5E">
      <w:pPr>
        <w:pStyle w:val="07Zwischenberschrift"/>
        <w:rPr>
          <w:lang w:val="it-IT"/>
        </w:rPr>
      </w:pPr>
      <w:r w:rsidRPr="001D6CDF">
        <w:rPr>
          <w:lang w:val="it-IT"/>
        </w:rPr>
        <w:t>EDI</w:t>
      </w:r>
      <w:r w:rsidR="0065651D">
        <w:rPr>
          <w:lang w:val="it-IT"/>
        </w:rPr>
        <w:t>TION ONE</w:t>
      </w:r>
      <w:r w:rsidRPr="001D6CDF">
        <w:rPr>
          <w:lang w:val="it-IT"/>
        </w:rPr>
        <w:t xml:space="preserve">: modello speciale </w:t>
      </w:r>
      <w:r w:rsidR="00CF0454" w:rsidRPr="001D6CDF">
        <w:rPr>
          <w:lang w:val="it-IT"/>
        </w:rPr>
        <w:t xml:space="preserve">al </w:t>
      </w:r>
      <w:r w:rsidRPr="001D6CDF">
        <w:rPr>
          <w:lang w:val="it-IT"/>
        </w:rPr>
        <w:t>lancio</w:t>
      </w:r>
    </w:p>
    <w:p w14:paraId="2DD4190F" w14:textId="1CC622E2" w:rsidR="00902B75" w:rsidRPr="001D6CDF" w:rsidRDefault="00A94D5E">
      <w:pPr>
        <w:pStyle w:val="01Flietext"/>
        <w:rPr>
          <w:lang w:val="it-IT"/>
        </w:rPr>
      </w:pPr>
      <w:r w:rsidRPr="001D6CDF">
        <w:rPr>
          <w:lang w:val="it-IT"/>
        </w:rPr>
        <w:t xml:space="preserve">A partire dal lancio </w:t>
      </w:r>
      <w:r w:rsidR="00B575EE" w:rsidRPr="001D6CDF">
        <w:rPr>
          <w:lang w:val="it-IT"/>
        </w:rPr>
        <w:t xml:space="preserve">della </w:t>
      </w:r>
      <w:r w:rsidR="00E85D20" w:rsidRPr="001D6CDF">
        <w:rPr>
          <w:lang w:val="it-IT"/>
        </w:rPr>
        <w:t xml:space="preserve">nuovissima </w:t>
      </w:r>
      <w:r w:rsidR="00B575EE" w:rsidRPr="001D6CDF">
        <w:rPr>
          <w:lang w:val="it-IT"/>
        </w:rPr>
        <w:t xml:space="preserve">Classe G elettrica, </w:t>
      </w:r>
      <w:r w:rsidRPr="001D6CDF">
        <w:rPr>
          <w:lang w:val="it-IT"/>
        </w:rPr>
        <w:t xml:space="preserve">la EDITION ONE sarà disponibile </w:t>
      </w:r>
      <w:r w:rsidR="0065651D">
        <w:rPr>
          <w:lang w:val="it-IT"/>
        </w:rPr>
        <w:t xml:space="preserve">in Germania </w:t>
      </w:r>
      <w:r w:rsidRPr="001D6CDF">
        <w:rPr>
          <w:lang w:val="it-IT"/>
        </w:rPr>
        <w:t xml:space="preserve">a partire da </w:t>
      </w:r>
      <w:r w:rsidR="00DB521A" w:rsidRPr="001D6CDF">
        <w:rPr>
          <w:lang w:val="it-IT"/>
        </w:rPr>
        <w:t>192.</w:t>
      </w:r>
      <w:r w:rsidR="00054855" w:rsidRPr="001D6CDF">
        <w:rPr>
          <w:lang w:val="it-IT"/>
        </w:rPr>
        <w:t xml:space="preserve">524,15 </w:t>
      </w:r>
      <w:r w:rsidRPr="001D6CDF">
        <w:rPr>
          <w:lang w:val="it-IT"/>
        </w:rPr>
        <w:t>euro</w:t>
      </w:r>
      <w:r w:rsidRPr="00DB521A">
        <w:rPr>
          <w:rStyle w:val="Rimandonotaapidipagina"/>
          <w:lang w:val="en-GB"/>
        </w:rPr>
        <w:footnoteReference w:id="8"/>
      </w:r>
      <w:r w:rsidRPr="001D6CDF">
        <w:rPr>
          <w:lang w:val="it-IT"/>
        </w:rPr>
        <w:t xml:space="preserve"> . L'esclusiva </w:t>
      </w:r>
      <w:r w:rsidR="00ED2ED5" w:rsidRPr="001D6CDF">
        <w:rPr>
          <w:lang w:val="it-IT"/>
        </w:rPr>
        <w:t xml:space="preserve">edizione </w:t>
      </w:r>
      <w:r w:rsidRPr="001D6CDF">
        <w:rPr>
          <w:lang w:val="it-IT"/>
        </w:rPr>
        <w:t xml:space="preserve">speciale è </w:t>
      </w:r>
      <w:r w:rsidR="00EC5DA3" w:rsidRPr="001D6CDF">
        <w:rPr>
          <w:lang w:val="it-IT"/>
        </w:rPr>
        <w:t xml:space="preserve">disponibile in </w:t>
      </w:r>
      <w:r w:rsidRPr="001D6CDF">
        <w:rPr>
          <w:lang w:val="it-IT"/>
        </w:rPr>
        <w:t xml:space="preserve">cinque verniciature: </w:t>
      </w:r>
      <w:r w:rsidR="00DF055C" w:rsidRPr="001D6CDF">
        <w:rPr>
          <w:lang w:val="it-IT"/>
        </w:rPr>
        <w:t xml:space="preserve">MANUFAKTUR </w:t>
      </w:r>
      <w:r w:rsidRPr="001D6CDF">
        <w:rPr>
          <w:lang w:val="it-IT"/>
        </w:rPr>
        <w:t xml:space="preserve">south sea blue magno, obsidian black metallic, </w:t>
      </w:r>
      <w:r w:rsidR="003F18AB" w:rsidRPr="001D6CDF">
        <w:rPr>
          <w:lang w:val="it-IT"/>
        </w:rPr>
        <w:t xml:space="preserve">MANUFAKTUR </w:t>
      </w:r>
      <w:r w:rsidRPr="001D6CDF">
        <w:rPr>
          <w:lang w:val="it-IT"/>
        </w:rPr>
        <w:t xml:space="preserve">opalite white magno, </w:t>
      </w:r>
      <w:r w:rsidR="003F18AB" w:rsidRPr="001D6CDF">
        <w:rPr>
          <w:lang w:val="it-IT"/>
        </w:rPr>
        <w:t xml:space="preserve">MANUFAKTUR </w:t>
      </w:r>
      <w:r w:rsidRPr="001D6CDF">
        <w:rPr>
          <w:lang w:val="it-IT"/>
        </w:rPr>
        <w:t xml:space="preserve">opalite white bright e </w:t>
      </w:r>
      <w:r w:rsidR="00F2314D" w:rsidRPr="001D6CDF">
        <w:rPr>
          <w:lang w:val="it-IT"/>
        </w:rPr>
        <w:t xml:space="preserve">MANUFAKTUR </w:t>
      </w:r>
      <w:r w:rsidRPr="001D6CDF">
        <w:rPr>
          <w:lang w:val="it-IT"/>
        </w:rPr>
        <w:t xml:space="preserve">classic grey </w:t>
      </w:r>
      <w:r w:rsidR="00BD7027" w:rsidRPr="001D6CDF">
        <w:rPr>
          <w:lang w:val="it-IT"/>
        </w:rPr>
        <w:t>solid</w:t>
      </w:r>
      <w:r w:rsidRPr="001D6CDF">
        <w:rPr>
          <w:lang w:val="it-IT"/>
        </w:rPr>
        <w:t xml:space="preserve">. La modanatura protettiva esterna presenta un inserto con una striscia di rifinitura blu. </w:t>
      </w:r>
      <w:r w:rsidR="00A176A0" w:rsidRPr="001D6CDF">
        <w:rPr>
          <w:lang w:val="it-IT"/>
        </w:rPr>
        <w:t xml:space="preserve">Anche le </w:t>
      </w:r>
      <w:r w:rsidRPr="001D6CDF">
        <w:rPr>
          <w:lang w:val="it-IT"/>
        </w:rPr>
        <w:t xml:space="preserve">pinze dei freni </w:t>
      </w:r>
      <w:r w:rsidR="00A176A0" w:rsidRPr="001D6CDF">
        <w:rPr>
          <w:lang w:val="it-IT"/>
        </w:rPr>
        <w:t xml:space="preserve">sono di colore blu e presentano la </w:t>
      </w:r>
      <w:r w:rsidRPr="001D6CDF">
        <w:rPr>
          <w:lang w:val="it-IT"/>
        </w:rPr>
        <w:t xml:space="preserve">scritta Mercedes-Benz </w:t>
      </w:r>
      <w:r w:rsidR="00A176A0" w:rsidRPr="001D6CDF">
        <w:rPr>
          <w:lang w:val="it-IT"/>
        </w:rPr>
        <w:t>nella parte anteriore</w:t>
      </w:r>
      <w:r w:rsidRPr="001D6CDF">
        <w:rPr>
          <w:lang w:val="it-IT"/>
        </w:rPr>
        <w:t xml:space="preserve">. La scatola di design sul portellone posteriore </w:t>
      </w:r>
      <w:r w:rsidR="004224B8" w:rsidRPr="001D6CDF">
        <w:rPr>
          <w:lang w:val="it-IT"/>
        </w:rPr>
        <w:t xml:space="preserve">è rifinita in </w:t>
      </w:r>
      <w:r w:rsidRPr="001D6CDF">
        <w:rPr>
          <w:lang w:val="it-IT"/>
        </w:rPr>
        <w:t xml:space="preserve">colore carrozzeria </w:t>
      </w:r>
      <w:r w:rsidR="004224B8" w:rsidRPr="001D6CDF">
        <w:rPr>
          <w:lang w:val="it-IT"/>
        </w:rPr>
        <w:t xml:space="preserve">e </w:t>
      </w:r>
      <w:r w:rsidRPr="001D6CDF">
        <w:rPr>
          <w:lang w:val="it-IT"/>
        </w:rPr>
        <w:t xml:space="preserve">nero. </w:t>
      </w:r>
      <w:r w:rsidR="002C4646" w:rsidRPr="001D6CDF">
        <w:rPr>
          <w:lang w:val="it-IT"/>
        </w:rPr>
        <w:t xml:space="preserve">I clienti possono scegliere la ruota di scorta posteriore come opzione per l'EDITION ONE. In questa </w:t>
      </w:r>
      <w:r w:rsidR="00BD7027" w:rsidRPr="001D6CDF">
        <w:rPr>
          <w:lang w:val="it-IT"/>
        </w:rPr>
        <w:t xml:space="preserve">edizione </w:t>
      </w:r>
      <w:r w:rsidR="002C4646" w:rsidRPr="001D6CDF">
        <w:rPr>
          <w:lang w:val="it-IT"/>
        </w:rPr>
        <w:t xml:space="preserve">speciale, la proiezione degli specchietti retrovisori esterni fa risplendere sull'asfalto la scritta </w:t>
      </w:r>
      <w:r w:rsidR="002632E6" w:rsidRPr="001D6CDF">
        <w:rPr>
          <w:lang w:val="it-IT"/>
        </w:rPr>
        <w:t>"</w:t>
      </w:r>
      <w:r w:rsidR="002C4646" w:rsidRPr="001D6CDF">
        <w:rPr>
          <w:lang w:val="it-IT"/>
        </w:rPr>
        <w:t>Stronger Than Time</w:t>
      </w:r>
      <w:r w:rsidR="002632E6" w:rsidRPr="001D6CDF">
        <w:rPr>
          <w:lang w:val="it-IT"/>
        </w:rPr>
        <w:t>"</w:t>
      </w:r>
      <w:r w:rsidR="002C4646" w:rsidRPr="001D6CDF">
        <w:rPr>
          <w:lang w:val="it-IT"/>
        </w:rPr>
        <w:t xml:space="preserve">. L'EDITION ONE è dotata di serie della griglia del radiatore con quattro feritoie orizzontali. La griglia del radiatore con </w:t>
      </w:r>
      <w:r w:rsidR="00BD7027" w:rsidRPr="001D6CDF">
        <w:rPr>
          <w:lang w:val="it-IT"/>
        </w:rPr>
        <w:t>pannello</w:t>
      </w:r>
      <w:r w:rsidR="002C4646" w:rsidRPr="001D6CDF">
        <w:rPr>
          <w:lang w:val="it-IT"/>
        </w:rPr>
        <w:t xml:space="preserve"> nero è disponibile come optional.</w:t>
      </w:r>
    </w:p>
    <w:p w14:paraId="3CD23256" w14:textId="77777777" w:rsidR="00902B75" w:rsidRPr="001D6CDF" w:rsidRDefault="00A94D5E">
      <w:pPr>
        <w:pStyle w:val="01Flietext"/>
        <w:rPr>
          <w:lang w:val="it-IT"/>
        </w:rPr>
      </w:pPr>
      <w:r w:rsidRPr="001D6CDF">
        <w:rPr>
          <w:lang w:val="it-IT"/>
        </w:rPr>
        <w:t xml:space="preserve">Le caratteristiche dell'AMG Line e del Night Package sono incluse di serie nell'EDITION ONE. Queste includono cerchi in lega da 20 pollici AMG a 10 razze, verniciati in nero lucido e ottimizzati dal punto di vista aerodinamico, e gruppi </w:t>
      </w:r>
      <w:r w:rsidR="00CF0454" w:rsidRPr="001D6CDF">
        <w:rPr>
          <w:lang w:val="it-IT"/>
        </w:rPr>
        <w:t xml:space="preserve">ottici </w:t>
      </w:r>
      <w:r w:rsidR="004E324A" w:rsidRPr="001D6CDF">
        <w:rPr>
          <w:lang w:val="it-IT"/>
        </w:rPr>
        <w:t>oscurati</w:t>
      </w:r>
      <w:r w:rsidRPr="001D6CDF">
        <w:rPr>
          <w:lang w:val="it-IT"/>
        </w:rPr>
        <w:t xml:space="preserve">. I pulsanti delle maniglie delle porte con il logo G e gli alloggiamenti degli specchietti retrovisori esterni sono rifiniti in nero. Le pedane di scorrimento sono di serie in argento e, come optional, sono disponibili in nero. Gli interni sono rivestiti in pelle nappa nella nuova combinazione di colori argento perlato/nero. Il volante sportivo multifunzione a </w:t>
      </w:r>
      <w:r w:rsidR="002632E6" w:rsidRPr="001D6CDF">
        <w:rPr>
          <w:lang w:val="it-IT"/>
        </w:rPr>
        <w:t xml:space="preserve">tre razze gemelle </w:t>
      </w:r>
      <w:r w:rsidRPr="001D6CDF">
        <w:rPr>
          <w:lang w:val="it-IT"/>
        </w:rPr>
        <w:t>con comandi a sfioramento è rivestito in pelle nappa. I dettagli blu degli esterni si riflettono negli interni dell</w:t>
      </w:r>
      <w:r w:rsidRPr="001D6CDF">
        <w:rPr>
          <w:lang w:val="it-IT"/>
        </w:rPr>
        <w:t xml:space="preserve">'EDITION ONE sotto forma di elementi di rifinitura </w:t>
      </w:r>
      <w:r w:rsidR="00CA2C3E" w:rsidRPr="001D6CDF">
        <w:rPr>
          <w:lang w:val="it-IT"/>
        </w:rPr>
        <w:t xml:space="preserve">in fibra di carbonio blu </w:t>
      </w:r>
      <w:r w:rsidRPr="001D6CDF">
        <w:rPr>
          <w:lang w:val="it-IT"/>
        </w:rPr>
        <w:t xml:space="preserve">e cuciture </w:t>
      </w:r>
      <w:r w:rsidR="00F41395" w:rsidRPr="001D6CDF">
        <w:rPr>
          <w:lang w:val="it-IT"/>
        </w:rPr>
        <w:t>blu</w:t>
      </w:r>
      <w:r w:rsidRPr="001D6CDF">
        <w:rPr>
          <w:lang w:val="it-IT"/>
        </w:rPr>
        <w:t>.</w:t>
      </w:r>
    </w:p>
    <w:p w14:paraId="66E1D792" w14:textId="77777777" w:rsidR="00902B75" w:rsidRPr="001D6CDF" w:rsidRDefault="00A94D5E">
      <w:pPr>
        <w:pStyle w:val="01Flietext"/>
        <w:rPr>
          <w:lang w:val="it-IT"/>
        </w:rPr>
      </w:pPr>
      <w:r w:rsidRPr="001D6CDF">
        <w:rPr>
          <w:lang w:val="it-IT"/>
        </w:rPr>
        <w:lastRenderedPageBreak/>
        <w:t xml:space="preserve">Il pacchetto Comfort, che include i portabicchieri a temperatura controllata e il KEYLESS-GO, il pacchetto Active </w:t>
      </w:r>
      <w:r w:rsidR="002632E6" w:rsidRPr="001D6CDF">
        <w:rPr>
          <w:lang w:val="it-IT"/>
        </w:rPr>
        <w:t xml:space="preserve">Multi-contour </w:t>
      </w:r>
      <w:r w:rsidRPr="001D6CDF">
        <w:rPr>
          <w:lang w:val="it-IT"/>
        </w:rPr>
        <w:t>Seat Plus, il tetto apribile, l'impianto audio surround Burmester® 3D e l'esperienza sonora G-ROAR fanno parte della dotazione di serie dell'EDITION ONE.</w:t>
      </w:r>
    </w:p>
    <w:p w14:paraId="0117DD13" w14:textId="77777777" w:rsidR="00902B75" w:rsidRPr="001D6CDF" w:rsidRDefault="00A94D5E">
      <w:pPr>
        <w:pStyle w:val="07Zwischenberschrift"/>
        <w:rPr>
          <w:lang w:val="it-IT"/>
        </w:rPr>
      </w:pPr>
      <w:r w:rsidRPr="001D6CDF">
        <w:rPr>
          <w:lang w:val="it-IT"/>
        </w:rPr>
        <w:t>Consegna esclusiva di un veicolo nel luogo di nascita della Classe G</w:t>
      </w:r>
    </w:p>
    <w:p w14:paraId="0B88DE00" w14:textId="4DCBBCAF" w:rsidR="00902B75" w:rsidRPr="001D6CDF" w:rsidRDefault="00A94D5E">
      <w:pPr>
        <w:pStyle w:val="01Flietext"/>
        <w:rPr>
          <w:lang w:val="it-IT"/>
        </w:rPr>
      </w:pPr>
      <w:r w:rsidRPr="001D6CDF">
        <w:rPr>
          <w:lang w:val="it-IT"/>
        </w:rPr>
        <w:t xml:space="preserve">Dal 2023, i clienti della Classe G possono vivere una giornata indimenticabile al </w:t>
      </w:r>
      <w:r w:rsidR="0065651D" w:rsidRPr="0065651D">
        <w:rPr>
          <w:lang w:val="it-IT"/>
        </w:rPr>
        <w:t>G-Class Experience Centre</w:t>
      </w:r>
      <w:r w:rsidRPr="001D6CDF">
        <w:rPr>
          <w:lang w:val="it-IT"/>
        </w:rPr>
        <w:t xml:space="preserve"> di Graz, </w:t>
      </w:r>
      <w:r w:rsidR="0065651D">
        <w:rPr>
          <w:lang w:val="it-IT"/>
        </w:rPr>
        <w:t>ritirando la propria</w:t>
      </w:r>
      <w:r w:rsidRPr="001D6CDF">
        <w:rPr>
          <w:lang w:val="it-IT"/>
        </w:rPr>
        <w:t xml:space="preserve"> vettura </w:t>
      </w:r>
      <w:r w:rsidR="0065651D">
        <w:rPr>
          <w:lang w:val="it-IT"/>
        </w:rPr>
        <w:t>in</w:t>
      </w:r>
      <w:r w:rsidRPr="001D6CDF">
        <w:rPr>
          <w:lang w:val="it-IT"/>
        </w:rPr>
        <w:t xml:space="preserve"> fabbrica. Il puro piacere di guida li attende </w:t>
      </w:r>
      <w:r w:rsidR="002632E6" w:rsidRPr="001D6CDF">
        <w:rPr>
          <w:lang w:val="it-IT"/>
        </w:rPr>
        <w:t xml:space="preserve">in un </w:t>
      </w:r>
      <w:r w:rsidRPr="001D6CDF">
        <w:rPr>
          <w:lang w:val="it-IT"/>
        </w:rPr>
        <w:t xml:space="preserve">sito di 100.000 metri </w:t>
      </w:r>
      <w:r w:rsidR="002632E6" w:rsidRPr="001D6CDF">
        <w:rPr>
          <w:lang w:val="it-IT"/>
        </w:rPr>
        <w:t xml:space="preserve">quadrati </w:t>
      </w:r>
      <w:r w:rsidRPr="001D6CDF">
        <w:rPr>
          <w:lang w:val="it-IT"/>
        </w:rPr>
        <w:t xml:space="preserve">in una ex base aerea. Possono testare la versatilità dell'icona off-road </w:t>
      </w:r>
      <w:r w:rsidR="00EC59D6" w:rsidRPr="001D6CDF">
        <w:rPr>
          <w:lang w:val="it-IT"/>
        </w:rPr>
        <w:t xml:space="preserve">sui percorsi su strada e fuoristrada </w:t>
      </w:r>
      <w:r w:rsidRPr="001D6CDF">
        <w:rPr>
          <w:lang w:val="it-IT"/>
        </w:rPr>
        <w:t xml:space="preserve">con veicoli appositamente forniti. Il programma di supporto comprende anche un tour della produzione di MAGNA Steyr con affascinanti informazioni sul processo di produzione. Il momento clou è la consegna del veicolo: la nuova Classe G viene </w:t>
      </w:r>
      <w:r w:rsidR="002632E6" w:rsidRPr="001D6CDF">
        <w:rPr>
          <w:lang w:val="it-IT"/>
        </w:rPr>
        <w:t xml:space="preserve">presentata </w:t>
      </w:r>
      <w:r w:rsidRPr="001D6CDF">
        <w:rPr>
          <w:lang w:val="it-IT"/>
        </w:rPr>
        <w:t xml:space="preserve">in un cubo di vetro. Segue un briefing dettagliato sul veicolo. Il pacchetto evento per due persone comprende anche una cena esclusiva, un pernottamento in un hotel </w:t>
      </w:r>
      <w:r w:rsidR="00A87BA6" w:rsidRPr="001D6CDF">
        <w:rPr>
          <w:lang w:val="it-IT"/>
        </w:rPr>
        <w:t xml:space="preserve">nel centro di Graz </w:t>
      </w:r>
      <w:r w:rsidRPr="001D6CDF">
        <w:rPr>
          <w:lang w:val="it-IT"/>
        </w:rPr>
        <w:t xml:space="preserve">con prima colazione e un servizio di navetta personale. </w:t>
      </w:r>
      <w:r w:rsidR="00A87BA6" w:rsidRPr="001D6CDF">
        <w:rPr>
          <w:lang w:val="it-IT"/>
        </w:rPr>
        <w:t xml:space="preserve">Chi desidera </w:t>
      </w:r>
      <w:r w:rsidRPr="001D6CDF">
        <w:rPr>
          <w:lang w:val="it-IT"/>
        </w:rPr>
        <w:t xml:space="preserve">prenotare la consegna in fabbrica della Classe G </w:t>
      </w:r>
      <w:r w:rsidR="00A87BA6" w:rsidRPr="001D6CDF">
        <w:rPr>
          <w:lang w:val="it-IT"/>
        </w:rPr>
        <w:t xml:space="preserve">deve </w:t>
      </w:r>
      <w:r w:rsidRPr="001D6CDF">
        <w:rPr>
          <w:lang w:val="it-IT"/>
        </w:rPr>
        <w:t>rivolgersi al proprio partner commerciale autorizzato Mercedes-Benz.</w:t>
      </w:r>
      <w:r w:rsidR="003A7C6C" w:rsidRPr="001D6CDF">
        <w:rPr>
          <w:lang w:val="it-IT"/>
        </w:rPr>
        <w:br w:type="page"/>
      </w:r>
    </w:p>
    <w:p w14:paraId="1CB94D0B" w14:textId="77777777" w:rsidR="00902B75" w:rsidRPr="001D6CDF" w:rsidRDefault="009E2C42">
      <w:pPr>
        <w:pStyle w:val="Titolo1"/>
        <w:pageBreakBefore/>
        <w:rPr>
          <w:lang w:val="it-IT"/>
        </w:rPr>
      </w:pPr>
      <w:bookmarkStart w:id="13" w:name="_Toc164078877"/>
      <w:r w:rsidRPr="001D6CDF">
        <w:rPr>
          <w:lang w:val="it-IT"/>
        </w:rPr>
        <w:lastRenderedPageBreak/>
        <w:t xml:space="preserve">I </w:t>
      </w:r>
      <w:r w:rsidR="003068CC" w:rsidRPr="001D6CDF">
        <w:rPr>
          <w:lang w:val="it-IT"/>
        </w:rPr>
        <w:t>sistemi di assistenza alla guida</w:t>
      </w:r>
      <w:bookmarkEnd w:id="7"/>
      <w:bookmarkEnd w:id="13"/>
    </w:p>
    <w:p w14:paraId="0BCD4FF7" w14:textId="77777777" w:rsidR="00902B75" w:rsidRDefault="00A94D5E">
      <w:pPr>
        <w:pStyle w:val="Paragrafoelenco"/>
        <w:numPr>
          <w:ilvl w:val="0"/>
          <w:numId w:val="16"/>
        </w:numPr>
        <w:rPr>
          <w:rFonts w:ascii="MB Corpo S Text Office" w:hAnsi="MB Corpo S Text Office"/>
          <w:szCs w:val="21"/>
          <w:lang w:val="en-GB"/>
        </w:rPr>
      </w:pPr>
      <w:r w:rsidRPr="007562BA">
        <w:rPr>
          <w:rFonts w:ascii="MB Corpo S Text Office" w:hAnsi="MB Corpo S Text Office"/>
          <w:szCs w:val="21"/>
          <w:lang w:val="en-GB"/>
        </w:rPr>
        <w:t>Ampia dotazione di serie</w:t>
      </w:r>
    </w:p>
    <w:p w14:paraId="5E8171F6" w14:textId="77777777" w:rsidR="00902B75" w:rsidRPr="001D6CDF" w:rsidRDefault="00A94D5E">
      <w:pPr>
        <w:pStyle w:val="02Flietextbold"/>
        <w:numPr>
          <w:ilvl w:val="0"/>
          <w:numId w:val="16"/>
        </w:numPr>
        <w:spacing w:after="0"/>
        <w:rPr>
          <w:lang w:val="it-IT"/>
        </w:rPr>
      </w:pPr>
      <w:r w:rsidRPr="001D6CDF">
        <w:rPr>
          <w:lang w:val="it-IT"/>
        </w:rPr>
        <w:t xml:space="preserve">Numerosi sistemi avanzati di assistenza alla guida </w:t>
      </w:r>
      <w:r w:rsidR="00533096" w:rsidRPr="001D6CDF">
        <w:rPr>
          <w:lang w:val="it-IT"/>
        </w:rPr>
        <w:t>per la massima sicurezza e una guida rilassata</w:t>
      </w:r>
    </w:p>
    <w:p w14:paraId="070E80C1" w14:textId="77777777" w:rsidR="0065651D" w:rsidRPr="0065651D" w:rsidRDefault="0065651D" w:rsidP="0065651D">
      <w:pPr>
        <w:pStyle w:val="01Flietext"/>
        <w:spacing w:after="0"/>
        <w:rPr>
          <w:sz w:val="16"/>
          <w:szCs w:val="16"/>
          <w:lang w:val="it-IT"/>
        </w:rPr>
      </w:pPr>
    </w:p>
    <w:p w14:paraId="70DCE121" w14:textId="1C1259DF" w:rsidR="00902B75" w:rsidRPr="001D6CDF" w:rsidRDefault="00A94D5E" w:rsidP="0065651D">
      <w:pPr>
        <w:pStyle w:val="01Flietext"/>
        <w:spacing w:after="0"/>
        <w:rPr>
          <w:lang w:val="it-IT"/>
        </w:rPr>
      </w:pPr>
      <w:r w:rsidRPr="001D6CDF">
        <w:rPr>
          <w:lang w:val="it-IT"/>
        </w:rPr>
        <w:t xml:space="preserve">La </w:t>
      </w:r>
      <w:r w:rsidR="00E85D20" w:rsidRPr="001D6CDF">
        <w:rPr>
          <w:lang w:val="it-IT"/>
        </w:rPr>
        <w:t xml:space="preserve">nuovissima </w:t>
      </w:r>
      <w:r w:rsidRPr="001D6CDF">
        <w:rPr>
          <w:lang w:val="it-IT"/>
        </w:rPr>
        <w:t xml:space="preserve">Classe G elettrica è già dotata </w:t>
      </w:r>
      <w:r w:rsidR="00BE05CF" w:rsidRPr="001D6CDF">
        <w:rPr>
          <w:lang w:val="it-IT"/>
        </w:rPr>
        <w:t xml:space="preserve">di </w:t>
      </w:r>
      <w:r w:rsidR="00C41B6D" w:rsidRPr="001D6CDF">
        <w:rPr>
          <w:lang w:val="it-IT"/>
        </w:rPr>
        <w:t xml:space="preserve">numerosi </w:t>
      </w:r>
      <w:r w:rsidR="003068CC" w:rsidRPr="001D6CDF">
        <w:rPr>
          <w:lang w:val="it-IT"/>
        </w:rPr>
        <w:t xml:space="preserve">sistemi di assistenza e sicurezza avanzati </w:t>
      </w:r>
      <w:r w:rsidR="007A7A8B" w:rsidRPr="001D6CDF">
        <w:rPr>
          <w:lang w:val="it-IT"/>
        </w:rPr>
        <w:t>di ultima generazione</w:t>
      </w:r>
      <w:r w:rsidR="003068CC" w:rsidRPr="007562BA">
        <w:rPr>
          <w:rStyle w:val="Rimandonotaapidipagina"/>
          <w:lang w:val="en-GB"/>
        </w:rPr>
        <w:footnoteReference w:id="9"/>
      </w:r>
      <w:r w:rsidR="003068CC" w:rsidRPr="001D6CDF">
        <w:rPr>
          <w:lang w:val="it-IT"/>
        </w:rPr>
        <w:t xml:space="preserve"> . </w:t>
      </w:r>
      <w:r w:rsidR="0093132B" w:rsidRPr="001D6CDF">
        <w:rPr>
          <w:lang w:val="it-IT"/>
        </w:rPr>
        <w:t xml:space="preserve">Utilizzano </w:t>
      </w:r>
      <w:r w:rsidR="00BF7A80" w:rsidRPr="001D6CDF">
        <w:rPr>
          <w:lang w:val="it-IT"/>
        </w:rPr>
        <w:t xml:space="preserve">numerosi sensori, telecamere e radar per monitorare il traffico e l'ambiente circostante </w:t>
      </w:r>
      <w:r w:rsidR="00F77917" w:rsidRPr="001D6CDF">
        <w:rPr>
          <w:lang w:val="it-IT"/>
        </w:rPr>
        <w:t>il veicolo</w:t>
      </w:r>
      <w:r w:rsidR="00BF7A80" w:rsidRPr="001D6CDF">
        <w:rPr>
          <w:lang w:val="it-IT"/>
        </w:rPr>
        <w:t xml:space="preserve">. Ciò consente di alleggerire notevolmente il </w:t>
      </w:r>
      <w:r w:rsidR="00A24F09">
        <w:rPr>
          <w:lang w:val="it-IT"/>
        </w:rPr>
        <w:t>guidatore</w:t>
      </w:r>
      <w:r w:rsidR="00BF7A80" w:rsidRPr="001D6CDF">
        <w:rPr>
          <w:lang w:val="it-IT"/>
        </w:rPr>
        <w:t xml:space="preserve"> in molte situazioni quotidiane.</w:t>
      </w:r>
    </w:p>
    <w:p w14:paraId="64B5B3AF" w14:textId="6B2A5E12" w:rsidR="00902B75" w:rsidRPr="001D6CDF" w:rsidRDefault="00A94D5E">
      <w:pPr>
        <w:pStyle w:val="01Flietext"/>
        <w:numPr>
          <w:ilvl w:val="0"/>
          <w:numId w:val="19"/>
        </w:numPr>
        <w:ind w:left="714" w:hanging="357"/>
        <w:rPr>
          <w:rFonts w:eastAsia="Times New Roman"/>
          <w:lang w:val="it-IT" w:eastAsia="de-DE"/>
        </w:rPr>
      </w:pPr>
      <w:r w:rsidRPr="001D6CDF">
        <w:rPr>
          <w:rStyle w:val="02FlietextboldZchn"/>
          <w:lang w:val="it-IT"/>
        </w:rPr>
        <w:t xml:space="preserve">Il sistema di assistenza alla distanza attiva </w:t>
      </w:r>
      <w:r w:rsidR="004E5350" w:rsidRPr="001D6CDF">
        <w:rPr>
          <w:rStyle w:val="02FlietextboldZchn"/>
          <w:lang w:val="it-IT"/>
        </w:rPr>
        <w:t xml:space="preserve">DISTRONIC </w:t>
      </w:r>
      <w:r w:rsidRPr="001D6CDF">
        <w:rPr>
          <w:rFonts w:eastAsia="Times New Roman"/>
          <w:lang w:val="it-IT" w:eastAsia="de-DE"/>
        </w:rPr>
        <w:t xml:space="preserve">aiuta il </w:t>
      </w:r>
      <w:r w:rsidR="00A24F09">
        <w:rPr>
          <w:rFonts w:eastAsia="Times New Roman"/>
          <w:lang w:val="it-IT" w:eastAsia="de-DE"/>
        </w:rPr>
        <w:t>guidatore</w:t>
      </w:r>
      <w:r w:rsidRPr="001D6CDF">
        <w:rPr>
          <w:rFonts w:eastAsia="Times New Roman"/>
          <w:lang w:val="it-IT" w:eastAsia="de-DE"/>
        </w:rPr>
        <w:t xml:space="preserve"> a mantenere la distanza di sicurezza, tra le altre cose. </w:t>
      </w:r>
      <w:r w:rsidR="00CD307D" w:rsidRPr="001D6CDF">
        <w:rPr>
          <w:rFonts w:eastAsia="Times New Roman"/>
          <w:lang w:val="it-IT" w:eastAsia="de-DE"/>
        </w:rPr>
        <w:t xml:space="preserve">Il sistema </w:t>
      </w:r>
      <w:r w:rsidR="00734111" w:rsidRPr="001D6CDF">
        <w:rPr>
          <w:rFonts w:eastAsia="Times New Roman"/>
          <w:lang w:val="it-IT" w:eastAsia="de-DE"/>
        </w:rPr>
        <w:t xml:space="preserve">adatta automaticamente </w:t>
      </w:r>
      <w:r w:rsidR="00CD307D" w:rsidRPr="001D6CDF">
        <w:rPr>
          <w:rFonts w:eastAsia="Times New Roman"/>
          <w:lang w:val="it-IT" w:eastAsia="de-DE"/>
        </w:rPr>
        <w:t xml:space="preserve">la </w:t>
      </w:r>
      <w:r w:rsidR="00734111" w:rsidRPr="001D6CDF">
        <w:rPr>
          <w:rFonts w:eastAsia="Times New Roman"/>
          <w:lang w:val="it-IT" w:eastAsia="de-DE"/>
        </w:rPr>
        <w:t xml:space="preserve">velocità ai veicoli più lenti che precedono. La distanza desiderata può essere impostata su più </w:t>
      </w:r>
      <w:r w:rsidR="002632E6" w:rsidRPr="001D6CDF">
        <w:rPr>
          <w:rFonts w:eastAsia="Times New Roman"/>
          <w:lang w:val="it-IT" w:eastAsia="de-DE"/>
        </w:rPr>
        <w:t>livelli</w:t>
      </w:r>
      <w:r w:rsidR="00734111" w:rsidRPr="001D6CDF">
        <w:rPr>
          <w:rFonts w:eastAsia="Times New Roman"/>
          <w:lang w:val="it-IT" w:eastAsia="de-DE"/>
        </w:rPr>
        <w:t xml:space="preserve">. </w:t>
      </w:r>
      <w:r w:rsidR="0074352D" w:rsidRPr="001D6CDF">
        <w:rPr>
          <w:rFonts w:eastAsia="Times New Roman"/>
          <w:lang w:val="it-IT" w:eastAsia="de-DE"/>
        </w:rPr>
        <w:t xml:space="preserve">Altre funzioni includono la reazione ai veicoli fermi, la ripartenza automatica e la ripresa automatica della velocità. Questo supporto è </w:t>
      </w:r>
      <w:r w:rsidR="00734111" w:rsidRPr="001D6CDF">
        <w:rPr>
          <w:rFonts w:eastAsia="Times New Roman"/>
          <w:lang w:val="it-IT" w:eastAsia="de-DE"/>
        </w:rPr>
        <w:t xml:space="preserve">particolarmente utile </w:t>
      </w:r>
      <w:r w:rsidR="0074352D" w:rsidRPr="001D6CDF">
        <w:rPr>
          <w:rFonts w:eastAsia="Times New Roman"/>
          <w:lang w:val="it-IT" w:eastAsia="de-DE"/>
        </w:rPr>
        <w:t xml:space="preserve">per i conducenti </w:t>
      </w:r>
      <w:r w:rsidR="00734111" w:rsidRPr="001D6CDF">
        <w:rPr>
          <w:rFonts w:eastAsia="Times New Roman"/>
          <w:lang w:val="it-IT" w:eastAsia="de-DE"/>
        </w:rPr>
        <w:t xml:space="preserve">nel traffico scorrevole e lento. </w:t>
      </w:r>
      <w:r w:rsidR="00A43BED" w:rsidRPr="001D6CDF">
        <w:rPr>
          <w:rFonts w:eastAsia="Times New Roman"/>
          <w:lang w:val="it-IT" w:eastAsia="de-DE"/>
        </w:rPr>
        <w:t xml:space="preserve">In combinazione con la </w:t>
      </w:r>
      <w:r w:rsidR="00A43BED" w:rsidRPr="001D6CDF">
        <w:rPr>
          <w:rStyle w:val="02FlietextboldZchn"/>
          <w:lang w:val="it-IT"/>
        </w:rPr>
        <w:t xml:space="preserve">regolazione della velocità in base al percorso, </w:t>
      </w:r>
      <w:r w:rsidR="00B7492E" w:rsidRPr="001D6CDF">
        <w:rPr>
          <w:rFonts w:eastAsia="Times New Roman"/>
          <w:lang w:val="it-IT" w:eastAsia="de-DE"/>
        </w:rPr>
        <w:t xml:space="preserve">il sistema può </w:t>
      </w:r>
      <w:r w:rsidR="00E2296A" w:rsidRPr="001D6CDF">
        <w:rPr>
          <w:rFonts w:eastAsia="Times New Roman"/>
          <w:lang w:val="it-IT" w:eastAsia="de-DE"/>
        </w:rPr>
        <w:t xml:space="preserve">ridurre automaticamente la velocità </w:t>
      </w:r>
      <w:r w:rsidR="00B7492E" w:rsidRPr="001D6CDF">
        <w:rPr>
          <w:rFonts w:eastAsia="Times New Roman"/>
          <w:lang w:val="it-IT" w:eastAsia="de-DE"/>
        </w:rPr>
        <w:t xml:space="preserve">prima di </w:t>
      </w:r>
      <w:r w:rsidR="002B2E69" w:rsidRPr="001D6CDF">
        <w:rPr>
          <w:rFonts w:eastAsia="Times New Roman"/>
          <w:lang w:val="it-IT" w:eastAsia="de-DE"/>
        </w:rPr>
        <w:t>curve</w:t>
      </w:r>
      <w:r w:rsidR="00B7492E" w:rsidRPr="001D6CDF">
        <w:rPr>
          <w:rFonts w:eastAsia="Times New Roman"/>
          <w:lang w:val="it-IT" w:eastAsia="de-DE"/>
        </w:rPr>
        <w:t xml:space="preserve">, incroci, rotatorie, caselli e </w:t>
      </w:r>
      <w:r w:rsidR="002B2E69" w:rsidRPr="001D6CDF">
        <w:rPr>
          <w:rFonts w:eastAsia="Times New Roman"/>
          <w:lang w:val="it-IT" w:eastAsia="de-DE"/>
        </w:rPr>
        <w:t>uscite</w:t>
      </w:r>
      <w:r w:rsidR="00E2296A" w:rsidRPr="001D6CDF">
        <w:rPr>
          <w:rFonts w:eastAsia="Times New Roman"/>
          <w:lang w:val="it-IT" w:eastAsia="de-DE"/>
        </w:rPr>
        <w:t>, per poi accelerare nuovamente.</w:t>
      </w:r>
    </w:p>
    <w:p w14:paraId="29BB34CA" w14:textId="77777777" w:rsidR="00902B75" w:rsidRPr="001D6CDF" w:rsidRDefault="00A94D5E">
      <w:pPr>
        <w:pStyle w:val="01Flietext"/>
        <w:numPr>
          <w:ilvl w:val="0"/>
          <w:numId w:val="19"/>
        </w:numPr>
        <w:ind w:left="714" w:hanging="357"/>
        <w:rPr>
          <w:rFonts w:eastAsia="Times New Roman"/>
          <w:lang w:val="it-IT" w:eastAsia="de-DE"/>
        </w:rPr>
      </w:pPr>
      <w:r w:rsidRPr="001D6CDF">
        <w:rPr>
          <w:rStyle w:val="02FlietextboldZchn"/>
          <w:lang w:val="it-IT"/>
        </w:rPr>
        <w:t xml:space="preserve">L'Active Steering Assist </w:t>
      </w:r>
      <w:r w:rsidR="00001731" w:rsidRPr="001D6CDF">
        <w:rPr>
          <w:rStyle w:val="02FlietextboldZchn"/>
          <w:rFonts w:ascii="MB Corpo S Text Office Light" w:hAnsi="MB Corpo S Text Office Light"/>
          <w:lang w:val="it-IT"/>
        </w:rPr>
        <w:t xml:space="preserve">utilizza interventi moderati sullo sterzo per </w:t>
      </w:r>
      <w:r w:rsidR="006B3C6F" w:rsidRPr="001D6CDF">
        <w:rPr>
          <w:rFonts w:eastAsia="Times New Roman"/>
          <w:lang w:val="it-IT" w:eastAsia="de-DE"/>
        </w:rPr>
        <w:t xml:space="preserve">aiutare </w:t>
      </w:r>
      <w:r w:rsidRPr="001D6CDF">
        <w:rPr>
          <w:rFonts w:eastAsia="Times New Roman"/>
          <w:lang w:val="it-IT" w:eastAsia="de-DE"/>
        </w:rPr>
        <w:t xml:space="preserve">il guidatore a </w:t>
      </w:r>
      <w:r w:rsidR="007D735C" w:rsidRPr="001D6CDF">
        <w:rPr>
          <w:rFonts w:eastAsia="Times New Roman"/>
          <w:lang w:val="it-IT" w:eastAsia="de-DE"/>
        </w:rPr>
        <w:t xml:space="preserve">seguire la </w:t>
      </w:r>
      <w:r w:rsidR="007E0DFE" w:rsidRPr="001D6CDF">
        <w:rPr>
          <w:rFonts w:eastAsia="Times New Roman"/>
          <w:lang w:val="it-IT" w:eastAsia="de-DE"/>
        </w:rPr>
        <w:t xml:space="preserve">corsia di marcia </w:t>
      </w:r>
      <w:r w:rsidR="00823E28" w:rsidRPr="001D6CDF">
        <w:rPr>
          <w:rFonts w:eastAsia="Times New Roman"/>
          <w:lang w:val="it-IT" w:eastAsia="de-DE"/>
        </w:rPr>
        <w:t xml:space="preserve">a </w:t>
      </w:r>
      <w:r w:rsidR="002B2E69" w:rsidRPr="001D6CDF">
        <w:rPr>
          <w:rFonts w:eastAsia="Times New Roman"/>
          <w:lang w:val="it-IT" w:eastAsia="de-DE"/>
        </w:rPr>
        <w:t xml:space="preserve">velocità fino a </w:t>
      </w:r>
      <w:r w:rsidRPr="001D6CDF">
        <w:rPr>
          <w:rFonts w:eastAsia="Times New Roman"/>
          <w:lang w:val="it-IT" w:eastAsia="de-DE"/>
        </w:rPr>
        <w:t xml:space="preserve">160 km/h. Si tratta di un </w:t>
      </w:r>
      <w:r w:rsidR="00291594" w:rsidRPr="001D6CDF">
        <w:rPr>
          <w:rFonts w:eastAsia="Times New Roman"/>
          <w:lang w:val="it-IT" w:eastAsia="de-DE"/>
        </w:rPr>
        <w:t>importante alleggerimento dello stress</w:t>
      </w:r>
      <w:r w:rsidRPr="001D6CDF">
        <w:rPr>
          <w:rFonts w:eastAsia="Times New Roman"/>
          <w:lang w:val="it-IT" w:eastAsia="de-DE"/>
        </w:rPr>
        <w:t xml:space="preserve">, soprattutto nei percorsi monotoni. </w:t>
      </w:r>
    </w:p>
    <w:p w14:paraId="0DE4F8A9" w14:textId="5046761D" w:rsidR="00902B75" w:rsidRPr="001D6CDF" w:rsidRDefault="00A94D5E">
      <w:pPr>
        <w:pStyle w:val="01Flietext"/>
        <w:numPr>
          <w:ilvl w:val="0"/>
          <w:numId w:val="19"/>
        </w:numPr>
        <w:ind w:left="714" w:hanging="357"/>
        <w:rPr>
          <w:rFonts w:eastAsia="Times New Roman"/>
          <w:lang w:val="it-IT" w:eastAsia="de-DE"/>
        </w:rPr>
      </w:pPr>
      <w:r w:rsidRPr="001D6CDF">
        <w:rPr>
          <w:rStyle w:val="02FlietextboldZchn"/>
          <w:lang w:val="it-IT"/>
        </w:rPr>
        <w:t xml:space="preserve">L'Active Brake Assist </w:t>
      </w:r>
      <w:r w:rsidR="005D3240" w:rsidRPr="001D6CDF">
        <w:rPr>
          <w:lang w:val="it-IT"/>
        </w:rPr>
        <w:t xml:space="preserve">utilizza i sensori installati nel veicolo per registrare il rischio di collisione con i veicoli che viaggiano davanti </w:t>
      </w:r>
      <w:r w:rsidR="00981F2F" w:rsidRPr="001D6CDF">
        <w:rPr>
          <w:lang w:val="it-IT"/>
        </w:rPr>
        <w:t xml:space="preserve">o che </w:t>
      </w:r>
      <w:r w:rsidR="005D3240" w:rsidRPr="001D6CDF">
        <w:rPr>
          <w:lang w:val="it-IT"/>
        </w:rPr>
        <w:t xml:space="preserve">si incrociano. In caso di collisione imminente, il sistema può avvisare </w:t>
      </w:r>
      <w:r w:rsidR="002B2E69" w:rsidRPr="001D6CDF">
        <w:rPr>
          <w:lang w:val="it-IT"/>
        </w:rPr>
        <w:t xml:space="preserve">visivamente e acusticamente </w:t>
      </w:r>
      <w:r w:rsidR="005D3240" w:rsidRPr="001D6CDF">
        <w:rPr>
          <w:lang w:val="it-IT"/>
        </w:rPr>
        <w:t xml:space="preserve">il </w:t>
      </w:r>
      <w:r w:rsidR="00A24F09">
        <w:rPr>
          <w:lang w:val="it-IT"/>
        </w:rPr>
        <w:t>guidatore</w:t>
      </w:r>
      <w:r w:rsidR="005D3240" w:rsidRPr="001D6CDF">
        <w:rPr>
          <w:lang w:val="it-IT"/>
        </w:rPr>
        <w:t xml:space="preserve">. Se la frenata è troppo debole, può anche fornire un supporto aumentando </w:t>
      </w:r>
      <w:r w:rsidR="00AE4338" w:rsidRPr="001D6CDF">
        <w:rPr>
          <w:lang w:val="it-IT"/>
        </w:rPr>
        <w:t xml:space="preserve">di conseguenza la </w:t>
      </w:r>
      <w:r w:rsidR="00981F2F" w:rsidRPr="001D6CDF">
        <w:rPr>
          <w:lang w:val="it-IT"/>
        </w:rPr>
        <w:t xml:space="preserve">forza </w:t>
      </w:r>
      <w:r w:rsidR="00AE4338" w:rsidRPr="001D6CDF">
        <w:rPr>
          <w:lang w:val="it-IT"/>
        </w:rPr>
        <w:t xml:space="preserve">frenante </w:t>
      </w:r>
      <w:r w:rsidR="005D3240" w:rsidRPr="001D6CDF">
        <w:rPr>
          <w:lang w:val="it-IT"/>
        </w:rPr>
        <w:t>e avviare una frenata di emergenza autonoma in caso di mancata reazione.</w:t>
      </w:r>
    </w:p>
    <w:p w14:paraId="2424259E" w14:textId="16450CE2" w:rsidR="00902B75" w:rsidRPr="001D6CDF" w:rsidRDefault="00A94D5E">
      <w:pPr>
        <w:pStyle w:val="01Flietext"/>
        <w:numPr>
          <w:ilvl w:val="0"/>
          <w:numId w:val="19"/>
        </w:numPr>
        <w:ind w:left="714" w:hanging="357"/>
        <w:rPr>
          <w:rFonts w:eastAsia="Times New Roman"/>
          <w:lang w:val="it-IT" w:eastAsia="de-DE"/>
        </w:rPr>
      </w:pPr>
      <w:r w:rsidRPr="001D6CDF">
        <w:rPr>
          <w:rStyle w:val="02FlietextboldZchn"/>
          <w:lang w:val="it-IT"/>
        </w:rPr>
        <w:t xml:space="preserve">L'Active Emergency Stop Assist </w:t>
      </w:r>
      <w:r w:rsidRPr="001D6CDF">
        <w:rPr>
          <w:lang w:val="it-IT"/>
        </w:rPr>
        <w:t xml:space="preserve">frena il veicolo </w:t>
      </w:r>
      <w:r w:rsidR="00AE4338" w:rsidRPr="001D6CDF">
        <w:rPr>
          <w:lang w:val="it-IT"/>
        </w:rPr>
        <w:t xml:space="preserve">fino all'arresto </w:t>
      </w:r>
      <w:r w:rsidRPr="001D6CDF">
        <w:rPr>
          <w:lang w:val="it-IT"/>
        </w:rPr>
        <w:t xml:space="preserve">nella propria corsia se riconosce che il </w:t>
      </w:r>
      <w:r w:rsidR="00A24F09">
        <w:rPr>
          <w:lang w:val="it-IT"/>
        </w:rPr>
        <w:t>guidatore</w:t>
      </w:r>
      <w:r w:rsidRPr="001D6CDF">
        <w:rPr>
          <w:lang w:val="it-IT"/>
        </w:rPr>
        <w:t xml:space="preserve"> non è più </w:t>
      </w:r>
      <w:r w:rsidR="00E4220B" w:rsidRPr="001D6CDF">
        <w:rPr>
          <w:lang w:val="it-IT"/>
        </w:rPr>
        <w:t xml:space="preserve">attivamente </w:t>
      </w:r>
      <w:r w:rsidRPr="001D6CDF">
        <w:rPr>
          <w:lang w:val="it-IT"/>
        </w:rPr>
        <w:t xml:space="preserve">alla guida per un periodo prolungato. Inoltre, </w:t>
      </w:r>
      <w:r w:rsidR="00F11FFB" w:rsidRPr="001D6CDF">
        <w:rPr>
          <w:lang w:val="it-IT"/>
        </w:rPr>
        <w:t xml:space="preserve">un breve </w:t>
      </w:r>
      <w:r w:rsidR="00407EA6" w:rsidRPr="001D6CDF">
        <w:rPr>
          <w:lang w:val="it-IT"/>
        </w:rPr>
        <w:t xml:space="preserve">tensionamento </w:t>
      </w:r>
      <w:r w:rsidR="00F11FFB" w:rsidRPr="001D6CDF">
        <w:rPr>
          <w:lang w:val="it-IT"/>
        </w:rPr>
        <w:t xml:space="preserve">elettrico della </w:t>
      </w:r>
      <w:r w:rsidR="00407EA6" w:rsidRPr="001D6CDF">
        <w:rPr>
          <w:lang w:val="it-IT"/>
        </w:rPr>
        <w:t xml:space="preserve">cintura di sicurezza da parte di </w:t>
      </w:r>
      <w:r w:rsidR="00F11FFB" w:rsidRPr="001D6CDF">
        <w:rPr>
          <w:lang w:val="it-IT"/>
        </w:rPr>
        <w:t xml:space="preserve">PRE-SAFE® </w:t>
      </w:r>
      <w:r w:rsidRPr="001D6CDF">
        <w:rPr>
          <w:lang w:val="it-IT"/>
        </w:rPr>
        <w:t xml:space="preserve">e una </w:t>
      </w:r>
      <w:r w:rsidR="006D50AE" w:rsidRPr="001D6CDF">
        <w:rPr>
          <w:lang w:val="it-IT"/>
        </w:rPr>
        <w:t xml:space="preserve">breve </w:t>
      </w:r>
      <w:r w:rsidRPr="001D6CDF">
        <w:rPr>
          <w:lang w:val="it-IT"/>
        </w:rPr>
        <w:t xml:space="preserve">scossa dei freni </w:t>
      </w:r>
      <w:r w:rsidR="00CD42DE" w:rsidRPr="001D6CDF">
        <w:rPr>
          <w:lang w:val="it-IT"/>
        </w:rPr>
        <w:t xml:space="preserve">fungono </w:t>
      </w:r>
      <w:r w:rsidRPr="001D6CDF">
        <w:rPr>
          <w:lang w:val="it-IT"/>
        </w:rPr>
        <w:t>da ultimo avvertimento prima dell'azionamento dei freni.</w:t>
      </w:r>
    </w:p>
    <w:p w14:paraId="19C3D70C" w14:textId="506451A1" w:rsidR="00902B75" w:rsidRPr="001D6CDF" w:rsidRDefault="00A94D5E">
      <w:pPr>
        <w:pStyle w:val="01Flietext"/>
        <w:numPr>
          <w:ilvl w:val="0"/>
          <w:numId w:val="19"/>
        </w:numPr>
        <w:ind w:left="714" w:hanging="357"/>
        <w:rPr>
          <w:rFonts w:eastAsia="Times New Roman"/>
          <w:lang w:val="it-IT" w:eastAsia="de-DE"/>
        </w:rPr>
      </w:pPr>
      <w:r w:rsidRPr="001D6CDF">
        <w:rPr>
          <w:rStyle w:val="02FlietextboldZchn"/>
          <w:lang w:val="it-IT"/>
        </w:rPr>
        <w:t xml:space="preserve">L'Active Lane Keeping Assist </w:t>
      </w:r>
      <w:r w:rsidRPr="001D6CDF">
        <w:rPr>
          <w:rFonts w:eastAsia="Times New Roman"/>
          <w:lang w:val="it-IT" w:eastAsia="de-DE"/>
        </w:rPr>
        <w:t xml:space="preserve">aiuta </w:t>
      </w:r>
      <w:r w:rsidR="00380012" w:rsidRPr="001D6CDF">
        <w:rPr>
          <w:rFonts w:eastAsia="Times New Roman"/>
          <w:lang w:val="it-IT" w:eastAsia="de-DE"/>
        </w:rPr>
        <w:t xml:space="preserve">il </w:t>
      </w:r>
      <w:r w:rsidR="00A24F09">
        <w:rPr>
          <w:rFonts w:eastAsia="Times New Roman"/>
          <w:lang w:val="it-IT" w:eastAsia="de-DE"/>
        </w:rPr>
        <w:t>guidatore</w:t>
      </w:r>
      <w:r w:rsidR="00380012" w:rsidRPr="001D6CDF">
        <w:rPr>
          <w:rFonts w:eastAsia="Times New Roman"/>
          <w:lang w:val="it-IT" w:eastAsia="de-DE"/>
        </w:rPr>
        <w:t xml:space="preserve"> a </w:t>
      </w:r>
      <w:r w:rsidRPr="001D6CDF">
        <w:rPr>
          <w:rFonts w:eastAsia="Times New Roman"/>
          <w:lang w:val="it-IT" w:eastAsia="de-DE"/>
        </w:rPr>
        <w:t xml:space="preserve">mantenere la corsia </w:t>
      </w:r>
      <w:r w:rsidR="00380012" w:rsidRPr="001D6CDF">
        <w:rPr>
          <w:rFonts w:eastAsia="Times New Roman"/>
          <w:lang w:val="it-IT" w:eastAsia="de-DE"/>
        </w:rPr>
        <w:t>corretta</w:t>
      </w:r>
      <w:r w:rsidRPr="001D6CDF">
        <w:rPr>
          <w:rFonts w:eastAsia="Times New Roman"/>
          <w:lang w:val="it-IT" w:eastAsia="de-DE"/>
        </w:rPr>
        <w:t xml:space="preserve">. </w:t>
      </w:r>
      <w:r w:rsidR="00630EDD" w:rsidRPr="001D6CDF">
        <w:rPr>
          <w:rFonts w:eastAsia="Times New Roman"/>
          <w:lang w:val="it-IT" w:eastAsia="de-DE"/>
        </w:rPr>
        <w:t xml:space="preserve">Grazie a una telecamera, </w:t>
      </w:r>
      <w:r w:rsidR="00066F50" w:rsidRPr="001D6CDF">
        <w:rPr>
          <w:rFonts w:eastAsia="Times New Roman"/>
          <w:lang w:val="it-IT" w:eastAsia="de-DE"/>
        </w:rPr>
        <w:t xml:space="preserve">riconosce </w:t>
      </w:r>
      <w:r w:rsidR="00630EDD" w:rsidRPr="001D6CDF">
        <w:rPr>
          <w:rFonts w:eastAsia="Times New Roman"/>
          <w:lang w:val="it-IT" w:eastAsia="de-DE"/>
        </w:rPr>
        <w:t xml:space="preserve">quando il veicolo supera la segnaletica di corsia e i bordi della </w:t>
      </w:r>
      <w:r w:rsidR="002B2E69" w:rsidRPr="001D6CDF">
        <w:rPr>
          <w:rFonts w:eastAsia="Times New Roman"/>
          <w:lang w:val="it-IT" w:eastAsia="de-DE"/>
        </w:rPr>
        <w:t>strada</w:t>
      </w:r>
      <w:r w:rsidR="00733E3B" w:rsidRPr="001D6CDF">
        <w:rPr>
          <w:rFonts w:eastAsia="Times New Roman"/>
          <w:lang w:val="it-IT" w:eastAsia="de-DE"/>
        </w:rPr>
        <w:t xml:space="preserve">. In questo modo, </w:t>
      </w:r>
      <w:r w:rsidR="00066F50" w:rsidRPr="001D6CDF">
        <w:rPr>
          <w:rFonts w:eastAsia="Times New Roman"/>
          <w:lang w:val="it-IT" w:eastAsia="de-DE"/>
        </w:rPr>
        <w:t xml:space="preserve">il sistema può </w:t>
      </w:r>
      <w:r w:rsidR="00733E3B" w:rsidRPr="001D6CDF">
        <w:rPr>
          <w:rFonts w:eastAsia="Times New Roman"/>
          <w:lang w:val="it-IT" w:eastAsia="de-DE"/>
        </w:rPr>
        <w:t xml:space="preserve">contribuire a </w:t>
      </w:r>
      <w:r w:rsidR="00D03887" w:rsidRPr="001D6CDF">
        <w:rPr>
          <w:rFonts w:eastAsia="Times New Roman"/>
          <w:lang w:val="it-IT" w:eastAsia="de-DE"/>
        </w:rPr>
        <w:t xml:space="preserve">garantire che il </w:t>
      </w:r>
      <w:r w:rsidR="00A24F09">
        <w:rPr>
          <w:rFonts w:eastAsia="Times New Roman"/>
          <w:lang w:val="it-IT" w:eastAsia="de-DE"/>
        </w:rPr>
        <w:t>guidatore</w:t>
      </w:r>
      <w:r w:rsidR="00733E3B" w:rsidRPr="001D6CDF">
        <w:rPr>
          <w:rFonts w:eastAsia="Times New Roman"/>
          <w:lang w:val="it-IT" w:eastAsia="de-DE"/>
        </w:rPr>
        <w:t xml:space="preserve"> </w:t>
      </w:r>
      <w:r w:rsidR="00D03887" w:rsidRPr="001D6CDF">
        <w:rPr>
          <w:rFonts w:eastAsia="Times New Roman"/>
          <w:lang w:val="it-IT" w:eastAsia="de-DE"/>
        </w:rPr>
        <w:t>non esca</w:t>
      </w:r>
      <w:r w:rsidR="00733E3B" w:rsidRPr="001D6CDF">
        <w:rPr>
          <w:rFonts w:eastAsia="Times New Roman"/>
          <w:lang w:val="it-IT" w:eastAsia="de-DE"/>
        </w:rPr>
        <w:t xml:space="preserve"> involontariamente </w:t>
      </w:r>
      <w:r w:rsidR="00D03887" w:rsidRPr="001D6CDF">
        <w:rPr>
          <w:rFonts w:eastAsia="Times New Roman"/>
          <w:lang w:val="it-IT" w:eastAsia="de-DE"/>
        </w:rPr>
        <w:t xml:space="preserve">dalla </w:t>
      </w:r>
      <w:r w:rsidR="00733E3B" w:rsidRPr="001D6CDF">
        <w:rPr>
          <w:rFonts w:eastAsia="Times New Roman"/>
          <w:lang w:val="it-IT" w:eastAsia="de-DE"/>
        </w:rPr>
        <w:t>propria corsia.</w:t>
      </w:r>
      <w:r w:rsidR="00E848E5" w:rsidRPr="001D6CDF">
        <w:rPr>
          <w:rFonts w:eastAsia="Times New Roman"/>
          <w:lang w:val="it-IT" w:eastAsia="de-DE"/>
        </w:rPr>
        <w:t xml:space="preserve"> Se c'è un rischio di collisione con utenti della strada riconosciuti nella corsia adiacente, ad esempio con veicoli in sorpasso o in arrivo, il sistema può anche reagire con interventi sullo sterzo e avvisi.</w:t>
      </w:r>
    </w:p>
    <w:p w14:paraId="091DA721" w14:textId="77777777" w:rsidR="00902B75" w:rsidRPr="001D6CDF" w:rsidRDefault="00A94D5E">
      <w:pPr>
        <w:pStyle w:val="Paragrafoelenco"/>
        <w:numPr>
          <w:ilvl w:val="0"/>
          <w:numId w:val="19"/>
        </w:numPr>
        <w:ind w:left="714" w:hanging="357"/>
        <w:contextualSpacing w:val="0"/>
        <w:rPr>
          <w:rFonts w:eastAsia="Times New Roman" w:cstheme="minorHAnsi"/>
          <w:szCs w:val="21"/>
          <w:lang w:val="it-IT" w:eastAsia="de-DE"/>
        </w:rPr>
      </w:pPr>
      <w:r w:rsidRPr="001D6CDF">
        <w:rPr>
          <w:rStyle w:val="02FlietextboldZchn"/>
          <w:lang w:val="it-IT" w:eastAsia="de-DE"/>
        </w:rPr>
        <w:t xml:space="preserve">L'Active Blind Spot Assist </w:t>
      </w:r>
      <w:r w:rsidRPr="001D6CDF">
        <w:rPr>
          <w:rFonts w:eastAsia="Times New Roman" w:cstheme="minorHAnsi"/>
          <w:szCs w:val="21"/>
          <w:lang w:val="it-IT" w:eastAsia="de-DE"/>
        </w:rPr>
        <w:t xml:space="preserve">è in grado di segnalare visivamente le collisioni laterali a una velocità di circa 10 km/h e di emettere un avviso sonoro quando l'indicatore è attivato. Inoltre, la </w:t>
      </w:r>
      <w:r w:rsidRPr="001D6CDF">
        <w:rPr>
          <w:rStyle w:val="02FlietextboldZchn"/>
          <w:lang w:val="it-IT" w:eastAsia="de-DE"/>
        </w:rPr>
        <w:t xml:space="preserve">funzione di avviso di uscita </w:t>
      </w:r>
      <w:r w:rsidRPr="001D6CDF">
        <w:rPr>
          <w:rFonts w:eastAsia="Times New Roman" w:cstheme="minorHAnsi"/>
          <w:szCs w:val="21"/>
          <w:lang w:val="it-IT" w:eastAsia="de-DE"/>
        </w:rPr>
        <w:t>può segnalare</w:t>
      </w:r>
      <w:r w:rsidR="00087BDA" w:rsidRPr="001D6CDF">
        <w:rPr>
          <w:rFonts w:eastAsia="Times New Roman" w:cstheme="minorHAnsi"/>
          <w:szCs w:val="21"/>
          <w:lang w:val="it-IT" w:eastAsia="de-DE"/>
        </w:rPr>
        <w:t>, prima dell'</w:t>
      </w:r>
      <w:r w:rsidR="006B3912" w:rsidRPr="001D6CDF">
        <w:rPr>
          <w:rFonts w:eastAsia="Times New Roman" w:cstheme="minorHAnsi"/>
          <w:szCs w:val="21"/>
          <w:lang w:val="it-IT" w:eastAsia="de-DE"/>
        </w:rPr>
        <w:t>uscita</w:t>
      </w:r>
      <w:r w:rsidRPr="001D6CDF">
        <w:rPr>
          <w:rFonts w:eastAsia="Times New Roman" w:cstheme="minorHAnsi"/>
          <w:szCs w:val="21"/>
          <w:lang w:val="it-IT" w:eastAsia="de-DE"/>
        </w:rPr>
        <w:t>, il passaggio di un veicolo (comprese le biciclette) nell'area critica a veicolo fermo.</w:t>
      </w:r>
      <w:r w:rsidR="00947D90" w:rsidRPr="001D6CDF">
        <w:rPr>
          <w:rFonts w:eastAsia="Times New Roman" w:cstheme="minorHAnsi"/>
          <w:szCs w:val="21"/>
          <w:lang w:val="it-IT" w:eastAsia="de-DE"/>
        </w:rPr>
        <w:br/>
      </w:r>
    </w:p>
    <w:p w14:paraId="51A14034" w14:textId="36FAC175" w:rsidR="00902B75" w:rsidRPr="001D6CDF" w:rsidRDefault="00A94D5E">
      <w:pPr>
        <w:pStyle w:val="Paragrafoelenco"/>
        <w:numPr>
          <w:ilvl w:val="0"/>
          <w:numId w:val="19"/>
        </w:numPr>
        <w:ind w:left="714" w:hanging="357"/>
        <w:contextualSpacing w:val="0"/>
        <w:rPr>
          <w:rFonts w:eastAsia="Times New Roman" w:cstheme="minorHAnsi"/>
          <w:szCs w:val="21"/>
          <w:lang w:val="it-IT" w:eastAsia="de-DE"/>
        </w:rPr>
      </w:pPr>
      <w:r w:rsidRPr="001D6CDF">
        <w:rPr>
          <w:rStyle w:val="02FlietextboldZchn"/>
          <w:lang w:val="it-IT"/>
        </w:rPr>
        <w:t xml:space="preserve">ATTENTION ASSIST </w:t>
      </w:r>
      <w:r w:rsidRPr="001D6CDF">
        <w:rPr>
          <w:rFonts w:eastAsia="Times New Roman" w:cstheme="minorHAnsi"/>
          <w:szCs w:val="21"/>
          <w:lang w:val="it-IT" w:eastAsia="de-DE"/>
        </w:rPr>
        <w:t xml:space="preserve">è in grado di riconoscere i segnali tipici di stanchezza e disattenzione </w:t>
      </w:r>
      <w:r w:rsidR="00EC4960" w:rsidRPr="001D6CDF">
        <w:rPr>
          <w:rFonts w:eastAsia="Times New Roman" w:cstheme="minorHAnsi"/>
          <w:szCs w:val="21"/>
          <w:lang w:val="it-IT" w:eastAsia="de-DE"/>
        </w:rPr>
        <w:t xml:space="preserve">del </w:t>
      </w:r>
      <w:r w:rsidR="00A24F09">
        <w:rPr>
          <w:rFonts w:eastAsia="Times New Roman" w:cstheme="minorHAnsi"/>
          <w:szCs w:val="21"/>
          <w:lang w:val="it-IT" w:eastAsia="de-DE"/>
        </w:rPr>
        <w:t>guidatore</w:t>
      </w:r>
      <w:r w:rsidRPr="001D6CDF">
        <w:rPr>
          <w:rFonts w:eastAsia="Times New Roman" w:cstheme="minorHAnsi"/>
          <w:szCs w:val="21"/>
          <w:lang w:val="it-IT" w:eastAsia="de-DE"/>
        </w:rPr>
        <w:t xml:space="preserve">. </w:t>
      </w:r>
      <w:r w:rsidR="00C63164" w:rsidRPr="001D6CDF">
        <w:rPr>
          <w:lang w:val="it-IT"/>
        </w:rPr>
        <w:t xml:space="preserve">Il sistema può quindi contribuire alla sicurezza stradale, in particolare nei viaggi notturni e nei lunghi tragitti. </w:t>
      </w:r>
      <w:r w:rsidR="004728C2" w:rsidRPr="001D6CDF">
        <w:rPr>
          <w:rFonts w:eastAsia="Times New Roman" w:cstheme="minorHAnsi"/>
          <w:szCs w:val="21"/>
          <w:lang w:val="it-IT" w:eastAsia="de-DE"/>
        </w:rPr>
        <w:t xml:space="preserve">Non appena </w:t>
      </w:r>
      <w:r w:rsidR="00E9671F" w:rsidRPr="001D6CDF">
        <w:rPr>
          <w:rFonts w:eastAsia="Times New Roman" w:cstheme="minorHAnsi"/>
          <w:szCs w:val="21"/>
          <w:lang w:val="it-IT" w:eastAsia="de-DE"/>
        </w:rPr>
        <w:t xml:space="preserve">riconosce i </w:t>
      </w:r>
      <w:r w:rsidR="004728C2" w:rsidRPr="001D6CDF">
        <w:rPr>
          <w:rFonts w:eastAsia="Times New Roman" w:cstheme="minorHAnsi"/>
          <w:szCs w:val="21"/>
          <w:lang w:val="it-IT" w:eastAsia="de-DE"/>
        </w:rPr>
        <w:t xml:space="preserve">segni tipici della stanchezza, attiva segnali di avvertimento visivi e acustici </w:t>
      </w:r>
      <w:r w:rsidR="003C46A9" w:rsidRPr="001D6CDF">
        <w:rPr>
          <w:rFonts w:eastAsia="Times New Roman" w:cstheme="minorHAnsi"/>
          <w:szCs w:val="21"/>
          <w:lang w:val="it-IT" w:eastAsia="de-DE"/>
        </w:rPr>
        <w:t xml:space="preserve">e invita il </w:t>
      </w:r>
      <w:r w:rsidR="00A24F09">
        <w:rPr>
          <w:rFonts w:eastAsia="Times New Roman" w:cstheme="minorHAnsi"/>
          <w:szCs w:val="21"/>
          <w:lang w:val="it-IT" w:eastAsia="de-DE"/>
        </w:rPr>
        <w:t>guidatore</w:t>
      </w:r>
      <w:r w:rsidR="003C46A9" w:rsidRPr="001D6CDF">
        <w:rPr>
          <w:rFonts w:eastAsia="Times New Roman" w:cstheme="minorHAnsi"/>
          <w:szCs w:val="21"/>
          <w:lang w:val="it-IT" w:eastAsia="de-DE"/>
        </w:rPr>
        <w:t xml:space="preserve"> </w:t>
      </w:r>
      <w:r w:rsidR="00890BC9" w:rsidRPr="001D6CDF">
        <w:rPr>
          <w:rFonts w:eastAsia="Times New Roman" w:cstheme="minorHAnsi"/>
          <w:szCs w:val="21"/>
          <w:lang w:val="it-IT" w:eastAsia="de-DE"/>
        </w:rPr>
        <w:t>a fare una pausa</w:t>
      </w:r>
      <w:r w:rsidR="003C46A9" w:rsidRPr="001D6CDF">
        <w:rPr>
          <w:rFonts w:eastAsia="Times New Roman" w:cstheme="minorHAnsi"/>
          <w:szCs w:val="21"/>
          <w:lang w:val="it-IT" w:eastAsia="de-DE"/>
        </w:rPr>
        <w:t>.</w:t>
      </w:r>
    </w:p>
    <w:p w14:paraId="3228F2F8" w14:textId="77777777" w:rsidR="005223B9" w:rsidRPr="001D6CDF" w:rsidRDefault="005223B9" w:rsidP="00C90F4D">
      <w:pPr>
        <w:pStyle w:val="Paragrafoelenco"/>
        <w:ind w:left="714"/>
        <w:contextualSpacing w:val="0"/>
        <w:rPr>
          <w:rFonts w:eastAsia="Times New Roman" w:cstheme="minorHAnsi"/>
          <w:szCs w:val="21"/>
          <w:lang w:val="it-IT" w:eastAsia="de-DE"/>
        </w:rPr>
      </w:pPr>
    </w:p>
    <w:p w14:paraId="67FDD308" w14:textId="4286DF36" w:rsidR="00902B75" w:rsidRPr="001D6CDF" w:rsidRDefault="00A94D5E">
      <w:pPr>
        <w:pStyle w:val="01Flietext"/>
        <w:numPr>
          <w:ilvl w:val="0"/>
          <w:numId w:val="19"/>
        </w:numPr>
        <w:spacing w:after="0"/>
        <w:ind w:left="714" w:hanging="357"/>
        <w:rPr>
          <w:rFonts w:eastAsia="Times New Roman"/>
          <w:lang w:val="it-IT" w:eastAsia="de-DE"/>
        </w:rPr>
      </w:pPr>
      <w:r w:rsidRPr="001D6CDF">
        <w:rPr>
          <w:rFonts w:eastAsia="Times New Roman"/>
          <w:lang w:val="it-IT" w:eastAsia="de-DE"/>
        </w:rPr>
        <w:lastRenderedPageBreak/>
        <w:t xml:space="preserve">Il </w:t>
      </w:r>
      <w:r w:rsidRPr="001D6CDF">
        <w:rPr>
          <w:rStyle w:val="02FlietextboldZchn"/>
          <w:lang w:val="it-IT"/>
        </w:rPr>
        <w:t xml:space="preserve">pacchetto parcheggio con telecamera a 360° </w:t>
      </w:r>
      <w:r w:rsidRPr="001D6CDF">
        <w:rPr>
          <w:rFonts w:eastAsia="Times New Roman"/>
          <w:lang w:val="it-IT" w:eastAsia="de-DE"/>
        </w:rPr>
        <w:t xml:space="preserve">fornisce un supporto per il parcheggio e le manovre della </w:t>
      </w:r>
      <w:r w:rsidR="00F83E4D" w:rsidRPr="001D6CDF">
        <w:rPr>
          <w:rFonts w:eastAsia="Times New Roman"/>
          <w:lang w:val="it-IT" w:eastAsia="de-DE"/>
        </w:rPr>
        <w:t>Classe G elettrica</w:t>
      </w:r>
      <w:r w:rsidRPr="001D6CDF">
        <w:rPr>
          <w:rFonts w:eastAsia="Times New Roman"/>
          <w:lang w:val="it-IT" w:eastAsia="de-DE"/>
        </w:rPr>
        <w:t xml:space="preserve">. La vista virtuale </w:t>
      </w:r>
      <w:r w:rsidR="00CA42ED" w:rsidRPr="001D6CDF">
        <w:rPr>
          <w:rFonts w:eastAsia="Times New Roman"/>
          <w:lang w:val="it-IT" w:eastAsia="de-DE"/>
        </w:rPr>
        <w:t xml:space="preserve">dall'alto della </w:t>
      </w:r>
      <w:r w:rsidRPr="001D6CDF">
        <w:rPr>
          <w:rFonts w:eastAsia="Times New Roman"/>
          <w:lang w:val="it-IT" w:eastAsia="de-DE"/>
        </w:rPr>
        <w:t xml:space="preserve">telecamera a 360° mostra la posizione attuale del veicolo sul display multimediale. In combinazione con le indicazioni visive e acustiche </w:t>
      </w:r>
      <w:r w:rsidR="00DE075E" w:rsidRPr="001D6CDF">
        <w:rPr>
          <w:rFonts w:eastAsia="Times New Roman"/>
          <w:lang w:val="it-IT" w:eastAsia="de-DE"/>
        </w:rPr>
        <w:t xml:space="preserve">del sistema </w:t>
      </w:r>
      <w:r w:rsidR="00DE075E" w:rsidRPr="001D6CDF">
        <w:rPr>
          <w:rStyle w:val="02FlietextboldZchn"/>
          <w:lang w:val="it-IT"/>
        </w:rPr>
        <w:t xml:space="preserve">di assistenza al parcheggio attivo </w:t>
      </w:r>
      <w:r w:rsidR="003B7A61" w:rsidRPr="001D6CDF">
        <w:rPr>
          <w:rStyle w:val="02FlietextboldZchn"/>
          <w:lang w:val="it-IT"/>
        </w:rPr>
        <w:t xml:space="preserve">con </w:t>
      </w:r>
      <w:r w:rsidRPr="001D6CDF">
        <w:rPr>
          <w:rStyle w:val="02FlietextboldZchn"/>
          <w:lang w:val="it-IT"/>
        </w:rPr>
        <w:t>PARKTRONIC</w:t>
      </w:r>
      <w:r w:rsidRPr="001D6CDF">
        <w:rPr>
          <w:lang w:val="it-IT"/>
        </w:rPr>
        <w:t xml:space="preserve">, il </w:t>
      </w:r>
      <w:r w:rsidR="00A24F09">
        <w:rPr>
          <w:lang w:val="it-IT"/>
        </w:rPr>
        <w:t>guidatore</w:t>
      </w:r>
      <w:r w:rsidRPr="001D6CDF">
        <w:rPr>
          <w:lang w:val="it-IT"/>
        </w:rPr>
        <w:t xml:space="preserve"> </w:t>
      </w:r>
      <w:r w:rsidR="00D17948" w:rsidRPr="001D6CDF">
        <w:rPr>
          <w:lang w:val="it-IT"/>
        </w:rPr>
        <w:t xml:space="preserve">mantiene il </w:t>
      </w:r>
      <w:r w:rsidR="006243AE" w:rsidRPr="001D6CDF">
        <w:rPr>
          <w:lang w:val="it-IT"/>
        </w:rPr>
        <w:t xml:space="preserve">controllo </w:t>
      </w:r>
      <w:r w:rsidRPr="001D6CDF">
        <w:rPr>
          <w:rFonts w:eastAsia="Times New Roman"/>
          <w:lang w:val="it-IT" w:eastAsia="de-DE"/>
        </w:rPr>
        <w:t xml:space="preserve">anche in situazioni di confusione. </w:t>
      </w:r>
      <w:r w:rsidR="000A4D6F" w:rsidRPr="001D6CDF">
        <w:rPr>
          <w:rFonts w:eastAsia="Times New Roman"/>
          <w:lang w:val="it-IT" w:eastAsia="de-DE"/>
        </w:rPr>
        <w:t xml:space="preserve">Il sistema è in grado di assistere attivamente nel </w:t>
      </w:r>
      <w:r w:rsidR="00BB4816" w:rsidRPr="001D6CDF">
        <w:rPr>
          <w:rFonts w:eastAsia="Times New Roman"/>
          <w:lang w:val="it-IT" w:eastAsia="de-DE"/>
        </w:rPr>
        <w:t xml:space="preserve">parcheggio in retromarcia </w:t>
      </w:r>
      <w:r w:rsidR="000A4D6F" w:rsidRPr="001D6CDF">
        <w:rPr>
          <w:rFonts w:eastAsia="Times New Roman"/>
          <w:lang w:val="it-IT" w:eastAsia="de-DE"/>
        </w:rPr>
        <w:t xml:space="preserve">e </w:t>
      </w:r>
      <w:r w:rsidR="00BB4816" w:rsidRPr="001D6CDF">
        <w:rPr>
          <w:rFonts w:eastAsia="Times New Roman"/>
          <w:lang w:val="it-IT" w:eastAsia="de-DE"/>
        </w:rPr>
        <w:t xml:space="preserve">di </w:t>
      </w:r>
      <w:r w:rsidR="000A4D6F" w:rsidRPr="001D6CDF">
        <w:rPr>
          <w:rFonts w:eastAsia="Times New Roman"/>
          <w:lang w:val="it-IT" w:eastAsia="de-DE"/>
        </w:rPr>
        <w:t>riconoscere gli spazi di parcheggio adatti fino a una velocità di 35 km/h.</w:t>
      </w:r>
    </w:p>
    <w:p w14:paraId="0F95C9ED" w14:textId="77777777" w:rsidR="00561398" w:rsidRPr="001D6CDF" w:rsidRDefault="00561398" w:rsidP="00561398">
      <w:pPr>
        <w:pStyle w:val="01Flietext"/>
        <w:spacing w:after="0"/>
        <w:ind w:left="714"/>
        <w:rPr>
          <w:rFonts w:eastAsia="Times New Roman" w:cstheme="minorHAnsi"/>
          <w:lang w:val="it-IT" w:eastAsia="de-DE"/>
        </w:rPr>
      </w:pPr>
    </w:p>
    <w:p w14:paraId="007051C8" w14:textId="77777777" w:rsidR="00902B75" w:rsidRPr="001D6CDF" w:rsidRDefault="00A94D5E">
      <w:pPr>
        <w:pStyle w:val="Paragrafoelenco"/>
        <w:numPr>
          <w:ilvl w:val="0"/>
          <w:numId w:val="19"/>
        </w:numPr>
        <w:ind w:left="714" w:hanging="357"/>
        <w:contextualSpacing w:val="0"/>
        <w:rPr>
          <w:rFonts w:eastAsia="Times New Roman" w:cstheme="minorHAnsi"/>
          <w:szCs w:val="21"/>
          <w:lang w:val="it-IT" w:eastAsia="de-DE"/>
        </w:rPr>
      </w:pPr>
      <w:r w:rsidRPr="001D6CDF">
        <w:rPr>
          <w:lang w:val="it-IT"/>
        </w:rPr>
        <w:t xml:space="preserve">Il sistema di protezione preventiva degli occupanti </w:t>
      </w:r>
      <w:r w:rsidRPr="001D6CDF">
        <w:rPr>
          <w:rStyle w:val="02FlietextboldZchn"/>
          <w:lang w:val="it-IT"/>
        </w:rPr>
        <w:t xml:space="preserve">PRE-SAFE® </w:t>
      </w:r>
      <w:r w:rsidRPr="001D6CDF">
        <w:rPr>
          <w:lang w:val="it-IT"/>
        </w:rPr>
        <w:t>è in grado di riconoscere tempestivamente le situazioni di guida critiche e di attivare misure di protezione a titolo precauzionale. Queste includono, ad esempio, il tensionamento reversibile delle cinture o la chiusura automatica dei finestrini laterali aperti o del tetto scorrevole in vetro.</w:t>
      </w:r>
      <w:r w:rsidR="00606C75" w:rsidRPr="001D6CDF">
        <w:rPr>
          <w:lang w:val="it-IT"/>
        </w:rPr>
        <w:t xml:space="preserve"> A seconda dell'equipaggiamento, il sedile del passeggero anteriore regolabile elettricamente può anche spostarsi in una posizione più favorevole in caso di incidente.</w:t>
      </w:r>
    </w:p>
    <w:p w14:paraId="6FFE2079" w14:textId="77777777" w:rsidR="00561398" w:rsidRPr="001D6CDF" w:rsidRDefault="00561398" w:rsidP="00561398">
      <w:pPr>
        <w:pStyle w:val="Paragrafoelenco"/>
        <w:ind w:left="714"/>
        <w:contextualSpacing w:val="0"/>
        <w:rPr>
          <w:rFonts w:eastAsia="Times New Roman" w:cstheme="minorHAnsi"/>
          <w:szCs w:val="21"/>
          <w:lang w:val="it-IT" w:eastAsia="de-DE"/>
        </w:rPr>
      </w:pPr>
    </w:p>
    <w:p w14:paraId="0330B25B" w14:textId="77777777" w:rsidR="00902B75" w:rsidRPr="001D6CDF" w:rsidRDefault="00A94D5E">
      <w:pPr>
        <w:pStyle w:val="Paragrafoelenco"/>
        <w:numPr>
          <w:ilvl w:val="0"/>
          <w:numId w:val="19"/>
        </w:numPr>
        <w:ind w:left="714" w:hanging="357"/>
        <w:contextualSpacing w:val="0"/>
        <w:rPr>
          <w:rFonts w:eastAsia="Times New Roman" w:cstheme="minorHAnsi"/>
          <w:szCs w:val="21"/>
          <w:lang w:val="it-IT" w:eastAsia="de-DE"/>
        </w:rPr>
      </w:pPr>
      <w:r w:rsidRPr="001D6CDF">
        <w:rPr>
          <w:rStyle w:val="02FlietextboldZchn"/>
          <w:lang w:val="it-IT"/>
        </w:rPr>
        <w:t xml:space="preserve">PRE-SAFE® Sound </w:t>
      </w:r>
      <w:r w:rsidRPr="001D6CDF">
        <w:rPr>
          <w:lang w:val="it-IT"/>
        </w:rPr>
        <w:t xml:space="preserve">può preparare le </w:t>
      </w:r>
      <w:r w:rsidR="00CA42ED" w:rsidRPr="001D6CDF">
        <w:rPr>
          <w:lang w:val="it-IT"/>
        </w:rPr>
        <w:t xml:space="preserve">orecchie </w:t>
      </w:r>
      <w:r w:rsidR="00A92708" w:rsidRPr="001D6CDF">
        <w:rPr>
          <w:lang w:val="it-IT"/>
        </w:rPr>
        <w:t xml:space="preserve">degli occupanti allo stress causato dal rumore generato </w:t>
      </w:r>
      <w:r w:rsidRPr="001D6CDF">
        <w:rPr>
          <w:lang w:val="it-IT"/>
        </w:rPr>
        <w:t>in caso di incidente. In caso di pericolo imminente, uno speciale chip sonoro genera un rumore attraverso gli altoparlanti. In molti casi, il rumore innesca un riflesso protettivo naturale</w:t>
      </w:r>
      <w:r w:rsidR="00CA42ED" w:rsidRPr="001D6CDF">
        <w:rPr>
          <w:lang w:val="it-IT"/>
        </w:rPr>
        <w:t xml:space="preserve">: </w:t>
      </w:r>
      <w:r w:rsidRPr="001D6CDF">
        <w:rPr>
          <w:lang w:val="it-IT"/>
        </w:rPr>
        <w:t>il piccolo muscolo stapedio dell'orecchio si contrae brevemente e smorza il collegamento tra il timpano e l'orecchio interno.</w:t>
      </w:r>
    </w:p>
    <w:p w14:paraId="7E36F764" w14:textId="77777777" w:rsidR="007F412D" w:rsidRPr="001D6CDF" w:rsidRDefault="007F412D" w:rsidP="007F412D">
      <w:pPr>
        <w:pStyle w:val="Paragrafoelenco"/>
        <w:ind w:left="714"/>
        <w:contextualSpacing w:val="0"/>
        <w:rPr>
          <w:rFonts w:eastAsia="Times New Roman" w:cstheme="minorHAnsi"/>
          <w:szCs w:val="21"/>
          <w:lang w:val="it-IT" w:eastAsia="de-DE"/>
        </w:rPr>
      </w:pPr>
    </w:p>
    <w:p w14:paraId="1DBDA939" w14:textId="77777777" w:rsidR="00902B75" w:rsidRPr="001D6CDF" w:rsidRDefault="00A94D5E">
      <w:pPr>
        <w:pStyle w:val="Paragrafoelenco"/>
        <w:numPr>
          <w:ilvl w:val="0"/>
          <w:numId w:val="19"/>
        </w:numPr>
        <w:ind w:left="714" w:hanging="357"/>
        <w:contextualSpacing w:val="0"/>
        <w:rPr>
          <w:rFonts w:eastAsia="Times New Roman" w:cstheme="minorHAnsi"/>
          <w:szCs w:val="21"/>
          <w:lang w:val="it-IT" w:eastAsia="de-DE"/>
        </w:rPr>
      </w:pPr>
      <w:r w:rsidRPr="001D6CDF">
        <w:rPr>
          <w:rFonts w:eastAsia="Times New Roman" w:cstheme="minorHAnsi"/>
          <w:lang w:val="it-IT" w:eastAsia="de-DE"/>
        </w:rPr>
        <w:t xml:space="preserve">Il </w:t>
      </w:r>
      <w:r w:rsidRPr="001D6CDF">
        <w:rPr>
          <w:rStyle w:val="02FlietextboldZchn"/>
          <w:lang w:val="it-IT"/>
        </w:rPr>
        <w:t xml:space="preserve">Traffic Sign Assist </w:t>
      </w:r>
      <w:r w:rsidRPr="001D6CDF">
        <w:rPr>
          <w:rStyle w:val="01FlietextZchn"/>
          <w:lang w:val="it-IT"/>
        </w:rPr>
        <w:t>tiene d</w:t>
      </w:r>
      <w:r w:rsidRPr="001D6CDF">
        <w:rPr>
          <w:rFonts w:eastAsia="Times New Roman" w:cstheme="minorHAnsi"/>
          <w:lang w:val="it-IT" w:eastAsia="de-DE"/>
        </w:rPr>
        <w:t xml:space="preserve">'occhio le norme di velocità applicabili e le ricorda. </w:t>
      </w:r>
      <w:r w:rsidR="006502E9" w:rsidRPr="001D6CDF">
        <w:rPr>
          <w:rFonts w:eastAsia="Times New Roman" w:cstheme="minorHAnsi"/>
          <w:lang w:val="it-IT" w:eastAsia="de-DE"/>
        </w:rPr>
        <w:t xml:space="preserve">Oltre ai limiti di velocità convenzionalmente segnalati, il sistema riconosce anche i </w:t>
      </w:r>
      <w:r w:rsidR="00C22BCA" w:rsidRPr="001D6CDF">
        <w:rPr>
          <w:rFonts w:eastAsia="Times New Roman" w:cstheme="minorHAnsi"/>
          <w:lang w:val="it-IT" w:eastAsia="de-DE"/>
        </w:rPr>
        <w:t xml:space="preserve">cartelli </w:t>
      </w:r>
      <w:r w:rsidR="006502E9" w:rsidRPr="001D6CDF">
        <w:rPr>
          <w:rFonts w:eastAsia="Times New Roman" w:cstheme="minorHAnsi"/>
          <w:lang w:val="it-IT" w:eastAsia="de-DE"/>
        </w:rPr>
        <w:t>a cavalletto e i segnali di lavori stradali.</w:t>
      </w:r>
    </w:p>
    <w:p w14:paraId="1011BDDC" w14:textId="77777777" w:rsidR="00BD73C6" w:rsidRPr="001D6CDF" w:rsidRDefault="00BD73C6" w:rsidP="0030485C">
      <w:pPr>
        <w:rPr>
          <w:rFonts w:eastAsia="Times New Roman" w:cstheme="minorHAnsi"/>
          <w:szCs w:val="21"/>
          <w:lang w:val="it-IT" w:eastAsia="de-DE"/>
        </w:rPr>
      </w:pPr>
    </w:p>
    <w:p w14:paraId="13AD65B6" w14:textId="77777777" w:rsidR="003838E1" w:rsidRPr="001D6CDF" w:rsidRDefault="003838E1" w:rsidP="00E74124">
      <w:pPr>
        <w:rPr>
          <w:rFonts w:eastAsia="Times New Roman" w:cstheme="minorHAnsi"/>
          <w:szCs w:val="21"/>
          <w:lang w:val="it-IT" w:eastAsia="de-DE"/>
        </w:rPr>
      </w:pPr>
    </w:p>
    <w:p w14:paraId="7E23A0D9" w14:textId="77777777" w:rsidR="003838E1" w:rsidRPr="001D6CDF" w:rsidRDefault="003838E1">
      <w:pPr>
        <w:spacing w:after="160" w:line="259" w:lineRule="auto"/>
        <w:rPr>
          <w:rFonts w:eastAsia="Times New Roman" w:cstheme="minorHAnsi"/>
          <w:szCs w:val="21"/>
          <w:lang w:val="it-IT" w:eastAsia="de-DE"/>
        </w:rPr>
      </w:pPr>
      <w:r w:rsidRPr="001D6CDF">
        <w:rPr>
          <w:rFonts w:eastAsia="Times New Roman" w:cstheme="minorHAnsi"/>
          <w:szCs w:val="21"/>
          <w:lang w:val="it-IT" w:eastAsia="de-DE"/>
        </w:rPr>
        <w:br w:type="page"/>
      </w:r>
    </w:p>
    <w:p w14:paraId="37DEABB4" w14:textId="77777777" w:rsidR="00902B75" w:rsidRPr="001D6CDF" w:rsidRDefault="00A94D5E">
      <w:pPr>
        <w:pStyle w:val="Titolo1"/>
        <w:pageBreakBefore/>
        <w:spacing w:after="240"/>
        <w:contextualSpacing/>
        <w:rPr>
          <w:lang w:val="it-IT"/>
        </w:rPr>
      </w:pPr>
      <w:bookmarkStart w:id="14" w:name="_Toc164078878"/>
      <w:r w:rsidRPr="001D6CDF">
        <w:rPr>
          <w:lang w:val="it-IT"/>
        </w:rPr>
        <w:lastRenderedPageBreak/>
        <w:t>Dati tecnici</w:t>
      </w:r>
      <w:bookmarkEnd w:id="14"/>
    </w:p>
    <w:p w14:paraId="795872B3" w14:textId="2CA7C4AE" w:rsidR="0065651D" w:rsidRPr="000D13D6" w:rsidRDefault="0065651D" w:rsidP="0065651D">
      <w:pPr>
        <w:pStyle w:val="02Flietextbold"/>
        <w:spacing w:after="240"/>
        <w:contextualSpacing/>
        <w:jc w:val="center"/>
        <w:rPr>
          <w:rStyle w:val="08Baureihenbezeichnung"/>
          <w:lang w:val="it-IT"/>
        </w:rPr>
      </w:pPr>
      <w:bookmarkStart w:id="15" w:name="_Toc57130595"/>
      <w:r w:rsidRPr="000D13D6">
        <w:rPr>
          <w:rStyle w:val="08Baureihenbezeichnung"/>
          <w:lang w:val="it-IT"/>
        </w:rPr>
        <w:t>Mercedes-Benz G 580 con EQ Technology</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7"/>
        <w:gridCol w:w="4508"/>
      </w:tblGrid>
      <w:tr w:rsidR="0065651D" w:rsidRPr="0065651D" w14:paraId="032FEA1D" w14:textId="77777777" w:rsidTr="00153698">
        <w:trPr>
          <w:trHeight w:val="255"/>
        </w:trPr>
        <w:tc>
          <w:tcPr>
            <w:tcW w:w="9181" w:type="dxa"/>
            <w:gridSpan w:val="3"/>
            <w:vAlign w:val="center"/>
          </w:tcPr>
          <w:p w14:paraId="513541F3" w14:textId="77777777" w:rsidR="0065651D" w:rsidRPr="0065651D" w:rsidRDefault="0065651D" w:rsidP="00153698">
            <w:pPr>
              <w:pStyle w:val="07Zwischenberschrift"/>
              <w:rPr>
                <w:sz w:val="20"/>
                <w:szCs w:val="24"/>
                <w:lang w:val="en-GB"/>
              </w:rPr>
            </w:pPr>
            <w:r w:rsidRPr="0065651D">
              <w:rPr>
                <w:sz w:val="20"/>
                <w:szCs w:val="24"/>
                <w:lang w:val="en-GB"/>
              </w:rPr>
              <w:t>Drive system and battery</w:t>
            </w:r>
          </w:p>
        </w:tc>
      </w:tr>
      <w:tr w:rsidR="0065651D" w:rsidRPr="0065651D" w14:paraId="1F9596D8" w14:textId="77777777" w:rsidTr="00153698">
        <w:trPr>
          <w:trHeight w:val="255"/>
        </w:trPr>
        <w:tc>
          <w:tcPr>
            <w:tcW w:w="3256" w:type="dxa"/>
            <w:vAlign w:val="center"/>
          </w:tcPr>
          <w:p w14:paraId="6034FE0D" w14:textId="77777777" w:rsidR="0065651D" w:rsidRPr="0065651D" w:rsidRDefault="0065651D" w:rsidP="00153698">
            <w:pPr>
              <w:spacing w:line="240" w:lineRule="auto"/>
              <w:rPr>
                <w:sz w:val="20"/>
                <w:szCs w:val="24"/>
                <w:lang w:val="en-GB"/>
              </w:rPr>
            </w:pPr>
            <w:r w:rsidRPr="0065651D">
              <w:rPr>
                <w:sz w:val="20"/>
                <w:szCs w:val="24"/>
                <w:lang w:val="en-GB"/>
              </w:rPr>
              <w:t>Drive</w:t>
            </w:r>
          </w:p>
        </w:tc>
        <w:tc>
          <w:tcPr>
            <w:tcW w:w="1417" w:type="dxa"/>
          </w:tcPr>
          <w:p w14:paraId="6C03164F" w14:textId="77777777" w:rsidR="0065651D" w:rsidRPr="0065651D" w:rsidRDefault="0065651D" w:rsidP="00153698">
            <w:pPr>
              <w:spacing w:line="240" w:lineRule="auto"/>
              <w:jc w:val="center"/>
              <w:rPr>
                <w:sz w:val="20"/>
                <w:szCs w:val="24"/>
                <w:highlight w:val="yellow"/>
                <w:lang w:val="en-GB"/>
              </w:rPr>
            </w:pPr>
          </w:p>
        </w:tc>
        <w:tc>
          <w:tcPr>
            <w:tcW w:w="4508" w:type="dxa"/>
            <w:vAlign w:val="center"/>
          </w:tcPr>
          <w:p w14:paraId="4D7BC085" w14:textId="77777777" w:rsidR="0065651D" w:rsidRPr="0065651D" w:rsidRDefault="0065651D" w:rsidP="00153698">
            <w:pPr>
              <w:spacing w:line="240" w:lineRule="auto"/>
              <w:jc w:val="center"/>
              <w:rPr>
                <w:sz w:val="20"/>
                <w:szCs w:val="24"/>
                <w:lang w:val="en-GB"/>
              </w:rPr>
            </w:pPr>
            <w:r w:rsidRPr="0065651D">
              <w:rPr>
                <w:sz w:val="20"/>
                <w:szCs w:val="24"/>
                <w:lang w:val="en-GB"/>
              </w:rPr>
              <w:t>All-wheel drive</w:t>
            </w:r>
          </w:p>
        </w:tc>
      </w:tr>
      <w:tr w:rsidR="0065651D" w:rsidRPr="00802418" w14:paraId="7F5573AC" w14:textId="77777777" w:rsidTr="00153698">
        <w:trPr>
          <w:trHeight w:val="255"/>
        </w:trPr>
        <w:tc>
          <w:tcPr>
            <w:tcW w:w="3256" w:type="dxa"/>
            <w:vAlign w:val="center"/>
          </w:tcPr>
          <w:p w14:paraId="48C89EDB" w14:textId="77777777" w:rsidR="0065651D" w:rsidRPr="0065651D" w:rsidRDefault="0065651D" w:rsidP="00153698">
            <w:pPr>
              <w:spacing w:line="240" w:lineRule="auto"/>
              <w:rPr>
                <w:sz w:val="20"/>
                <w:szCs w:val="24"/>
                <w:lang w:val="en-GB"/>
              </w:rPr>
            </w:pPr>
            <w:r w:rsidRPr="0065651D">
              <w:rPr>
                <w:sz w:val="20"/>
                <w:szCs w:val="24"/>
                <w:lang w:val="en-GB"/>
              </w:rPr>
              <w:t>E-motors</w:t>
            </w:r>
          </w:p>
        </w:tc>
        <w:tc>
          <w:tcPr>
            <w:tcW w:w="1417" w:type="dxa"/>
            <w:vAlign w:val="center"/>
          </w:tcPr>
          <w:p w14:paraId="53830ED9" w14:textId="77777777" w:rsidR="0065651D" w:rsidRPr="0065651D" w:rsidRDefault="0065651D" w:rsidP="00153698">
            <w:pPr>
              <w:spacing w:line="240" w:lineRule="auto"/>
              <w:jc w:val="right"/>
              <w:rPr>
                <w:sz w:val="20"/>
                <w:szCs w:val="24"/>
                <w:lang w:val="en-GB"/>
              </w:rPr>
            </w:pPr>
            <w:r w:rsidRPr="0065651D">
              <w:rPr>
                <w:sz w:val="20"/>
                <w:szCs w:val="24"/>
                <w:lang w:val="en-GB"/>
              </w:rPr>
              <w:t>Type</w:t>
            </w:r>
          </w:p>
        </w:tc>
        <w:tc>
          <w:tcPr>
            <w:tcW w:w="4508" w:type="dxa"/>
            <w:vAlign w:val="center"/>
          </w:tcPr>
          <w:p w14:paraId="65DD8C1F" w14:textId="77777777" w:rsidR="0065651D" w:rsidRPr="0065651D" w:rsidRDefault="0065651D" w:rsidP="00153698">
            <w:pPr>
              <w:spacing w:line="240" w:lineRule="auto"/>
              <w:jc w:val="center"/>
              <w:rPr>
                <w:sz w:val="20"/>
                <w:szCs w:val="24"/>
                <w:lang w:val="en-GB"/>
              </w:rPr>
            </w:pPr>
            <w:r w:rsidRPr="0065651D">
              <w:rPr>
                <w:sz w:val="20"/>
                <w:szCs w:val="24"/>
                <w:lang w:val="en-GB"/>
              </w:rPr>
              <w:t>Permanently excited synchronous machine (two-speed)</w:t>
            </w:r>
          </w:p>
        </w:tc>
      </w:tr>
      <w:tr w:rsidR="0065651D" w:rsidRPr="0065651D" w14:paraId="278BE9BD" w14:textId="77777777" w:rsidTr="00153698">
        <w:trPr>
          <w:trHeight w:val="255"/>
        </w:trPr>
        <w:tc>
          <w:tcPr>
            <w:tcW w:w="3256" w:type="dxa"/>
            <w:vAlign w:val="center"/>
          </w:tcPr>
          <w:p w14:paraId="0C439BB4" w14:textId="77777777" w:rsidR="0065651D" w:rsidRPr="0065651D" w:rsidRDefault="0065651D" w:rsidP="00153698">
            <w:pPr>
              <w:spacing w:line="240" w:lineRule="auto"/>
              <w:rPr>
                <w:sz w:val="20"/>
                <w:szCs w:val="24"/>
                <w:lang w:val="en-GB"/>
              </w:rPr>
            </w:pPr>
            <w:r w:rsidRPr="0065651D">
              <w:rPr>
                <w:sz w:val="20"/>
                <w:szCs w:val="24"/>
                <w:lang w:val="en-GB"/>
              </w:rPr>
              <w:t>Output (peak)</w:t>
            </w:r>
          </w:p>
        </w:tc>
        <w:tc>
          <w:tcPr>
            <w:tcW w:w="1417" w:type="dxa"/>
            <w:vAlign w:val="center"/>
          </w:tcPr>
          <w:p w14:paraId="18B8F294" w14:textId="77777777" w:rsidR="0065651D" w:rsidRPr="0065651D" w:rsidRDefault="0065651D" w:rsidP="00153698">
            <w:pPr>
              <w:spacing w:line="240" w:lineRule="auto"/>
              <w:jc w:val="right"/>
              <w:rPr>
                <w:sz w:val="20"/>
                <w:szCs w:val="24"/>
                <w:lang w:val="en-GB"/>
              </w:rPr>
            </w:pPr>
            <w:r w:rsidRPr="0065651D">
              <w:rPr>
                <w:sz w:val="20"/>
                <w:szCs w:val="24"/>
                <w:lang w:val="en-GB"/>
              </w:rPr>
              <w:t>kW</w:t>
            </w:r>
          </w:p>
        </w:tc>
        <w:tc>
          <w:tcPr>
            <w:tcW w:w="4508" w:type="dxa"/>
            <w:vAlign w:val="center"/>
          </w:tcPr>
          <w:p w14:paraId="0A3ED55C" w14:textId="77777777" w:rsidR="0065651D" w:rsidRPr="0065651D" w:rsidRDefault="0065651D" w:rsidP="00153698">
            <w:pPr>
              <w:spacing w:line="240" w:lineRule="auto"/>
              <w:jc w:val="center"/>
              <w:rPr>
                <w:sz w:val="20"/>
                <w:szCs w:val="24"/>
                <w:lang w:val="en-GB"/>
              </w:rPr>
            </w:pPr>
            <w:r w:rsidRPr="0065651D">
              <w:rPr>
                <w:sz w:val="20"/>
                <w:szCs w:val="24"/>
                <w:lang w:val="en-GB"/>
              </w:rPr>
              <w:t>432</w:t>
            </w:r>
          </w:p>
        </w:tc>
      </w:tr>
      <w:tr w:rsidR="0065651D" w:rsidRPr="0065651D" w14:paraId="06D0EDC7" w14:textId="77777777" w:rsidTr="00153698">
        <w:trPr>
          <w:trHeight w:val="255"/>
        </w:trPr>
        <w:tc>
          <w:tcPr>
            <w:tcW w:w="3256" w:type="dxa"/>
            <w:vAlign w:val="center"/>
          </w:tcPr>
          <w:p w14:paraId="3D92BDCB" w14:textId="77777777" w:rsidR="0065651D" w:rsidRPr="0065651D" w:rsidRDefault="0065651D" w:rsidP="00153698">
            <w:pPr>
              <w:spacing w:line="240" w:lineRule="auto"/>
              <w:rPr>
                <w:sz w:val="20"/>
                <w:szCs w:val="24"/>
                <w:lang w:val="en-GB"/>
              </w:rPr>
            </w:pPr>
            <w:r w:rsidRPr="0065651D">
              <w:rPr>
                <w:sz w:val="20"/>
                <w:szCs w:val="24"/>
                <w:lang w:val="en-GB"/>
              </w:rPr>
              <w:t>Torque (peak)</w:t>
            </w:r>
          </w:p>
        </w:tc>
        <w:tc>
          <w:tcPr>
            <w:tcW w:w="1417" w:type="dxa"/>
            <w:vAlign w:val="center"/>
          </w:tcPr>
          <w:p w14:paraId="4187EF2F" w14:textId="77777777" w:rsidR="0065651D" w:rsidRPr="0065651D" w:rsidRDefault="0065651D" w:rsidP="00153698">
            <w:pPr>
              <w:spacing w:line="240" w:lineRule="auto"/>
              <w:jc w:val="right"/>
              <w:rPr>
                <w:sz w:val="20"/>
                <w:szCs w:val="24"/>
                <w:lang w:val="en-GB"/>
              </w:rPr>
            </w:pPr>
            <w:r w:rsidRPr="0065651D">
              <w:rPr>
                <w:sz w:val="20"/>
                <w:szCs w:val="24"/>
                <w:lang w:val="en-GB"/>
              </w:rPr>
              <w:t>Nm</w:t>
            </w:r>
          </w:p>
        </w:tc>
        <w:tc>
          <w:tcPr>
            <w:tcW w:w="4508" w:type="dxa"/>
            <w:vAlign w:val="center"/>
          </w:tcPr>
          <w:p w14:paraId="16EFC122" w14:textId="77777777" w:rsidR="0065651D" w:rsidRPr="0065651D" w:rsidRDefault="0065651D" w:rsidP="00153698">
            <w:pPr>
              <w:spacing w:line="240" w:lineRule="auto"/>
              <w:jc w:val="center"/>
              <w:rPr>
                <w:sz w:val="20"/>
                <w:szCs w:val="24"/>
                <w:lang w:val="en-GB"/>
              </w:rPr>
            </w:pPr>
            <w:r w:rsidRPr="0065651D">
              <w:rPr>
                <w:sz w:val="20"/>
                <w:szCs w:val="24"/>
                <w:lang w:val="en-GB"/>
              </w:rPr>
              <w:t>1,164</w:t>
            </w:r>
          </w:p>
        </w:tc>
      </w:tr>
      <w:tr w:rsidR="0065651D" w:rsidRPr="0065651D" w14:paraId="58873621" w14:textId="77777777" w:rsidTr="00153698">
        <w:trPr>
          <w:trHeight w:val="255"/>
        </w:trPr>
        <w:tc>
          <w:tcPr>
            <w:tcW w:w="3256" w:type="dxa"/>
            <w:vAlign w:val="center"/>
          </w:tcPr>
          <w:p w14:paraId="183E9628" w14:textId="77777777" w:rsidR="0065651D" w:rsidRPr="0065651D" w:rsidRDefault="0065651D" w:rsidP="00153698">
            <w:pPr>
              <w:spacing w:line="240" w:lineRule="auto"/>
              <w:rPr>
                <w:sz w:val="20"/>
                <w:szCs w:val="24"/>
                <w:lang w:val="en-GB"/>
              </w:rPr>
            </w:pPr>
            <w:r w:rsidRPr="0065651D">
              <w:rPr>
                <w:sz w:val="20"/>
                <w:szCs w:val="24"/>
                <w:lang w:val="en-GB"/>
              </w:rPr>
              <w:t>Battery type</w:t>
            </w:r>
          </w:p>
        </w:tc>
        <w:tc>
          <w:tcPr>
            <w:tcW w:w="1417" w:type="dxa"/>
            <w:vAlign w:val="center"/>
          </w:tcPr>
          <w:p w14:paraId="34132C1D" w14:textId="77777777" w:rsidR="0065651D" w:rsidRPr="0065651D" w:rsidRDefault="0065651D" w:rsidP="00153698">
            <w:pPr>
              <w:spacing w:line="240" w:lineRule="auto"/>
              <w:jc w:val="right"/>
              <w:rPr>
                <w:sz w:val="20"/>
                <w:szCs w:val="24"/>
                <w:lang w:val="en-GB"/>
              </w:rPr>
            </w:pPr>
          </w:p>
        </w:tc>
        <w:tc>
          <w:tcPr>
            <w:tcW w:w="4508" w:type="dxa"/>
            <w:vAlign w:val="center"/>
          </w:tcPr>
          <w:p w14:paraId="5E90151F" w14:textId="77777777" w:rsidR="0065651D" w:rsidRPr="0065651D" w:rsidRDefault="0065651D" w:rsidP="00153698">
            <w:pPr>
              <w:spacing w:line="240" w:lineRule="auto"/>
              <w:jc w:val="center"/>
              <w:rPr>
                <w:sz w:val="20"/>
                <w:szCs w:val="24"/>
                <w:lang w:val="en-GB"/>
              </w:rPr>
            </w:pPr>
            <w:r w:rsidRPr="0065651D">
              <w:rPr>
                <w:sz w:val="20"/>
                <w:szCs w:val="24"/>
                <w:lang w:val="en-GB"/>
              </w:rPr>
              <w:t>Lithium-ion</w:t>
            </w:r>
          </w:p>
        </w:tc>
      </w:tr>
      <w:tr w:rsidR="0065651D" w:rsidRPr="0065651D" w14:paraId="61875068" w14:textId="77777777" w:rsidTr="00153698">
        <w:trPr>
          <w:trHeight w:val="255"/>
        </w:trPr>
        <w:tc>
          <w:tcPr>
            <w:tcW w:w="3256" w:type="dxa"/>
            <w:vAlign w:val="center"/>
          </w:tcPr>
          <w:p w14:paraId="56347118" w14:textId="77777777" w:rsidR="0065651D" w:rsidRPr="0065651D" w:rsidRDefault="0065651D" w:rsidP="00153698">
            <w:pPr>
              <w:spacing w:line="240" w:lineRule="auto"/>
              <w:rPr>
                <w:sz w:val="20"/>
                <w:szCs w:val="24"/>
                <w:lang w:val="en-GB"/>
              </w:rPr>
            </w:pPr>
            <w:r w:rsidRPr="0065651D">
              <w:rPr>
                <w:sz w:val="20"/>
                <w:szCs w:val="24"/>
                <w:lang w:val="en-GB"/>
              </w:rPr>
              <w:t>Max. recuperation capacity</w:t>
            </w:r>
          </w:p>
        </w:tc>
        <w:tc>
          <w:tcPr>
            <w:tcW w:w="1417" w:type="dxa"/>
            <w:vAlign w:val="center"/>
          </w:tcPr>
          <w:p w14:paraId="34E38F25" w14:textId="77777777" w:rsidR="0065651D" w:rsidRPr="0065651D" w:rsidRDefault="0065651D" w:rsidP="00153698">
            <w:pPr>
              <w:spacing w:line="240" w:lineRule="auto"/>
              <w:jc w:val="right"/>
              <w:rPr>
                <w:sz w:val="20"/>
                <w:szCs w:val="24"/>
                <w:lang w:val="en-GB"/>
              </w:rPr>
            </w:pPr>
            <w:r w:rsidRPr="0065651D">
              <w:rPr>
                <w:sz w:val="20"/>
                <w:szCs w:val="24"/>
                <w:lang w:val="en-GB"/>
              </w:rPr>
              <w:t>kW</w:t>
            </w:r>
          </w:p>
        </w:tc>
        <w:tc>
          <w:tcPr>
            <w:tcW w:w="4508" w:type="dxa"/>
            <w:vAlign w:val="center"/>
          </w:tcPr>
          <w:p w14:paraId="18F747B9" w14:textId="77777777" w:rsidR="0065651D" w:rsidRPr="0065651D" w:rsidRDefault="0065651D" w:rsidP="00153698">
            <w:pPr>
              <w:spacing w:line="240" w:lineRule="auto"/>
              <w:jc w:val="center"/>
              <w:rPr>
                <w:sz w:val="20"/>
                <w:szCs w:val="24"/>
                <w:lang w:val="en-GB"/>
              </w:rPr>
            </w:pPr>
            <w:r w:rsidRPr="0065651D">
              <w:rPr>
                <w:sz w:val="20"/>
                <w:szCs w:val="24"/>
                <w:lang w:val="en-GB"/>
              </w:rPr>
              <w:t>217</w:t>
            </w:r>
          </w:p>
        </w:tc>
      </w:tr>
      <w:tr w:rsidR="0065651D" w:rsidRPr="0065651D" w14:paraId="67D5CD56" w14:textId="77777777" w:rsidTr="00153698">
        <w:trPr>
          <w:trHeight w:val="255"/>
        </w:trPr>
        <w:tc>
          <w:tcPr>
            <w:tcW w:w="3256" w:type="dxa"/>
            <w:vAlign w:val="center"/>
          </w:tcPr>
          <w:p w14:paraId="1F249B92" w14:textId="77777777" w:rsidR="0065651D" w:rsidRPr="0065651D" w:rsidRDefault="0065651D" w:rsidP="00153698">
            <w:pPr>
              <w:spacing w:line="240" w:lineRule="auto"/>
              <w:rPr>
                <w:sz w:val="20"/>
                <w:szCs w:val="24"/>
                <w:lang w:val="en-GB"/>
              </w:rPr>
            </w:pPr>
            <w:r w:rsidRPr="0065651D">
              <w:rPr>
                <w:sz w:val="20"/>
                <w:szCs w:val="24"/>
                <w:lang w:val="en-GB"/>
              </w:rPr>
              <w:t>Max. AC charging capacity (onboard charger series/option)</w:t>
            </w:r>
          </w:p>
        </w:tc>
        <w:tc>
          <w:tcPr>
            <w:tcW w:w="1417" w:type="dxa"/>
            <w:vAlign w:val="center"/>
          </w:tcPr>
          <w:p w14:paraId="5A70F832" w14:textId="77777777" w:rsidR="0065651D" w:rsidRPr="0065651D" w:rsidRDefault="0065651D" w:rsidP="00153698">
            <w:pPr>
              <w:spacing w:line="240" w:lineRule="auto"/>
              <w:jc w:val="right"/>
              <w:rPr>
                <w:sz w:val="20"/>
                <w:szCs w:val="24"/>
                <w:lang w:val="en-GB"/>
              </w:rPr>
            </w:pPr>
            <w:r w:rsidRPr="0065651D">
              <w:rPr>
                <w:sz w:val="20"/>
                <w:szCs w:val="24"/>
                <w:lang w:val="en-GB"/>
              </w:rPr>
              <w:t>kW</w:t>
            </w:r>
          </w:p>
        </w:tc>
        <w:tc>
          <w:tcPr>
            <w:tcW w:w="4508" w:type="dxa"/>
            <w:vAlign w:val="center"/>
          </w:tcPr>
          <w:p w14:paraId="3AEE6CEF" w14:textId="77777777" w:rsidR="0065651D" w:rsidRPr="0065651D" w:rsidRDefault="0065651D" w:rsidP="00153698">
            <w:pPr>
              <w:spacing w:line="240" w:lineRule="auto"/>
              <w:jc w:val="center"/>
              <w:rPr>
                <w:sz w:val="20"/>
                <w:szCs w:val="24"/>
                <w:lang w:val="en-GB"/>
              </w:rPr>
            </w:pPr>
            <w:r w:rsidRPr="0065651D">
              <w:rPr>
                <w:sz w:val="20"/>
                <w:szCs w:val="24"/>
                <w:lang w:val="en-GB"/>
              </w:rPr>
              <w:t>11</w:t>
            </w:r>
          </w:p>
        </w:tc>
      </w:tr>
      <w:tr w:rsidR="0065651D" w:rsidRPr="0065651D" w14:paraId="4FA7AAC4" w14:textId="77777777" w:rsidTr="00153698">
        <w:trPr>
          <w:trHeight w:val="255"/>
        </w:trPr>
        <w:tc>
          <w:tcPr>
            <w:tcW w:w="3256" w:type="dxa"/>
            <w:vAlign w:val="center"/>
          </w:tcPr>
          <w:p w14:paraId="10334525" w14:textId="77777777" w:rsidR="0065651D" w:rsidRPr="0065651D" w:rsidRDefault="0065651D" w:rsidP="00153698">
            <w:pPr>
              <w:spacing w:line="240" w:lineRule="auto"/>
              <w:rPr>
                <w:sz w:val="20"/>
                <w:szCs w:val="24"/>
                <w:lang w:val="en-GB"/>
              </w:rPr>
            </w:pPr>
            <w:r w:rsidRPr="0065651D">
              <w:rPr>
                <w:sz w:val="20"/>
                <w:szCs w:val="24"/>
                <w:lang w:val="en-GB"/>
              </w:rPr>
              <w:t>AC charging time</w:t>
            </w:r>
            <w:r w:rsidRPr="0065651D">
              <w:rPr>
                <w:rStyle w:val="Rimandonotaapidipagina"/>
                <w:sz w:val="20"/>
                <w:szCs w:val="24"/>
                <w:lang w:val="en-GB"/>
              </w:rPr>
              <w:footnoteReference w:id="10"/>
            </w:r>
            <w:r w:rsidRPr="0065651D">
              <w:rPr>
                <w:sz w:val="20"/>
                <w:szCs w:val="24"/>
                <w:lang w:val="en-GB"/>
              </w:rPr>
              <w:t>, three-phase (11 kW)</w:t>
            </w:r>
          </w:p>
        </w:tc>
        <w:tc>
          <w:tcPr>
            <w:tcW w:w="1417" w:type="dxa"/>
            <w:vAlign w:val="center"/>
          </w:tcPr>
          <w:p w14:paraId="19F05B4F" w14:textId="77777777" w:rsidR="0065651D" w:rsidRPr="0065651D" w:rsidRDefault="0065651D" w:rsidP="00153698">
            <w:pPr>
              <w:spacing w:line="240" w:lineRule="auto"/>
              <w:jc w:val="right"/>
              <w:rPr>
                <w:sz w:val="20"/>
                <w:szCs w:val="24"/>
                <w:lang w:val="en-GB"/>
              </w:rPr>
            </w:pPr>
            <w:r w:rsidRPr="0065651D">
              <w:rPr>
                <w:sz w:val="20"/>
                <w:szCs w:val="24"/>
                <w:lang w:val="en-GB"/>
              </w:rPr>
              <w:t>h</w:t>
            </w:r>
          </w:p>
        </w:tc>
        <w:tc>
          <w:tcPr>
            <w:tcW w:w="4508" w:type="dxa"/>
            <w:vAlign w:val="center"/>
          </w:tcPr>
          <w:p w14:paraId="34EBA863" w14:textId="77777777" w:rsidR="0065651D" w:rsidRPr="0065651D" w:rsidRDefault="0065651D" w:rsidP="00153698">
            <w:pPr>
              <w:spacing w:line="240" w:lineRule="auto"/>
              <w:jc w:val="center"/>
              <w:rPr>
                <w:sz w:val="20"/>
                <w:szCs w:val="24"/>
                <w:lang w:val="en-GB"/>
              </w:rPr>
            </w:pPr>
            <w:r w:rsidRPr="0065651D">
              <w:rPr>
                <w:sz w:val="20"/>
                <w:szCs w:val="24"/>
                <w:lang w:val="en-GB"/>
              </w:rPr>
              <w:t xml:space="preserve">11.77 (WEU + Coc) </w:t>
            </w:r>
            <w:r w:rsidRPr="0065651D">
              <w:rPr>
                <w:sz w:val="20"/>
                <w:szCs w:val="24"/>
                <w:lang w:val="en-GB"/>
              </w:rPr>
              <w:br/>
              <w:t>13.56 (USA)</w:t>
            </w:r>
          </w:p>
        </w:tc>
      </w:tr>
      <w:tr w:rsidR="0065651D" w:rsidRPr="0065651D" w14:paraId="52A5BD8B" w14:textId="77777777" w:rsidTr="00153698">
        <w:trPr>
          <w:trHeight w:val="255"/>
        </w:trPr>
        <w:tc>
          <w:tcPr>
            <w:tcW w:w="3256" w:type="dxa"/>
            <w:vAlign w:val="center"/>
          </w:tcPr>
          <w:p w14:paraId="6E4F0202" w14:textId="77777777" w:rsidR="0065651D" w:rsidRPr="0065651D" w:rsidRDefault="0065651D" w:rsidP="00153698">
            <w:pPr>
              <w:spacing w:line="240" w:lineRule="auto"/>
              <w:rPr>
                <w:sz w:val="20"/>
                <w:szCs w:val="24"/>
                <w:lang w:val="en-GB"/>
              </w:rPr>
            </w:pPr>
            <w:r w:rsidRPr="0065651D">
              <w:rPr>
                <w:sz w:val="20"/>
                <w:szCs w:val="24"/>
                <w:lang w:val="en-GB"/>
              </w:rPr>
              <w:t>Max. DC charging capacity</w:t>
            </w:r>
          </w:p>
        </w:tc>
        <w:tc>
          <w:tcPr>
            <w:tcW w:w="1417" w:type="dxa"/>
            <w:vAlign w:val="center"/>
          </w:tcPr>
          <w:p w14:paraId="680CFAA3" w14:textId="77777777" w:rsidR="0065651D" w:rsidRPr="0065651D" w:rsidRDefault="0065651D" w:rsidP="00153698">
            <w:pPr>
              <w:spacing w:line="240" w:lineRule="auto"/>
              <w:jc w:val="right"/>
              <w:rPr>
                <w:sz w:val="20"/>
                <w:szCs w:val="24"/>
                <w:lang w:val="en-GB"/>
              </w:rPr>
            </w:pPr>
            <w:r w:rsidRPr="0065651D">
              <w:rPr>
                <w:sz w:val="20"/>
                <w:szCs w:val="24"/>
                <w:lang w:val="en-GB"/>
              </w:rPr>
              <w:t>kW</w:t>
            </w:r>
          </w:p>
        </w:tc>
        <w:tc>
          <w:tcPr>
            <w:tcW w:w="4508" w:type="dxa"/>
            <w:vAlign w:val="center"/>
          </w:tcPr>
          <w:p w14:paraId="54F83F6B" w14:textId="77777777" w:rsidR="0065651D" w:rsidRPr="0065651D" w:rsidRDefault="0065651D" w:rsidP="00153698">
            <w:pPr>
              <w:spacing w:line="240" w:lineRule="auto"/>
              <w:jc w:val="center"/>
              <w:rPr>
                <w:sz w:val="20"/>
                <w:szCs w:val="24"/>
                <w:lang w:val="en-GB"/>
              </w:rPr>
            </w:pPr>
            <w:r w:rsidRPr="0065651D">
              <w:rPr>
                <w:sz w:val="20"/>
                <w:szCs w:val="24"/>
                <w:lang w:val="en-GB"/>
              </w:rPr>
              <w:t>200</w:t>
            </w:r>
          </w:p>
        </w:tc>
      </w:tr>
      <w:tr w:rsidR="0065651D" w:rsidRPr="0065651D" w14:paraId="1B7B3F11" w14:textId="77777777" w:rsidTr="00153698">
        <w:trPr>
          <w:trHeight w:val="255"/>
        </w:trPr>
        <w:tc>
          <w:tcPr>
            <w:tcW w:w="3256" w:type="dxa"/>
            <w:vAlign w:val="center"/>
          </w:tcPr>
          <w:p w14:paraId="3B6556E3" w14:textId="77777777" w:rsidR="0065651D" w:rsidRPr="0065651D" w:rsidRDefault="0065651D" w:rsidP="00153698">
            <w:pPr>
              <w:spacing w:line="240" w:lineRule="auto"/>
              <w:rPr>
                <w:sz w:val="20"/>
                <w:szCs w:val="24"/>
                <w:lang w:val="en-GB"/>
              </w:rPr>
            </w:pPr>
            <w:r w:rsidRPr="0065651D">
              <w:rPr>
                <w:sz w:val="20"/>
                <w:szCs w:val="24"/>
                <w:lang w:val="en-GB"/>
              </w:rPr>
              <w:t>DC charging time</w:t>
            </w:r>
            <w:r w:rsidRPr="0065651D">
              <w:rPr>
                <w:rStyle w:val="Rimandonotaapidipagina"/>
                <w:sz w:val="20"/>
                <w:szCs w:val="24"/>
                <w:lang w:val="en-GB"/>
              </w:rPr>
              <w:footnoteReference w:id="11"/>
            </w:r>
            <w:r w:rsidRPr="0065651D">
              <w:rPr>
                <w:sz w:val="20"/>
                <w:szCs w:val="24"/>
                <w:lang w:val="en-GB"/>
              </w:rPr>
              <w:t xml:space="preserve"> at fast charging station</w:t>
            </w:r>
          </w:p>
        </w:tc>
        <w:tc>
          <w:tcPr>
            <w:tcW w:w="1417" w:type="dxa"/>
            <w:vAlign w:val="center"/>
          </w:tcPr>
          <w:p w14:paraId="39C310B1" w14:textId="77777777" w:rsidR="0065651D" w:rsidRPr="0065651D" w:rsidRDefault="0065651D" w:rsidP="00153698">
            <w:pPr>
              <w:spacing w:line="240" w:lineRule="auto"/>
              <w:jc w:val="right"/>
              <w:rPr>
                <w:sz w:val="20"/>
                <w:szCs w:val="24"/>
                <w:lang w:val="en-GB"/>
              </w:rPr>
            </w:pPr>
            <w:r w:rsidRPr="0065651D">
              <w:rPr>
                <w:sz w:val="20"/>
                <w:szCs w:val="24"/>
                <w:lang w:val="en-GB"/>
              </w:rPr>
              <w:t>min</w:t>
            </w:r>
          </w:p>
        </w:tc>
        <w:tc>
          <w:tcPr>
            <w:tcW w:w="4508" w:type="dxa"/>
            <w:vAlign w:val="center"/>
          </w:tcPr>
          <w:p w14:paraId="0B64220F" w14:textId="77777777" w:rsidR="0065651D" w:rsidRPr="0065651D" w:rsidRDefault="0065651D" w:rsidP="00153698">
            <w:pPr>
              <w:spacing w:line="240" w:lineRule="auto"/>
              <w:jc w:val="center"/>
              <w:rPr>
                <w:sz w:val="20"/>
                <w:szCs w:val="24"/>
                <w:lang w:val="en-GB"/>
              </w:rPr>
            </w:pPr>
            <w:r w:rsidRPr="0065651D">
              <w:rPr>
                <w:sz w:val="20"/>
                <w:szCs w:val="24"/>
                <w:lang w:val="en-GB"/>
              </w:rPr>
              <w:t>32</w:t>
            </w:r>
          </w:p>
        </w:tc>
      </w:tr>
      <w:tr w:rsidR="0065651D" w:rsidRPr="0065651D" w14:paraId="2DD5D3EC" w14:textId="77777777" w:rsidTr="00153698">
        <w:trPr>
          <w:trHeight w:val="255"/>
        </w:trPr>
        <w:tc>
          <w:tcPr>
            <w:tcW w:w="3256" w:type="dxa"/>
            <w:vAlign w:val="center"/>
          </w:tcPr>
          <w:p w14:paraId="622F29B1" w14:textId="77777777" w:rsidR="0065651D" w:rsidRPr="0065651D" w:rsidRDefault="0065651D" w:rsidP="00153698">
            <w:pPr>
              <w:spacing w:line="240" w:lineRule="auto"/>
              <w:rPr>
                <w:sz w:val="20"/>
                <w:szCs w:val="24"/>
                <w:lang w:val="en-GB"/>
              </w:rPr>
            </w:pPr>
            <w:r w:rsidRPr="0065651D">
              <w:rPr>
                <w:sz w:val="20"/>
                <w:szCs w:val="24"/>
                <w:lang w:val="en-GB"/>
              </w:rPr>
              <w:t>DC charging</w:t>
            </w:r>
            <w:r w:rsidRPr="0065651D">
              <w:rPr>
                <w:rStyle w:val="Rimandonotaapidipagina"/>
                <w:sz w:val="20"/>
                <w:szCs w:val="24"/>
                <w:lang w:val="en-GB"/>
              </w:rPr>
              <w:footnoteReference w:id="12"/>
            </w:r>
            <w:r w:rsidRPr="0065651D">
              <w:rPr>
                <w:sz w:val="20"/>
                <w:szCs w:val="24"/>
                <w:lang w:val="en-GB"/>
              </w:rPr>
              <w:t>: range after 15 minutes (WLTP)</w:t>
            </w:r>
          </w:p>
        </w:tc>
        <w:tc>
          <w:tcPr>
            <w:tcW w:w="1417" w:type="dxa"/>
            <w:vAlign w:val="center"/>
          </w:tcPr>
          <w:p w14:paraId="465F662F" w14:textId="77777777" w:rsidR="0065651D" w:rsidRPr="0065651D" w:rsidRDefault="0065651D" w:rsidP="00153698">
            <w:pPr>
              <w:spacing w:line="240" w:lineRule="auto"/>
              <w:jc w:val="right"/>
              <w:rPr>
                <w:sz w:val="20"/>
                <w:szCs w:val="24"/>
                <w:highlight w:val="yellow"/>
                <w:lang w:val="en-GB"/>
              </w:rPr>
            </w:pPr>
            <w:r w:rsidRPr="0065651D">
              <w:rPr>
                <w:sz w:val="20"/>
                <w:szCs w:val="24"/>
                <w:lang w:val="en-GB"/>
              </w:rPr>
              <w:t>km</w:t>
            </w:r>
          </w:p>
        </w:tc>
        <w:tc>
          <w:tcPr>
            <w:tcW w:w="4508" w:type="dxa"/>
            <w:vAlign w:val="center"/>
          </w:tcPr>
          <w:p w14:paraId="54DFEEB7" w14:textId="77777777" w:rsidR="0065651D" w:rsidRPr="0065651D" w:rsidRDefault="0065651D" w:rsidP="00153698">
            <w:pPr>
              <w:spacing w:line="240" w:lineRule="auto"/>
              <w:jc w:val="center"/>
              <w:rPr>
                <w:sz w:val="20"/>
                <w:szCs w:val="24"/>
                <w:lang w:val="en-GB"/>
              </w:rPr>
            </w:pPr>
            <w:r w:rsidRPr="0065651D">
              <w:rPr>
                <w:sz w:val="20"/>
                <w:szCs w:val="24"/>
                <w:lang w:val="en-GB"/>
              </w:rPr>
              <w:t>170</w:t>
            </w:r>
          </w:p>
        </w:tc>
      </w:tr>
      <w:tr w:rsidR="0065651D" w:rsidRPr="0065651D" w14:paraId="6A803ED0" w14:textId="77777777" w:rsidTr="00153698">
        <w:trPr>
          <w:trHeight w:val="255"/>
        </w:trPr>
        <w:tc>
          <w:tcPr>
            <w:tcW w:w="9181" w:type="dxa"/>
            <w:gridSpan w:val="3"/>
            <w:vAlign w:val="center"/>
          </w:tcPr>
          <w:p w14:paraId="7F2FDEB8" w14:textId="77777777" w:rsidR="0065651D" w:rsidRPr="0065651D" w:rsidRDefault="0065651D" w:rsidP="00153698">
            <w:pPr>
              <w:pStyle w:val="07Zwischenberschrift"/>
              <w:rPr>
                <w:sz w:val="20"/>
                <w:szCs w:val="24"/>
                <w:lang w:val="en-GB"/>
              </w:rPr>
            </w:pPr>
            <w:r w:rsidRPr="0065651D">
              <w:rPr>
                <w:sz w:val="20"/>
                <w:szCs w:val="24"/>
                <w:lang w:val="en-GB"/>
              </w:rPr>
              <w:t>Suspension</w:t>
            </w:r>
          </w:p>
        </w:tc>
      </w:tr>
      <w:tr w:rsidR="0065651D" w:rsidRPr="00802418" w14:paraId="2A17D873" w14:textId="77777777" w:rsidTr="00153698">
        <w:trPr>
          <w:trHeight w:val="255"/>
        </w:trPr>
        <w:tc>
          <w:tcPr>
            <w:tcW w:w="3256" w:type="dxa"/>
            <w:vAlign w:val="center"/>
          </w:tcPr>
          <w:p w14:paraId="54F6A912" w14:textId="77777777" w:rsidR="0065651D" w:rsidRPr="0065651D" w:rsidRDefault="0065651D" w:rsidP="00153698">
            <w:pPr>
              <w:spacing w:line="240" w:lineRule="auto"/>
              <w:rPr>
                <w:sz w:val="20"/>
                <w:szCs w:val="24"/>
                <w:lang w:val="en-GB"/>
              </w:rPr>
            </w:pPr>
            <w:r w:rsidRPr="0065651D">
              <w:rPr>
                <w:sz w:val="20"/>
                <w:szCs w:val="24"/>
                <w:lang w:val="en-GB"/>
              </w:rPr>
              <w:t>Front axle</w:t>
            </w:r>
          </w:p>
        </w:tc>
        <w:tc>
          <w:tcPr>
            <w:tcW w:w="5925" w:type="dxa"/>
            <w:gridSpan w:val="2"/>
            <w:vAlign w:val="center"/>
          </w:tcPr>
          <w:p w14:paraId="15C10CE1"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Independent suspension with double wishbones</w:t>
            </w:r>
          </w:p>
        </w:tc>
      </w:tr>
      <w:tr w:rsidR="0065651D" w:rsidRPr="0065651D" w14:paraId="792C2662" w14:textId="77777777" w:rsidTr="00153698">
        <w:trPr>
          <w:trHeight w:val="255"/>
        </w:trPr>
        <w:tc>
          <w:tcPr>
            <w:tcW w:w="3256" w:type="dxa"/>
            <w:vAlign w:val="center"/>
          </w:tcPr>
          <w:p w14:paraId="6FD77CE8" w14:textId="77777777" w:rsidR="0065651D" w:rsidRPr="0065651D" w:rsidRDefault="0065651D" w:rsidP="00153698">
            <w:pPr>
              <w:spacing w:line="240" w:lineRule="auto"/>
              <w:rPr>
                <w:sz w:val="20"/>
                <w:szCs w:val="24"/>
                <w:lang w:val="en-GB"/>
              </w:rPr>
            </w:pPr>
            <w:r w:rsidRPr="0065651D">
              <w:rPr>
                <w:sz w:val="20"/>
                <w:szCs w:val="24"/>
                <w:lang w:val="en-GB"/>
              </w:rPr>
              <w:t>Rear axle</w:t>
            </w:r>
          </w:p>
        </w:tc>
        <w:tc>
          <w:tcPr>
            <w:tcW w:w="5925" w:type="dxa"/>
            <w:gridSpan w:val="2"/>
            <w:vAlign w:val="center"/>
          </w:tcPr>
          <w:p w14:paraId="38DFB4E9"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 xml:space="preserve">Rigid De-Dion axle </w:t>
            </w:r>
          </w:p>
        </w:tc>
      </w:tr>
      <w:tr w:rsidR="0065651D" w:rsidRPr="0065651D" w14:paraId="058BE017" w14:textId="77777777" w:rsidTr="00153698">
        <w:trPr>
          <w:trHeight w:val="255"/>
        </w:trPr>
        <w:tc>
          <w:tcPr>
            <w:tcW w:w="3256" w:type="dxa"/>
            <w:vAlign w:val="center"/>
          </w:tcPr>
          <w:p w14:paraId="2DC97257" w14:textId="77777777" w:rsidR="0065651D" w:rsidRPr="0065651D" w:rsidRDefault="0065651D" w:rsidP="00153698">
            <w:pPr>
              <w:spacing w:line="240" w:lineRule="auto"/>
              <w:rPr>
                <w:sz w:val="20"/>
                <w:szCs w:val="24"/>
                <w:lang w:val="en-GB"/>
              </w:rPr>
            </w:pPr>
            <w:r w:rsidRPr="0065651D">
              <w:rPr>
                <w:sz w:val="20"/>
                <w:szCs w:val="24"/>
                <w:lang w:val="en-GB"/>
              </w:rPr>
              <w:t>Brake system</w:t>
            </w:r>
          </w:p>
        </w:tc>
        <w:tc>
          <w:tcPr>
            <w:tcW w:w="5925" w:type="dxa"/>
            <w:gridSpan w:val="2"/>
            <w:vAlign w:val="center"/>
          </w:tcPr>
          <w:p w14:paraId="24344D72"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Hydraulic dual circuit</w:t>
            </w:r>
          </w:p>
        </w:tc>
      </w:tr>
      <w:tr w:rsidR="0065651D" w:rsidRPr="0065651D" w14:paraId="517066C4" w14:textId="77777777" w:rsidTr="00153698">
        <w:trPr>
          <w:trHeight w:val="255"/>
        </w:trPr>
        <w:tc>
          <w:tcPr>
            <w:tcW w:w="3256" w:type="dxa"/>
            <w:vAlign w:val="center"/>
          </w:tcPr>
          <w:p w14:paraId="62208561" w14:textId="77777777" w:rsidR="0065651D" w:rsidRPr="0065651D" w:rsidRDefault="0065651D" w:rsidP="00153698">
            <w:pPr>
              <w:spacing w:line="240" w:lineRule="auto"/>
              <w:rPr>
                <w:sz w:val="20"/>
                <w:szCs w:val="24"/>
                <w:lang w:val="en-GB"/>
              </w:rPr>
            </w:pPr>
            <w:r w:rsidRPr="0065651D">
              <w:rPr>
                <w:sz w:val="20"/>
                <w:szCs w:val="24"/>
                <w:lang w:val="en-GB"/>
              </w:rPr>
              <w:t>Steering</w:t>
            </w:r>
          </w:p>
        </w:tc>
        <w:tc>
          <w:tcPr>
            <w:tcW w:w="5925" w:type="dxa"/>
            <w:gridSpan w:val="2"/>
            <w:vAlign w:val="center"/>
          </w:tcPr>
          <w:p w14:paraId="14A9CED4"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Electro-mechanical</w:t>
            </w:r>
          </w:p>
        </w:tc>
      </w:tr>
      <w:tr w:rsidR="0065651D" w:rsidRPr="0065651D" w14:paraId="7120B5C1" w14:textId="77777777" w:rsidTr="00153698">
        <w:trPr>
          <w:trHeight w:val="255"/>
        </w:trPr>
        <w:tc>
          <w:tcPr>
            <w:tcW w:w="3256" w:type="dxa"/>
            <w:vAlign w:val="center"/>
          </w:tcPr>
          <w:p w14:paraId="60235F8B" w14:textId="77777777" w:rsidR="0065651D" w:rsidRPr="0065651D" w:rsidRDefault="0065651D" w:rsidP="00153698">
            <w:pPr>
              <w:spacing w:line="240" w:lineRule="auto"/>
              <w:rPr>
                <w:sz w:val="20"/>
                <w:szCs w:val="24"/>
                <w:lang w:val="en-GB"/>
              </w:rPr>
            </w:pPr>
            <w:r w:rsidRPr="0065651D">
              <w:rPr>
                <w:sz w:val="20"/>
                <w:szCs w:val="24"/>
                <w:lang w:val="en-GB"/>
              </w:rPr>
              <w:t>Wheels</w:t>
            </w:r>
          </w:p>
        </w:tc>
        <w:tc>
          <w:tcPr>
            <w:tcW w:w="5925" w:type="dxa"/>
            <w:gridSpan w:val="2"/>
            <w:vAlign w:val="center"/>
          </w:tcPr>
          <w:p w14:paraId="48153861" w14:textId="77777777" w:rsidR="0065651D" w:rsidRPr="0065651D" w:rsidRDefault="0065651D" w:rsidP="00153698">
            <w:pPr>
              <w:spacing w:line="240" w:lineRule="auto"/>
              <w:jc w:val="center"/>
              <w:rPr>
                <w:rFonts w:cs="Calibri"/>
                <w:color w:val="000000"/>
                <w:sz w:val="20"/>
                <w:szCs w:val="24"/>
                <w:lang w:val="en-GB"/>
              </w:rPr>
            </w:pPr>
            <w:r w:rsidRPr="0065651D">
              <w:rPr>
                <w:rFonts w:cs="Calibri"/>
                <w:color w:val="000000"/>
                <w:sz w:val="20"/>
                <w:szCs w:val="24"/>
                <w:lang w:val="en-GB"/>
              </w:rPr>
              <w:t>7.5J18ET43</w:t>
            </w:r>
          </w:p>
        </w:tc>
      </w:tr>
      <w:tr w:rsidR="0065651D" w:rsidRPr="0065651D" w14:paraId="554D2477" w14:textId="77777777" w:rsidTr="00153698">
        <w:trPr>
          <w:trHeight w:val="255"/>
        </w:trPr>
        <w:tc>
          <w:tcPr>
            <w:tcW w:w="3256" w:type="dxa"/>
            <w:vAlign w:val="center"/>
          </w:tcPr>
          <w:p w14:paraId="0EE9A91F" w14:textId="77777777" w:rsidR="0065651D" w:rsidRPr="0065651D" w:rsidRDefault="0065651D" w:rsidP="00153698">
            <w:pPr>
              <w:spacing w:line="240" w:lineRule="auto"/>
              <w:rPr>
                <w:sz w:val="20"/>
                <w:szCs w:val="24"/>
                <w:lang w:val="en-GB"/>
              </w:rPr>
            </w:pPr>
            <w:r w:rsidRPr="0065651D">
              <w:rPr>
                <w:sz w:val="20"/>
                <w:szCs w:val="24"/>
                <w:lang w:val="en-GB"/>
              </w:rPr>
              <w:t>Tyres</w:t>
            </w:r>
          </w:p>
        </w:tc>
        <w:tc>
          <w:tcPr>
            <w:tcW w:w="5925" w:type="dxa"/>
            <w:gridSpan w:val="2"/>
            <w:vAlign w:val="center"/>
          </w:tcPr>
          <w:p w14:paraId="3509D56A" w14:textId="77777777" w:rsidR="0065651D" w:rsidRPr="0065651D" w:rsidRDefault="0065651D" w:rsidP="00153698">
            <w:pPr>
              <w:spacing w:line="240" w:lineRule="auto"/>
              <w:jc w:val="center"/>
              <w:rPr>
                <w:rFonts w:cs="Calibri"/>
                <w:color w:val="000000"/>
                <w:sz w:val="20"/>
                <w:szCs w:val="24"/>
                <w:lang w:val="en-GB"/>
              </w:rPr>
            </w:pPr>
            <w:r w:rsidRPr="0065651D">
              <w:rPr>
                <w:rFonts w:cs="Calibri"/>
                <w:color w:val="000000"/>
                <w:sz w:val="20"/>
                <w:szCs w:val="24"/>
                <w:lang w:val="en-GB"/>
              </w:rPr>
              <w:t>265/60R18</w:t>
            </w:r>
          </w:p>
        </w:tc>
      </w:tr>
      <w:tr w:rsidR="0065651D" w:rsidRPr="0065651D" w14:paraId="4C93985E" w14:textId="77777777" w:rsidTr="00153698">
        <w:trPr>
          <w:trHeight w:val="255"/>
        </w:trPr>
        <w:tc>
          <w:tcPr>
            <w:tcW w:w="9181" w:type="dxa"/>
            <w:gridSpan w:val="3"/>
            <w:vAlign w:val="center"/>
          </w:tcPr>
          <w:p w14:paraId="0B7CC4B9" w14:textId="77777777" w:rsidR="0065651D" w:rsidRPr="0065651D" w:rsidRDefault="0065651D" w:rsidP="00153698">
            <w:pPr>
              <w:pStyle w:val="07Zwischenberschrift"/>
              <w:rPr>
                <w:sz w:val="20"/>
                <w:szCs w:val="24"/>
                <w:lang w:val="en-GB"/>
              </w:rPr>
            </w:pPr>
            <w:r w:rsidRPr="0065651D">
              <w:rPr>
                <w:sz w:val="20"/>
                <w:szCs w:val="24"/>
                <w:lang w:val="en-GB"/>
              </w:rPr>
              <w:t>Dimensions and weights</w:t>
            </w:r>
          </w:p>
        </w:tc>
      </w:tr>
      <w:tr w:rsidR="0065651D" w:rsidRPr="0065651D" w14:paraId="002384B1" w14:textId="77777777" w:rsidTr="00153698">
        <w:trPr>
          <w:trHeight w:val="255"/>
        </w:trPr>
        <w:tc>
          <w:tcPr>
            <w:tcW w:w="3256" w:type="dxa"/>
            <w:vAlign w:val="center"/>
          </w:tcPr>
          <w:p w14:paraId="5549199A" w14:textId="77777777" w:rsidR="0065651D" w:rsidRPr="0065651D" w:rsidRDefault="0065651D" w:rsidP="00153698">
            <w:pPr>
              <w:spacing w:line="240" w:lineRule="auto"/>
              <w:rPr>
                <w:sz w:val="20"/>
                <w:szCs w:val="24"/>
                <w:lang w:val="en-GB"/>
              </w:rPr>
            </w:pPr>
            <w:r w:rsidRPr="0065651D">
              <w:rPr>
                <w:sz w:val="20"/>
                <w:szCs w:val="24"/>
                <w:lang w:val="en-GB"/>
              </w:rPr>
              <w:t>Wheelbase</w:t>
            </w:r>
          </w:p>
        </w:tc>
        <w:tc>
          <w:tcPr>
            <w:tcW w:w="1417" w:type="dxa"/>
            <w:vAlign w:val="center"/>
          </w:tcPr>
          <w:p w14:paraId="7067FF69"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mm</w:t>
            </w:r>
          </w:p>
        </w:tc>
        <w:tc>
          <w:tcPr>
            <w:tcW w:w="4508" w:type="dxa"/>
            <w:vAlign w:val="center"/>
          </w:tcPr>
          <w:p w14:paraId="60BE5082" w14:textId="77777777" w:rsidR="0065651D" w:rsidRPr="0065651D" w:rsidRDefault="0065651D" w:rsidP="00153698">
            <w:pPr>
              <w:spacing w:line="240" w:lineRule="auto"/>
              <w:jc w:val="center"/>
              <w:rPr>
                <w:rFonts w:cs="Calibri"/>
                <w:sz w:val="20"/>
                <w:szCs w:val="24"/>
                <w:highlight w:val="yellow"/>
                <w:lang w:val="en-GB"/>
              </w:rPr>
            </w:pPr>
            <w:r w:rsidRPr="0065651D">
              <w:rPr>
                <w:rFonts w:cs="Calibri"/>
                <w:sz w:val="20"/>
                <w:szCs w:val="24"/>
                <w:lang w:val="en-GB"/>
              </w:rPr>
              <w:t>2,890</w:t>
            </w:r>
          </w:p>
        </w:tc>
      </w:tr>
      <w:tr w:rsidR="0065651D" w:rsidRPr="0065651D" w14:paraId="2CD17556" w14:textId="77777777" w:rsidTr="00153698">
        <w:trPr>
          <w:trHeight w:val="255"/>
        </w:trPr>
        <w:tc>
          <w:tcPr>
            <w:tcW w:w="3256" w:type="dxa"/>
            <w:vAlign w:val="center"/>
          </w:tcPr>
          <w:p w14:paraId="6DA61845" w14:textId="77777777" w:rsidR="0065651D" w:rsidRPr="0065651D" w:rsidRDefault="0065651D" w:rsidP="00153698">
            <w:pPr>
              <w:spacing w:line="240" w:lineRule="auto"/>
              <w:rPr>
                <w:sz w:val="20"/>
                <w:szCs w:val="24"/>
                <w:lang w:val="en-GB"/>
              </w:rPr>
            </w:pPr>
            <w:r w:rsidRPr="0065651D">
              <w:rPr>
                <w:sz w:val="20"/>
                <w:szCs w:val="24"/>
                <w:lang w:val="en-GB"/>
              </w:rPr>
              <w:t>Track width front/rear</w:t>
            </w:r>
          </w:p>
        </w:tc>
        <w:tc>
          <w:tcPr>
            <w:tcW w:w="1417" w:type="dxa"/>
            <w:vAlign w:val="center"/>
          </w:tcPr>
          <w:p w14:paraId="17FE0216"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mm</w:t>
            </w:r>
          </w:p>
        </w:tc>
        <w:tc>
          <w:tcPr>
            <w:tcW w:w="4508" w:type="dxa"/>
            <w:vAlign w:val="center"/>
          </w:tcPr>
          <w:p w14:paraId="06A2C0F7"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 xml:space="preserve">1,638 / 1,637 </w:t>
            </w:r>
          </w:p>
        </w:tc>
      </w:tr>
      <w:tr w:rsidR="0065651D" w:rsidRPr="0065651D" w14:paraId="51B7EBBE" w14:textId="77777777" w:rsidTr="00153698">
        <w:trPr>
          <w:trHeight w:val="255"/>
        </w:trPr>
        <w:tc>
          <w:tcPr>
            <w:tcW w:w="3256" w:type="dxa"/>
            <w:vAlign w:val="center"/>
          </w:tcPr>
          <w:p w14:paraId="7A8F2128" w14:textId="77777777" w:rsidR="0065651D" w:rsidRPr="0065651D" w:rsidRDefault="0065651D" w:rsidP="00153698">
            <w:pPr>
              <w:spacing w:line="240" w:lineRule="auto"/>
              <w:rPr>
                <w:sz w:val="20"/>
                <w:szCs w:val="24"/>
                <w:lang w:val="en-GB"/>
              </w:rPr>
            </w:pPr>
            <w:r w:rsidRPr="0065651D">
              <w:rPr>
                <w:sz w:val="20"/>
                <w:szCs w:val="24"/>
                <w:lang w:val="en-GB"/>
              </w:rPr>
              <w:t>Length/width/height</w:t>
            </w:r>
          </w:p>
        </w:tc>
        <w:tc>
          <w:tcPr>
            <w:tcW w:w="1417" w:type="dxa"/>
            <w:vAlign w:val="center"/>
          </w:tcPr>
          <w:p w14:paraId="5FF7EF38"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mm</w:t>
            </w:r>
          </w:p>
        </w:tc>
        <w:tc>
          <w:tcPr>
            <w:tcW w:w="4508" w:type="dxa"/>
            <w:vAlign w:val="center"/>
          </w:tcPr>
          <w:p w14:paraId="45A12291"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4,624/1,931</w:t>
            </w:r>
            <w:r w:rsidRPr="0065651D">
              <w:rPr>
                <w:rStyle w:val="Rimandonotaapidipagina"/>
                <w:rFonts w:cs="Calibri"/>
                <w:sz w:val="20"/>
                <w:szCs w:val="24"/>
                <w:lang w:val="en-GB"/>
              </w:rPr>
              <w:footnoteReference w:id="13"/>
            </w:r>
            <w:r w:rsidRPr="0065651D">
              <w:rPr>
                <w:rFonts w:cs="Calibri"/>
                <w:sz w:val="20"/>
                <w:szCs w:val="24"/>
                <w:lang w:val="en-GB"/>
              </w:rPr>
              <w:t xml:space="preserve"> /1,986 </w:t>
            </w:r>
          </w:p>
        </w:tc>
      </w:tr>
      <w:tr w:rsidR="0065651D" w:rsidRPr="0065651D" w14:paraId="55B603CF" w14:textId="77777777" w:rsidTr="00153698">
        <w:trPr>
          <w:trHeight w:val="255"/>
        </w:trPr>
        <w:tc>
          <w:tcPr>
            <w:tcW w:w="3256" w:type="dxa"/>
            <w:vAlign w:val="center"/>
          </w:tcPr>
          <w:p w14:paraId="17DBB46A" w14:textId="77777777" w:rsidR="0065651D" w:rsidRPr="0065651D" w:rsidRDefault="0065651D" w:rsidP="00153698">
            <w:pPr>
              <w:spacing w:line="240" w:lineRule="auto"/>
              <w:rPr>
                <w:sz w:val="20"/>
                <w:szCs w:val="24"/>
                <w:lang w:val="en-GB"/>
              </w:rPr>
            </w:pPr>
            <w:r w:rsidRPr="0065651D">
              <w:rPr>
                <w:sz w:val="20"/>
                <w:szCs w:val="24"/>
                <w:lang w:val="en-GB"/>
              </w:rPr>
              <w:t>Turning circle</w:t>
            </w:r>
          </w:p>
        </w:tc>
        <w:tc>
          <w:tcPr>
            <w:tcW w:w="1417" w:type="dxa"/>
            <w:vAlign w:val="center"/>
          </w:tcPr>
          <w:p w14:paraId="62A4F88F"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m</w:t>
            </w:r>
          </w:p>
        </w:tc>
        <w:tc>
          <w:tcPr>
            <w:tcW w:w="4508" w:type="dxa"/>
            <w:shd w:val="clear" w:color="auto" w:fill="auto"/>
            <w:vAlign w:val="center"/>
          </w:tcPr>
          <w:p w14:paraId="6DE06CAC"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13.6</w:t>
            </w:r>
          </w:p>
        </w:tc>
      </w:tr>
      <w:tr w:rsidR="0065651D" w:rsidRPr="0065651D" w14:paraId="6D068F53" w14:textId="77777777" w:rsidTr="00153698">
        <w:trPr>
          <w:trHeight w:val="255"/>
        </w:trPr>
        <w:tc>
          <w:tcPr>
            <w:tcW w:w="3256" w:type="dxa"/>
            <w:vAlign w:val="center"/>
          </w:tcPr>
          <w:p w14:paraId="42BD09D2" w14:textId="77777777" w:rsidR="0065651D" w:rsidRPr="0065651D" w:rsidRDefault="0065651D" w:rsidP="00153698">
            <w:pPr>
              <w:spacing w:line="240" w:lineRule="auto"/>
              <w:rPr>
                <w:sz w:val="20"/>
                <w:szCs w:val="24"/>
                <w:lang w:val="en-GB"/>
              </w:rPr>
            </w:pPr>
            <w:r w:rsidRPr="0065651D">
              <w:rPr>
                <w:sz w:val="20"/>
                <w:szCs w:val="24"/>
                <w:lang w:val="en-GB"/>
              </w:rPr>
              <w:t>Boot volume</w:t>
            </w:r>
          </w:p>
        </w:tc>
        <w:tc>
          <w:tcPr>
            <w:tcW w:w="1417" w:type="dxa"/>
            <w:vAlign w:val="center"/>
          </w:tcPr>
          <w:p w14:paraId="692E8D29"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litres</w:t>
            </w:r>
          </w:p>
        </w:tc>
        <w:tc>
          <w:tcPr>
            <w:tcW w:w="4508" w:type="dxa"/>
            <w:vAlign w:val="center"/>
          </w:tcPr>
          <w:p w14:paraId="39EA4FDC"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555/1,990</w:t>
            </w:r>
          </w:p>
        </w:tc>
      </w:tr>
      <w:tr w:rsidR="0065651D" w:rsidRPr="0065651D" w14:paraId="18CE2FD2" w14:textId="77777777" w:rsidTr="00153698">
        <w:trPr>
          <w:trHeight w:val="255"/>
        </w:trPr>
        <w:tc>
          <w:tcPr>
            <w:tcW w:w="3256" w:type="dxa"/>
            <w:vAlign w:val="center"/>
          </w:tcPr>
          <w:p w14:paraId="2FB54C47" w14:textId="77777777" w:rsidR="0065651D" w:rsidRPr="0065651D" w:rsidRDefault="0065651D" w:rsidP="00153698">
            <w:pPr>
              <w:spacing w:line="240" w:lineRule="auto"/>
              <w:rPr>
                <w:sz w:val="20"/>
                <w:szCs w:val="24"/>
                <w:lang w:val="en-GB"/>
              </w:rPr>
            </w:pPr>
            <w:r w:rsidRPr="0065651D">
              <w:rPr>
                <w:sz w:val="20"/>
                <w:szCs w:val="24"/>
                <w:lang w:val="en-GB"/>
              </w:rPr>
              <w:t>Kerb weight according to EC</w:t>
            </w:r>
          </w:p>
        </w:tc>
        <w:tc>
          <w:tcPr>
            <w:tcW w:w="1417" w:type="dxa"/>
            <w:vAlign w:val="center"/>
          </w:tcPr>
          <w:p w14:paraId="593C13A3"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kg</w:t>
            </w:r>
          </w:p>
        </w:tc>
        <w:tc>
          <w:tcPr>
            <w:tcW w:w="4508" w:type="dxa"/>
            <w:vAlign w:val="center"/>
          </w:tcPr>
          <w:p w14:paraId="70CA37DE"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3,085</w:t>
            </w:r>
          </w:p>
        </w:tc>
      </w:tr>
      <w:tr w:rsidR="0065651D" w:rsidRPr="0065651D" w14:paraId="2D7F6CEA" w14:textId="77777777" w:rsidTr="00153698">
        <w:trPr>
          <w:trHeight w:val="255"/>
        </w:trPr>
        <w:tc>
          <w:tcPr>
            <w:tcW w:w="3256" w:type="dxa"/>
            <w:vAlign w:val="center"/>
          </w:tcPr>
          <w:p w14:paraId="390D3B9E" w14:textId="77777777" w:rsidR="0065651D" w:rsidRPr="0065651D" w:rsidRDefault="0065651D" w:rsidP="00153698">
            <w:pPr>
              <w:spacing w:line="240" w:lineRule="auto"/>
              <w:rPr>
                <w:sz w:val="20"/>
                <w:szCs w:val="24"/>
                <w:lang w:val="en-GB"/>
              </w:rPr>
            </w:pPr>
            <w:r w:rsidRPr="0065651D">
              <w:rPr>
                <w:sz w:val="20"/>
                <w:szCs w:val="24"/>
                <w:lang w:val="en-GB"/>
              </w:rPr>
              <w:t>Payload</w:t>
            </w:r>
          </w:p>
        </w:tc>
        <w:tc>
          <w:tcPr>
            <w:tcW w:w="1417" w:type="dxa"/>
            <w:vAlign w:val="center"/>
          </w:tcPr>
          <w:p w14:paraId="4BB4FC4E"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kg</w:t>
            </w:r>
          </w:p>
        </w:tc>
        <w:tc>
          <w:tcPr>
            <w:tcW w:w="4508" w:type="dxa"/>
            <w:vAlign w:val="center"/>
          </w:tcPr>
          <w:p w14:paraId="7940295A"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415</w:t>
            </w:r>
          </w:p>
        </w:tc>
      </w:tr>
      <w:tr w:rsidR="0065651D" w:rsidRPr="0065651D" w14:paraId="1A6B1132" w14:textId="77777777" w:rsidTr="00153698">
        <w:trPr>
          <w:trHeight w:val="255"/>
        </w:trPr>
        <w:tc>
          <w:tcPr>
            <w:tcW w:w="3256" w:type="dxa"/>
            <w:vAlign w:val="center"/>
          </w:tcPr>
          <w:p w14:paraId="0C82135E" w14:textId="77777777" w:rsidR="0065651D" w:rsidRPr="0065651D" w:rsidRDefault="0065651D" w:rsidP="00153698">
            <w:pPr>
              <w:spacing w:line="240" w:lineRule="auto"/>
              <w:rPr>
                <w:sz w:val="20"/>
                <w:szCs w:val="24"/>
                <w:lang w:val="en-GB"/>
              </w:rPr>
            </w:pPr>
            <w:r w:rsidRPr="0065651D">
              <w:rPr>
                <w:sz w:val="20"/>
                <w:szCs w:val="24"/>
                <w:lang w:val="en-GB"/>
              </w:rPr>
              <w:t>Gross vehicle weight</w:t>
            </w:r>
          </w:p>
        </w:tc>
        <w:tc>
          <w:tcPr>
            <w:tcW w:w="1417" w:type="dxa"/>
            <w:vAlign w:val="center"/>
          </w:tcPr>
          <w:p w14:paraId="752DC620"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kg</w:t>
            </w:r>
          </w:p>
        </w:tc>
        <w:tc>
          <w:tcPr>
            <w:tcW w:w="4508" w:type="dxa"/>
            <w:vAlign w:val="center"/>
          </w:tcPr>
          <w:p w14:paraId="7816B6AD"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3,500</w:t>
            </w:r>
          </w:p>
        </w:tc>
      </w:tr>
      <w:tr w:rsidR="0065651D" w:rsidRPr="0065651D" w14:paraId="6D4C9DFC" w14:textId="77777777" w:rsidTr="00153698">
        <w:trPr>
          <w:trHeight w:val="255"/>
        </w:trPr>
        <w:tc>
          <w:tcPr>
            <w:tcW w:w="9181" w:type="dxa"/>
            <w:gridSpan w:val="3"/>
            <w:vAlign w:val="center"/>
          </w:tcPr>
          <w:p w14:paraId="187F78DE" w14:textId="77777777" w:rsidR="0065651D" w:rsidRPr="0065651D" w:rsidRDefault="0065651D" w:rsidP="00153698">
            <w:pPr>
              <w:pStyle w:val="07Zwischenberschrift"/>
              <w:rPr>
                <w:sz w:val="20"/>
                <w:szCs w:val="24"/>
                <w:lang w:val="en-GB"/>
              </w:rPr>
            </w:pPr>
            <w:r w:rsidRPr="0065651D">
              <w:rPr>
                <w:sz w:val="20"/>
                <w:szCs w:val="24"/>
                <w:lang w:val="en-GB"/>
              </w:rPr>
              <w:t>Performance; fuel consumption; emissions</w:t>
            </w:r>
          </w:p>
        </w:tc>
      </w:tr>
      <w:tr w:rsidR="0065651D" w:rsidRPr="0065651D" w14:paraId="7654E5FA" w14:textId="77777777" w:rsidTr="00153698">
        <w:trPr>
          <w:trHeight w:val="255"/>
        </w:trPr>
        <w:tc>
          <w:tcPr>
            <w:tcW w:w="3256" w:type="dxa"/>
            <w:vAlign w:val="center"/>
          </w:tcPr>
          <w:p w14:paraId="2F55B55F" w14:textId="77777777" w:rsidR="0065651D" w:rsidRPr="0065651D" w:rsidRDefault="0065651D" w:rsidP="00153698">
            <w:pPr>
              <w:spacing w:line="240" w:lineRule="auto"/>
              <w:rPr>
                <w:rFonts w:cs="Calibri"/>
                <w:color w:val="000000"/>
                <w:sz w:val="20"/>
                <w:szCs w:val="24"/>
                <w:lang w:val="en-GB"/>
              </w:rPr>
            </w:pPr>
            <w:r w:rsidRPr="0065651D">
              <w:rPr>
                <w:sz w:val="20"/>
                <w:szCs w:val="24"/>
                <w:lang w:val="en-GB"/>
              </w:rPr>
              <w:t>Acceleration 0-100 km/h</w:t>
            </w:r>
          </w:p>
        </w:tc>
        <w:tc>
          <w:tcPr>
            <w:tcW w:w="1417" w:type="dxa"/>
            <w:vAlign w:val="center"/>
          </w:tcPr>
          <w:p w14:paraId="061BDBDA" w14:textId="77777777" w:rsidR="0065651D" w:rsidRPr="0065651D" w:rsidRDefault="0065651D" w:rsidP="00153698">
            <w:pPr>
              <w:spacing w:line="240" w:lineRule="auto"/>
              <w:jc w:val="right"/>
              <w:rPr>
                <w:rFonts w:cs="Calibri"/>
                <w:color w:val="000000"/>
                <w:sz w:val="20"/>
                <w:szCs w:val="24"/>
                <w:lang w:val="en-GB"/>
              </w:rPr>
            </w:pPr>
            <w:r w:rsidRPr="0065651D">
              <w:rPr>
                <w:rFonts w:cs="Calibri"/>
                <w:color w:val="000000"/>
                <w:sz w:val="20"/>
                <w:szCs w:val="24"/>
                <w:lang w:val="en-GB"/>
              </w:rPr>
              <w:t>seconds</w:t>
            </w:r>
          </w:p>
        </w:tc>
        <w:tc>
          <w:tcPr>
            <w:tcW w:w="4508" w:type="dxa"/>
            <w:vAlign w:val="center"/>
          </w:tcPr>
          <w:p w14:paraId="75CDE19B" w14:textId="77777777" w:rsidR="0065651D" w:rsidRPr="0065651D" w:rsidRDefault="0065651D" w:rsidP="00153698">
            <w:pPr>
              <w:spacing w:line="240" w:lineRule="auto"/>
              <w:jc w:val="center"/>
              <w:rPr>
                <w:rFonts w:cs="Calibri"/>
                <w:sz w:val="20"/>
                <w:szCs w:val="24"/>
                <w:lang w:val="en-GB"/>
              </w:rPr>
            </w:pPr>
            <w:r w:rsidRPr="0065651D">
              <w:rPr>
                <w:rFonts w:cs="Calibri"/>
                <w:sz w:val="20"/>
                <w:szCs w:val="24"/>
                <w:lang w:val="en-GB"/>
              </w:rPr>
              <w:t>4.7</w:t>
            </w:r>
          </w:p>
        </w:tc>
      </w:tr>
      <w:tr w:rsidR="0065651D" w:rsidRPr="0065651D" w14:paraId="47B5F365" w14:textId="77777777" w:rsidTr="00153698">
        <w:trPr>
          <w:trHeight w:val="255"/>
        </w:trPr>
        <w:tc>
          <w:tcPr>
            <w:tcW w:w="3256" w:type="dxa"/>
            <w:vAlign w:val="center"/>
          </w:tcPr>
          <w:p w14:paraId="32078C9A" w14:textId="77777777" w:rsidR="0065651D" w:rsidRPr="0065651D" w:rsidRDefault="0065651D" w:rsidP="00153698">
            <w:pPr>
              <w:spacing w:line="240" w:lineRule="auto"/>
              <w:rPr>
                <w:sz w:val="20"/>
                <w:szCs w:val="24"/>
                <w:lang w:val="en-GB"/>
              </w:rPr>
            </w:pPr>
            <w:r w:rsidRPr="0065651D">
              <w:rPr>
                <w:sz w:val="20"/>
                <w:szCs w:val="24"/>
                <w:lang w:val="en-GB"/>
              </w:rPr>
              <w:t>Maximum speed</w:t>
            </w:r>
            <w:r w:rsidRPr="0065651D">
              <w:rPr>
                <w:rStyle w:val="Rimandonotaapidipagina"/>
                <w:sz w:val="20"/>
                <w:szCs w:val="24"/>
                <w:lang w:val="en-GB"/>
              </w:rPr>
              <w:footnoteReference w:id="14"/>
            </w:r>
          </w:p>
        </w:tc>
        <w:tc>
          <w:tcPr>
            <w:tcW w:w="1417" w:type="dxa"/>
            <w:vAlign w:val="center"/>
          </w:tcPr>
          <w:p w14:paraId="66A9AF42" w14:textId="77777777" w:rsidR="0065651D" w:rsidRPr="0065651D" w:rsidRDefault="0065651D" w:rsidP="00153698">
            <w:pPr>
              <w:spacing w:line="240" w:lineRule="auto"/>
              <w:jc w:val="right"/>
              <w:rPr>
                <w:sz w:val="20"/>
                <w:szCs w:val="24"/>
                <w:lang w:val="en-GB"/>
              </w:rPr>
            </w:pPr>
            <w:r w:rsidRPr="0065651D">
              <w:rPr>
                <w:sz w:val="20"/>
                <w:szCs w:val="24"/>
                <w:lang w:val="en-GB"/>
              </w:rPr>
              <w:t>km/h</w:t>
            </w:r>
          </w:p>
        </w:tc>
        <w:tc>
          <w:tcPr>
            <w:tcW w:w="4508" w:type="dxa"/>
            <w:vAlign w:val="center"/>
          </w:tcPr>
          <w:p w14:paraId="16B5637A" w14:textId="77777777" w:rsidR="0065651D" w:rsidRPr="0065651D" w:rsidRDefault="0065651D" w:rsidP="00153698">
            <w:pPr>
              <w:spacing w:line="240" w:lineRule="auto"/>
              <w:jc w:val="center"/>
              <w:rPr>
                <w:sz w:val="20"/>
                <w:szCs w:val="24"/>
                <w:lang w:val="en-GB"/>
              </w:rPr>
            </w:pPr>
            <w:r w:rsidRPr="0065651D">
              <w:rPr>
                <w:sz w:val="20"/>
                <w:szCs w:val="24"/>
                <w:lang w:val="en-GB"/>
              </w:rPr>
              <w:t>180</w:t>
            </w:r>
          </w:p>
        </w:tc>
      </w:tr>
      <w:tr w:rsidR="0065651D" w:rsidRPr="0065651D" w14:paraId="75165632" w14:textId="77777777" w:rsidTr="00153698">
        <w:trPr>
          <w:trHeight w:val="255"/>
        </w:trPr>
        <w:tc>
          <w:tcPr>
            <w:tcW w:w="3256" w:type="dxa"/>
            <w:vAlign w:val="center"/>
          </w:tcPr>
          <w:p w14:paraId="2A474CC0" w14:textId="77777777" w:rsidR="0065651D" w:rsidRPr="0065651D" w:rsidRDefault="0065651D" w:rsidP="00153698">
            <w:pPr>
              <w:spacing w:line="240" w:lineRule="auto"/>
              <w:rPr>
                <w:sz w:val="20"/>
                <w:szCs w:val="24"/>
                <w:lang w:val="en-GB"/>
              </w:rPr>
            </w:pPr>
            <w:r w:rsidRPr="0065651D">
              <w:rPr>
                <w:sz w:val="20"/>
                <w:szCs w:val="24"/>
                <w:lang w:val="en-GB"/>
              </w:rPr>
              <w:t>Energy consumption</w:t>
            </w:r>
            <w:bookmarkStart w:id="16" w:name="_Ref162351825"/>
            <w:r w:rsidRPr="0065651D">
              <w:rPr>
                <w:sz w:val="20"/>
                <w:szCs w:val="24"/>
                <w:lang w:val="en-GB"/>
              </w:rPr>
              <w:t xml:space="preserve"> combined</w:t>
            </w:r>
            <w:r w:rsidRPr="0065651D">
              <w:rPr>
                <w:rStyle w:val="Rimandonotaapidipagina"/>
                <w:sz w:val="20"/>
                <w:szCs w:val="24"/>
                <w:lang w:val="en-GB"/>
              </w:rPr>
              <w:footnoteReference w:id="15"/>
            </w:r>
            <w:bookmarkEnd w:id="16"/>
          </w:p>
        </w:tc>
        <w:tc>
          <w:tcPr>
            <w:tcW w:w="1417" w:type="dxa"/>
            <w:vAlign w:val="center"/>
          </w:tcPr>
          <w:p w14:paraId="0C581A2D" w14:textId="77777777" w:rsidR="0065651D" w:rsidRPr="0065651D" w:rsidRDefault="0065651D" w:rsidP="00153698">
            <w:pPr>
              <w:spacing w:line="240" w:lineRule="auto"/>
              <w:jc w:val="right"/>
              <w:rPr>
                <w:sz w:val="20"/>
                <w:szCs w:val="24"/>
                <w:lang w:val="en-GB"/>
              </w:rPr>
            </w:pPr>
            <w:r w:rsidRPr="0065651D">
              <w:rPr>
                <w:sz w:val="20"/>
                <w:szCs w:val="24"/>
                <w:lang w:val="en-GB"/>
              </w:rPr>
              <w:t>kWh/100 km</w:t>
            </w:r>
          </w:p>
        </w:tc>
        <w:tc>
          <w:tcPr>
            <w:tcW w:w="4508" w:type="dxa"/>
            <w:vAlign w:val="center"/>
          </w:tcPr>
          <w:p w14:paraId="2AF0DB35" w14:textId="77777777" w:rsidR="0065651D" w:rsidRPr="0065651D" w:rsidRDefault="0065651D" w:rsidP="00153698">
            <w:pPr>
              <w:spacing w:line="240" w:lineRule="auto"/>
              <w:jc w:val="center"/>
              <w:rPr>
                <w:sz w:val="20"/>
                <w:szCs w:val="24"/>
                <w:lang w:val="en-GB"/>
              </w:rPr>
            </w:pPr>
            <w:r w:rsidRPr="0065651D">
              <w:rPr>
                <w:sz w:val="20"/>
                <w:szCs w:val="24"/>
                <w:lang w:val="en-GB"/>
              </w:rPr>
              <w:t>30.3-27.7</w:t>
            </w:r>
          </w:p>
        </w:tc>
      </w:tr>
      <w:tr w:rsidR="0065651D" w:rsidRPr="0065651D" w14:paraId="48B778C1" w14:textId="77777777" w:rsidTr="00153698">
        <w:trPr>
          <w:trHeight w:val="255"/>
        </w:trPr>
        <w:tc>
          <w:tcPr>
            <w:tcW w:w="3256" w:type="dxa"/>
            <w:vAlign w:val="center"/>
          </w:tcPr>
          <w:p w14:paraId="74F5A31D" w14:textId="77777777" w:rsidR="0065651D" w:rsidRPr="0065651D" w:rsidRDefault="0065651D" w:rsidP="00153698">
            <w:pPr>
              <w:spacing w:line="240" w:lineRule="auto"/>
              <w:rPr>
                <w:sz w:val="20"/>
                <w:szCs w:val="24"/>
                <w:lang w:val="en-GB"/>
              </w:rPr>
            </w:pPr>
            <w:r w:rsidRPr="0065651D">
              <w:rPr>
                <w:sz w:val="20"/>
                <w:szCs w:val="24"/>
                <w:lang w:val="en-GB"/>
              </w:rPr>
              <w:t>CO</w:t>
            </w:r>
            <w:r w:rsidRPr="0065651D">
              <w:rPr>
                <w:sz w:val="20"/>
                <w:szCs w:val="24"/>
                <w:vertAlign w:val="subscript"/>
                <w:lang w:val="en-GB"/>
              </w:rPr>
              <w:t>2</w:t>
            </w:r>
            <w:r w:rsidRPr="0065651D">
              <w:rPr>
                <w:sz w:val="20"/>
                <w:szCs w:val="24"/>
                <w:lang w:val="en-GB"/>
              </w:rPr>
              <w:t xml:space="preserve"> emissions combined</w:t>
            </w:r>
          </w:p>
        </w:tc>
        <w:tc>
          <w:tcPr>
            <w:tcW w:w="1417" w:type="dxa"/>
            <w:vAlign w:val="center"/>
          </w:tcPr>
          <w:p w14:paraId="0E7F7F8E" w14:textId="77777777" w:rsidR="0065651D" w:rsidRPr="0065651D" w:rsidRDefault="0065651D" w:rsidP="00153698">
            <w:pPr>
              <w:spacing w:line="240" w:lineRule="auto"/>
              <w:jc w:val="right"/>
              <w:rPr>
                <w:sz w:val="20"/>
                <w:szCs w:val="24"/>
                <w:lang w:val="en-GB"/>
              </w:rPr>
            </w:pPr>
            <w:r w:rsidRPr="0065651D">
              <w:rPr>
                <w:sz w:val="20"/>
                <w:szCs w:val="24"/>
                <w:lang w:val="en-GB"/>
              </w:rPr>
              <w:t>g/km</w:t>
            </w:r>
          </w:p>
        </w:tc>
        <w:tc>
          <w:tcPr>
            <w:tcW w:w="4508" w:type="dxa"/>
            <w:vAlign w:val="center"/>
          </w:tcPr>
          <w:p w14:paraId="4C4D3357" w14:textId="77777777" w:rsidR="0065651D" w:rsidRPr="0065651D" w:rsidRDefault="0065651D" w:rsidP="00153698">
            <w:pPr>
              <w:spacing w:line="240" w:lineRule="auto"/>
              <w:jc w:val="center"/>
              <w:rPr>
                <w:sz w:val="20"/>
                <w:szCs w:val="24"/>
                <w:lang w:val="en-GB"/>
              </w:rPr>
            </w:pPr>
            <w:r w:rsidRPr="0065651D">
              <w:rPr>
                <w:sz w:val="20"/>
                <w:szCs w:val="24"/>
                <w:lang w:val="en-GB"/>
              </w:rPr>
              <w:t>0</w:t>
            </w:r>
          </w:p>
        </w:tc>
      </w:tr>
      <w:tr w:rsidR="0065651D" w:rsidRPr="0065651D" w14:paraId="7326C33E" w14:textId="77777777" w:rsidTr="00153698">
        <w:trPr>
          <w:trHeight w:val="255"/>
        </w:trPr>
        <w:tc>
          <w:tcPr>
            <w:tcW w:w="3256" w:type="dxa"/>
            <w:vAlign w:val="center"/>
          </w:tcPr>
          <w:p w14:paraId="41A07063" w14:textId="108249D3" w:rsidR="0065651D" w:rsidRPr="0065651D" w:rsidRDefault="0065651D" w:rsidP="00153698">
            <w:pPr>
              <w:spacing w:line="240" w:lineRule="auto"/>
              <w:rPr>
                <w:sz w:val="20"/>
                <w:szCs w:val="24"/>
                <w:lang w:val="en-GB"/>
              </w:rPr>
            </w:pPr>
            <w:r w:rsidRPr="0065651D">
              <w:rPr>
                <w:sz w:val="20"/>
                <w:szCs w:val="24"/>
                <w:lang w:val="en-GB"/>
              </w:rPr>
              <w:t>Range</w:t>
            </w:r>
            <w:r w:rsidRPr="0065651D">
              <w:rPr>
                <w:sz w:val="20"/>
                <w:szCs w:val="24"/>
                <w:lang w:val="en-GB"/>
              </w:rPr>
              <w:fldChar w:fldCharType="begin"/>
            </w:r>
            <w:r w:rsidRPr="0065651D">
              <w:rPr>
                <w:sz w:val="20"/>
                <w:szCs w:val="24"/>
                <w:lang w:val="en-GB"/>
              </w:rPr>
              <w:instrText xml:space="preserve"> NOTEREF _Ref162351825 \f \h </w:instrText>
            </w:r>
            <w:r>
              <w:rPr>
                <w:sz w:val="20"/>
                <w:szCs w:val="24"/>
                <w:lang w:val="en-GB"/>
              </w:rPr>
              <w:instrText xml:space="preserve"> \* MERGEFORMAT </w:instrText>
            </w:r>
            <w:r w:rsidRPr="0065651D">
              <w:rPr>
                <w:sz w:val="20"/>
                <w:szCs w:val="24"/>
                <w:lang w:val="en-GB"/>
              </w:rPr>
            </w:r>
            <w:r w:rsidR="00A94D5E">
              <w:rPr>
                <w:sz w:val="20"/>
                <w:szCs w:val="24"/>
                <w:lang w:val="en-GB"/>
              </w:rPr>
              <w:fldChar w:fldCharType="separate"/>
            </w:r>
            <w:r w:rsidRPr="0065651D">
              <w:rPr>
                <w:sz w:val="20"/>
                <w:szCs w:val="24"/>
                <w:lang w:val="en-GB"/>
              </w:rPr>
              <w:fldChar w:fldCharType="end"/>
            </w:r>
          </w:p>
        </w:tc>
        <w:tc>
          <w:tcPr>
            <w:tcW w:w="1417" w:type="dxa"/>
            <w:vAlign w:val="center"/>
          </w:tcPr>
          <w:p w14:paraId="43044B80" w14:textId="77777777" w:rsidR="0065651D" w:rsidRPr="0065651D" w:rsidRDefault="0065651D" w:rsidP="00153698">
            <w:pPr>
              <w:spacing w:line="240" w:lineRule="auto"/>
              <w:jc w:val="right"/>
              <w:rPr>
                <w:sz w:val="20"/>
                <w:szCs w:val="24"/>
                <w:lang w:val="en-GB"/>
              </w:rPr>
            </w:pPr>
            <w:r w:rsidRPr="0065651D">
              <w:rPr>
                <w:sz w:val="20"/>
                <w:szCs w:val="24"/>
                <w:lang w:val="en-GB"/>
              </w:rPr>
              <w:t>km</w:t>
            </w:r>
          </w:p>
        </w:tc>
        <w:tc>
          <w:tcPr>
            <w:tcW w:w="4508" w:type="dxa"/>
            <w:vAlign w:val="center"/>
          </w:tcPr>
          <w:p w14:paraId="16D1368F" w14:textId="77777777" w:rsidR="0065651D" w:rsidRPr="0065651D" w:rsidRDefault="0065651D" w:rsidP="00153698">
            <w:pPr>
              <w:spacing w:line="240" w:lineRule="auto"/>
              <w:jc w:val="center"/>
              <w:rPr>
                <w:sz w:val="20"/>
                <w:szCs w:val="24"/>
                <w:lang w:val="en-GB"/>
              </w:rPr>
            </w:pPr>
            <w:r w:rsidRPr="0065651D">
              <w:rPr>
                <w:sz w:val="20"/>
                <w:szCs w:val="24"/>
                <w:lang w:val="en-GB"/>
              </w:rPr>
              <w:t>434-473</w:t>
            </w:r>
          </w:p>
        </w:tc>
      </w:tr>
      <w:tr w:rsidR="0065651D" w:rsidRPr="0065651D" w14:paraId="566CC365" w14:textId="77777777" w:rsidTr="00153698">
        <w:trPr>
          <w:trHeight w:val="255"/>
        </w:trPr>
        <w:tc>
          <w:tcPr>
            <w:tcW w:w="3256" w:type="dxa"/>
            <w:vAlign w:val="center"/>
          </w:tcPr>
          <w:p w14:paraId="311D23AD" w14:textId="77777777" w:rsidR="0065651D" w:rsidRPr="0065651D" w:rsidRDefault="0065651D" w:rsidP="00153698">
            <w:pPr>
              <w:spacing w:line="240" w:lineRule="auto"/>
              <w:rPr>
                <w:sz w:val="20"/>
                <w:szCs w:val="24"/>
                <w:lang w:val="en-GB"/>
              </w:rPr>
            </w:pPr>
            <w:r w:rsidRPr="0065651D">
              <w:rPr>
                <w:sz w:val="20"/>
                <w:szCs w:val="24"/>
                <w:lang w:val="en-GB"/>
              </w:rPr>
              <w:t>CO</w:t>
            </w:r>
            <w:r w:rsidRPr="0065651D">
              <w:rPr>
                <w:sz w:val="20"/>
                <w:szCs w:val="24"/>
                <w:vertAlign w:val="subscript"/>
                <w:lang w:val="en-GB"/>
              </w:rPr>
              <w:t>2</w:t>
            </w:r>
            <w:r w:rsidRPr="0065651D">
              <w:rPr>
                <w:sz w:val="20"/>
                <w:szCs w:val="24"/>
                <w:lang w:val="en-GB"/>
              </w:rPr>
              <w:t xml:space="preserve"> class</w:t>
            </w:r>
          </w:p>
        </w:tc>
        <w:tc>
          <w:tcPr>
            <w:tcW w:w="1417" w:type="dxa"/>
            <w:vAlign w:val="center"/>
          </w:tcPr>
          <w:p w14:paraId="45EE6AF4" w14:textId="77777777" w:rsidR="0065651D" w:rsidRPr="0065651D" w:rsidRDefault="0065651D" w:rsidP="00153698">
            <w:pPr>
              <w:spacing w:line="240" w:lineRule="auto"/>
              <w:jc w:val="right"/>
              <w:rPr>
                <w:sz w:val="20"/>
                <w:szCs w:val="24"/>
                <w:lang w:val="en-GB"/>
              </w:rPr>
            </w:pPr>
          </w:p>
        </w:tc>
        <w:tc>
          <w:tcPr>
            <w:tcW w:w="4508" w:type="dxa"/>
            <w:vAlign w:val="center"/>
          </w:tcPr>
          <w:p w14:paraId="6689FAF0" w14:textId="77777777" w:rsidR="0065651D" w:rsidRPr="0065651D" w:rsidRDefault="0065651D" w:rsidP="00153698">
            <w:pPr>
              <w:spacing w:line="240" w:lineRule="auto"/>
              <w:jc w:val="center"/>
              <w:rPr>
                <w:sz w:val="20"/>
                <w:szCs w:val="24"/>
                <w:lang w:val="en-GB"/>
              </w:rPr>
            </w:pPr>
            <w:r w:rsidRPr="0065651D">
              <w:rPr>
                <w:sz w:val="20"/>
                <w:szCs w:val="24"/>
                <w:lang w:val="en-GB"/>
              </w:rPr>
              <w:t>A</w:t>
            </w:r>
          </w:p>
        </w:tc>
      </w:tr>
      <w:bookmarkEnd w:id="15"/>
    </w:tbl>
    <w:p w14:paraId="746DF06E" w14:textId="761E34EE" w:rsidR="00902B75" w:rsidRPr="001D6CDF" w:rsidRDefault="00902B75" w:rsidP="0065651D">
      <w:pPr>
        <w:pStyle w:val="02Flietextbold"/>
        <w:spacing w:after="240"/>
        <w:contextualSpacing/>
        <w:rPr>
          <w:rStyle w:val="08Baureihenbezeichnung"/>
          <w:lang w:val="it-IT"/>
        </w:rPr>
      </w:pPr>
    </w:p>
    <w:sectPr w:rsidR="00902B75" w:rsidRPr="001D6CDF" w:rsidSect="00172E5C">
      <w:footerReference w:type="default" r:id="rId17"/>
      <w:headerReference w:type="first" r:id="rId18"/>
      <w:footerReference w:type="first" r:id="rId19"/>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961A" w14:textId="77777777" w:rsidR="00A832E3" w:rsidRPr="00BE7AC7" w:rsidRDefault="00A832E3" w:rsidP="00764B8C">
      <w:pPr>
        <w:spacing w:line="240" w:lineRule="auto"/>
      </w:pPr>
      <w:r w:rsidRPr="00BE7AC7">
        <w:separator/>
      </w:r>
    </w:p>
    <w:p w14:paraId="319F4FF1" w14:textId="77777777" w:rsidR="00A832E3" w:rsidRPr="00BE7AC7" w:rsidRDefault="00A832E3"/>
    <w:p w14:paraId="47CAAAFD" w14:textId="77777777" w:rsidR="00A832E3" w:rsidRDefault="00A832E3"/>
  </w:endnote>
  <w:endnote w:type="continuationSeparator" w:id="0">
    <w:p w14:paraId="5A8F7883" w14:textId="77777777" w:rsidR="00A832E3" w:rsidRPr="00BE7AC7" w:rsidRDefault="00A832E3" w:rsidP="00764B8C">
      <w:pPr>
        <w:spacing w:line="240" w:lineRule="auto"/>
      </w:pPr>
      <w:r w:rsidRPr="00BE7AC7">
        <w:continuationSeparator/>
      </w:r>
    </w:p>
    <w:p w14:paraId="4D0F312D" w14:textId="77777777" w:rsidR="00A832E3" w:rsidRPr="00BE7AC7" w:rsidRDefault="00A832E3"/>
    <w:p w14:paraId="5ADE614A" w14:textId="77777777" w:rsidR="00A832E3" w:rsidRDefault="00A832E3"/>
  </w:endnote>
  <w:endnote w:type="continuationNotice" w:id="1">
    <w:p w14:paraId="67A8ED3F" w14:textId="77777777" w:rsidR="00A832E3" w:rsidRDefault="00A832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382C" w14:textId="77777777" w:rsidR="007E4B76" w:rsidRDefault="007E4B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7B5D" w14:textId="77777777" w:rsidR="00902B75" w:rsidRDefault="00A94D5E">
    <w:pPr>
      <w:pStyle w:val="14Seitenzahl"/>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CB87D2C" w14:textId="77777777" w:rsidR="00460AB2" w:rsidRPr="00BE7AC7" w:rsidRDefault="00460AB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590B" w14:textId="77777777" w:rsidR="00902B75" w:rsidRDefault="00A94D5E">
    <w:pPr>
      <w:pStyle w:val="08Footerarea"/>
      <w:framePr w:wrap="auto" w:vAnchor="margin" w:hAnchor="text" w:yAlign="inline"/>
      <w:suppressOverlap w:val="0"/>
    </w:pPr>
    <w:r w:rsidRPr="001A36D6">
      <w:t xml:space="preserve">Mercedes-Benz AG | 70546 Stoccarda | P +49 711 17 0 </w:t>
    </w:r>
    <w:r>
      <w:t xml:space="preserve">| F +49 711 17 2 22 44 | </w:t>
    </w:r>
    <w:r w:rsidRPr="001A36D6">
      <w:t>dialog@mercedes-benz.com | www.mercedes-benz.com</w:t>
    </w:r>
    <w:r>
      <w:br/>
    </w:r>
  </w:p>
  <w:p w14:paraId="1965B78A" w14:textId="77777777" w:rsidR="00902B75" w:rsidRPr="001D6CDF" w:rsidRDefault="00A94D5E">
    <w:pPr>
      <w:pStyle w:val="08Footerarea"/>
      <w:framePr w:wrap="auto" w:vAnchor="margin" w:hAnchor="text" w:yAlign="inline"/>
      <w:suppressOverlap w:val="0"/>
      <w:rPr>
        <w:lang w:val="it-IT"/>
      </w:rPr>
    </w:pPr>
    <w:r w:rsidRPr="001D6CDF">
      <w:rPr>
        <w:lang w:val="it-IT"/>
      </w:rPr>
      <w:t xml:space="preserve">Mercedes-Benz AG, Stoccarda, Germania | Domicilio e tribunale di registrazione: Stoccarda, Registro delle imprese n.: 762873 </w:t>
    </w:r>
    <w:r w:rsidRPr="001D6CDF">
      <w:rPr>
        <w:lang w:val="it-IT"/>
      </w:rPr>
      <w:br/>
      <w:t xml:space="preserve">Presidente del Consiglio di sorveglianza: Bernd Pischetsrieder </w:t>
    </w:r>
    <w:r w:rsidRPr="001D6CDF">
      <w:rPr>
        <w:lang w:val="it-IT"/>
      </w:rPr>
      <w:br/>
      <w:t xml:space="preserve">Consiglio di gestione: Ola Källenius, Presidente; Jörg Burzer, Renata Jungo Brüngger, Sabine Kohleisen, Markus Schäfer, Britta Seeger, </w:t>
    </w:r>
    <w:r w:rsidRPr="001D6CDF">
      <w:rPr>
        <w:lang w:val="it-IT"/>
      </w:rPr>
      <w:br/>
      <w:t>Hubertus Troska, Harald Wilhelm</w:t>
    </w:r>
    <w:r w:rsidR="00460AB2" w:rsidRPr="00F16C3E">
      <w:rPr>
        <w:noProof/>
        <w:szCs w:val="15"/>
        <w:lang w:eastAsia="de-DE"/>
      </w:rPr>
      <mc:AlternateContent>
        <mc:Choice Requires="wps">
          <w:drawing>
            <wp:anchor distT="0" distB="0" distL="114300" distR="114300" simplePos="0" relativeHeight="251658250" behindDoc="0" locked="0" layoutInCell="1" allowOverlap="1" wp14:anchorId="36918102" wp14:editId="070EE932">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DFD5E60">
              <v:stroke joinstyle="miter"/>
              <w10:wrap anchory="page"/>
            </v:oval>
          </w:pict>
        </mc:Fallback>
      </mc:AlternateContent>
    </w:r>
    <w:r w:rsidR="00460AB2" w:rsidRPr="00F16C3E">
      <w:rPr>
        <w:noProof/>
        <w:szCs w:val="15"/>
        <w:lang w:eastAsia="de-DE"/>
      </w:rPr>
      <mc:AlternateContent>
        <mc:Choice Requires="wps">
          <w:drawing>
            <wp:anchor distT="0" distB="0" distL="114300" distR="114300" simplePos="0" relativeHeight="251658240" behindDoc="0" locked="0" layoutInCell="1" allowOverlap="1" wp14:anchorId="6214D0DE" wp14:editId="539DCD35">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065B2984">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02A8" w14:textId="77777777" w:rsidR="00902B75" w:rsidRDefault="00A94D5E">
    <w:pPr>
      <w:pStyle w:val="14Seitenzahl"/>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C75DA9">
      <w:rPr>
        <w:rStyle w:val="Numeropagina"/>
      </w:rPr>
      <w:t>8</w:t>
    </w:r>
    <w:r w:rsidRPr="0033780C">
      <w:rPr>
        <w:rStyle w:val="Numeropagina"/>
      </w:rPr>
      <w:fldChar w:fldCharType="end"/>
    </w:r>
  </w:p>
  <w:p w14:paraId="51B78CDF" w14:textId="77777777" w:rsidR="00464A8D" w:rsidRDefault="00464A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ED06" w14:textId="77777777" w:rsidR="00902B75" w:rsidRDefault="00A94D5E">
    <w:r w:rsidRPr="00BE7AC7">
      <w:rPr>
        <w:noProof/>
        <w:lang w:eastAsia="de-DE"/>
      </w:rPr>
      <mc:AlternateContent>
        <mc:Choice Requires="wps">
          <w:drawing>
            <wp:anchor distT="0" distB="0" distL="0" distR="0" simplePos="0" relativeHeight="251658247" behindDoc="0" locked="0" layoutInCell="1" allowOverlap="1" wp14:anchorId="5C37725E" wp14:editId="562B61C7">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2AF8AB3A" w14:textId="77777777" w:rsidR="00902B75" w:rsidRPr="001D6CDF" w:rsidRDefault="00A94D5E">
                          <w:pPr>
                            <w:pStyle w:val="13Fubereich"/>
                            <w:rPr>
                              <w:lang w:val="it-IT"/>
                            </w:rPr>
                          </w:pPr>
                          <w:r w:rsidRPr="001D6CDF">
                            <w:rPr>
                              <w:lang w:val="it-IT"/>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7725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2AF8AB3A" w14:textId="77777777" w:rsidR="00902B75" w:rsidRPr="001D6CDF" w:rsidRDefault="00A94D5E">
                    <w:pPr>
                      <w:pStyle w:val="13Fubereich"/>
                      <w:rPr>
                        <w:lang w:val="it-IT"/>
                      </w:rPr>
                    </w:pPr>
                    <w:r w:rsidRPr="001D6CDF">
                      <w:rPr>
                        <w:lang w:val="it-IT"/>
                      </w:rPr>
                      <w:t>e Mercedes-Benz sono marchi registrati di Daimler AG, Stoccarda, Germania.</w:t>
                    </w:r>
                  </w:p>
                </w:txbxContent>
              </v:textbox>
              <w10:wrap type="square" anchorx="page" anchory="page"/>
            </v:shape>
          </w:pict>
        </mc:Fallback>
      </mc:AlternateContent>
    </w:r>
    <w:r w:rsidRPr="00BE7AC7">
      <w:rPr>
        <w:noProof/>
        <w:lang w:eastAsia="de-DE"/>
      </w:rPr>
      <w:drawing>
        <wp:anchor distT="0" distB="0" distL="114300" distR="114300" simplePos="0" relativeHeight="251658246" behindDoc="1" locked="0" layoutInCell="1" allowOverlap="1" wp14:anchorId="59530322" wp14:editId="60AC0225">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58244" behindDoc="0" locked="0" layoutInCell="1" allowOverlap="1" wp14:anchorId="41DB3AA1" wp14:editId="12650FA1">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3" style="position:absolute;margin-left:-53.85pt;margin-top:421.75pt;width:1.1pt;height:1.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26902E95">
              <v:stroke joinstyle="miter"/>
              <w10:wrap anchory="page"/>
            </v:oval>
          </w:pict>
        </mc:Fallback>
      </mc:AlternateContent>
    </w:r>
    <w:r w:rsidRPr="00BE7AC7">
      <w:rPr>
        <w:noProof/>
        <w:lang w:eastAsia="de-DE"/>
      </w:rPr>
      <mc:AlternateContent>
        <mc:Choice Requires="wps">
          <w:drawing>
            <wp:anchor distT="0" distB="0" distL="114300" distR="114300" simplePos="0" relativeHeight="251658243" behindDoc="0" locked="0" layoutInCell="1" allowOverlap="1" wp14:anchorId="4A153E7F" wp14:editId="2C0B7205">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4" style="position:absolute;margin-left:-53.8pt;margin-top:594.8pt;width:1.15pt;height: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4CAA305E">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9C90" w14:textId="77777777" w:rsidR="00A832E3" w:rsidRDefault="00A832E3" w:rsidP="003743FA">
      <w:pPr>
        <w:spacing w:line="240" w:lineRule="auto"/>
      </w:pPr>
      <w:r w:rsidRPr="00BE7AC7">
        <w:separator/>
      </w:r>
    </w:p>
  </w:footnote>
  <w:footnote w:type="continuationSeparator" w:id="0">
    <w:p w14:paraId="25E032CB" w14:textId="77777777" w:rsidR="00A832E3" w:rsidRPr="00BE7AC7" w:rsidRDefault="00A832E3" w:rsidP="00764B8C">
      <w:pPr>
        <w:spacing w:line="240" w:lineRule="auto"/>
      </w:pPr>
      <w:r w:rsidRPr="00BE7AC7">
        <w:continuationSeparator/>
      </w:r>
    </w:p>
    <w:p w14:paraId="250949AC" w14:textId="77777777" w:rsidR="00A832E3" w:rsidRPr="00BE7AC7" w:rsidRDefault="00A832E3"/>
    <w:p w14:paraId="705C209A" w14:textId="77777777" w:rsidR="00A832E3" w:rsidRDefault="00A832E3"/>
  </w:footnote>
  <w:footnote w:type="continuationNotice" w:id="1">
    <w:p w14:paraId="6A551301" w14:textId="77777777" w:rsidR="00A832E3" w:rsidRDefault="00A832E3">
      <w:pPr>
        <w:spacing w:line="240" w:lineRule="auto"/>
      </w:pPr>
    </w:p>
  </w:footnote>
  <w:footnote w:id="2">
    <w:p w14:paraId="4E21E229" w14:textId="77777777" w:rsidR="00902B75" w:rsidRPr="001D6CDF" w:rsidRDefault="00A94D5E">
      <w:pPr>
        <w:pStyle w:val="Testonotaapidipagina"/>
        <w:rPr>
          <w:lang w:val="it-IT"/>
        </w:rPr>
      </w:pPr>
      <w:r w:rsidRPr="004E5350">
        <w:rPr>
          <w:rStyle w:val="Rimandonotaapidipagina"/>
          <w:lang w:val="en-GB"/>
        </w:rPr>
        <w:footnoteRef/>
      </w:r>
      <w:r w:rsidR="009835B5" w:rsidRPr="001D6CDF">
        <w:rPr>
          <w:lang w:val="it-IT"/>
        </w:rPr>
        <w:t xml:space="preserve"> I valori specificati sono stati determinati in base al metodo di misurazione WLTP (Worldwide harmonised Light vehicles Test Procedure) prescritto. Gli intervalli indicati si riferiscono ai </w:t>
      </w:r>
      <w:r w:rsidR="00EC5C1D" w:rsidRPr="001D6CDF">
        <w:rPr>
          <w:lang w:val="it-IT"/>
        </w:rPr>
        <w:t>mercati ECE</w:t>
      </w:r>
      <w:r w:rsidR="009835B5" w:rsidRPr="001D6CDF">
        <w:rPr>
          <w:lang w:val="it-IT"/>
        </w:rPr>
        <w:t>. Il consumo di energia e le emissioni di CO</w:t>
      </w:r>
      <w:r w:rsidR="009835B5" w:rsidRPr="001D6CDF">
        <w:rPr>
          <w:vertAlign w:val="subscript"/>
          <w:lang w:val="it-IT"/>
        </w:rPr>
        <w:t>2</w:t>
      </w:r>
      <w:r w:rsidR="009835B5" w:rsidRPr="001D6CDF">
        <w:rPr>
          <w:lang w:val="it-IT"/>
        </w:rPr>
        <w:t xml:space="preserve"> di un'auto dipendono non solo dall'utilizzo efficiente del carburante o della fonte di energia da parte dell'auto, ma anche dallo stile di guida e da altri fattori non tecnici.</w:t>
      </w:r>
    </w:p>
  </w:footnote>
  <w:footnote w:id="3">
    <w:p w14:paraId="04EE2F84" w14:textId="77777777" w:rsidR="00902B75" w:rsidRPr="001D6CDF" w:rsidRDefault="00A94D5E">
      <w:pPr>
        <w:pStyle w:val="Testonotaapidipagina"/>
        <w:rPr>
          <w:lang w:val="it-IT"/>
        </w:rPr>
      </w:pPr>
      <w:r w:rsidRPr="004E5350">
        <w:rPr>
          <w:rStyle w:val="Rimandonotaapidipagina"/>
          <w:lang w:val="en-GB"/>
        </w:rPr>
        <w:footnoteRef/>
      </w:r>
      <w:r w:rsidR="00C04027" w:rsidRPr="001D6CDF">
        <w:rPr>
          <w:lang w:val="it-IT"/>
        </w:rPr>
        <w:t xml:space="preserve"> I valori specificati sono stati determinati in base al metodo di misurazione WLTP (Worldwide harmonised Light vehicles Test Procedure) prescritto. Gli intervalli indicati si riferiscono ai </w:t>
      </w:r>
      <w:r w:rsidR="00BF0E2E" w:rsidRPr="001D6CDF">
        <w:rPr>
          <w:lang w:val="it-IT"/>
        </w:rPr>
        <w:t>mercati ECE</w:t>
      </w:r>
      <w:r w:rsidR="00C04027" w:rsidRPr="001D6CDF">
        <w:rPr>
          <w:lang w:val="it-IT"/>
        </w:rPr>
        <w:t>. Il consumo di energia e le emissioni di CO</w:t>
      </w:r>
      <w:r w:rsidR="00C04027" w:rsidRPr="001D6CDF">
        <w:rPr>
          <w:vertAlign w:val="subscript"/>
          <w:lang w:val="it-IT"/>
        </w:rPr>
        <w:t>2</w:t>
      </w:r>
      <w:r w:rsidR="00C04027" w:rsidRPr="001D6CDF">
        <w:rPr>
          <w:lang w:val="it-IT"/>
        </w:rPr>
        <w:t xml:space="preserve"> di un'auto dipendono non solo dall'utilizzo efficiente del carburante o della fonte di energia da parte dell'auto, ma anche dallo stile di guida e da altri fattori non tecnici.</w:t>
      </w:r>
    </w:p>
  </w:footnote>
  <w:footnote w:id="4">
    <w:p w14:paraId="40A18EA7" w14:textId="77777777" w:rsidR="00902B75" w:rsidRPr="001D6CDF" w:rsidRDefault="00A94D5E">
      <w:pPr>
        <w:pStyle w:val="Testonotaapidipagina"/>
        <w:rPr>
          <w:lang w:val="it-IT"/>
        </w:rPr>
      </w:pPr>
      <w:r w:rsidRPr="004E5350">
        <w:rPr>
          <w:rStyle w:val="Rimandonotaapidipagina"/>
          <w:lang w:val="en-GB"/>
        </w:rPr>
        <w:footnoteRef/>
      </w:r>
      <w:r w:rsidR="007D6734" w:rsidRPr="001D6CDF">
        <w:rPr>
          <w:lang w:val="it-IT"/>
        </w:rPr>
        <w:t xml:space="preserve"> Prezzo di vendita per la Germania, IVA 19% inclusa</w:t>
      </w:r>
      <w:r w:rsidR="00ED296D" w:rsidRPr="001D6CDF">
        <w:rPr>
          <w:lang w:val="it-IT"/>
        </w:rPr>
        <w:t xml:space="preserve">, </w:t>
      </w:r>
      <w:r w:rsidR="0044208C" w:rsidRPr="001D6CDF">
        <w:rPr>
          <w:lang w:val="it-IT"/>
        </w:rPr>
        <w:t>consegna esclusa.</w:t>
      </w:r>
    </w:p>
  </w:footnote>
  <w:footnote w:id="5">
    <w:p w14:paraId="10EA833F" w14:textId="77777777" w:rsidR="00902B75" w:rsidRPr="001D6CDF" w:rsidRDefault="00A94D5E">
      <w:pPr>
        <w:pStyle w:val="Testonotaapidipagina"/>
        <w:rPr>
          <w:lang w:val="it-IT"/>
        </w:rPr>
      </w:pPr>
      <w:r>
        <w:rPr>
          <w:rStyle w:val="Rimandonotaapidipagina"/>
        </w:rPr>
        <w:footnoteRef/>
      </w:r>
      <w:r w:rsidR="0092265F" w:rsidRPr="001D6CDF">
        <w:rPr>
          <w:lang w:val="it-IT"/>
        </w:rPr>
        <w:t xml:space="preserve"> Non è consentito utilizzare il </w:t>
      </w:r>
      <w:r w:rsidR="004D12F5" w:rsidRPr="001D6CDF">
        <w:rPr>
          <w:lang w:val="it-IT"/>
        </w:rPr>
        <w:t xml:space="preserve">G-TURN e il G-STEERING </w:t>
      </w:r>
      <w:r w:rsidR="0092265F" w:rsidRPr="001D6CDF">
        <w:rPr>
          <w:lang w:val="it-IT"/>
        </w:rPr>
        <w:t xml:space="preserve">su strade pubbliche. </w:t>
      </w:r>
      <w:r w:rsidR="0090222E" w:rsidRPr="001D6CDF">
        <w:rPr>
          <w:lang w:val="it-IT"/>
        </w:rPr>
        <w:t xml:space="preserve">Utilizzare G-TURN e G-STEERING solo su </w:t>
      </w:r>
      <w:r w:rsidR="00D7233A" w:rsidRPr="001D6CDF">
        <w:rPr>
          <w:lang w:val="it-IT"/>
        </w:rPr>
        <w:t xml:space="preserve">superfici sciolte o </w:t>
      </w:r>
      <w:r w:rsidR="00D84CB2" w:rsidRPr="001D6CDF">
        <w:rPr>
          <w:lang w:val="it-IT"/>
        </w:rPr>
        <w:t>morbide</w:t>
      </w:r>
      <w:r w:rsidR="00D7233A" w:rsidRPr="001D6CDF">
        <w:rPr>
          <w:lang w:val="it-IT"/>
        </w:rPr>
        <w:t>, ad esempio ghiaia o neve</w:t>
      </w:r>
      <w:r w:rsidR="003944D1" w:rsidRPr="001D6CDF">
        <w:rPr>
          <w:lang w:val="it-IT"/>
        </w:rPr>
        <w:t>.</w:t>
      </w:r>
    </w:p>
  </w:footnote>
  <w:footnote w:id="6">
    <w:p w14:paraId="0FB9D4EB" w14:textId="3A05A0D6" w:rsidR="00902B75" w:rsidRPr="001D6CDF" w:rsidRDefault="00A94D5E">
      <w:pPr>
        <w:pStyle w:val="Testonotaapidipagina"/>
        <w:rPr>
          <w:lang w:val="it-IT"/>
        </w:rPr>
      </w:pPr>
      <w:r>
        <w:rPr>
          <w:rStyle w:val="Rimandonotaapidipagina"/>
        </w:rPr>
        <w:footnoteRef/>
      </w:r>
      <w:r w:rsidRPr="001D6CDF">
        <w:rPr>
          <w:lang w:val="it-IT"/>
        </w:rPr>
        <w:t xml:space="preserve"> La funzione intelligente di marcia fuori strada è solo un aiuto. È responsabilità del </w:t>
      </w:r>
      <w:r w:rsidR="00A24F09">
        <w:rPr>
          <w:lang w:val="it-IT"/>
        </w:rPr>
        <w:t>guidatore</w:t>
      </w:r>
      <w:r w:rsidRPr="001D6CDF">
        <w:rPr>
          <w:lang w:val="it-IT"/>
        </w:rPr>
        <w:t xml:space="preserve"> mantenere una distanza sufficiente dal veicolo che precede o dagli ostacoli.</w:t>
      </w:r>
    </w:p>
  </w:footnote>
  <w:footnote w:id="7">
    <w:p w14:paraId="6729E45B" w14:textId="77777777" w:rsidR="00902B75" w:rsidRPr="001D6CDF" w:rsidRDefault="00A94D5E">
      <w:pPr>
        <w:pStyle w:val="Testonotaapidipagina"/>
        <w:rPr>
          <w:lang w:val="it-IT"/>
        </w:rPr>
      </w:pPr>
      <w:r w:rsidRPr="004E5350">
        <w:rPr>
          <w:rStyle w:val="Rimandonotaapidipagina"/>
          <w:lang w:val="en-GB"/>
        </w:rPr>
        <w:footnoteRef/>
      </w:r>
      <w:r w:rsidRPr="001D6CDF">
        <w:rPr>
          <w:lang w:val="it-IT"/>
        </w:rPr>
        <w:t xml:space="preserve"> Quando si utilizza la dashcam e si salva il materiale video, si prega di osservare le norme sulla protezione dei dati. L'uso della dashcam potrebbe non essere consentito in alcuni Paesi.</w:t>
      </w:r>
    </w:p>
  </w:footnote>
  <w:footnote w:id="8">
    <w:p w14:paraId="4D2A5E9C" w14:textId="77777777" w:rsidR="00902B75" w:rsidRPr="001D6CDF" w:rsidRDefault="00A94D5E">
      <w:pPr>
        <w:pStyle w:val="Testonotaapidipagina"/>
        <w:rPr>
          <w:lang w:val="it-IT"/>
        </w:rPr>
      </w:pPr>
      <w:r w:rsidRPr="004E5350">
        <w:rPr>
          <w:rStyle w:val="Rimandonotaapidipagina"/>
          <w:lang w:val="en-GB"/>
        </w:rPr>
        <w:footnoteRef/>
      </w:r>
      <w:r w:rsidR="002C4646" w:rsidRPr="001D6CDF">
        <w:rPr>
          <w:lang w:val="it-IT"/>
        </w:rPr>
        <w:t xml:space="preserve"> Prezzo di vendita per la Germania, IVA 19% inclusa</w:t>
      </w:r>
      <w:r w:rsidR="00F41395" w:rsidRPr="001D6CDF">
        <w:rPr>
          <w:lang w:val="it-IT"/>
        </w:rPr>
        <w:t>, consegna esclusa.</w:t>
      </w:r>
    </w:p>
  </w:footnote>
  <w:footnote w:id="9">
    <w:p w14:paraId="6D7C618F" w14:textId="3999738B" w:rsidR="00902B75" w:rsidRPr="001D6CDF" w:rsidRDefault="00A94D5E">
      <w:pPr>
        <w:pStyle w:val="Testonotaapidipagina"/>
        <w:rPr>
          <w:lang w:val="it-IT"/>
        </w:rPr>
      </w:pPr>
      <w:r w:rsidRPr="004E5350">
        <w:rPr>
          <w:rStyle w:val="Rimandonotaapidipagina"/>
          <w:lang w:val="en-GB"/>
        </w:rPr>
        <w:footnoteRef/>
      </w:r>
      <w:r w:rsidRPr="001D6CDF">
        <w:rPr>
          <w:lang w:val="it-IT"/>
        </w:rPr>
        <w:t xml:space="preserve"> I sistemi di assistenza alla guida e di sicurezza Mercedes-Benz sono ausili e non sollevano il </w:t>
      </w:r>
      <w:r w:rsidR="00A24F09">
        <w:rPr>
          <w:lang w:val="it-IT"/>
        </w:rPr>
        <w:t>guidatore</w:t>
      </w:r>
      <w:r w:rsidRPr="001D6CDF">
        <w:rPr>
          <w:lang w:val="it-IT"/>
        </w:rPr>
        <w:t xml:space="preserve"> dalla </w:t>
      </w:r>
      <w:r w:rsidR="002632E6" w:rsidRPr="001D6CDF">
        <w:rPr>
          <w:lang w:val="it-IT"/>
        </w:rPr>
        <w:t xml:space="preserve">propria </w:t>
      </w:r>
      <w:r w:rsidRPr="001D6CDF">
        <w:rPr>
          <w:lang w:val="it-IT"/>
        </w:rPr>
        <w:t xml:space="preserve">responsabilità. È </w:t>
      </w:r>
      <w:r w:rsidR="002632E6" w:rsidRPr="001D6CDF">
        <w:rPr>
          <w:lang w:val="it-IT"/>
        </w:rPr>
        <w:t xml:space="preserve">necessario rispettare le </w:t>
      </w:r>
      <w:r w:rsidRPr="001D6CDF">
        <w:rPr>
          <w:lang w:val="it-IT"/>
        </w:rPr>
        <w:t>istruzioni del Libretto Uso e Manutenzione e i limiti del sistema ivi descritti.</w:t>
      </w:r>
    </w:p>
  </w:footnote>
  <w:footnote w:id="10">
    <w:p w14:paraId="2590DD59"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The charging times correspond to 10-100% full charge when using a wallbox or public charging station (AC connection with at least 11/22 kW; 16/32 A per phase) at 23 degrees Celsius.</w:t>
      </w:r>
    </w:p>
  </w:footnote>
  <w:footnote w:id="11">
    <w:p w14:paraId="41886923"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The charging times correspond to 10-80 % charge when using a DC fast-charging station of category "K" or "L" according to EN17186 with 500 A charging current</w:t>
      </w:r>
    </w:p>
  </w:footnote>
  <w:footnote w:id="12">
    <w:p w14:paraId="29363A55"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At DC fast-charging stations with 500 amps based on the WLTP range</w:t>
      </w:r>
    </w:p>
  </w:footnote>
  <w:footnote w:id="13">
    <w:p w14:paraId="2068A7D2"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Without exterior mirrors</w:t>
      </w:r>
    </w:p>
  </w:footnote>
  <w:footnote w:id="14">
    <w:p w14:paraId="69FAEE11"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Electronically regulated</w:t>
      </w:r>
    </w:p>
  </w:footnote>
  <w:footnote w:id="15">
    <w:p w14:paraId="5A8BE6A7" w14:textId="77777777" w:rsidR="0065651D" w:rsidRPr="004E5350" w:rsidRDefault="0065651D" w:rsidP="0065651D">
      <w:pPr>
        <w:pStyle w:val="Testonotaapidipagina"/>
        <w:rPr>
          <w:lang w:val="en-GB"/>
        </w:rPr>
      </w:pPr>
      <w:r w:rsidRPr="004E5350">
        <w:rPr>
          <w:rStyle w:val="Rimandonotaapidipagina"/>
          <w:lang w:val="en-GB"/>
        </w:rPr>
        <w:footnoteRef/>
      </w:r>
      <w:r w:rsidRPr="004E5350">
        <w:rPr>
          <w:lang w:val="en-GB"/>
        </w:rPr>
        <w:t xml:space="preserve"> The specified values were determined in accordance with the prescribed WLTP (Worldwide </w:t>
      </w:r>
      <w:r>
        <w:rPr>
          <w:lang w:val="en-GB"/>
        </w:rPr>
        <w:t>h</w:t>
      </w:r>
      <w:r w:rsidRPr="004E5350">
        <w:rPr>
          <w:lang w:val="en-GB"/>
        </w:rPr>
        <w:t xml:space="preserve">armonised Light vehicles Test Procedure) measurement method. </w:t>
      </w:r>
      <w:r w:rsidRPr="008E3F45">
        <w:rPr>
          <w:lang w:val="en-GB"/>
        </w:rPr>
        <w:t xml:space="preserve">The ranges given refer to </w:t>
      </w:r>
      <w:r>
        <w:rPr>
          <w:lang w:val="en-GB"/>
        </w:rPr>
        <w:t>ECE</w:t>
      </w:r>
      <w:r w:rsidRPr="008E3F45">
        <w:rPr>
          <w:lang w:val="en-GB"/>
        </w:rPr>
        <w:t xml:space="preserve"> market</w:t>
      </w:r>
      <w:r>
        <w:rPr>
          <w:lang w:val="en-GB"/>
        </w:rPr>
        <w:t>s</w:t>
      </w:r>
      <w:r w:rsidRPr="008E3F45">
        <w:rPr>
          <w:lang w:val="en-GB"/>
        </w:rPr>
        <w:t xml:space="preserve">. </w:t>
      </w:r>
      <w:r w:rsidRPr="004E5350">
        <w:rPr>
          <w:lang w:val="en-GB"/>
        </w:rPr>
        <w:t>The energy consumption and CO</w:t>
      </w:r>
      <w:r w:rsidRPr="004E5350">
        <w:rPr>
          <w:vertAlign w:val="subscript"/>
          <w:lang w:val="en-GB"/>
        </w:rPr>
        <w:t>2</w:t>
      </w:r>
      <w:r w:rsidRPr="004E5350">
        <w:rPr>
          <w:lang w:val="en-GB"/>
        </w:rPr>
        <w:t xml:space="preserve"> emissions of a car depend not only on the efficient utilisation of the fuel or energy source by the car, but also on the driving style and other non-technical factors.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DCAC" w14:textId="77777777" w:rsidR="007E4B76" w:rsidRDefault="007E4B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CE3B" w14:textId="77777777" w:rsidR="007E4B76" w:rsidRDefault="007E4B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BB53" w14:textId="77777777" w:rsidR="00902B75" w:rsidRDefault="00A94D5E">
    <w:r w:rsidRPr="00BE7AC7">
      <w:rPr>
        <w:noProof/>
        <w:lang w:eastAsia="de-DE"/>
      </w:rPr>
      <w:drawing>
        <wp:anchor distT="0" distB="0" distL="114300" distR="114300" simplePos="0" relativeHeight="251658249" behindDoc="0" locked="0" layoutInCell="1" allowOverlap="1" wp14:anchorId="2339BED9" wp14:editId="795B402E">
          <wp:simplePos x="0" y="0"/>
          <wp:positionH relativeFrom="column">
            <wp:posOffset>4568734</wp:posOffset>
          </wp:positionH>
          <wp:positionV relativeFrom="margin">
            <wp:posOffset>493395</wp:posOffset>
          </wp:positionV>
          <wp:extent cx="1389600" cy="162000"/>
          <wp:effectExtent l="0" t="0" r="1270" b="952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58242" behindDoc="0" locked="0" layoutInCell="1" allowOverlap="1" wp14:anchorId="3CBA0B23" wp14:editId="484A233E">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9" style="position:absolute;margin-left:-53.75pt;margin-top:297.2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41B19D05">
              <v:stroke joinstyle="miter"/>
              <w10:wrap anchory="page"/>
            </v:oval>
          </w:pict>
        </mc:Fallback>
      </mc:AlternateContent>
    </w:r>
    <w:r w:rsidRPr="00BE7AC7">
      <w:rPr>
        <w:noProof/>
        <w:lang w:eastAsia="de-DE"/>
      </w:rPr>
      <w:drawing>
        <wp:anchor distT="0" distB="0" distL="114300" distR="114300" simplePos="0" relativeHeight="251658241" behindDoc="1" locked="0" layoutInCell="1" allowOverlap="1" wp14:anchorId="5F36E015" wp14:editId="573F684F">
          <wp:simplePos x="0" y="0"/>
          <wp:positionH relativeFrom="column">
            <wp:posOffset>2559685</wp:posOffset>
          </wp:positionH>
          <wp:positionV relativeFrom="page">
            <wp:posOffset>540385</wp:posOffset>
          </wp:positionV>
          <wp:extent cx="720000" cy="720000"/>
          <wp:effectExtent l="0" t="0" r="4445" b="444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9A4E" w14:textId="77777777" w:rsidR="00902B75" w:rsidRDefault="00A94D5E">
    <w:pPr>
      <w:spacing w:line="20" w:lineRule="exact"/>
    </w:pPr>
    <w:r w:rsidRPr="00BE7AC7">
      <w:rPr>
        <w:noProof/>
        <w:lang w:eastAsia="de-DE"/>
      </w:rPr>
      <w:drawing>
        <wp:anchor distT="0" distB="0" distL="114300" distR="114300" simplePos="0" relativeHeight="251658248" behindDoc="1" locked="0" layoutInCell="1" allowOverlap="1" wp14:anchorId="67D64E0E" wp14:editId="237D6D31">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58245" behindDoc="0" locked="0" layoutInCell="1" allowOverlap="1" wp14:anchorId="1DD2BF2E" wp14:editId="38FCFB0A">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1" style="position:absolute;margin-left:-53.75pt;margin-top:297.2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33CEB089">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9A5"/>
    <w:multiLevelType w:val="hybridMultilevel"/>
    <w:tmpl w:val="FF669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E754878"/>
    <w:multiLevelType w:val="hybridMultilevel"/>
    <w:tmpl w:val="CC8A7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977C01"/>
    <w:multiLevelType w:val="hybridMultilevel"/>
    <w:tmpl w:val="F30A8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AC1DE1"/>
    <w:multiLevelType w:val="hybridMultilevel"/>
    <w:tmpl w:val="EAE4EA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770EB9"/>
    <w:multiLevelType w:val="hybridMultilevel"/>
    <w:tmpl w:val="F7F07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8617260"/>
    <w:multiLevelType w:val="hybridMultilevel"/>
    <w:tmpl w:val="1B6C5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25167">
    <w:abstractNumId w:val="9"/>
  </w:num>
  <w:num w:numId="2" w16cid:durableId="1465270966">
    <w:abstractNumId w:val="8"/>
  </w:num>
  <w:num w:numId="3" w16cid:durableId="355929934">
    <w:abstractNumId w:val="7"/>
  </w:num>
  <w:num w:numId="4" w16cid:durableId="356472394">
    <w:abstractNumId w:val="6"/>
  </w:num>
  <w:num w:numId="5" w16cid:durableId="1650983436">
    <w:abstractNumId w:val="5"/>
  </w:num>
  <w:num w:numId="6" w16cid:durableId="301007312">
    <w:abstractNumId w:val="4"/>
  </w:num>
  <w:num w:numId="7" w16cid:durableId="878011340">
    <w:abstractNumId w:val="3"/>
  </w:num>
  <w:num w:numId="8" w16cid:durableId="1489200951">
    <w:abstractNumId w:val="2"/>
  </w:num>
  <w:num w:numId="9" w16cid:durableId="1154905812">
    <w:abstractNumId w:val="1"/>
  </w:num>
  <w:num w:numId="10" w16cid:durableId="1937858754">
    <w:abstractNumId w:val="0"/>
  </w:num>
  <w:num w:numId="11" w16cid:durableId="1061903264">
    <w:abstractNumId w:val="19"/>
  </w:num>
  <w:num w:numId="12" w16cid:durableId="1454052870">
    <w:abstractNumId w:val="11"/>
  </w:num>
  <w:num w:numId="13" w16cid:durableId="981813448">
    <w:abstractNumId w:val="20"/>
  </w:num>
  <w:num w:numId="14" w16cid:durableId="1810048113">
    <w:abstractNumId w:val="17"/>
  </w:num>
  <w:num w:numId="15" w16cid:durableId="1710764166">
    <w:abstractNumId w:val="16"/>
  </w:num>
  <w:num w:numId="16" w16cid:durableId="30692960">
    <w:abstractNumId w:val="15"/>
  </w:num>
  <w:num w:numId="17" w16cid:durableId="1841311319">
    <w:abstractNumId w:val="15"/>
  </w:num>
  <w:num w:numId="18" w16cid:durableId="2122843176">
    <w:abstractNumId w:val="18"/>
  </w:num>
  <w:num w:numId="19" w16cid:durableId="1995646477">
    <w:abstractNumId w:val="10"/>
  </w:num>
  <w:num w:numId="20" w16cid:durableId="1845051902">
    <w:abstractNumId w:val="21"/>
  </w:num>
  <w:num w:numId="21" w16cid:durableId="2095471676">
    <w:abstractNumId w:val="13"/>
  </w:num>
  <w:num w:numId="22" w16cid:durableId="319506363">
    <w:abstractNumId w:val="12"/>
  </w:num>
  <w:num w:numId="23" w16cid:durableId="296302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C4E"/>
    <w:rsid w:val="00000243"/>
    <w:rsid w:val="00000603"/>
    <w:rsid w:val="00000C20"/>
    <w:rsid w:val="00000C4C"/>
    <w:rsid w:val="00000C8D"/>
    <w:rsid w:val="0000124B"/>
    <w:rsid w:val="0000141E"/>
    <w:rsid w:val="00001731"/>
    <w:rsid w:val="0000280C"/>
    <w:rsid w:val="00002924"/>
    <w:rsid w:val="00003071"/>
    <w:rsid w:val="00004194"/>
    <w:rsid w:val="000049B1"/>
    <w:rsid w:val="000070B3"/>
    <w:rsid w:val="00007A96"/>
    <w:rsid w:val="00010949"/>
    <w:rsid w:val="00010B1C"/>
    <w:rsid w:val="00010E3F"/>
    <w:rsid w:val="00011694"/>
    <w:rsid w:val="0001296B"/>
    <w:rsid w:val="000134EA"/>
    <w:rsid w:val="0001785D"/>
    <w:rsid w:val="0002183B"/>
    <w:rsid w:val="00022864"/>
    <w:rsid w:val="00022A63"/>
    <w:rsid w:val="00023BED"/>
    <w:rsid w:val="00030ABD"/>
    <w:rsid w:val="0003209C"/>
    <w:rsid w:val="0003251F"/>
    <w:rsid w:val="00033CCA"/>
    <w:rsid w:val="0003473A"/>
    <w:rsid w:val="00034B8B"/>
    <w:rsid w:val="00036964"/>
    <w:rsid w:val="000375CD"/>
    <w:rsid w:val="00043A66"/>
    <w:rsid w:val="00044F7C"/>
    <w:rsid w:val="00045A88"/>
    <w:rsid w:val="0004720E"/>
    <w:rsid w:val="00050BCC"/>
    <w:rsid w:val="000512E0"/>
    <w:rsid w:val="00051B2D"/>
    <w:rsid w:val="00054855"/>
    <w:rsid w:val="00054918"/>
    <w:rsid w:val="00054AE9"/>
    <w:rsid w:val="00060587"/>
    <w:rsid w:val="000616E2"/>
    <w:rsid w:val="00061A40"/>
    <w:rsid w:val="00061E9A"/>
    <w:rsid w:val="00063157"/>
    <w:rsid w:val="00063634"/>
    <w:rsid w:val="000648CA"/>
    <w:rsid w:val="0006495B"/>
    <w:rsid w:val="00066F50"/>
    <w:rsid w:val="000676B5"/>
    <w:rsid w:val="00073089"/>
    <w:rsid w:val="000731D7"/>
    <w:rsid w:val="00073F49"/>
    <w:rsid w:val="0007548F"/>
    <w:rsid w:val="00077FB0"/>
    <w:rsid w:val="00080DCF"/>
    <w:rsid w:val="00081305"/>
    <w:rsid w:val="00083448"/>
    <w:rsid w:val="0008669C"/>
    <w:rsid w:val="00087BDA"/>
    <w:rsid w:val="00087E6A"/>
    <w:rsid w:val="00090BD7"/>
    <w:rsid w:val="0009565C"/>
    <w:rsid w:val="000969CC"/>
    <w:rsid w:val="00097CAF"/>
    <w:rsid w:val="000A4D6F"/>
    <w:rsid w:val="000A4DDA"/>
    <w:rsid w:val="000A54D6"/>
    <w:rsid w:val="000A6AFD"/>
    <w:rsid w:val="000A7F98"/>
    <w:rsid w:val="000B050C"/>
    <w:rsid w:val="000B2C9F"/>
    <w:rsid w:val="000B496D"/>
    <w:rsid w:val="000B5B8C"/>
    <w:rsid w:val="000B6B25"/>
    <w:rsid w:val="000B7693"/>
    <w:rsid w:val="000C1235"/>
    <w:rsid w:val="000C296C"/>
    <w:rsid w:val="000C2C40"/>
    <w:rsid w:val="000C38FC"/>
    <w:rsid w:val="000C4E2D"/>
    <w:rsid w:val="000C5709"/>
    <w:rsid w:val="000C627F"/>
    <w:rsid w:val="000C6A17"/>
    <w:rsid w:val="000D13D6"/>
    <w:rsid w:val="000D1A84"/>
    <w:rsid w:val="000D1EEB"/>
    <w:rsid w:val="000D4E12"/>
    <w:rsid w:val="000D4F3E"/>
    <w:rsid w:val="000D5D95"/>
    <w:rsid w:val="000E242D"/>
    <w:rsid w:val="000E28FC"/>
    <w:rsid w:val="000E2A40"/>
    <w:rsid w:val="000E2F84"/>
    <w:rsid w:val="000E368C"/>
    <w:rsid w:val="000E40BE"/>
    <w:rsid w:val="000E5180"/>
    <w:rsid w:val="000E5EFD"/>
    <w:rsid w:val="000E6674"/>
    <w:rsid w:val="000E74CA"/>
    <w:rsid w:val="000E7830"/>
    <w:rsid w:val="000E7C6F"/>
    <w:rsid w:val="000F1DC6"/>
    <w:rsid w:val="000F2983"/>
    <w:rsid w:val="000F350E"/>
    <w:rsid w:val="000F43FF"/>
    <w:rsid w:val="00101E09"/>
    <w:rsid w:val="00102E3D"/>
    <w:rsid w:val="00103699"/>
    <w:rsid w:val="001039A1"/>
    <w:rsid w:val="00103CA7"/>
    <w:rsid w:val="00104242"/>
    <w:rsid w:val="00107A46"/>
    <w:rsid w:val="00110FA7"/>
    <w:rsid w:val="00112433"/>
    <w:rsid w:val="00113779"/>
    <w:rsid w:val="00114184"/>
    <w:rsid w:val="00114330"/>
    <w:rsid w:val="00114CF4"/>
    <w:rsid w:val="001166BE"/>
    <w:rsid w:val="001171A7"/>
    <w:rsid w:val="00117231"/>
    <w:rsid w:val="001205B7"/>
    <w:rsid w:val="00120C86"/>
    <w:rsid w:val="001214B4"/>
    <w:rsid w:val="00122E5B"/>
    <w:rsid w:val="00122ED6"/>
    <w:rsid w:val="001243B1"/>
    <w:rsid w:val="0012549C"/>
    <w:rsid w:val="00125A97"/>
    <w:rsid w:val="001263C0"/>
    <w:rsid w:val="00126599"/>
    <w:rsid w:val="00126C70"/>
    <w:rsid w:val="00127250"/>
    <w:rsid w:val="001277C7"/>
    <w:rsid w:val="00130DE6"/>
    <w:rsid w:val="001316DD"/>
    <w:rsid w:val="00131D44"/>
    <w:rsid w:val="00133068"/>
    <w:rsid w:val="001334F7"/>
    <w:rsid w:val="001338A0"/>
    <w:rsid w:val="00135687"/>
    <w:rsid w:val="00141645"/>
    <w:rsid w:val="00141FD2"/>
    <w:rsid w:val="001427F6"/>
    <w:rsid w:val="001433D2"/>
    <w:rsid w:val="0014411B"/>
    <w:rsid w:val="00144166"/>
    <w:rsid w:val="00144826"/>
    <w:rsid w:val="00144845"/>
    <w:rsid w:val="00145028"/>
    <w:rsid w:val="00145888"/>
    <w:rsid w:val="00147105"/>
    <w:rsid w:val="0014754B"/>
    <w:rsid w:val="001476E8"/>
    <w:rsid w:val="00150111"/>
    <w:rsid w:val="001518F0"/>
    <w:rsid w:val="00152068"/>
    <w:rsid w:val="001520DB"/>
    <w:rsid w:val="00153961"/>
    <w:rsid w:val="00153AC6"/>
    <w:rsid w:val="001545A7"/>
    <w:rsid w:val="00154614"/>
    <w:rsid w:val="00155DC4"/>
    <w:rsid w:val="00156689"/>
    <w:rsid w:val="00157DA3"/>
    <w:rsid w:val="00157F1E"/>
    <w:rsid w:val="001611B6"/>
    <w:rsid w:val="0016279C"/>
    <w:rsid w:val="00162D23"/>
    <w:rsid w:val="00163546"/>
    <w:rsid w:val="00163F2C"/>
    <w:rsid w:val="00164DC7"/>
    <w:rsid w:val="00170353"/>
    <w:rsid w:val="0017134D"/>
    <w:rsid w:val="00171422"/>
    <w:rsid w:val="00172E5C"/>
    <w:rsid w:val="00175F2E"/>
    <w:rsid w:val="0017699C"/>
    <w:rsid w:val="001803ED"/>
    <w:rsid w:val="0018071B"/>
    <w:rsid w:val="0018177E"/>
    <w:rsid w:val="00182CEE"/>
    <w:rsid w:val="00184CDA"/>
    <w:rsid w:val="001850C2"/>
    <w:rsid w:val="00185B2E"/>
    <w:rsid w:val="0018602F"/>
    <w:rsid w:val="001863FC"/>
    <w:rsid w:val="00190106"/>
    <w:rsid w:val="00191B43"/>
    <w:rsid w:val="001924B9"/>
    <w:rsid w:val="00192D5A"/>
    <w:rsid w:val="001934B2"/>
    <w:rsid w:val="001936B3"/>
    <w:rsid w:val="00195881"/>
    <w:rsid w:val="00195C1D"/>
    <w:rsid w:val="00195E31"/>
    <w:rsid w:val="00196A8C"/>
    <w:rsid w:val="00197D3D"/>
    <w:rsid w:val="001A125D"/>
    <w:rsid w:val="001A2D17"/>
    <w:rsid w:val="001A3EDE"/>
    <w:rsid w:val="001A525C"/>
    <w:rsid w:val="001A59E4"/>
    <w:rsid w:val="001A5CE4"/>
    <w:rsid w:val="001A613B"/>
    <w:rsid w:val="001B00C6"/>
    <w:rsid w:val="001B3650"/>
    <w:rsid w:val="001B4E26"/>
    <w:rsid w:val="001B611D"/>
    <w:rsid w:val="001C1DF4"/>
    <w:rsid w:val="001C1E35"/>
    <w:rsid w:val="001C365D"/>
    <w:rsid w:val="001C39E9"/>
    <w:rsid w:val="001C3B09"/>
    <w:rsid w:val="001C3D8D"/>
    <w:rsid w:val="001C7BB3"/>
    <w:rsid w:val="001D1108"/>
    <w:rsid w:val="001D11C1"/>
    <w:rsid w:val="001D24B4"/>
    <w:rsid w:val="001D259B"/>
    <w:rsid w:val="001D27C4"/>
    <w:rsid w:val="001D5DFB"/>
    <w:rsid w:val="001D6C8A"/>
    <w:rsid w:val="001D6CDF"/>
    <w:rsid w:val="001D6D3B"/>
    <w:rsid w:val="001D7949"/>
    <w:rsid w:val="001E044A"/>
    <w:rsid w:val="001E1E1A"/>
    <w:rsid w:val="001E2F54"/>
    <w:rsid w:val="001E3C81"/>
    <w:rsid w:val="001E4DC1"/>
    <w:rsid w:val="001E654C"/>
    <w:rsid w:val="001E6F92"/>
    <w:rsid w:val="001E7974"/>
    <w:rsid w:val="001F37ED"/>
    <w:rsid w:val="001F3C70"/>
    <w:rsid w:val="001F51AC"/>
    <w:rsid w:val="001F6F52"/>
    <w:rsid w:val="001F76C4"/>
    <w:rsid w:val="00201F3B"/>
    <w:rsid w:val="00203324"/>
    <w:rsid w:val="00203E13"/>
    <w:rsid w:val="00204C9C"/>
    <w:rsid w:val="00204E99"/>
    <w:rsid w:val="002055CC"/>
    <w:rsid w:val="0020620C"/>
    <w:rsid w:val="00213E01"/>
    <w:rsid w:val="00216079"/>
    <w:rsid w:val="002167DF"/>
    <w:rsid w:val="00216ED9"/>
    <w:rsid w:val="00217D50"/>
    <w:rsid w:val="00220EE7"/>
    <w:rsid w:val="002214D8"/>
    <w:rsid w:val="0022182A"/>
    <w:rsid w:val="00223D8B"/>
    <w:rsid w:val="00223EE0"/>
    <w:rsid w:val="00224AFD"/>
    <w:rsid w:val="00226FC5"/>
    <w:rsid w:val="002309B1"/>
    <w:rsid w:val="002343EE"/>
    <w:rsid w:val="002345F6"/>
    <w:rsid w:val="00234787"/>
    <w:rsid w:val="002348CF"/>
    <w:rsid w:val="002356CC"/>
    <w:rsid w:val="0023726D"/>
    <w:rsid w:val="002428C5"/>
    <w:rsid w:val="00243C41"/>
    <w:rsid w:val="00245D84"/>
    <w:rsid w:val="002500B0"/>
    <w:rsid w:val="00250418"/>
    <w:rsid w:val="002518CA"/>
    <w:rsid w:val="00252D8D"/>
    <w:rsid w:val="0025585A"/>
    <w:rsid w:val="00256D7F"/>
    <w:rsid w:val="00257A5A"/>
    <w:rsid w:val="00260219"/>
    <w:rsid w:val="00260321"/>
    <w:rsid w:val="0026068F"/>
    <w:rsid w:val="00261C9F"/>
    <w:rsid w:val="0026287B"/>
    <w:rsid w:val="002632E6"/>
    <w:rsid w:val="00267C0A"/>
    <w:rsid w:val="00267ED6"/>
    <w:rsid w:val="002707AC"/>
    <w:rsid w:val="00270D6E"/>
    <w:rsid w:val="00271B53"/>
    <w:rsid w:val="00272A2C"/>
    <w:rsid w:val="002731CA"/>
    <w:rsid w:val="00273DB9"/>
    <w:rsid w:val="00274DA1"/>
    <w:rsid w:val="002754B0"/>
    <w:rsid w:val="002803D9"/>
    <w:rsid w:val="00280C66"/>
    <w:rsid w:val="002821D0"/>
    <w:rsid w:val="002827DE"/>
    <w:rsid w:val="002839BE"/>
    <w:rsid w:val="00284022"/>
    <w:rsid w:val="00285742"/>
    <w:rsid w:val="00286312"/>
    <w:rsid w:val="00286693"/>
    <w:rsid w:val="00291594"/>
    <w:rsid w:val="0029238E"/>
    <w:rsid w:val="00293ECA"/>
    <w:rsid w:val="0029479B"/>
    <w:rsid w:val="00294DD4"/>
    <w:rsid w:val="00297A1E"/>
    <w:rsid w:val="002A1F02"/>
    <w:rsid w:val="002A41D5"/>
    <w:rsid w:val="002A501D"/>
    <w:rsid w:val="002A689A"/>
    <w:rsid w:val="002A68ED"/>
    <w:rsid w:val="002A6A19"/>
    <w:rsid w:val="002A7651"/>
    <w:rsid w:val="002B0745"/>
    <w:rsid w:val="002B0874"/>
    <w:rsid w:val="002B1E2F"/>
    <w:rsid w:val="002B20DB"/>
    <w:rsid w:val="002B27E5"/>
    <w:rsid w:val="002B2E69"/>
    <w:rsid w:val="002B3A8B"/>
    <w:rsid w:val="002B437A"/>
    <w:rsid w:val="002B457E"/>
    <w:rsid w:val="002B5AF3"/>
    <w:rsid w:val="002B6A78"/>
    <w:rsid w:val="002B6C67"/>
    <w:rsid w:val="002B7445"/>
    <w:rsid w:val="002B7A47"/>
    <w:rsid w:val="002B7AEF"/>
    <w:rsid w:val="002C04D7"/>
    <w:rsid w:val="002C2DA8"/>
    <w:rsid w:val="002C41D9"/>
    <w:rsid w:val="002C4646"/>
    <w:rsid w:val="002C5C33"/>
    <w:rsid w:val="002C7F2C"/>
    <w:rsid w:val="002D0691"/>
    <w:rsid w:val="002D2E6C"/>
    <w:rsid w:val="002D3D23"/>
    <w:rsid w:val="002D49CA"/>
    <w:rsid w:val="002D5DFE"/>
    <w:rsid w:val="002D6644"/>
    <w:rsid w:val="002D7A93"/>
    <w:rsid w:val="002E1444"/>
    <w:rsid w:val="002E323C"/>
    <w:rsid w:val="002E3F2E"/>
    <w:rsid w:val="002E4D0B"/>
    <w:rsid w:val="002E4F91"/>
    <w:rsid w:val="002E5E9F"/>
    <w:rsid w:val="002E5EB3"/>
    <w:rsid w:val="002F0D29"/>
    <w:rsid w:val="002F22CA"/>
    <w:rsid w:val="002F72EF"/>
    <w:rsid w:val="0030016F"/>
    <w:rsid w:val="003001B3"/>
    <w:rsid w:val="00300350"/>
    <w:rsid w:val="00300610"/>
    <w:rsid w:val="003020A2"/>
    <w:rsid w:val="0030485C"/>
    <w:rsid w:val="003064B1"/>
    <w:rsid w:val="0030678D"/>
    <w:rsid w:val="003068CC"/>
    <w:rsid w:val="00307FFE"/>
    <w:rsid w:val="00311147"/>
    <w:rsid w:val="00311CEB"/>
    <w:rsid w:val="00312C4D"/>
    <w:rsid w:val="0031397F"/>
    <w:rsid w:val="003144E3"/>
    <w:rsid w:val="00314EBB"/>
    <w:rsid w:val="00315AA2"/>
    <w:rsid w:val="00321CFD"/>
    <w:rsid w:val="00322DDD"/>
    <w:rsid w:val="003230B9"/>
    <w:rsid w:val="00327BBD"/>
    <w:rsid w:val="00327CBD"/>
    <w:rsid w:val="00331EB3"/>
    <w:rsid w:val="00331FDE"/>
    <w:rsid w:val="00333546"/>
    <w:rsid w:val="00334B44"/>
    <w:rsid w:val="00334D38"/>
    <w:rsid w:val="003369E4"/>
    <w:rsid w:val="00336A02"/>
    <w:rsid w:val="0033780C"/>
    <w:rsid w:val="00340659"/>
    <w:rsid w:val="00341DC8"/>
    <w:rsid w:val="00342678"/>
    <w:rsid w:val="00343E5F"/>
    <w:rsid w:val="0035011E"/>
    <w:rsid w:val="00351550"/>
    <w:rsid w:val="003520A9"/>
    <w:rsid w:val="003527FD"/>
    <w:rsid w:val="003556AF"/>
    <w:rsid w:val="003569FF"/>
    <w:rsid w:val="003624C8"/>
    <w:rsid w:val="00362913"/>
    <w:rsid w:val="003649D6"/>
    <w:rsid w:val="00365FA1"/>
    <w:rsid w:val="00366989"/>
    <w:rsid w:val="00366D69"/>
    <w:rsid w:val="003678AF"/>
    <w:rsid w:val="0037055A"/>
    <w:rsid w:val="003721C5"/>
    <w:rsid w:val="003743FA"/>
    <w:rsid w:val="00374CCB"/>
    <w:rsid w:val="003753CD"/>
    <w:rsid w:val="00375E13"/>
    <w:rsid w:val="003766B9"/>
    <w:rsid w:val="00377D66"/>
    <w:rsid w:val="00380012"/>
    <w:rsid w:val="003817BC"/>
    <w:rsid w:val="00381990"/>
    <w:rsid w:val="00383175"/>
    <w:rsid w:val="00383345"/>
    <w:rsid w:val="003838E1"/>
    <w:rsid w:val="00383D72"/>
    <w:rsid w:val="003850F3"/>
    <w:rsid w:val="003859D0"/>
    <w:rsid w:val="00386947"/>
    <w:rsid w:val="00387361"/>
    <w:rsid w:val="0038797C"/>
    <w:rsid w:val="00387AF3"/>
    <w:rsid w:val="00391457"/>
    <w:rsid w:val="00391F4D"/>
    <w:rsid w:val="003944D1"/>
    <w:rsid w:val="00395C65"/>
    <w:rsid w:val="00395E8F"/>
    <w:rsid w:val="003968AF"/>
    <w:rsid w:val="003973E5"/>
    <w:rsid w:val="00397B83"/>
    <w:rsid w:val="003A055E"/>
    <w:rsid w:val="003A0B70"/>
    <w:rsid w:val="003A0CD0"/>
    <w:rsid w:val="003A459F"/>
    <w:rsid w:val="003A50A8"/>
    <w:rsid w:val="003A6497"/>
    <w:rsid w:val="003A78EE"/>
    <w:rsid w:val="003A7C6C"/>
    <w:rsid w:val="003B0D83"/>
    <w:rsid w:val="003B0E84"/>
    <w:rsid w:val="003B11A4"/>
    <w:rsid w:val="003B12CF"/>
    <w:rsid w:val="003B23A6"/>
    <w:rsid w:val="003B2B33"/>
    <w:rsid w:val="003B49A8"/>
    <w:rsid w:val="003B5A16"/>
    <w:rsid w:val="003B6030"/>
    <w:rsid w:val="003B7A61"/>
    <w:rsid w:val="003C11B5"/>
    <w:rsid w:val="003C2610"/>
    <w:rsid w:val="003C31E9"/>
    <w:rsid w:val="003C3B6C"/>
    <w:rsid w:val="003C4076"/>
    <w:rsid w:val="003C46A9"/>
    <w:rsid w:val="003D023C"/>
    <w:rsid w:val="003D0D30"/>
    <w:rsid w:val="003D1AC2"/>
    <w:rsid w:val="003D397F"/>
    <w:rsid w:val="003D3D3B"/>
    <w:rsid w:val="003D3FB2"/>
    <w:rsid w:val="003D45A6"/>
    <w:rsid w:val="003D493F"/>
    <w:rsid w:val="003D636B"/>
    <w:rsid w:val="003D73AE"/>
    <w:rsid w:val="003E76C1"/>
    <w:rsid w:val="003E7C9F"/>
    <w:rsid w:val="003F18AB"/>
    <w:rsid w:val="003F243F"/>
    <w:rsid w:val="003F33E4"/>
    <w:rsid w:val="004024BF"/>
    <w:rsid w:val="00403975"/>
    <w:rsid w:val="00403F4A"/>
    <w:rsid w:val="00404DE7"/>
    <w:rsid w:val="004058D5"/>
    <w:rsid w:val="00405A0F"/>
    <w:rsid w:val="00406312"/>
    <w:rsid w:val="00407EA6"/>
    <w:rsid w:val="0041013B"/>
    <w:rsid w:val="004102E2"/>
    <w:rsid w:val="0041163E"/>
    <w:rsid w:val="00413F3D"/>
    <w:rsid w:val="00414C79"/>
    <w:rsid w:val="004153B3"/>
    <w:rsid w:val="00417439"/>
    <w:rsid w:val="00417F13"/>
    <w:rsid w:val="00420ABD"/>
    <w:rsid w:val="004224B8"/>
    <w:rsid w:val="00422BCA"/>
    <w:rsid w:val="00423A00"/>
    <w:rsid w:val="00423F78"/>
    <w:rsid w:val="004244F7"/>
    <w:rsid w:val="00426FE1"/>
    <w:rsid w:val="0043115B"/>
    <w:rsid w:val="004324E2"/>
    <w:rsid w:val="00432862"/>
    <w:rsid w:val="004342B9"/>
    <w:rsid w:val="00436011"/>
    <w:rsid w:val="004361F4"/>
    <w:rsid w:val="004372B3"/>
    <w:rsid w:val="00437689"/>
    <w:rsid w:val="0043783E"/>
    <w:rsid w:val="004410B3"/>
    <w:rsid w:val="004419C2"/>
    <w:rsid w:val="0044208C"/>
    <w:rsid w:val="00442D8A"/>
    <w:rsid w:val="00445BD3"/>
    <w:rsid w:val="00446389"/>
    <w:rsid w:val="004467D6"/>
    <w:rsid w:val="00447F3C"/>
    <w:rsid w:val="004522E8"/>
    <w:rsid w:val="004524D0"/>
    <w:rsid w:val="00452B7F"/>
    <w:rsid w:val="00452D4B"/>
    <w:rsid w:val="0045341A"/>
    <w:rsid w:val="004557F1"/>
    <w:rsid w:val="00456EE6"/>
    <w:rsid w:val="00460AB2"/>
    <w:rsid w:val="00462A26"/>
    <w:rsid w:val="00462AF7"/>
    <w:rsid w:val="00464157"/>
    <w:rsid w:val="00464A8D"/>
    <w:rsid w:val="00466537"/>
    <w:rsid w:val="0047052B"/>
    <w:rsid w:val="004706C2"/>
    <w:rsid w:val="00470D80"/>
    <w:rsid w:val="0047105C"/>
    <w:rsid w:val="0047126F"/>
    <w:rsid w:val="0047193E"/>
    <w:rsid w:val="004728C2"/>
    <w:rsid w:val="0047649C"/>
    <w:rsid w:val="00477156"/>
    <w:rsid w:val="0048096B"/>
    <w:rsid w:val="00480C3B"/>
    <w:rsid w:val="00482140"/>
    <w:rsid w:val="00482FFF"/>
    <w:rsid w:val="004847AA"/>
    <w:rsid w:val="0048652F"/>
    <w:rsid w:val="00486E12"/>
    <w:rsid w:val="0049020D"/>
    <w:rsid w:val="0049038A"/>
    <w:rsid w:val="00490652"/>
    <w:rsid w:val="0049202C"/>
    <w:rsid w:val="00492F19"/>
    <w:rsid w:val="004947EC"/>
    <w:rsid w:val="00495998"/>
    <w:rsid w:val="00496814"/>
    <w:rsid w:val="00496C42"/>
    <w:rsid w:val="004976FA"/>
    <w:rsid w:val="00497F7C"/>
    <w:rsid w:val="004A1565"/>
    <w:rsid w:val="004A1839"/>
    <w:rsid w:val="004A5039"/>
    <w:rsid w:val="004A5917"/>
    <w:rsid w:val="004B0AA2"/>
    <w:rsid w:val="004B1258"/>
    <w:rsid w:val="004B24A2"/>
    <w:rsid w:val="004B3636"/>
    <w:rsid w:val="004B4319"/>
    <w:rsid w:val="004B43A1"/>
    <w:rsid w:val="004B4913"/>
    <w:rsid w:val="004B5F81"/>
    <w:rsid w:val="004B6422"/>
    <w:rsid w:val="004B7113"/>
    <w:rsid w:val="004C03FA"/>
    <w:rsid w:val="004C72BC"/>
    <w:rsid w:val="004D0C56"/>
    <w:rsid w:val="004D12F5"/>
    <w:rsid w:val="004D15F4"/>
    <w:rsid w:val="004D354A"/>
    <w:rsid w:val="004D5A48"/>
    <w:rsid w:val="004D74C1"/>
    <w:rsid w:val="004D78C6"/>
    <w:rsid w:val="004E1792"/>
    <w:rsid w:val="004E2A76"/>
    <w:rsid w:val="004E324A"/>
    <w:rsid w:val="004E34C8"/>
    <w:rsid w:val="004E3573"/>
    <w:rsid w:val="004E420F"/>
    <w:rsid w:val="004E44C2"/>
    <w:rsid w:val="004E5350"/>
    <w:rsid w:val="004E5A0E"/>
    <w:rsid w:val="004E7A24"/>
    <w:rsid w:val="004F0DA9"/>
    <w:rsid w:val="004F34DB"/>
    <w:rsid w:val="004F3679"/>
    <w:rsid w:val="004F4E22"/>
    <w:rsid w:val="004F588C"/>
    <w:rsid w:val="004F7295"/>
    <w:rsid w:val="00500686"/>
    <w:rsid w:val="00500CDC"/>
    <w:rsid w:val="00501878"/>
    <w:rsid w:val="005024A1"/>
    <w:rsid w:val="0050414C"/>
    <w:rsid w:val="0050535D"/>
    <w:rsid w:val="00505F51"/>
    <w:rsid w:val="00506615"/>
    <w:rsid w:val="00507414"/>
    <w:rsid w:val="00510046"/>
    <w:rsid w:val="00510A18"/>
    <w:rsid w:val="00513B64"/>
    <w:rsid w:val="00513FBE"/>
    <w:rsid w:val="0051464F"/>
    <w:rsid w:val="00515754"/>
    <w:rsid w:val="00516F27"/>
    <w:rsid w:val="005200E1"/>
    <w:rsid w:val="005223B9"/>
    <w:rsid w:val="00522B2A"/>
    <w:rsid w:val="0052533A"/>
    <w:rsid w:val="00525B17"/>
    <w:rsid w:val="00525FB9"/>
    <w:rsid w:val="0052656C"/>
    <w:rsid w:val="00527A8A"/>
    <w:rsid w:val="005314BA"/>
    <w:rsid w:val="00532F07"/>
    <w:rsid w:val="00533096"/>
    <w:rsid w:val="00533377"/>
    <w:rsid w:val="005335CF"/>
    <w:rsid w:val="00535376"/>
    <w:rsid w:val="005374A8"/>
    <w:rsid w:val="00540FBE"/>
    <w:rsid w:val="005417A2"/>
    <w:rsid w:val="0054286F"/>
    <w:rsid w:val="00542D26"/>
    <w:rsid w:val="0054401E"/>
    <w:rsid w:val="0054502A"/>
    <w:rsid w:val="005479EC"/>
    <w:rsid w:val="00547B48"/>
    <w:rsid w:val="00550068"/>
    <w:rsid w:val="0055031F"/>
    <w:rsid w:val="005511A1"/>
    <w:rsid w:val="00552455"/>
    <w:rsid w:val="00552C40"/>
    <w:rsid w:val="00553A87"/>
    <w:rsid w:val="00553EA0"/>
    <w:rsid w:val="00554A27"/>
    <w:rsid w:val="00556EA1"/>
    <w:rsid w:val="00557385"/>
    <w:rsid w:val="00561398"/>
    <w:rsid w:val="00561EBA"/>
    <w:rsid w:val="00563414"/>
    <w:rsid w:val="00567295"/>
    <w:rsid w:val="00567523"/>
    <w:rsid w:val="005675BF"/>
    <w:rsid w:val="005675EC"/>
    <w:rsid w:val="005701E2"/>
    <w:rsid w:val="005719DA"/>
    <w:rsid w:val="00571B32"/>
    <w:rsid w:val="00576050"/>
    <w:rsid w:val="005777C2"/>
    <w:rsid w:val="005778E0"/>
    <w:rsid w:val="00583E70"/>
    <w:rsid w:val="00584503"/>
    <w:rsid w:val="00584970"/>
    <w:rsid w:val="005860CF"/>
    <w:rsid w:val="00587EA9"/>
    <w:rsid w:val="00591082"/>
    <w:rsid w:val="005917B8"/>
    <w:rsid w:val="00592D3D"/>
    <w:rsid w:val="00594FEA"/>
    <w:rsid w:val="00596D58"/>
    <w:rsid w:val="0059718C"/>
    <w:rsid w:val="005A0B74"/>
    <w:rsid w:val="005A1C5F"/>
    <w:rsid w:val="005A4BB6"/>
    <w:rsid w:val="005A7126"/>
    <w:rsid w:val="005A7631"/>
    <w:rsid w:val="005B0628"/>
    <w:rsid w:val="005B368E"/>
    <w:rsid w:val="005B6D15"/>
    <w:rsid w:val="005C00B2"/>
    <w:rsid w:val="005C0AFC"/>
    <w:rsid w:val="005C0BED"/>
    <w:rsid w:val="005C14A5"/>
    <w:rsid w:val="005C44E0"/>
    <w:rsid w:val="005C4F7C"/>
    <w:rsid w:val="005C651F"/>
    <w:rsid w:val="005C76AC"/>
    <w:rsid w:val="005C77FE"/>
    <w:rsid w:val="005D0611"/>
    <w:rsid w:val="005D16B8"/>
    <w:rsid w:val="005D3240"/>
    <w:rsid w:val="005D3CF0"/>
    <w:rsid w:val="005D7B12"/>
    <w:rsid w:val="005E03BD"/>
    <w:rsid w:val="005E0D01"/>
    <w:rsid w:val="005E164F"/>
    <w:rsid w:val="005E1CEF"/>
    <w:rsid w:val="005E29AE"/>
    <w:rsid w:val="005E3063"/>
    <w:rsid w:val="005E3391"/>
    <w:rsid w:val="005E4147"/>
    <w:rsid w:val="005E4519"/>
    <w:rsid w:val="005E4752"/>
    <w:rsid w:val="005E502E"/>
    <w:rsid w:val="005E57EA"/>
    <w:rsid w:val="005E5BCB"/>
    <w:rsid w:val="005E6D28"/>
    <w:rsid w:val="005E7612"/>
    <w:rsid w:val="005E79EE"/>
    <w:rsid w:val="005E7D95"/>
    <w:rsid w:val="005F1694"/>
    <w:rsid w:val="005F22E8"/>
    <w:rsid w:val="005F3045"/>
    <w:rsid w:val="005F5F0F"/>
    <w:rsid w:val="005F67F9"/>
    <w:rsid w:val="005F6D0C"/>
    <w:rsid w:val="005F6E14"/>
    <w:rsid w:val="006046DE"/>
    <w:rsid w:val="00604944"/>
    <w:rsid w:val="0060670A"/>
    <w:rsid w:val="00606C75"/>
    <w:rsid w:val="0060749E"/>
    <w:rsid w:val="00611096"/>
    <w:rsid w:val="00613481"/>
    <w:rsid w:val="006154BD"/>
    <w:rsid w:val="0062013D"/>
    <w:rsid w:val="00620C02"/>
    <w:rsid w:val="0062182B"/>
    <w:rsid w:val="006224B9"/>
    <w:rsid w:val="006243AE"/>
    <w:rsid w:val="00625E8D"/>
    <w:rsid w:val="006265AA"/>
    <w:rsid w:val="00626E84"/>
    <w:rsid w:val="00630EDD"/>
    <w:rsid w:val="006318D5"/>
    <w:rsid w:val="00632294"/>
    <w:rsid w:val="00633793"/>
    <w:rsid w:val="00633C5E"/>
    <w:rsid w:val="00633E77"/>
    <w:rsid w:val="006360F4"/>
    <w:rsid w:val="0063734B"/>
    <w:rsid w:val="006377AF"/>
    <w:rsid w:val="006422D3"/>
    <w:rsid w:val="00642601"/>
    <w:rsid w:val="00642CC0"/>
    <w:rsid w:val="006447F6"/>
    <w:rsid w:val="00645A3E"/>
    <w:rsid w:val="0064602D"/>
    <w:rsid w:val="00646A1E"/>
    <w:rsid w:val="006502E9"/>
    <w:rsid w:val="00653864"/>
    <w:rsid w:val="0065471B"/>
    <w:rsid w:val="00655B43"/>
    <w:rsid w:val="00655B45"/>
    <w:rsid w:val="00656204"/>
    <w:rsid w:val="0065651D"/>
    <w:rsid w:val="00657DE1"/>
    <w:rsid w:val="00660345"/>
    <w:rsid w:val="0066070D"/>
    <w:rsid w:val="00660F62"/>
    <w:rsid w:val="006613B3"/>
    <w:rsid w:val="006619AF"/>
    <w:rsid w:val="00663C00"/>
    <w:rsid w:val="00665362"/>
    <w:rsid w:val="00670993"/>
    <w:rsid w:val="006729B3"/>
    <w:rsid w:val="00672F22"/>
    <w:rsid w:val="0068119C"/>
    <w:rsid w:val="006826E9"/>
    <w:rsid w:val="0068286D"/>
    <w:rsid w:val="0068292F"/>
    <w:rsid w:val="00687BE2"/>
    <w:rsid w:val="00691597"/>
    <w:rsid w:val="00694DDA"/>
    <w:rsid w:val="0069676B"/>
    <w:rsid w:val="00697428"/>
    <w:rsid w:val="006979B8"/>
    <w:rsid w:val="006A1179"/>
    <w:rsid w:val="006A1BDA"/>
    <w:rsid w:val="006A1D3A"/>
    <w:rsid w:val="006A28A9"/>
    <w:rsid w:val="006A3D22"/>
    <w:rsid w:val="006A4063"/>
    <w:rsid w:val="006A437F"/>
    <w:rsid w:val="006A46C8"/>
    <w:rsid w:val="006A547F"/>
    <w:rsid w:val="006A5947"/>
    <w:rsid w:val="006A6374"/>
    <w:rsid w:val="006A7ADB"/>
    <w:rsid w:val="006B005F"/>
    <w:rsid w:val="006B10CE"/>
    <w:rsid w:val="006B1D60"/>
    <w:rsid w:val="006B1DA8"/>
    <w:rsid w:val="006B23A9"/>
    <w:rsid w:val="006B2AC3"/>
    <w:rsid w:val="006B3912"/>
    <w:rsid w:val="006B3C6F"/>
    <w:rsid w:val="006B42EF"/>
    <w:rsid w:val="006C0566"/>
    <w:rsid w:val="006C0D83"/>
    <w:rsid w:val="006C14AB"/>
    <w:rsid w:val="006C2580"/>
    <w:rsid w:val="006C3034"/>
    <w:rsid w:val="006C3353"/>
    <w:rsid w:val="006C33BE"/>
    <w:rsid w:val="006C359B"/>
    <w:rsid w:val="006C3897"/>
    <w:rsid w:val="006C5109"/>
    <w:rsid w:val="006C71C4"/>
    <w:rsid w:val="006D249F"/>
    <w:rsid w:val="006D50AE"/>
    <w:rsid w:val="006D6454"/>
    <w:rsid w:val="006E11E0"/>
    <w:rsid w:val="006E1923"/>
    <w:rsid w:val="006E1F53"/>
    <w:rsid w:val="006E2B87"/>
    <w:rsid w:val="006E3A85"/>
    <w:rsid w:val="006E4229"/>
    <w:rsid w:val="006E5774"/>
    <w:rsid w:val="006E79E7"/>
    <w:rsid w:val="006F1967"/>
    <w:rsid w:val="006F1F54"/>
    <w:rsid w:val="006F4465"/>
    <w:rsid w:val="006F5B92"/>
    <w:rsid w:val="006F69EC"/>
    <w:rsid w:val="006F6CDF"/>
    <w:rsid w:val="00702741"/>
    <w:rsid w:val="00703832"/>
    <w:rsid w:val="00704638"/>
    <w:rsid w:val="0070528C"/>
    <w:rsid w:val="0070601A"/>
    <w:rsid w:val="00707AC1"/>
    <w:rsid w:val="00707AE7"/>
    <w:rsid w:val="00711BE7"/>
    <w:rsid w:val="0071211E"/>
    <w:rsid w:val="00712DA6"/>
    <w:rsid w:val="00712EC6"/>
    <w:rsid w:val="00713716"/>
    <w:rsid w:val="00714146"/>
    <w:rsid w:val="00714EC1"/>
    <w:rsid w:val="007241B6"/>
    <w:rsid w:val="0072648F"/>
    <w:rsid w:val="00730F4B"/>
    <w:rsid w:val="00731148"/>
    <w:rsid w:val="00733E3B"/>
    <w:rsid w:val="00733F2F"/>
    <w:rsid w:val="00734111"/>
    <w:rsid w:val="00734B24"/>
    <w:rsid w:val="00735384"/>
    <w:rsid w:val="00736248"/>
    <w:rsid w:val="00736E5A"/>
    <w:rsid w:val="00740170"/>
    <w:rsid w:val="007401F2"/>
    <w:rsid w:val="00741A83"/>
    <w:rsid w:val="007423F4"/>
    <w:rsid w:val="0074352D"/>
    <w:rsid w:val="00743777"/>
    <w:rsid w:val="00743B1D"/>
    <w:rsid w:val="00750546"/>
    <w:rsid w:val="00751366"/>
    <w:rsid w:val="007562BA"/>
    <w:rsid w:val="007568D0"/>
    <w:rsid w:val="00757C3D"/>
    <w:rsid w:val="00760273"/>
    <w:rsid w:val="00761C16"/>
    <w:rsid w:val="00762508"/>
    <w:rsid w:val="007647B6"/>
    <w:rsid w:val="00764B8C"/>
    <w:rsid w:val="007654A2"/>
    <w:rsid w:val="00765E39"/>
    <w:rsid w:val="00766687"/>
    <w:rsid w:val="00766C52"/>
    <w:rsid w:val="00770E10"/>
    <w:rsid w:val="00771C7D"/>
    <w:rsid w:val="00772011"/>
    <w:rsid w:val="007727AB"/>
    <w:rsid w:val="00774746"/>
    <w:rsid w:val="00776984"/>
    <w:rsid w:val="00776BE1"/>
    <w:rsid w:val="0078029D"/>
    <w:rsid w:val="00780870"/>
    <w:rsid w:val="0078137C"/>
    <w:rsid w:val="007819E8"/>
    <w:rsid w:val="00782EF4"/>
    <w:rsid w:val="00783BE0"/>
    <w:rsid w:val="007849C2"/>
    <w:rsid w:val="00785E3C"/>
    <w:rsid w:val="00786F8D"/>
    <w:rsid w:val="00791EAA"/>
    <w:rsid w:val="007953CF"/>
    <w:rsid w:val="007960CC"/>
    <w:rsid w:val="00797937"/>
    <w:rsid w:val="00797E7F"/>
    <w:rsid w:val="00797F3F"/>
    <w:rsid w:val="007A0D26"/>
    <w:rsid w:val="007A2EA1"/>
    <w:rsid w:val="007A328E"/>
    <w:rsid w:val="007A399D"/>
    <w:rsid w:val="007A408A"/>
    <w:rsid w:val="007A5174"/>
    <w:rsid w:val="007A69D7"/>
    <w:rsid w:val="007A7A8B"/>
    <w:rsid w:val="007B1495"/>
    <w:rsid w:val="007B2421"/>
    <w:rsid w:val="007B298C"/>
    <w:rsid w:val="007B2C82"/>
    <w:rsid w:val="007B3135"/>
    <w:rsid w:val="007B7806"/>
    <w:rsid w:val="007B7A5B"/>
    <w:rsid w:val="007C11BE"/>
    <w:rsid w:val="007C18F3"/>
    <w:rsid w:val="007C218F"/>
    <w:rsid w:val="007C2B76"/>
    <w:rsid w:val="007C4180"/>
    <w:rsid w:val="007C4B53"/>
    <w:rsid w:val="007C4BB7"/>
    <w:rsid w:val="007C671F"/>
    <w:rsid w:val="007C743E"/>
    <w:rsid w:val="007D19CD"/>
    <w:rsid w:val="007D2D02"/>
    <w:rsid w:val="007D31AA"/>
    <w:rsid w:val="007D409E"/>
    <w:rsid w:val="007D4284"/>
    <w:rsid w:val="007D440E"/>
    <w:rsid w:val="007D59DD"/>
    <w:rsid w:val="007D6734"/>
    <w:rsid w:val="007D735C"/>
    <w:rsid w:val="007E0DFE"/>
    <w:rsid w:val="007E23BE"/>
    <w:rsid w:val="007E4B76"/>
    <w:rsid w:val="007E639B"/>
    <w:rsid w:val="007E6767"/>
    <w:rsid w:val="007F066D"/>
    <w:rsid w:val="007F24E0"/>
    <w:rsid w:val="007F412D"/>
    <w:rsid w:val="007F4288"/>
    <w:rsid w:val="007F4399"/>
    <w:rsid w:val="007F489E"/>
    <w:rsid w:val="007F4E4B"/>
    <w:rsid w:val="007F54DD"/>
    <w:rsid w:val="007F63C8"/>
    <w:rsid w:val="007F6D4C"/>
    <w:rsid w:val="008005E2"/>
    <w:rsid w:val="00800FD8"/>
    <w:rsid w:val="008012AE"/>
    <w:rsid w:val="00801B48"/>
    <w:rsid w:val="00802418"/>
    <w:rsid w:val="00803B73"/>
    <w:rsid w:val="00803C00"/>
    <w:rsid w:val="008042E5"/>
    <w:rsid w:val="0080590E"/>
    <w:rsid w:val="0080789D"/>
    <w:rsid w:val="008173D4"/>
    <w:rsid w:val="008207BD"/>
    <w:rsid w:val="00821B34"/>
    <w:rsid w:val="00822DF2"/>
    <w:rsid w:val="0082395A"/>
    <w:rsid w:val="00823E28"/>
    <w:rsid w:val="008253D6"/>
    <w:rsid w:val="0082609A"/>
    <w:rsid w:val="0082649B"/>
    <w:rsid w:val="00826ACA"/>
    <w:rsid w:val="00827E79"/>
    <w:rsid w:val="00830BFA"/>
    <w:rsid w:val="00831BF3"/>
    <w:rsid w:val="00833FDA"/>
    <w:rsid w:val="00834DAC"/>
    <w:rsid w:val="00836EC5"/>
    <w:rsid w:val="00837767"/>
    <w:rsid w:val="00837E72"/>
    <w:rsid w:val="00837F51"/>
    <w:rsid w:val="00840671"/>
    <w:rsid w:val="008424AA"/>
    <w:rsid w:val="008436BE"/>
    <w:rsid w:val="008461BA"/>
    <w:rsid w:val="00846DD1"/>
    <w:rsid w:val="00847788"/>
    <w:rsid w:val="00850646"/>
    <w:rsid w:val="00850894"/>
    <w:rsid w:val="00850A16"/>
    <w:rsid w:val="00850C01"/>
    <w:rsid w:val="00853F2D"/>
    <w:rsid w:val="008546F3"/>
    <w:rsid w:val="0085703F"/>
    <w:rsid w:val="00857056"/>
    <w:rsid w:val="00861865"/>
    <w:rsid w:val="00863340"/>
    <w:rsid w:val="00864D42"/>
    <w:rsid w:val="00865F0A"/>
    <w:rsid w:val="00870CED"/>
    <w:rsid w:val="00871140"/>
    <w:rsid w:val="00873262"/>
    <w:rsid w:val="00875387"/>
    <w:rsid w:val="00876F66"/>
    <w:rsid w:val="008802EC"/>
    <w:rsid w:val="008806A3"/>
    <w:rsid w:val="00881415"/>
    <w:rsid w:val="008815A4"/>
    <w:rsid w:val="00882B37"/>
    <w:rsid w:val="00882D4D"/>
    <w:rsid w:val="00883783"/>
    <w:rsid w:val="0088388A"/>
    <w:rsid w:val="00883B25"/>
    <w:rsid w:val="008846AD"/>
    <w:rsid w:val="00884E96"/>
    <w:rsid w:val="00886E42"/>
    <w:rsid w:val="008878E4"/>
    <w:rsid w:val="00890BC9"/>
    <w:rsid w:val="00892B34"/>
    <w:rsid w:val="008937AE"/>
    <w:rsid w:val="00894635"/>
    <w:rsid w:val="00894AE0"/>
    <w:rsid w:val="00895D2C"/>
    <w:rsid w:val="00895E97"/>
    <w:rsid w:val="0089669A"/>
    <w:rsid w:val="008A00F9"/>
    <w:rsid w:val="008A1467"/>
    <w:rsid w:val="008A7965"/>
    <w:rsid w:val="008A7B99"/>
    <w:rsid w:val="008B200A"/>
    <w:rsid w:val="008B208B"/>
    <w:rsid w:val="008B472C"/>
    <w:rsid w:val="008B4A42"/>
    <w:rsid w:val="008B5640"/>
    <w:rsid w:val="008B567C"/>
    <w:rsid w:val="008B5772"/>
    <w:rsid w:val="008C05EB"/>
    <w:rsid w:val="008C2457"/>
    <w:rsid w:val="008C2975"/>
    <w:rsid w:val="008C6374"/>
    <w:rsid w:val="008D1B42"/>
    <w:rsid w:val="008D1BED"/>
    <w:rsid w:val="008D356B"/>
    <w:rsid w:val="008D3D38"/>
    <w:rsid w:val="008D42AC"/>
    <w:rsid w:val="008D4682"/>
    <w:rsid w:val="008D75FC"/>
    <w:rsid w:val="008D7D8F"/>
    <w:rsid w:val="008E0DE9"/>
    <w:rsid w:val="008E2274"/>
    <w:rsid w:val="008E3F45"/>
    <w:rsid w:val="008E4E5A"/>
    <w:rsid w:val="008E6012"/>
    <w:rsid w:val="008F0526"/>
    <w:rsid w:val="008F0985"/>
    <w:rsid w:val="008F4922"/>
    <w:rsid w:val="008F5756"/>
    <w:rsid w:val="008F576F"/>
    <w:rsid w:val="009006AA"/>
    <w:rsid w:val="0090222E"/>
    <w:rsid w:val="009022E1"/>
    <w:rsid w:val="00902B75"/>
    <w:rsid w:val="0090428B"/>
    <w:rsid w:val="00904455"/>
    <w:rsid w:val="00904B0F"/>
    <w:rsid w:val="0090622A"/>
    <w:rsid w:val="00910565"/>
    <w:rsid w:val="00912CF8"/>
    <w:rsid w:val="00913CFB"/>
    <w:rsid w:val="009148D7"/>
    <w:rsid w:val="00914903"/>
    <w:rsid w:val="00914C86"/>
    <w:rsid w:val="00915AE2"/>
    <w:rsid w:val="009162F2"/>
    <w:rsid w:val="00916327"/>
    <w:rsid w:val="0091692D"/>
    <w:rsid w:val="009201B6"/>
    <w:rsid w:val="0092087C"/>
    <w:rsid w:val="009209A2"/>
    <w:rsid w:val="00921565"/>
    <w:rsid w:val="0092265F"/>
    <w:rsid w:val="009230C2"/>
    <w:rsid w:val="00924EA5"/>
    <w:rsid w:val="00925675"/>
    <w:rsid w:val="00925719"/>
    <w:rsid w:val="00927D1C"/>
    <w:rsid w:val="0093132B"/>
    <w:rsid w:val="00932250"/>
    <w:rsid w:val="00935403"/>
    <w:rsid w:val="00936B91"/>
    <w:rsid w:val="009410A9"/>
    <w:rsid w:val="009426CD"/>
    <w:rsid w:val="00943F86"/>
    <w:rsid w:val="009441FB"/>
    <w:rsid w:val="00945A4A"/>
    <w:rsid w:val="009470B9"/>
    <w:rsid w:val="00947D90"/>
    <w:rsid w:val="00950291"/>
    <w:rsid w:val="00951F38"/>
    <w:rsid w:val="00953742"/>
    <w:rsid w:val="0095451A"/>
    <w:rsid w:val="00954B17"/>
    <w:rsid w:val="00960FF6"/>
    <w:rsid w:val="00962163"/>
    <w:rsid w:val="0096508F"/>
    <w:rsid w:val="00967573"/>
    <w:rsid w:val="00967F44"/>
    <w:rsid w:val="00971664"/>
    <w:rsid w:val="00971B98"/>
    <w:rsid w:val="00971EF0"/>
    <w:rsid w:val="00972E25"/>
    <w:rsid w:val="00973D71"/>
    <w:rsid w:val="0097630B"/>
    <w:rsid w:val="00981F2F"/>
    <w:rsid w:val="009835B5"/>
    <w:rsid w:val="00984BDE"/>
    <w:rsid w:val="009855D4"/>
    <w:rsid w:val="0098745D"/>
    <w:rsid w:val="00987A5D"/>
    <w:rsid w:val="00994687"/>
    <w:rsid w:val="0099485C"/>
    <w:rsid w:val="00995876"/>
    <w:rsid w:val="00996FC8"/>
    <w:rsid w:val="009A0609"/>
    <w:rsid w:val="009A1328"/>
    <w:rsid w:val="009A1A64"/>
    <w:rsid w:val="009A1B78"/>
    <w:rsid w:val="009A1C59"/>
    <w:rsid w:val="009A2B55"/>
    <w:rsid w:val="009A3131"/>
    <w:rsid w:val="009A4F6E"/>
    <w:rsid w:val="009A6283"/>
    <w:rsid w:val="009A75D3"/>
    <w:rsid w:val="009B1FA5"/>
    <w:rsid w:val="009B4E2C"/>
    <w:rsid w:val="009B581A"/>
    <w:rsid w:val="009B7D03"/>
    <w:rsid w:val="009B7DB6"/>
    <w:rsid w:val="009C1E82"/>
    <w:rsid w:val="009C2886"/>
    <w:rsid w:val="009C4935"/>
    <w:rsid w:val="009C5191"/>
    <w:rsid w:val="009C6072"/>
    <w:rsid w:val="009C6C28"/>
    <w:rsid w:val="009D2CE8"/>
    <w:rsid w:val="009D52C5"/>
    <w:rsid w:val="009D5E2A"/>
    <w:rsid w:val="009D61D9"/>
    <w:rsid w:val="009D6B86"/>
    <w:rsid w:val="009D79EA"/>
    <w:rsid w:val="009E19E6"/>
    <w:rsid w:val="009E2BC8"/>
    <w:rsid w:val="009E2C42"/>
    <w:rsid w:val="009E2C46"/>
    <w:rsid w:val="009E2EC0"/>
    <w:rsid w:val="009E3DB0"/>
    <w:rsid w:val="009E5832"/>
    <w:rsid w:val="009E697A"/>
    <w:rsid w:val="009E754F"/>
    <w:rsid w:val="009E7B70"/>
    <w:rsid w:val="009F099F"/>
    <w:rsid w:val="009F0C1F"/>
    <w:rsid w:val="009F1552"/>
    <w:rsid w:val="009F17D6"/>
    <w:rsid w:val="009F4034"/>
    <w:rsid w:val="009F4E64"/>
    <w:rsid w:val="009F68E3"/>
    <w:rsid w:val="009F6C8D"/>
    <w:rsid w:val="009F7C94"/>
    <w:rsid w:val="00A032B4"/>
    <w:rsid w:val="00A03951"/>
    <w:rsid w:val="00A039F0"/>
    <w:rsid w:val="00A03CFF"/>
    <w:rsid w:val="00A04FD4"/>
    <w:rsid w:val="00A062DA"/>
    <w:rsid w:val="00A07E5E"/>
    <w:rsid w:val="00A136D3"/>
    <w:rsid w:val="00A138EB"/>
    <w:rsid w:val="00A1709D"/>
    <w:rsid w:val="00A176A0"/>
    <w:rsid w:val="00A20A83"/>
    <w:rsid w:val="00A215A5"/>
    <w:rsid w:val="00A21A20"/>
    <w:rsid w:val="00A22DC8"/>
    <w:rsid w:val="00A23358"/>
    <w:rsid w:val="00A24F09"/>
    <w:rsid w:val="00A31B57"/>
    <w:rsid w:val="00A3345B"/>
    <w:rsid w:val="00A3548C"/>
    <w:rsid w:val="00A3577D"/>
    <w:rsid w:val="00A35B2A"/>
    <w:rsid w:val="00A4322C"/>
    <w:rsid w:val="00A43BED"/>
    <w:rsid w:val="00A44FC5"/>
    <w:rsid w:val="00A46E60"/>
    <w:rsid w:val="00A47BC4"/>
    <w:rsid w:val="00A47C49"/>
    <w:rsid w:val="00A47D57"/>
    <w:rsid w:val="00A47EAC"/>
    <w:rsid w:val="00A508A8"/>
    <w:rsid w:val="00A51C45"/>
    <w:rsid w:val="00A527C4"/>
    <w:rsid w:val="00A53BC1"/>
    <w:rsid w:val="00A54ADE"/>
    <w:rsid w:val="00A54CEF"/>
    <w:rsid w:val="00A554C5"/>
    <w:rsid w:val="00A5566F"/>
    <w:rsid w:val="00A55BC9"/>
    <w:rsid w:val="00A56AB9"/>
    <w:rsid w:val="00A60C49"/>
    <w:rsid w:val="00A619E6"/>
    <w:rsid w:val="00A623E5"/>
    <w:rsid w:val="00A64381"/>
    <w:rsid w:val="00A64E47"/>
    <w:rsid w:val="00A6502C"/>
    <w:rsid w:val="00A6526B"/>
    <w:rsid w:val="00A66C8D"/>
    <w:rsid w:val="00A66DD1"/>
    <w:rsid w:val="00A6715B"/>
    <w:rsid w:val="00A713F5"/>
    <w:rsid w:val="00A72124"/>
    <w:rsid w:val="00A723E8"/>
    <w:rsid w:val="00A743CF"/>
    <w:rsid w:val="00A8187E"/>
    <w:rsid w:val="00A826C1"/>
    <w:rsid w:val="00A832E3"/>
    <w:rsid w:val="00A84E43"/>
    <w:rsid w:val="00A868F9"/>
    <w:rsid w:val="00A87568"/>
    <w:rsid w:val="00A8780D"/>
    <w:rsid w:val="00A87BA6"/>
    <w:rsid w:val="00A87FDB"/>
    <w:rsid w:val="00A908E0"/>
    <w:rsid w:val="00A92708"/>
    <w:rsid w:val="00A939FD"/>
    <w:rsid w:val="00A94D5E"/>
    <w:rsid w:val="00A969CF"/>
    <w:rsid w:val="00A96C5E"/>
    <w:rsid w:val="00A96EDC"/>
    <w:rsid w:val="00A970B7"/>
    <w:rsid w:val="00A97DEA"/>
    <w:rsid w:val="00AA1C8B"/>
    <w:rsid w:val="00AA2E8D"/>
    <w:rsid w:val="00AA799A"/>
    <w:rsid w:val="00AB10EF"/>
    <w:rsid w:val="00AB1B7E"/>
    <w:rsid w:val="00AB30FF"/>
    <w:rsid w:val="00AB4398"/>
    <w:rsid w:val="00AB44D7"/>
    <w:rsid w:val="00AB54BE"/>
    <w:rsid w:val="00AB57D6"/>
    <w:rsid w:val="00AB656D"/>
    <w:rsid w:val="00AC1101"/>
    <w:rsid w:val="00AC3338"/>
    <w:rsid w:val="00AC3914"/>
    <w:rsid w:val="00AC522A"/>
    <w:rsid w:val="00AC5A7C"/>
    <w:rsid w:val="00AC680F"/>
    <w:rsid w:val="00AD04AE"/>
    <w:rsid w:val="00AD0B09"/>
    <w:rsid w:val="00AD0E42"/>
    <w:rsid w:val="00AD17D9"/>
    <w:rsid w:val="00AD19C2"/>
    <w:rsid w:val="00AD37A9"/>
    <w:rsid w:val="00AD4365"/>
    <w:rsid w:val="00AD4F66"/>
    <w:rsid w:val="00AD5417"/>
    <w:rsid w:val="00AD57E0"/>
    <w:rsid w:val="00AD60E2"/>
    <w:rsid w:val="00AD6D56"/>
    <w:rsid w:val="00AD7416"/>
    <w:rsid w:val="00AE2461"/>
    <w:rsid w:val="00AE3FAD"/>
    <w:rsid w:val="00AE4278"/>
    <w:rsid w:val="00AE4338"/>
    <w:rsid w:val="00AE609C"/>
    <w:rsid w:val="00AE61A1"/>
    <w:rsid w:val="00AF00B0"/>
    <w:rsid w:val="00AF04C9"/>
    <w:rsid w:val="00AF33C1"/>
    <w:rsid w:val="00AF3874"/>
    <w:rsid w:val="00AF3F59"/>
    <w:rsid w:val="00AF51FB"/>
    <w:rsid w:val="00AF59DF"/>
    <w:rsid w:val="00AF5A19"/>
    <w:rsid w:val="00AF6637"/>
    <w:rsid w:val="00AF6683"/>
    <w:rsid w:val="00AF6DA2"/>
    <w:rsid w:val="00AF7920"/>
    <w:rsid w:val="00B00AB8"/>
    <w:rsid w:val="00B00B25"/>
    <w:rsid w:val="00B00BFA"/>
    <w:rsid w:val="00B00F20"/>
    <w:rsid w:val="00B014CD"/>
    <w:rsid w:val="00B0185A"/>
    <w:rsid w:val="00B02746"/>
    <w:rsid w:val="00B03065"/>
    <w:rsid w:val="00B03A44"/>
    <w:rsid w:val="00B04A39"/>
    <w:rsid w:val="00B05176"/>
    <w:rsid w:val="00B05C62"/>
    <w:rsid w:val="00B05F07"/>
    <w:rsid w:val="00B10563"/>
    <w:rsid w:val="00B11E7B"/>
    <w:rsid w:val="00B123DB"/>
    <w:rsid w:val="00B139D0"/>
    <w:rsid w:val="00B14906"/>
    <w:rsid w:val="00B154C2"/>
    <w:rsid w:val="00B1644C"/>
    <w:rsid w:val="00B1767A"/>
    <w:rsid w:val="00B21E4F"/>
    <w:rsid w:val="00B22F0B"/>
    <w:rsid w:val="00B2415F"/>
    <w:rsid w:val="00B253B8"/>
    <w:rsid w:val="00B302A3"/>
    <w:rsid w:val="00B316B6"/>
    <w:rsid w:val="00B318EE"/>
    <w:rsid w:val="00B34747"/>
    <w:rsid w:val="00B34A00"/>
    <w:rsid w:val="00B34C95"/>
    <w:rsid w:val="00B34E21"/>
    <w:rsid w:val="00B3612F"/>
    <w:rsid w:val="00B36DAC"/>
    <w:rsid w:val="00B414A1"/>
    <w:rsid w:val="00B42491"/>
    <w:rsid w:val="00B42B64"/>
    <w:rsid w:val="00B437B9"/>
    <w:rsid w:val="00B43AE4"/>
    <w:rsid w:val="00B4477B"/>
    <w:rsid w:val="00B46D72"/>
    <w:rsid w:val="00B50C27"/>
    <w:rsid w:val="00B53ED2"/>
    <w:rsid w:val="00B56BFC"/>
    <w:rsid w:val="00B57555"/>
    <w:rsid w:val="00B575EE"/>
    <w:rsid w:val="00B61B05"/>
    <w:rsid w:val="00B64CD5"/>
    <w:rsid w:val="00B678BB"/>
    <w:rsid w:val="00B71BA6"/>
    <w:rsid w:val="00B73BC6"/>
    <w:rsid w:val="00B7492E"/>
    <w:rsid w:val="00B77A88"/>
    <w:rsid w:val="00B77ECB"/>
    <w:rsid w:val="00B800D5"/>
    <w:rsid w:val="00B807D9"/>
    <w:rsid w:val="00B81541"/>
    <w:rsid w:val="00B815AD"/>
    <w:rsid w:val="00B819F8"/>
    <w:rsid w:val="00B82134"/>
    <w:rsid w:val="00B825E3"/>
    <w:rsid w:val="00B831AA"/>
    <w:rsid w:val="00B850D7"/>
    <w:rsid w:val="00B868A1"/>
    <w:rsid w:val="00B86FFA"/>
    <w:rsid w:val="00B8714F"/>
    <w:rsid w:val="00B93637"/>
    <w:rsid w:val="00B96064"/>
    <w:rsid w:val="00B971C8"/>
    <w:rsid w:val="00BA1799"/>
    <w:rsid w:val="00BA448C"/>
    <w:rsid w:val="00BA44B6"/>
    <w:rsid w:val="00BA4B56"/>
    <w:rsid w:val="00BA5B46"/>
    <w:rsid w:val="00BA63C2"/>
    <w:rsid w:val="00BA6479"/>
    <w:rsid w:val="00BA65FA"/>
    <w:rsid w:val="00BA7DF6"/>
    <w:rsid w:val="00BB0204"/>
    <w:rsid w:val="00BB149B"/>
    <w:rsid w:val="00BB1601"/>
    <w:rsid w:val="00BB4599"/>
    <w:rsid w:val="00BB4816"/>
    <w:rsid w:val="00BB4A94"/>
    <w:rsid w:val="00BB66AE"/>
    <w:rsid w:val="00BB78D9"/>
    <w:rsid w:val="00BC155E"/>
    <w:rsid w:val="00BC1ADE"/>
    <w:rsid w:val="00BC24A2"/>
    <w:rsid w:val="00BC27B0"/>
    <w:rsid w:val="00BC3493"/>
    <w:rsid w:val="00BC3DA8"/>
    <w:rsid w:val="00BC4124"/>
    <w:rsid w:val="00BC4438"/>
    <w:rsid w:val="00BC51CD"/>
    <w:rsid w:val="00BC59AA"/>
    <w:rsid w:val="00BC706E"/>
    <w:rsid w:val="00BC742B"/>
    <w:rsid w:val="00BC7514"/>
    <w:rsid w:val="00BD014F"/>
    <w:rsid w:val="00BD08C8"/>
    <w:rsid w:val="00BD1978"/>
    <w:rsid w:val="00BD2AB4"/>
    <w:rsid w:val="00BD2FE2"/>
    <w:rsid w:val="00BD3CBB"/>
    <w:rsid w:val="00BD5D82"/>
    <w:rsid w:val="00BD60DE"/>
    <w:rsid w:val="00BD6419"/>
    <w:rsid w:val="00BD7027"/>
    <w:rsid w:val="00BD73C6"/>
    <w:rsid w:val="00BD772A"/>
    <w:rsid w:val="00BD7B55"/>
    <w:rsid w:val="00BE05CF"/>
    <w:rsid w:val="00BE1281"/>
    <w:rsid w:val="00BE19EE"/>
    <w:rsid w:val="00BE3CAC"/>
    <w:rsid w:val="00BE53E3"/>
    <w:rsid w:val="00BE7503"/>
    <w:rsid w:val="00BE7630"/>
    <w:rsid w:val="00BE7AC7"/>
    <w:rsid w:val="00BF0E2E"/>
    <w:rsid w:val="00BF29EE"/>
    <w:rsid w:val="00BF2A8A"/>
    <w:rsid w:val="00BF4B70"/>
    <w:rsid w:val="00BF5230"/>
    <w:rsid w:val="00BF798C"/>
    <w:rsid w:val="00BF7A80"/>
    <w:rsid w:val="00C00616"/>
    <w:rsid w:val="00C00C07"/>
    <w:rsid w:val="00C021BC"/>
    <w:rsid w:val="00C02460"/>
    <w:rsid w:val="00C02D22"/>
    <w:rsid w:val="00C04027"/>
    <w:rsid w:val="00C043B4"/>
    <w:rsid w:val="00C0478C"/>
    <w:rsid w:val="00C079D1"/>
    <w:rsid w:val="00C107BC"/>
    <w:rsid w:val="00C11DEB"/>
    <w:rsid w:val="00C1262A"/>
    <w:rsid w:val="00C13020"/>
    <w:rsid w:val="00C14173"/>
    <w:rsid w:val="00C14B74"/>
    <w:rsid w:val="00C14ECC"/>
    <w:rsid w:val="00C1593F"/>
    <w:rsid w:val="00C16186"/>
    <w:rsid w:val="00C179A5"/>
    <w:rsid w:val="00C2019E"/>
    <w:rsid w:val="00C21604"/>
    <w:rsid w:val="00C219A7"/>
    <w:rsid w:val="00C226F9"/>
    <w:rsid w:val="00C2299C"/>
    <w:rsid w:val="00C229D9"/>
    <w:rsid w:val="00C22A46"/>
    <w:rsid w:val="00C22BCA"/>
    <w:rsid w:val="00C22E94"/>
    <w:rsid w:val="00C23802"/>
    <w:rsid w:val="00C23FA9"/>
    <w:rsid w:val="00C24C5C"/>
    <w:rsid w:val="00C25B16"/>
    <w:rsid w:val="00C260C2"/>
    <w:rsid w:val="00C27320"/>
    <w:rsid w:val="00C277C8"/>
    <w:rsid w:val="00C3015A"/>
    <w:rsid w:val="00C303A7"/>
    <w:rsid w:val="00C306B9"/>
    <w:rsid w:val="00C31072"/>
    <w:rsid w:val="00C31BD2"/>
    <w:rsid w:val="00C31C10"/>
    <w:rsid w:val="00C31C86"/>
    <w:rsid w:val="00C32786"/>
    <w:rsid w:val="00C3604C"/>
    <w:rsid w:val="00C36D37"/>
    <w:rsid w:val="00C376AE"/>
    <w:rsid w:val="00C37FA2"/>
    <w:rsid w:val="00C4051F"/>
    <w:rsid w:val="00C41B6D"/>
    <w:rsid w:val="00C4287C"/>
    <w:rsid w:val="00C4474C"/>
    <w:rsid w:val="00C4787F"/>
    <w:rsid w:val="00C479DB"/>
    <w:rsid w:val="00C51AAC"/>
    <w:rsid w:val="00C5342A"/>
    <w:rsid w:val="00C555D6"/>
    <w:rsid w:val="00C56760"/>
    <w:rsid w:val="00C61FEF"/>
    <w:rsid w:val="00C62B37"/>
    <w:rsid w:val="00C63164"/>
    <w:rsid w:val="00C63A76"/>
    <w:rsid w:val="00C65529"/>
    <w:rsid w:val="00C67CA0"/>
    <w:rsid w:val="00C71484"/>
    <w:rsid w:val="00C71D0F"/>
    <w:rsid w:val="00C72C32"/>
    <w:rsid w:val="00C73CDD"/>
    <w:rsid w:val="00C74E81"/>
    <w:rsid w:val="00C75DA9"/>
    <w:rsid w:val="00C7613E"/>
    <w:rsid w:val="00C76248"/>
    <w:rsid w:val="00C768ED"/>
    <w:rsid w:val="00C76FCC"/>
    <w:rsid w:val="00C80CD2"/>
    <w:rsid w:val="00C817DA"/>
    <w:rsid w:val="00C82DE7"/>
    <w:rsid w:val="00C86426"/>
    <w:rsid w:val="00C90F4D"/>
    <w:rsid w:val="00C931CB"/>
    <w:rsid w:val="00C93C9C"/>
    <w:rsid w:val="00C943E5"/>
    <w:rsid w:val="00C9493F"/>
    <w:rsid w:val="00C96058"/>
    <w:rsid w:val="00C96E07"/>
    <w:rsid w:val="00C97106"/>
    <w:rsid w:val="00C976FF"/>
    <w:rsid w:val="00CA1ECF"/>
    <w:rsid w:val="00CA2C3E"/>
    <w:rsid w:val="00CA42ED"/>
    <w:rsid w:val="00CA52AD"/>
    <w:rsid w:val="00CA67C3"/>
    <w:rsid w:val="00CA760A"/>
    <w:rsid w:val="00CA7D37"/>
    <w:rsid w:val="00CB00BE"/>
    <w:rsid w:val="00CB1B4D"/>
    <w:rsid w:val="00CB2D47"/>
    <w:rsid w:val="00CB3276"/>
    <w:rsid w:val="00CB32F8"/>
    <w:rsid w:val="00CB386B"/>
    <w:rsid w:val="00CB620F"/>
    <w:rsid w:val="00CB6929"/>
    <w:rsid w:val="00CB6DCD"/>
    <w:rsid w:val="00CB7383"/>
    <w:rsid w:val="00CC15FE"/>
    <w:rsid w:val="00CC22D7"/>
    <w:rsid w:val="00CC3382"/>
    <w:rsid w:val="00CC33F5"/>
    <w:rsid w:val="00CC47B3"/>
    <w:rsid w:val="00CC4E7C"/>
    <w:rsid w:val="00CC55C0"/>
    <w:rsid w:val="00CC647E"/>
    <w:rsid w:val="00CC7C70"/>
    <w:rsid w:val="00CD0138"/>
    <w:rsid w:val="00CD0CC1"/>
    <w:rsid w:val="00CD0F71"/>
    <w:rsid w:val="00CD1B31"/>
    <w:rsid w:val="00CD2FD0"/>
    <w:rsid w:val="00CD307D"/>
    <w:rsid w:val="00CD42DE"/>
    <w:rsid w:val="00CD4D3F"/>
    <w:rsid w:val="00CD5342"/>
    <w:rsid w:val="00CE1AAB"/>
    <w:rsid w:val="00CE315A"/>
    <w:rsid w:val="00CE4071"/>
    <w:rsid w:val="00CE4245"/>
    <w:rsid w:val="00CE7A6B"/>
    <w:rsid w:val="00CE7BB7"/>
    <w:rsid w:val="00CF0454"/>
    <w:rsid w:val="00CF092C"/>
    <w:rsid w:val="00CF38D3"/>
    <w:rsid w:val="00CF4B8A"/>
    <w:rsid w:val="00CF5312"/>
    <w:rsid w:val="00CF6575"/>
    <w:rsid w:val="00CF73C5"/>
    <w:rsid w:val="00D005BE"/>
    <w:rsid w:val="00D01F88"/>
    <w:rsid w:val="00D02258"/>
    <w:rsid w:val="00D025CD"/>
    <w:rsid w:val="00D03887"/>
    <w:rsid w:val="00D07006"/>
    <w:rsid w:val="00D124FD"/>
    <w:rsid w:val="00D126F8"/>
    <w:rsid w:val="00D130C7"/>
    <w:rsid w:val="00D1329C"/>
    <w:rsid w:val="00D1346D"/>
    <w:rsid w:val="00D13B2F"/>
    <w:rsid w:val="00D149C1"/>
    <w:rsid w:val="00D14B09"/>
    <w:rsid w:val="00D153F1"/>
    <w:rsid w:val="00D17948"/>
    <w:rsid w:val="00D21033"/>
    <w:rsid w:val="00D21786"/>
    <w:rsid w:val="00D2274C"/>
    <w:rsid w:val="00D24546"/>
    <w:rsid w:val="00D30AF6"/>
    <w:rsid w:val="00D30C22"/>
    <w:rsid w:val="00D317D9"/>
    <w:rsid w:val="00D323A1"/>
    <w:rsid w:val="00D35DA0"/>
    <w:rsid w:val="00D41A46"/>
    <w:rsid w:val="00D41CD5"/>
    <w:rsid w:val="00D44BC8"/>
    <w:rsid w:val="00D44EB1"/>
    <w:rsid w:val="00D464BB"/>
    <w:rsid w:val="00D52341"/>
    <w:rsid w:val="00D5372B"/>
    <w:rsid w:val="00D538D6"/>
    <w:rsid w:val="00D55602"/>
    <w:rsid w:val="00D5777A"/>
    <w:rsid w:val="00D616D7"/>
    <w:rsid w:val="00D61C4E"/>
    <w:rsid w:val="00D61CA6"/>
    <w:rsid w:val="00D6289C"/>
    <w:rsid w:val="00D62E7C"/>
    <w:rsid w:val="00D640FD"/>
    <w:rsid w:val="00D6436E"/>
    <w:rsid w:val="00D649EB"/>
    <w:rsid w:val="00D6508E"/>
    <w:rsid w:val="00D6541E"/>
    <w:rsid w:val="00D665A4"/>
    <w:rsid w:val="00D6686D"/>
    <w:rsid w:val="00D672D3"/>
    <w:rsid w:val="00D707B7"/>
    <w:rsid w:val="00D7233A"/>
    <w:rsid w:val="00D723F4"/>
    <w:rsid w:val="00D72C2D"/>
    <w:rsid w:val="00D74120"/>
    <w:rsid w:val="00D74DF4"/>
    <w:rsid w:val="00D75D48"/>
    <w:rsid w:val="00D76B31"/>
    <w:rsid w:val="00D76B7D"/>
    <w:rsid w:val="00D76CF9"/>
    <w:rsid w:val="00D76FFF"/>
    <w:rsid w:val="00D77764"/>
    <w:rsid w:val="00D778EC"/>
    <w:rsid w:val="00D80D28"/>
    <w:rsid w:val="00D8170B"/>
    <w:rsid w:val="00D82229"/>
    <w:rsid w:val="00D83315"/>
    <w:rsid w:val="00D83BDD"/>
    <w:rsid w:val="00D83C7B"/>
    <w:rsid w:val="00D841F5"/>
    <w:rsid w:val="00D8449A"/>
    <w:rsid w:val="00D84CB2"/>
    <w:rsid w:val="00D91258"/>
    <w:rsid w:val="00D912D7"/>
    <w:rsid w:val="00D91CCF"/>
    <w:rsid w:val="00D9318D"/>
    <w:rsid w:val="00D93A39"/>
    <w:rsid w:val="00D94B98"/>
    <w:rsid w:val="00D95DA4"/>
    <w:rsid w:val="00D960D3"/>
    <w:rsid w:val="00D96120"/>
    <w:rsid w:val="00D97CBC"/>
    <w:rsid w:val="00DA0590"/>
    <w:rsid w:val="00DA1C90"/>
    <w:rsid w:val="00DA2A6B"/>
    <w:rsid w:val="00DA4E81"/>
    <w:rsid w:val="00DA4F9E"/>
    <w:rsid w:val="00DA51F1"/>
    <w:rsid w:val="00DA5345"/>
    <w:rsid w:val="00DA5886"/>
    <w:rsid w:val="00DA70DE"/>
    <w:rsid w:val="00DB33A0"/>
    <w:rsid w:val="00DB37C3"/>
    <w:rsid w:val="00DB521A"/>
    <w:rsid w:val="00DB5EC2"/>
    <w:rsid w:val="00DB6249"/>
    <w:rsid w:val="00DB67D5"/>
    <w:rsid w:val="00DB6FFE"/>
    <w:rsid w:val="00DD08DE"/>
    <w:rsid w:val="00DD2F54"/>
    <w:rsid w:val="00DD39DA"/>
    <w:rsid w:val="00DD56B1"/>
    <w:rsid w:val="00DD5B92"/>
    <w:rsid w:val="00DD6F38"/>
    <w:rsid w:val="00DD76AC"/>
    <w:rsid w:val="00DE075E"/>
    <w:rsid w:val="00DE0E1B"/>
    <w:rsid w:val="00DE260E"/>
    <w:rsid w:val="00DE2ECD"/>
    <w:rsid w:val="00DE31B8"/>
    <w:rsid w:val="00DE34B0"/>
    <w:rsid w:val="00DF055C"/>
    <w:rsid w:val="00DF05F5"/>
    <w:rsid w:val="00DF189A"/>
    <w:rsid w:val="00DF31ED"/>
    <w:rsid w:val="00DF3F4A"/>
    <w:rsid w:val="00DF4689"/>
    <w:rsid w:val="00DF64F5"/>
    <w:rsid w:val="00DF66FC"/>
    <w:rsid w:val="00E01F67"/>
    <w:rsid w:val="00E02012"/>
    <w:rsid w:val="00E041B4"/>
    <w:rsid w:val="00E05072"/>
    <w:rsid w:val="00E05B2D"/>
    <w:rsid w:val="00E06EA4"/>
    <w:rsid w:val="00E07D44"/>
    <w:rsid w:val="00E11DD6"/>
    <w:rsid w:val="00E127C3"/>
    <w:rsid w:val="00E13132"/>
    <w:rsid w:val="00E150D1"/>
    <w:rsid w:val="00E163ED"/>
    <w:rsid w:val="00E167D4"/>
    <w:rsid w:val="00E17DCF"/>
    <w:rsid w:val="00E204E3"/>
    <w:rsid w:val="00E2296A"/>
    <w:rsid w:val="00E22A97"/>
    <w:rsid w:val="00E232F4"/>
    <w:rsid w:val="00E23988"/>
    <w:rsid w:val="00E23CC9"/>
    <w:rsid w:val="00E23CD4"/>
    <w:rsid w:val="00E24780"/>
    <w:rsid w:val="00E24EB3"/>
    <w:rsid w:val="00E26A42"/>
    <w:rsid w:val="00E3248B"/>
    <w:rsid w:val="00E33E31"/>
    <w:rsid w:val="00E33FC8"/>
    <w:rsid w:val="00E34D16"/>
    <w:rsid w:val="00E37A0D"/>
    <w:rsid w:val="00E37C97"/>
    <w:rsid w:val="00E40977"/>
    <w:rsid w:val="00E411C1"/>
    <w:rsid w:val="00E4220B"/>
    <w:rsid w:val="00E43787"/>
    <w:rsid w:val="00E4421C"/>
    <w:rsid w:val="00E44AF2"/>
    <w:rsid w:val="00E44DB7"/>
    <w:rsid w:val="00E46D83"/>
    <w:rsid w:val="00E56391"/>
    <w:rsid w:val="00E61CA7"/>
    <w:rsid w:val="00E63117"/>
    <w:rsid w:val="00E6342A"/>
    <w:rsid w:val="00E66109"/>
    <w:rsid w:val="00E675DA"/>
    <w:rsid w:val="00E70856"/>
    <w:rsid w:val="00E70878"/>
    <w:rsid w:val="00E70B59"/>
    <w:rsid w:val="00E71BDB"/>
    <w:rsid w:val="00E73E4E"/>
    <w:rsid w:val="00E740B4"/>
    <w:rsid w:val="00E74124"/>
    <w:rsid w:val="00E75660"/>
    <w:rsid w:val="00E75812"/>
    <w:rsid w:val="00E764EC"/>
    <w:rsid w:val="00E76A69"/>
    <w:rsid w:val="00E81ABD"/>
    <w:rsid w:val="00E81C4C"/>
    <w:rsid w:val="00E82C05"/>
    <w:rsid w:val="00E839C5"/>
    <w:rsid w:val="00E848E5"/>
    <w:rsid w:val="00E854A5"/>
    <w:rsid w:val="00E85D20"/>
    <w:rsid w:val="00E8624A"/>
    <w:rsid w:val="00E86736"/>
    <w:rsid w:val="00E87DDE"/>
    <w:rsid w:val="00E91598"/>
    <w:rsid w:val="00E9282C"/>
    <w:rsid w:val="00E93516"/>
    <w:rsid w:val="00E93C88"/>
    <w:rsid w:val="00E94E57"/>
    <w:rsid w:val="00E958E6"/>
    <w:rsid w:val="00E9671F"/>
    <w:rsid w:val="00EA06BF"/>
    <w:rsid w:val="00EA1D12"/>
    <w:rsid w:val="00EA22D0"/>
    <w:rsid w:val="00EA22D4"/>
    <w:rsid w:val="00EA2A25"/>
    <w:rsid w:val="00EA5B8B"/>
    <w:rsid w:val="00EA5EAC"/>
    <w:rsid w:val="00EA6304"/>
    <w:rsid w:val="00EA78DA"/>
    <w:rsid w:val="00EA7988"/>
    <w:rsid w:val="00EB1588"/>
    <w:rsid w:val="00EB1CF4"/>
    <w:rsid w:val="00EB37DA"/>
    <w:rsid w:val="00EB3843"/>
    <w:rsid w:val="00EB5F00"/>
    <w:rsid w:val="00EB67FE"/>
    <w:rsid w:val="00EC04C1"/>
    <w:rsid w:val="00EC1864"/>
    <w:rsid w:val="00EC2778"/>
    <w:rsid w:val="00EC4960"/>
    <w:rsid w:val="00EC4EEE"/>
    <w:rsid w:val="00EC50B9"/>
    <w:rsid w:val="00EC59D6"/>
    <w:rsid w:val="00EC5C1D"/>
    <w:rsid w:val="00EC5DA3"/>
    <w:rsid w:val="00EC6097"/>
    <w:rsid w:val="00EC6319"/>
    <w:rsid w:val="00EC693A"/>
    <w:rsid w:val="00EC6BD1"/>
    <w:rsid w:val="00EC6E6E"/>
    <w:rsid w:val="00EC7805"/>
    <w:rsid w:val="00EC7BDF"/>
    <w:rsid w:val="00ED06FF"/>
    <w:rsid w:val="00ED232E"/>
    <w:rsid w:val="00ED296D"/>
    <w:rsid w:val="00ED2BE0"/>
    <w:rsid w:val="00ED2C7D"/>
    <w:rsid w:val="00ED2ED5"/>
    <w:rsid w:val="00ED4333"/>
    <w:rsid w:val="00ED6098"/>
    <w:rsid w:val="00ED7F40"/>
    <w:rsid w:val="00EE32C0"/>
    <w:rsid w:val="00EE4940"/>
    <w:rsid w:val="00EE5461"/>
    <w:rsid w:val="00EE5777"/>
    <w:rsid w:val="00EF0DD3"/>
    <w:rsid w:val="00EF346E"/>
    <w:rsid w:val="00EF3B53"/>
    <w:rsid w:val="00EF61E7"/>
    <w:rsid w:val="00F0063F"/>
    <w:rsid w:val="00F00EDA"/>
    <w:rsid w:val="00F00FB3"/>
    <w:rsid w:val="00F0109D"/>
    <w:rsid w:val="00F02DFF"/>
    <w:rsid w:val="00F031CF"/>
    <w:rsid w:val="00F03628"/>
    <w:rsid w:val="00F0668D"/>
    <w:rsid w:val="00F071FF"/>
    <w:rsid w:val="00F07FFA"/>
    <w:rsid w:val="00F1012B"/>
    <w:rsid w:val="00F1013D"/>
    <w:rsid w:val="00F106F9"/>
    <w:rsid w:val="00F113EF"/>
    <w:rsid w:val="00F1179A"/>
    <w:rsid w:val="00F11FFB"/>
    <w:rsid w:val="00F164D8"/>
    <w:rsid w:val="00F16922"/>
    <w:rsid w:val="00F16C3E"/>
    <w:rsid w:val="00F17B5E"/>
    <w:rsid w:val="00F21CB9"/>
    <w:rsid w:val="00F22B03"/>
    <w:rsid w:val="00F230E4"/>
    <w:rsid w:val="00F2314D"/>
    <w:rsid w:val="00F2336E"/>
    <w:rsid w:val="00F237D3"/>
    <w:rsid w:val="00F25012"/>
    <w:rsid w:val="00F256AC"/>
    <w:rsid w:val="00F26CF9"/>
    <w:rsid w:val="00F275FA"/>
    <w:rsid w:val="00F27E25"/>
    <w:rsid w:val="00F30748"/>
    <w:rsid w:val="00F30B3F"/>
    <w:rsid w:val="00F32B8A"/>
    <w:rsid w:val="00F3326E"/>
    <w:rsid w:val="00F339C1"/>
    <w:rsid w:val="00F34F96"/>
    <w:rsid w:val="00F36CB0"/>
    <w:rsid w:val="00F4012E"/>
    <w:rsid w:val="00F4077D"/>
    <w:rsid w:val="00F40D8E"/>
    <w:rsid w:val="00F41395"/>
    <w:rsid w:val="00F42321"/>
    <w:rsid w:val="00F42BD0"/>
    <w:rsid w:val="00F434CA"/>
    <w:rsid w:val="00F43FC1"/>
    <w:rsid w:val="00F4780F"/>
    <w:rsid w:val="00F47873"/>
    <w:rsid w:val="00F51BAF"/>
    <w:rsid w:val="00F5298C"/>
    <w:rsid w:val="00F52BE0"/>
    <w:rsid w:val="00F55431"/>
    <w:rsid w:val="00F637CA"/>
    <w:rsid w:val="00F65331"/>
    <w:rsid w:val="00F65AD1"/>
    <w:rsid w:val="00F66809"/>
    <w:rsid w:val="00F67202"/>
    <w:rsid w:val="00F70DA5"/>
    <w:rsid w:val="00F74A6E"/>
    <w:rsid w:val="00F77361"/>
    <w:rsid w:val="00F773B4"/>
    <w:rsid w:val="00F77917"/>
    <w:rsid w:val="00F8298E"/>
    <w:rsid w:val="00F836FF"/>
    <w:rsid w:val="00F83E4D"/>
    <w:rsid w:val="00F860D4"/>
    <w:rsid w:val="00F87198"/>
    <w:rsid w:val="00F87B22"/>
    <w:rsid w:val="00F904EE"/>
    <w:rsid w:val="00F9335E"/>
    <w:rsid w:val="00F93EBC"/>
    <w:rsid w:val="00F9416E"/>
    <w:rsid w:val="00F9449A"/>
    <w:rsid w:val="00F963D9"/>
    <w:rsid w:val="00FA06B6"/>
    <w:rsid w:val="00FA45DA"/>
    <w:rsid w:val="00FA4AB3"/>
    <w:rsid w:val="00FA4EDE"/>
    <w:rsid w:val="00FA65C4"/>
    <w:rsid w:val="00FA6972"/>
    <w:rsid w:val="00FA6B8F"/>
    <w:rsid w:val="00FA6C00"/>
    <w:rsid w:val="00FA725A"/>
    <w:rsid w:val="00FB0878"/>
    <w:rsid w:val="00FB0A74"/>
    <w:rsid w:val="00FB361E"/>
    <w:rsid w:val="00FB38C0"/>
    <w:rsid w:val="00FB66BE"/>
    <w:rsid w:val="00FB6BE0"/>
    <w:rsid w:val="00FB7AF0"/>
    <w:rsid w:val="00FC015E"/>
    <w:rsid w:val="00FC0EFD"/>
    <w:rsid w:val="00FC30E0"/>
    <w:rsid w:val="00FC4D3E"/>
    <w:rsid w:val="00FC68E2"/>
    <w:rsid w:val="00FC7399"/>
    <w:rsid w:val="00FC792D"/>
    <w:rsid w:val="00FD1071"/>
    <w:rsid w:val="00FD3D30"/>
    <w:rsid w:val="00FD418F"/>
    <w:rsid w:val="00FD5C01"/>
    <w:rsid w:val="00FD6823"/>
    <w:rsid w:val="00FD6A10"/>
    <w:rsid w:val="00FE103B"/>
    <w:rsid w:val="00FE3866"/>
    <w:rsid w:val="00FE3C06"/>
    <w:rsid w:val="00FE52AD"/>
    <w:rsid w:val="00FF004A"/>
    <w:rsid w:val="00FF0975"/>
    <w:rsid w:val="00FF36B4"/>
    <w:rsid w:val="00FF45DC"/>
    <w:rsid w:val="00FF66E3"/>
    <w:rsid w:val="0E476073"/>
    <w:rsid w:val="0E58AA55"/>
    <w:rsid w:val="2C92C6C5"/>
    <w:rsid w:val="4F57A6BA"/>
    <w:rsid w:val="68A516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1CF79"/>
  <w15:chartTrackingRefBased/>
  <w15:docId w15:val="{15B29CD3-8376-4116-80BE-357F68C6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5"/>
    <w:semiHidden/>
    <w:rsid w:val="00EA22D4"/>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F9335E"/>
    <w:pPr>
      <w:spacing w:after="280"/>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Titolo3">
    <w:name w:val="heading 3"/>
    <w:aliases w:val="07_Überschrift 3"/>
    <w:basedOn w:val="Titolo1"/>
    <w:next w:val="Normale"/>
    <w:link w:val="Titolo3Carattere"/>
    <w:uiPriority w:val="6"/>
    <w:semiHidden/>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uiPriority w:val="15"/>
    <w:semiHidden/>
    <w:rsid w:val="00F30748"/>
  </w:style>
  <w:style w:type="paragraph" w:customStyle="1" w:styleId="01Flietext">
    <w:name w:val="01_Fließtext"/>
    <w:basedOn w:val="Normale"/>
    <w:link w:val="01FlietextZchn"/>
    <w:qFormat/>
    <w:rsid w:val="00D52341"/>
    <w:pPr>
      <w:spacing w:after="280"/>
    </w:pPr>
    <w:rPr>
      <w:szCs w:val="21"/>
    </w:rPr>
  </w:style>
  <w:style w:type="character" w:customStyle="1" w:styleId="Titolo2Carattere">
    <w:name w:val="Titolo 2 Carattere"/>
    <w:aliases w:val="06_Überschrift 2 Carattere"/>
    <w:basedOn w:val="Carpredefinitoparagrafo"/>
    <w:link w:val="Titolo2"/>
    <w:uiPriority w:val="5"/>
    <w:rsid w:val="006B005F"/>
    <w:rPr>
      <w:rFonts w:ascii="MB Corpo S Text Office" w:eastAsia="Times New Roman" w:hAnsi="MB Corpo S Text Office" w:cs="Times New Roman"/>
      <w:sz w:val="21"/>
      <w:szCs w:val="26"/>
    </w:rPr>
  </w:style>
  <w:style w:type="character" w:customStyle="1" w:styleId="Titolo3Carattere">
    <w:name w:val="Titolo 3 Carattere"/>
    <w:aliases w:val="07_Überschrift 3 Carattere"/>
    <w:basedOn w:val="Carpredefinitoparagrafo"/>
    <w:link w:val="Titolo3"/>
    <w:uiPriority w:val="6"/>
    <w:semiHidden/>
    <w:rsid w:val="00837F51"/>
    <w:rPr>
      <w:rFonts w:ascii="MB Corpo S Text Office Light" w:hAnsi="MB Corpo S Text Office Light"/>
      <w:sz w:val="21"/>
      <w:lang w:val="en-GB"/>
    </w:rPr>
  </w:style>
  <w:style w:type="paragraph" w:customStyle="1" w:styleId="13Fubereich">
    <w:name w:val="13_Fußbereich"/>
    <w:basedOn w:val="Normale"/>
    <w:uiPriority w:val="12"/>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14Seitenzahl">
    <w:name w:val="14_Seitenzahl"/>
    <w:basedOn w:val="MLStat"/>
    <w:uiPriority w:val="13"/>
    <w:qFormat/>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6B005F"/>
    <w:rPr>
      <w:rFonts w:ascii="MB Corpo A Title Cond Office" w:hAnsi="MB Corpo A Title Cond Office"/>
      <w:sz w:val="28"/>
      <w:lang w:val="en-GB"/>
    </w:rPr>
  </w:style>
  <w:style w:type="paragraph" w:customStyle="1" w:styleId="03Presse-Information">
    <w:name w:val="03_Presse-Information"/>
    <w:basedOn w:val="Normale"/>
    <w:uiPriority w:val="2"/>
    <w:rsid w:val="002C5C33"/>
    <w:pPr>
      <w:framePr w:wrap="notBeside" w:vAnchor="page" w:hAnchor="margin" w:yAlign="top"/>
    </w:pPr>
    <w:rPr>
      <w:szCs w:val="23"/>
    </w:rPr>
  </w:style>
  <w:style w:type="paragraph" w:customStyle="1" w:styleId="04Datum">
    <w:name w:val="04_Datum"/>
    <w:basedOn w:val="Normale"/>
    <w:uiPriority w:val="3"/>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character" w:styleId="Enfasicorsivo">
    <w:name w:val="Emphasis"/>
    <w:basedOn w:val="Carpredefinitoparagrafo"/>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Carpredefinitoparagrafo"/>
    <w:link w:val="01Flietext"/>
    <w:rsid w:val="00D52341"/>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837F51"/>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qFormat/>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qFormat/>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00141E"/>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00141E"/>
    <w:rPr>
      <w:rFonts w:ascii="MB Corpo S Text Office Light" w:hAnsi="MB Corpo S Text Office Light"/>
      <w:sz w:val="15"/>
      <w:szCs w:val="21"/>
    </w:rPr>
  </w:style>
  <w:style w:type="paragraph" w:styleId="Pidipagina">
    <w:name w:val="footer"/>
    <w:basedOn w:val="Normale"/>
    <w:link w:val="PidipaginaCarattere"/>
    <w:uiPriority w:val="99"/>
    <w:semiHidden/>
    <w:rsid w:val="00C11DEB"/>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semiHidden/>
    <w:rsid w:val="006B005F"/>
    <w:rPr>
      <w:rFonts w:ascii="MB Corpo S Text Office Light" w:hAnsi="MB Corpo S Text Office Light"/>
      <w:sz w:val="21"/>
    </w:rPr>
  </w:style>
  <w:style w:type="paragraph" w:styleId="Titolosommario">
    <w:name w:val="TOC Heading"/>
    <w:basedOn w:val="Titolo1"/>
    <w:next w:val="Normale"/>
    <w:uiPriority w:val="39"/>
    <w:semiHidden/>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Sommario2">
    <w:name w:val="toc 2"/>
    <w:basedOn w:val="Normale"/>
    <w:next w:val="Normale"/>
    <w:autoRedefine/>
    <w:uiPriority w:val="39"/>
    <w:rsid w:val="005701E2"/>
    <w:pPr>
      <w:tabs>
        <w:tab w:val="right" w:leader="dot" w:pos="9883"/>
      </w:tabs>
      <w:spacing w:after="100"/>
      <w:ind w:left="210"/>
    </w:pPr>
    <w:rPr>
      <w:noProof/>
      <w:lang w:val="en-GB"/>
    </w:rPr>
  </w:style>
  <w:style w:type="paragraph" w:styleId="Sommario1">
    <w:name w:val="toc 1"/>
    <w:basedOn w:val="Normale"/>
    <w:next w:val="Normale"/>
    <w:autoRedefine/>
    <w:uiPriority w:val="39"/>
    <w:rsid w:val="003D493F"/>
    <w:pPr>
      <w:tabs>
        <w:tab w:val="right" w:leader="dot" w:pos="9883"/>
      </w:tabs>
      <w:spacing w:after="100"/>
    </w:pPr>
    <w:rPr>
      <w:rFonts w:ascii="MB Corpo A Title Cond Office" w:hAnsi="MB Corpo A Title Cond Office"/>
      <w:noProof/>
      <w:sz w:val="28"/>
      <w:szCs w:val="28"/>
    </w:rPr>
  </w:style>
  <w:style w:type="paragraph" w:styleId="Testonotaapidipagina">
    <w:name w:val="footnote text"/>
    <w:aliases w:val="12_Fußnotentext"/>
    <w:basedOn w:val="Normale"/>
    <w:link w:val="TestonotaapidipaginaCarattere"/>
    <w:uiPriority w:val="11"/>
    <w:qFormat/>
    <w:rsid w:val="003743FA"/>
    <w:pPr>
      <w:spacing w:line="170" w:lineRule="exact"/>
      <w:contextualSpacing/>
    </w:pPr>
    <w:rPr>
      <w:sz w:val="15"/>
      <w:szCs w:val="20"/>
    </w:rPr>
  </w:style>
  <w:style w:type="character" w:customStyle="1" w:styleId="TestonotaapidipaginaCarattere">
    <w:name w:val="Testo nota a piè di pagina Carattere"/>
    <w:aliases w:val="12_Fußnotentext Carattere"/>
    <w:basedOn w:val="Carpredefinitoparagrafo"/>
    <w:link w:val="Testonotaapidipagina"/>
    <w:uiPriority w:val="11"/>
    <w:rsid w:val="003743FA"/>
    <w:rPr>
      <w:rFonts w:ascii="MB Corpo S Text Office Light" w:hAnsi="MB Corpo S Text Office Light"/>
      <w:sz w:val="15"/>
      <w:szCs w:val="20"/>
    </w:rPr>
  </w:style>
  <w:style w:type="character" w:styleId="Rimandonotaapidipagina">
    <w:name w:val="footnote reference"/>
    <w:aliases w:val="11_Fußnotenzeichen"/>
    <w:basedOn w:val="Carpredefinitoparagrafo"/>
    <w:uiPriority w:val="10"/>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Sommario3">
    <w:name w:val="toc 3"/>
    <w:basedOn w:val="Normale"/>
    <w:next w:val="Normale"/>
    <w:autoRedefine/>
    <w:uiPriority w:val="39"/>
    <w:semiHidden/>
    <w:rsid w:val="002A501D"/>
    <w:pPr>
      <w:spacing w:after="100"/>
      <w:ind w:left="420"/>
    </w:pPr>
  </w:style>
  <w:style w:type="paragraph" w:styleId="Sommario7">
    <w:name w:val="toc 7"/>
    <w:basedOn w:val="Normale"/>
    <w:next w:val="Normale"/>
    <w:autoRedefine/>
    <w:uiPriority w:val="39"/>
    <w:semiHidden/>
    <w:unhideWhenUsed/>
    <w:rsid w:val="0085703F"/>
    <w:pPr>
      <w:spacing w:after="100"/>
      <w:ind w:left="1260"/>
    </w:pPr>
  </w:style>
  <w:style w:type="paragraph" w:styleId="Intestazione">
    <w:name w:val="header"/>
    <w:basedOn w:val="Normale"/>
    <w:link w:val="IntestazioneCarattere"/>
    <w:uiPriority w:val="99"/>
    <w:semiHidden/>
    <w:rsid w:val="00B64CD5"/>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semiHidden/>
    <w:rsid w:val="006B005F"/>
    <w:rPr>
      <w:rFonts w:ascii="MB Corpo S Text Office Light" w:hAnsi="MB Corpo S Text Office Light"/>
      <w:sz w:val="21"/>
    </w:rPr>
  </w:style>
  <w:style w:type="character" w:customStyle="1" w:styleId="08Baureihenbezeichnung">
    <w:name w:val="08_Baureihenbezeichnung"/>
    <w:basedOn w:val="Carpredefinitoparagrafo"/>
    <w:uiPriority w:val="7"/>
    <w:qFormat/>
    <w:rsid w:val="006B005F"/>
    <w:rPr>
      <w:rFonts w:ascii="MB Corpo A Title Cond Office" w:hAnsi="MB Corpo A Title Cond Office"/>
      <w:sz w:val="28"/>
    </w:rPr>
  </w:style>
  <w:style w:type="paragraph" w:customStyle="1" w:styleId="07Zwischenberschrift">
    <w:name w:val="07_Zwischenüberschrift"/>
    <w:basedOn w:val="Titolo2"/>
    <w:uiPriority w:val="6"/>
    <w:qFormat/>
    <w:rsid w:val="001D6D3B"/>
    <w:pPr>
      <w:keepLines w:val="0"/>
      <w:spacing w:after="0"/>
    </w:pPr>
    <w:rPr>
      <w:rFonts w:eastAsiaTheme="majorEastAsia" w:cstheme="majorBidi"/>
    </w:rPr>
  </w:style>
  <w:style w:type="character" w:styleId="Collegamentoipertestuale">
    <w:name w:val="Hyperlink"/>
    <w:basedOn w:val="Carpredefinitoparagrafo"/>
    <w:uiPriority w:val="99"/>
    <w:unhideWhenUsed/>
    <w:rsid w:val="00C219A7"/>
    <w:rPr>
      <w:color w:val="0563C1" w:themeColor="hyperlink"/>
      <w:u w:val="single"/>
    </w:rPr>
  </w:style>
  <w:style w:type="paragraph" w:customStyle="1" w:styleId="Dokumentenberschrift">
    <w:name w:val="Dokumentenüberschrift"/>
    <w:basedOn w:val="Sommario2"/>
    <w:uiPriority w:val="15"/>
    <w:rsid w:val="00A723E8"/>
    <w:rPr>
      <w:rFonts w:ascii="MB Corpo A Title Cond Office" w:hAnsi="MB Corpo A Title Cond Office"/>
      <w:sz w:val="28"/>
    </w:rPr>
  </w:style>
  <w:style w:type="paragraph" w:customStyle="1" w:styleId="06-1Dokumentenberschrift">
    <w:name w:val="06-1_Dokumentenüberschrift"/>
    <w:basedOn w:val="01Flietext"/>
    <w:uiPriority w:val="6"/>
    <w:qFormat/>
    <w:rsid w:val="005701E2"/>
    <w:pPr>
      <w:spacing w:before="280"/>
    </w:pPr>
    <w:rPr>
      <w:rFonts w:ascii="MB Corpo A Title Cond Office" w:hAnsi="MB Corpo A Title Cond Office"/>
      <w:sz w:val="28"/>
    </w:rPr>
  </w:style>
  <w:style w:type="paragraph" w:customStyle="1" w:styleId="08Fubereich">
    <w:name w:val="08_Fußbereich"/>
    <w:basedOn w:val="Normale"/>
    <w:uiPriority w:val="7"/>
    <w:qFormat/>
    <w:rsid w:val="004947EC"/>
    <w:pPr>
      <w:framePr w:wrap="around" w:vAnchor="page" w:hAnchor="margin" w:y="14796"/>
      <w:tabs>
        <w:tab w:val="center" w:pos="4536"/>
        <w:tab w:val="right" w:pos="9072"/>
      </w:tabs>
      <w:spacing w:line="170" w:lineRule="exact"/>
    </w:pPr>
    <w:rPr>
      <w:rFonts w:cs="MB Corpo S Text Office Light"/>
      <w:sz w:val="15"/>
    </w:rPr>
  </w:style>
  <w:style w:type="paragraph" w:customStyle="1" w:styleId="11Unternehmensinformationen">
    <w:name w:val="11_Unternehmensinformationen"/>
    <w:basedOn w:val="Normale"/>
    <w:link w:val="11UnternehmensinformationenZchn"/>
    <w:autoRedefine/>
    <w:uiPriority w:val="10"/>
    <w:qFormat/>
    <w:rsid w:val="00776984"/>
    <w:pPr>
      <w:spacing w:line="160" w:lineRule="exact"/>
    </w:pPr>
    <w:rPr>
      <w:sz w:val="15"/>
      <w:szCs w:val="21"/>
    </w:rPr>
  </w:style>
  <w:style w:type="character" w:customStyle="1" w:styleId="11UnternehmensinformationenZchn">
    <w:name w:val="11_Unternehmensinformationen Zchn"/>
    <w:basedOn w:val="Carpredefinitoparagrafo"/>
    <w:link w:val="11Unternehmensinformationen"/>
    <w:uiPriority w:val="10"/>
    <w:rsid w:val="00776984"/>
    <w:rPr>
      <w:rFonts w:ascii="MB Corpo S Text Office Light" w:hAnsi="MB Corpo S Text Office Light"/>
      <w:sz w:val="15"/>
      <w:szCs w:val="21"/>
    </w:rPr>
  </w:style>
  <w:style w:type="character" w:styleId="Rimandocommento">
    <w:name w:val="annotation reference"/>
    <w:basedOn w:val="Carpredefinitoparagrafo"/>
    <w:uiPriority w:val="99"/>
    <w:semiHidden/>
    <w:unhideWhenUsed/>
    <w:rsid w:val="00C22E94"/>
    <w:rPr>
      <w:sz w:val="16"/>
      <w:szCs w:val="16"/>
    </w:rPr>
  </w:style>
  <w:style w:type="paragraph" w:styleId="Testocommento">
    <w:name w:val="annotation text"/>
    <w:basedOn w:val="Normale"/>
    <w:link w:val="TestocommentoCarattere"/>
    <w:uiPriority w:val="99"/>
    <w:unhideWhenUsed/>
    <w:rsid w:val="00C22E94"/>
    <w:pPr>
      <w:spacing w:line="240" w:lineRule="auto"/>
    </w:pPr>
    <w:rPr>
      <w:sz w:val="20"/>
      <w:szCs w:val="20"/>
    </w:rPr>
  </w:style>
  <w:style w:type="character" w:customStyle="1" w:styleId="TestocommentoCarattere">
    <w:name w:val="Testo commento Carattere"/>
    <w:basedOn w:val="Carpredefinitoparagrafo"/>
    <w:link w:val="Testocommento"/>
    <w:uiPriority w:val="99"/>
    <w:rsid w:val="00C22E94"/>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C22E94"/>
    <w:rPr>
      <w:b/>
      <w:bCs/>
    </w:rPr>
  </w:style>
  <w:style w:type="character" w:customStyle="1" w:styleId="SoggettocommentoCarattere">
    <w:name w:val="Soggetto commento Carattere"/>
    <w:basedOn w:val="TestocommentoCarattere"/>
    <w:link w:val="Soggettocommento"/>
    <w:uiPriority w:val="99"/>
    <w:semiHidden/>
    <w:rsid w:val="00C22E94"/>
    <w:rPr>
      <w:rFonts w:ascii="MB Corpo S Text Office Light" w:hAnsi="MB Corpo S Text Office Light"/>
      <w:b/>
      <w:bCs/>
      <w:sz w:val="20"/>
      <w:szCs w:val="20"/>
    </w:rPr>
  </w:style>
  <w:style w:type="paragraph" w:styleId="Paragrafoelenco">
    <w:name w:val="List Paragraph"/>
    <w:basedOn w:val="Normale"/>
    <w:uiPriority w:val="34"/>
    <w:rsid w:val="00F1012B"/>
    <w:pPr>
      <w:ind w:left="720"/>
      <w:contextualSpacing/>
    </w:pPr>
  </w:style>
  <w:style w:type="paragraph" w:styleId="Revisione">
    <w:name w:val="Revision"/>
    <w:hidden/>
    <w:uiPriority w:val="99"/>
    <w:semiHidden/>
    <w:rsid w:val="008F0526"/>
    <w:pPr>
      <w:spacing w:after="0" w:line="240" w:lineRule="auto"/>
    </w:pPr>
    <w:rPr>
      <w:rFonts w:ascii="MB Corpo S Text Office Light" w:hAnsi="MB Corpo S Text Office Light"/>
      <w:sz w:val="21"/>
    </w:rPr>
  </w:style>
  <w:style w:type="character" w:customStyle="1" w:styleId="normaltextrun">
    <w:name w:val="normaltextrun"/>
    <w:basedOn w:val="Carpredefinitoparagrafo"/>
    <w:rsid w:val="00CB3276"/>
  </w:style>
  <w:style w:type="character" w:customStyle="1" w:styleId="eop">
    <w:name w:val="eop"/>
    <w:basedOn w:val="Carpredefinitoparagrafo"/>
    <w:rsid w:val="00CB3276"/>
  </w:style>
  <w:style w:type="paragraph" w:customStyle="1" w:styleId="08Footerarea">
    <w:name w:val="08_Footer area"/>
    <w:basedOn w:val="Normale"/>
    <w:autoRedefine/>
    <w:uiPriority w:val="7"/>
    <w:qFormat/>
    <w:rsid w:val="00375E13"/>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10HeadlineCorporateinformation">
    <w:name w:val="10_Headline Corporate information"/>
    <w:basedOn w:val="Normale"/>
    <w:link w:val="10HeadlineCorporateinformationZchn"/>
    <w:autoRedefine/>
    <w:uiPriority w:val="9"/>
    <w:qFormat/>
    <w:rsid w:val="00375E13"/>
    <w:pPr>
      <w:spacing w:line="160" w:lineRule="exact"/>
    </w:pPr>
    <w:rPr>
      <w:rFonts w:ascii="MB Corpo S Text Office" w:hAnsi="MB Corpo S Text Office"/>
      <w:sz w:val="15"/>
      <w:szCs w:val="16"/>
      <w:lang w:val="en-GB"/>
    </w:rPr>
  </w:style>
  <w:style w:type="paragraph" w:customStyle="1" w:styleId="11Corporateinformation">
    <w:name w:val="11_Corporate information"/>
    <w:basedOn w:val="Normale"/>
    <w:link w:val="11CorporateinformationZchn"/>
    <w:autoRedefine/>
    <w:uiPriority w:val="10"/>
    <w:qFormat/>
    <w:rsid w:val="00375E13"/>
    <w:pPr>
      <w:spacing w:line="160" w:lineRule="exact"/>
    </w:pPr>
    <w:rPr>
      <w:sz w:val="15"/>
      <w:szCs w:val="21"/>
      <w:lang w:val="en-GB"/>
    </w:rPr>
  </w:style>
  <w:style w:type="character" w:customStyle="1" w:styleId="10HeadlineCorporateinformationZchn">
    <w:name w:val="10_Headline Corporate information Zchn"/>
    <w:basedOn w:val="Carpredefinitoparagrafo"/>
    <w:link w:val="10HeadlineCorporateinformation"/>
    <w:uiPriority w:val="9"/>
    <w:rsid w:val="00375E13"/>
    <w:rPr>
      <w:rFonts w:ascii="MB Corpo S Text Office" w:hAnsi="MB Corpo S Text Office"/>
      <w:sz w:val="15"/>
      <w:szCs w:val="16"/>
      <w:lang w:val="en-GB"/>
    </w:rPr>
  </w:style>
  <w:style w:type="character" w:customStyle="1" w:styleId="11CorporateinformationZchn">
    <w:name w:val="11_Corporate information Zchn"/>
    <w:basedOn w:val="Carpredefinitoparagrafo"/>
    <w:link w:val="11Corporateinformation"/>
    <w:uiPriority w:val="10"/>
    <w:rsid w:val="00375E13"/>
    <w:rPr>
      <w:rFonts w:ascii="MB Corpo S Text Office Light" w:hAnsi="MB Corpo S Text Office Light"/>
      <w:sz w:val="15"/>
      <w:szCs w:val="21"/>
      <w:lang w:val="en-GB"/>
    </w:rPr>
  </w:style>
  <w:style w:type="character" w:styleId="Menzionenonrisolta">
    <w:name w:val="Unresolved Mention"/>
    <w:basedOn w:val="Carpredefinitoparagrafo"/>
    <w:uiPriority w:val="99"/>
    <w:semiHidden/>
    <w:unhideWhenUsed/>
    <w:rsid w:val="00375E13"/>
    <w:rPr>
      <w:color w:val="605E5C"/>
      <w:shd w:val="clear" w:color="auto" w:fill="E1DFDD"/>
    </w:rPr>
  </w:style>
  <w:style w:type="paragraph" w:customStyle="1" w:styleId="01Copytext">
    <w:name w:val="01_Copy text"/>
    <w:basedOn w:val="Normale"/>
    <w:link w:val="01CopytextZchn"/>
    <w:autoRedefine/>
    <w:qFormat/>
    <w:rsid w:val="00375E13"/>
    <w:rPr>
      <w:szCs w:val="21"/>
      <w:lang w:val="en-GB"/>
    </w:rPr>
  </w:style>
  <w:style w:type="character" w:customStyle="1" w:styleId="01CopytextZchn">
    <w:name w:val="01_Copy text Zchn"/>
    <w:basedOn w:val="Carpredefinitoparagrafo"/>
    <w:link w:val="01Copytext"/>
    <w:rsid w:val="00375E13"/>
    <w:rPr>
      <w:rFonts w:ascii="MB Corpo S Text Office Light" w:hAnsi="MB Corpo S Text Office Light"/>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7310">
      <w:bodyDiv w:val="1"/>
      <w:marLeft w:val="0"/>
      <w:marRight w:val="0"/>
      <w:marTop w:val="0"/>
      <w:marBottom w:val="0"/>
      <w:divBdr>
        <w:top w:val="none" w:sz="0" w:space="0" w:color="auto"/>
        <w:left w:val="none" w:sz="0" w:space="0" w:color="auto"/>
        <w:bottom w:val="none" w:sz="0" w:space="0" w:color="auto"/>
        <w:right w:val="none" w:sz="0" w:space="0" w:color="auto"/>
      </w:divBdr>
    </w:div>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139470421">
      <w:bodyDiv w:val="1"/>
      <w:marLeft w:val="0"/>
      <w:marRight w:val="0"/>
      <w:marTop w:val="0"/>
      <w:marBottom w:val="0"/>
      <w:divBdr>
        <w:top w:val="none" w:sz="0" w:space="0" w:color="auto"/>
        <w:left w:val="none" w:sz="0" w:space="0" w:color="auto"/>
        <w:bottom w:val="none" w:sz="0" w:space="0" w:color="auto"/>
        <w:right w:val="none" w:sz="0" w:space="0" w:color="auto"/>
      </w:divBdr>
    </w:div>
    <w:div w:id="147678301">
      <w:bodyDiv w:val="1"/>
      <w:marLeft w:val="0"/>
      <w:marRight w:val="0"/>
      <w:marTop w:val="0"/>
      <w:marBottom w:val="0"/>
      <w:divBdr>
        <w:top w:val="none" w:sz="0" w:space="0" w:color="auto"/>
        <w:left w:val="none" w:sz="0" w:space="0" w:color="auto"/>
        <w:bottom w:val="none" w:sz="0" w:space="0" w:color="auto"/>
        <w:right w:val="none" w:sz="0" w:space="0" w:color="auto"/>
      </w:divBdr>
    </w:div>
    <w:div w:id="268783154">
      <w:bodyDiv w:val="1"/>
      <w:marLeft w:val="0"/>
      <w:marRight w:val="0"/>
      <w:marTop w:val="0"/>
      <w:marBottom w:val="0"/>
      <w:divBdr>
        <w:top w:val="none" w:sz="0" w:space="0" w:color="auto"/>
        <w:left w:val="none" w:sz="0" w:space="0" w:color="auto"/>
        <w:bottom w:val="none" w:sz="0" w:space="0" w:color="auto"/>
        <w:right w:val="none" w:sz="0" w:space="0" w:color="auto"/>
      </w:divBdr>
    </w:div>
    <w:div w:id="309330917">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1179931630">
      <w:bodyDiv w:val="1"/>
      <w:marLeft w:val="0"/>
      <w:marRight w:val="0"/>
      <w:marTop w:val="0"/>
      <w:marBottom w:val="0"/>
      <w:divBdr>
        <w:top w:val="none" w:sz="0" w:space="0" w:color="auto"/>
        <w:left w:val="none" w:sz="0" w:space="0" w:color="auto"/>
        <w:bottom w:val="none" w:sz="0" w:space="0" w:color="auto"/>
        <w:right w:val="none" w:sz="0" w:space="0" w:color="auto"/>
      </w:divBdr>
    </w:div>
    <w:div w:id="1229458122">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491675216">
      <w:bodyDiv w:val="1"/>
      <w:marLeft w:val="0"/>
      <w:marRight w:val="0"/>
      <w:marTop w:val="0"/>
      <w:marBottom w:val="0"/>
      <w:divBdr>
        <w:top w:val="none" w:sz="0" w:space="0" w:color="auto"/>
        <w:left w:val="none" w:sz="0" w:space="0" w:color="auto"/>
        <w:bottom w:val="none" w:sz="0" w:space="0" w:color="auto"/>
        <w:right w:val="none" w:sz="0" w:space="0" w:color="auto"/>
      </w:divBdr>
    </w:div>
    <w:div w:id="1600530296">
      <w:bodyDiv w:val="1"/>
      <w:marLeft w:val="0"/>
      <w:marRight w:val="0"/>
      <w:marTop w:val="0"/>
      <w:marBottom w:val="0"/>
      <w:divBdr>
        <w:top w:val="none" w:sz="0" w:space="0" w:color="auto"/>
        <w:left w:val="none" w:sz="0" w:space="0" w:color="auto"/>
        <w:bottom w:val="none" w:sz="0" w:space="0" w:color="auto"/>
        <w:right w:val="none" w:sz="0" w:space="0" w:color="auto"/>
      </w:divBdr>
    </w:div>
    <w:div w:id="196007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finke\OneDrive%20-%20OneWorkplace%20(1)\Dokumente\01_Mercedes-Benz\Vorlagen,%20Sprachregelungen,%20Strategie\PI-Vorlagen\aktuell\MB-Pressemappe_de_202308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7492de-0c5a-4488-be1f-a882c6031799" xsi:nil="true"/>
    <Selection_OSK xmlns="b186095b-b45f-499f-ab60-1fb4b5d1f584" xsi:nil="true"/>
    <lcf76f155ced4ddcb4097134ff3c332f xmlns="b186095b-b45f-499f-ab60-1fb4b5d1f584">
      <Terms xmlns="http://schemas.microsoft.com/office/infopath/2007/PartnerControls"/>
    </lcf76f155ced4ddcb4097134ff3c332f>
    <Selection xmlns="b186095b-b45f-499f-ab60-1fb4b5d1f584" xsi:nil="true"/>
    <SharedWithUsers xmlns="4d7492de-0c5a-4488-be1f-a882c6031799">
      <UserInfo>
        <DisplayName>Erica Gingerich (team x)</DisplayName>
        <AccountId>1067</AccountId>
        <AccountType/>
      </UserInfo>
      <UserInfo>
        <DisplayName>Steve Smith (team x)</DisplayName>
        <AccountId>99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1135AFBCD2304A9855AB19DA5DCC50" ma:contentTypeVersion="17" ma:contentTypeDescription="Create a new document." ma:contentTypeScope="" ma:versionID="072f0159d77488c7939de0e3d5ea60cb">
  <xsd:schema xmlns:xsd="http://www.w3.org/2001/XMLSchema" xmlns:xs="http://www.w3.org/2001/XMLSchema" xmlns:p="http://schemas.microsoft.com/office/2006/metadata/properties" xmlns:ns2="b186095b-b45f-499f-ab60-1fb4b5d1f584" xmlns:ns3="4d7492de-0c5a-4488-be1f-a882c6031799" targetNamespace="http://schemas.microsoft.com/office/2006/metadata/properties" ma:root="true" ma:fieldsID="341d31037df2e3c11dd20b5cf8a32029" ns2:_="" ns3:_="">
    <xsd:import namespace="b186095b-b45f-499f-ab60-1fb4b5d1f584"/>
    <xsd:import namespace="4d7492de-0c5a-4488-be1f-a882c60317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Selection" minOccurs="0"/>
                <xsd:element ref="ns2:Selection_OS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6095b-b45f-499f-ab60-1fb4b5d1f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election" ma:index="23" nillable="true" ma:displayName="Selection" ma:format="Dropdown" ma:internalName="Selection">
      <xsd:simpleType>
        <xsd:restriction base="dms:Choice">
          <xsd:enumeration value="Auswahl_V01"/>
          <xsd:enumeration value="Auswahl_Final"/>
          <xsd:enumeration value="Auswahl_V02"/>
        </xsd:restriction>
      </xsd:simpleType>
    </xsd:element>
    <xsd:element name="Selection_OSK" ma:index="24" nillable="true" ma:displayName="Selection_OSK" ma:format="Dropdown" ma:internalName="Selection_OSK">
      <xsd:simpleType>
        <xsd:union memberTypes="dms:Text">
          <xsd:simpleType>
            <xsd:restriction base="dms:Choice">
              <xsd:enumeration value="Auswahl V1"/>
              <xsd:enumeration value="Auswahl_Final"/>
              <xsd:enumeration value="Auswahl V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d7492de-0c5a-4488-be1f-a882c60317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5d11c5f-3e09-489a-8237-9492e4697d74}" ma:internalName="TaxCatchAll" ma:showField="CatchAllData" ma:web="4d7492de-0c5a-4488-be1f-a882c6031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B10D1-5B2B-4F0F-A76F-7175403BB34A}">
  <ds:schemaRefs>
    <ds:schemaRef ds:uri="http://schemas.microsoft.com/office/2006/metadata/properties"/>
    <ds:schemaRef ds:uri="http://schemas.microsoft.com/office/infopath/2007/PartnerControls"/>
    <ds:schemaRef ds:uri="4d7492de-0c5a-4488-be1f-a882c6031799"/>
    <ds:schemaRef ds:uri="b186095b-b45f-499f-ab60-1fb4b5d1f584"/>
  </ds:schemaRefs>
</ds:datastoreItem>
</file>

<file path=customXml/itemProps2.xml><?xml version="1.0" encoding="utf-8"?>
<ds:datastoreItem xmlns:ds="http://schemas.openxmlformats.org/officeDocument/2006/customXml" ds:itemID="{FFF752A8-09CD-4402-AAD8-10D7E5D2017E}">
  <ds:schemaRefs>
    <ds:schemaRef ds:uri="http://schemas.microsoft.com/sharepoint/v3/contenttype/forms"/>
  </ds:schemaRefs>
</ds:datastoreItem>
</file>

<file path=customXml/itemProps3.xml><?xml version="1.0" encoding="utf-8"?>
<ds:datastoreItem xmlns:ds="http://schemas.openxmlformats.org/officeDocument/2006/customXml" ds:itemID="{D83D5BFC-2BAA-48BE-9E9D-8F8B63D4C15A}">
  <ds:schemaRefs>
    <ds:schemaRef ds:uri="http://schemas.openxmlformats.org/officeDocument/2006/bibliography"/>
  </ds:schemaRefs>
</ds:datastoreItem>
</file>

<file path=customXml/itemProps4.xml><?xml version="1.0" encoding="utf-8"?>
<ds:datastoreItem xmlns:ds="http://schemas.openxmlformats.org/officeDocument/2006/customXml" ds:itemID="{9D295BDC-58C6-48E0-8632-18028F585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6095b-b45f-499f-ab60-1fb4b5d1f584"/>
    <ds:schemaRef ds:uri="4d7492de-0c5a-4488-be1f-a882c6031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MB-Pressemappe_de_20230821.dotx</Template>
  <TotalTime>0</TotalTime>
  <Pages>18</Pages>
  <Words>8101</Words>
  <Characters>46179</Characters>
  <Application>Microsoft Office Word</Application>
  <DocSecurity>0</DocSecurity>
  <Lines>384</Lines>
  <Paragraphs>108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Presse-Information</vt:lpstr>
      <vt:lpstr>Presse-Information</vt:lpstr>
    </vt:vector>
  </TitlesOfParts>
  <Company>Mercedes-Benz AG</Company>
  <LinksUpToDate>false</LinksUpToDate>
  <CharactersWithSpaces>54172</CharactersWithSpaces>
  <SharedDoc>false</SharedDoc>
  <HLinks>
    <vt:vector size="84" baseType="variant">
      <vt:variant>
        <vt:i4>852015</vt:i4>
      </vt:variant>
      <vt:variant>
        <vt:i4>75</vt:i4>
      </vt:variant>
      <vt:variant>
        <vt:i4>0</vt:i4>
      </vt:variant>
      <vt:variant>
        <vt:i4>5</vt:i4>
      </vt:variant>
      <vt:variant>
        <vt:lpwstr>http://www.twitter.com/MB_Press</vt:lpwstr>
      </vt:variant>
      <vt:variant>
        <vt:lpwstr/>
      </vt:variant>
      <vt:variant>
        <vt:i4>6291575</vt:i4>
      </vt:variant>
      <vt:variant>
        <vt:i4>72</vt:i4>
      </vt:variant>
      <vt:variant>
        <vt:i4>0</vt:i4>
      </vt:variant>
      <vt:variant>
        <vt:i4>5</vt:i4>
      </vt:variant>
      <vt:variant>
        <vt:lpwstr>http://media.mercedes-benz.com/</vt:lpwstr>
      </vt:variant>
      <vt:variant>
        <vt:lpwstr/>
      </vt:variant>
      <vt:variant>
        <vt:i4>524300</vt:i4>
      </vt:variant>
      <vt:variant>
        <vt:i4>69</vt:i4>
      </vt:variant>
      <vt:variant>
        <vt:i4>0</vt:i4>
      </vt:variant>
      <vt:variant>
        <vt:i4>5</vt:i4>
      </vt:variant>
      <vt:variant>
        <vt:lpwstr>http://www.mercedes-benz.com/</vt:lpwstr>
      </vt:variant>
      <vt:variant>
        <vt:lpwstr/>
      </vt:variant>
      <vt:variant>
        <vt:i4>5242986</vt:i4>
      </vt:variant>
      <vt:variant>
        <vt:i4>66</vt:i4>
      </vt:variant>
      <vt:variant>
        <vt:i4>0</vt:i4>
      </vt:variant>
      <vt:variant>
        <vt:i4>5</vt:i4>
      </vt:variant>
      <vt:variant>
        <vt:lpwstr>mailto:tom.steller@mercedes-benz.com</vt:lpwstr>
      </vt:variant>
      <vt:variant>
        <vt:lpwstr/>
      </vt:variant>
      <vt:variant>
        <vt:i4>1048626</vt:i4>
      </vt:variant>
      <vt:variant>
        <vt:i4>63</vt:i4>
      </vt:variant>
      <vt:variant>
        <vt:i4>0</vt:i4>
      </vt:variant>
      <vt:variant>
        <vt:i4>5</vt:i4>
      </vt:variant>
      <vt:variant>
        <vt:lpwstr>mailto:markus.nast@mercedes-benz.com</vt:lpwstr>
      </vt:variant>
      <vt:variant>
        <vt:lpwstr/>
      </vt:variant>
      <vt:variant>
        <vt:i4>1900597</vt:i4>
      </vt:variant>
      <vt:variant>
        <vt:i4>50</vt:i4>
      </vt:variant>
      <vt:variant>
        <vt:i4>0</vt:i4>
      </vt:variant>
      <vt:variant>
        <vt:i4>5</vt:i4>
      </vt:variant>
      <vt:variant>
        <vt:lpwstr/>
      </vt:variant>
      <vt:variant>
        <vt:lpwstr>_Toc163632488</vt:lpwstr>
      </vt:variant>
      <vt:variant>
        <vt:i4>1900597</vt:i4>
      </vt:variant>
      <vt:variant>
        <vt:i4>44</vt:i4>
      </vt:variant>
      <vt:variant>
        <vt:i4>0</vt:i4>
      </vt:variant>
      <vt:variant>
        <vt:i4>5</vt:i4>
      </vt:variant>
      <vt:variant>
        <vt:lpwstr/>
      </vt:variant>
      <vt:variant>
        <vt:lpwstr>_Toc163632487</vt:lpwstr>
      </vt:variant>
      <vt:variant>
        <vt:i4>1900597</vt:i4>
      </vt:variant>
      <vt:variant>
        <vt:i4>38</vt:i4>
      </vt:variant>
      <vt:variant>
        <vt:i4>0</vt:i4>
      </vt:variant>
      <vt:variant>
        <vt:i4>5</vt:i4>
      </vt:variant>
      <vt:variant>
        <vt:lpwstr/>
      </vt:variant>
      <vt:variant>
        <vt:lpwstr>_Toc163632486</vt:lpwstr>
      </vt:variant>
      <vt:variant>
        <vt:i4>1900597</vt:i4>
      </vt:variant>
      <vt:variant>
        <vt:i4>32</vt:i4>
      </vt:variant>
      <vt:variant>
        <vt:i4>0</vt:i4>
      </vt:variant>
      <vt:variant>
        <vt:i4>5</vt:i4>
      </vt:variant>
      <vt:variant>
        <vt:lpwstr/>
      </vt:variant>
      <vt:variant>
        <vt:lpwstr>_Toc163632485</vt:lpwstr>
      </vt:variant>
      <vt:variant>
        <vt:i4>1900597</vt:i4>
      </vt:variant>
      <vt:variant>
        <vt:i4>26</vt:i4>
      </vt:variant>
      <vt:variant>
        <vt:i4>0</vt:i4>
      </vt:variant>
      <vt:variant>
        <vt:i4>5</vt:i4>
      </vt:variant>
      <vt:variant>
        <vt:lpwstr/>
      </vt:variant>
      <vt:variant>
        <vt:lpwstr>_Toc163632484</vt:lpwstr>
      </vt:variant>
      <vt:variant>
        <vt:i4>1900597</vt:i4>
      </vt:variant>
      <vt:variant>
        <vt:i4>20</vt:i4>
      </vt:variant>
      <vt:variant>
        <vt:i4>0</vt:i4>
      </vt:variant>
      <vt:variant>
        <vt:i4>5</vt:i4>
      </vt:variant>
      <vt:variant>
        <vt:lpwstr/>
      </vt:variant>
      <vt:variant>
        <vt:lpwstr>_Toc163632483</vt:lpwstr>
      </vt:variant>
      <vt:variant>
        <vt:i4>1900597</vt:i4>
      </vt:variant>
      <vt:variant>
        <vt:i4>14</vt:i4>
      </vt:variant>
      <vt:variant>
        <vt:i4>0</vt:i4>
      </vt:variant>
      <vt:variant>
        <vt:i4>5</vt:i4>
      </vt:variant>
      <vt:variant>
        <vt:lpwstr/>
      </vt:variant>
      <vt:variant>
        <vt:lpwstr>_Toc163632482</vt:lpwstr>
      </vt:variant>
      <vt:variant>
        <vt:i4>1900597</vt:i4>
      </vt:variant>
      <vt:variant>
        <vt:i4>8</vt:i4>
      </vt:variant>
      <vt:variant>
        <vt:i4>0</vt:i4>
      </vt:variant>
      <vt:variant>
        <vt:i4>5</vt:i4>
      </vt:variant>
      <vt:variant>
        <vt:lpwstr/>
      </vt:variant>
      <vt:variant>
        <vt:lpwstr>_Toc163632481</vt:lpwstr>
      </vt:variant>
      <vt:variant>
        <vt:i4>1900597</vt:i4>
      </vt:variant>
      <vt:variant>
        <vt:i4>2</vt:i4>
      </vt:variant>
      <vt:variant>
        <vt:i4>0</vt:i4>
      </vt:variant>
      <vt:variant>
        <vt:i4>5</vt:i4>
      </vt:variant>
      <vt:variant>
        <vt:lpwstr/>
      </vt:variant>
      <vt:variant>
        <vt:lpwstr>_Toc163632480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MS/CM</dc:creator>
  <cp:keywords>docId:BD0467A066B6B68F29692A4AAD04B2D2</cp:keywords>
  <dc:description/>
  <cp:lastModifiedBy>Odinzoff, Vadim (183)</cp:lastModifiedBy>
  <cp:revision>13</cp:revision>
  <dcterms:created xsi:type="dcterms:W3CDTF">2024-04-15T11:08:00Z</dcterms:created>
  <dcterms:modified xsi:type="dcterms:W3CDTF">2025-01-17T13:24:00Z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0x010100041135AFBCD2304A9855AB19DA5DCC50</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2024-04-19T08:05:30Z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b467ee24-78e3-4855-a532-7347123ebabd</vt:lpwstr>
  </property>
  <property fmtid="{D5CDD505-2E9C-101B-9397-08002B2CF9AE}" pid="10" name="MSIP_Label_924dbb1d-991d-4bbd-aad5-33bac1d8ffaf_ContentBits">
    <vt:lpwstr>0</vt:lpwstr>
  </property>
</Properties>
</file>