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C39EDD2" w14:textId="77777777" w:rsidTr="00B03193">
        <w:trPr>
          <w:trHeight w:val="561"/>
        </w:trPr>
        <w:tc>
          <w:tcPr>
            <w:tcW w:w="7195" w:type="dxa"/>
            <w:vMerge w:val="restart"/>
            <w:tcMar>
              <w:left w:w="0" w:type="dxa"/>
              <w:right w:w="0" w:type="dxa"/>
            </w:tcMar>
          </w:tcPr>
          <w:p w14:paraId="7908DCB9"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6408AF4C" w14:textId="77777777" w:rsidR="004C5B6A" w:rsidRPr="00C610C8" w:rsidRDefault="004C5B6A" w:rsidP="00B03193">
            <w:pPr>
              <w:pStyle w:val="D02Legalentity"/>
              <w:framePr w:wrap="auto"/>
            </w:pPr>
          </w:p>
        </w:tc>
      </w:tr>
      <w:tr w:rsidR="00317376" w:rsidRPr="00C610C8" w14:paraId="6DCBF554" w14:textId="77777777" w:rsidTr="00B03193">
        <w:trPr>
          <w:trHeight w:val="374"/>
        </w:trPr>
        <w:tc>
          <w:tcPr>
            <w:tcW w:w="7195" w:type="dxa"/>
            <w:vMerge/>
            <w:tcMar>
              <w:left w:w="0" w:type="dxa"/>
              <w:right w:w="0" w:type="dxa"/>
            </w:tcMar>
          </w:tcPr>
          <w:p w14:paraId="15656AC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EBD434E"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6E5DEFE4" w14:textId="77777777" w:rsidTr="00B03193">
        <w:trPr>
          <w:trHeight w:val="958"/>
        </w:trPr>
        <w:tc>
          <w:tcPr>
            <w:tcW w:w="7195" w:type="dxa"/>
            <w:vMerge/>
            <w:tcMar>
              <w:left w:w="0" w:type="dxa"/>
              <w:right w:w="0" w:type="dxa"/>
            </w:tcMar>
          </w:tcPr>
          <w:p w14:paraId="448F8A3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1B6D6DE" w14:textId="2C4AC5FE" w:rsidR="00317376" w:rsidRPr="00C610C8" w:rsidRDefault="00F04A9A" w:rsidP="00B03193">
            <w:pPr>
              <w:pStyle w:val="D04Date"/>
              <w:framePr w:hSpace="0" w:wrap="auto" w:vAnchor="margin" w:hAnchor="text" w:yAlign="inline"/>
            </w:pPr>
            <w:r>
              <w:t>03 February 2026</w:t>
            </w:r>
          </w:p>
        </w:tc>
      </w:tr>
    </w:tbl>
    <w:p w14:paraId="24C8F797"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27CBEA36" w14:textId="56C3ADAF" w:rsidR="007F0784" w:rsidRPr="00916028" w:rsidRDefault="00F51307" w:rsidP="00E510FE">
      <w:pPr>
        <w:pStyle w:val="A01Headline1"/>
        <w:rPr>
          <w:lang w:val="it-IT"/>
        </w:rPr>
      </w:pPr>
      <w:r w:rsidRPr="00C610C8">
        <w:fldChar w:fldCharType="begin"/>
      </w:r>
      <w:r w:rsidRPr="00F81BFB">
        <w:rPr>
          <w:lang w:val="it-IT"/>
        </w:rPr>
        <w:instrText xml:space="preserve"> TOC \o "1-2" \f \h \z \t "</w:instrText>
      </w:r>
      <w:r w:rsidR="00B2032C" w:rsidRPr="00F81BFB">
        <w:rPr>
          <w:lang w:val="it-IT"/>
        </w:rPr>
        <w:instrText>A02_Überschrift 2/Headline 2,2,A01_Überschrift 1/Headline 1,1</w:instrText>
      </w:r>
      <w:r w:rsidRPr="00F81BFB">
        <w:rPr>
          <w:lang w:val="it-IT"/>
        </w:rPr>
        <w:instrText xml:space="preserve">" </w:instrText>
      </w:r>
      <w:r w:rsidRPr="00C610C8">
        <w:fldChar w:fldCharType="separate"/>
      </w:r>
      <w:r w:rsidRPr="00C610C8">
        <w:fldChar w:fldCharType="end"/>
      </w:r>
      <w:r w:rsidR="00916028" w:rsidRPr="00916028">
        <w:rPr>
          <w:lang w:val="it-IT"/>
        </w:rPr>
        <w:t xml:space="preserve">Nuova Classe S: </w:t>
      </w:r>
      <w:r w:rsidR="00E01075">
        <w:rPr>
          <w:lang w:val="it-IT"/>
        </w:rPr>
        <w:t xml:space="preserve">fino a </w:t>
      </w:r>
      <w:r w:rsidR="00916028" w:rsidRPr="00916028">
        <w:rPr>
          <w:lang w:val="it-IT"/>
        </w:rPr>
        <w:t>quattro v</w:t>
      </w:r>
      <w:r w:rsidR="00916028">
        <w:rPr>
          <w:lang w:val="it-IT"/>
        </w:rPr>
        <w:t>ersioni</w:t>
      </w:r>
      <w:r w:rsidR="00E01075">
        <w:rPr>
          <w:lang w:val="it-IT"/>
        </w:rPr>
        <w:t xml:space="preserve">, </w:t>
      </w:r>
      <w:r w:rsidR="00916028">
        <w:rPr>
          <w:lang w:val="it-IT"/>
        </w:rPr>
        <w:t xml:space="preserve">a partire da </w:t>
      </w:r>
      <w:r w:rsidR="00916028" w:rsidRPr="00916028">
        <w:rPr>
          <w:lang w:val="it-IT"/>
        </w:rPr>
        <w:t>128.454</w:t>
      </w:r>
      <w:r w:rsidR="008C5F72">
        <w:rPr>
          <w:lang w:val="it-IT"/>
        </w:rPr>
        <w:t xml:space="preserve"> euro</w:t>
      </w:r>
    </w:p>
    <w:p w14:paraId="1A936C0C" w14:textId="77777777" w:rsidR="008C5F72" w:rsidRDefault="008C5F72" w:rsidP="008C5F72">
      <w:pPr>
        <w:pStyle w:val="A03Flietext"/>
        <w:rPr>
          <w:rFonts w:ascii="MB Corpo S Text Office" w:hAnsi="MB Corpo S Text Office"/>
          <w:lang w:val="it-IT"/>
        </w:rPr>
      </w:pPr>
      <w:r w:rsidRPr="008C5F72">
        <w:rPr>
          <w:rFonts w:ascii="MB Corpo S Text Office" w:hAnsi="MB Corpo S Text Office"/>
          <w:lang w:val="it-IT"/>
        </w:rPr>
        <w:t>• Tre versioni disponibili per la versione a pa</w:t>
      </w:r>
      <w:r>
        <w:rPr>
          <w:rFonts w:ascii="MB Corpo S Text Office" w:hAnsi="MB Corpo S Text Office"/>
          <w:lang w:val="it-IT"/>
        </w:rPr>
        <w:t xml:space="preserve">sso corto: </w:t>
      </w:r>
      <w:r w:rsidRPr="008C5F72">
        <w:rPr>
          <w:rFonts w:ascii="MB Corpo S Text Office" w:hAnsi="MB Corpo S Text Office"/>
          <w:lang w:val="it-IT"/>
        </w:rPr>
        <w:t xml:space="preserve">ADVANCED, ADVANCED PLUS, PREMIUM </w:t>
      </w:r>
      <w:r>
        <w:rPr>
          <w:rFonts w:ascii="MB Corpo S Text Office" w:hAnsi="MB Corpo S Text Office"/>
          <w:lang w:val="it-IT"/>
        </w:rPr>
        <w:t>cui si aggiunge la versione</w:t>
      </w:r>
      <w:r w:rsidRPr="008C5F72">
        <w:rPr>
          <w:rFonts w:ascii="MB Corpo S Text Office" w:hAnsi="MB Corpo S Text Office"/>
          <w:lang w:val="it-IT"/>
        </w:rPr>
        <w:t xml:space="preserve"> PREMIUM PLUS </w:t>
      </w:r>
      <w:r>
        <w:rPr>
          <w:rFonts w:ascii="MB Corpo S Text Office" w:hAnsi="MB Corpo S Text Office"/>
          <w:lang w:val="it-IT"/>
        </w:rPr>
        <w:t>nei modelli a passo lungo</w:t>
      </w:r>
    </w:p>
    <w:p w14:paraId="625BC928" w14:textId="52D1B475" w:rsidR="008C5F72" w:rsidRDefault="008C5F72" w:rsidP="008C5F72">
      <w:pPr>
        <w:pStyle w:val="A03Flietext"/>
        <w:rPr>
          <w:rFonts w:ascii="MB Corpo S Text Office" w:hAnsi="MB Corpo S Text Office"/>
          <w:lang w:val="it-IT"/>
        </w:rPr>
      </w:pPr>
      <w:r w:rsidRPr="008C5F72">
        <w:rPr>
          <w:rFonts w:ascii="MB Corpo S Text Office" w:hAnsi="MB Corpo S Text Office"/>
          <w:lang w:val="it-IT"/>
        </w:rPr>
        <w:t xml:space="preserve">• </w:t>
      </w:r>
      <w:r>
        <w:rPr>
          <w:rFonts w:ascii="MB Corpo S Text Office" w:hAnsi="MB Corpo S Text Office"/>
          <w:lang w:val="it-IT"/>
        </w:rPr>
        <w:t xml:space="preserve">Quattro </w:t>
      </w:r>
      <w:r w:rsidR="00E01075">
        <w:rPr>
          <w:rFonts w:ascii="MB Corpo S Text Office" w:hAnsi="MB Corpo S Text Office"/>
          <w:lang w:val="it-IT"/>
        </w:rPr>
        <w:t xml:space="preserve">le </w:t>
      </w:r>
      <w:r>
        <w:rPr>
          <w:rFonts w:ascii="MB Corpo S Text Office" w:hAnsi="MB Corpo S Text Office"/>
          <w:lang w:val="it-IT"/>
        </w:rPr>
        <w:t xml:space="preserve">motorizzazioni </w:t>
      </w:r>
      <w:r w:rsidR="00163052">
        <w:rPr>
          <w:rFonts w:ascii="MB Corpo S Text Office" w:hAnsi="MB Corpo S Text Office"/>
          <w:lang w:val="it-IT"/>
        </w:rPr>
        <w:t>al lancio</w:t>
      </w:r>
      <w:r w:rsidR="00E01075">
        <w:rPr>
          <w:rFonts w:ascii="MB Corpo S Text Office" w:hAnsi="MB Corpo S Text Office"/>
          <w:lang w:val="it-IT"/>
        </w:rPr>
        <w:t>,</w:t>
      </w:r>
      <w:r w:rsidR="00163052">
        <w:rPr>
          <w:rFonts w:ascii="MB Corpo S Text Office" w:hAnsi="MB Corpo S Text Office"/>
          <w:lang w:val="it-IT"/>
        </w:rPr>
        <w:t xml:space="preserve"> </w:t>
      </w:r>
      <w:r w:rsidR="00E01075">
        <w:rPr>
          <w:rFonts w:ascii="MB Corpo S Text Office" w:hAnsi="MB Corpo S Text Office"/>
          <w:lang w:val="it-IT"/>
        </w:rPr>
        <w:t xml:space="preserve">solo ibride, Diesel e </w:t>
      </w:r>
      <w:r w:rsidR="00163052">
        <w:rPr>
          <w:rFonts w:ascii="MB Corpo S Text Office" w:hAnsi="MB Corpo S Text Office"/>
          <w:lang w:val="it-IT"/>
        </w:rPr>
        <w:t>benzina</w:t>
      </w:r>
      <w:r w:rsidR="00E01075">
        <w:rPr>
          <w:rFonts w:ascii="MB Corpo S Text Office" w:hAnsi="MB Corpo S Text Office"/>
          <w:lang w:val="it-IT"/>
        </w:rPr>
        <w:t xml:space="preserve">, con potenze comprese tra </w:t>
      </w:r>
      <w:r w:rsidR="00E01075" w:rsidRPr="00E01075">
        <w:rPr>
          <w:rFonts w:ascii="MB Corpo S Text Office" w:hAnsi="MB Corpo S Text Office"/>
          <w:lang w:val="it-IT"/>
        </w:rPr>
        <w:t>313+23</w:t>
      </w:r>
      <w:r w:rsidR="00E01075">
        <w:rPr>
          <w:rFonts w:ascii="MB Corpo S Text Office" w:hAnsi="MB Corpo S Text Office"/>
          <w:lang w:val="it-IT"/>
        </w:rPr>
        <w:t xml:space="preserve"> a </w:t>
      </w:r>
      <w:r w:rsidR="00E01075" w:rsidRPr="00E01075">
        <w:rPr>
          <w:rFonts w:ascii="MB Corpo S Text Office" w:hAnsi="MB Corpo S Text Office"/>
          <w:lang w:val="it-IT"/>
        </w:rPr>
        <w:t>449+22</w:t>
      </w:r>
      <w:r w:rsidR="00E01075">
        <w:rPr>
          <w:rFonts w:ascii="MB Corpo S Text Office" w:hAnsi="MB Corpo S Text Office"/>
          <w:lang w:val="it-IT"/>
        </w:rPr>
        <w:t xml:space="preserve"> CV</w:t>
      </w:r>
    </w:p>
    <w:p w14:paraId="0CC81A4B" w14:textId="6F9463C0" w:rsidR="008C5F72" w:rsidRDefault="008C5F72" w:rsidP="00916028">
      <w:pPr>
        <w:pStyle w:val="A03Flietext"/>
        <w:rPr>
          <w:rFonts w:ascii="MB Corpo S Text Office" w:hAnsi="MB Corpo S Text Office"/>
          <w:lang w:val="it-IT"/>
        </w:rPr>
      </w:pPr>
      <w:r w:rsidRPr="008C5F72">
        <w:rPr>
          <w:rFonts w:ascii="MB Corpo S Text Office" w:hAnsi="MB Corpo S Text Office"/>
          <w:lang w:val="it-IT"/>
        </w:rPr>
        <w:t xml:space="preserve">• </w:t>
      </w:r>
      <w:r>
        <w:rPr>
          <w:rFonts w:ascii="MB Corpo S Text Office" w:hAnsi="MB Corpo S Text Office"/>
          <w:lang w:val="it-IT"/>
        </w:rPr>
        <w:t xml:space="preserve">Prezzi a partire da 128.454 </w:t>
      </w:r>
      <w:r w:rsidR="00163052">
        <w:rPr>
          <w:rFonts w:ascii="MB Corpo S Text Office" w:hAnsi="MB Corpo S Text Office"/>
          <w:lang w:val="it-IT"/>
        </w:rPr>
        <w:t xml:space="preserve">euro </w:t>
      </w:r>
      <w:r>
        <w:rPr>
          <w:rFonts w:ascii="MB Corpo S Text Office" w:hAnsi="MB Corpo S Text Office"/>
          <w:lang w:val="it-IT"/>
        </w:rPr>
        <w:t xml:space="preserve">per la S </w:t>
      </w:r>
      <w:r w:rsidRPr="008C5F72">
        <w:rPr>
          <w:rFonts w:ascii="MB Corpo S Text Office" w:hAnsi="MB Corpo S Text Office"/>
          <w:lang w:val="it-IT"/>
        </w:rPr>
        <w:t>350 d 4MATIC</w:t>
      </w:r>
      <w:r>
        <w:rPr>
          <w:rFonts w:ascii="MB Corpo S Text Office" w:hAnsi="MB Corpo S Text Office"/>
          <w:lang w:val="it-IT"/>
        </w:rPr>
        <w:t xml:space="preserve"> </w:t>
      </w:r>
      <w:r w:rsidRPr="008C5F72">
        <w:rPr>
          <w:rFonts w:ascii="MB Corpo S Text Office" w:hAnsi="MB Corpo S Text Office"/>
          <w:lang w:val="it-IT"/>
        </w:rPr>
        <w:t>ADVANCED</w:t>
      </w:r>
      <w:r>
        <w:rPr>
          <w:rFonts w:ascii="MB Corpo S Text Office" w:hAnsi="MB Corpo S Text Office"/>
          <w:lang w:val="it-IT"/>
        </w:rPr>
        <w:t xml:space="preserve"> a passo corto</w:t>
      </w:r>
      <w:r w:rsidR="00163052">
        <w:rPr>
          <w:rFonts w:ascii="MB Corpo S Text Office" w:hAnsi="MB Corpo S Text Office"/>
          <w:lang w:val="it-IT"/>
        </w:rPr>
        <w:t xml:space="preserve"> e </w:t>
      </w:r>
      <w:r w:rsidR="00163052" w:rsidRPr="00163052">
        <w:rPr>
          <w:rFonts w:ascii="MB Corpo S Text Office" w:hAnsi="MB Corpo S Text Office"/>
          <w:lang w:val="it-IT"/>
        </w:rPr>
        <w:t>135.427</w:t>
      </w:r>
      <w:r w:rsidR="00163052">
        <w:rPr>
          <w:rFonts w:ascii="MB Corpo S Text Office" w:hAnsi="MB Corpo S Text Office"/>
          <w:lang w:val="it-IT"/>
        </w:rPr>
        <w:t xml:space="preserve"> per lo stesso modello in versione </w:t>
      </w:r>
      <w:r w:rsidR="003D3515" w:rsidRPr="003D3515">
        <w:rPr>
          <w:rFonts w:ascii="MB Corpo S Text Office" w:hAnsi="MB Corpo S Text Office"/>
          <w:lang w:val="it-IT"/>
        </w:rPr>
        <w:t>long-</w:t>
      </w:r>
      <w:proofErr w:type="spellStart"/>
      <w:r w:rsidR="003D3515" w:rsidRPr="003D3515">
        <w:rPr>
          <w:rFonts w:ascii="MB Corpo S Text Office" w:hAnsi="MB Corpo S Text Office"/>
          <w:lang w:val="it-IT"/>
        </w:rPr>
        <w:t>wheelbase</w:t>
      </w:r>
      <w:proofErr w:type="spellEnd"/>
    </w:p>
    <w:p w14:paraId="11733267" w14:textId="77777777" w:rsidR="00F81BFB" w:rsidRDefault="00F81BFB" w:rsidP="00F81BFB">
      <w:pPr>
        <w:pStyle w:val="A03Flietext"/>
        <w:rPr>
          <w:rFonts w:ascii="MB Corpo S Text Office" w:hAnsi="MB Corpo S Text Office"/>
          <w:lang w:val="it-IT"/>
        </w:rPr>
      </w:pPr>
    </w:p>
    <w:p w14:paraId="5DC3CB4B" w14:textId="2DC9A89C" w:rsidR="003D3515" w:rsidRPr="003D3515" w:rsidRDefault="003D3515" w:rsidP="003D3515">
      <w:pPr>
        <w:pStyle w:val="A03Flietext"/>
        <w:rPr>
          <w:lang w:val="it-IT"/>
        </w:rPr>
      </w:pPr>
      <w:r>
        <w:rPr>
          <w:lang w:val="it-IT"/>
        </w:rPr>
        <w:t>La nuova</w:t>
      </w:r>
      <w:r w:rsidRPr="003D3515">
        <w:rPr>
          <w:lang w:val="it-IT"/>
        </w:rPr>
        <w:t xml:space="preserve"> Classe S offre il suo aggiornamento più esteso nell’ambito della stessa generazione, assumendo un ruolo di primo piano nel programma di lancio prodotto più ambizioso nella storia di Mercedes Benz. Con oltre il 50 per cento – circa 2.700 componenti – di nuovo sviluppo o riprogettazione, conferma un'eredità di innovazione, progresso, ambizione ingegneristica e digitale.</w:t>
      </w:r>
    </w:p>
    <w:p w14:paraId="04BB27D5" w14:textId="77777777" w:rsidR="003D3515" w:rsidRDefault="003D3515" w:rsidP="003D3515">
      <w:pPr>
        <w:pStyle w:val="A03Flietext"/>
        <w:rPr>
          <w:lang w:val="it-IT"/>
        </w:rPr>
      </w:pPr>
    </w:p>
    <w:p w14:paraId="20374F20" w14:textId="701EB813" w:rsidR="003D3515" w:rsidRPr="003D3515" w:rsidRDefault="003D3515" w:rsidP="003D3515">
      <w:pPr>
        <w:pStyle w:val="A03Flietext"/>
        <w:rPr>
          <w:lang w:val="it-IT"/>
        </w:rPr>
      </w:pPr>
      <w:r>
        <w:rPr>
          <w:lang w:val="it-IT"/>
        </w:rPr>
        <w:t>L’ammiraglia della Stella</w:t>
      </w:r>
      <w:r w:rsidRPr="003D3515">
        <w:rPr>
          <w:lang w:val="it-IT"/>
        </w:rPr>
        <w:t xml:space="preserve"> afferma il suo status con una silhouette più audace e, per la prima volta, una griglia illuminata, ingrandita di circa il 20% e accentuata da stelle cromate tridimensionali ridisegnate. Per oltre </w:t>
      </w:r>
      <w:proofErr w:type="gramStart"/>
      <w:r w:rsidRPr="003D3515">
        <w:rPr>
          <w:lang w:val="it-IT"/>
        </w:rPr>
        <w:t>100</w:t>
      </w:r>
      <w:proofErr w:type="gramEnd"/>
      <w:r w:rsidRPr="003D3515">
        <w:rPr>
          <w:lang w:val="it-IT"/>
        </w:rPr>
        <w:t xml:space="preserve"> anni, la stella di Mercedes simboleggia l'eredità del marchio e lo spirito pionieristico. Oggi entra in una nuova era: per la prima volta, la stella della Classe S è disponibile a richiesta anche auto-illuminata . Una elemento inconfondibile che diventa parte della firma luminosa della Classe S e conferisce al veicolo una presenza radiosa di notte. Il design luminoso contemporaneo irradia prestigio nella sua bellezza e trasforma ogni passaggio, che si tratti di un grande evento o semplicemente al ritorno a casa, in un'occasione memorabile.</w:t>
      </w:r>
    </w:p>
    <w:p w14:paraId="04E3376D" w14:textId="77777777" w:rsidR="003D3515" w:rsidRPr="003D3515" w:rsidRDefault="003D3515" w:rsidP="003D3515">
      <w:pPr>
        <w:pStyle w:val="A03Flietext"/>
        <w:rPr>
          <w:lang w:val="it-IT"/>
        </w:rPr>
      </w:pPr>
    </w:p>
    <w:p w14:paraId="65624514" w14:textId="77777777" w:rsidR="003D3515" w:rsidRPr="003D3515" w:rsidRDefault="003D3515" w:rsidP="003D3515">
      <w:pPr>
        <w:pStyle w:val="A03Flietext"/>
        <w:rPr>
          <w:lang w:val="it-IT"/>
        </w:rPr>
      </w:pPr>
      <w:r w:rsidRPr="003D3515">
        <w:rPr>
          <w:lang w:val="it-IT"/>
        </w:rPr>
        <w:t xml:space="preserve">Il programma MANUFAKTUR offre un livello di personalizzazione senza pari, con finiture esclusive di verniciatura, pacchetti in pelle lussuose e dettagli artigianali squisiti. Due nuove tonalità MANUFAKTUR sono ora disponibili come colori standard: MANUFAKTUR black </w:t>
      </w:r>
      <w:proofErr w:type="spellStart"/>
      <w:r w:rsidRPr="003D3515">
        <w:rPr>
          <w:lang w:val="it-IT"/>
        </w:rPr>
        <w:t>sparkling</w:t>
      </w:r>
      <w:proofErr w:type="spellEnd"/>
      <w:r w:rsidRPr="003D3515">
        <w:rPr>
          <w:lang w:val="it-IT"/>
        </w:rPr>
        <w:t xml:space="preserve">, con fiocchi di vetro autentici per un riflesso sorprendente, e MANUFAKTUR </w:t>
      </w:r>
      <w:proofErr w:type="spellStart"/>
      <w:r w:rsidRPr="003D3515">
        <w:rPr>
          <w:lang w:val="it-IT"/>
        </w:rPr>
        <w:t>verdesilver</w:t>
      </w:r>
      <w:proofErr w:type="spellEnd"/>
      <w:r w:rsidRPr="003D3515">
        <w:rPr>
          <w:lang w:val="it-IT"/>
        </w:rPr>
        <w:t xml:space="preserve"> magno, che introduce una sofisticata finitura opaca al popolare tono </w:t>
      </w:r>
      <w:proofErr w:type="spellStart"/>
      <w:r w:rsidRPr="003D3515">
        <w:rPr>
          <w:lang w:val="it-IT"/>
        </w:rPr>
        <w:t>verdesilver</w:t>
      </w:r>
      <w:proofErr w:type="spellEnd"/>
      <w:r w:rsidRPr="003D3515">
        <w:rPr>
          <w:lang w:val="it-IT"/>
        </w:rPr>
        <w:t xml:space="preserve">. </w:t>
      </w:r>
    </w:p>
    <w:p w14:paraId="53558A81" w14:textId="77777777" w:rsidR="00D176A9" w:rsidRDefault="00D176A9" w:rsidP="00D176A9">
      <w:pPr>
        <w:pStyle w:val="A03Flietext"/>
        <w:rPr>
          <w:lang w:val="it-IT"/>
        </w:rPr>
      </w:pPr>
    </w:p>
    <w:p w14:paraId="0C8DB117" w14:textId="72B59F7F" w:rsidR="003D3515" w:rsidRPr="003D3515" w:rsidRDefault="00D176A9" w:rsidP="003D3515">
      <w:pPr>
        <w:pStyle w:val="A03Flietext"/>
        <w:rPr>
          <w:lang w:val="it-IT"/>
        </w:rPr>
      </w:pPr>
      <w:r w:rsidRPr="003D3515">
        <w:rPr>
          <w:lang w:val="it-IT"/>
        </w:rPr>
        <w:t>Alimentato da</w:t>
      </w:r>
      <w:r>
        <w:rPr>
          <w:lang w:val="it-IT"/>
        </w:rPr>
        <w:t>ll’</w:t>
      </w:r>
      <w:r w:rsidRPr="003D3515">
        <w:rPr>
          <w:lang w:val="it-IT"/>
        </w:rPr>
        <w:t xml:space="preserve">MB.OS, la quarta generazione di MBUX, </w:t>
      </w:r>
      <w:r>
        <w:rPr>
          <w:lang w:val="it-IT"/>
        </w:rPr>
        <w:t>debutta sulla</w:t>
      </w:r>
      <w:r w:rsidRPr="003D3515">
        <w:rPr>
          <w:lang w:val="it-IT"/>
        </w:rPr>
        <w:t xml:space="preserve"> Classe S</w:t>
      </w:r>
      <w:r>
        <w:rPr>
          <w:lang w:val="it-IT"/>
        </w:rPr>
        <w:t xml:space="preserve">. Il sistema attinge oggi anche da </w:t>
      </w:r>
      <w:r w:rsidRPr="003D3515">
        <w:rPr>
          <w:lang w:val="it-IT"/>
        </w:rPr>
        <w:t xml:space="preserve">IA </w:t>
      </w:r>
      <w:r>
        <w:rPr>
          <w:lang w:val="it-IT"/>
        </w:rPr>
        <w:t xml:space="preserve">alimentata </w:t>
      </w:r>
      <w:r w:rsidRPr="003D3515">
        <w:rPr>
          <w:lang w:val="it-IT"/>
        </w:rPr>
        <w:t xml:space="preserve">da </w:t>
      </w:r>
      <w:proofErr w:type="spellStart"/>
      <w:r w:rsidRPr="003D3515">
        <w:rPr>
          <w:lang w:val="it-IT"/>
        </w:rPr>
        <w:t>ChatGPT4o</w:t>
      </w:r>
      <w:proofErr w:type="spellEnd"/>
      <w:r>
        <w:rPr>
          <w:lang w:val="it-IT"/>
        </w:rPr>
        <w:t>,</w:t>
      </w:r>
      <w:r w:rsidRPr="003D3515">
        <w:rPr>
          <w:lang w:val="it-IT"/>
        </w:rPr>
        <w:t xml:space="preserve"> Microsoft Bing</w:t>
      </w:r>
      <w:r>
        <w:rPr>
          <w:lang w:val="it-IT"/>
        </w:rPr>
        <w:t xml:space="preserve"> e</w:t>
      </w:r>
      <w:r w:rsidRPr="003D3515">
        <w:rPr>
          <w:lang w:val="it-IT"/>
        </w:rPr>
        <w:t xml:space="preserve"> Google Gemini, combinando più agenti AI in un unico sistema. </w:t>
      </w:r>
      <w:r>
        <w:rPr>
          <w:lang w:val="it-IT"/>
        </w:rPr>
        <w:t>In questo modo</w:t>
      </w:r>
      <w:r w:rsidRPr="003D3515">
        <w:rPr>
          <w:lang w:val="it-IT"/>
        </w:rPr>
        <w:t xml:space="preserve">, il nuovo Assistente Virtuale MBUX "Hey Mercedes" rivoluziona il rapporto tra il veicolo e i passeggeri in ogni sedile. I clienti sperimentano un compagno digitale più intuitivo e personale grazie all'IA generativa, dialoghi multi-turn come con un amico e memoria a breve termine. </w:t>
      </w:r>
      <w:r>
        <w:rPr>
          <w:lang w:val="it-IT"/>
        </w:rPr>
        <w:t>L’</w:t>
      </w:r>
      <w:r w:rsidR="003D3515" w:rsidRPr="003D3515">
        <w:rPr>
          <w:lang w:val="it-IT"/>
        </w:rPr>
        <w:t xml:space="preserve">MB.OS collega tutti i sistemi in un unico ecosistema intelligente ed è la base per MB.DRIVE e MBUX. La sua connessione con il Mercedes Benz </w:t>
      </w:r>
      <w:proofErr w:type="spellStart"/>
      <w:r w:rsidR="003D3515" w:rsidRPr="003D3515">
        <w:rPr>
          <w:lang w:val="it-IT"/>
        </w:rPr>
        <w:t>Intelligent</w:t>
      </w:r>
      <w:proofErr w:type="spellEnd"/>
      <w:r w:rsidR="003D3515" w:rsidRPr="003D3515">
        <w:rPr>
          <w:lang w:val="it-IT"/>
        </w:rPr>
        <w:t xml:space="preserve"> Cloud consente aggiornamenti via etere per  numerose funzioni del veicolo, mantenendo la Classe S sempre aggiornata digitalmente e attraente per tutta la sua vita. Il risultato: la nuova Classe S diventa </w:t>
      </w:r>
      <w:r w:rsidR="003D3515" w:rsidRPr="003D3515">
        <w:rPr>
          <w:lang w:val="it-IT"/>
        </w:rPr>
        <w:lastRenderedPageBreak/>
        <w:t>una compagna intuitivo, che offre interazioni fluide, prestazioni eccezionali e un'intelligenza pronta per il futuro per ogni passeggero — creando un'esperienza di guida più intelligente, sicura e personale che mai.</w:t>
      </w:r>
    </w:p>
    <w:p w14:paraId="5DDB879D" w14:textId="77777777" w:rsidR="003D3515" w:rsidRPr="003D3515" w:rsidRDefault="003D3515" w:rsidP="003D3515">
      <w:pPr>
        <w:pStyle w:val="A03Flietext"/>
        <w:rPr>
          <w:lang w:val="it-IT"/>
        </w:rPr>
      </w:pPr>
    </w:p>
    <w:p w14:paraId="49EE6D60" w14:textId="1EB5DCF1" w:rsidR="003D3515" w:rsidRPr="003D3515" w:rsidRDefault="00E01075" w:rsidP="003D3515">
      <w:pPr>
        <w:pStyle w:val="A03Flietext"/>
        <w:rPr>
          <w:lang w:val="it-IT"/>
        </w:rPr>
      </w:pPr>
      <w:r>
        <w:rPr>
          <w:lang w:val="it-IT"/>
        </w:rPr>
        <w:t>Sul fronte della sicurezza, l</w:t>
      </w:r>
      <w:r w:rsidR="003D3515" w:rsidRPr="003D3515">
        <w:rPr>
          <w:lang w:val="it-IT"/>
        </w:rPr>
        <w:t xml:space="preserve">'equipaggiamento standard include MB.DRIVE ASSIST, con funzionalità come Distance Assist DISTRONIC con Steering Assist e Lane Change Assist. Evasiva Steering </w:t>
      </w:r>
      <w:proofErr w:type="spellStart"/>
      <w:r w:rsidR="003D3515" w:rsidRPr="003D3515">
        <w:rPr>
          <w:lang w:val="it-IT"/>
        </w:rPr>
        <w:t>Function</w:t>
      </w:r>
      <w:proofErr w:type="spellEnd"/>
      <w:r w:rsidR="003D3515" w:rsidRPr="003D3515">
        <w:rPr>
          <w:lang w:val="it-IT"/>
        </w:rPr>
        <w:t xml:space="preserve"> Plus sterza autonomamente attorno a oggetti o altri veicoli per prevenire collisioni all'interno della corsia del veicolo. Per un supporto stradale migliorato, </w:t>
      </w:r>
      <w:proofErr w:type="spellStart"/>
      <w:r w:rsidR="003D3515" w:rsidRPr="003D3515">
        <w:rPr>
          <w:lang w:val="it-IT"/>
        </w:rPr>
        <w:t>Proactive</w:t>
      </w:r>
      <w:proofErr w:type="spellEnd"/>
      <w:r w:rsidR="003D3515" w:rsidRPr="003D3515">
        <w:rPr>
          <w:lang w:val="it-IT"/>
        </w:rPr>
        <w:t xml:space="preserve"> Lane Change Assist offre cambiamenti automatici di corsia. Inoltre, MB. DRIVE ASSIST PRO include funzioni di assistenza migliorate</w:t>
      </w:r>
      <w:r>
        <w:rPr>
          <w:lang w:val="it-IT"/>
        </w:rPr>
        <w:t xml:space="preserve"> </w:t>
      </w:r>
      <w:r w:rsidR="003D3515" w:rsidRPr="003D3515">
        <w:rPr>
          <w:lang w:val="it-IT"/>
        </w:rPr>
        <w:t xml:space="preserve">come la frenata automatica ai segnali di stop e ai semafori. </w:t>
      </w:r>
      <w:r>
        <w:rPr>
          <w:lang w:val="it-IT"/>
        </w:rPr>
        <w:t>L</w:t>
      </w:r>
      <w:r w:rsidR="003D3515" w:rsidRPr="003D3515">
        <w:rPr>
          <w:lang w:val="it-IT"/>
        </w:rPr>
        <w:t xml:space="preserve">e diverse funzioni saranno </w:t>
      </w:r>
      <w:r>
        <w:rPr>
          <w:lang w:val="it-IT"/>
        </w:rPr>
        <w:t>offerte</w:t>
      </w:r>
      <w:r w:rsidR="003D3515" w:rsidRPr="003D3515">
        <w:rPr>
          <w:lang w:val="it-IT"/>
        </w:rPr>
        <w:t xml:space="preserve"> sia come optional di fabbrica </w:t>
      </w:r>
      <w:proofErr w:type="gramStart"/>
      <w:r>
        <w:rPr>
          <w:lang w:val="it-IT"/>
        </w:rPr>
        <w:t>che</w:t>
      </w:r>
      <w:proofErr w:type="gramEnd"/>
      <w:r w:rsidR="003D3515" w:rsidRPr="003D3515">
        <w:rPr>
          <w:lang w:val="it-IT"/>
        </w:rPr>
        <w:t xml:space="preserve"> come Digital Extra tramite il Mercedes Benz Store, la loro disponibilità dipende anche dal mercato.</w:t>
      </w:r>
    </w:p>
    <w:p w14:paraId="4415ECE4" w14:textId="77777777" w:rsidR="00E01075" w:rsidRDefault="00E01075" w:rsidP="003D3515">
      <w:pPr>
        <w:pStyle w:val="A03Flietext"/>
        <w:rPr>
          <w:lang w:val="it-IT"/>
        </w:rPr>
      </w:pPr>
    </w:p>
    <w:p w14:paraId="509ED1D0" w14:textId="41E9DED2" w:rsidR="003D3515" w:rsidRPr="003D3515" w:rsidRDefault="003D3515" w:rsidP="003D3515">
      <w:pPr>
        <w:pStyle w:val="A03Flietext"/>
        <w:rPr>
          <w:lang w:val="it-IT"/>
        </w:rPr>
      </w:pPr>
      <w:r w:rsidRPr="003D3515">
        <w:rPr>
          <w:lang w:val="it-IT"/>
        </w:rPr>
        <w:t>La nuova Classe S unisce prestazioni senza sforzo alla proverbiale tranquillità e sicurezza di marcia, grazie a una gamma evoluta di motorizzazioni elettrificate. Dai motori a 8 e 6 cilindri ai 6 cilindri diesel, fino alla versione plug-in hybrid, i clienti possono scegliere tra numerose opzioni – e ognuna contribuisce alla caratteristica fluidità sublime che definisce l’esperienza Classe S.</w:t>
      </w:r>
    </w:p>
    <w:p w14:paraId="77E3FAF1" w14:textId="77777777" w:rsidR="003D3515" w:rsidRPr="003D3515" w:rsidRDefault="003D3515" w:rsidP="003D3515">
      <w:pPr>
        <w:pStyle w:val="A03Flietext"/>
        <w:rPr>
          <w:lang w:val="it-IT"/>
        </w:rPr>
      </w:pPr>
    </w:p>
    <w:p w14:paraId="001EDC5A" w14:textId="182DAF10" w:rsidR="003D3515" w:rsidRPr="003D3515" w:rsidRDefault="003D3515" w:rsidP="003D3515">
      <w:pPr>
        <w:pStyle w:val="A03Flietext"/>
        <w:rPr>
          <w:lang w:val="it-IT"/>
        </w:rPr>
      </w:pPr>
      <w:r w:rsidRPr="003D3515">
        <w:rPr>
          <w:lang w:val="it-IT"/>
        </w:rPr>
        <w:t xml:space="preserve">Al vertice della gamma, il nuovo otto cilindri (M 177 Evo) della Mercedes-Benz S 580 4MATIC berlina a passo lungo eroga 395 kW (537 CV) e 750 Nm di coppia. Gli aggiornamenti ingegneristici e la tecnologia mild hybrid garantiscono un’erogazione della potenza fluida, il recupero di energia e un’eccezionale scorrevolezza, nel rispetto dei più recenti standard sulle emissioni e assicurando un abitacolo particolarmente silenzioso. Grazie a un sistema di iniezione perfezionato, a condotti di aspirazione e scarico ottimizzati, a un albero a camme di aspirazione rivisto, a un albero motore </w:t>
      </w:r>
      <w:proofErr w:type="spellStart"/>
      <w:r w:rsidRPr="003D3515">
        <w:rPr>
          <w:lang w:val="it-IT"/>
        </w:rPr>
        <w:t>flat-plane</w:t>
      </w:r>
      <w:proofErr w:type="spellEnd"/>
      <w:r w:rsidRPr="003D3515">
        <w:rPr>
          <w:lang w:val="it-IT"/>
        </w:rPr>
        <w:t xml:space="preserve"> con un nuovo ordine di accensione e a miglioramenti alla girante del compressore e alla chiocciola del turbocompressore, il V8 risponde ora in modo più rapido ed efficiente, offrendo un’esperienza di guida ancora più raffinata.</w:t>
      </w:r>
    </w:p>
    <w:p w14:paraId="3AF81248" w14:textId="77777777" w:rsidR="003D3515" w:rsidRPr="003D3515" w:rsidRDefault="003D3515" w:rsidP="003D3515">
      <w:pPr>
        <w:pStyle w:val="A03Flietext"/>
        <w:rPr>
          <w:lang w:val="it-IT"/>
        </w:rPr>
      </w:pPr>
    </w:p>
    <w:p w14:paraId="59E226BA" w14:textId="77777777" w:rsidR="003D3515" w:rsidRPr="003D3515" w:rsidRDefault="003D3515" w:rsidP="003D3515">
      <w:pPr>
        <w:pStyle w:val="A03Flietext"/>
        <w:rPr>
          <w:lang w:val="it-IT"/>
        </w:rPr>
      </w:pPr>
      <w:r w:rsidRPr="003D3515">
        <w:rPr>
          <w:lang w:val="it-IT"/>
        </w:rPr>
        <w:t xml:space="preserve">Il motore benzina sei cilindri (M 256 Evo) della Mercedes-Benz S 450 4MATIC berlina a passo lungo e della Mercedes-Benz S 500 4MATIC berlina a passo lungo risponde ora in modo ancora più dinamico, con una coppia aumentata fino a 600 Nm e fino a 640 Nm grazie alla funzione </w:t>
      </w:r>
      <w:proofErr w:type="spellStart"/>
      <w:r w:rsidRPr="003D3515">
        <w:rPr>
          <w:lang w:val="it-IT"/>
        </w:rPr>
        <w:t>overtorque</w:t>
      </w:r>
      <w:proofErr w:type="spellEnd"/>
      <w:r w:rsidRPr="003D3515">
        <w:rPr>
          <w:lang w:val="it-IT"/>
        </w:rPr>
        <w:t>. L’</w:t>
      </w:r>
      <w:proofErr w:type="spellStart"/>
      <w:r w:rsidRPr="003D3515">
        <w:rPr>
          <w:lang w:val="it-IT"/>
        </w:rPr>
        <w:t>overtorque</w:t>
      </w:r>
      <w:proofErr w:type="spellEnd"/>
      <w:r w:rsidRPr="003D3515">
        <w:rPr>
          <w:lang w:val="it-IT"/>
        </w:rPr>
        <w:t xml:space="preserve"> consente un incremento temporaneo della coppia per garantire alla Classe S una maggiore forza di trazione in determinate situazioni di guida, come i sorpassi o le accelerazioni. Tra i principali miglioramenti figurano un compressore elettrico ausiliario più potente, condotti di aspirazione e scarico ottimizzati e un albero a camme di aspirazione rivisto. Le misure di isolamento potenziate assicurano un’eccellente attenuazione di rumori e vibrazioni, creando un ambiente eccezionalmente silenzioso a qualsiasi velocità.</w:t>
      </w:r>
    </w:p>
    <w:p w14:paraId="53F49C3D" w14:textId="77777777" w:rsidR="003D3515" w:rsidRPr="003D3515" w:rsidRDefault="003D3515" w:rsidP="003D3515">
      <w:pPr>
        <w:pStyle w:val="A03Flietext"/>
        <w:rPr>
          <w:lang w:val="it-IT"/>
        </w:rPr>
      </w:pPr>
    </w:p>
    <w:p w14:paraId="6A1AB4DD" w14:textId="77777777" w:rsidR="003D3515" w:rsidRPr="003D3515" w:rsidRDefault="003D3515" w:rsidP="003D3515">
      <w:pPr>
        <w:pStyle w:val="A03Flietext"/>
        <w:rPr>
          <w:lang w:val="it-IT"/>
        </w:rPr>
      </w:pPr>
      <w:r w:rsidRPr="003D3515">
        <w:rPr>
          <w:lang w:val="it-IT"/>
        </w:rPr>
        <w:t>La versione plug-in hybrid, con un’autonomia elettrica di circa 100 km, abbina questo motore sei cilindri evoluto a un potente motore elettrico, aumentando la potenza di sistema fino a 55 kW rispetto alla precedente generazione e offrendo una guida ancora più fluida e reattiva nella Mercedes-Benz S 580 e 4MATIC berlina a passo lungo con EQ Hybrid Technology e nella Mercedes-Benz S 450 e berlina a passo lungo con EQ Hybrid Technology. I filtri antiparticolato per motori benzina e i serbatoi pressurizzati sono ora di serie a livello globale, a conferma dell’impegno verso efficienza e raffinatezza. Nel loro insieme, queste motorizzazioni offrono il perfetto equilibrio tra potenza, compostezza e innovazione, assicurando che la nuova Classe S resti la massima espressione di sicurezza di guida e comfort sulle lunghe percorrenze.</w:t>
      </w:r>
    </w:p>
    <w:p w14:paraId="1D9960EC" w14:textId="77777777" w:rsidR="003D3515" w:rsidRPr="003D3515" w:rsidRDefault="003D3515" w:rsidP="003D3515">
      <w:pPr>
        <w:pStyle w:val="A03Flietext"/>
        <w:rPr>
          <w:lang w:val="it-IT"/>
        </w:rPr>
      </w:pPr>
    </w:p>
    <w:p w14:paraId="20280106" w14:textId="73C2FA62" w:rsidR="003D3515" w:rsidRPr="003D3515" w:rsidRDefault="003D3515" w:rsidP="003D3515">
      <w:pPr>
        <w:pStyle w:val="A03Flietext"/>
        <w:rPr>
          <w:lang w:val="it-IT"/>
        </w:rPr>
      </w:pPr>
      <w:r w:rsidRPr="003D3515">
        <w:rPr>
          <w:lang w:val="it-IT"/>
        </w:rPr>
        <w:t>Per chi predilige la trazione diesel, le S 350 d 4MATIC e S 450 d 4MATIC berlina a passo lungo adottano il nuovo sei cilindri OM 656 Evo. Sviluppato per soddisfare le future normative sulle emissioni, introduce per la prima volta nella produzione di serie un catalizzatore riscaldato elettricamente, che consente un trattamento dei gas di scarico più rapido ed efficiente. Miglioramenti in termini di robustezza nei sistemi di ricircolo dei gas di scarico, raffreddamento e ventilazione del basamento contribuiscono ulteriormente a incrementare durata ed efficienza.</w:t>
      </w:r>
    </w:p>
    <w:p w14:paraId="39BBFB01" w14:textId="77777777" w:rsidR="003D3515" w:rsidRPr="003D3515" w:rsidRDefault="003D3515" w:rsidP="003D3515">
      <w:pPr>
        <w:pStyle w:val="A03Flietext"/>
        <w:rPr>
          <w:lang w:val="it-IT"/>
        </w:rPr>
      </w:pPr>
    </w:p>
    <w:p w14:paraId="7B991533" w14:textId="77777777" w:rsidR="003D3515" w:rsidRPr="003D3515" w:rsidRDefault="003D3515" w:rsidP="003D3515">
      <w:pPr>
        <w:pStyle w:val="A03Flietext"/>
        <w:rPr>
          <w:lang w:val="it-IT"/>
        </w:rPr>
      </w:pPr>
      <w:r w:rsidRPr="003D3515">
        <w:rPr>
          <w:lang w:val="it-IT"/>
        </w:rPr>
        <w:lastRenderedPageBreak/>
        <w:t xml:space="preserve">Tutti e tre i motori sono dotati di un generatore di avviamento integrato (ISG) da 17 kW. Disponibile sia per le versioni benzina sia diesel, l’ISG fornisce un supporto intelligente ai bassi regimi di rotazione e, in combinazione con la sovralimentazione, garantisce un’erogazione della potenza eccellente. Il sistema include l’impianto elettrico a 48 volt, che consente funzioni come il “veleggiamento”, il </w:t>
      </w:r>
      <w:proofErr w:type="spellStart"/>
      <w:r w:rsidRPr="003D3515">
        <w:rPr>
          <w:lang w:val="it-IT"/>
        </w:rPr>
        <w:t>boost</w:t>
      </w:r>
      <w:proofErr w:type="spellEnd"/>
      <w:r w:rsidRPr="003D3515">
        <w:rPr>
          <w:lang w:val="it-IT"/>
        </w:rPr>
        <w:t xml:space="preserve"> o il recupero di energia, con conseguenti significativi risparmi di carburante. Inoltre, grazie all’ISG, l’avviamento del motore è estremamente rapido e confortevole, rendendo la funzione start-stop quasi impercettibile per il guidatore, così come la transizione dalla marcia in “veleggiamento” con motore spento alla ripresa della trazione con il motore in funzione. Al minimo, l’interazione intelligente tra ISG e motore a combustione assicura una regolarità di funzionamento eccezionale.</w:t>
      </w:r>
    </w:p>
    <w:p w14:paraId="3ACF3C70" w14:textId="77777777" w:rsidR="003D3515" w:rsidRPr="003D3515" w:rsidRDefault="003D3515" w:rsidP="003D3515">
      <w:pPr>
        <w:pStyle w:val="A03Flietext"/>
        <w:rPr>
          <w:lang w:val="it-IT"/>
        </w:rPr>
      </w:pPr>
    </w:p>
    <w:p w14:paraId="65203702" w14:textId="78610ABC" w:rsidR="00F04A9A" w:rsidRPr="003F1D0A" w:rsidRDefault="00F04A9A" w:rsidP="003D3515">
      <w:pPr>
        <w:pStyle w:val="A03Flietext"/>
        <w:rPr>
          <w:lang w:val="it-IT"/>
        </w:rPr>
      </w:pPr>
    </w:p>
    <w:sectPr w:rsidR="00F04A9A" w:rsidRPr="003F1D0A"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285D7" w14:textId="77777777" w:rsidR="00457F0B" w:rsidRPr="00E675DA" w:rsidRDefault="00457F0B" w:rsidP="00764B8C">
      <w:r w:rsidRPr="00E675DA">
        <w:separator/>
      </w:r>
    </w:p>
    <w:p w14:paraId="061552B0" w14:textId="77777777" w:rsidR="00457F0B" w:rsidRDefault="00457F0B"/>
  </w:endnote>
  <w:endnote w:type="continuationSeparator" w:id="0">
    <w:p w14:paraId="798A249B" w14:textId="77777777" w:rsidR="00457F0B" w:rsidRPr="00E675DA" w:rsidRDefault="00457F0B" w:rsidP="00764B8C">
      <w:r w:rsidRPr="00E675DA">
        <w:continuationSeparator/>
      </w:r>
    </w:p>
    <w:p w14:paraId="43AB3E54" w14:textId="77777777" w:rsidR="00457F0B" w:rsidRDefault="00457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9EC3" w14:textId="77777777" w:rsidR="0065761F" w:rsidRDefault="0065761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AD74"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18EF1FFF"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1D49D0B8" w14:textId="77777777" w:rsidTr="00FC5F7D">
      <w:trPr>
        <w:trHeight w:hRule="exact" w:val="1486"/>
      </w:trPr>
      <w:tc>
        <w:tcPr>
          <w:tcW w:w="9894" w:type="dxa"/>
          <w:vAlign w:val="bottom"/>
        </w:tcPr>
        <w:sdt>
          <w:sdtPr>
            <w:rPr>
              <w:rFonts w:eastAsiaTheme="minorHAnsi"/>
              <w:lang w:val="de-DE" w:eastAsia="en-US"/>
            </w:rPr>
            <w:id w:val="1199129432"/>
          </w:sdtPr>
          <w:sdtContent>
            <w:p w14:paraId="26C9B844" w14:textId="77777777" w:rsidR="00993361" w:rsidRPr="00993361" w:rsidRDefault="00993361" w:rsidP="00993361">
              <w:pPr>
                <w:pStyle w:val="D06Footer"/>
                <w:framePr w:wrap="auto" w:vAnchor="margin" w:hAnchor="text" w:yAlign="inline"/>
                <w:rPr>
                  <w:rFonts w:eastAsiaTheme="minorHAnsi"/>
                  <w:lang w:val="de-DE" w:eastAsia="en-US"/>
                </w:rPr>
              </w:pPr>
              <w:r w:rsidRPr="00993361">
                <w:rPr>
                  <w:rFonts w:eastAsiaTheme="minorHAnsi"/>
                  <w:lang w:val="de-DE" w:eastAsia="en-US"/>
                </w:rPr>
                <w:t>Mercedes-Benz AG | Mercedesstraße 120, 70372 Stuttgart, Germany | P +49 711 17-0 | dialog@mercedes-benz.com | www.mercedes-benz.com</w:t>
              </w:r>
            </w:p>
            <w:p w14:paraId="23AECF5D" w14:textId="77777777" w:rsidR="00993361" w:rsidRPr="00993361" w:rsidRDefault="00993361" w:rsidP="00993361">
              <w:pPr>
                <w:pStyle w:val="D06Footer"/>
                <w:framePr w:wrap="auto" w:vAnchor="margin" w:hAnchor="text" w:yAlign="inline"/>
                <w:rPr>
                  <w:rFonts w:eastAsiaTheme="minorHAnsi"/>
                  <w:lang w:val="de-DE" w:eastAsia="en-US"/>
                </w:rPr>
              </w:pPr>
            </w:p>
            <w:p w14:paraId="0455E148"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 xml:space="preserve">Mercedes-Benz AG | Domicile: Stuttgart | Court of Registry: </w:t>
              </w:r>
              <w:proofErr w:type="spellStart"/>
              <w:r w:rsidRPr="00993361">
                <w:rPr>
                  <w:rFonts w:eastAsiaTheme="minorHAnsi"/>
                  <w:lang w:val="en-US" w:eastAsia="en-US"/>
                </w:rPr>
                <w:t>Amtsgericht</w:t>
              </w:r>
              <w:proofErr w:type="spellEnd"/>
              <w:r w:rsidRPr="00993361">
                <w:rPr>
                  <w:rFonts w:eastAsiaTheme="minorHAnsi"/>
                  <w:lang w:val="en-US" w:eastAsia="en-US"/>
                </w:rPr>
                <w:t xml:space="preserve"> Stuttgart | Commercial Register No.: 762873</w:t>
              </w:r>
            </w:p>
            <w:p w14:paraId="6DB02700"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Chairman of the Supervisory Board: Martin Brudermüller</w:t>
              </w:r>
            </w:p>
            <w:p w14:paraId="19D50C69" w14:textId="77777777" w:rsidR="00AF3162" w:rsidRPr="00C370F7" w:rsidRDefault="00993361" w:rsidP="0065761F">
              <w:pPr>
                <w:pStyle w:val="D06Footer"/>
                <w:framePr w:wrap="auto" w:vAnchor="margin" w:hAnchor="text" w:yAlign="inline"/>
                <w:rPr>
                  <w:rFonts w:eastAsiaTheme="minorHAnsi"/>
                  <w:lang w:val="en-US" w:eastAsia="en-US"/>
                </w:rPr>
              </w:pPr>
              <w:r w:rsidRPr="00993361">
                <w:rPr>
                  <w:rFonts w:eastAsiaTheme="minorHAnsi"/>
                  <w:lang w:val="en-US" w:eastAsia="en-US"/>
                </w:rPr>
                <w:t xml:space="preserve">Board of Management: Ola Källenius, Chairman; Jörg </w:t>
              </w:r>
              <w:proofErr w:type="spellStart"/>
              <w:r w:rsidRPr="00993361">
                <w:rPr>
                  <w:rFonts w:eastAsiaTheme="minorHAnsi"/>
                  <w:lang w:val="en-US" w:eastAsia="en-US"/>
                </w:rPr>
                <w:t>Burzer</w:t>
              </w:r>
              <w:proofErr w:type="spellEnd"/>
              <w:r w:rsidRPr="00993361">
                <w:rPr>
                  <w:rFonts w:eastAsiaTheme="minorHAnsi"/>
                  <w:lang w:val="en-US" w:eastAsia="en-US"/>
                </w:rPr>
                <w:t xml:space="preserve">, Mathias Geisen, </w:t>
              </w:r>
              <w:r w:rsidR="0065761F">
                <w:rPr>
                  <w:rFonts w:eastAsiaTheme="minorHAnsi"/>
                  <w:lang w:val="en-US" w:eastAsia="en-US"/>
                </w:rPr>
                <w:t xml:space="preserve">Olaf Schick, </w:t>
              </w:r>
              <w:r w:rsidR="00095BBA" w:rsidRPr="00095BBA">
                <w:rPr>
                  <w:rFonts w:eastAsiaTheme="minorHAnsi"/>
                  <w:lang w:val="en-US" w:eastAsia="en-US"/>
                </w:rPr>
                <w:t xml:space="preserve">Michael Schiebe, </w:t>
              </w:r>
              <w:r w:rsidRPr="00993361">
                <w:rPr>
                  <w:rFonts w:eastAsiaTheme="minorHAnsi"/>
                  <w:lang w:val="en-US" w:eastAsia="en-US"/>
                </w:rPr>
                <w:t>Britta Seeger,</w:t>
              </w:r>
              <w:r w:rsidR="00CC289B">
                <w:rPr>
                  <w:rFonts w:eastAsiaTheme="minorHAnsi"/>
                  <w:lang w:val="en-US" w:eastAsia="en-US"/>
                </w:rPr>
                <w:t xml:space="preserve"> </w:t>
              </w:r>
              <w:r w:rsidRPr="00993361">
                <w:rPr>
                  <w:rFonts w:eastAsiaTheme="minorHAnsi"/>
                  <w:lang w:val="en-US" w:eastAsia="en-US"/>
                </w:rPr>
                <w:t>Oliver Thöne,</w:t>
              </w:r>
              <w:r w:rsidR="0065761F">
                <w:rPr>
                  <w:rFonts w:eastAsiaTheme="minorHAnsi"/>
                  <w:lang w:val="en-US" w:eastAsia="en-US"/>
                </w:rPr>
                <w:t xml:space="preserve"> </w:t>
              </w:r>
              <w:r w:rsidRPr="00993361">
                <w:rPr>
                  <w:rFonts w:eastAsiaTheme="minorHAnsi"/>
                  <w:lang w:val="en-US" w:eastAsia="en-US"/>
                </w:rPr>
                <w:t>Harald Wilhelm</w:t>
              </w:r>
            </w:p>
          </w:sdtContent>
        </w:sdt>
      </w:tc>
    </w:tr>
  </w:tbl>
  <w:p w14:paraId="33D8DBA4"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ED63" w14:textId="77777777" w:rsidR="00457F0B" w:rsidRDefault="00457F0B" w:rsidP="002724F8">
      <w:pPr>
        <w:spacing w:line="170" w:lineRule="exact"/>
      </w:pPr>
      <w:r w:rsidRPr="00F46A21">
        <w:rPr>
          <w:sz w:val="10"/>
          <w:szCs w:val="10"/>
        </w:rPr>
        <w:separator/>
      </w:r>
    </w:p>
  </w:footnote>
  <w:footnote w:type="continuationSeparator" w:id="0">
    <w:p w14:paraId="04666D34" w14:textId="77777777" w:rsidR="00457F0B" w:rsidRPr="00E675DA" w:rsidRDefault="00457F0B" w:rsidP="00764B8C">
      <w:r w:rsidRPr="00E675DA">
        <w:continuationSeparator/>
      </w:r>
    </w:p>
    <w:p w14:paraId="68781E1C" w14:textId="77777777" w:rsidR="00457F0B" w:rsidRDefault="00457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8C9A" w14:textId="77777777" w:rsidR="0065761F" w:rsidRDefault="0065761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1C24" w14:textId="77777777" w:rsidR="0065761F" w:rsidRDefault="0065761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E29E"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2899B99A" wp14:editId="2C7200D8">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2C972547" wp14:editId="3D7DE138">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3B6F84"/>
    <w:multiLevelType w:val="hybridMultilevel"/>
    <w:tmpl w:val="70EEEA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6FEF6299"/>
    <w:multiLevelType w:val="hybridMultilevel"/>
    <w:tmpl w:val="BC00C2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8"/>
  </w:num>
  <w:num w:numId="15" w16cid:durableId="1072124215">
    <w:abstractNumId w:val="19"/>
  </w:num>
  <w:num w:numId="16" w16cid:durableId="1743990120">
    <w:abstractNumId w:val="16"/>
  </w:num>
  <w:num w:numId="17" w16cid:durableId="1086612032">
    <w:abstractNumId w:val="12"/>
  </w:num>
  <w:num w:numId="18" w16cid:durableId="366371384">
    <w:abstractNumId w:val="13"/>
  </w:num>
  <w:num w:numId="19" w16cid:durableId="817263904">
    <w:abstractNumId w:val="11"/>
  </w:num>
  <w:num w:numId="20" w16cid:durableId="10974777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9A"/>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6CD0"/>
    <w:rsid w:val="00060985"/>
    <w:rsid w:val="00062AA8"/>
    <w:rsid w:val="000639BC"/>
    <w:rsid w:val="000648CA"/>
    <w:rsid w:val="00066A0F"/>
    <w:rsid w:val="00073D3F"/>
    <w:rsid w:val="0007651D"/>
    <w:rsid w:val="00081305"/>
    <w:rsid w:val="00084223"/>
    <w:rsid w:val="00086C76"/>
    <w:rsid w:val="00090E05"/>
    <w:rsid w:val="00092D86"/>
    <w:rsid w:val="00095BBA"/>
    <w:rsid w:val="000A41FB"/>
    <w:rsid w:val="000A50A1"/>
    <w:rsid w:val="000A6302"/>
    <w:rsid w:val="000B0054"/>
    <w:rsid w:val="000B2BF4"/>
    <w:rsid w:val="000C2C40"/>
    <w:rsid w:val="000C30C7"/>
    <w:rsid w:val="000C6A17"/>
    <w:rsid w:val="000C79D9"/>
    <w:rsid w:val="000D1EDA"/>
    <w:rsid w:val="000D4868"/>
    <w:rsid w:val="000D48EC"/>
    <w:rsid w:val="000E139C"/>
    <w:rsid w:val="000E2F84"/>
    <w:rsid w:val="000E368C"/>
    <w:rsid w:val="000E6116"/>
    <w:rsid w:val="000F076B"/>
    <w:rsid w:val="000F2712"/>
    <w:rsid w:val="000F3696"/>
    <w:rsid w:val="000F3AA9"/>
    <w:rsid w:val="000F4C37"/>
    <w:rsid w:val="000F7AE0"/>
    <w:rsid w:val="001028C6"/>
    <w:rsid w:val="0010646B"/>
    <w:rsid w:val="00106A41"/>
    <w:rsid w:val="0010757F"/>
    <w:rsid w:val="00107F4F"/>
    <w:rsid w:val="00111F9F"/>
    <w:rsid w:val="0011302D"/>
    <w:rsid w:val="001130D4"/>
    <w:rsid w:val="00114485"/>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3052"/>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2B63"/>
    <w:rsid w:val="001A3EDE"/>
    <w:rsid w:val="001A43D7"/>
    <w:rsid w:val="001A59E4"/>
    <w:rsid w:val="001B4781"/>
    <w:rsid w:val="001B5A88"/>
    <w:rsid w:val="001B6A35"/>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712A"/>
    <w:rsid w:val="00214936"/>
    <w:rsid w:val="002153AD"/>
    <w:rsid w:val="00216079"/>
    <w:rsid w:val="0022182A"/>
    <w:rsid w:val="00226CBC"/>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9326C"/>
    <w:rsid w:val="00294B0D"/>
    <w:rsid w:val="002960B5"/>
    <w:rsid w:val="002A255A"/>
    <w:rsid w:val="002B27E5"/>
    <w:rsid w:val="002B2ADC"/>
    <w:rsid w:val="002B3A8B"/>
    <w:rsid w:val="002B536C"/>
    <w:rsid w:val="002C39C7"/>
    <w:rsid w:val="002D0630"/>
    <w:rsid w:val="002D2341"/>
    <w:rsid w:val="002D3D23"/>
    <w:rsid w:val="002E2080"/>
    <w:rsid w:val="002E7B9B"/>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2C72"/>
    <w:rsid w:val="003355C6"/>
    <w:rsid w:val="0033780C"/>
    <w:rsid w:val="00342034"/>
    <w:rsid w:val="003478CD"/>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3515"/>
    <w:rsid w:val="003D6A50"/>
    <w:rsid w:val="003D7575"/>
    <w:rsid w:val="003E17A7"/>
    <w:rsid w:val="003F1D0A"/>
    <w:rsid w:val="003F220A"/>
    <w:rsid w:val="003F33E4"/>
    <w:rsid w:val="00402DAA"/>
    <w:rsid w:val="00405B41"/>
    <w:rsid w:val="00405C90"/>
    <w:rsid w:val="0040619F"/>
    <w:rsid w:val="00406312"/>
    <w:rsid w:val="004078C9"/>
    <w:rsid w:val="0041163E"/>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57F0B"/>
    <w:rsid w:val="004758D3"/>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CD1"/>
    <w:rsid w:val="004E1AF7"/>
    <w:rsid w:val="004E20D2"/>
    <w:rsid w:val="004E46E1"/>
    <w:rsid w:val="004E5B7C"/>
    <w:rsid w:val="004E7061"/>
    <w:rsid w:val="004F2D9F"/>
    <w:rsid w:val="004F34DB"/>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46E84"/>
    <w:rsid w:val="00551642"/>
    <w:rsid w:val="00553270"/>
    <w:rsid w:val="0056117D"/>
    <w:rsid w:val="005612D3"/>
    <w:rsid w:val="00562ED3"/>
    <w:rsid w:val="00570A1F"/>
    <w:rsid w:val="00572FED"/>
    <w:rsid w:val="00576EC6"/>
    <w:rsid w:val="0057758B"/>
    <w:rsid w:val="005778E0"/>
    <w:rsid w:val="00577A77"/>
    <w:rsid w:val="0058144F"/>
    <w:rsid w:val="0058168D"/>
    <w:rsid w:val="00583736"/>
    <w:rsid w:val="0058495F"/>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651F"/>
    <w:rsid w:val="0065761F"/>
    <w:rsid w:val="0066070D"/>
    <w:rsid w:val="006619AF"/>
    <w:rsid w:val="0066336F"/>
    <w:rsid w:val="006645A2"/>
    <w:rsid w:val="00664D0C"/>
    <w:rsid w:val="00666B12"/>
    <w:rsid w:val="00667DC0"/>
    <w:rsid w:val="00670FB0"/>
    <w:rsid w:val="00671643"/>
    <w:rsid w:val="00680A31"/>
    <w:rsid w:val="00680A7F"/>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06A1"/>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5A09"/>
    <w:rsid w:val="00792383"/>
    <w:rsid w:val="00792A1E"/>
    <w:rsid w:val="00795261"/>
    <w:rsid w:val="00795C72"/>
    <w:rsid w:val="00796291"/>
    <w:rsid w:val="007A399D"/>
    <w:rsid w:val="007A42BE"/>
    <w:rsid w:val="007A460B"/>
    <w:rsid w:val="007A585F"/>
    <w:rsid w:val="007B18F4"/>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672BF"/>
    <w:rsid w:val="00873D60"/>
    <w:rsid w:val="008802EC"/>
    <w:rsid w:val="00887DB3"/>
    <w:rsid w:val="0089037F"/>
    <w:rsid w:val="008916E5"/>
    <w:rsid w:val="00893E3B"/>
    <w:rsid w:val="0089446D"/>
    <w:rsid w:val="008945B3"/>
    <w:rsid w:val="00894B35"/>
    <w:rsid w:val="008A1B08"/>
    <w:rsid w:val="008A7B99"/>
    <w:rsid w:val="008B1E6E"/>
    <w:rsid w:val="008B200A"/>
    <w:rsid w:val="008B20A0"/>
    <w:rsid w:val="008B41E6"/>
    <w:rsid w:val="008B7A32"/>
    <w:rsid w:val="008C2ABD"/>
    <w:rsid w:val="008C37ED"/>
    <w:rsid w:val="008C5F72"/>
    <w:rsid w:val="008C6F1C"/>
    <w:rsid w:val="008D2015"/>
    <w:rsid w:val="008D2A82"/>
    <w:rsid w:val="008D4423"/>
    <w:rsid w:val="008D5362"/>
    <w:rsid w:val="008E0612"/>
    <w:rsid w:val="008E427C"/>
    <w:rsid w:val="008E4F5F"/>
    <w:rsid w:val="008E5A4E"/>
    <w:rsid w:val="008F04DD"/>
    <w:rsid w:val="008F250C"/>
    <w:rsid w:val="009002A6"/>
    <w:rsid w:val="0090622A"/>
    <w:rsid w:val="00912754"/>
    <w:rsid w:val="00913FB5"/>
    <w:rsid w:val="00915F61"/>
    <w:rsid w:val="00916028"/>
    <w:rsid w:val="009209A2"/>
    <w:rsid w:val="00921E26"/>
    <w:rsid w:val="009220D9"/>
    <w:rsid w:val="0092440B"/>
    <w:rsid w:val="00924457"/>
    <w:rsid w:val="00924B60"/>
    <w:rsid w:val="00926055"/>
    <w:rsid w:val="00933795"/>
    <w:rsid w:val="00943382"/>
    <w:rsid w:val="00944D03"/>
    <w:rsid w:val="00952773"/>
    <w:rsid w:val="00953742"/>
    <w:rsid w:val="009559A9"/>
    <w:rsid w:val="0096607A"/>
    <w:rsid w:val="00971B98"/>
    <w:rsid w:val="009721C3"/>
    <w:rsid w:val="00972E25"/>
    <w:rsid w:val="00974D35"/>
    <w:rsid w:val="00976193"/>
    <w:rsid w:val="00980517"/>
    <w:rsid w:val="0098062B"/>
    <w:rsid w:val="0098338D"/>
    <w:rsid w:val="00983DD0"/>
    <w:rsid w:val="00985105"/>
    <w:rsid w:val="0098673F"/>
    <w:rsid w:val="00993361"/>
    <w:rsid w:val="00994687"/>
    <w:rsid w:val="00995027"/>
    <w:rsid w:val="00997499"/>
    <w:rsid w:val="0099779D"/>
    <w:rsid w:val="00997851"/>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8AF"/>
    <w:rsid w:val="009E21EE"/>
    <w:rsid w:val="009E2BC8"/>
    <w:rsid w:val="009E33E5"/>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865C1"/>
    <w:rsid w:val="00A90416"/>
    <w:rsid w:val="00A916A2"/>
    <w:rsid w:val="00A94F62"/>
    <w:rsid w:val="00A960A2"/>
    <w:rsid w:val="00AA3443"/>
    <w:rsid w:val="00AA633D"/>
    <w:rsid w:val="00AB10EF"/>
    <w:rsid w:val="00AB353F"/>
    <w:rsid w:val="00AB54BE"/>
    <w:rsid w:val="00AB78C7"/>
    <w:rsid w:val="00AC0F23"/>
    <w:rsid w:val="00AC27E8"/>
    <w:rsid w:val="00AC41DD"/>
    <w:rsid w:val="00AC6018"/>
    <w:rsid w:val="00AC7987"/>
    <w:rsid w:val="00AD56CA"/>
    <w:rsid w:val="00AD57E0"/>
    <w:rsid w:val="00AD68F5"/>
    <w:rsid w:val="00AD765C"/>
    <w:rsid w:val="00AD766B"/>
    <w:rsid w:val="00AE080D"/>
    <w:rsid w:val="00AE29F9"/>
    <w:rsid w:val="00AE5052"/>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2262"/>
    <w:rsid w:val="00B541E7"/>
    <w:rsid w:val="00B57555"/>
    <w:rsid w:val="00B619AF"/>
    <w:rsid w:val="00B61DF2"/>
    <w:rsid w:val="00B63C2B"/>
    <w:rsid w:val="00B65107"/>
    <w:rsid w:val="00B652A0"/>
    <w:rsid w:val="00B76E24"/>
    <w:rsid w:val="00B81DB2"/>
    <w:rsid w:val="00B825E3"/>
    <w:rsid w:val="00B82A83"/>
    <w:rsid w:val="00B8398B"/>
    <w:rsid w:val="00B8621E"/>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D37"/>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7B7D"/>
    <w:rsid w:val="00C72C32"/>
    <w:rsid w:val="00C736DD"/>
    <w:rsid w:val="00C73A2A"/>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289B"/>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176A9"/>
    <w:rsid w:val="00D22F82"/>
    <w:rsid w:val="00D23477"/>
    <w:rsid w:val="00D2660A"/>
    <w:rsid w:val="00D303BC"/>
    <w:rsid w:val="00D31C54"/>
    <w:rsid w:val="00D31DEA"/>
    <w:rsid w:val="00D33A11"/>
    <w:rsid w:val="00D41A0B"/>
    <w:rsid w:val="00D43D11"/>
    <w:rsid w:val="00D44B7F"/>
    <w:rsid w:val="00D44EB1"/>
    <w:rsid w:val="00D469B7"/>
    <w:rsid w:val="00D64020"/>
    <w:rsid w:val="00D64061"/>
    <w:rsid w:val="00D644BC"/>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075"/>
    <w:rsid w:val="00E019A2"/>
    <w:rsid w:val="00E02592"/>
    <w:rsid w:val="00E06C8B"/>
    <w:rsid w:val="00E070B7"/>
    <w:rsid w:val="00E10B6E"/>
    <w:rsid w:val="00E132A3"/>
    <w:rsid w:val="00E14504"/>
    <w:rsid w:val="00E20879"/>
    <w:rsid w:val="00E22E0B"/>
    <w:rsid w:val="00E26611"/>
    <w:rsid w:val="00E26AF3"/>
    <w:rsid w:val="00E27646"/>
    <w:rsid w:val="00E30BA7"/>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2417"/>
    <w:rsid w:val="00EA584E"/>
    <w:rsid w:val="00EB15A6"/>
    <w:rsid w:val="00EB1A0D"/>
    <w:rsid w:val="00EB3843"/>
    <w:rsid w:val="00EB67FE"/>
    <w:rsid w:val="00EB7108"/>
    <w:rsid w:val="00EC1864"/>
    <w:rsid w:val="00EC1DE8"/>
    <w:rsid w:val="00EC2F34"/>
    <w:rsid w:val="00EC3561"/>
    <w:rsid w:val="00EC576E"/>
    <w:rsid w:val="00EC69FF"/>
    <w:rsid w:val="00ED1F5E"/>
    <w:rsid w:val="00ED2BE0"/>
    <w:rsid w:val="00ED61ED"/>
    <w:rsid w:val="00ED6A3F"/>
    <w:rsid w:val="00ED7A00"/>
    <w:rsid w:val="00EE2FF2"/>
    <w:rsid w:val="00EE4940"/>
    <w:rsid w:val="00EE4F68"/>
    <w:rsid w:val="00EE5562"/>
    <w:rsid w:val="00EF23CE"/>
    <w:rsid w:val="00EF26DB"/>
    <w:rsid w:val="00EF4366"/>
    <w:rsid w:val="00EF6401"/>
    <w:rsid w:val="00F00E69"/>
    <w:rsid w:val="00F04A9A"/>
    <w:rsid w:val="00F05E0E"/>
    <w:rsid w:val="00F065CD"/>
    <w:rsid w:val="00F07AE0"/>
    <w:rsid w:val="00F14327"/>
    <w:rsid w:val="00F1470F"/>
    <w:rsid w:val="00F16CF0"/>
    <w:rsid w:val="00F226DD"/>
    <w:rsid w:val="00F24136"/>
    <w:rsid w:val="00F2523F"/>
    <w:rsid w:val="00F26D99"/>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1BFB"/>
    <w:rsid w:val="00F856AB"/>
    <w:rsid w:val="00F909D8"/>
    <w:rsid w:val="00F91239"/>
    <w:rsid w:val="00F93AF4"/>
    <w:rsid w:val="00FA10AC"/>
    <w:rsid w:val="00FA2BAD"/>
    <w:rsid w:val="00FA2C8F"/>
    <w:rsid w:val="00FB0C7F"/>
    <w:rsid w:val="00FB1C51"/>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0B7E8"/>
  <w15:chartTrackingRefBased/>
  <w15:docId w15:val="{B948CD7B-1E50-4418-90A0-D79D52F0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D01Sperrfrist">
    <w:name w:val="D01_Sperrfrist"/>
    <w:qFormat/>
    <w:rsid w:val="00F04A9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customStyle="1" w:styleId="A04Aufzhlung">
    <w:name w:val="A04_Aufzählung"/>
    <w:basedOn w:val="Normale"/>
    <w:qFormat/>
    <w:rsid w:val="00F04A9A"/>
    <w:pPr>
      <w:spacing w:after="280" w:line="280" w:lineRule="exact"/>
      <w:ind w:left="516" w:hanging="301"/>
      <w:contextualSpacing/>
    </w:pPr>
    <w:rPr>
      <w:rFonts w:ascii="MB Corpo S Text Office" w:hAnsi="MB Corpo S Text Office"/>
      <w:szCs w:val="21"/>
    </w:rPr>
  </w:style>
  <w:style w:type="paragraph" w:customStyle="1" w:styleId="A03Flietext">
    <w:name w:val="A03_Fließtext"/>
    <w:qFormat/>
    <w:rsid w:val="00F04A9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6Zitat">
    <w:name w:val="A06_Zitat"/>
    <w:basedOn w:val="A03Flietext"/>
    <w:qFormat/>
    <w:rsid w:val="00F04A9A"/>
    <w:pPr>
      <w:spacing w:before="280"/>
      <w:contextualSpacing/>
      <w:jc w:val="center"/>
    </w:pPr>
    <w:rPr>
      <w:rFonts w:ascii="MB Corpo S Text Office" w:hAnsi="MB Corpo S Text Office"/>
    </w:rPr>
  </w:style>
  <w:style w:type="paragraph" w:customStyle="1" w:styleId="A07Zitatgeber">
    <w:name w:val="A07_Zitatgeber"/>
    <w:qFormat/>
    <w:rsid w:val="00F04A9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A05Zwischenberschrift">
    <w:name w:val="A05_Zwischenüberschrift"/>
    <w:next w:val="A03Flietext"/>
    <w:qFormat/>
    <w:rsid w:val="00F04A9A"/>
    <w:pPr>
      <w:spacing w:after="0" w:line="280" w:lineRule="exact"/>
    </w:pPr>
    <w:rPr>
      <w:rFonts w:ascii="MB Corpo S Text Office" w:eastAsiaTheme="minorEastAsia" w:hAnsi="MB Corpo S Text Office"/>
      <w:kern w:val="2"/>
      <w:sz w:val="21"/>
      <w:szCs w:val="21"/>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BOCH\AppData\Local\Temp\6ac9a702-8f9b-4e2e-a276-32dfd4117c92_Vorlagen_251201.zip.Vorlagen_251201.zip\Vorlagen_251201\02%20Mercedes-Benz\251201_MB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251201_MB_Press_EN.dotx</Template>
  <TotalTime>0</TotalTime>
  <Pages>3</Pages>
  <Words>1254</Words>
  <Characters>7150</Characters>
  <Application>Microsoft Office Word</Application>
  <DocSecurity>0</DocSecurity>
  <Lines>59</Lines>
  <Paragraphs>16</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 Diana (008)</dc:creator>
  <cp:keywords/>
  <dc:description/>
  <cp:lastModifiedBy>Odinzoff, Vadim (183)</cp:lastModifiedBy>
  <cp:revision>2</cp:revision>
  <dcterms:created xsi:type="dcterms:W3CDTF">2026-02-03T14:49:00Z</dcterms:created>
  <dcterms:modified xsi:type="dcterms:W3CDTF">2026-02-03T14:49:00Z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