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2" w:rightFromText="142" w:vertAnchor="page" w:horzAnchor="margin" w:tblpY="2326"/>
        <w:tblW w:w="9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2523"/>
        <w:gridCol w:w="2709"/>
      </w:tblGrid>
      <w:tr w:rsidR="00C76248" w:rsidRPr="004A7654" w14:paraId="2E809B47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300276AE" w14:textId="77777777" w:rsidR="00C76248" w:rsidRPr="004A7654" w:rsidRDefault="00C76248" w:rsidP="00BB1F8F">
            <w:pPr>
              <w:pStyle w:val="03Absender"/>
              <w:framePr w:hSpace="0" w:wrap="auto" w:vAnchor="margin" w:hAnchor="text" w:yAlign="inline"/>
              <w:jc w:val="center"/>
              <w:rPr>
                <w:lang w:val="en-GB"/>
              </w:rPr>
            </w:pPr>
          </w:p>
        </w:tc>
        <w:tc>
          <w:tcPr>
            <w:tcW w:w="2523" w:type="dxa"/>
            <w:vMerge w:val="restart"/>
          </w:tcPr>
          <w:p w14:paraId="698FBBD6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 w:val="restart"/>
            <w:tcMar>
              <w:left w:w="0" w:type="dxa"/>
              <w:right w:w="0" w:type="dxa"/>
            </w:tcMar>
            <w:vAlign w:val="bottom"/>
          </w:tcPr>
          <w:p w14:paraId="4A25FDA6" w14:textId="77777777" w:rsidR="00B42491" w:rsidRPr="004A7654" w:rsidRDefault="00B42491" w:rsidP="00B42491">
            <w:pPr>
              <w:spacing w:line="120" w:lineRule="exact"/>
              <w:rPr>
                <w:rFonts w:ascii="Daimler CAC" w:hAnsi="Daimler CAC"/>
                <w:sz w:val="12"/>
                <w:szCs w:val="12"/>
              </w:rPr>
            </w:pPr>
          </w:p>
        </w:tc>
      </w:tr>
      <w:tr w:rsidR="00C76248" w:rsidRPr="004A7654" w14:paraId="10250D2A" w14:textId="77777777" w:rsidTr="003E2AA5">
        <w:trPr>
          <w:trHeight w:hRule="exact" w:val="336"/>
        </w:trPr>
        <w:tc>
          <w:tcPr>
            <w:tcW w:w="4669" w:type="dxa"/>
            <w:tcMar>
              <w:left w:w="0" w:type="dxa"/>
              <w:right w:w="0" w:type="dxa"/>
            </w:tcMar>
          </w:tcPr>
          <w:p w14:paraId="16D1C1B2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523" w:type="dxa"/>
            <w:vMerge/>
          </w:tcPr>
          <w:p w14:paraId="08008769" w14:textId="77777777" w:rsidR="00C76248" w:rsidRPr="004A7654" w:rsidRDefault="00C76248" w:rsidP="00C76248">
            <w:pPr>
              <w:pStyle w:val="03Absender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09" w:type="dxa"/>
            <w:vMerge/>
            <w:tcMar>
              <w:left w:w="0" w:type="dxa"/>
              <w:right w:w="0" w:type="dxa"/>
            </w:tcMar>
          </w:tcPr>
          <w:p w14:paraId="17576E09" w14:textId="77777777" w:rsidR="00C76248" w:rsidRPr="004A7654" w:rsidRDefault="00C76248" w:rsidP="00C76248">
            <w:pPr>
              <w:spacing w:line="260" w:lineRule="exact"/>
              <w:rPr>
                <w:rFonts w:ascii="Daimler CAC" w:hAnsi="Daimler CAC"/>
                <w:sz w:val="24"/>
                <w:szCs w:val="24"/>
              </w:rPr>
            </w:pPr>
          </w:p>
        </w:tc>
      </w:tr>
      <w:tr w:rsidR="003C31E9" w:rsidRPr="004A7654" w14:paraId="6B5B55FF" w14:textId="77777777" w:rsidTr="003E2AA5">
        <w:trPr>
          <w:trHeight w:val="913"/>
        </w:trPr>
        <w:tc>
          <w:tcPr>
            <w:tcW w:w="7192" w:type="dxa"/>
            <w:gridSpan w:val="2"/>
            <w:tcMar>
              <w:left w:w="0" w:type="dxa"/>
              <w:right w:w="0" w:type="dxa"/>
            </w:tcMar>
          </w:tcPr>
          <w:p w14:paraId="7876B914" w14:textId="77777777" w:rsidR="003C31E9" w:rsidRPr="004A7654" w:rsidRDefault="003C31E9" w:rsidP="005E0528">
            <w:pPr>
              <w:rPr>
                <w:rFonts w:ascii="Daimler CS" w:hAnsi="Daimler CS"/>
                <w:sz w:val="18"/>
                <w:szCs w:val="18"/>
              </w:rPr>
            </w:pPr>
          </w:p>
        </w:tc>
        <w:tc>
          <w:tcPr>
            <w:tcW w:w="2709" w:type="dxa"/>
            <w:tcMar>
              <w:left w:w="0" w:type="dxa"/>
              <w:right w:w="0" w:type="dxa"/>
            </w:tcMar>
          </w:tcPr>
          <w:p w14:paraId="7DA736A3" w14:textId="4DC090AD" w:rsidR="003C31E9" w:rsidRPr="004A7654" w:rsidRDefault="00842C8A" w:rsidP="00C76248">
            <w:pPr>
              <w:pStyle w:val="04Name"/>
              <w:framePr w:hSpace="0" w:wrap="auto" w:vAnchor="margin" w:hAnchor="text" w:yAlign="inline"/>
              <w:rPr>
                <w:lang w:val="en-GB"/>
              </w:rPr>
            </w:pPr>
            <w:r w:rsidRPr="004A7654">
              <w:rPr>
                <w:lang w:val="en-GB"/>
              </w:rPr>
              <w:t>Press</w:t>
            </w:r>
            <w:r w:rsidR="006B0646" w:rsidRPr="004A7654">
              <w:rPr>
                <w:lang w:val="en-GB"/>
              </w:rPr>
              <w:t xml:space="preserve"> </w:t>
            </w:r>
            <w:r w:rsidR="005A05CD" w:rsidRPr="004A7654">
              <w:rPr>
                <w:lang w:val="en-GB"/>
              </w:rPr>
              <w:t>Information</w:t>
            </w:r>
            <w:r w:rsidRPr="004A7654">
              <w:rPr>
                <w:lang w:val="en-GB"/>
              </w:rPr>
              <w:t xml:space="preserve"> </w:t>
            </w:r>
          </w:p>
          <w:p w14:paraId="12E80D85" w14:textId="3775BA30" w:rsidR="003C31E9" w:rsidRPr="004A7654" w:rsidRDefault="00FA066B" w:rsidP="00682176">
            <w:pPr>
              <w:pStyle w:val="05Funktion"/>
              <w:framePr w:hSpace="0" w:wrap="auto" w:vAnchor="margin" w:hAnchor="text" w:yAlign="inline"/>
              <w:spacing w:line="260" w:lineRule="exact"/>
              <w:rPr>
                <w:lang w:val="en-GB"/>
              </w:rPr>
            </w:pPr>
            <w:r>
              <w:rPr>
                <w:lang w:val="en-GB"/>
              </w:rPr>
              <w:t>1</w:t>
            </w:r>
            <w:r w:rsidR="00D441B3">
              <w:rPr>
                <w:lang w:val="en-GB"/>
              </w:rPr>
              <w:t>7</w:t>
            </w:r>
            <w:r w:rsidR="00AE7C22">
              <w:rPr>
                <w:lang w:val="en-GB"/>
              </w:rPr>
              <w:t xml:space="preserve"> </w:t>
            </w:r>
            <w:proofErr w:type="spellStart"/>
            <w:r w:rsidR="007146DE">
              <w:rPr>
                <w:lang w:val="en-GB"/>
              </w:rPr>
              <w:t>maggio</w:t>
            </w:r>
            <w:proofErr w:type="spellEnd"/>
            <w:r w:rsidR="00361B44" w:rsidRPr="004A7654">
              <w:rPr>
                <w:lang w:val="en-GB"/>
              </w:rPr>
              <w:t xml:space="preserve"> </w:t>
            </w:r>
            <w:r w:rsidR="00682176">
              <w:rPr>
                <w:lang w:val="en-GB"/>
              </w:rPr>
              <w:t>202</w:t>
            </w:r>
            <w:r w:rsidR="00261F2F">
              <w:rPr>
                <w:lang w:val="en-GB"/>
              </w:rPr>
              <w:t>4</w:t>
            </w:r>
          </w:p>
        </w:tc>
      </w:tr>
    </w:tbl>
    <w:p w14:paraId="4E7A3FE4" w14:textId="77777777" w:rsidR="006A63CF" w:rsidRDefault="006A63CF" w:rsidP="006A63CF"/>
    <w:p w14:paraId="3B315643" w14:textId="77777777" w:rsidR="002525C3" w:rsidRDefault="002525C3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4"/>
          <w:szCs w:val="28"/>
          <w:u w:val="single"/>
          <w:lang w:val="it-IT"/>
        </w:rPr>
      </w:pPr>
    </w:p>
    <w:p w14:paraId="663B0A1E" w14:textId="77777777" w:rsidR="002525C3" w:rsidRDefault="002525C3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4"/>
          <w:szCs w:val="28"/>
          <w:u w:val="single"/>
          <w:lang w:val="it-IT"/>
        </w:rPr>
      </w:pPr>
    </w:p>
    <w:p w14:paraId="08204DBE" w14:textId="77777777" w:rsidR="00C3287F" w:rsidRDefault="00C3287F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4"/>
          <w:szCs w:val="28"/>
          <w:u w:val="single"/>
          <w:lang w:val="it-IT"/>
        </w:rPr>
      </w:pPr>
    </w:p>
    <w:p w14:paraId="243CCE99" w14:textId="409A6698" w:rsidR="000B7A44" w:rsidRDefault="002525C3" w:rsidP="002525C3">
      <w:pPr>
        <w:pStyle w:val="01Flietext"/>
        <w:spacing w:line="240" w:lineRule="auto"/>
        <w:ind w:right="822"/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</w:pPr>
      <w:r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Mercedes</w:t>
      </w:r>
      <w:r w:rsidR="006A57F5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-Benz Italia inaugura a Roma ‘</w:t>
      </w:r>
      <w:proofErr w:type="spellStart"/>
      <w:r w:rsidR="006A57F5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Timeless</w:t>
      </w:r>
      <w:proofErr w:type="spellEnd"/>
      <w:r w:rsidR="006A57F5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 xml:space="preserve"> Time’ la mostra fotografica di </w:t>
      </w:r>
      <w:r w:rsidR="006A57F5" w:rsidRPr="006A57F5">
        <w:rPr>
          <w:rFonts w:ascii="Daimler CAC" w:eastAsiaTheme="majorEastAsia" w:hAnsi="Daimler CAC" w:cstheme="majorBidi"/>
          <w:color w:val="000000" w:themeColor="text1"/>
          <w:sz w:val="28"/>
          <w:szCs w:val="32"/>
          <w:lang w:val="it-IT"/>
        </w:rPr>
        <w:t>Vincent Peters</w:t>
      </w:r>
    </w:p>
    <w:p w14:paraId="342949BE" w14:textId="77777777" w:rsidR="00F30167" w:rsidRDefault="00F30167" w:rsidP="000B7A44">
      <w:pPr>
        <w:pStyle w:val="01Flietext"/>
        <w:ind w:right="821"/>
        <w:rPr>
          <w:rFonts w:ascii="Daimler CS Demi" w:eastAsiaTheme="majorEastAsia" w:hAnsi="Daimler CS Demi" w:cstheme="majorBidi"/>
          <w:color w:val="000000" w:themeColor="text1"/>
          <w:lang w:val="it-IT"/>
        </w:rPr>
      </w:pPr>
    </w:p>
    <w:p w14:paraId="6BB4D6D6" w14:textId="186AD05A" w:rsidR="006A57F5" w:rsidRDefault="006A57F5" w:rsidP="00EB4AF6">
      <w:pPr>
        <w:rPr>
          <w:rFonts w:ascii="Daimler CS Demi" w:eastAsiaTheme="majorEastAsia" w:hAnsi="Daimler CS Demi" w:cstheme="majorBidi"/>
          <w:color w:val="000000" w:themeColor="text1"/>
          <w:lang w:val="it-IT"/>
        </w:rPr>
      </w:pP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Mercedes-Benz continua a sostenere l’arte in tutte le sue espressioni ed inaugura la mostra </w:t>
      </w:r>
      <w:r w:rsidR="00357684">
        <w:rPr>
          <w:rFonts w:ascii="Daimler CS Demi" w:eastAsiaTheme="majorEastAsia" w:hAnsi="Daimler CS Demi" w:cstheme="majorBidi"/>
          <w:color w:val="000000" w:themeColor="text1"/>
          <w:lang w:val="it-IT"/>
        </w:rPr>
        <w:t>‘</w:t>
      </w:r>
      <w:proofErr w:type="spellStart"/>
      <w:r w:rsidRPr="006A57F5">
        <w:rPr>
          <w:rFonts w:ascii="Daimler CS Demi" w:eastAsiaTheme="majorEastAsia" w:hAnsi="Daimler CS Demi" w:cstheme="majorBidi"/>
          <w:color w:val="000000" w:themeColor="text1"/>
          <w:lang w:val="it-IT"/>
        </w:rPr>
        <w:t>Timeless</w:t>
      </w:r>
      <w:proofErr w:type="spellEnd"/>
      <w:r w:rsidRPr="006A57F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Time</w:t>
      </w:r>
      <w:r w:rsidR="00357684">
        <w:rPr>
          <w:rFonts w:ascii="Daimler CS Demi" w:eastAsiaTheme="majorEastAsia" w:hAnsi="Daimler CS Demi" w:cstheme="majorBidi"/>
          <w:color w:val="000000" w:themeColor="text1"/>
          <w:lang w:val="it-IT"/>
        </w:rPr>
        <w:t>’,</w:t>
      </w:r>
      <w:r w:rsidRPr="006A57F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un </w:t>
      </w:r>
      <w:r w:rsidR="00357684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affascinante </w:t>
      </w:r>
      <w:r w:rsidRPr="006A57F5">
        <w:rPr>
          <w:rFonts w:ascii="Daimler CS Demi" w:eastAsiaTheme="majorEastAsia" w:hAnsi="Daimler CS Demi" w:cstheme="majorBidi"/>
          <w:color w:val="000000" w:themeColor="text1"/>
          <w:lang w:val="it-IT"/>
        </w:rPr>
        <w:t>viaggio tra gli scatti iconici e senza tempo del fotografo di fama internazionale Vincent Peters</w:t>
      </w:r>
      <w:r w:rsidR="00357684">
        <w:rPr>
          <w:rFonts w:ascii="Daimler CS Demi" w:eastAsiaTheme="majorEastAsia" w:hAnsi="Daimler CS Demi" w:cstheme="majorBidi"/>
          <w:color w:val="000000" w:themeColor="text1"/>
          <w:lang w:val="it-IT"/>
        </w:rPr>
        <w:t>. D</w:t>
      </w:r>
      <w:r w:rsidRPr="006A57F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opo il grande successo 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riscosso </w:t>
      </w:r>
      <w:r w:rsidRPr="006A57F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a Milano e Bologna, </w:t>
      </w:r>
      <w:r w:rsidR="00357684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l’esposizione </w:t>
      </w:r>
      <w:r w:rsidRPr="006A57F5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arriva </w:t>
      </w:r>
      <w:r>
        <w:rPr>
          <w:rFonts w:ascii="Daimler CS Demi" w:eastAsiaTheme="majorEastAsia" w:hAnsi="Daimler CS Demi" w:cstheme="majorBidi"/>
          <w:color w:val="000000" w:themeColor="text1"/>
          <w:lang w:val="it-IT"/>
        </w:rPr>
        <w:t>nella Capitale</w:t>
      </w:r>
      <w:r w:rsidR="00357684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dove, </w:t>
      </w:r>
      <w:r w:rsidR="00D441B3">
        <w:rPr>
          <w:rFonts w:ascii="Daimler CS Demi" w:eastAsiaTheme="majorEastAsia" w:hAnsi="Daimler CS Demi" w:cstheme="majorBidi"/>
          <w:color w:val="000000" w:themeColor="text1"/>
          <w:lang w:val="it-IT"/>
        </w:rPr>
        <w:t>fino</w:t>
      </w:r>
      <w:r w:rsidR="00357684" w:rsidRPr="00357684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al 25 agosto</w:t>
      </w:r>
      <w:r w:rsidR="00357684">
        <w:rPr>
          <w:rFonts w:ascii="Daimler CS Demi" w:eastAsiaTheme="majorEastAsia" w:hAnsi="Daimler CS Demi" w:cstheme="majorBidi"/>
          <w:color w:val="000000" w:themeColor="text1"/>
          <w:lang w:val="it-IT"/>
        </w:rPr>
        <w:t>,</w:t>
      </w:r>
      <w:r w:rsidR="00357684" w:rsidRPr="00357684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 </w:t>
      </w:r>
      <w:r w:rsidR="00357684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sarà ospitata nelle sale di </w:t>
      </w:r>
      <w:r w:rsidR="00357684" w:rsidRPr="00357684">
        <w:rPr>
          <w:rFonts w:ascii="Daimler CS Demi" w:eastAsiaTheme="majorEastAsia" w:hAnsi="Daimler CS Demi" w:cstheme="majorBidi"/>
          <w:color w:val="000000" w:themeColor="text1"/>
          <w:lang w:val="it-IT"/>
        </w:rPr>
        <w:t>Palazzo Bonaparte</w:t>
      </w:r>
      <w:r w:rsidR="00357684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. Per Mercedes-Benz, sponsor della tappa Capitolina, è una nuova occasione per sottolineare il forte impegno della Casa di Stoccarda nel promuovere attività artistiche e culturali nel territorio, oltre la semplice vocazione commerciale, valorizzando il concetto di corporate </w:t>
      </w:r>
      <w:proofErr w:type="spellStart"/>
      <w:r w:rsidR="00357684">
        <w:rPr>
          <w:rFonts w:ascii="Daimler CS Demi" w:eastAsiaTheme="majorEastAsia" w:hAnsi="Daimler CS Demi" w:cstheme="majorBidi"/>
          <w:color w:val="000000" w:themeColor="text1"/>
          <w:lang w:val="it-IT"/>
        </w:rPr>
        <w:t>citizenship</w:t>
      </w:r>
      <w:proofErr w:type="spellEnd"/>
      <w:r w:rsidR="00357684">
        <w:rPr>
          <w:rFonts w:ascii="Daimler CS Demi" w:eastAsiaTheme="majorEastAsia" w:hAnsi="Daimler CS Demi" w:cstheme="majorBidi"/>
          <w:color w:val="000000" w:themeColor="text1"/>
          <w:lang w:val="it-IT"/>
        </w:rPr>
        <w:t xml:space="preserve">. </w:t>
      </w:r>
    </w:p>
    <w:p w14:paraId="35F5FE6B" w14:textId="35457DEB" w:rsidR="00FF63A4" w:rsidRPr="00FF63A4" w:rsidRDefault="006A57F5" w:rsidP="00357684">
      <w:pPr>
        <w:pStyle w:val="01Flietext"/>
        <w:ind w:right="821"/>
        <w:rPr>
          <w:lang w:val="it-IT"/>
        </w:rPr>
      </w:pPr>
      <w:r w:rsidRPr="00357684">
        <w:rPr>
          <w:lang w:val="it-IT"/>
        </w:rPr>
        <w:t xml:space="preserve">Christian Bale, Monica Bellucci, Vincent Cassel, Laetitia Casta, Penelope Cruz, Cameron Diaz, Angelina Jolie, Gwyneth Paltrow, David Beckham, Scarlett Johansson, Milla Jovovich, John Malkovich, Charlize Theron, Emma Watson e Greta Ferro sono solo alcuni dei personaggi famosi </w:t>
      </w:r>
      <w:r w:rsidR="00357684">
        <w:rPr>
          <w:lang w:val="it-IT"/>
        </w:rPr>
        <w:t xml:space="preserve">ritratti da </w:t>
      </w:r>
      <w:r w:rsidR="00357684" w:rsidRPr="00357684">
        <w:rPr>
          <w:lang w:val="it-IT"/>
        </w:rPr>
        <w:t>Vincent Peters</w:t>
      </w:r>
      <w:r w:rsidR="00FA066B">
        <w:rPr>
          <w:lang w:val="it-IT"/>
        </w:rPr>
        <w:t>, i cui scatti</w:t>
      </w:r>
      <w:r w:rsidRPr="00357684">
        <w:rPr>
          <w:lang w:val="it-IT"/>
        </w:rPr>
        <w:t xml:space="preserve"> saranno esposti a Palazzo Bonaparte </w:t>
      </w:r>
      <w:r w:rsidR="00D441B3">
        <w:rPr>
          <w:lang w:val="it-IT"/>
        </w:rPr>
        <w:t>fino</w:t>
      </w:r>
      <w:r w:rsidR="00FA066B">
        <w:rPr>
          <w:lang w:val="it-IT"/>
        </w:rPr>
        <w:t xml:space="preserve"> </w:t>
      </w:r>
      <w:r w:rsidRPr="00357684">
        <w:rPr>
          <w:lang w:val="it-IT"/>
        </w:rPr>
        <w:t xml:space="preserve">al 25 </w:t>
      </w:r>
      <w:r w:rsidR="00357684">
        <w:rPr>
          <w:lang w:val="it-IT"/>
        </w:rPr>
        <w:t>a</w:t>
      </w:r>
      <w:r w:rsidRPr="00357684">
        <w:rPr>
          <w:lang w:val="it-IT"/>
        </w:rPr>
        <w:t>gosto. La mostra presenta una selezione di 90 lavori in bianco e nero in cui la luce è protagonista nel definire le emozioni e raccontare le storie dei soggetti ritratti e della loro intima capacità di riflettere la luce stessa.</w:t>
      </w:r>
      <w:r w:rsidR="00357684">
        <w:rPr>
          <w:lang w:val="it-IT"/>
        </w:rPr>
        <w:t xml:space="preserve"> </w:t>
      </w:r>
    </w:p>
    <w:p w14:paraId="17B56967" w14:textId="77777777" w:rsidR="00914EFA" w:rsidRDefault="00914EFA" w:rsidP="00C3366A">
      <w:pPr>
        <w:pStyle w:val="01Flietext"/>
        <w:ind w:right="821"/>
        <w:rPr>
          <w:lang w:val="it-IT"/>
        </w:rPr>
      </w:pPr>
    </w:p>
    <w:p w14:paraId="099F3C0F" w14:textId="438BB9EA" w:rsidR="00362B86" w:rsidRDefault="00C3366A" w:rsidP="0091264B">
      <w:pPr>
        <w:pStyle w:val="01Flietext"/>
        <w:ind w:right="821"/>
        <w:rPr>
          <w:lang w:val="it-IT"/>
        </w:rPr>
      </w:pPr>
      <w:r>
        <w:rPr>
          <w:lang w:val="it-IT"/>
        </w:rPr>
        <w:t>“</w:t>
      </w:r>
      <w:r w:rsidR="00FA066B">
        <w:rPr>
          <w:lang w:val="it-IT"/>
        </w:rPr>
        <w:t xml:space="preserve">Il rapporto tra l’arte e Mercedes-Benz fonda le sue radici nel passato, come dimostra </w:t>
      </w:r>
      <w:r w:rsidR="00FA066B" w:rsidRPr="00FA066B">
        <w:rPr>
          <w:lang w:val="it-IT"/>
        </w:rPr>
        <w:t>la Mercedes-Benz Art Collection, fondata nel 1977</w:t>
      </w:r>
      <w:r w:rsidR="00FA066B">
        <w:rPr>
          <w:lang w:val="it-IT"/>
        </w:rPr>
        <w:t xml:space="preserve"> e</w:t>
      </w:r>
      <w:r w:rsidR="00FA066B" w:rsidRPr="00FA066B">
        <w:rPr>
          <w:lang w:val="it-IT"/>
        </w:rPr>
        <w:t xml:space="preserve"> oggi una delle più importanti collezioni aziendali europee</w:t>
      </w:r>
      <w:r w:rsidR="00FA066B">
        <w:rPr>
          <w:lang w:val="it-IT"/>
        </w:rPr>
        <w:t xml:space="preserve"> con</w:t>
      </w:r>
      <w:r w:rsidR="00FA066B" w:rsidRPr="00FA066B">
        <w:rPr>
          <w:lang w:val="it-IT"/>
        </w:rPr>
        <w:t xml:space="preserve"> circa 3.000 opere di oltre 800 artisti come Cao Fei, </w:t>
      </w:r>
      <w:proofErr w:type="spellStart"/>
      <w:r w:rsidR="00FA066B" w:rsidRPr="00FA066B">
        <w:rPr>
          <w:lang w:val="it-IT"/>
        </w:rPr>
        <w:t>Alicja</w:t>
      </w:r>
      <w:proofErr w:type="spellEnd"/>
      <w:r w:rsidR="00FA066B" w:rsidRPr="00FA066B">
        <w:rPr>
          <w:lang w:val="it-IT"/>
        </w:rPr>
        <w:t xml:space="preserve"> </w:t>
      </w:r>
      <w:proofErr w:type="spellStart"/>
      <w:r w:rsidR="00FA066B" w:rsidRPr="00FA066B">
        <w:rPr>
          <w:lang w:val="it-IT"/>
        </w:rPr>
        <w:t>Kwade</w:t>
      </w:r>
      <w:proofErr w:type="spellEnd"/>
      <w:r w:rsidR="00FA066B" w:rsidRPr="00FA066B">
        <w:rPr>
          <w:lang w:val="it-IT"/>
        </w:rPr>
        <w:t xml:space="preserve">, Charlotte </w:t>
      </w:r>
      <w:proofErr w:type="spellStart"/>
      <w:r w:rsidR="00FA066B" w:rsidRPr="00FA066B">
        <w:rPr>
          <w:lang w:val="it-IT"/>
        </w:rPr>
        <w:t>Posenenske</w:t>
      </w:r>
      <w:proofErr w:type="spellEnd"/>
      <w:r w:rsidR="00FA066B" w:rsidRPr="00FA066B">
        <w:rPr>
          <w:lang w:val="it-IT"/>
        </w:rPr>
        <w:t xml:space="preserve">, Oskar Schlemmer, Franz Erhard Walther e Andy Warhol. </w:t>
      </w:r>
      <w:r w:rsidR="00FA066B">
        <w:rPr>
          <w:lang w:val="it-IT"/>
        </w:rPr>
        <w:t>Il nostro impegno nell</w:t>
      </w:r>
      <w:r w:rsidR="00FA066B" w:rsidRPr="00FA066B">
        <w:rPr>
          <w:lang w:val="it-IT"/>
        </w:rPr>
        <w:t xml:space="preserve">'arte incarna l'ampio impegno sociale di Mercedes-Benz nei confronti della cultura e dell'istruzione e riflette il desiderio dell'azienda di creare un beneficio riconoscibile per il bene comune. </w:t>
      </w:r>
      <w:r w:rsidR="00FA066B">
        <w:rPr>
          <w:lang w:val="it-IT"/>
        </w:rPr>
        <w:t>Per questo</w:t>
      </w:r>
      <w:r w:rsidR="00100D7A">
        <w:rPr>
          <w:lang w:val="it-IT"/>
        </w:rPr>
        <w:t>,</w:t>
      </w:r>
      <w:r w:rsidR="00FA066B">
        <w:rPr>
          <w:lang w:val="it-IT"/>
        </w:rPr>
        <w:t xml:space="preserve"> siamo orgogliosi di legare il nostro Marchio alla mostra di un artista che ha trasformato i suoi scatti in icone senza tempo, proprio come le nostre automobili, che </w:t>
      </w:r>
      <w:r w:rsidR="00100D7A">
        <w:rPr>
          <w:lang w:val="it-IT"/>
        </w:rPr>
        <w:t>più di una volta sono</w:t>
      </w:r>
      <w:r w:rsidR="00FA066B">
        <w:rPr>
          <w:lang w:val="it-IT"/>
        </w:rPr>
        <w:t xml:space="preserve"> state muse ispiratrici per artisti del calibro </w:t>
      </w:r>
      <w:r w:rsidR="00100D7A">
        <w:rPr>
          <w:lang w:val="it-IT"/>
        </w:rPr>
        <w:t xml:space="preserve">di </w:t>
      </w:r>
      <w:r w:rsidR="00100D7A" w:rsidRPr="00100D7A">
        <w:rPr>
          <w:lang w:val="it-IT"/>
        </w:rPr>
        <w:t>Andy Warhol</w:t>
      </w:r>
      <w:r w:rsidR="00100D7A">
        <w:rPr>
          <w:lang w:val="it-IT"/>
        </w:rPr>
        <w:t xml:space="preserve"> o, più di recente, David </w:t>
      </w:r>
      <w:proofErr w:type="spellStart"/>
      <w:r w:rsidR="00100D7A">
        <w:rPr>
          <w:lang w:val="it-IT"/>
        </w:rPr>
        <w:t>LaChapelle</w:t>
      </w:r>
      <w:proofErr w:type="spellEnd"/>
      <w:r w:rsidR="00100D7A">
        <w:rPr>
          <w:lang w:val="it-IT"/>
        </w:rPr>
        <w:t>.”</w:t>
      </w:r>
    </w:p>
    <w:p w14:paraId="04B8BA73" w14:textId="09F54F8C" w:rsidR="0001727E" w:rsidRDefault="00C3366A" w:rsidP="0061053F">
      <w:pPr>
        <w:pStyle w:val="01Flietext"/>
        <w:ind w:right="821"/>
        <w:jc w:val="center"/>
        <w:rPr>
          <w:i/>
          <w:iCs/>
          <w:lang w:val="it-IT"/>
        </w:rPr>
      </w:pPr>
      <w:r w:rsidRPr="00ED191E">
        <w:rPr>
          <w:i/>
          <w:iCs/>
          <w:lang w:val="it-IT"/>
        </w:rPr>
        <w:t>Mirco Scarchilli, Responsabile Marketing Communication Experience di Mercedes-Benz Italia.</w:t>
      </w:r>
    </w:p>
    <w:p w14:paraId="44E5F41A" w14:textId="77777777" w:rsidR="0001727E" w:rsidRPr="00ED191E" w:rsidRDefault="0001727E" w:rsidP="0061053F">
      <w:pPr>
        <w:pStyle w:val="01Flietext"/>
        <w:ind w:right="821"/>
        <w:jc w:val="center"/>
        <w:rPr>
          <w:i/>
          <w:iCs/>
          <w:lang w:val="it-IT"/>
        </w:rPr>
      </w:pPr>
    </w:p>
    <w:p w14:paraId="67CA432A" w14:textId="77777777" w:rsidR="00362B86" w:rsidRDefault="00362B86" w:rsidP="0091264B">
      <w:pPr>
        <w:pStyle w:val="01Flietext"/>
        <w:ind w:right="821"/>
        <w:rPr>
          <w:lang w:val="it-IT"/>
        </w:rPr>
      </w:pPr>
    </w:p>
    <w:p w14:paraId="782DF8AE" w14:textId="77777777" w:rsidR="00EB4AF6" w:rsidRPr="00EB4AF6" w:rsidRDefault="00EB4AF6" w:rsidP="0091264B">
      <w:pPr>
        <w:pStyle w:val="01Flietext"/>
        <w:ind w:right="821"/>
        <w:rPr>
          <w:lang w:val="it-IT"/>
        </w:rPr>
      </w:pPr>
    </w:p>
    <w:sectPr w:rsidR="00EB4AF6" w:rsidRPr="00EB4AF6" w:rsidSect="00421A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249" w:left="1361" w:header="851" w:footer="5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5C07C" w14:textId="77777777" w:rsidR="00EA4857" w:rsidRDefault="00EA4857" w:rsidP="00764B8C">
      <w:pPr>
        <w:spacing w:after="0" w:line="240" w:lineRule="auto"/>
      </w:pPr>
      <w:r>
        <w:separator/>
      </w:r>
    </w:p>
  </w:endnote>
  <w:endnote w:type="continuationSeparator" w:id="0">
    <w:p w14:paraId="68EFBFFA" w14:textId="77777777" w:rsidR="00EA4857" w:rsidRDefault="00EA4857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AC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poS">
    <w:altName w:val="CorpoS"/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">
    <w:panose1 w:val="00000000000000000000"/>
    <w:charset w:val="00"/>
    <w:family w:val="auto"/>
    <w:pitch w:val="variable"/>
    <w:sig w:usb0="A00002BF" w:usb1="00006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A384" w14:textId="77777777" w:rsidR="004738D8" w:rsidRDefault="004738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4A82" w14:textId="3FC4B924" w:rsidR="00EC1864" w:rsidRPr="00D949A7" w:rsidRDefault="002E20E0" w:rsidP="00B00F20">
    <w:pPr>
      <w:pStyle w:val="09Seitenzahl"/>
      <w:framePr w:wrap="around"/>
    </w:pPr>
    <w:r>
      <w:t>Page</w:t>
    </w:r>
    <w:r w:rsidR="00EC1864" w:rsidRPr="00D949A7">
      <w:t xml:space="preserve"> </w:t>
    </w:r>
    <w:r w:rsidR="00EC1864" w:rsidRPr="00D949A7">
      <w:rPr>
        <w:rStyle w:val="Numeropagina"/>
      </w:rPr>
      <w:fldChar w:fldCharType="begin"/>
    </w:r>
    <w:r w:rsidR="00EC1864" w:rsidRPr="00D949A7">
      <w:rPr>
        <w:rStyle w:val="Numeropagina"/>
      </w:rPr>
      <w:instrText xml:space="preserve"> PAGE </w:instrText>
    </w:r>
    <w:r w:rsidR="00EC1864" w:rsidRPr="00D949A7">
      <w:rPr>
        <w:rStyle w:val="Numeropagina"/>
      </w:rPr>
      <w:fldChar w:fldCharType="separate"/>
    </w:r>
    <w:r w:rsidR="00BB1F8F">
      <w:rPr>
        <w:rStyle w:val="Numeropagina"/>
      </w:rPr>
      <w:t>1</w:t>
    </w:r>
    <w:r w:rsidR="00EC1864" w:rsidRPr="00D949A7">
      <w:rPr>
        <w:rStyle w:val="Numeropagina"/>
      </w:rPr>
      <w:fldChar w:fldCharType="end"/>
    </w:r>
  </w:p>
  <w:p w14:paraId="0A9B3964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A5963" w14:textId="6ADD83A4" w:rsidR="00BB1F8F" w:rsidRDefault="00BB1F8F">
    <w:pPr>
      <w:pStyle w:val="Pidipagina"/>
    </w:pPr>
    <w:r w:rsidRPr="00BB1F8F">
      <w:rPr>
        <w:noProof/>
        <w:lang w:val="it-IT" w:eastAsia="it-IT"/>
      </w:rPr>
      <w:drawing>
        <wp:anchor distT="0" distB="0" distL="114300" distR="114300" simplePos="0" relativeHeight="251671552" behindDoc="1" locked="0" layoutInCell="1" allowOverlap="1" wp14:anchorId="45347837" wp14:editId="5BFF437D">
          <wp:simplePos x="0" y="0"/>
          <wp:positionH relativeFrom="page">
            <wp:posOffset>873125</wp:posOffset>
          </wp:positionH>
          <wp:positionV relativeFrom="page">
            <wp:posOffset>10165162</wp:posOffset>
          </wp:positionV>
          <wp:extent cx="183515" cy="183515"/>
          <wp:effectExtent l="0" t="0" r="6985" b="698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15" cy="183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27E">
      <w:rPr>
        <w:noProof/>
      </w:rPr>
      <mc:AlternateContent>
        <mc:Choice Requires="wps">
          <w:drawing>
            <wp:anchor distT="0" distB="0" distL="0" distR="0" simplePos="0" relativeHeight="251672576" behindDoc="0" locked="0" layoutInCell="1" allowOverlap="1" wp14:anchorId="5DC00CEE" wp14:editId="147BC266">
              <wp:simplePos x="0" y="0"/>
              <wp:positionH relativeFrom="column">
                <wp:posOffset>225425</wp:posOffset>
              </wp:positionH>
              <wp:positionV relativeFrom="page">
                <wp:posOffset>10225405</wp:posOffset>
              </wp:positionV>
              <wp:extent cx="3677285" cy="139065"/>
              <wp:effectExtent l="0" t="0" r="0" b="0"/>
              <wp:wrapSquare wrapText="bothSides"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7285" cy="139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3EEDA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and Mercedes-Benz are registered trademarks of Daimler AG, Stuttgart, Germany.</w:t>
                          </w:r>
                        </w:p>
                        <w:p w14:paraId="67AEEA66" w14:textId="77777777" w:rsidR="00BB1F8F" w:rsidRPr="00B11BF0" w:rsidRDefault="00BB1F8F" w:rsidP="00BB1F8F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C00CE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7.75pt;margin-top:805.15pt;width:289.55pt;height:10.95pt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" filled="f" stroked="f">
              <v:textbox inset="0,0,0,0">
                <w:txbxContent>
                  <w:p w14:paraId="30C3EEDA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and Mercedes-Benz are registered trademarks of Daimler AG, Stuttgart, Germany.</w:t>
                    </w:r>
                  </w:p>
                  <w:p w14:paraId="67AEEA66" w14:textId="77777777" w:rsidR="00BB1F8F" w:rsidRPr="00B11BF0" w:rsidRDefault="00BB1F8F" w:rsidP="00BB1F8F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0238E" w14:textId="77777777" w:rsidR="00EA4857" w:rsidRDefault="00EA4857" w:rsidP="00764B8C">
      <w:pPr>
        <w:spacing w:after="0" w:line="240" w:lineRule="auto"/>
      </w:pPr>
      <w:r>
        <w:separator/>
      </w:r>
    </w:p>
  </w:footnote>
  <w:footnote w:type="continuationSeparator" w:id="0">
    <w:p w14:paraId="5D31CCBC" w14:textId="77777777" w:rsidR="00EA4857" w:rsidRDefault="00EA4857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90FD" w14:textId="2D4BF40F" w:rsidR="004738D8" w:rsidRDefault="004738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517D4" w14:textId="5BC3208E" w:rsidR="004738D8" w:rsidRDefault="004738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28D6" w14:textId="09129DBF" w:rsidR="006C14AB" w:rsidRDefault="0001727E" w:rsidP="005C43E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06CA358" wp14:editId="450C6F32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2" name="Ova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7895653" id="Ovale 2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 w:rsidR="006C14AB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4C2686E" wp14:editId="312CE96D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7645"/>
    <w:multiLevelType w:val="hybridMultilevel"/>
    <w:tmpl w:val="2B8CE37E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A66531E"/>
    <w:multiLevelType w:val="hybridMultilevel"/>
    <w:tmpl w:val="EFA88C6A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D991486"/>
    <w:multiLevelType w:val="hybridMultilevel"/>
    <w:tmpl w:val="3E6AEC74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A6C5FDC"/>
    <w:multiLevelType w:val="hybridMultilevel"/>
    <w:tmpl w:val="8D52E762"/>
    <w:lvl w:ilvl="0" w:tplc="040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A75365A"/>
    <w:multiLevelType w:val="hybridMultilevel"/>
    <w:tmpl w:val="A16E73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A7FEF"/>
    <w:multiLevelType w:val="hybridMultilevel"/>
    <w:tmpl w:val="A3E2AC38"/>
    <w:lvl w:ilvl="0" w:tplc="04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130877">
    <w:abstractNumId w:val="0"/>
  </w:num>
  <w:num w:numId="2" w16cid:durableId="105584939">
    <w:abstractNumId w:val="1"/>
  </w:num>
  <w:num w:numId="3" w16cid:durableId="741565626">
    <w:abstractNumId w:val="3"/>
  </w:num>
  <w:num w:numId="4" w16cid:durableId="1472551810">
    <w:abstractNumId w:val="2"/>
  </w:num>
  <w:num w:numId="5" w16cid:durableId="558710991">
    <w:abstractNumId w:val="4"/>
  </w:num>
  <w:num w:numId="6" w16cid:durableId="9902119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/>
  <w:attachedTemplate r:id="rId1"/>
  <w:documentProtection w:edit="forms" w:formatting="1" w:enforcement="0"/>
  <w:defaultTabStop w:val="709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DE4"/>
    <w:rsid w:val="00000C4C"/>
    <w:rsid w:val="00002924"/>
    <w:rsid w:val="0001305B"/>
    <w:rsid w:val="0001654A"/>
    <w:rsid w:val="0001727E"/>
    <w:rsid w:val="0002123D"/>
    <w:rsid w:val="00021B8E"/>
    <w:rsid w:val="00023D7B"/>
    <w:rsid w:val="0003022E"/>
    <w:rsid w:val="00033CCA"/>
    <w:rsid w:val="00041BFA"/>
    <w:rsid w:val="00045A88"/>
    <w:rsid w:val="00057D7E"/>
    <w:rsid w:val="000600F6"/>
    <w:rsid w:val="00066F6B"/>
    <w:rsid w:val="00073109"/>
    <w:rsid w:val="000875EF"/>
    <w:rsid w:val="00087EDA"/>
    <w:rsid w:val="00090CCD"/>
    <w:rsid w:val="0009458E"/>
    <w:rsid w:val="00094936"/>
    <w:rsid w:val="000A09E2"/>
    <w:rsid w:val="000A1322"/>
    <w:rsid w:val="000A3EAB"/>
    <w:rsid w:val="000A6C4D"/>
    <w:rsid w:val="000B0054"/>
    <w:rsid w:val="000B0700"/>
    <w:rsid w:val="000B7A44"/>
    <w:rsid w:val="000C1BD9"/>
    <w:rsid w:val="000C6A17"/>
    <w:rsid w:val="000C6D81"/>
    <w:rsid w:val="000C75FE"/>
    <w:rsid w:val="000D169A"/>
    <w:rsid w:val="000D58BC"/>
    <w:rsid w:val="00100D7A"/>
    <w:rsid w:val="0010233A"/>
    <w:rsid w:val="001024EA"/>
    <w:rsid w:val="00106363"/>
    <w:rsid w:val="00113815"/>
    <w:rsid w:val="001166BE"/>
    <w:rsid w:val="001174BC"/>
    <w:rsid w:val="00120DB9"/>
    <w:rsid w:val="00122CA9"/>
    <w:rsid w:val="0013291B"/>
    <w:rsid w:val="0013455C"/>
    <w:rsid w:val="0013655C"/>
    <w:rsid w:val="00136B67"/>
    <w:rsid w:val="001457FA"/>
    <w:rsid w:val="00145CCB"/>
    <w:rsid w:val="001573B2"/>
    <w:rsid w:val="00157BCE"/>
    <w:rsid w:val="00175E7B"/>
    <w:rsid w:val="0017699C"/>
    <w:rsid w:val="00182ADC"/>
    <w:rsid w:val="001850C2"/>
    <w:rsid w:val="00185B2E"/>
    <w:rsid w:val="00187F3C"/>
    <w:rsid w:val="00191B43"/>
    <w:rsid w:val="00191E4E"/>
    <w:rsid w:val="00191F53"/>
    <w:rsid w:val="001A1F5D"/>
    <w:rsid w:val="001A3DAA"/>
    <w:rsid w:val="001A59E4"/>
    <w:rsid w:val="001A5AA3"/>
    <w:rsid w:val="001B6DEC"/>
    <w:rsid w:val="001B7560"/>
    <w:rsid w:val="001B7671"/>
    <w:rsid w:val="001C24E1"/>
    <w:rsid w:val="001C39E9"/>
    <w:rsid w:val="001D47F2"/>
    <w:rsid w:val="001E3659"/>
    <w:rsid w:val="001F0E02"/>
    <w:rsid w:val="00200FBB"/>
    <w:rsid w:val="002017C5"/>
    <w:rsid w:val="00202573"/>
    <w:rsid w:val="002114E9"/>
    <w:rsid w:val="002170CD"/>
    <w:rsid w:val="00221828"/>
    <w:rsid w:val="002229DE"/>
    <w:rsid w:val="002348CF"/>
    <w:rsid w:val="00236409"/>
    <w:rsid w:val="00237D20"/>
    <w:rsid w:val="00237F06"/>
    <w:rsid w:val="00244688"/>
    <w:rsid w:val="002460C2"/>
    <w:rsid w:val="00246710"/>
    <w:rsid w:val="002525C3"/>
    <w:rsid w:val="0025459A"/>
    <w:rsid w:val="00257CB1"/>
    <w:rsid w:val="00260D65"/>
    <w:rsid w:val="00261F2F"/>
    <w:rsid w:val="002630C1"/>
    <w:rsid w:val="0026490D"/>
    <w:rsid w:val="002664F8"/>
    <w:rsid w:val="002704FC"/>
    <w:rsid w:val="00273DB9"/>
    <w:rsid w:val="00280C66"/>
    <w:rsid w:val="00282308"/>
    <w:rsid w:val="00282EE0"/>
    <w:rsid w:val="00286337"/>
    <w:rsid w:val="0029028A"/>
    <w:rsid w:val="002A1E33"/>
    <w:rsid w:val="002A24DB"/>
    <w:rsid w:val="002A5856"/>
    <w:rsid w:val="002B106B"/>
    <w:rsid w:val="002C0955"/>
    <w:rsid w:val="002C12C6"/>
    <w:rsid w:val="002C3447"/>
    <w:rsid w:val="002C5764"/>
    <w:rsid w:val="002C7C9A"/>
    <w:rsid w:val="002D3D23"/>
    <w:rsid w:val="002D426C"/>
    <w:rsid w:val="002D576D"/>
    <w:rsid w:val="002D66B1"/>
    <w:rsid w:val="002E20E0"/>
    <w:rsid w:val="002E57A2"/>
    <w:rsid w:val="002F3AD9"/>
    <w:rsid w:val="00301DD4"/>
    <w:rsid w:val="00311073"/>
    <w:rsid w:val="00313BBE"/>
    <w:rsid w:val="00316282"/>
    <w:rsid w:val="003170BD"/>
    <w:rsid w:val="00323AB1"/>
    <w:rsid w:val="00324EE1"/>
    <w:rsid w:val="00327479"/>
    <w:rsid w:val="00331EB3"/>
    <w:rsid w:val="00344714"/>
    <w:rsid w:val="00347260"/>
    <w:rsid w:val="00356444"/>
    <w:rsid w:val="00357684"/>
    <w:rsid w:val="00360E57"/>
    <w:rsid w:val="003611EF"/>
    <w:rsid w:val="00361B44"/>
    <w:rsid w:val="00362989"/>
    <w:rsid w:val="00362B4F"/>
    <w:rsid w:val="00362B86"/>
    <w:rsid w:val="0036403F"/>
    <w:rsid w:val="00365FD0"/>
    <w:rsid w:val="00372C1C"/>
    <w:rsid w:val="003753CD"/>
    <w:rsid w:val="00377BC4"/>
    <w:rsid w:val="00384D12"/>
    <w:rsid w:val="00390C26"/>
    <w:rsid w:val="003A01FF"/>
    <w:rsid w:val="003A0B70"/>
    <w:rsid w:val="003A26CF"/>
    <w:rsid w:val="003B5A16"/>
    <w:rsid w:val="003B7459"/>
    <w:rsid w:val="003C31E9"/>
    <w:rsid w:val="003D1AC2"/>
    <w:rsid w:val="003D46D9"/>
    <w:rsid w:val="003D7987"/>
    <w:rsid w:val="003D79A1"/>
    <w:rsid w:val="003E2AA5"/>
    <w:rsid w:val="003E5DB1"/>
    <w:rsid w:val="003E709A"/>
    <w:rsid w:val="003F2C03"/>
    <w:rsid w:val="003F33E4"/>
    <w:rsid w:val="003F3BC1"/>
    <w:rsid w:val="003F3EF5"/>
    <w:rsid w:val="00406312"/>
    <w:rsid w:val="004119B9"/>
    <w:rsid w:val="00411A82"/>
    <w:rsid w:val="0041229C"/>
    <w:rsid w:val="00421A2A"/>
    <w:rsid w:val="004361F4"/>
    <w:rsid w:val="00445FFB"/>
    <w:rsid w:val="004513F0"/>
    <w:rsid w:val="00451690"/>
    <w:rsid w:val="00451974"/>
    <w:rsid w:val="00461F35"/>
    <w:rsid w:val="004738D8"/>
    <w:rsid w:val="00484817"/>
    <w:rsid w:val="00485B35"/>
    <w:rsid w:val="00491D18"/>
    <w:rsid w:val="00496814"/>
    <w:rsid w:val="004A4422"/>
    <w:rsid w:val="004A7654"/>
    <w:rsid w:val="004C205C"/>
    <w:rsid w:val="004C42F8"/>
    <w:rsid w:val="004D4BD1"/>
    <w:rsid w:val="004D5288"/>
    <w:rsid w:val="004D6495"/>
    <w:rsid w:val="004D7D3E"/>
    <w:rsid w:val="004E4DE1"/>
    <w:rsid w:val="004F5B2C"/>
    <w:rsid w:val="004F6BF9"/>
    <w:rsid w:val="00504CFB"/>
    <w:rsid w:val="00505872"/>
    <w:rsid w:val="005065A6"/>
    <w:rsid w:val="005108CE"/>
    <w:rsid w:val="00511FFE"/>
    <w:rsid w:val="00516169"/>
    <w:rsid w:val="00523FEF"/>
    <w:rsid w:val="00524A03"/>
    <w:rsid w:val="00525B17"/>
    <w:rsid w:val="005345B5"/>
    <w:rsid w:val="00535ACF"/>
    <w:rsid w:val="005361D8"/>
    <w:rsid w:val="0054043B"/>
    <w:rsid w:val="00543245"/>
    <w:rsid w:val="0054766B"/>
    <w:rsid w:val="00553BC8"/>
    <w:rsid w:val="005643C9"/>
    <w:rsid w:val="00574013"/>
    <w:rsid w:val="00577C8B"/>
    <w:rsid w:val="00583465"/>
    <w:rsid w:val="005A025C"/>
    <w:rsid w:val="005A05CD"/>
    <w:rsid w:val="005A3C9A"/>
    <w:rsid w:val="005A5903"/>
    <w:rsid w:val="005B265E"/>
    <w:rsid w:val="005B31A4"/>
    <w:rsid w:val="005B42C0"/>
    <w:rsid w:val="005C43E5"/>
    <w:rsid w:val="005D5F1C"/>
    <w:rsid w:val="005E0528"/>
    <w:rsid w:val="005E1951"/>
    <w:rsid w:val="005E1EA5"/>
    <w:rsid w:val="005E3322"/>
    <w:rsid w:val="005E4752"/>
    <w:rsid w:val="005E6F5F"/>
    <w:rsid w:val="005F2CB7"/>
    <w:rsid w:val="005F38CF"/>
    <w:rsid w:val="005F43A8"/>
    <w:rsid w:val="005F6D0C"/>
    <w:rsid w:val="00602DB3"/>
    <w:rsid w:val="00607752"/>
    <w:rsid w:val="0061053F"/>
    <w:rsid w:val="00610877"/>
    <w:rsid w:val="00615A2D"/>
    <w:rsid w:val="006261F3"/>
    <w:rsid w:val="006267A7"/>
    <w:rsid w:val="006322E0"/>
    <w:rsid w:val="0063240F"/>
    <w:rsid w:val="0063365B"/>
    <w:rsid w:val="006365DC"/>
    <w:rsid w:val="00636ECB"/>
    <w:rsid w:val="006377AF"/>
    <w:rsid w:val="00637A2D"/>
    <w:rsid w:val="00645A3E"/>
    <w:rsid w:val="0064602D"/>
    <w:rsid w:val="00651561"/>
    <w:rsid w:val="006605BD"/>
    <w:rsid w:val="0066070D"/>
    <w:rsid w:val="00662DCA"/>
    <w:rsid w:val="00674DF5"/>
    <w:rsid w:val="006810AA"/>
    <w:rsid w:val="00682176"/>
    <w:rsid w:val="0068471C"/>
    <w:rsid w:val="00684E98"/>
    <w:rsid w:val="00694157"/>
    <w:rsid w:val="006A3160"/>
    <w:rsid w:val="006A4628"/>
    <w:rsid w:val="006A53B1"/>
    <w:rsid w:val="006A57F5"/>
    <w:rsid w:val="006A6374"/>
    <w:rsid w:val="006A63CF"/>
    <w:rsid w:val="006B0646"/>
    <w:rsid w:val="006B3FDE"/>
    <w:rsid w:val="006C05A2"/>
    <w:rsid w:val="006C07BB"/>
    <w:rsid w:val="006C14AB"/>
    <w:rsid w:val="006C2717"/>
    <w:rsid w:val="006C3353"/>
    <w:rsid w:val="006D1D22"/>
    <w:rsid w:val="006D65C4"/>
    <w:rsid w:val="006E5179"/>
    <w:rsid w:val="006F2282"/>
    <w:rsid w:val="006F346A"/>
    <w:rsid w:val="006F4555"/>
    <w:rsid w:val="00701EB1"/>
    <w:rsid w:val="00704C75"/>
    <w:rsid w:val="007146DE"/>
    <w:rsid w:val="00715327"/>
    <w:rsid w:val="00731DCC"/>
    <w:rsid w:val="00735384"/>
    <w:rsid w:val="00740F0B"/>
    <w:rsid w:val="00745AE0"/>
    <w:rsid w:val="00747B2B"/>
    <w:rsid w:val="00750FDD"/>
    <w:rsid w:val="00751366"/>
    <w:rsid w:val="00751BD8"/>
    <w:rsid w:val="007552F8"/>
    <w:rsid w:val="00755C86"/>
    <w:rsid w:val="0075686C"/>
    <w:rsid w:val="00763A58"/>
    <w:rsid w:val="00764B8C"/>
    <w:rsid w:val="007808CB"/>
    <w:rsid w:val="00786A87"/>
    <w:rsid w:val="00786CC4"/>
    <w:rsid w:val="00786DDF"/>
    <w:rsid w:val="007945F4"/>
    <w:rsid w:val="00795BB8"/>
    <w:rsid w:val="007A399D"/>
    <w:rsid w:val="007B08C1"/>
    <w:rsid w:val="007B0DB1"/>
    <w:rsid w:val="007B4EDD"/>
    <w:rsid w:val="007B7AC5"/>
    <w:rsid w:val="007C2425"/>
    <w:rsid w:val="007D5CE9"/>
    <w:rsid w:val="007E4DE4"/>
    <w:rsid w:val="007E639B"/>
    <w:rsid w:val="007E6767"/>
    <w:rsid w:val="007E75EC"/>
    <w:rsid w:val="007F63C8"/>
    <w:rsid w:val="007F69FC"/>
    <w:rsid w:val="00803B73"/>
    <w:rsid w:val="00810AB1"/>
    <w:rsid w:val="008175BF"/>
    <w:rsid w:val="00842C8A"/>
    <w:rsid w:val="008436BE"/>
    <w:rsid w:val="00847B37"/>
    <w:rsid w:val="00847F0F"/>
    <w:rsid w:val="00850B3B"/>
    <w:rsid w:val="00866607"/>
    <w:rsid w:val="00870D51"/>
    <w:rsid w:val="0087704B"/>
    <w:rsid w:val="0088136F"/>
    <w:rsid w:val="0088787A"/>
    <w:rsid w:val="00895DA1"/>
    <w:rsid w:val="008A3633"/>
    <w:rsid w:val="008A50B7"/>
    <w:rsid w:val="008A7B99"/>
    <w:rsid w:val="008B6136"/>
    <w:rsid w:val="008C2396"/>
    <w:rsid w:val="008C2E5C"/>
    <w:rsid w:val="008C4FFF"/>
    <w:rsid w:val="008D0434"/>
    <w:rsid w:val="008E550B"/>
    <w:rsid w:val="008E76F4"/>
    <w:rsid w:val="008F26F3"/>
    <w:rsid w:val="008F66CB"/>
    <w:rsid w:val="009040A4"/>
    <w:rsid w:val="00906F89"/>
    <w:rsid w:val="0091264B"/>
    <w:rsid w:val="00912B45"/>
    <w:rsid w:val="00914EFA"/>
    <w:rsid w:val="009157CB"/>
    <w:rsid w:val="00915BDB"/>
    <w:rsid w:val="009209A2"/>
    <w:rsid w:val="00927182"/>
    <w:rsid w:val="00930B9E"/>
    <w:rsid w:val="00935D26"/>
    <w:rsid w:val="0094270F"/>
    <w:rsid w:val="00953742"/>
    <w:rsid w:val="00957BD3"/>
    <w:rsid w:val="00971B98"/>
    <w:rsid w:val="00972643"/>
    <w:rsid w:val="00972E25"/>
    <w:rsid w:val="009810B2"/>
    <w:rsid w:val="00984512"/>
    <w:rsid w:val="00984CAB"/>
    <w:rsid w:val="0099268A"/>
    <w:rsid w:val="00992D72"/>
    <w:rsid w:val="00994687"/>
    <w:rsid w:val="009971B8"/>
    <w:rsid w:val="009A1A64"/>
    <w:rsid w:val="009A5070"/>
    <w:rsid w:val="009B581A"/>
    <w:rsid w:val="009C6072"/>
    <w:rsid w:val="009D0CD4"/>
    <w:rsid w:val="009D299E"/>
    <w:rsid w:val="009E2BC8"/>
    <w:rsid w:val="009F491E"/>
    <w:rsid w:val="00A008F2"/>
    <w:rsid w:val="00A1079F"/>
    <w:rsid w:val="00A1296B"/>
    <w:rsid w:val="00A12C0B"/>
    <w:rsid w:val="00A132CA"/>
    <w:rsid w:val="00A13CEE"/>
    <w:rsid w:val="00A27391"/>
    <w:rsid w:val="00A31BAD"/>
    <w:rsid w:val="00A36469"/>
    <w:rsid w:val="00A378B1"/>
    <w:rsid w:val="00A40210"/>
    <w:rsid w:val="00A40D7B"/>
    <w:rsid w:val="00A454D1"/>
    <w:rsid w:val="00A457AB"/>
    <w:rsid w:val="00A46E60"/>
    <w:rsid w:val="00A50364"/>
    <w:rsid w:val="00A527C4"/>
    <w:rsid w:val="00A5566F"/>
    <w:rsid w:val="00A60FEB"/>
    <w:rsid w:val="00A62DDF"/>
    <w:rsid w:val="00A630F8"/>
    <w:rsid w:val="00A66940"/>
    <w:rsid w:val="00A6715B"/>
    <w:rsid w:val="00A70EBC"/>
    <w:rsid w:val="00A81F70"/>
    <w:rsid w:val="00A82D4B"/>
    <w:rsid w:val="00A8590F"/>
    <w:rsid w:val="00A861B8"/>
    <w:rsid w:val="00A91649"/>
    <w:rsid w:val="00A927E9"/>
    <w:rsid w:val="00AA0083"/>
    <w:rsid w:val="00AB34D2"/>
    <w:rsid w:val="00AD57E0"/>
    <w:rsid w:val="00AE6B81"/>
    <w:rsid w:val="00AE7047"/>
    <w:rsid w:val="00AE7C22"/>
    <w:rsid w:val="00AF7F61"/>
    <w:rsid w:val="00B00F20"/>
    <w:rsid w:val="00B03787"/>
    <w:rsid w:val="00B05176"/>
    <w:rsid w:val="00B05C62"/>
    <w:rsid w:val="00B05F07"/>
    <w:rsid w:val="00B10C5C"/>
    <w:rsid w:val="00B11BF0"/>
    <w:rsid w:val="00B164D6"/>
    <w:rsid w:val="00B16FF2"/>
    <w:rsid w:val="00B20359"/>
    <w:rsid w:val="00B205C3"/>
    <w:rsid w:val="00B26E64"/>
    <w:rsid w:val="00B27D56"/>
    <w:rsid w:val="00B302A3"/>
    <w:rsid w:val="00B31299"/>
    <w:rsid w:val="00B31618"/>
    <w:rsid w:val="00B33FC3"/>
    <w:rsid w:val="00B42491"/>
    <w:rsid w:val="00B43AE6"/>
    <w:rsid w:val="00B54A3D"/>
    <w:rsid w:val="00B56333"/>
    <w:rsid w:val="00B56898"/>
    <w:rsid w:val="00B63D1B"/>
    <w:rsid w:val="00B63D9E"/>
    <w:rsid w:val="00B6498D"/>
    <w:rsid w:val="00B70D44"/>
    <w:rsid w:val="00B71B99"/>
    <w:rsid w:val="00B7589B"/>
    <w:rsid w:val="00B8227B"/>
    <w:rsid w:val="00B825E3"/>
    <w:rsid w:val="00B83F7B"/>
    <w:rsid w:val="00B97730"/>
    <w:rsid w:val="00BA14A9"/>
    <w:rsid w:val="00BA7F10"/>
    <w:rsid w:val="00BB1F8F"/>
    <w:rsid w:val="00BB66AE"/>
    <w:rsid w:val="00BC0E24"/>
    <w:rsid w:val="00BC1148"/>
    <w:rsid w:val="00BC342C"/>
    <w:rsid w:val="00BC3DA8"/>
    <w:rsid w:val="00BC4438"/>
    <w:rsid w:val="00BF3261"/>
    <w:rsid w:val="00C00C07"/>
    <w:rsid w:val="00C0478C"/>
    <w:rsid w:val="00C16186"/>
    <w:rsid w:val="00C22B2B"/>
    <w:rsid w:val="00C23FA9"/>
    <w:rsid w:val="00C25B8F"/>
    <w:rsid w:val="00C272AE"/>
    <w:rsid w:val="00C303A7"/>
    <w:rsid w:val="00C3287F"/>
    <w:rsid w:val="00C3366A"/>
    <w:rsid w:val="00C376AE"/>
    <w:rsid w:val="00C51AAC"/>
    <w:rsid w:val="00C55564"/>
    <w:rsid w:val="00C6347A"/>
    <w:rsid w:val="00C64AA4"/>
    <w:rsid w:val="00C72C32"/>
    <w:rsid w:val="00C76248"/>
    <w:rsid w:val="00C8637F"/>
    <w:rsid w:val="00C873FD"/>
    <w:rsid w:val="00C92C95"/>
    <w:rsid w:val="00C96529"/>
    <w:rsid w:val="00CB3E2F"/>
    <w:rsid w:val="00CC317C"/>
    <w:rsid w:val="00CC33F5"/>
    <w:rsid w:val="00CE1512"/>
    <w:rsid w:val="00CE6FA5"/>
    <w:rsid w:val="00CF2F83"/>
    <w:rsid w:val="00CF3FEB"/>
    <w:rsid w:val="00D0617C"/>
    <w:rsid w:val="00D25D24"/>
    <w:rsid w:val="00D32A2C"/>
    <w:rsid w:val="00D32BA9"/>
    <w:rsid w:val="00D37CD4"/>
    <w:rsid w:val="00D42967"/>
    <w:rsid w:val="00D441B3"/>
    <w:rsid w:val="00D63202"/>
    <w:rsid w:val="00D660D7"/>
    <w:rsid w:val="00D7510A"/>
    <w:rsid w:val="00D93EBD"/>
    <w:rsid w:val="00D94F1A"/>
    <w:rsid w:val="00DA4F9E"/>
    <w:rsid w:val="00DB0779"/>
    <w:rsid w:val="00DB4E34"/>
    <w:rsid w:val="00DC394E"/>
    <w:rsid w:val="00DC4FBC"/>
    <w:rsid w:val="00DD31D3"/>
    <w:rsid w:val="00DE05AA"/>
    <w:rsid w:val="00DF23E9"/>
    <w:rsid w:val="00DF6381"/>
    <w:rsid w:val="00DF6D8B"/>
    <w:rsid w:val="00E03612"/>
    <w:rsid w:val="00E03787"/>
    <w:rsid w:val="00E03F10"/>
    <w:rsid w:val="00E11E17"/>
    <w:rsid w:val="00E16722"/>
    <w:rsid w:val="00E23FFE"/>
    <w:rsid w:val="00E27676"/>
    <w:rsid w:val="00E405FB"/>
    <w:rsid w:val="00E4155C"/>
    <w:rsid w:val="00E44DB7"/>
    <w:rsid w:val="00E5534F"/>
    <w:rsid w:val="00E60B94"/>
    <w:rsid w:val="00E67406"/>
    <w:rsid w:val="00E70865"/>
    <w:rsid w:val="00E80B35"/>
    <w:rsid w:val="00E80FA0"/>
    <w:rsid w:val="00E81ABD"/>
    <w:rsid w:val="00E81FC1"/>
    <w:rsid w:val="00E85CE2"/>
    <w:rsid w:val="00E86185"/>
    <w:rsid w:val="00E919C8"/>
    <w:rsid w:val="00E97A10"/>
    <w:rsid w:val="00EA2C8C"/>
    <w:rsid w:val="00EA3020"/>
    <w:rsid w:val="00EA3341"/>
    <w:rsid w:val="00EA4857"/>
    <w:rsid w:val="00EA6922"/>
    <w:rsid w:val="00EB4AF6"/>
    <w:rsid w:val="00EB67FE"/>
    <w:rsid w:val="00EC1864"/>
    <w:rsid w:val="00EC3AC3"/>
    <w:rsid w:val="00ED15FC"/>
    <w:rsid w:val="00ED191E"/>
    <w:rsid w:val="00ED2BE0"/>
    <w:rsid w:val="00ED2F62"/>
    <w:rsid w:val="00ED2FBA"/>
    <w:rsid w:val="00ED409F"/>
    <w:rsid w:val="00ED7DEE"/>
    <w:rsid w:val="00EE4940"/>
    <w:rsid w:val="00EE4C04"/>
    <w:rsid w:val="00EE5552"/>
    <w:rsid w:val="00EF29AB"/>
    <w:rsid w:val="00EF7140"/>
    <w:rsid w:val="00F03C21"/>
    <w:rsid w:val="00F070E8"/>
    <w:rsid w:val="00F1024B"/>
    <w:rsid w:val="00F10D5B"/>
    <w:rsid w:val="00F1474B"/>
    <w:rsid w:val="00F161E5"/>
    <w:rsid w:val="00F17655"/>
    <w:rsid w:val="00F23C92"/>
    <w:rsid w:val="00F25901"/>
    <w:rsid w:val="00F25A9B"/>
    <w:rsid w:val="00F26F72"/>
    <w:rsid w:val="00F2702B"/>
    <w:rsid w:val="00F30167"/>
    <w:rsid w:val="00F308AE"/>
    <w:rsid w:val="00F31415"/>
    <w:rsid w:val="00F40D8E"/>
    <w:rsid w:val="00F42321"/>
    <w:rsid w:val="00F43BFF"/>
    <w:rsid w:val="00F4686C"/>
    <w:rsid w:val="00F535FE"/>
    <w:rsid w:val="00F53AD6"/>
    <w:rsid w:val="00F726DB"/>
    <w:rsid w:val="00F74875"/>
    <w:rsid w:val="00F77361"/>
    <w:rsid w:val="00F877C0"/>
    <w:rsid w:val="00F91F22"/>
    <w:rsid w:val="00F96C3E"/>
    <w:rsid w:val="00F97D10"/>
    <w:rsid w:val="00F97EB6"/>
    <w:rsid w:val="00FA066B"/>
    <w:rsid w:val="00FA482D"/>
    <w:rsid w:val="00FA583C"/>
    <w:rsid w:val="00FC260C"/>
    <w:rsid w:val="00FC79A3"/>
    <w:rsid w:val="00FC7C48"/>
    <w:rsid w:val="00FD13C7"/>
    <w:rsid w:val="00FD586B"/>
    <w:rsid w:val="00FE2790"/>
    <w:rsid w:val="00FE2EC8"/>
    <w:rsid w:val="00F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9C593"/>
  <w15:docId w15:val="{909AEC11-B743-47ED-81EA-1D4E68E7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4270F"/>
    <w:rPr>
      <w:rFonts w:ascii="Daimler CS Light" w:hAnsi="Daimler CS Light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  <w:lang w:val="de-D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  <w:lang w:val="de-D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  <w:lang w:val="de-D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B8C"/>
  </w:style>
  <w:style w:type="paragraph" w:styleId="Pidipagina">
    <w:name w:val="footer"/>
    <w:basedOn w:val="Normale"/>
    <w:link w:val="PidipaginaCarattere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B8C"/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EinfAbs">
    <w:name w:val="[Einf. Abs.]"/>
    <w:basedOn w:val="Normale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val="de-DE"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e"/>
    <w:qFormat/>
    <w:rsid w:val="00B11BF0"/>
    <w:pPr>
      <w:spacing w:after="0" w:line="284" w:lineRule="exact"/>
    </w:pPr>
    <w:rPr>
      <w:sz w:val="21"/>
      <w:szCs w:val="21"/>
      <w:lang w:val="de-DE"/>
    </w:rPr>
  </w:style>
  <w:style w:type="paragraph" w:customStyle="1" w:styleId="02Betreffzeile">
    <w:name w:val="02_Betreffzeile"/>
    <w:basedOn w:val="Normale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  <w:lang w:val="de-DE"/>
    </w:rPr>
  </w:style>
  <w:style w:type="paragraph" w:customStyle="1" w:styleId="03Absender">
    <w:name w:val="03_Absender"/>
    <w:basedOn w:val="Normale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  <w:lang w:val="de-DE"/>
    </w:rPr>
  </w:style>
  <w:style w:type="paragraph" w:customStyle="1" w:styleId="04Name">
    <w:name w:val="04_Name"/>
    <w:basedOn w:val="Normale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  <w:lang w:val="de-DE"/>
    </w:rPr>
  </w:style>
  <w:style w:type="paragraph" w:customStyle="1" w:styleId="05Funktion">
    <w:name w:val="05_Funktion"/>
    <w:basedOn w:val="Normale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  <w:lang w:val="de-DE"/>
    </w:rPr>
  </w:style>
  <w:style w:type="paragraph" w:customStyle="1" w:styleId="06Bezugszeichen">
    <w:name w:val="06_Bezugszeichen"/>
    <w:basedOn w:val="Normale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  <w:lang w:val="de-DE"/>
    </w:rPr>
  </w:style>
  <w:style w:type="paragraph" w:customStyle="1" w:styleId="07Adressfeld">
    <w:name w:val="07_Adressfeld"/>
    <w:basedOn w:val="Normale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  <w:lang w:val="de-DE"/>
    </w:rPr>
  </w:style>
  <w:style w:type="paragraph" w:customStyle="1" w:styleId="08Fubereich">
    <w:name w:val="08_Fußbereich"/>
    <w:basedOn w:val="Pidipagina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Titolodellibro">
    <w:name w:val="Book Title"/>
    <w:basedOn w:val="Carpredefinitoparagrafo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535ACF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Carpredefinitoparagrafo"/>
    <w:rsid w:val="00324EE1"/>
  </w:style>
  <w:style w:type="paragraph" w:styleId="Testonotaapidipagina">
    <w:name w:val="footnote text"/>
    <w:basedOn w:val="Normale"/>
    <w:link w:val="TestonotaapidipaginaCarattere"/>
    <w:unhideWhenUsed/>
    <w:rsid w:val="0063240F"/>
    <w:pPr>
      <w:spacing w:after="0" w:line="240" w:lineRule="auto"/>
    </w:pPr>
    <w:rPr>
      <w:sz w:val="20"/>
      <w:szCs w:val="20"/>
      <w:lang w:val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3240F"/>
    <w:rPr>
      <w:rFonts w:ascii="Daimler CS Light" w:hAnsi="Daimler CS Light"/>
      <w:sz w:val="20"/>
      <w:szCs w:val="20"/>
    </w:rPr>
  </w:style>
  <w:style w:type="character" w:styleId="Rimandonotaapidipagina">
    <w:name w:val="footnote reference"/>
    <w:basedOn w:val="Carpredefinitoparagrafo"/>
    <w:rsid w:val="0063240F"/>
    <w:rPr>
      <w:vertAlign w:val="superscript"/>
    </w:rPr>
  </w:style>
  <w:style w:type="paragraph" w:customStyle="1" w:styleId="40Continoustext11pt">
    <w:name w:val="4.0 Continous text 11pt"/>
    <w:link w:val="40Continoustext11ptZchn"/>
    <w:qFormat/>
    <w:rsid w:val="0063240F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rsid w:val="0063240F"/>
    <w:rPr>
      <w:rFonts w:ascii="CorpoA" w:eastAsia="Times New Roman" w:hAnsi="CorpoA" w:cs="Times New Roman"/>
      <w:szCs w:val="20"/>
      <w:lang w:eastAsia="de-DE"/>
    </w:rPr>
  </w:style>
  <w:style w:type="paragraph" w:customStyle="1" w:styleId="DCNormal">
    <w:name w:val="DCNormal"/>
    <w:rsid w:val="0063240F"/>
    <w:pPr>
      <w:widowControl w:val="0"/>
      <w:spacing w:after="340" w:line="340" w:lineRule="atLeast"/>
    </w:pPr>
    <w:rPr>
      <w:rFonts w:ascii="CorpoA" w:eastAsia="MS ??" w:hAnsi="CorpoA" w:cs="Times New Roman"/>
      <w:szCs w:val="20"/>
      <w:lang w:eastAsia="de-DE"/>
    </w:rPr>
  </w:style>
  <w:style w:type="paragraph" w:styleId="Paragrafoelenco">
    <w:name w:val="List Paragraph"/>
    <w:basedOn w:val="Normale"/>
    <w:uiPriority w:val="34"/>
    <w:qFormat/>
    <w:rsid w:val="0063240F"/>
    <w:pPr>
      <w:spacing w:after="340" w:line="340" w:lineRule="atLeast"/>
      <w:ind w:left="720"/>
      <w:contextualSpacing/>
    </w:pPr>
    <w:rPr>
      <w:rFonts w:ascii="CorpoA" w:eastAsia="Times New Roman" w:hAnsi="CorpoA" w:cs="Times New Roman"/>
      <w:szCs w:val="20"/>
      <w:lang w:val="de-DE"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3629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2989"/>
    <w:pPr>
      <w:spacing w:line="240" w:lineRule="auto"/>
    </w:pPr>
    <w:rPr>
      <w:sz w:val="20"/>
      <w:szCs w:val="20"/>
      <w:lang w:val="de-D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2989"/>
    <w:rPr>
      <w:rFonts w:ascii="Daimler CS Light" w:hAnsi="Daimler CS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29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2989"/>
    <w:rPr>
      <w:rFonts w:ascii="Daimler CS Light" w:hAnsi="Daimler CS Light"/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316282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4AF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E7C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Mercedes%20AMG%20deutsch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FB9B4-C755-42F9-B090-C837A8F9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 AMG deutsch.dotx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COM/MB</dc:creator>
  <cp:keywords/>
  <dc:description/>
  <cp:lastModifiedBy>Odinzoff, Vadim (183)</cp:lastModifiedBy>
  <cp:revision>4</cp:revision>
  <cp:lastPrinted>2019-10-24T15:33:00Z</cp:lastPrinted>
  <dcterms:created xsi:type="dcterms:W3CDTF">2024-05-09T16:38:00Z</dcterms:created>
  <dcterms:modified xsi:type="dcterms:W3CDTF">2024-05-17T07:39:00Z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2024-04-15T09:37:58Z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51c0c34f-6eed-4e31-a5aa-c9cef14da274</vt:lpwstr>
  </property>
  <property fmtid="{D5CDD505-2E9C-101B-9397-08002B2CF9AE}" pid="8" name="MSIP_Label_924dbb1d-991d-4bbd-aad5-33bac1d8ffaf_ContentBits">
    <vt:lpwstr>0</vt:lpwstr>
  </property>
</Properties>
</file>