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B60BFB" w14:paraId="01DB1853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F88B70F" w14:textId="77777777" w:rsidR="00060587" w:rsidRPr="00B60BFB" w:rsidRDefault="00060587" w:rsidP="00D64152">
            <w:pPr>
              <w:rPr>
                <w:lang w:val="en-GB"/>
              </w:rPr>
            </w:pPr>
          </w:p>
        </w:tc>
        <w:tc>
          <w:tcPr>
            <w:tcW w:w="2524" w:type="dxa"/>
          </w:tcPr>
          <w:p w14:paraId="7AE394BC" w14:textId="77777777" w:rsidR="00060587" w:rsidRPr="00B60BFB" w:rsidRDefault="00060587" w:rsidP="00C76248">
            <w:pPr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7CDEBC8" w14:textId="77777777" w:rsidR="00060587" w:rsidRPr="00B60BFB" w:rsidRDefault="00060587" w:rsidP="00B42491">
            <w:pPr>
              <w:spacing w:line="120" w:lineRule="exact"/>
              <w:rPr>
                <w:lang w:val="en-GB"/>
              </w:rPr>
            </w:pPr>
          </w:p>
        </w:tc>
      </w:tr>
      <w:tr w:rsidR="002C5C33" w:rsidRPr="00245446" w14:paraId="292D3773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4D40D243" w14:textId="77777777" w:rsidR="002C5C33" w:rsidRPr="00B60BFB" w:rsidRDefault="002C5C33" w:rsidP="00060587">
            <w:pPr>
              <w:rPr>
                <w:lang w:val="en-GB"/>
              </w:rPr>
            </w:pPr>
          </w:p>
        </w:tc>
        <w:tc>
          <w:tcPr>
            <w:tcW w:w="2524" w:type="dxa"/>
          </w:tcPr>
          <w:p w14:paraId="4ACF3154" w14:textId="77777777" w:rsidR="002C5C33" w:rsidRPr="00B60BFB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9A43DF5" w14:textId="77777777" w:rsidR="00266863" w:rsidRPr="00BB1BCA" w:rsidRDefault="00000000">
            <w:pPr>
              <w:pStyle w:val="03Presse-Information"/>
              <w:framePr w:wrap="auto" w:vAnchor="margin" w:hAnchor="text" w:yAlign="inline"/>
              <w:rPr>
                <w:lang w:val="it-IT"/>
              </w:rPr>
            </w:pPr>
            <w:r w:rsidRPr="00BB1BCA">
              <w:rPr>
                <w:lang w:val="it-IT"/>
              </w:rPr>
              <w:br/>
            </w:r>
            <w:r w:rsidR="002C5C33" w:rsidRPr="00BB1BCA">
              <w:rPr>
                <w:lang w:val="it-IT"/>
              </w:rPr>
              <w:t xml:space="preserve">Informazioni per la stampa </w:t>
            </w:r>
          </w:p>
          <w:p w14:paraId="7CE99CB1" w14:textId="02AB3B2E" w:rsidR="00266863" w:rsidRPr="00BB1BCA" w:rsidRDefault="00245446">
            <w:pPr>
              <w:pStyle w:val="04Datum"/>
              <w:framePr w:wrap="auto" w:vAnchor="margin" w:hAnchor="text" w:yAlign="inline"/>
              <w:rPr>
                <w:lang w:val="it-IT"/>
              </w:rPr>
            </w:pPr>
            <w:r>
              <w:rPr>
                <w:lang w:val="it-IT"/>
              </w:rPr>
              <w:t>L</w:t>
            </w:r>
            <w:r w:rsidR="00B60BFB" w:rsidRPr="00BB1BCA">
              <w:rPr>
                <w:lang w:val="it-IT"/>
              </w:rPr>
              <w:t xml:space="preserve">uglio </w:t>
            </w:r>
            <w:r w:rsidR="00E53B91" w:rsidRPr="00BB1BCA">
              <w:rPr>
                <w:lang w:val="it-IT"/>
              </w:rPr>
              <w:t>202</w:t>
            </w:r>
            <w:r>
              <w:rPr>
                <w:lang w:val="it-IT"/>
              </w:rPr>
              <w:t>5</w:t>
            </w:r>
          </w:p>
        </w:tc>
      </w:tr>
      <w:tr w:rsidR="00984BDE" w:rsidRPr="00245446" w14:paraId="4EF04792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46B50813" w14:textId="77777777" w:rsidR="00984BDE" w:rsidRPr="00BB1BCA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</w:p>
        </w:tc>
        <w:tc>
          <w:tcPr>
            <w:tcW w:w="2524" w:type="dxa"/>
          </w:tcPr>
          <w:p w14:paraId="2A039DD1" w14:textId="77777777" w:rsidR="00984BDE" w:rsidRPr="00BB1BCA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7CA1764" w14:textId="77777777" w:rsidR="00984BDE" w:rsidRPr="00BB1BCA" w:rsidRDefault="00984BDE" w:rsidP="00984BDE">
            <w:pPr>
              <w:pStyle w:val="04Datum"/>
              <w:framePr w:wrap="auto" w:vAnchor="margin" w:hAnchor="text" w:yAlign="inline"/>
              <w:rPr>
                <w:lang w:val="it-IT"/>
              </w:rPr>
            </w:pPr>
          </w:p>
        </w:tc>
      </w:tr>
    </w:tbl>
    <w:p w14:paraId="72F6899F" w14:textId="77777777" w:rsidR="00E33FC8" w:rsidRPr="00BB1BCA" w:rsidRDefault="00E33FC8" w:rsidP="00405A0F">
      <w:pPr>
        <w:pStyle w:val="Titolo1"/>
        <w:rPr>
          <w:lang w:val="it-IT"/>
        </w:rPr>
        <w:sectPr w:rsidR="00E33FC8" w:rsidRPr="00BB1BCA" w:rsidSect="008D7F9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770A93F1" w14:textId="6FADC00F" w:rsidR="00266863" w:rsidRPr="00BB1BCA" w:rsidRDefault="00AF3E46">
      <w:pPr>
        <w:spacing w:after="280"/>
        <w:rPr>
          <w:rFonts w:ascii="MB Corpo A Title Cond Office" w:hAnsi="MB Corpo A Title Cond Office"/>
          <w:sz w:val="28"/>
          <w:szCs w:val="28"/>
          <w:lang w:val="it-IT"/>
        </w:rPr>
      </w:pPr>
      <w:r>
        <w:rPr>
          <w:rFonts w:ascii="MB Corpo A Title Cond Office" w:hAnsi="MB Corpo A Title Cond Office"/>
          <w:sz w:val="28"/>
          <w:szCs w:val="28"/>
          <w:lang w:val="it-IT"/>
        </w:rPr>
        <w:t>N</w:t>
      </w:r>
      <w:r w:rsidRPr="00BB1BCA">
        <w:rPr>
          <w:rFonts w:ascii="MB Corpo A Title Cond Office" w:hAnsi="MB Corpo A Title Cond Office"/>
          <w:sz w:val="28"/>
          <w:szCs w:val="28"/>
          <w:lang w:val="it-IT"/>
        </w:rPr>
        <w:t xml:space="preserve">uova Mercedes-AMG GT 63 PRO 4MATIC+: </w:t>
      </w:r>
      <w:r w:rsidR="00C16A9A" w:rsidRPr="00BB1BCA">
        <w:rPr>
          <w:rFonts w:ascii="MB Corpo A Title Cond Office" w:hAnsi="MB Corpo A Title Cond Office"/>
          <w:sz w:val="28"/>
          <w:szCs w:val="28"/>
          <w:lang w:val="it-IT"/>
        </w:rPr>
        <w:t xml:space="preserve">ancora </w:t>
      </w:r>
      <w:r w:rsidR="0023496D" w:rsidRPr="00BB1BCA">
        <w:rPr>
          <w:rFonts w:ascii="MB Corpo A Title Cond Office" w:hAnsi="MB Corpo A Title Cond Office"/>
          <w:sz w:val="28"/>
          <w:szCs w:val="28"/>
          <w:lang w:val="it-IT"/>
        </w:rPr>
        <w:t xml:space="preserve">più </w:t>
      </w:r>
      <w:r>
        <w:rPr>
          <w:rFonts w:ascii="MB Corpo A Title Cond Office" w:hAnsi="MB Corpo A Title Cond Office"/>
          <w:sz w:val="28"/>
          <w:szCs w:val="28"/>
          <w:lang w:val="it-IT"/>
        </w:rPr>
        <w:t>performante</w:t>
      </w:r>
      <w:r w:rsidR="0023496D" w:rsidRPr="00BB1BCA">
        <w:rPr>
          <w:rFonts w:ascii="MB Corpo A Title Cond Office" w:hAnsi="MB Corpo A Title Cond Office"/>
          <w:sz w:val="28"/>
          <w:szCs w:val="28"/>
          <w:lang w:val="it-IT"/>
        </w:rPr>
        <w:t xml:space="preserve"> </w:t>
      </w:r>
      <w:r w:rsidR="00E069AA">
        <w:rPr>
          <w:rFonts w:ascii="MB Corpo A Title Cond Office" w:hAnsi="MB Corpo A Title Cond Office"/>
          <w:sz w:val="28"/>
          <w:szCs w:val="28"/>
          <w:lang w:val="it-IT"/>
        </w:rPr>
        <w:t>in</w:t>
      </w:r>
      <w:r w:rsidR="0043535B" w:rsidRPr="00BB1BCA">
        <w:rPr>
          <w:rFonts w:ascii="MB Corpo A Title Cond Office" w:hAnsi="MB Corpo A Title Cond Office"/>
          <w:sz w:val="28"/>
          <w:szCs w:val="28"/>
          <w:lang w:val="it-IT"/>
        </w:rPr>
        <w:t xml:space="preserve"> pista</w:t>
      </w:r>
    </w:p>
    <w:p w14:paraId="6BDA7611" w14:textId="62C87A68" w:rsidR="00266863" w:rsidRPr="00BB1BCA" w:rsidRDefault="00000000">
      <w:pPr>
        <w:pStyle w:val="02Flietextbold"/>
        <w:numPr>
          <w:ilvl w:val="0"/>
          <w:numId w:val="16"/>
        </w:numPr>
        <w:rPr>
          <w:lang w:val="it-IT"/>
        </w:rPr>
      </w:pPr>
      <w:r w:rsidRPr="00BB1BCA">
        <w:rPr>
          <w:lang w:val="it-IT"/>
        </w:rPr>
        <w:t xml:space="preserve">450 </w:t>
      </w:r>
      <w:r w:rsidR="00C00DBB" w:rsidRPr="00BB1BCA">
        <w:rPr>
          <w:lang w:val="it-IT"/>
        </w:rPr>
        <w:t>kW (</w:t>
      </w:r>
      <w:r w:rsidRPr="00BB1BCA">
        <w:rPr>
          <w:lang w:val="it-IT"/>
        </w:rPr>
        <w:t xml:space="preserve">612 </w:t>
      </w:r>
      <w:r w:rsidR="00480C8F" w:rsidRPr="00BB1BCA">
        <w:rPr>
          <w:lang w:val="it-IT"/>
        </w:rPr>
        <w:t xml:space="preserve">CV) </w:t>
      </w:r>
      <w:r w:rsidR="00BB1BCA">
        <w:rPr>
          <w:lang w:val="it-IT"/>
        </w:rPr>
        <w:t xml:space="preserve">erogati da un </w:t>
      </w:r>
      <w:r w:rsidRPr="00BB1BCA">
        <w:rPr>
          <w:lang w:val="it-IT"/>
        </w:rPr>
        <w:t xml:space="preserve">V8 biturbo da 4,0 litri </w:t>
      </w:r>
    </w:p>
    <w:p w14:paraId="36F04B35" w14:textId="77777777" w:rsidR="00266863" w:rsidRPr="00BB1BCA" w:rsidRDefault="00000000">
      <w:pPr>
        <w:pStyle w:val="02Flietextbold"/>
        <w:numPr>
          <w:ilvl w:val="0"/>
          <w:numId w:val="16"/>
        </w:numPr>
        <w:rPr>
          <w:lang w:val="it-IT"/>
        </w:rPr>
      </w:pPr>
      <w:r w:rsidRPr="00BB1BCA">
        <w:rPr>
          <w:lang w:val="it-IT"/>
        </w:rPr>
        <w:t xml:space="preserve">Aerodinamica ottimizzata: i </w:t>
      </w:r>
      <w:r w:rsidR="00B60BFB" w:rsidRPr="00BB1BCA">
        <w:rPr>
          <w:lang w:val="it-IT"/>
        </w:rPr>
        <w:t xml:space="preserve">componenti indipendenti </w:t>
      </w:r>
      <w:r w:rsidR="00F639BA" w:rsidRPr="00BB1BCA">
        <w:rPr>
          <w:lang w:val="it-IT"/>
        </w:rPr>
        <w:t xml:space="preserve">della carrozzeria </w:t>
      </w:r>
      <w:r w:rsidR="00A35F50" w:rsidRPr="00BB1BCA">
        <w:rPr>
          <w:lang w:val="it-IT"/>
        </w:rPr>
        <w:t>riducono ulteriormente la portanza aerodinamica</w:t>
      </w:r>
    </w:p>
    <w:p w14:paraId="3B8212C9" w14:textId="77777777" w:rsidR="00266863" w:rsidRPr="00BB1BCA" w:rsidRDefault="00000000">
      <w:pPr>
        <w:pStyle w:val="02Flietextbold"/>
        <w:numPr>
          <w:ilvl w:val="0"/>
          <w:numId w:val="16"/>
        </w:numPr>
        <w:rPr>
          <w:rFonts w:ascii="MB Corpo S Text Office Light" w:hAnsi="MB Corpo S Text Office Light"/>
          <w:lang w:val="it-IT"/>
        </w:rPr>
      </w:pPr>
      <w:r w:rsidRPr="00BB1BCA">
        <w:rPr>
          <w:lang w:val="it-IT"/>
        </w:rPr>
        <w:t xml:space="preserve">Raffreddamento migliorato: maggiore dissipazione del calore grazie alle prese d'aria aggiuntive e agli </w:t>
      </w:r>
      <w:r w:rsidR="00363F76" w:rsidRPr="00BB1BCA">
        <w:rPr>
          <w:lang w:val="it-IT"/>
        </w:rPr>
        <w:t xml:space="preserve">elementi di raffreddamento </w:t>
      </w:r>
      <w:r w:rsidRPr="00BB1BCA">
        <w:rPr>
          <w:lang w:val="it-IT"/>
        </w:rPr>
        <w:t>attivo</w:t>
      </w:r>
    </w:p>
    <w:p w14:paraId="08177D64" w14:textId="77777777" w:rsidR="00363F76" w:rsidRPr="00BB1BCA" w:rsidRDefault="00363F76" w:rsidP="00363F76">
      <w:pPr>
        <w:pStyle w:val="02Flietextbold"/>
        <w:rPr>
          <w:rFonts w:ascii="MB Corpo S Text Office Light" w:hAnsi="MB Corpo S Text Office Light"/>
          <w:lang w:val="it-IT"/>
        </w:rPr>
      </w:pPr>
    </w:p>
    <w:p w14:paraId="08322D0A" w14:textId="59B0AFD5" w:rsidR="00266863" w:rsidRPr="00BB1BCA" w:rsidRDefault="00000000">
      <w:pPr>
        <w:rPr>
          <w:lang w:val="it-IT"/>
        </w:rPr>
      </w:pPr>
      <w:proofErr w:type="spellStart"/>
      <w:r w:rsidRPr="00BB1BCA">
        <w:rPr>
          <w:lang w:val="it-IT"/>
        </w:rPr>
        <w:t>Affalterbach</w:t>
      </w:r>
      <w:proofErr w:type="spellEnd"/>
      <w:r w:rsidRPr="00BB1BCA">
        <w:rPr>
          <w:lang w:val="it-IT"/>
        </w:rPr>
        <w:t xml:space="preserve">.  </w:t>
      </w:r>
      <w:r w:rsidR="00245446">
        <w:rPr>
          <w:lang w:val="it-IT"/>
        </w:rPr>
        <w:t>L</w:t>
      </w:r>
      <w:r w:rsidR="001976C1" w:rsidRPr="00BB1BCA">
        <w:rPr>
          <w:lang w:val="it-IT"/>
        </w:rPr>
        <w:t xml:space="preserve">a </w:t>
      </w:r>
      <w:r w:rsidR="00F1321A" w:rsidRPr="00BB1BCA">
        <w:rPr>
          <w:lang w:val="it-IT"/>
        </w:rPr>
        <w:t xml:space="preserve">nuova </w:t>
      </w:r>
      <w:r w:rsidR="001976C1" w:rsidRPr="00BB1BCA">
        <w:rPr>
          <w:lang w:val="it-IT"/>
        </w:rPr>
        <w:t>Mercedes-AMG GT 63 PRO 4MATIC+ (dati provvisori</w:t>
      </w:r>
      <w:r w:rsidR="007F59B3" w:rsidRPr="00BB1BCA">
        <w:rPr>
          <w:lang w:val="it-IT"/>
        </w:rPr>
        <w:t xml:space="preserve">; </w:t>
      </w:r>
      <w:r w:rsidR="001976C1" w:rsidRPr="00BB1BCA">
        <w:rPr>
          <w:lang w:val="it-IT"/>
        </w:rPr>
        <w:t xml:space="preserve">consumo energetico combinato: </w:t>
      </w:r>
      <w:r w:rsidR="00A35F50" w:rsidRPr="00BB1BCA">
        <w:rPr>
          <w:lang w:val="it-IT"/>
        </w:rPr>
        <w:t xml:space="preserve">14,1 </w:t>
      </w:r>
      <w:r w:rsidR="001976C1" w:rsidRPr="00BB1BCA">
        <w:rPr>
          <w:lang w:val="it-IT"/>
        </w:rPr>
        <w:t>l/100 km | emissioni di CO</w:t>
      </w:r>
      <w:r w:rsidR="001976C1" w:rsidRPr="00BB1BCA">
        <w:rPr>
          <w:vertAlign w:val="subscript"/>
          <w:lang w:val="it-IT"/>
        </w:rPr>
        <w:t>2</w:t>
      </w:r>
      <w:r w:rsidR="001976C1" w:rsidRPr="00BB1BCA">
        <w:rPr>
          <w:lang w:val="it-IT"/>
        </w:rPr>
        <w:t xml:space="preserve"> combinate: </w:t>
      </w:r>
      <w:r w:rsidR="00A35F50" w:rsidRPr="00BB1BCA">
        <w:rPr>
          <w:lang w:val="it-IT"/>
        </w:rPr>
        <w:t xml:space="preserve">319 </w:t>
      </w:r>
      <w:r w:rsidR="001976C1" w:rsidRPr="00BB1BCA">
        <w:rPr>
          <w:lang w:val="it-IT"/>
        </w:rPr>
        <w:t>g/km | CO</w:t>
      </w:r>
      <w:r w:rsidR="001976C1" w:rsidRPr="00BB1BCA">
        <w:rPr>
          <w:vertAlign w:val="subscript"/>
          <w:lang w:val="it-IT"/>
        </w:rPr>
        <w:t>2</w:t>
      </w:r>
      <w:r w:rsidR="001976C1" w:rsidRPr="00BB1BCA">
        <w:rPr>
          <w:lang w:val="it-IT"/>
        </w:rPr>
        <w:t xml:space="preserve"> classe: G)</w:t>
      </w:r>
      <w:r w:rsidR="001976C1" w:rsidRPr="00912BF5">
        <w:rPr>
          <w:rStyle w:val="Rimandonotaapidipagina"/>
          <w:sz w:val="17"/>
          <w:szCs w:val="17"/>
          <w:lang w:val="en-GB"/>
        </w:rPr>
        <w:footnoteReference w:id="1"/>
      </w:r>
      <w:r w:rsidR="001976C1" w:rsidRPr="00BB1BCA">
        <w:rPr>
          <w:lang w:val="it-IT"/>
        </w:rPr>
        <w:t xml:space="preserve"> si rivolge agli appassionati che cercano una </w:t>
      </w:r>
      <w:r w:rsidR="000A3956" w:rsidRPr="00BB1BCA">
        <w:rPr>
          <w:lang w:val="it-IT"/>
        </w:rPr>
        <w:t xml:space="preserve">dinamica di guida eccezionale. </w:t>
      </w:r>
      <w:r w:rsidR="001976C1" w:rsidRPr="00BB1BCA">
        <w:rPr>
          <w:lang w:val="it-IT"/>
        </w:rPr>
        <w:t xml:space="preserve">La risposta agile ai comandi di guida e le prestazioni complessive </w:t>
      </w:r>
      <w:r w:rsidR="00AA7DA1" w:rsidRPr="00BB1BCA">
        <w:rPr>
          <w:lang w:val="it-IT"/>
        </w:rPr>
        <w:t xml:space="preserve">offrono un'esperienza di guida ancora più sportiva, particolarmente apprezzabile </w:t>
      </w:r>
      <w:r w:rsidR="003952DF">
        <w:rPr>
          <w:lang w:val="it-IT"/>
        </w:rPr>
        <w:t>in pista</w:t>
      </w:r>
      <w:r w:rsidR="001976C1" w:rsidRPr="00BB1BCA">
        <w:rPr>
          <w:lang w:val="it-IT"/>
        </w:rPr>
        <w:t xml:space="preserve">. La </w:t>
      </w:r>
      <w:r w:rsidR="0017136A" w:rsidRPr="00BB1BCA">
        <w:rPr>
          <w:lang w:val="it-IT"/>
        </w:rPr>
        <w:t>maggiore potenza, la messa a punto aerodinamica con un'</w:t>
      </w:r>
      <w:r w:rsidR="00A35F50" w:rsidRPr="00BB1BCA">
        <w:rPr>
          <w:lang w:val="it-IT"/>
        </w:rPr>
        <w:t xml:space="preserve">ulteriore riduzione della portanza aerodinamica </w:t>
      </w:r>
      <w:r w:rsidR="0017136A" w:rsidRPr="00BB1BCA">
        <w:rPr>
          <w:lang w:val="it-IT"/>
        </w:rPr>
        <w:t xml:space="preserve">e il raffreddamento </w:t>
      </w:r>
      <w:r w:rsidR="007F59B3" w:rsidRPr="00BB1BCA">
        <w:rPr>
          <w:lang w:val="it-IT"/>
        </w:rPr>
        <w:t xml:space="preserve">potenziato </w:t>
      </w:r>
      <w:r w:rsidR="0017136A" w:rsidRPr="00BB1BCA">
        <w:rPr>
          <w:lang w:val="it-IT"/>
        </w:rPr>
        <w:t xml:space="preserve">contribuiscono </w:t>
      </w:r>
      <w:r w:rsidR="006650B8" w:rsidRPr="00BB1BCA">
        <w:rPr>
          <w:lang w:val="it-IT"/>
        </w:rPr>
        <w:t xml:space="preserve">ad </w:t>
      </w:r>
      <w:r w:rsidR="0017136A" w:rsidRPr="00BB1BCA">
        <w:rPr>
          <w:lang w:val="it-IT"/>
        </w:rPr>
        <w:t>aumentare la dinamica di guida e i tempi di percorrenza sul circuito.</w:t>
      </w:r>
    </w:p>
    <w:p w14:paraId="07F68598" w14:textId="77777777" w:rsidR="0017136A" w:rsidRPr="00BB1BCA" w:rsidRDefault="0017136A" w:rsidP="00B82B68">
      <w:pPr>
        <w:rPr>
          <w:lang w:val="it-IT"/>
        </w:rPr>
      </w:pPr>
    </w:p>
    <w:p w14:paraId="176FCB19" w14:textId="14F8363C" w:rsidR="00266863" w:rsidRPr="00BB1BCA" w:rsidRDefault="00000000">
      <w:pPr>
        <w:rPr>
          <w:lang w:val="it-IT"/>
        </w:rPr>
      </w:pPr>
      <w:r w:rsidRPr="00BB1BCA">
        <w:rPr>
          <w:lang w:val="it-IT"/>
        </w:rPr>
        <w:t xml:space="preserve">Allo stesso tempo, il </w:t>
      </w:r>
      <w:r w:rsidR="00A12828" w:rsidRPr="00BB1BCA">
        <w:rPr>
          <w:lang w:val="it-IT"/>
        </w:rPr>
        <w:t xml:space="preserve">nuovo modello </w:t>
      </w:r>
      <w:r w:rsidRPr="00BB1BCA">
        <w:rPr>
          <w:lang w:val="it-IT"/>
        </w:rPr>
        <w:t xml:space="preserve">offre gli stessi vantaggi degli altri membri della famiglia </w:t>
      </w:r>
      <w:r w:rsidR="006650B8" w:rsidRPr="00BB1BCA">
        <w:rPr>
          <w:lang w:val="it-IT"/>
        </w:rPr>
        <w:t xml:space="preserve">AMG </w:t>
      </w:r>
      <w:r w:rsidRPr="00BB1BCA">
        <w:rPr>
          <w:lang w:val="it-IT"/>
        </w:rPr>
        <w:t xml:space="preserve">GT. </w:t>
      </w:r>
      <w:r w:rsidR="00B82B68" w:rsidRPr="00BB1BCA">
        <w:rPr>
          <w:lang w:val="it-IT"/>
        </w:rPr>
        <w:t xml:space="preserve">Sulla base della </w:t>
      </w:r>
      <w:r w:rsidR="00B975C4" w:rsidRPr="00BB1BCA">
        <w:rPr>
          <w:lang w:val="it-IT"/>
        </w:rPr>
        <w:t xml:space="preserve">richiesta dei clienti </w:t>
      </w:r>
      <w:r w:rsidR="00B82B68" w:rsidRPr="00BB1BCA">
        <w:rPr>
          <w:lang w:val="it-IT"/>
        </w:rPr>
        <w:t xml:space="preserve">di una migliore fruibilità quotidiana </w:t>
      </w:r>
      <w:r w:rsidR="00A12828" w:rsidRPr="00BB1BCA">
        <w:rPr>
          <w:lang w:val="it-IT"/>
        </w:rPr>
        <w:t>rispetto alla serie precedente</w:t>
      </w:r>
      <w:r w:rsidR="00B82B68" w:rsidRPr="00BB1BCA">
        <w:rPr>
          <w:lang w:val="it-IT"/>
        </w:rPr>
        <w:t xml:space="preserve">, la seconda generazione di </w:t>
      </w:r>
      <w:r w:rsidR="006650B8" w:rsidRPr="00BB1BCA">
        <w:rPr>
          <w:lang w:val="it-IT"/>
        </w:rPr>
        <w:t xml:space="preserve">AMG </w:t>
      </w:r>
      <w:r w:rsidR="00B82B68" w:rsidRPr="00BB1BCA">
        <w:rPr>
          <w:lang w:val="it-IT"/>
        </w:rPr>
        <w:t xml:space="preserve">GT offre una generosa sensazione di spazio </w:t>
      </w:r>
      <w:r w:rsidR="006650B8" w:rsidRPr="00BB1BCA">
        <w:rPr>
          <w:lang w:val="it-IT"/>
        </w:rPr>
        <w:t xml:space="preserve">e una </w:t>
      </w:r>
      <w:r w:rsidR="00B82B68" w:rsidRPr="00BB1BCA">
        <w:rPr>
          <w:lang w:val="it-IT"/>
        </w:rPr>
        <w:t>buona visibilità a 360°</w:t>
      </w:r>
      <w:r w:rsidR="006650B8" w:rsidRPr="00BB1BCA">
        <w:rPr>
          <w:lang w:val="it-IT"/>
        </w:rPr>
        <w:t xml:space="preserve">. </w:t>
      </w:r>
      <w:r w:rsidR="00B82B68" w:rsidRPr="00BB1BCA">
        <w:rPr>
          <w:lang w:val="it-IT"/>
        </w:rPr>
        <w:t xml:space="preserve">È </w:t>
      </w:r>
      <w:r w:rsidR="006650B8" w:rsidRPr="00BB1BCA">
        <w:rPr>
          <w:lang w:val="it-IT"/>
        </w:rPr>
        <w:t xml:space="preserve">inoltre </w:t>
      </w:r>
      <w:r w:rsidR="00B1166E" w:rsidRPr="00BB1BCA">
        <w:rPr>
          <w:lang w:val="it-IT"/>
        </w:rPr>
        <w:t xml:space="preserve">disponibile come optional </w:t>
      </w:r>
      <w:r w:rsidR="003952DF">
        <w:rPr>
          <w:lang w:val="it-IT"/>
        </w:rPr>
        <w:t>in configurazione</w:t>
      </w:r>
      <w:r w:rsidR="00B82B68" w:rsidRPr="00BB1BCA">
        <w:rPr>
          <w:lang w:val="it-IT"/>
        </w:rPr>
        <w:t xml:space="preserve"> </w:t>
      </w:r>
      <w:r w:rsidR="00B1166E" w:rsidRPr="00BB1BCA">
        <w:rPr>
          <w:lang w:val="it-IT"/>
        </w:rPr>
        <w:t>2+2</w:t>
      </w:r>
      <w:r w:rsidR="00B82B68" w:rsidRPr="00BB1BCA">
        <w:rPr>
          <w:lang w:val="it-IT"/>
        </w:rPr>
        <w:t xml:space="preserve">. </w:t>
      </w:r>
      <w:r w:rsidR="00881C85" w:rsidRPr="00BB1BCA">
        <w:rPr>
          <w:lang w:val="it-IT"/>
        </w:rPr>
        <w:t xml:space="preserve">Componenti high-tech come le sospensioni AMG ACTIVE RIDE CONTROL con stabilizzazione attiva del rollio, l'asse posteriore </w:t>
      </w:r>
      <w:r w:rsidR="003952DF">
        <w:rPr>
          <w:lang w:val="it-IT"/>
        </w:rPr>
        <w:t xml:space="preserve">sterzante </w:t>
      </w:r>
      <w:r w:rsidR="00881C85" w:rsidRPr="00BB1BCA">
        <w:rPr>
          <w:lang w:val="it-IT"/>
        </w:rPr>
        <w:t xml:space="preserve">di serie e l'aerodinamica attiva rendono più incisivo il profilo di guida. </w:t>
      </w:r>
      <w:r w:rsidR="007F59B3" w:rsidRPr="00BB1BCA">
        <w:rPr>
          <w:lang w:val="it-IT"/>
        </w:rPr>
        <w:t xml:space="preserve">Inoltre, </w:t>
      </w:r>
      <w:r w:rsidR="003952DF">
        <w:rPr>
          <w:lang w:val="it-IT"/>
        </w:rPr>
        <w:t>questa</w:t>
      </w:r>
      <w:r w:rsidR="00881C85" w:rsidRPr="00BB1BCA">
        <w:rPr>
          <w:lang w:val="it-IT"/>
        </w:rPr>
        <w:t xml:space="preserve"> coupé sportiva mette la sua potenza </w:t>
      </w:r>
      <w:r w:rsidR="007F59B3" w:rsidRPr="00BB1BCA">
        <w:rPr>
          <w:lang w:val="it-IT"/>
        </w:rPr>
        <w:t xml:space="preserve">sulla </w:t>
      </w:r>
      <w:r w:rsidR="00881C85" w:rsidRPr="00BB1BCA">
        <w:rPr>
          <w:lang w:val="it-IT"/>
        </w:rPr>
        <w:t xml:space="preserve">strada con la trazione integrale AMG Performance 4MATIC+ completamente variabile. </w:t>
      </w:r>
    </w:p>
    <w:p w14:paraId="36CF3E5F" w14:textId="77777777" w:rsidR="00A00847" w:rsidRPr="00BB1BCA" w:rsidRDefault="00A00847" w:rsidP="00E53B91">
      <w:pPr>
        <w:rPr>
          <w:lang w:val="it-IT"/>
        </w:rPr>
      </w:pPr>
    </w:p>
    <w:p w14:paraId="47989682" w14:textId="357DD76A" w:rsidR="00266863" w:rsidRPr="00BB1BCA" w:rsidRDefault="00000000">
      <w:pPr>
        <w:jc w:val="center"/>
        <w:rPr>
          <w:lang w:val="it-IT"/>
        </w:rPr>
      </w:pPr>
      <w:r w:rsidRPr="00BB1BCA">
        <w:rPr>
          <w:lang w:val="it-IT"/>
        </w:rPr>
        <w:t xml:space="preserve">"La </w:t>
      </w:r>
      <w:r w:rsidR="004F4018" w:rsidRPr="00BB1BCA">
        <w:rPr>
          <w:rStyle w:val="ui-provider"/>
          <w:lang w:val="it-IT"/>
        </w:rPr>
        <w:t xml:space="preserve">nuova AMG GT 63 PRO è il modello più sportivo della nostra famiglia AMG GT. </w:t>
      </w:r>
      <w:r w:rsidR="003952DF">
        <w:rPr>
          <w:rStyle w:val="ui-provider"/>
          <w:lang w:val="it-IT"/>
        </w:rPr>
        <w:t>Per chi desidera</w:t>
      </w:r>
      <w:r w:rsidR="004F4018" w:rsidRPr="00BB1BCA">
        <w:rPr>
          <w:rStyle w:val="ui-provider"/>
          <w:lang w:val="it-IT"/>
        </w:rPr>
        <w:t xml:space="preserve"> non solo goder</w:t>
      </w:r>
      <w:r w:rsidR="003952DF">
        <w:rPr>
          <w:rStyle w:val="ui-provider"/>
          <w:lang w:val="it-IT"/>
        </w:rPr>
        <w:t>s</w:t>
      </w:r>
      <w:r w:rsidR="004F4018" w:rsidRPr="00BB1BCA">
        <w:rPr>
          <w:rStyle w:val="ui-provider"/>
          <w:lang w:val="it-IT"/>
        </w:rPr>
        <w:t xml:space="preserve">i la </w:t>
      </w:r>
      <w:r w:rsidR="003952DF">
        <w:rPr>
          <w:rStyle w:val="ui-provider"/>
          <w:lang w:val="it-IT"/>
        </w:rPr>
        <w:t>sua</w:t>
      </w:r>
      <w:r w:rsidR="004F4018" w:rsidRPr="00BB1BCA">
        <w:rPr>
          <w:rStyle w:val="ui-provider"/>
          <w:lang w:val="it-IT"/>
        </w:rPr>
        <w:t xml:space="preserve"> AMG GT su strada, ma anche affrontare qualche giro veloce in </w:t>
      </w:r>
      <w:r w:rsidR="00912BF5" w:rsidRPr="00BB1BCA">
        <w:rPr>
          <w:rStyle w:val="ui-provider"/>
          <w:lang w:val="it-IT"/>
        </w:rPr>
        <w:t>pista</w:t>
      </w:r>
      <w:r w:rsidR="004F4018" w:rsidRPr="00BB1BCA">
        <w:rPr>
          <w:rStyle w:val="ui-provider"/>
          <w:lang w:val="it-IT"/>
        </w:rPr>
        <w:t>, la GT 63 PRO è la scelta ideale. Abbiamo incrementato le prestazioni del motore e migliorato l'aerodinamica con elementi quali la nuova grembi</w:t>
      </w:r>
      <w:r w:rsidR="003952DF">
        <w:rPr>
          <w:rStyle w:val="ui-provider"/>
          <w:lang w:val="it-IT"/>
        </w:rPr>
        <w:t>a</w:t>
      </w:r>
      <w:r w:rsidR="004F4018" w:rsidRPr="00BB1BCA">
        <w:rPr>
          <w:rStyle w:val="ui-provider"/>
          <w:lang w:val="it-IT"/>
        </w:rPr>
        <w:t xml:space="preserve">latura anteriore e i deflettori d'aria aggiuntivi sul sottoscocca. I radiatori aggiuntivi nei passaruota e le pompe dell'acqua elettriche nei radiatori montati </w:t>
      </w:r>
      <w:r w:rsidR="003952DF">
        <w:rPr>
          <w:rStyle w:val="ui-provider"/>
          <w:lang w:val="it-IT"/>
        </w:rPr>
        <w:t>in posizione superiore</w:t>
      </w:r>
      <w:r w:rsidR="004F4018" w:rsidRPr="00BB1BCA">
        <w:rPr>
          <w:rStyle w:val="ui-provider"/>
          <w:lang w:val="it-IT"/>
        </w:rPr>
        <w:t xml:space="preserve"> garantiscono la stabilità anche in condizioni di utilizzo intenso. Allo stesso tempo, la GT PRO offre un elevato grado di </w:t>
      </w:r>
      <w:proofErr w:type="spellStart"/>
      <w:r w:rsidR="003952DF">
        <w:rPr>
          <w:rStyle w:val="ui-provider"/>
          <w:lang w:val="it-IT"/>
        </w:rPr>
        <w:t>utlizzo</w:t>
      </w:r>
      <w:proofErr w:type="spellEnd"/>
      <w:r w:rsidR="004F4018" w:rsidRPr="00BB1BCA">
        <w:rPr>
          <w:rStyle w:val="ui-provider"/>
          <w:lang w:val="it-IT"/>
        </w:rPr>
        <w:t xml:space="preserve"> quotidian</w:t>
      </w:r>
      <w:r w:rsidR="003952DF">
        <w:rPr>
          <w:rStyle w:val="ui-provider"/>
          <w:lang w:val="it-IT"/>
        </w:rPr>
        <w:t>o</w:t>
      </w:r>
      <w:r w:rsidR="004F4018" w:rsidRPr="00BB1BCA">
        <w:rPr>
          <w:rStyle w:val="ui-provider"/>
          <w:lang w:val="it-IT"/>
        </w:rPr>
        <w:t>. Questo mix di prestazioni e praticità</w:t>
      </w:r>
      <w:r w:rsidR="00F403D3">
        <w:rPr>
          <w:rStyle w:val="ui-provider"/>
          <w:lang w:val="it-IT"/>
        </w:rPr>
        <w:t xml:space="preserve"> arricchisce ulteriormente </w:t>
      </w:r>
      <w:r w:rsidR="004F4018" w:rsidRPr="00BB1BCA">
        <w:rPr>
          <w:rStyle w:val="ui-provider"/>
          <w:lang w:val="it-IT"/>
        </w:rPr>
        <w:t>la famiglia AMG GT, che ha qualcosa da offrire a tutti gli appassionati di auto sportive.</w:t>
      </w:r>
      <w:r w:rsidRPr="00BB1BCA">
        <w:rPr>
          <w:lang w:val="it-IT"/>
        </w:rPr>
        <w:t>"</w:t>
      </w:r>
    </w:p>
    <w:p w14:paraId="7BF91BFE" w14:textId="77777777" w:rsidR="00F403D3" w:rsidRPr="00F403D3" w:rsidRDefault="00000000" w:rsidP="00F403D3">
      <w:pPr>
        <w:spacing w:line="240" w:lineRule="auto"/>
        <w:jc w:val="center"/>
        <w:rPr>
          <w:rStyle w:val="02FlietextboldZchn"/>
          <w:rFonts w:ascii="MB Corpo S Text Office Light" w:hAnsi="MB Corpo S Text Office Light"/>
          <w:sz w:val="19"/>
          <w:szCs w:val="19"/>
          <w:lang w:val="en-US"/>
        </w:rPr>
      </w:pPr>
      <w:r w:rsidRPr="00F403D3">
        <w:rPr>
          <w:rStyle w:val="02FlietextboldZchn"/>
          <w:rFonts w:ascii="MB Corpo S Text Office Light" w:hAnsi="MB Corpo S Text Office Light"/>
          <w:sz w:val="19"/>
          <w:szCs w:val="19"/>
          <w:lang w:val="en-US"/>
        </w:rPr>
        <w:t xml:space="preserve">Michael Schiebe, </w:t>
      </w:r>
      <w:r w:rsidR="00F403D3" w:rsidRPr="00F403D3">
        <w:rPr>
          <w:rStyle w:val="02FlietextboldZchn"/>
          <w:rFonts w:ascii="MB Corpo S Text Office Light" w:hAnsi="MB Corpo S Text Office Light"/>
          <w:sz w:val="19"/>
          <w:szCs w:val="19"/>
          <w:lang w:val="en-US"/>
        </w:rPr>
        <w:t xml:space="preserve">Chairman of the Board of Management of Mercedes-AMG GmbH and </w:t>
      </w:r>
    </w:p>
    <w:p w14:paraId="43D2C474" w14:textId="1EB3E300" w:rsidR="00266863" w:rsidRPr="00F403D3" w:rsidRDefault="00F403D3" w:rsidP="00F403D3">
      <w:pPr>
        <w:spacing w:line="240" w:lineRule="auto"/>
        <w:jc w:val="center"/>
        <w:rPr>
          <w:rStyle w:val="02FlietextboldZchn"/>
          <w:rFonts w:ascii="MB Corpo S Text Office Light" w:hAnsi="MB Corpo S Text Office Light"/>
          <w:sz w:val="19"/>
          <w:szCs w:val="19"/>
          <w:lang w:val="en-US"/>
        </w:rPr>
      </w:pPr>
      <w:r w:rsidRPr="00F403D3">
        <w:rPr>
          <w:rStyle w:val="02FlietextboldZchn"/>
          <w:rFonts w:ascii="MB Corpo S Text Office Light" w:hAnsi="MB Corpo S Text Office Light"/>
          <w:sz w:val="19"/>
          <w:szCs w:val="19"/>
          <w:lang w:val="en-US"/>
        </w:rPr>
        <w:t>Head of the Mercedes-Benz G-Class &amp; Mercedes Maybach divisions</w:t>
      </w:r>
    </w:p>
    <w:p w14:paraId="07C77E12" w14:textId="77777777" w:rsidR="007F59B3" w:rsidRPr="00F403D3" w:rsidRDefault="007F59B3" w:rsidP="00961289">
      <w:pPr>
        <w:jc w:val="center"/>
        <w:rPr>
          <w:lang w:val="en-US"/>
        </w:rPr>
      </w:pPr>
    </w:p>
    <w:p w14:paraId="0B3C298C" w14:textId="753923F5" w:rsidR="00266863" w:rsidRPr="00BB1BCA" w:rsidRDefault="00000000">
      <w:pPr>
        <w:keepNext/>
        <w:keepLines/>
        <w:rPr>
          <w:rFonts w:ascii="MB Corpo S Text Office" w:hAnsi="MB Corpo S Text Office"/>
          <w:sz w:val="22"/>
          <w:lang w:val="it-IT"/>
        </w:rPr>
      </w:pPr>
      <w:r w:rsidRPr="00BB1BCA">
        <w:rPr>
          <w:rFonts w:ascii="MB Corpo S Text Office" w:hAnsi="MB Corpo S Text Office"/>
          <w:lang w:val="it-IT"/>
        </w:rPr>
        <w:t xml:space="preserve">Prestazioni migliorate e </w:t>
      </w:r>
      <w:proofErr w:type="spellStart"/>
      <w:r w:rsidR="00F403D3">
        <w:rPr>
          <w:rFonts w:ascii="MB Corpo S Text Office" w:hAnsi="MB Corpo S Text Office"/>
          <w:lang w:val="it-IT"/>
        </w:rPr>
        <w:t>handling</w:t>
      </w:r>
      <w:proofErr w:type="spellEnd"/>
      <w:r w:rsidRPr="00BB1BCA">
        <w:rPr>
          <w:rFonts w:ascii="MB Corpo S Text Office" w:hAnsi="MB Corpo S Text Office"/>
          <w:lang w:val="it-IT"/>
        </w:rPr>
        <w:t xml:space="preserve"> ottimizzat</w:t>
      </w:r>
      <w:r w:rsidR="00F403D3">
        <w:rPr>
          <w:rFonts w:ascii="MB Corpo S Text Office" w:hAnsi="MB Corpo S Text Office"/>
          <w:lang w:val="it-IT"/>
        </w:rPr>
        <w:t>o</w:t>
      </w:r>
      <w:r w:rsidRPr="00BB1BCA">
        <w:rPr>
          <w:rFonts w:ascii="MB Corpo S Text Office" w:hAnsi="MB Corpo S Text Office"/>
          <w:lang w:val="it-IT"/>
        </w:rPr>
        <w:t xml:space="preserve"> </w:t>
      </w:r>
      <w:r w:rsidR="00706FA7">
        <w:rPr>
          <w:rFonts w:ascii="MB Corpo S Text Office" w:hAnsi="MB Corpo S Text Office"/>
          <w:lang w:val="it-IT"/>
        </w:rPr>
        <w:t>per la</w:t>
      </w:r>
      <w:r w:rsidRPr="00BB1BCA">
        <w:rPr>
          <w:rFonts w:ascii="MB Corpo S Text Office" w:hAnsi="MB Corpo S Text Office"/>
          <w:lang w:val="it-IT"/>
        </w:rPr>
        <w:t xml:space="preserve"> </w:t>
      </w:r>
      <w:r w:rsidR="00912BF5" w:rsidRPr="00BB1BCA">
        <w:rPr>
          <w:rFonts w:ascii="MB Corpo S Text Office" w:hAnsi="MB Corpo S Text Office"/>
          <w:lang w:val="it-IT"/>
        </w:rPr>
        <w:t>pista</w:t>
      </w:r>
    </w:p>
    <w:p w14:paraId="1E128B65" w14:textId="5C92BE0E" w:rsidR="00266863" w:rsidRPr="00BB1BCA" w:rsidRDefault="00000000">
      <w:pPr>
        <w:rPr>
          <w:lang w:val="it-IT"/>
        </w:rPr>
      </w:pPr>
      <w:r w:rsidRPr="00BB1BCA">
        <w:rPr>
          <w:lang w:val="it-IT"/>
        </w:rPr>
        <w:t xml:space="preserve">Il V8 biturbo AMG da 4,0 litri nella configurazione da 450 kW (612 CV) garantisce una propulsione superiore. </w:t>
      </w:r>
      <w:r w:rsidR="00CD352E" w:rsidRPr="00BB1BCA">
        <w:rPr>
          <w:lang w:val="it-IT"/>
        </w:rPr>
        <w:t xml:space="preserve">Fornisce 20 kW (27 CV) in più rispetto alla </w:t>
      </w:r>
      <w:r w:rsidR="006650B8" w:rsidRPr="00BB1BCA">
        <w:rPr>
          <w:lang w:val="it-IT"/>
        </w:rPr>
        <w:t xml:space="preserve">AMG </w:t>
      </w:r>
      <w:r w:rsidR="00CD352E" w:rsidRPr="00BB1BCA">
        <w:rPr>
          <w:lang w:val="it-IT"/>
        </w:rPr>
        <w:t xml:space="preserve">GT 63 e gli </w:t>
      </w:r>
      <w:r w:rsidR="006650B8" w:rsidRPr="00BB1BCA">
        <w:rPr>
          <w:lang w:val="it-IT"/>
        </w:rPr>
        <w:t xml:space="preserve">esperti </w:t>
      </w:r>
      <w:r w:rsidR="00BB3998" w:rsidRPr="00BB1BCA">
        <w:rPr>
          <w:lang w:val="it-IT"/>
        </w:rPr>
        <w:t xml:space="preserve">di </w:t>
      </w:r>
      <w:proofErr w:type="spellStart"/>
      <w:r w:rsidR="00BB3998" w:rsidRPr="00BB1BCA">
        <w:rPr>
          <w:lang w:val="it-IT"/>
        </w:rPr>
        <w:t>Affalterbach</w:t>
      </w:r>
      <w:proofErr w:type="spellEnd"/>
      <w:r w:rsidR="00BB3998" w:rsidRPr="00BB1BCA">
        <w:rPr>
          <w:lang w:val="it-IT"/>
        </w:rPr>
        <w:t xml:space="preserve"> hanno aumentato la coppia massima di 50 Nm, portandola a 850 Nm per un'accelerazione ancora più potente. </w:t>
      </w:r>
      <w:r w:rsidR="006F2DC7" w:rsidRPr="00BB1BCA">
        <w:rPr>
          <w:lang w:val="it-IT"/>
        </w:rPr>
        <w:t xml:space="preserve">Questo aumento delle </w:t>
      </w:r>
      <w:r w:rsidR="006F2DC7" w:rsidRPr="00BB1BCA">
        <w:rPr>
          <w:lang w:val="it-IT"/>
        </w:rPr>
        <w:lastRenderedPageBreak/>
        <w:t xml:space="preserve">prestazioni è stato ottenuto adattando la centralina del motore. </w:t>
      </w:r>
      <w:r w:rsidR="00E91685" w:rsidRPr="00BB1BCA">
        <w:rPr>
          <w:lang w:val="it-IT"/>
        </w:rPr>
        <w:t xml:space="preserve">La AMG GT 63 PRO </w:t>
      </w:r>
      <w:r w:rsidR="00706FA7">
        <w:rPr>
          <w:lang w:val="it-IT"/>
        </w:rPr>
        <w:t>si distingue</w:t>
      </w:r>
      <w:r w:rsidR="00E91685" w:rsidRPr="00BB1BCA">
        <w:rPr>
          <w:lang w:val="it-IT"/>
        </w:rPr>
        <w:t xml:space="preserve"> per le sue prestazioni, soprattutto alle alte </w:t>
      </w:r>
      <w:r w:rsidR="00E17D4B" w:rsidRPr="00BB1BCA">
        <w:rPr>
          <w:lang w:val="it-IT"/>
        </w:rPr>
        <w:t>velocità</w:t>
      </w:r>
      <w:r w:rsidR="00706FA7">
        <w:rPr>
          <w:lang w:val="it-IT"/>
        </w:rPr>
        <w:t xml:space="preserve">: </w:t>
      </w:r>
      <w:r w:rsidR="009A143E" w:rsidRPr="00BB1BCA">
        <w:rPr>
          <w:lang w:val="it-IT"/>
        </w:rPr>
        <w:t xml:space="preserve">scatta da zero a </w:t>
      </w:r>
      <w:r w:rsidRPr="00BB1BCA">
        <w:rPr>
          <w:lang w:val="it-IT"/>
        </w:rPr>
        <w:t xml:space="preserve">200 km/h in </w:t>
      </w:r>
      <w:r w:rsidR="009A143E" w:rsidRPr="00BB1BCA">
        <w:rPr>
          <w:lang w:val="it-IT"/>
        </w:rPr>
        <w:t xml:space="preserve">soli </w:t>
      </w:r>
      <w:r w:rsidRPr="00BB1BCA">
        <w:rPr>
          <w:lang w:val="it-IT"/>
        </w:rPr>
        <w:t xml:space="preserve">10,9 secondi (0,5 secondi </w:t>
      </w:r>
      <w:r w:rsidR="0017136A" w:rsidRPr="00BB1BCA">
        <w:rPr>
          <w:lang w:val="it-IT"/>
        </w:rPr>
        <w:t xml:space="preserve">più veloce della </w:t>
      </w:r>
      <w:r w:rsidR="006650B8" w:rsidRPr="00BB1BCA">
        <w:rPr>
          <w:lang w:val="it-IT"/>
        </w:rPr>
        <w:t xml:space="preserve">AMG </w:t>
      </w:r>
      <w:r w:rsidR="009A143E" w:rsidRPr="00BB1BCA">
        <w:rPr>
          <w:lang w:val="it-IT"/>
        </w:rPr>
        <w:t>GT 63</w:t>
      </w:r>
      <w:r w:rsidRPr="00BB1BCA">
        <w:rPr>
          <w:lang w:val="it-IT"/>
        </w:rPr>
        <w:t xml:space="preserve">). La velocità massima </w:t>
      </w:r>
      <w:r w:rsidR="00706FA7">
        <w:rPr>
          <w:lang w:val="it-IT"/>
        </w:rPr>
        <w:t>è di</w:t>
      </w:r>
      <w:r w:rsidRPr="00BB1BCA">
        <w:rPr>
          <w:lang w:val="it-IT"/>
        </w:rPr>
        <w:t xml:space="preserve"> 317 km/h. </w:t>
      </w:r>
    </w:p>
    <w:p w14:paraId="487A699F" w14:textId="77777777" w:rsidR="006A6089" w:rsidRPr="00BB1BCA" w:rsidRDefault="006A6089" w:rsidP="00F90EED">
      <w:pPr>
        <w:rPr>
          <w:lang w:val="it-IT"/>
        </w:rPr>
      </w:pPr>
    </w:p>
    <w:p w14:paraId="1B32E0FD" w14:textId="77777777" w:rsidR="00266863" w:rsidRPr="00BB1BCA" w:rsidRDefault="00000000">
      <w:pPr>
        <w:rPr>
          <w:rFonts w:ascii="MB Corpo S Text Office" w:hAnsi="MB Corpo S Text Office"/>
          <w:lang w:val="it-IT"/>
        </w:rPr>
      </w:pPr>
      <w:r w:rsidRPr="00BB1BCA">
        <w:rPr>
          <w:rFonts w:ascii="MB Corpo S Text Office" w:hAnsi="MB Corpo S Text Office"/>
          <w:lang w:val="it-IT"/>
        </w:rPr>
        <w:t>Pacchetto di raffreddamento ampiamente ampliato</w:t>
      </w:r>
    </w:p>
    <w:p w14:paraId="09EE16CA" w14:textId="7D1B78B5" w:rsidR="00266863" w:rsidRPr="00BB1BCA" w:rsidRDefault="00706FA7">
      <w:pPr>
        <w:rPr>
          <w:lang w:val="it-IT"/>
        </w:rPr>
      </w:pPr>
      <w:r>
        <w:rPr>
          <w:lang w:val="it-IT"/>
        </w:rPr>
        <w:t xml:space="preserve">I tecnici dedicati ad </w:t>
      </w:r>
      <w:r w:rsidRPr="00BB1BCA">
        <w:rPr>
          <w:lang w:val="it-IT"/>
        </w:rPr>
        <w:t xml:space="preserve">AMG GT hanno rafforzato i circuiti di raffreddamento ad alta e bassa temperatura, in modo che la trasmissione non si surriscaldi troppo anche con un carico maggiore. Due radiatori sono ora posizionati nei passaruota anteriori destro e sinistro. Questo aumenta le prestazioni di raffreddamento della trasmissione e quindi le prestazioni complessive del veicolo in pista. </w:t>
      </w:r>
    </w:p>
    <w:p w14:paraId="0DED04CC" w14:textId="77777777" w:rsidR="006F2DC7" w:rsidRPr="00BB1BCA" w:rsidRDefault="006F2DC7" w:rsidP="006F2DC7">
      <w:pPr>
        <w:rPr>
          <w:lang w:val="it-IT"/>
        </w:rPr>
      </w:pPr>
    </w:p>
    <w:p w14:paraId="58DDCF8A" w14:textId="5CA951F0" w:rsidR="00266863" w:rsidRPr="00BB1BCA" w:rsidRDefault="00000000">
      <w:pPr>
        <w:rPr>
          <w:lang w:val="it-IT"/>
        </w:rPr>
      </w:pPr>
      <w:r w:rsidRPr="00BB1BCA">
        <w:rPr>
          <w:lang w:val="it-IT"/>
        </w:rPr>
        <w:t xml:space="preserve">I radiatori montati </w:t>
      </w:r>
      <w:r w:rsidR="00706FA7">
        <w:rPr>
          <w:lang w:val="it-IT"/>
        </w:rPr>
        <w:t xml:space="preserve">sopra i </w:t>
      </w:r>
      <w:r w:rsidRPr="00BB1BCA">
        <w:rPr>
          <w:lang w:val="it-IT"/>
        </w:rPr>
        <w:t xml:space="preserve">differenziali sull'asse anteriore e posteriore e del transfer case della trazione integrale completamente variabile AMG Performance 4MATIC+ sono ora raffreddati attivamente. Con l'aiuto di pompe dell'acqua ad azionamento elettrico, il liquido di raffreddamento circola nei circuiti di raffreddamento corrispondenti e può quindi dissipare il calore in modo migliore e più continuo attraverso i radiatori montati in alto. </w:t>
      </w:r>
    </w:p>
    <w:p w14:paraId="506FBB45" w14:textId="77777777" w:rsidR="006F2DC7" w:rsidRPr="00BB1BCA" w:rsidRDefault="006F2DC7">
      <w:pPr>
        <w:rPr>
          <w:rFonts w:ascii="MB Corpo S Text Office" w:hAnsi="MB Corpo S Text Office"/>
          <w:lang w:val="it-IT"/>
        </w:rPr>
      </w:pPr>
    </w:p>
    <w:p w14:paraId="6970339C" w14:textId="49181EE7" w:rsidR="00266863" w:rsidRPr="00BB1BCA" w:rsidRDefault="00000000">
      <w:pPr>
        <w:rPr>
          <w:lang w:val="it-IT"/>
        </w:rPr>
      </w:pPr>
      <w:r w:rsidRPr="00BB1BCA">
        <w:rPr>
          <w:rFonts w:eastAsia="Times New Roman"/>
          <w:lang w:val="it-IT"/>
        </w:rPr>
        <w:t xml:space="preserve">La nuova </w:t>
      </w:r>
      <w:r w:rsidRPr="00BB1BCA">
        <w:rPr>
          <w:lang w:val="it-IT"/>
        </w:rPr>
        <w:t>geometria delle alette di guida dell'aria sul sottoscocca e le piastre di copertura dei freni rivisitate convogliano</w:t>
      </w:r>
      <w:r w:rsidR="00706FA7">
        <w:rPr>
          <w:lang w:val="it-IT"/>
        </w:rPr>
        <w:t>,</w:t>
      </w:r>
      <w:r w:rsidRPr="00BB1BCA">
        <w:rPr>
          <w:lang w:val="it-IT"/>
        </w:rPr>
        <w:t xml:space="preserve"> </w:t>
      </w:r>
      <w:r w:rsidR="00F52533" w:rsidRPr="00BB1BCA">
        <w:rPr>
          <w:lang w:val="it-IT"/>
        </w:rPr>
        <w:t>inoltre</w:t>
      </w:r>
      <w:r w:rsidR="00706FA7">
        <w:rPr>
          <w:lang w:val="it-IT"/>
        </w:rPr>
        <w:t>,</w:t>
      </w:r>
      <w:r w:rsidR="00F52533" w:rsidRPr="00BB1BCA">
        <w:rPr>
          <w:lang w:val="it-IT"/>
        </w:rPr>
        <w:t xml:space="preserve"> </w:t>
      </w:r>
      <w:r w:rsidRPr="00BB1BCA">
        <w:rPr>
          <w:lang w:val="it-IT"/>
        </w:rPr>
        <w:t xml:space="preserve">una maggiore quantità di aria verso i freni. </w:t>
      </w:r>
      <w:r w:rsidRPr="00BB1BCA">
        <w:rPr>
          <w:rFonts w:eastAsia="Times New Roman"/>
          <w:lang w:val="it-IT"/>
        </w:rPr>
        <w:t xml:space="preserve">Ciò </w:t>
      </w:r>
      <w:r w:rsidR="00706FA7">
        <w:rPr>
          <w:rFonts w:eastAsia="Times New Roman"/>
          <w:lang w:val="it-IT"/>
        </w:rPr>
        <w:t xml:space="preserve">ne </w:t>
      </w:r>
      <w:r w:rsidRPr="00BB1BCA">
        <w:rPr>
          <w:rFonts w:eastAsia="Times New Roman"/>
          <w:lang w:val="it-IT"/>
        </w:rPr>
        <w:t>aumenta la durata e previene le temperature troppo elevate dei freni.</w:t>
      </w:r>
    </w:p>
    <w:p w14:paraId="1078D6F2" w14:textId="77777777" w:rsidR="006F2DC7" w:rsidRPr="00BB1BCA" w:rsidRDefault="006F2DC7">
      <w:pPr>
        <w:rPr>
          <w:rFonts w:ascii="MB Corpo S Text Office" w:hAnsi="MB Corpo S Text Office"/>
          <w:lang w:val="it-IT"/>
        </w:rPr>
      </w:pPr>
    </w:p>
    <w:p w14:paraId="06DAAB47" w14:textId="77777777" w:rsidR="00266863" w:rsidRPr="00BB1BCA" w:rsidRDefault="00000000">
      <w:pPr>
        <w:rPr>
          <w:rFonts w:ascii="MB Corpo S Text Office" w:hAnsi="MB Corpo S Text Office"/>
          <w:lang w:val="it-IT"/>
        </w:rPr>
      </w:pPr>
      <w:r w:rsidRPr="00BB1BCA">
        <w:rPr>
          <w:rFonts w:ascii="MB Corpo S Text Office" w:hAnsi="MB Corpo S Text Office"/>
          <w:lang w:val="it-IT"/>
        </w:rPr>
        <w:t>Aumento delle prestazioni aerodinamiche</w:t>
      </w:r>
    </w:p>
    <w:p w14:paraId="0DE98076" w14:textId="6FE454F0" w:rsidR="00266863" w:rsidRPr="00BB1BCA" w:rsidRDefault="00000000">
      <w:pPr>
        <w:rPr>
          <w:lang w:val="it-IT"/>
        </w:rPr>
      </w:pPr>
      <w:r w:rsidRPr="00BB1BCA">
        <w:rPr>
          <w:lang w:val="it-IT"/>
        </w:rPr>
        <w:t xml:space="preserve">La messa a punto aerodinamica aumenta anche le prestazioni complessive in termini di dinamica longitudinale e laterale. </w:t>
      </w:r>
      <w:r w:rsidR="006F2DC7" w:rsidRPr="00BB1BCA">
        <w:rPr>
          <w:lang w:val="it-IT"/>
        </w:rPr>
        <w:t xml:space="preserve">Gli esperti di aerodinamica e gli specialisti della dinamica di guida hanno lavorato a stretto contatto. </w:t>
      </w:r>
      <w:r w:rsidRPr="00BB1BCA">
        <w:rPr>
          <w:lang w:val="it-IT"/>
        </w:rPr>
        <w:t>La grembi</w:t>
      </w:r>
      <w:r w:rsidR="00706FA7">
        <w:rPr>
          <w:lang w:val="it-IT"/>
        </w:rPr>
        <w:t>a</w:t>
      </w:r>
      <w:r w:rsidRPr="00BB1BCA">
        <w:rPr>
          <w:lang w:val="it-IT"/>
        </w:rPr>
        <w:t xml:space="preserve">latura anteriore ridisegnata </w:t>
      </w:r>
      <w:r w:rsidR="006F2DC7" w:rsidRPr="00BB1BCA">
        <w:rPr>
          <w:lang w:val="it-IT"/>
        </w:rPr>
        <w:t xml:space="preserve">è ancora più dominante. </w:t>
      </w:r>
      <w:r w:rsidRPr="00BB1BCA">
        <w:rPr>
          <w:lang w:val="it-IT"/>
        </w:rPr>
        <w:t>Integra ulteriori deflettori d'aria in fibra di carbonio a vista intorno alle prese d'aria laterali allargate. Il profilo aerodinamico attivo nel sottoscocca, il sistema di controllo attivo dell'aria AIRPANEL nella grembi</w:t>
      </w:r>
      <w:r w:rsidR="005602B6">
        <w:rPr>
          <w:lang w:val="it-IT"/>
        </w:rPr>
        <w:t>a</w:t>
      </w:r>
      <w:r w:rsidRPr="00BB1BCA">
        <w:rPr>
          <w:lang w:val="it-IT"/>
        </w:rPr>
        <w:t xml:space="preserve">latura anteriore e il pacchetto aerodinamico con alettone posteriore fisso sul portellone sono anch'essi di serie. </w:t>
      </w:r>
      <w:r w:rsidRPr="005602B6">
        <w:rPr>
          <w:lang w:val="it-IT"/>
        </w:rPr>
        <w:t xml:space="preserve">La portanza aerodinamica sull'asse anteriore è ridotta di oltre 30 kg. Il risultato è un comportamento dello sterzo ancora più preciso. La AMG GT 63 PRO dispone anche di deflettori d'aria aggiuntivi sul sottoscocca, simili a quelli della Mercedes-AMG ONE. </w:t>
      </w:r>
      <w:r w:rsidR="00942DFE" w:rsidRPr="005602B6">
        <w:rPr>
          <w:lang w:val="it-IT"/>
        </w:rPr>
        <w:t>Queste alette, situate all'altezza degli assi anteriore e posteriore, accelerano il</w:t>
      </w:r>
      <w:r w:rsidR="00942DFE" w:rsidRPr="00BB1BCA">
        <w:rPr>
          <w:lang w:val="it-IT"/>
        </w:rPr>
        <w:t xml:space="preserve"> flusso d'aria sul sottoscocca. Tutte le misure sono coordinate e interagiscono con il </w:t>
      </w:r>
      <w:r w:rsidR="005602B6">
        <w:rPr>
          <w:lang w:val="it-IT"/>
        </w:rPr>
        <w:t xml:space="preserve">concept dell’ala </w:t>
      </w:r>
      <w:r w:rsidR="00942DFE" w:rsidRPr="00BB1BCA">
        <w:rPr>
          <w:lang w:val="it-IT"/>
        </w:rPr>
        <w:t>posteriore, che aumenta la deportanza sull'asse posteriore di circa 15 kg.</w:t>
      </w:r>
    </w:p>
    <w:p w14:paraId="51F1F526" w14:textId="77777777" w:rsidR="0017136A" w:rsidRPr="00BB1BCA" w:rsidRDefault="0017136A" w:rsidP="00F90EED">
      <w:pPr>
        <w:rPr>
          <w:lang w:val="it-IT"/>
        </w:rPr>
      </w:pPr>
    </w:p>
    <w:p w14:paraId="4A569B2E" w14:textId="30FA1C91" w:rsidR="00266863" w:rsidRPr="00BB1BCA" w:rsidRDefault="007F59B3">
      <w:pPr>
        <w:rPr>
          <w:rFonts w:ascii="MB Corpo S Text Office" w:hAnsi="MB Corpo S Text Office"/>
          <w:lang w:val="it-IT"/>
        </w:rPr>
      </w:pPr>
      <w:r w:rsidRPr="00BB1BCA">
        <w:rPr>
          <w:rFonts w:ascii="MB Corpo S Text Office" w:hAnsi="MB Corpo S Text Office"/>
          <w:lang w:val="it-IT"/>
        </w:rPr>
        <w:t>Robusti freni ceramici, cerchi forgiati da 21 pollici</w:t>
      </w:r>
    </w:p>
    <w:p w14:paraId="778C0E85" w14:textId="4E2F824B" w:rsidR="00266863" w:rsidRPr="00BB1BCA" w:rsidRDefault="00000000">
      <w:pPr>
        <w:rPr>
          <w:lang w:val="it-IT"/>
        </w:rPr>
      </w:pPr>
      <w:r w:rsidRPr="00BB1BCA">
        <w:rPr>
          <w:lang w:val="it-IT"/>
        </w:rPr>
        <w:t xml:space="preserve">L'impianto frenante standard AMG in ceramica ad alte prestazioni con pinze fisse </w:t>
      </w:r>
      <w:r w:rsidR="007F59B3" w:rsidRPr="00BB1BCA">
        <w:rPr>
          <w:lang w:val="it-IT"/>
        </w:rPr>
        <w:t xml:space="preserve">a sei pistoncini </w:t>
      </w:r>
      <w:r w:rsidRPr="00BB1BCA">
        <w:rPr>
          <w:lang w:val="it-IT"/>
        </w:rPr>
        <w:t xml:space="preserve">all'anteriore e pinze flottanti </w:t>
      </w:r>
      <w:r w:rsidR="007F59B3" w:rsidRPr="00BB1BCA">
        <w:rPr>
          <w:lang w:val="it-IT"/>
        </w:rPr>
        <w:t xml:space="preserve">a un pistoncino </w:t>
      </w:r>
      <w:r w:rsidRPr="00BB1BCA">
        <w:rPr>
          <w:lang w:val="it-IT"/>
        </w:rPr>
        <w:t xml:space="preserve">al posteriore è dotato di dischi freno da 420 </w:t>
      </w:r>
      <w:r w:rsidR="007F59B3" w:rsidRPr="00BB1BCA">
        <w:rPr>
          <w:lang w:val="it-IT"/>
        </w:rPr>
        <w:t xml:space="preserve">millimetri </w:t>
      </w:r>
      <w:r w:rsidRPr="00BB1BCA">
        <w:rPr>
          <w:lang w:val="it-IT"/>
        </w:rPr>
        <w:t xml:space="preserve">sull'asse anteriore. Si tratta dei dischi freno ceramici </w:t>
      </w:r>
      <w:r w:rsidR="007F59B3" w:rsidRPr="00BB1BCA">
        <w:rPr>
          <w:lang w:val="it-IT"/>
        </w:rPr>
        <w:t xml:space="preserve">di serie </w:t>
      </w:r>
      <w:r w:rsidRPr="00BB1BCA">
        <w:rPr>
          <w:lang w:val="it-IT"/>
        </w:rPr>
        <w:t xml:space="preserve">più grandi attualmente disponibili per Mercedes-AMG. Come </w:t>
      </w:r>
      <w:r w:rsidR="005602B6">
        <w:rPr>
          <w:lang w:val="it-IT"/>
        </w:rPr>
        <w:t>nel Motorsport</w:t>
      </w:r>
      <w:r w:rsidRPr="00BB1BCA">
        <w:rPr>
          <w:lang w:val="it-IT"/>
        </w:rPr>
        <w:t xml:space="preserve">, il retro dei dischi freno ad alte prestazioni è realizzato in titanio leggero e ad alta resistenza. Il sistema </w:t>
      </w:r>
      <w:r w:rsidR="007F59B3" w:rsidRPr="00BB1BCA">
        <w:rPr>
          <w:lang w:val="it-IT"/>
        </w:rPr>
        <w:t xml:space="preserve">frenante riduce il </w:t>
      </w:r>
      <w:r w:rsidRPr="00BB1BCA">
        <w:rPr>
          <w:lang w:val="it-IT"/>
        </w:rPr>
        <w:t>peso</w:t>
      </w:r>
      <w:r w:rsidR="007F59B3" w:rsidRPr="00BB1BCA">
        <w:rPr>
          <w:lang w:val="it-IT"/>
        </w:rPr>
        <w:t xml:space="preserve">, in particolare le </w:t>
      </w:r>
      <w:r w:rsidRPr="00BB1BCA">
        <w:rPr>
          <w:lang w:val="it-IT"/>
        </w:rPr>
        <w:t xml:space="preserve">masse non sospese. Ulteriori vantaggi sono la maggiore </w:t>
      </w:r>
      <w:r w:rsidR="007F59B3" w:rsidRPr="00BB1BCA">
        <w:rPr>
          <w:lang w:val="it-IT"/>
        </w:rPr>
        <w:t xml:space="preserve">durata </w:t>
      </w:r>
      <w:r w:rsidRPr="00BB1BCA">
        <w:rPr>
          <w:lang w:val="it-IT"/>
        </w:rPr>
        <w:t xml:space="preserve">e la </w:t>
      </w:r>
      <w:r w:rsidR="007F59B3" w:rsidRPr="00BB1BCA">
        <w:rPr>
          <w:lang w:val="it-IT"/>
        </w:rPr>
        <w:t xml:space="preserve">resistenza al </w:t>
      </w:r>
      <w:r w:rsidRPr="00BB1BCA">
        <w:rPr>
          <w:lang w:val="it-IT"/>
        </w:rPr>
        <w:t xml:space="preserve">fading in caso di </w:t>
      </w:r>
      <w:r w:rsidR="007F59B3" w:rsidRPr="00BB1BCA">
        <w:rPr>
          <w:lang w:val="it-IT"/>
        </w:rPr>
        <w:t xml:space="preserve">frenate </w:t>
      </w:r>
      <w:r w:rsidRPr="00BB1BCA">
        <w:rPr>
          <w:lang w:val="it-IT"/>
        </w:rPr>
        <w:t xml:space="preserve">brusche, che garantiscono tempi sul giro rapidi. L'impianto frenante si </w:t>
      </w:r>
      <w:r w:rsidR="00D249F4" w:rsidRPr="00BB1BCA">
        <w:rPr>
          <w:lang w:val="it-IT"/>
        </w:rPr>
        <w:t xml:space="preserve">distingue </w:t>
      </w:r>
      <w:r w:rsidRPr="00BB1BCA">
        <w:rPr>
          <w:lang w:val="it-IT"/>
        </w:rPr>
        <w:t>anche per la sua lunga durata e per il suo comportamento di risposta spontaneo. Anche questo è un fattore chiave per un elevato livello di sicurezza nella vita quotidiana su strada.</w:t>
      </w:r>
    </w:p>
    <w:p w14:paraId="53160A36" w14:textId="77777777" w:rsidR="00E91685" w:rsidRPr="00BB1BCA" w:rsidRDefault="00E91685" w:rsidP="00E91685">
      <w:pPr>
        <w:rPr>
          <w:rFonts w:ascii="Calibri" w:hAnsi="Calibri"/>
          <w:lang w:val="it-IT"/>
        </w:rPr>
      </w:pPr>
    </w:p>
    <w:p w14:paraId="0F92AA3D" w14:textId="5DF6E8CB" w:rsidR="00266863" w:rsidRPr="00BB1BCA" w:rsidRDefault="00000000">
      <w:pPr>
        <w:rPr>
          <w:lang w:val="it-IT"/>
        </w:rPr>
      </w:pPr>
      <w:r w:rsidRPr="00BB1BCA">
        <w:rPr>
          <w:lang w:val="it-IT"/>
        </w:rPr>
        <w:t xml:space="preserve">I cerchi </w:t>
      </w:r>
      <w:r w:rsidR="005602B6" w:rsidRPr="00BB1BCA">
        <w:rPr>
          <w:lang w:val="it-IT"/>
        </w:rPr>
        <w:t xml:space="preserve">leggeri </w:t>
      </w:r>
      <w:r w:rsidRPr="00BB1BCA">
        <w:rPr>
          <w:lang w:val="it-IT"/>
        </w:rPr>
        <w:t xml:space="preserve">forgiati AMG Performance da 21 pollici con design a razze incrociate sono verniciati esclusivamente in grigio </w:t>
      </w:r>
      <w:r w:rsidR="00D249F4" w:rsidRPr="00BB1BCA">
        <w:rPr>
          <w:lang w:val="it-IT"/>
        </w:rPr>
        <w:t xml:space="preserve">Himalaya </w:t>
      </w:r>
      <w:r w:rsidRPr="00BB1BCA">
        <w:rPr>
          <w:lang w:val="it-IT"/>
        </w:rPr>
        <w:t xml:space="preserve">opaco. Sono dotati di pneumatici Michelin Pilot Sport 5 di serie. </w:t>
      </w:r>
      <w:proofErr w:type="gramStart"/>
      <w:r w:rsidRPr="00BB1BCA">
        <w:rPr>
          <w:lang w:val="it-IT"/>
        </w:rPr>
        <w:t>I</w:t>
      </w:r>
      <w:proofErr w:type="gramEnd"/>
      <w:r w:rsidRPr="00BB1BCA">
        <w:rPr>
          <w:lang w:val="it-IT"/>
        </w:rPr>
        <w:t xml:space="preserve"> pneumatici Michelin Pilot Sport Cup </w:t>
      </w:r>
      <w:proofErr w:type="spellStart"/>
      <w:r w:rsidRPr="00BB1BCA">
        <w:rPr>
          <w:lang w:val="it-IT"/>
        </w:rPr>
        <w:t>2R</w:t>
      </w:r>
      <w:proofErr w:type="spellEnd"/>
      <w:r w:rsidRPr="00BB1BCA">
        <w:rPr>
          <w:lang w:val="it-IT"/>
        </w:rPr>
        <w:t xml:space="preserve"> Cup sono disponibili come optional senza sovrapprezzo. Le dimensioni degli pneumatici sono 295/30 ZR 21 all'anteriore e 305/30 ZR 21 al posteriore.</w:t>
      </w:r>
    </w:p>
    <w:p w14:paraId="089999DD" w14:textId="77777777" w:rsidR="00E91685" w:rsidRPr="00BB1BCA" w:rsidRDefault="00E91685" w:rsidP="00F90EED">
      <w:pPr>
        <w:rPr>
          <w:lang w:val="it-IT"/>
        </w:rPr>
      </w:pPr>
    </w:p>
    <w:p w14:paraId="07B07381" w14:textId="750D67EC" w:rsidR="00266863" w:rsidRPr="00BB1BCA" w:rsidRDefault="00000000">
      <w:pPr>
        <w:rPr>
          <w:rFonts w:ascii="MB Corpo S Text Office" w:hAnsi="MB Corpo S Text Office"/>
          <w:lang w:val="it-IT"/>
        </w:rPr>
      </w:pPr>
      <w:r w:rsidRPr="00BB1BCA">
        <w:rPr>
          <w:rFonts w:ascii="MB Corpo S Text Office" w:hAnsi="MB Corpo S Text Office"/>
          <w:lang w:val="it-IT"/>
        </w:rPr>
        <w:t xml:space="preserve">Motorsport </w:t>
      </w:r>
      <w:r w:rsidR="005602B6">
        <w:rPr>
          <w:rFonts w:ascii="MB Corpo S Text Office" w:hAnsi="MB Corpo S Text Office"/>
          <w:lang w:val="it-IT"/>
        </w:rPr>
        <w:t xml:space="preserve">feeling </w:t>
      </w:r>
      <w:r w:rsidRPr="00BB1BCA">
        <w:rPr>
          <w:rFonts w:ascii="MB Corpo S Text Office" w:hAnsi="MB Corpo S Text Office"/>
          <w:lang w:val="it-IT"/>
        </w:rPr>
        <w:t xml:space="preserve">per esterni e interni </w:t>
      </w:r>
    </w:p>
    <w:p w14:paraId="174BC287" w14:textId="77777777" w:rsidR="00266863" w:rsidRPr="00BB1BCA" w:rsidRDefault="00000000">
      <w:pPr>
        <w:rPr>
          <w:lang w:val="it-IT"/>
        </w:rPr>
      </w:pPr>
      <w:r w:rsidRPr="00BB1BCA">
        <w:rPr>
          <w:lang w:val="it-IT"/>
        </w:rPr>
        <w:t xml:space="preserve">Il pacchetto </w:t>
      </w:r>
      <w:r w:rsidR="00F462B9" w:rsidRPr="00BB1BCA">
        <w:rPr>
          <w:lang w:val="it-IT"/>
        </w:rPr>
        <w:t xml:space="preserve">AMG Exterior </w:t>
      </w:r>
      <w:r w:rsidRPr="00BB1BCA">
        <w:rPr>
          <w:lang w:val="it-IT"/>
        </w:rPr>
        <w:t>Carbon Fibre di serie, con splitter anteriore, listelli laterali</w:t>
      </w:r>
      <w:r w:rsidR="00F462B9" w:rsidRPr="00BB1BCA">
        <w:rPr>
          <w:lang w:val="it-IT"/>
        </w:rPr>
        <w:t xml:space="preserve">, </w:t>
      </w:r>
      <w:r w:rsidRPr="00BB1BCA">
        <w:rPr>
          <w:lang w:val="it-IT"/>
        </w:rPr>
        <w:t xml:space="preserve">diffusore </w:t>
      </w:r>
      <w:r w:rsidR="00F462B9" w:rsidRPr="00BB1BCA">
        <w:rPr>
          <w:lang w:val="it-IT"/>
        </w:rPr>
        <w:t xml:space="preserve">e alettone posteriore </w:t>
      </w:r>
      <w:r w:rsidRPr="00BB1BCA">
        <w:rPr>
          <w:lang w:val="it-IT"/>
        </w:rPr>
        <w:t xml:space="preserve">in fibra di carbonio di alta qualità, sottolinea il </w:t>
      </w:r>
      <w:r w:rsidR="00D249F4" w:rsidRPr="00BB1BCA">
        <w:rPr>
          <w:lang w:val="it-IT"/>
        </w:rPr>
        <w:t xml:space="preserve">legame </w:t>
      </w:r>
      <w:r w:rsidRPr="00BB1BCA">
        <w:rPr>
          <w:lang w:val="it-IT"/>
        </w:rPr>
        <w:t>con gli sport motoristici</w:t>
      </w:r>
      <w:r w:rsidR="003D0B2B" w:rsidRPr="00BB1BCA">
        <w:rPr>
          <w:lang w:val="it-IT"/>
        </w:rPr>
        <w:t xml:space="preserve">. </w:t>
      </w:r>
      <w:r w:rsidR="00BF0240" w:rsidRPr="00BB1BCA">
        <w:rPr>
          <w:lang w:val="it-IT"/>
        </w:rPr>
        <w:t xml:space="preserve">Di serie </w:t>
      </w:r>
      <w:r w:rsidR="00F462B9" w:rsidRPr="00BB1BCA">
        <w:rPr>
          <w:lang w:val="it-IT"/>
        </w:rPr>
        <w:t xml:space="preserve">anche le </w:t>
      </w:r>
      <w:r w:rsidR="002723D4" w:rsidRPr="00BB1BCA">
        <w:rPr>
          <w:lang w:val="it-IT"/>
        </w:rPr>
        <w:lastRenderedPageBreak/>
        <w:t xml:space="preserve">pinze dei freni verniciate in nero, i </w:t>
      </w:r>
      <w:r w:rsidR="003D0B2B" w:rsidRPr="00BB1BCA">
        <w:rPr>
          <w:lang w:val="it-IT"/>
        </w:rPr>
        <w:t xml:space="preserve">sedili </w:t>
      </w:r>
      <w:r w:rsidR="002723D4" w:rsidRPr="00BB1BCA">
        <w:rPr>
          <w:lang w:val="it-IT"/>
        </w:rPr>
        <w:t xml:space="preserve">AMG </w:t>
      </w:r>
      <w:r w:rsidR="003D0B2B" w:rsidRPr="00BB1BCA">
        <w:rPr>
          <w:lang w:val="it-IT"/>
        </w:rPr>
        <w:t xml:space="preserve">Performance con elevato supporto laterale e </w:t>
      </w:r>
      <w:r w:rsidR="00D249F4" w:rsidRPr="00BB1BCA">
        <w:rPr>
          <w:lang w:val="it-IT"/>
        </w:rPr>
        <w:t xml:space="preserve">il </w:t>
      </w:r>
      <w:r w:rsidR="003D0B2B" w:rsidRPr="00BB1BCA">
        <w:rPr>
          <w:lang w:val="it-IT"/>
        </w:rPr>
        <w:t xml:space="preserve">volante AMG Performance </w:t>
      </w:r>
      <w:r w:rsidR="00495EC7" w:rsidRPr="00BB1BCA">
        <w:rPr>
          <w:lang w:val="it-IT"/>
        </w:rPr>
        <w:t xml:space="preserve">in pelle </w:t>
      </w:r>
      <w:r w:rsidR="00F462B9" w:rsidRPr="00BB1BCA">
        <w:rPr>
          <w:lang w:val="it-IT"/>
        </w:rPr>
        <w:t>Nappa/microfibra</w:t>
      </w:r>
      <w:r w:rsidR="00495EC7" w:rsidRPr="00BB1BCA">
        <w:rPr>
          <w:lang w:val="it-IT"/>
        </w:rPr>
        <w:t xml:space="preserve"> MICROCUT. </w:t>
      </w:r>
    </w:p>
    <w:p w14:paraId="50728464" w14:textId="77777777" w:rsidR="00C222ED" w:rsidRPr="00BB1BCA" w:rsidRDefault="00C222ED">
      <w:pPr>
        <w:spacing w:after="160" w:line="259" w:lineRule="auto"/>
        <w:rPr>
          <w:rFonts w:ascii="MB Corpo S Text Office" w:eastAsiaTheme="majorEastAsia" w:hAnsi="MB Corpo S Text Office" w:cstheme="majorBidi"/>
          <w:szCs w:val="24"/>
          <w:lang w:val="it-IT"/>
        </w:rPr>
      </w:pPr>
    </w:p>
    <w:p w14:paraId="544DD7E1" w14:textId="77777777" w:rsidR="00266863" w:rsidRDefault="00000000">
      <w:pPr>
        <w:pStyle w:val="011Zwischenberschrift"/>
        <w:spacing w:before="0"/>
        <w:rPr>
          <w:lang w:val="en-GB"/>
        </w:rPr>
      </w:pPr>
      <w:r w:rsidRPr="00B60BFB">
        <w:rPr>
          <w:lang w:val="en-GB"/>
        </w:rPr>
        <w:t xml:space="preserve">I </w:t>
      </w:r>
      <w:proofErr w:type="spellStart"/>
      <w:r w:rsidRPr="00B60BFB">
        <w:rPr>
          <w:lang w:val="en-GB"/>
        </w:rPr>
        <w:t>dati</w:t>
      </w:r>
      <w:proofErr w:type="spellEnd"/>
      <w:r w:rsidRPr="00B60BFB">
        <w:rPr>
          <w:lang w:val="en-GB"/>
        </w:rPr>
        <w:t xml:space="preserve"> in </w:t>
      </w:r>
      <w:proofErr w:type="spellStart"/>
      <w:r w:rsidRPr="00B60BFB">
        <w:rPr>
          <w:lang w:val="en-GB"/>
        </w:rPr>
        <w:t>sintesi</w:t>
      </w:r>
      <w:proofErr w:type="spellEnd"/>
    </w:p>
    <w:p w14:paraId="2714C9B9" w14:textId="77777777" w:rsidR="005602B6" w:rsidRDefault="005602B6" w:rsidP="005602B6">
      <w:pPr>
        <w:rPr>
          <w:lang w:val="en-GB"/>
        </w:rPr>
      </w:pPr>
    </w:p>
    <w:p w14:paraId="2D9677A7" w14:textId="77777777" w:rsidR="005602B6" w:rsidRPr="00B60BFB" w:rsidRDefault="005602B6" w:rsidP="005602B6">
      <w:pPr>
        <w:rPr>
          <w:lang w:val="en-GB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281"/>
        <w:gridCol w:w="4106"/>
      </w:tblGrid>
      <w:tr w:rsidR="005602B6" w:rsidRPr="00245446" w14:paraId="09811E23" w14:textId="77777777" w:rsidTr="006D0520">
        <w:trPr>
          <w:trHeight w:val="283"/>
        </w:trPr>
        <w:tc>
          <w:tcPr>
            <w:tcW w:w="3964" w:type="dxa"/>
            <w:vAlign w:val="center"/>
          </w:tcPr>
          <w:p w14:paraId="00790EC6" w14:textId="77777777" w:rsidR="005602B6" w:rsidRPr="00B60BFB" w:rsidRDefault="005602B6" w:rsidP="006D0520">
            <w:pPr>
              <w:rPr>
                <w:b/>
                <w:szCs w:val="21"/>
                <w:lang w:val="en-GB"/>
              </w:rPr>
            </w:pPr>
          </w:p>
        </w:tc>
        <w:tc>
          <w:tcPr>
            <w:tcW w:w="1281" w:type="dxa"/>
          </w:tcPr>
          <w:p w14:paraId="3F3871E2" w14:textId="77777777" w:rsidR="005602B6" w:rsidRPr="00B60BFB" w:rsidRDefault="005602B6" w:rsidP="006D0520">
            <w:pPr>
              <w:jc w:val="center"/>
              <w:rPr>
                <w:b/>
                <w:szCs w:val="21"/>
                <w:lang w:val="en-GB"/>
              </w:rPr>
            </w:pPr>
          </w:p>
        </w:tc>
        <w:tc>
          <w:tcPr>
            <w:tcW w:w="4106" w:type="dxa"/>
            <w:vAlign w:val="center"/>
            <w:hideMark/>
          </w:tcPr>
          <w:p w14:paraId="7375CE88" w14:textId="77777777" w:rsidR="005602B6" w:rsidRPr="00B60BFB" w:rsidRDefault="005602B6" w:rsidP="006D0520">
            <w:pPr>
              <w:pStyle w:val="07Zwischenberschrift"/>
              <w:jc w:val="center"/>
              <w:rPr>
                <w:lang w:val="en-GB"/>
              </w:rPr>
            </w:pPr>
            <w:r w:rsidRPr="00B60BFB">
              <w:rPr>
                <w:lang w:val="en-GB"/>
              </w:rPr>
              <w:t>Mercedes-AMG GT 63 PRO 4MATIC+</w:t>
            </w:r>
          </w:p>
        </w:tc>
      </w:tr>
      <w:tr w:rsidR="005602B6" w:rsidRPr="00245446" w14:paraId="7760BFCC" w14:textId="77777777" w:rsidTr="006D0520">
        <w:trPr>
          <w:trHeight w:val="283"/>
        </w:trPr>
        <w:tc>
          <w:tcPr>
            <w:tcW w:w="3964" w:type="dxa"/>
            <w:hideMark/>
          </w:tcPr>
          <w:p w14:paraId="396DD964" w14:textId="77777777" w:rsidR="005602B6" w:rsidRPr="00B60BFB" w:rsidRDefault="005602B6" w:rsidP="006D0520">
            <w:pPr>
              <w:rPr>
                <w:szCs w:val="21"/>
                <w:lang w:val="en-GB"/>
              </w:rPr>
            </w:pPr>
            <w:r w:rsidRPr="00B60BFB">
              <w:rPr>
                <w:lang w:val="en-GB"/>
              </w:rPr>
              <w:t>Engine</w:t>
            </w:r>
          </w:p>
        </w:tc>
        <w:tc>
          <w:tcPr>
            <w:tcW w:w="1281" w:type="dxa"/>
          </w:tcPr>
          <w:p w14:paraId="46399F67" w14:textId="77777777" w:rsidR="005602B6" w:rsidRPr="00B60BFB" w:rsidRDefault="005602B6" w:rsidP="006D0520">
            <w:pPr>
              <w:jc w:val="right"/>
              <w:rPr>
                <w:szCs w:val="21"/>
                <w:lang w:val="en-GB"/>
              </w:rPr>
            </w:pPr>
          </w:p>
        </w:tc>
        <w:tc>
          <w:tcPr>
            <w:tcW w:w="4106" w:type="dxa"/>
            <w:hideMark/>
          </w:tcPr>
          <w:p w14:paraId="2BA51699" w14:textId="77777777" w:rsidR="005602B6" w:rsidRPr="00B60BFB" w:rsidRDefault="005602B6" w:rsidP="006D0520">
            <w:pPr>
              <w:jc w:val="center"/>
              <w:rPr>
                <w:szCs w:val="21"/>
                <w:lang w:val="en-GB"/>
              </w:rPr>
            </w:pPr>
            <w:r w:rsidRPr="00B60BFB">
              <w:rPr>
                <w:lang w:val="en-GB"/>
              </w:rPr>
              <w:t>Eight-cylinder V with direct injection and twin turbocharging</w:t>
            </w:r>
          </w:p>
        </w:tc>
      </w:tr>
      <w:tr w:rsidR="005602B6" w:rsidRPr="00B60BFB" w14:paraId="066B4117" w14:textId="77777777" w:rsidTr="006D0520">
        <w:trPr>
          <w:trHeight w:val="283"/>
        </w:trPr>
        <w:tc>
          <w:tcPr>
            <w:tcW w:w="3964" w:type="dxa"/>
            <w:vAlign w:val="center"/>
            <w:hideMark/>
          </w:tcPr>
          <w:p w14:paraId="55AAFB9B" w14:textId="77777777" w:rsidR="005602B6" w:rsidRPr="00B60BFB" w:rsidRDefault="005602B6" w:rsidP="006D0520">
            <w:pPr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Displacement</w:t>
            </w:r>
          </w:p>
        </w:tc>
        <w:tc>
          <w:tcPr>
            <w:tcW w:w="1281" w:type="dxa"/>
            <w:vAlign w:val="center"/>
            <w:hideMark/>
          </w:tcPr>
          <w:p w14:paraId="1B8344F3" w14:textId="77777777" w:rsidR="005602B6" w:rsidRPr="00B60BFB" w:rsidRDefault="005602B6" w:rsidP="006D0520">
            <w:pPr>
              <w:jc w:val="right"/>
              <w:rPr>
                <w:szCs w:val="21"/>
                <w:lang w:val="en-GB"/>
              </w:rPr>
            </w:pPr>
            <w:proofErr w:type="spellStart"/>
            <w:r w:rsidRPr="00B60BFB">
              <w:rPr>
                <w:szCs w:val="21"/>
                <w:lang w:val="en-GB"/>
              </w:rPr>
              <w:t>cm</w:t>
            </w:r>
            <w:r w:rsidRPr="00B60BFB">
              <w:rPr>
                <w:szCs w:val="21"/>
                <w:vertAlign w:val="superscript"/>
                <w:lang w:val="en-GB"/>
              </w:rPr>
              <w:t>3</w:t>
            </w:r>
            <w:proofErr w:type="spellEnd"/>
          </w:p>
        </w:tc>
        <w:tc>
          <w:tcPr>
            <w:tcW w:w="4106" w:type="dxa"/>
            <w:vAlign w:val="center"/>
            <w:hideMark/>
          </w:tcPr>
          <w:p w14:paraId="15F8D760" w14:textId="77777777" w:rsidR="005602B6" w:rsidRPr="00B60BFB" w:rsidRDefault="005602B6" w:rsidP="006D0520">
            <w:pPr>
              <w:jc w:val="center"/>
              <w:rPr>
                <w:szCs w:val="21"/>
                <w:lang w:val="en-GB"/>
              </w:rPr>
            </w:pPr>
            <w:r w:rsidRPr="00B60BFB">
              <w:rPr>
                <w:kern w:val="16"/>
                <w:szCs w:val="21"/>
                <w:lang w:val="en-GB"/>
              </w:rPr>
              <w:t>3,982</w:t>
            </w:r>
          </w:p>
        </w:tc>
      </w:tr>
      <w:tr w:rsidR="005602B6" w:rsidRPr="00B60BFB" w14:paraId="36E37AAA" w14:textId="77777777" w:rsidTr="006D0520">
        <w:trPr>
          <w:trHeight w:val="283"/>
        </w:trPr>
        <w:tc>
          <w:tcPr>
            <w:tcW w:w="3964" w:type="dxa"/>
            <w:vAlign w:val="center"/>
            <w:hideMark/>
          </w:tcPr>
          <w:p w14:paraId="5BACC035" w14:textId="77777777" w:rsidR="005602B6" w:rsidRPr="00B60BFB" w:rsidRDefault="005602B6" w:rsidP="006D0520">
            <w:pPr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Rated output</w:t>
            </w:r>
          </w:p>
        </w:tc>
        <w:tc>
          <w:tcPr>
            <w:tcW w:w="1281" w:type="dxa"/>
            <w:vAlign w:val="center"/>
            <w:hideMark/>
          </w:tcPr>
          <w:p w14:paraId="0D569B95" w14:textId="77777777" w:rsidR="005602B6" w:rsidRPr="00B60BFB" w:rsidRDefault="005602B6" w:rsidP="006D0520">
            <w:pPr>
              <w:jc w:val="right"/>
              <w:rPr>
                <w:b/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kW/hp</w:t>
            </w:r>
          </w:p>
        </w:tc>
        <w:tc>
          <w:tcPr>
            <w:tcW w:w="4106" w:type="dxa"/>
            <w:vAlign w:val="center"/>
            <w:hideMark/>
          </w:tcPr>
          <w:p w14:paraId="4E9B4CF0" w14:textId="77777777" w:rsidR="005602B6" w:rsidRPr="00B60BFB" w:rsidRDefault="005602B6" w:rsidP="006D0520">
            <w:pPr>
              <w:jc w:val="center"/>
              <w:rPr>
                <w:b/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450/612</w:t>
            </w:r>
          </w:p>
        </w:tc>
      </w:tr>
      <w:tr w:rsidR="005602B6" w:rsidRPr="00B60BFB" w14:paraId="73973F91" w14:textId="77777777" w:rsidTr="006D0520">
        <w:trPr>
          <w:trHeight w:val="283"/>
        </w:trPr>
        <w:tc>
          <w:tcPr>
            <w:tcW w:w="3964" w:type="dxa"/>
            <w:vAlign w:val="center"/>
            <w:hideMark/>
          </w:tcPr>
          <w:p w14:paraId="4FE59FAD" w14:textId="77777777" w:rsidR="005602B6" w:rsidRPr="00B60BFB" w:rsidRDefault="005602B6" w:rsidP="006D0520">
            <w:pPr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at</w:t>
            </w:r>
          </w:p>
        </w:tc>
        <w:tc>
          <w:tcPr>
            <w:tcW w:w="1281" w:type="dxa"/>
            <w:vAlign w:val="center"/>
            <w:hideMark/>
          </w:tcPr>
          <w:p w14:paraId="372B9A79" w14:textId="77777777" w:rsidR="005602B6" w:rsidRPr="00B60BFB" w:rsidRDefault="005602B6" w:rsidP="006D0520">
            <w:pPr>
              <w:jc w:val="right"/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1/min</w:t>
            </w:r>
          </w:p>
        </w:tc>
        <w:tc>
          <w:tcPr>
            <w:tcW w:w="4106" w:type="dxa"/>
            <w:vAlign w:val="center"/>
            <w:hideMark/>
          </w:tcPr>
          <w:p w14:paraId="1ED1D9A5" w14:textId="77777777" w:rsidR="005602B6" w:rsidRPr="00B60BFB" w:rsidRDefault="005602B6" w:rsidP="006D0520">
            <w:pPr>
              <w:jc w:val="center"/>
              <w:rPr>
                <w:b/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5,500-6,500</w:t>
            </w:r>
          </w:p>
        </w:tc>
      </w:tr>
      <w:tr w:rsidR="005602B6" w:rsidRPr="00B60BFB" w14:paraId="698A9D07" w14:textId="77777777" w:rsidTr="006D0520">
        <w:trPr>
          <w:trHeight w:val="283"/>
        </w:trPr>
        <w:tc>
          <w:tcPr>
            <w:tcW w:w="3964" w:type="dxa"/>
            <w:vAlign w:val="center"/>
            <w:hideMark/>
          </w:tcPr>
          <w:p w14:paraId="0C6E9976" w14:textId="77777777" w:rsidR="005602B6" w:rsidRPr="00B60BFB" w:rsidRDefault="005602B6" w:rsidP="006D0520">
            <w:pPr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Peak torque</w:t>
            </w:r>
          </w:p>
        </w:tc>
        <w:tc>
          <w:tcPr>
            <w:tcW w:w="1281" w:type="dxa"/>
            <w:vAlign w:val="center"/>
            <w:hideMark/>
          </w:tcPr>
          <w:p w14:paraId="0A01FA0B" w14:textId="77777777" w:rsidR="005602B6" w:rsidRPr="00B60BFB" w:rsidRDefault="005602B6" w:rsidP="006D0520">
            <w:pPr>
              <w:jc w:val="right"/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Nm</w:t>
            </w:r>
          </w:p>
        </w:tc>
        <w:tc>
          <w:tcPr>
            <w:tcW w:w="4106" w:type="dxa"/>
            <w:vAlign w:val="center"/>
            <w:hideMark/>
          </w:tcPr>
          <w:p w14:paraId="08E237FD" w14:textId="77777777" w:rsidR="005602B6" w:rsidRPr="00B60BFB" w:rsidRDefault="005602B6" w:rsidP="006D0520">
            <w:pPr>
              <w:jc w:val="center"/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8</w:t>
            </w:r>
            <w:r>
              <w:rPr>
                <w:szCs w:val="21"/>
                <w:lang w:val="en-GB"/>
              </w:rPr>
              <w:t>5</w:t>
            </w:r>
            <w:r w:rsidRPr="00B60BFB">
              <w:rPr>
                <w:szCs w:val="21"/>
                <w:lang w:val="en-GB"/>
              </w:rPr>
              <w:t>0</w:t>
            </w:r>
          </w:p>
        </w:tc>
      </w:tr>
      <w:tr w:rsidR="005602B6" w:rsidRPr="00B60BFB" w14:paraId="2E9EB567" w14:textId="77777777" w:rsidTr="006D0520">
        <w:trPr>
          <w:trHeight w:val="283"/>
        </w:trPr>
        <w:tc>
          <w:tcPr>
            <w:tcW w:w="3964" w:type="dxa"/>
            <w:vAlign w:val="center"/>
            <w:hideMark/>
          </w:tcPr>
          <w:p w14:paraId="05B7179F" w14:textId="77777777" w:rsidR="005602B6" w:rsidRPr="00B60BFB" w:rsidRDefault="005602B6" w:rsidP="006D0520">
            <w:pPr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at</w:t>
            </w:r>
          </w:p>
        </w:tc>
        <w:tc>
          <w:tcPr>
            <w:tcW w:w="1281" w:type="dxa"/>
            <w:vAlign w:val="center"/>
            <w:hideMark/>
          </w:tcPr>
          <w:p w14:paraId="5C11EED3" w14:textId="77777777" w:rsidR="005602B6" w:rsidRPr="00B60BFB" w:rsidRDefault="005602B6" w:rsidP="006D0520">
            <w:pPr>
              <w:jc w:val="right"/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1/min</w:t>
            </w:r>
          </w:p>
        </w:tc>
        <w:tc>
          <w:tcPr>
            <w:tcW w:w="4106" w:type="dxa"/>
            <w:vAlign w:val="center"/>
            <w:hideMark/>
          </w:tcPr>
          <w:p w14:paraId="3703FA1B" w14:textId="77777777" w:rsidR="005602B6" w:rsidRPr="00B60BFB" w:rsidRDefault="005602B6" w:rsidP="006D0520">
            <w:pPr>
              <w:jc w:val="center"/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2,350-5,000</w:t>
            </w:r>
          </w:p>
        </w:tc>
      </w:tr>
      <w:tr w:rsidR="005602B6" w:rsidRPr="00245446" w14:paraId="1CB2CA4E" w14:textId="77777777" w:rsidTr="006D0520">
        <w:trPr>
          <w:trHeight w:val="283"/>
        </w:trPr>
        <w:tc>
          <w:tcPr>
            <w:tcW w:w="3964" w:type="dxa"/>
          </w:tcPr>
          <w:p w14:paraId="19A1F0DC" w14:textId="77777777" w:rsidR="005602B6" w:rsidRPr="00B60BFB" w:rsidRDefault="005602B6" w:rsidP="006D0520">
            <w:pPr>
              <w:rPr>
                <w:szCs w:val="21"/>
                <w:lang w:val="en-GB"/>
              </w:rPr>
            </w:pPr>
            <w:r w:rsidRPr="00B60BFB">
              <w:rPr>
                <w:lang w:val="en-GB"/>
              </w:rPr>
              <w:t>Drive system layout</w:t>
            </w:r>
          </w:p>
        </w:tc>
        <w:tc>
          <w:tcPr>
            <w:tcW w:w="1281" w:type="dxa"/>
          </w:tcPr>
          <w:p w14:paraId="74A1E37D" w14:textId="77777777" w:rsidR="005602B6" w:rsidRPr="00B60BFB" w:rsidRDefault="005602B6" w:rsidP="006D0520">
            <w:pPr>
              <w:jc w:val="right"/>
              <w:rPr>
                <w:szCs w:val="21"/>
                <w:lang w:val="en-GB"/>
              </w:rPr>
            </w:pPr>
          </w:p>
        </w:tc>
        <w:tc>
          <w:tcPr>
            <w:tcW w:w="4106" w:type="dxa"/>
          </w:tcPr>
          <w:p w14:paraId="01A11BC3" w14:textId="77777777" w:rsidR="005602B6" w:rsidRPr="00B60BFB" w:rsidRDefault="005602B6" w:rsidP="006D0520">
            <w:pPr>
              <w:jc w:val="center"/>
              <w:rPr>
                <w:szCs w:val="21"/>
                <w:lang w:val="en-GB"/>
              </w:rPr>
            </w:pPr>
            <w:r w:rsidRPr="00B60BFB">
              <w:rPr>
                <w:lang w:val="en-GB"/>
              </w:rPr>
              <w:t xml:space="preserve">Fully variable all-wheel drive AMG Performance 4MATIC+ </w:t>
            </w:r>
          </w:p>
        </w:tc>
      </w:tr>
      <w:tr w:rsidR="005602B6" w:rsidRPr="00B60BFB" w14:paraId="6F1D92CD" w14:textId="77777777" w:rsidTr="006D0520">
        <w:trPr>
          <w:trHeight w:val="283"/>
        </w:trPr>
        <w:tc>
          <w:tcPr>
            <w:tcW w:w="3964" w:type="dxa"/>
          </w:tcPr>
          <w:p w14:paraId="1207CA3D" w14:textId="77777777" w:rsidR="005602B6" w:rsidRPr="00B60BFB" w:rsidRDefault="005602B6" w:rsidP="006D0520">
            <w:pPr>
              <w:rPr>
                <w:szCs w:val="21"/>
                <w:lang w:val="en-GB"/>
              </w:rPr>
            </w:pPr>
            <w:r w:rsidRPr="00B60BFB">
              <w:rPr>
                <w:lang w:val="en-GB"/>
              </w:rPr>
              <w:t>Transmission</w:t>
            </w:r>
          </w:p>
        </w:tc>
        <w:tc>
          <w:tcPr>
            <w:tcW w:w="1281" w:type="dxa"/>
          </w:tcPr>
          <w:p w14:paraId="4FE6321B" w14:textId="77777777" w:rsidR="005602B6" w:rsidRPr="00B60BFB" w:rsidRDefault="005602B6" w:rsidP="006D0520">
            <w:pPr>
              <w:jc w:val="right"/>
              <w:rPr>
                <w:szCs w:val="21"/>
                <w:lang w:val="en-GB"/>
              </w:rPr>
            </w:pPr>
          </w:p>
        </w:tc>
        <w:tc>
          <w:tcPr>
            <w:tcW w:w="4106" w:type="dxa"/>
          </w:tcPr>
          <w:p w14:paraId="4D1D10E2" w14:textId="77777777" w:rsidR="005602B6" w:rsidRPr="00B60BFB" w:rsidRDefault="005602B6" w:rsidP="006D0520">
            <w:pPr>
              <w:jc w:val="center"/>
              <w:rPr>
                <w:szCs w:val="21"/>
                <w:lang w:val="en-GB"/>
              </w:rPr>
            </w:pPr>
            <w:r w:rsidRPr="00B60BFB">
              <w:rPr>
                <w:lang w:val="en-GB"/>
              </w:rPr>
              <w:t xml:space="preserve">AMG SPEEDSHIFT MCT </w:t>
            </w:r>
            <w:proofErr w:type="spellStart"/>
            <w:r w:rsidRPr="00B60BFB">
              <w:rPr>
                <w:lang w:val="en-GB"/>
              </w:rPr>
              <w:t>9G</w:t>
            </w:r>
            <w:proofErr w:type="spellEnd"/>
            <w:r w:rsidRPr="00B60BFB">
              <w:rPr>
                <w:lang w:val="en-GB"/>
              </w:rPr>
              <w:t xml:space="preserve"> </w:t>
            </w:r>
          </w:p>
        </w:tc>
      </w:tr>
      <w:tr w:rsidR="005602B6" w:rsidRPr="00B60BFB" w14:paraId="7722A7FE" w14:textId="77777777" w:rsidTr="006D0520">
        <w:trPr>
          <w:trHeight w:val="283"/>
        </w:trPr>
        <w:tc>
          <w:tcPr>
            <w:tcW w:w="3964" w:type="dxa"/>
            <w:vAlign w:val="center"/>
            <w:hideMark/>
          </w:tcPr>
          <w:p w14:paraId="5C95C778" w14:textId="77777777" w:rsidR="005602B6" w:rsidRPr="00B60BFB" w:rsidRDefault="005602B6" w:rsidP="006D0520">
            <w:pPr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Acceleration 0-100 km/h</w:t>
            </w:r>
          </w:p>
        </w:tc>
        <w:tc>
          <w:tcPr>
            <w:tcW w:w="1281" w:type="dxa"/>
            <w:vAlign w:val="center"/>
            <w:hideMark/>
          </w:tcPr>
          <w:p w14:paraId="79123050" w14:textId="77777777" w:rsidR="005602B6" w:rsidRPr="00B60BFB" w:rsidRDefault="005602B6" w:rsidP="006D0520">
            <w:pPr>
              <w:jc w:val="right"/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s</w:t>
            </w:r>
          </w:p>
        </w:tc>
        <w:tc>
          <w:tcPr>
            <w:tcW w:w="4106" w:type="dxa"/>
            <w:vAlign w:val="center"/>
            <w:hideMark/>
          </w:tcPr>
          <w:p w14:paraId="49D47894" w14:textId="77777777" w:rsidR="005602B6" w:rsidRPr="00B60BFB" w:rsidRDefault="005602B6" w:rsidP="006D0520">
            <w:pPr>
              <w:jc w:val="center"/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3.2</w:t>
            </w:r>
          </w:p>
        </w:tc>
      </w:tr>
      <w:tr w:rsidR="005602B6" w:rsidRPr="00B60BFB" w14:paraId="5D9B0659" w14:textId="77777777" w:rsidTr="006D0520">
        <w:trPr>
          <w:trHeight w:val="283"/>
        </w:trPr>
        <w:tc>
          <w:tcPr>
            <w:tcW w:w="3964" w:type="dxa"/>
            <w:vAlign w:val="center"/>
            <w:hideMark/>
          </w:tcPr>
          <w:p w14:paraId="0793C080" w14:textId="77777777" w:rsidR="005602B6" w:rsidRPr="00B60BFB" w:rsidRDefault="005602B6" w:rsidP="006D0520">
            <w:pPr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Top speed</w:t>
            </w:r>
          </w:p>
        </w:tc>
        <w:tc>
          <w:tcPr>
            <w:tcW w:w="1281" w:type="dxa"/>
            <w:vAlign w:val="center"/>
            <w:hideMark/>
          </w:tcPr>
          <w:p w14:paraId="4A4CA07A" w14:textId="77777777" w:rsidR="005602B6" w:rsidRPr="00B60BFB" w:rsidRDefault="005602B6" w:rsidP="006D0520">
            <w:pPr>
              <w:jc w:val="right"/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km/h</w:t>
            </w:r>
          </w:p>
        </w:tc>
        <w:tc>
          <w:tcPr>
            <w:tcW w:w="4106" w:type="dxa"/>
            <w:vAlign w:val="center"/>
            <w:hideMark/>
          </w:tcPr>
          <w:p w14:paraId="78B54813" w14:textId="77777777" w:rsidR="005602B6" w:rsidRPr="00B60BFB" w:rsidRDefault="005602B6" w:rsidP="006D0520">
            <w:pPr>
              <w:jc w:val="center"/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317</w:t>
            </w:r>
          </w:p>
        </w:tc>
      </w:tr>
      <w:tr w:rsidR="005602B6" w:rsidRPr="00B60BFB" w14:paraId="757946C5" w14:textId="77777777" w:rsidTr="006D0520">
        <w:trPr>
          <w:trHeight w:val="283"/>
        </w:trPr>
        <w:tc>
          <w:tcPr>
            <w:tcW w:w="3964" w:type="dxa"/>
            <w:vAlign w:val="center"/>
            <w:hideMark/>
          </w:tcPr>
          <w:p w14:paraId="1F4F7181" w14:textId="77777777" w:rsidR="005602B6" w:rsidRPr="00B60BFB" w:rsidRDefault="005602B6" w:rsidP="006D0520">
            <w:pPr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Combined energy consumption</w:t>
            </w:r>
            <w:r w:rsidRPr="00B60BFB">
              <w:rPr>
                <w:rStyle w:val="Rimandonotaapidipagina"/>
                <w:szCs w:val="21"/>
                <w:lang w:val="en-GB"/>
              </w:rPr>
              <w:footnoteReference w:id="2"/>
            </w:r>
          </w:p>
        </w:tc>
        <w:tc>
          <w:tcPr>
            <w:tcW w:w="1281" w:type="dxa"/>
            <w:vAlign w:val="center"/>
            <w:hideMark/>
          </w:tcPr>
          <w:p w14:paraId="45C22E4A" w14:textId="77777777" w:rsidR="005602B6" w:rsidRPr="00B60BFB" w:rsidRDefault="005602B6" w:rsidP="006D0520">
            <w:pPr>
              <w:jc w:val="right"/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l/100 km</w:t>
            </w:r>
          </w:p>
        </w:tc>
        <w:tc>
          <w:tcPr>
            <w:tcW w:w="4106" w:type="dxa"/>
            <w:vAlign w:val="center"/>
            <w:hideMark/>
          </w:tcPr>
          <w:p w14:paraId="4576B136" w14:textId="77777777" w:rsidR="005602B6" w:rsidRPr="00B60BFB" w:rsidRDefault="005602B6" w:rsidP="006D0520">
            <w:pPr>
              <w:jc w:val="center"/>
              <w:rPr>
                <w:szCs w:val="21"/>
                <w:lang w:val="en-GB"/>
              </w:rPr>
            </w:pPr>
            <w:r>
              <w:rPr>
                <w:szCs w:val="21"/>
                <w:lang w:val="en-GB"/>
              </w:rPr>
              <w:t>14.1</w:t>
            </w:r>
          </w:p>
        </w:tc>
      </w:tr>
      <w:tr w:rsidR="005602B6" w:rsidRPr="00B60BFB" w14:paraId="1F952B12" w14:textId="77777777" w:rsidTr="006D0520">
        <w:trPr>
          <w:trHeight w:val="283"/>
        </w:trPr>
        <w:tc>
          <w:tcPr>
            <w:tcW w:w="3964" w:type="dxa"/>
            <w:vAlign w:val="center"/>
            <w:hideMark/>
          </w:tcPr>
          <w:p w14:paraId="489CF1D2" w14:textId="77777777" w:rsidR="005602B6" w:rsidRPr="00B60BFB" w:rsidRDefault="005602B6" w:rsidP="006D0520">
            <w:pPr>
              <w:rPr>
                <w:szCs w:val="21"/>
                <w:highlight w:val="yellow"/>
                <w:lang w:val="en-GB"/>
              </w:rPr>
            </w:pPr>
            <w:r w:rsidRPr="00B60BFB">
              <w:rPr>
                <w:szCs w:val="21"/>
                <w:lang w:val="en-GB"/>
              </w:rPr>
              <w:t>CO</w:t>
            </w:r>
            <w:r w:rsidRPr="00B60BFB">
              <w:rPr>
                <w:szCs w:val="21"/>
                <w:vertAlign w:val="subscript"/>
                <w:lang w:val="en-GB"/>
              </w:rPr>
              <w:t>2</w:t>
            </w:r>
            <w:r w:rsidRPr="00B60BFB">
              <w:rPr>
                <w:szCs w:val="21"/>
                <w:lang w:val="en-GB"/>
              </w:rPr>
              <w:t xml:space="preserve"> emissions </w:t>
            </w:r>
            <w:proofErr w:type="spellStart"/>
            <w:r w:rsidRPr="00B60BFB">
              <w:rPr>
                <w:szCs w:val="21"/>
                <w:lang w:val="en-GB"/>
              </w:rPr>
              <w:t>combined</w:t>
            </w:r>
            <w:r w:rsidRPr="00B60BFB">
              <w:rPr>
                <w:szCs w:val="21"/>
                <w:vertAlign w:val="superscript"/>
                <w:lang w:val="en-GB"/>
              </w:rPr>
              <w:t>2</w:t>
            </w:r>
            <w:proofErr w:type="spellEnd"/>
          </w:p>
        </w:tc>
        <w:tc>
          <w:tcPr>
            <w:tcW w:w="1281" w:type="dxa"/>
            <w:vAlign w:val="center"/>
            <w:hideMark/>
          </w:tcPr>
          <w:p w14:paraId="47F5E1AD" w14:textId="77777777" w:rsidR="005602B6" w:rsidRPr="00B60BFB" w:rsidRDefault="005602B6" w:rsidP="006D0520">
            <w:pPr>
              <w:jc w:val="right"/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g/km</w:t>
            </w:r>
          </w:p>
        </w:tc>
        <w:tc>
          <w:tcPr>
            <w:tcW w:w="4106" w:type="dxa"/>
            <w:vAlign w:val="center"/>
            <w:hideMark/>
          </w:tcPr>
          <w:p w14:paraId="3EDF8243" w14:textId="77777777" w:rsidR="005602B6" w:rsidRPr="00B60BFB" w:rsidRDefault="005602B6" w:rsidP="006D0520">
            <w:pPr>
              <w:jc w:val="center"/>
              <w:rPr>
                <w:szCs w:val="21"/>
                <w:lang w:val="en-GB"/>
              </w:rPr>
            </w:pPr>
            <w:r>
              <w:rPr>
                <w:szCs w:val="21"/>
                <w:lang w:val="en-GB"/>
              </w:rPr>
              <w:t>319</w:t>
            </w:r>
          </w:p>
        </w:tc>
      </w:tr>
      <w:tr w:rsidR="005602B6" w:rsidRPr="00B60BFB" w14:paraId="090727B9" w14:textId="77777777" w:rsidTr="006D0520">
        <w:trPr>
          <w:trHeight w:val="283"/>
        </w:trPr>
        <w:tc>
          <w:tcPr>
            <w:tcW w:w="3964" w:type="dxa"/>
            <w:vAlign w:val="center"/>
          </w:tcPr>
          <w:p w14:paraId="38A20624" w14:textId="77777777" w:rsidR="005602B6" w:rsidRPr="00B60BFB" w:rsidRDefault="005602B6" w:rsidP="006D0520">
            <w:pPr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CO</w:t>
            </w:r>
            <w:r w:rsidRPr="00B60BFB">
              <w:rPr>
                <w:szCs w:val="21"/>
                <w:vertAlign w:val="subscript"/>
                <w:lang w:val="en-GB"/>
              </w:rPr>
              <w:t>2</w:t>
            </w:r>
            <w:r w:rsidRPr="00B60BFB">
              <w:rPr>
                <w:szCs w:val="21"/>
                <w:lang w:val="en-GB"/>
              </w:rPr>
              <w:t xml:space="preserve"> class</w:t>
            </w:r>
          </w:p>
        </w:tc>
        <w:tc>
          <w:tcPr>
            <w:tcW w:w="1281" w:type="dxa"/>
            <w:vAlign w:val="center"/>
          </w:tcPr>
          <w:p w14:paraId="3AD25A30" w14:textId="77777777" w:rsidR="005602B6" w:rsidRPr="00B60BFB" w:rsidRDefault="005602B6" w:rsidP="006D0520">
            <w:pPr>
              <w:jc w:val="right"/>
              <w:rPr>
                <w:szCs w:val="21"/>
                <w:lang w:val="en-GB"/>
              </w:rPr>
            </w:pPr>
          </w:p>
        </w:tc>
        <w:tc>
          <w:tcPr>
            <w:tcW w:w="4106" w:type="dxa"/>
            <w:vAlign w:val="center"/>
          </w:tcPr>
          <w:p w14:paraId="32DAA560" w14:textId="77777777" w:rsidR="005602B6" w:rsidRPr="00B60BFB" w:rsidRDefault="005602B6" w:rsidP="006D0520">
            <w:pPr>
              <w:jc w:val="center"/>
              <w:rPr>
                <w:szCs w:val="21"/>
                <w:lang w:val="en-GB"/>
              </w:rPr>
            </w:pPr>
            <w:r w:rsidRPr="00B60BFB">
              <w:rPr>
                <w:szCs w:val="21"/>
                <w:lang w:val="en-GB"/>
              </w:rPr>
              <w:t>G</w:t>
            </w:r>
          </w:p>
        </w:tc>
      </w:tr>
    </w:tbl>
    <w:p w14:paraId="728BA17F" w14:textId="77777777" w:rsidR="005602B6" w:rsidRPr="00B60BFB" w:rsidRDefault="005602B6" w:rsidP="005602B6">
      <w:pPr>
        <w:pStyle w:val="01Flietext"/>
        <w:rPr>
          <w:lang w:val="en-GB"/>
        </w:rPr>
      </w:pPr>
    </w:p>
    <w:p w14:paraId="7C3562F6" w14:textId="77777777" w:rsidR="005602B6" w:rsidRPr="005602B6" w:rsidRDefault="005602B6" w:rsidP="005602B6">
      <w:pPr>
        <w:rPr>
          <w:lang w:val="en-GB"/>
        </w:rPr>
      </w:pPr>
    </w:p>
    <w:sectPr w:rsidR="005602B6" w:rsidRPr="005602B6" w:rsidSect="008D7F95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C8ABC" w14:textId="77777777" w:rsidR="0097493F" w:rsidRPr="00E675DA" w:rsidRDefault="0097493F" w:rsidP="00764B8C">
      <w:pPr>
        <w:spacing w:line="240" w:lineRule="auto"/>
      </w:pPr>
      <w:r w:rsidRPr="00E675DA">
        <w:separator/>
      </w:r>
    </w:p>
  </w:endnote>
  <w:endnote w:type="continuationSeparator" w:id="0">
    <w:p w14:paraId="302BED65" w14:textId="77777777" w:rsidR="0097493F" w:rsidRPr="00E675DA" w:rsidRDefault="0097493F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orpoA">
    <w:altName w:val="Calibri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A2E0" w14:textId="77777777" w:rsidR="000665E2" w:rsidRDefault="000665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6E17C" w14:textId="77777777" w:rsidR="00266863" w:rsidRDefault="00000000">
    <w:pPr>
      <w:pStyle w:val="09Seitenzahl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05752FC9" w14:textId="77777777" w:rsidR="00EC1864" w:rsidRDefault="00EC1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1715" w14:textId="77777777" w:rsidR="00266863" w:rsidRDefault="00000000">
    <w:pPr>
      <w:pStyle w:val="08Footerarea"/>
      <w:framePr w:wrap="auto" w:vAnchor="margin" w:hAnchor="text" w:yAlign="inline"/>
      <w:suppressOverlap w:val="0"/>
    </w:pPr>
    <w:r w:rsidRPr="001A36D6">
      <w:t xml:space="preserve">Mercedes-Benz AG | 70546 </w:t>
    </w:r>
    <w:proofErr w:type="spellStart"/>
    <w:r w:rsidRPr="001A36D6">
      <w:t>Stoccarda</w:t>
    </w:r>
    <w:proofErr w:type="spellEnd"/>
    <w:r w:rsidRPr="001A36D6">
      <w:t xml:space="preserve"> | P +49 711 17 0 | </w:t>
    </w:r>
    <w:r>
      <w:t xml:space="preserve">F +49 711 17 2 22 44 | </w:t>
    </w:r>
    <w:r w:rsidRPr="001A36D6">
      <w:t>dialog@mercedes-benz.com | www.mercedes-benz.com</w:t>
    </w:r>
    <w:r>
      <w:br/>
    </w:r>
  </w:p>
  <w:p w14:paraId="11664B30" w14:textId="77777777" w:rsidR="00266863" w:rsidRPr="00BB1BCA" w:rsidRDefault="00000000">
    <w:pPr>
      <w:pStyle w:val="08Footerarea"/>
      <w:framePr w:wrap="auto" w:vAnchor="margin" w:hAnchor="text" w:yAlign="inline"/>
      <w:suppressOverlap w:val="0"/>
      <w:rPr>
        <w:lang w:val="it-IT"/>
      </w:rPr>
    </w:pPr>
    <w:r w:rsidRPr="00BB1BCA">
      <w:rPr>
        <w:lang w:val="it-IT"/>
      </w:rPr>
      <w:t xml:space="preserve">Mercedes-Benz AG, Stoccarda, Germania | Domicilio e tribunale di registrazione: Stoccarda, Registro delle imprese n.: 762873 </w:t>
    </w:r>
    <w:r w:rsidRPr="00BB1BCA">
      <w:rPr>
        <w:lang w:val="it-IT"/>
      </w:rPr>
      <w:br/>
      <w:t xml:space="preserve">Presidente del Consiglio di sorveglianza: Martin </w:t>
    </w:r>
    <w:proofErr w:type="spellStart"/>
    <w:r w:rsidRPr="00BB1BCA">
      <w:rPr>
        <w:lang w:val="it-IT"/>
      </w:rPr>
      <w:t>Brudermüller</w:t>
    </w:r>
    <w:proofErr w:type="spellEnd"/>
    <w:r w:rsidRPr="00BB1BCA">
      <w:rPr>
        <w:lang w:val="it-IT"/>
      </w:rPr>
      <w:t xml:space="preserve"> </w:t>
    </w:r>
    <w:r w:rsidRPr="00BB1BCA">
      <w:rPr>
        <w:lang w:val="it-IT"/>
      </w:rPr>
      <w:br/>
      <w:t xml:space="preserve">Consiglio di gestione: Ola </w:t>
    </w:r>
    <w:proofErr w:type="spellStart"/>
    <w:r w:rsidRPr="00BB1BCA">
      <w:rPr>
        <w:lang w:val="it-IT"/>
      </w:rPr>
      <w:t>Källenius</w:t>
    </w:r>
    <w:proofErr w:type="spellEnd"/>
    <w:r w:rsidRPr="00BB1BCA">
      <w:rPr>
        <w:lang w:val="it-IT"/>
      </w:rPr>
      <w:t xml:space="preserve">, Presidente; Jörg </w:t>
    </w:r>
    <w:proofErr w:type="spellStart"/>
    <w:r w:rsidRPr="00BB1BCA">
      <w:rPr>
        <w:lang w:val="it-IT"/>
      </w:rPr>
      <w:t>Burzer</w:t>
    </w:r>
    <w:proofErr w:type="spellEnd"/>
    <w:r w:rsidRPr="00BB1BCA">
      <w:rPr>
        <w:lang w:val="it-IT"/>
      </w:rPr>
      <w:t xml:space="preserve">, Renata Jungo Brüngger, Sabine </w:t>
    </w:r>
    <w:proofErr w:type="spellStart"/>
    <w:r w:rsidRPr="00BB1BCA">
      <w:rPr>
        <w:lang w:val="it-IT"/>
      </w:rPr>
      <w:t>Kohleisen</w:t>
    </w:r>
    <w:proofErr w:type="spellEnd"/>
    <w:r w:rsidRPr="00BB1BCA">
      <w:rPr>
        <w:lang w:val="it-IT"/>
      </w:rPr>
      <w:t xml:space="preserve">, Markus Schäfer, Britta Seeger, </w:t>
    </w:r>
    <w:r w:rsidRPr="00BB1BCA">
      <w:rPr>
        <w:lang w:val="it-IT"/>
      </w:rPr>
      <w:br/>
      <w:t xml:space="preserve">Hubertus </w:t>
    </w:r>
    <w:proofErr w:type="spellStart"/>
    <w:r w:rsidRPr="00BB1BCA">
      <w:rPr>
        <w:lang w:val="it-IT"/>
      </w:rPr>
      <w:t>Troska</w:t>
    </w:r>
    <w:proofErr w:type="spellEnd"/>
    <w:r w:rsidRPr="00BB1BCA">
      <w:rPr>
        <w:lang w:val="it-IT"/>
      </w:rPr>
      <w:t>, Harald Wilhelm</w:t>
    </w:r>
    <w:r w:rsidRPr="00CF36CD">
      <w:rPr>
        <w:noProof/>
        <w:szCs w:val="15"/>
        <w:lang w:eastAsia="de-DE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650D0025" wp14:editId="3ECB6B93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150455143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Ellipse 8" style="position:absolute;margin-left:-53.85pt;margin-top:421.75pt;width:1.1pt;height:1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1E6C0A54">
              <v:stroke joinstyle="miter"/>
              <w10:wrap anchory="page"/>
            </v:oval>
          </w:pict>
        </mc:Fallback>
      </mc:AlternateContent>
    </w:r>
    <w:r w:rsidRPr="00CF36CD">
      <w:rPr>
        <w:noProof/>
        <w:szCs w:val="15"/>
        <w:lang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CEAC1F8" wp14:editId="751FF938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1706047071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Ellipse 7" style="position:absolute;margin-left:-53.8pt;margin-top:594.8pt;width:1.15pt;height:1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0FD74BF7">
              <v:stroke joinstyle="miter"/>
              <w10:wrap anchory="page"/>
            </v:oval>
          </w:pict>
        </mc:Fallback>
      </mc:AlternateContent>
    </w:r>
    <w:r w:rsidR="00B05C62" w:rsidRPr="00A128B1">
      <w:rPr>
        <w:noProof/>
        <w:szCs w:val="15"/>
        <w:lang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A8C709" wp14:editId="73E8A179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Ellipse 8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1D34C534">
              <v:stroke joinstyle="miter"/>
              <w10:wrap anchory="page"/>
            </v:oval>
          </w:pict>
        </mc:Fallback>
      </mc:AlternateContent>
    </w:r>
    <w:r w:rsidR="00B05C62" w:rsidRPr="00A128B1">
      <w:rPr>
        <w:noProof/>
        <w:szCs w:val="15"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E878CCD" wp14:editId="71317966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Ellipse 7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4060CDF6">
              <v:stroke joinstyle="miter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7CB67" w14:textId="77777777" w:rsidR="00266863" w:rsidRDefault="00000000">
    <w:pPr>
      <w:pStyle w:val="09Seitenzahl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E723FE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33F2D695" w14:textId="77777777" w:rsidR="001D1108" w:rsidRDefault="001D1108" w:rsidP="000665E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D4F1" w14:textId="77777777" w:rsidR="00266863" w:rsidRDefault="00000000"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213923A1" wp14:editId="281893A8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C7E39" w14:textId="77777777" w:rsidR="00266863" w:rsidRPr="00BB1BCA" w:rsidRDefault="00000000">
                          <w:pPr>
                            <w:pStyle w:val="08Fubereich"/>
                            <w:rPr>
                              <w:lang w:val="it-IT"/>
                            </w:rPr>
                          </w:pPr>
                          <w:r w:rsidRPr="00BB1BCA">
                            <w:rPr>
                              <w:lang w:val="it-IT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3923A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Pn7QEAAL0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" filled="f" stroked="f">
              <v:textbox inset="0,0,0,0">
                <w:txbxContent>
                  <w:p w14:paraId="396C7E39" w14:textId="77777777" w:rsidR="00266863" w:rsidRPr="00BB1BCA" w:rsidRDefault="00000000">
                    <w:pPr>
                      <w:pStyle w:val="08Fubereich"/>
                      <w:rPr>
                        <w:lang w:val="it-IT"/>
                      </w:rPr>
                    </w:pPr>
                    <w:r w:rsidRPr="00BB1BCA">
                      <w:rPr>
                        <w:lang w:val="it-IT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77696" behindDoc="1" locked="0" layoutInCell="1" allowOverlap="1" wp14:anchorId="51E56866" wp14:editId="68E2FF1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76241F1" wp14:editId="3F88BA27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oval id="Ellipse 3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0EE3CA31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B5A50D1" wp14:editId="52DB5C48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oval id="Ellipse 4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7A925CCD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6168A" w14:textId="77777777" w:rsidR="0097493F" w:rsidRPr="00E675DA" w:rsidRDefault="0097493F" w:rsidP="00764B8C">
      <w:pPr>
        <w:spacing w:line="240" w:lineRule="auto"/>
      </w:pPr>
      <w:r w:rsidRPr="00E675DA">
        <w:separator/>
      </w:r>
    </w:p>
  </w:footnote>
  <w:footnote w:type="continuationSeparator" w:id="0">
    <w:p w14:paraId="47CA6BD4" w14:textId="77777777" w:rsidR="0097493F" w:rsidRPr="00E675DA" w:rsidRDefault="0097493F" w:rsidP="00764B8C">
      <w:pPr>
        <w:spacing w:line="240" w:lineRule="auto"/>
      </w:pPr>
      <w:r w:rsidRPr="00E675DA">
        <w:continuationSeparator/>
      </w:r>
    </w:p>
  </w:footnote>
  <w:footnote w:id="1">
    <w:p w14:paraId="447027D3" w14:textId="77777777" w:rsidR="00266863" w:rsidRPr="00BB1BCA" w:rsidRDefault="00000000">
      <w:pPr>
        <w:pStyle w:val="08Fubereich"/>
        <w:rPr>
          <w:lang w:val="it-IT"/>
        </w:rPr>
      </w:pPr>
      <w:r w:rsidRPr="000665E2">
        <w:rPr>
          <w:rStyle w:val="Rimandonotaapidipagina"/>
          <w:sz w:val="17"/>
          <w:szCs w:val="17"/>
        </w:rPr>
        <w:footnoteRef/>
      </w:r>
      <w:r w:rsidRPr="00BB1BCA">
        <w:rPr>
          <w:lang w:val="it-IT"/>
        </w:rPr>
        <w:t xml:space="preserve"> Le informazioni sono provvisorie e sono state determinate internamente secondo il metodo di certificazione </w:t>
      </w:r>
      <w:r w:rsidR="00B60BFB" w:rsidRPr="00BB1BCA">
        <w:rPr>
          <w:lang w:val="it-IT"/>
        </w:rPr>
        <w:t>"</w:t>
      </w:r>
      <w:r w:rsidRPr="00BB1BCA">
        <w:rPr>
          <w:lang w:val="it-IT"/>
        </w:rPr>
        <w:t>procedura di prova WLTP</w:t>
      </w:r>
      <w:r w:rsidR="00B60BFB" w:rsidRPr="00BB1BCA">
        <w:rPr>
          <w:lang w:val="it-IT"/>
        </w:rPr>
        <w:t>"</w:t>
      </w:r>
      <w:r w:rsidRPr="00BB1BCA">
        <w:rPr>
          <w:lang w:val="it-IT"/>
        </w:rPr>
        <w:t>. Non sono ancora disponibili né l'omologazione CE né il certificato di conformità con i valori ufficiali. Sono possibili scostamenti tra i dati e i valori ufficiali.</w:t>
      </w:r>
    </w:p>
    <w:p w14:paraId="1DB4922F" w14:textId="77777777" w:rsidR="000665E2" w:rsidRPr="00BB1BCA" w:rsidRDefault="000665E2">
      <w:pPr>
        <w:pStyle w:val="Testonotaapidipagina"/>
        <w:rPr>
          <w:lang w:val="it-IT"/>
        </w:rPr>
      </w:pPr>
    </w:p>
  </w:footnote>
  <w:footnote w:id="2">
    <w:p w14:paraId="71BF754D" w14:textId="77777777" w:rsidR="005602B6" w:rsidRPr="00B60BFB" w:rsidRDefault="005602B6" w:rsidP="005602B6">
      <w:pPr>
        <w:pStyle w:val="08Fubereich"/>
        <w:rPr>
          <w:lang w:val="en-US"/>
        </w:rPr>
      </w:pPr>
      <w:r w:rsidRPr="000665E2">
        <w:rPr>
          <w:rStyle w:val="Rimandonotaapidipagina"/>
          <w:sz w:val="17"/>
          <w:szCs w:val="17"/>
        </w:rPr>
        <w:footnoteRef/>
      </w:r>
      <w:r w:rsidRPr="00B60BFB">
        <w:rPr>
          <w:lang w:val="en-US"/>
        </w:rPr>
        <w:t xml:space="preserve"> The information is provisional and was determined internally in accordance with the </w:t>
      </w:r>
      <w:r>
        <w:rPr>
          <w:lang w:val="en-US"/>
        </w:rPr>
        <w:t>“</w:t>
      </w:r>
      <w:r w:rsidRPr="00B60BFB">
        <w:rPr>
          <w:lang w:val="en-US"/>
        </w:rPr>
        <w:t>WLTP test procedure</w:t>
      </w:r>
      <w:r>
        <w:rPr>
          <w:lang w:val="en-US"/>
        </w:rPr>
        <w:t>”</w:t>
      </w:r>
      <w:r w:rsidRPr="00B60BFB">
        <w:rPr>
          <w:lang w:val="en-US"/>
        </w:rPr>
        <w:t xml:space="preserve"> certification method. Neither an EC type approval nor a certificate of conformity with official values are yet available. Deviations between the data and the official values are possible.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A1C2A" w14:textId="77777777" w:rsidR="000665E2" w:rsidRDefault="000665E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238E5" w14:textId="77777777" w:rsidR="000665E2" w:rsidRDefault="000665E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1B6B" w14:textId="77777777" w:rsidR="00266863" w:rsidRDefault="00000000">
    <w:r>
      <w:rPr>
        <w:noProof/>
        <w:lang w:eastAsia="de-DE"/>
      </w:rPr>
      <w:drawing>
        <wp:anchor distT="0" distB="0" distL="114300" distR="114300" simplePos="0" relativeHeight="251681792" behindDoc="1" locked="0" layoutInCell="1" allowOverlap="1" wp14:anchorId="69D36C44" wp14:editId="6EED4E2F">
          <wp:simplePos x="0" y="0"/>
          <wp:positionH relativeFrom="column">
            <wp:posOffset>4604385</wp:posOffset>
          </wp:positionH>
          <wp:positionV relativeFrom="paragraph">
            <wp:posOffset>715645</wp:posOffset>
          </wp:positionV>
          <wp:extent cx="1220400" cy="1188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5C6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0DD46FB" wp14:editId="63F8BFD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oval id="Ellipse 9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3E6C3B87">
              <v:stroke joinstyle="miter"/>
              <w10:wrap anchory="page"/>
            </v:oval>
          </w:pict>
        </mc:Fallback>
      </mc:AlternateContent>
    </w:r>
    <w:r w:rsidR="006C14AB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58E528FF" wp14:editId="6A62A2D0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0852F" w14:textId="77777777" w:rsidR="00266863" w:rsidRDefault="00000000">
    <w:pPr>
      <w:spacing w:line="20" w:lineRule="exact"/>
    </w:pPr>
    <w:r>
      <w:rPr>
        <w:noProof/>
        <w:lang w:eastAsia="de-DE"/>
      </w:rPr>
      <w:drawing>
        <wp:anchor distT="0" distB="0" distL="114300" distR="114300" simplePos="0" relativeHeight="251679744" behindDoc="1" locked="0" layoutInCell="1" allowOverlap="1" wp14:anchorId="120B3199" wp14:editId="527A71A7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E6700EA" wp14:editId="109AE46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oval id="Ellipse 1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211E0E27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D5F89"/>
    <w:multiLevelType w:val="hybridMultilevel"/>
    <w:tmpl w:val="00A4DC66"/>
    <w:lvl w:ilvl="0" w:tplc="AEB4AFA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A5A4AC4"/>
    <w:multiLevelType w:val="hybridMultilevel"/>
    <w:tmpl w:val="050E6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4B6E81"/>
    <w:multiLevelType w:val="hybridMultilevel"/>
    <w:tmpl w:val="4886A832"/>
    <w:lvl w:ilvl="0" w:tplc="FCE81BD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490708">
    <w:abstractNumId w:val="9"/>
  </w:num>
  <w:num w:numId="2" w16cid:durableId="1274094813">
    <w:abstractNumId w:val="8"/>
  </w:num>
  <w:num w:numId="3" w16cid:durableId="169293391">
    <w:abstractNumId w:val="7"/>
  </w:num>
  <w:num w:numId="4" w16cid:durableId="1612783228">
    <w:abstractNumId w:val="6"/>
  </w:num>
  <w:num w:numId="5" w16cid:durableId="1077823606">
    <w:abstractNumId w:val="5"/>
  </w:num>
  <w:num w:numId="6" w16cid:durableId="1464499505">
    <w:abstractNumId w:val="4"/>
  </w:num>
  <w:num w:numId="7" w16cid:durableId="1094744426">
    <w:abstractNumId w:val="3"/>
  </w:num>
  <w:num w:numId="8" w16cid:durableId="383725158">
    <w:abstractNumId w:val="2"/>
  </w:num>
  <w:num w:numId="9" w16cid:durableId="1791976579">
    <w:abstractNumId w:val="1"/>
  </w:num>
  <w:num w:numId="10" w16cid:durableId="1217930062">
    <w:abstractNumId w:val="0"/>
  </w:num>
  <w:num w:numId="11" w16cid:durableId="1343431130">
    <w:abstractNumId w:val="13"/>
  </w:num>
  <w:num w:numId="12" w16cid:durableId="572929246">
    <w:abstractNumId w:val="10"/>
  </w:num>
  <w:num w:numId="13" w16cid:durableId="1420525274">
    <w:abstractNumId w:val="14"/>
  </w:num>
  <w:num w:numId="14" w16cid:durableId="91635893">
    <w:abstractNumId w:val="16"/>
  </w:num>
  <w:num w:numId="15" w16cid:durableId="1675256923">
    <w:abstractNumId w:val="11"/>
  </w:num>
  <w:num w:numId="16" w16cid:durableId="1812213399">
    <w:abstractNumId w:val="15"/>
  </w:num>
  <w:num w:numId="17" w16cid:durableId="724332253">
    <w:abstractNumId w:val="12"/>
  </w:num>
  <w:num w:numId="18" w16cid:durableId="480731835">
    <w:abstractNumId w:val="17"/>
  </w:num>
  <w:num w:numId="19" w16cid:durableId="3584348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03"/>
    <w:rsid w:val="00000C4C"/>
    <w:rsid w:val="00001CAB"/>
    <w:rsid w:val="000025BA"/>
    <w:rsid w:val="00002924"/>
    <w:rsid w:val="0000436F"/>
    <w:rsid w:val="0000475C"/>
    <w:rsid w:val="000049B1"/>
    <w:rsid w:val="00004BB1"/>
    <w:rsid w:val="00007C9B"/>
    <w:rsid w:val="00010949"/>
    <w:rsid w:val="00014584"/>
    <w:rsid w:val="00031605"/>
    <w:rsid w:val="00033CCA"/>
    <w:rsid w:val="0003618F"/>
    <w:rsid w:val="000404B3"/>
    <w:rsid w:val="00040837"/>
    <w:rsid w:val="00044F7C"/>
    <w:rsid w:val="00045A88"/>
    <w:rsid w:val="00045AB5"/>
    <w:rsid w:val="00060587"/>
    <w:rsid w:val="00062A1F"/>
    <w:rsid w:val="000636FF"/>
    <w:rsid w:val="000648CA"/>
    <w:rsid w:val="000665E2"/>
    <w:rsid w:val="00067D13"/>
    <w:rsid w:val="00072DB5"/>
    <w:rsid w:val="00073F8F"/>
    <w:rsid w:val="0007616F"/>
    <w:rsid w:val="000779D4"/>
    <w:rsid w:val="00081305"/>
    <w:rsid w:val="0008168A"/>
    <w:rsid w:val="000837AC"/>
    <w:rsid w:val="000922F3"/>
    <w:rsid w:val="00097B08"/>
    <w:rsid w:val="000A0DC8"/>
    <w:rsid w:val="000A3956"/>
    <w:rsid w:val="000A5BA7"/>
    <w:rsid w:val="000B20FB"/>
    <w:rsid w:val="000B4466"/>
    <w:rsid w:val="000C2C40"/>
    <w:rsid w:val="000C6970"/>
    <w:rsid w:val="000C6A17"/>
    <w:rsid w:val="000D5642"/>
    <w:rsid w:val="000D6E4E"/>
    <w:rsid w:val="000E2F84"/>
    <w:rsid w:val="000E368C"/>
    <w:rsid w:val="000E78D0"/>
    <w:rsid w:val="000E7F04"/>
    <w:rsid w:val="000F0375"/>
    <w:rsid w:val="00101867"/>
    <w:rsid w:val="00103788"/>
    <w:rsid w:val="001063F4"/>
    <w:rsid w:val="001166BE"/>
    <w:rsid w:val="00116974"/>
    <w:rsid w:val="001214B4"/>
    <w:rsid w:val="0012549C"/>
    <w:rsid w:val="00125F04"/>
    <w:rsid w:val="00132176"/>
    <w:rsid w:val="00140061"/>
    <w:rsid w:val="00150F0F"/>
    <w:rsid w:val="00152BFE"/>
    <w:rsid w:val="001544EB"/>
    <w:rsid w:val="001545A7"/>
    <w:rsid w:val="00155203"/>
    <w:rsid w:val="00161D8B"/>
    <w:rsid w:val="0016279C"/>
    <w:rsid w:val="0016393A"/>
    <w:rsid w:val="00170D4B"/>
    <w:rsid w:val="0017127E"/>
    <w:rsid w:val="0017136A"/>
    <w:rsid w:val="0017699C"/>
    <w:rsid w:val="001850C2"/>
    <w:rsid w:val="00185B2E"/>
    <w:rsid w:val="00190106"/>
    <w:rsid w:val="00191B43"/>
    <w:rsid w:val="001976C1"/>
    <w:rsid w:val="00197D3D"/>
    <w:rsid w:val="001A3EDE"/>
    <w:rsid w:val="001A47B5"/>
    <w:rsid w:val="001A59E4"/>
    <w:rsid w:val="001A738C"/>
    <w:rsid w:val="001B21F8"/>
    <w:rsid w:val="001C39E9"/>
    <w:rsid w:val="001D1108"/>
    <w:rsid w:val="001D1583"/>
    <w:rsid w:val="001D259B"/>
    <w:rsid w:val="001D6C8A"/>
    <w:rsid w:val="001E3AE2"/>
    <w:rsid w:val="001F694B"/>
    <w:rsid w:val="00200283"/>
    <w:rsid w:val="00201867"/>
    <w:rsid w:val="00210175"/>
    <w:rsid w:val="00211395"/>
    <w:rsid w:val="002127BF"/>
    <w:rsid w:val="00213699"/>
    <w:rsid w:val="00213DBC"/>
    <w:rsid w:val="00213E92"/>
    <w:rsid w:val="00216079"/>
    <w:rsid w:val="00221416"/>
    <w:rsid w:val="0022182A"/>
    <w:rsid w:val="00232CDD"/>
    <w:rsid w:val="002348CF"/>
    <w:rsid w:val="0023496D"/>
    <w:rsid w:val="00235CC5"/>
    <w:rsid w:val="0023737E"/>
    <w:rsid w:val="00245446"/>
    <w:rsid w:val="002543C9"/>
    <w:rsid w:val="00266863"/>
    <w:rsid w:val="00266D82"/>
    <w:rsid w:val="00270D6E"/>
    <w:rsid w:val="00271B32"/>
    <w:rsid w:val="002723D4"/>
    <w:rsid w:val="002727A5"/>
    <w:rsid w:val="00273DB9"/>
    <w:rsid w:val="00275D2F"/>
    <w:rsid w:val="00280C66"/>
    <w:rsid w:val="00281BFF"/>
    <w:rsid w:val="0028393A"/>
    <w:rsid w:val="00295600"/>
    <w:rsid w:val="002A59F8"/>
    <w:rsid w:val="002A5C45"/>
    <w:rsid w:val="002A732E"/>
    <w:rsid w:val="002B0676"/>
    <w:rsid w:val="002B27E5"/>
    <w:rsid w:val="002B3A8B"/>
    <w:rsid w:val="002B6707"/>
    <w:rsid w:val="002C3831"/>
    <w:rsid w:val="002C46E7"/>
    <w:rsid w:val="002C5C33"/>
    <w:rsid w:val="002D2C35"/>
    <w:rsid w:val="002D3D23"/>
    <w:rsid w:val="002E4F91"/>
    <w:rsid w:val="002F4D2C"/>
    <w:rsid w:val="002F5C93"/>
    <w:rsid w:val="00300E32"/>
    <w:rsid w:val="003064B1"/>
    <w:rsid w:val="003079C5"/>
    <w:rsid w:val="0031153A"/>
    <w:rsid w:val="00316DA2"/>
    <w:rsid w:val="003217E8"/>
    <w:rsid w:val="00331EB3"/>
    <w:rsid w:val="00332754"/>
    <w:rsid w:val="003339A2"/>
    <w:rsid w:val="0033780C"/>
    <w:rsid w:val="00343D8F"/>
    <w:rsid w:val="003468FA"/>
    <w:rsid w:val="00363F76"/>
    <w:rsid w:val="00365322"/>
    <w:rsid w:val="003721C5"/>
    <w:rsid w:val="00374CCB"/>
    <w:rsid w:val="003753CD"/>
    <w:rsid w:val="0038797C"/>
    <w:rsid w:val="00393445"/>
    <w:rsid w:val="003952DF"/>
    <w:rsid w:val="003958EA"/>
    <w:rsid w:val="003968AF"/>
    <w:rsid w:val="003A0B70"/>
    <w:rsid w:val="003A18CD"/>
    <w:rsid w:val="003A2C9A"/>
    <w:rsid w:val="003A50A8"/>
    <w:rsid w:val="003A6628"/>
    <w:rsid w:val="003B116B"/>
    <w:rsid w:val="003B12CF"/>
    <w:rsid w:val="003B25E5"/>
    <w:rsid w:val="003B37C3"/>
    <w:rsid w:val="003B5A16"/>
    <w:rsid w:val="003B6A6D"/>
    <w:rsid w:val="003C195F"/>
    <w:rsid w:val="003C31E9"/>
    <w:rsid w:val="003C729B"/>
    <w:rsid w:val="003D0B2B"/>
    <w:rsid w:val="003D0CC3"/>
    <w:rsid w:val="003D1AC2"/>
    <w:rsid w:val="003D2034"/>
    <w:rsid w:val="003D4165"/>
    <w:rsid w:val="003E1E5E"/>
    <w:rsid w:val="003E4E1F"/>
    <w:rsid w:val="003E5FFA"/>
    <w:rsid w:val="003E7AC2"/>
    <w:rsid w:val="003F3008"/>
    <w:rsid w:val="003F33E4"/>
    <w:rsid w:val="003F457F"/>
    <w:rsid w:val="004013D9"/>
    <w:rsid w:val="00401596"/>
    <w:rsid w:val="00405A0F"/>
    <w:rsid w:val="00406312"/>
    <w:rsid w:val="0041163E"/>
    <w:rsid w:val="0042186D"/>
    <w:rsid w:val="00423F78"/>
    <w:rsid w:val="00431471"/>
    <w:rsid w:val="0043300C"/>
    <w:rsid w:val="0043438A"/>
    <w:rsid w:val="0043535B"/>
    <w:rsid w:val="004361F4"/>
    <w:rsid w:val="00447617"/>
    <w:rsid w:val="00447C4F"/>
    <w:rsid w:val="00461A26"/>
    <w:rsid w:val="0046204A"/>
    <w:rsid w:val="004626F2"/>
    <w:rsid w:val="00467BE2"/>
    <w:rsid w:val="00472688"/>
    <w:rsid w:val="00472AE0"/>
    <w:rsid w:val="00480C8F"/>
    <w:rsid w:val="00492F19"/>
    <w:rsid w:val="00495359"/>
    <w:rsid w:val="00495EC7"/>
    <w:rsid w:val="00496814"/>
    <w:rsid w:val="004B3F26"/>
    <w:rsid w:val="004B4319"/>
    <w:rsid w:val="004B4913"/>
    <w:rsid w:val="004C03FA"/>
    <w:rsid w:val="004C0789"/>
    <w:rsid w:val="004C4478"/>
    <w:rsid w:val="004D2D03"/>
    <w:rsid w:val="004D749F"/>
    <w:rsid w:val="004E4934"/>
    <w:rsid w:val="004E785F"/>
    <w:rsid w:val="004F1CD8"/>
    <w:rsid w:val="004F2753"/>
    <w:rsid w:val="004F34DB"/>
    <w:rsid w:val="004F4018"/>
    <w:rsid w:val="004F773D"/>
    <w:rsid w:val="00502EF9"/>
    <w:rsid w:val="00507130"/>
    <w:rsid w:val="00513A41"/>
    <w:rsid w:val="00514EA6"/>
    <w:rsid w:val="00525B17"/>
    <w:rsid w:val="005273F7"/>
    <w:rsid w:val="00533260"/>
    <w:rsid w:val="00541851"/>
    <w:rsid w:val="00543C49"/>
    <w:rsid w:val="0055441D"/>
    <w:rsid w:val="0055475E"/>
    <w:rsid w:val="005602B6"/>
    <w:rsid w:val="005778E0"/>
    <w:rsid w:val="005A14FE"/>
    <w:rsid w:val="005A2E4E"/>
    <w:rsid w:val="005A509D"/>
    <w:rsid w:val="005B3D18"/>
    <w:rsid w:val="005B72A6"/>
    <w:rsid w:val="005C01DB"/>
    <w:rsid w:val="005C35D9"/>
    <w:rsid w:val="005C4F7C"/>
    <w:rsid w:val="005C5797"/>
    <w:rsid w:val="005D20D3"/>
    <w:rsid w:val="005D6E20"/>
    <w:rsid w:val="005E12AC"/>
    <w:rsid w:val="005E4519"/>
    <w:rsid w:val="005E4752"/>
    <w:rsid w:val="005F6D0C"/>
    <w:rsid w:val="00611096"/>
    <w:rsid w:val="006126FB"/>
    <w:rsid w:val="00615F1F"/>
    <w:rsid w:val="006162DC"/>
    <w:rsid w:val="006247A7"/>
    <w:rsid w:val="00630746"/>
    <w:rsid w:val="00632265"/>
    <w:rsid w:val="006354E4"/>
    <w:rsid w:val="006377AF"/>
    <w:rsid w:val="006448FD"/>
    <w:rsid w:val="00645A3E"/>
    <w:rsid w:val="0064602D"/>
    <w:rsid w:val="0064609D"/>
    <w:rsid w:val="006462C4"/>
    <w:rsid w:val="006464F5"/>
    <w:rsid w:val="0066070D"/>
    <w:rsid w:val="006608B3"/>
    <w:rsid w:val="006619AF"/>
    <w:rsid w:val="00663736"/>
    <w:rsid w:val="006650B8"/>
    <w:rsid w:val="00676242"/>
    <w:rsid w:val="00683D3A"/>
    <w:rsid w:val="006921E6"/>
    <w:rsid w:val="00697428"/>
    <w:rsid w:val="006A2F9A"/>
    <w:rsid w:val="006A6089"/>
    <w:rsid w:val="006A6374"/>
    <w:rsid w:val="006B1262"/>
    <w:rsid w:val="006C14AB"/>
    <w:rsid w:val="006C3353"/>
    <w:rsid w:val="006C3897"/>
    <w:rsid w:val="006C4BFD"/>
    <w:rsid w:val="006C6164"/>
    <w:rsid w:val="006D6A79"/>
    <w:rsid w:val="006D7E2F"/>
    <w:rsid w:val="006E31BB"/>
    <w:rsid w:val="006F2DC7"/>
    <w:rsid w:val="00700DEE"/>
    <w:rsid w:val="00703A91"/>
    <w:rsid w:val="00706FA7"/>
    <w:rsid w:val="00714146"/>
    <w:rsid w:val="00721473"/>
    <w:rsid w:val="007246B4"/>
    <w:rsid w:val="00725A5A"/>
    <w:rsid w:val="0073119A"/>
    <w:rsid w:val="00735384"/>
    <w:rsid w:val="00735811"/>
    <w:rsid w:val="007401F2"/>
    <w:rsid w:val="007423F4"/>
    <w:rsid w:val="00751366"/>
    <w:rsid w:val="00753A7F"/>
    <w:rsid w:val="00760058"/>
    <w:rsid w:val="00764B8C"/>
    <w:rsid w:val="00766C52"/>
    <w:rsid w:val="00767FCC"/>
    <w:rsid w:val="00772011"/>
    <w:rsid w:val="00772FC0"/>
    <w:rsid w:val="00773B54"/>
    <w:rsid w:val="00776BE1"/>
    <w:rsid w:val="0077786E"/>
    <w:rsid w:val="007A399D"/>
    <w:rsid w:val="007A4EBF"/>
    <w:rsid w:val="007B161C"/>
    <w:rsid w:val="007B2421"/>
    <w:rsid w:val="007B49A7"/>
    <w:rsid w:val="007C213B"/>
    <w:rsid w:val="007C785C"/>
    <w:rsid w:val="007D7F55"/>
    <w:rsid w:val="007E1976"/>
    <w:rsid w:val="007E281C"/>
    <w:rsid w:val="007E639B"/>
    <w:rsid w:val="007E6767"/>
    <w:rsid w:val="007F3BD0"/>
    <w:rsid w:val="007F5791"/>
    <w:rsid w:val="007F59B3"/>
    <w:rsid w:val="007F63C8"/>
    <w:rsid w:val="00803B73"/>
    <w:rsid w:val="0080713A"/>
    <w:rsid w:val="00822850"/>
    <w:rsid w:val="00831781"/>
    <w:rsid w:val="00841BBF"/>
    <w:rsid w:val="008436BE"/>
    <w:rsid w:val="0085048A"/>
    <w:rsid w:val="00852790"/>
    <w:rsid w:val="00857B32"/>
    <w:rsid w:val="0086020B"/>
    <w:rsid w:val="008802EC"/>
    <w:rsid w:val="00881A7A"/>
    <w:rsid w:val="00881C85"/>
    <w:rsid w:val="00883748"/>
    <w:rsid w:val="008839D5"/>
    <w:rsid w:val="00887E7D"/>
    <w:rsid w:val="00893FD7"/>
    <w:rsid w:val="008A11BF"/>
    <w:rsid w:val="008A7B99"/>
    <w:rsid w:val="008B200A"/>
    <w:rsid w:val="008B303E"/>
    <w:rsid w:val="008C35EF"/>
    <w:rsid w:val="008C4497"/>
    <w:rsid w:val="008C6374"/>
    <w:rsid w:val="008D3D51"/>
    <w:rsid w:val="008D6970"/>
    <w:rsid w:val="008D6D70"/>
    <w:rsid w:val="008D7F95"/>
    <w:rsid w:val="008D7FC9"/>
    <w:rsid w:val="008F20E4"/>
    <w:rsid w:val="008F2903"/>
    <w:rsid w:val="008F5D04"/>
    <w:rsid w:val="008F74F8"/>
    <w:rsid w:val="009004E9"/>
    <w:rsid w:val="009010DC"/>
    <w:rsid w:val="009020CB"/>
    <w:rsid w:val="0090622A"/>
    <w:rsid w:val="00912BF5"/>
    <w:rsid w:val="00914D5E"/>
    <w:rsid w:val="009209A2"/>
    <w:rsid w:val="00921889"/>
    <w:rsid w:val="00925F49"/>
    <w:rsid w:val="00930112"/>
    <w:rsid w:val="00932BE6"/>
    <w:rsid w:val="00935F4E"/>
    <w:rsid w:val="00940C20"/>
    <w:rsid w:val="00941708"/>
    <w:rsid w:val="00942DFE"/>
    <w:rsid w:val="009443CF"/>
    <w:rsid w:val="0094625A"/>
    <w:rsid w:val="00946A68"/>
    <w:rsid w:val="00953742"/>
    <w:rsid w:val="00961289"/>
    <w:rsid w:val="009637CF"/>
    <w:rsid w:val="009644E3"/>
    <w:rsid w:val="009670EE"/>
    <w:rsid w:val="00971B98"/>
    <w:rsid w:val="00972E25"/>
    <w:rsid w:val="009735DE"/>
    <w:rsid w:val="0097493F"/>
    <w:rsid w:val="009817A8"/>
    <w:rsid w:val="00984BDE"/>
    <w:rsid w:val="00985090"/>
    <w:rsid w:val="00986E63"/>
    <w:rsid w:val="00994687"/>
    <w:rsid w:val="009A143E"/>
    <w:rsid w:val="009A1A64"/>
    <w:rsid w:val="009A26E6"/>
    <w:rsid w:val="009B07A9"/>
    <w:rsid w:val="009B581A"/>
    <w:rsid w:val="009B7CD3"/>
    <w:rsid w:val="009C6072"/>
    <w:rsid w:val="009C6C28"/>
    <w:rsid w:val="009D1145"/>
    <w:rsid w:val="009D671A"/>
    <w:rsid w:val="009E08B4"/>
    <w:rsid w:val="009E2BC8"/>
    <w:rsid w:val="009F533C"/>
    <w:rsid w:val="009F6EDD"/>
    <w:rsid w:val="009F72AB"/>
    <w:rsid w:val="00A00847"/>
    <w:rsid w:val="00A01D17"/>
    <w:rsid w:val="00A039F0"/>
    <w:rsid w:val="00A07B23"/>
    <w:rsid w:val="00A12828"/>
    <w:rsid w:val="00A128B1"/>
    <w:rsid w:val="00A12CC3"/>
    <w:rsid w:val="00A13347"/>
    <w:rsid w:val="00A35674"/>
    <w:rsid w:val="00A35F50"/>
    <w:rsid w:val="00A437D2"/>
    <w:rsid w:val="00A46E60"/>
    <w:rsid w:val="00A473B6"/>
    <w:rsid w:val="00A47BE1"/>
    <w:rsid w:val="00A5043A"/>
    <w:rsid w:val="00A520E5"/>
    <w:rsid w:val="00A527C4"/>
    <w:rsid w:val="00A541FA"/>
    <w:rsid w:val="00A5566F"/>
    <w:rsid w:val="00A55BC9"/>
    <w:rsid w:val="00A64E47"/>
    <w:rsid w:val="00A64F92"/>
    <w:rsid w:val="00A6715B"/>
    <w:rsid w:val="00A972BB"/>
    <w:rsid w:val="00AA7DA1"/>
    <w:rsid w:val="00AA7F5C"/>
    <w:rsid w:val="00AB10EF"/>
    <w:rsid w:val="00AB54BE"/>
    <w:rsid w:val="00AC09E8"/>
    <w:rsid w:val="00AC354B"/>
    <w:rsid w:val="00AD2726"/>
    <w:rsid w:val="00AD3777"/>
    <w:rsid w:val="00AD57E0"/>
    <w:rsid w:val="00AF3E46"/>
    <w:rsid w:val="00B0075E"/>
    <w:rsid w:val="00B00F20"/>
    <w:rsid w:val="00B02746"/>
    <w:rsid w:val="00B05176"/>
    <w:rsid w:val="00B05C62"/>
    <w:rsid w:val="00B05F07"/>
    <w:rsid w:val="00B0664D"/>
    <w:rsid w:val="00B1166E"/>
    <w:rsid w:val="00B139D0"/>
    <w:rsid w:val="00B22281"/>
    <w:rsid w:val="00B2539B"/>
    <w:rsid w:val="00B253B8"/>
    <w:rsid w:val="00B263DA"/>
    <w:rsid w:val="00B302A3"/>
    <w:rsid w:val="00B30981"/>
    <w:rsid w:val="00B312A4"/>
    <w:rsid w:val="00B33D19"/>
    <w:rsid w:val="00B42491"/>
    <w:rsid w:val="00B431D0"/>
    <w:rsid w:val="00B44CAA"/>
    <w:rsid w:val="00B52E2C"/>
    <w:rsid w:val="00B53A01"/>
    <w:rsid w:val="00B57555"/>
    <w:rsid w:val="00B60BFB"/>
    <w:rsid w:val="00B663A4"/>
    <w:rsid w:val="00B675E2"/>
    <w:rsid w:val="00B825E3"/>
    <w:rsid w:val="00B82B68"/>
    <w:rsid w:val="00B840E3"/>
    <w:rsid w:val="00B858EB"/>
    <w:rsid w:val="00B86DAA"/>
    <w:rsid w:val="00B92710"/>
    <w:rsid w:val="00B96F27"/>
    <w:rsid w:val="00B975C4"/>
    <w:rsid w:val="00BB1BCA"/>
    <w:rsid w:val="00BB3998"/>
    <w:rsid w:val="00BB4A94"/>
    <w:rsid w:val="00BB66AE"/>
    <w:rsid w:val="00BC3DA8"/>
    <w:rsid w:val="00BC4124"/>
    <w:rsid w:val="00BC4438"/>
    <w:rsid w:val="00BD2AB4"/>
    <w:rsid w:val="00BD2F81"/>
    <w:rsid w:val="00BD4BFB"/>
    <w:rsid w:val="00BD5A45"/>
    <w:rsid w:val="00BD6488"/>
    <w:rsid w:val="00BD72B6"/>
    <w:rsid w:val="00BF0240"/>
    <w:rsid w:val="00BF3305"/>
    <w:rsid w:val="00C00C07"/>
    <w:rsid w:val="00C00DBB"/>
    <w:rsid w:val="00C0478C"/>
    <w:rsid w:val="00C0646C"/>
    <w:rsid w:val="00C07CC6"/>
    <w:rsid w:val="00C16186"/>
    <w:rsid w:val="00C16A9A"/>
    <w:rsid w:val="00C1743C"/>
    <w:rsid w:val="00C20579"/>
    <w:rsid w:val="00C222ED"/>
    <w:rsid w:val="00C23FA9"/>
    <w:rsid w:val="00C303A7"/>
    <w:rsid w:val="00C3604C"/>
    <w:rsid w:val="00C372DA"/>
    <w:rsid w:val="00C376AE"/>
    <w:rsid w:val="00C402A6"/>
    <w:rsid w:val="00C41884"/>
    <w:rsid w:val="00C46BD1"/>
    <w:rsid w:val="00C47157"/>
    <w:rsid w:val="00C511FC"/>
    <w:rsid w:val="00C51AAC"/>
    <w:rsid w:val="00C555D6"/>
    <w:rsid w:val="00C55A81"/>
    <w:rsid w:val="00C56760"/>
    <w:rsid w:val="00C57F4E"/>
    <w:rsid w:val="00C6780B"/>
    <w:rsid w:val="00C72C32"/>
    <w:rsid w:val="00C72F1C"/>
    <w:rsid w:val="00C76248"/>
    <w:rsid w:val="00C80CD2"/>
    <w:rsid w:val="00C812F4"/>
    <w:rsid w:val="00C931CB"/>
    <w:rsid w:val="00C97106"/>
    <w:rsid w:val="00CA18EA"/>
    <w:rsid w:val="00CA599D"/>
    <w:rsid w:val="00CB3C37"/>
    <w:rsid w:val="00CB3C66"/>
    <w:rsid w:val="00CC33F5"/>
    <w:rsid w:val="00CC7C0D"/>
    <w:rsid w:val="00CD352E"/>
    <w:rsid w:val="00CE11CF"/>
    <w:rsid w:val="00CE24C3"/>
    <w:rsid w:val="00CE2674"/>
    <w:rsid w:val="00CE3EE6"/>
    <w:rsid w:val="00D005D0"/>
    <w:rsid w:val="00D04E8C"/>
    <w:rsid w:val="00D11139"/>
    <w:rsid w:val="00D12996"/>
    <w:rsid w:val="00D21893"/>
    <w:rsid w:val="00D249F4"/>
    <w:rsid w:val="00D2688A"/>
    <w:rsid w:val="00D33F44"/>
    <w:rsid w:val="00D35DA0"/>
    <w:rsid w:val="00D44EB1"/>
    <w:rsid w:val="00D52F29"/>
    <w:rsid w:val="00D6265A"/>
    <w:rsid w:val="00D64152"/>
    <w:rsid w:val="00D74BB2"/>
    <w:rsid w:val="00D76242"/>
    <w:rsid w:val="00D76CF9"/>
    <w:rsid w:val="00D86163"/>
    <w:rsid w:val="00D86373"/>
    <w:rsid w:val="00D870EE"/>
    <w:rsid w:val="00D928A7"/>
    <w:rsid w:val="00DA4F9E"/>
    <w:rsid w:val="00DA644C"/>
    <w:rsid w:val="00DA6AA7"/>
    <w:rsid w:val="00DB6C7F"/>
    <w:rsid w:val="00DB6FBD"/>
    <w:rsid w:val="00DC0976"/>
    <w:rsid w:val="00DD6F38"/>
    <w:rsid w:val="00DE1E05"/>
    <w:rsid w:val="00DE3881"/>
    <w:rsid w:val="00DE4292"/>
    <w:rsid w:val="00DF3B11"/>
    <w:rsid w:val="00E024CC"/>
    <w:rsid w:val="00E03753"/>
    <w:rsid w:val="00E069AA"/>
    <w:rsid w:val="00E17D4B"/>
    <w:rsid w:val="00E26128"/>
    <w:rsid w:val="00E33FC8"/>
    <w:rsid w:val="00E357D0"/>
    <w:rsid w:val="00E42684"/>
    <w:rsid w:val="00E43787"/>
    <w:rsid w:val="00E44DB7"/>
    <w:rsid w:val="00E47DC9"/>
    <w:rsid w:val="00E52636"/>
    <w:rsid w:val="00E53B91"/>
    <w:rsid w:val="00E63B05"/>
    <w:rsid w:val="00E675DA"/>
    <w:rsid w:val="00E723FE"/>
    <w:rsid w:val="00E7491F"/>
    <w:rsid w:val="00E74C5F"/>
    <w:rsid w:val="00E764C3"/>
    <w:rsid w:val="00E777E7"/>
    <w:rsid w:val="00E81ABD"/>
    <w:rsid w:val="00E91685"/>
    <w:rsid w:val="00EA2128"/>
    <w:rsid w:val="00EB3843"/>
    <w:rsid w:val="00EB5492"/>
    <w:rsid w:val="00EB67FE"/>
    <w:rsid w:val="00EC0978"/>
    <w:rsid w:val="00EC1864"/>
    <w:rsid w:val="00EC1EEA"/>
    <w:rsid w:val="00EC39CD"/>
    <w:rsid w:val="00EC4225"/>
    <w:rsid w:val="00EC5650"/>
    <w:rsid w:val="00ED2BE0"/>
    <w:rsid w:val="00ED3BC1"/>
    <w:rsid w:val="00EE4712"/>
    <w:rsid w:val="00EE4940"/>
    <w:rsid w:val="00EE6F01"/>
    <w:rsid w:val="00EF4C91"/>
    <w:rsid w:val="00EF67BC"/>
    <w:rsid w:val="00F046C9"/>
    <w:rsid w:val="00F071FF"/>
    <w:rsid w:val="00F1321A"/>
    <w:rsid w:val="00F2473C"/>
    <w:rsid w:val="00F30748"/>
    <w:rsid w:val="00F310FB"/>
    <w:rsid w:val="00F332A1"/>
    <w:rsid w:val="00F3403D"/>
    <w:rsid w:val="00F344A6"/>
    <w:rsid w:val="00F403D3"/>
    <w:rsid w:val="00F40D8E"/>
    <w:rsid w:val="00F42321"/>
    <w:rsid w:val="00F432C7"/>
    <w:rsid w:val="00F462B9"/>
    <w:rsid w:val="00F52368"/>
    <w:rsid w:val="00F52533"/>
    <w:rsid w:val="00F552F4"/>
    <w:rsid w:val="00F6203B"/>
    <w:rsid w:val="00F639BA"/>
    <w:rsid w:val="00F65225"/>
    <w:rsid w:val="00F65D5B"/>
    <w:rsid w:val="00F66E89"/>
    <w:rsid w:val="00F72918"/>
    <w:rsid w:val="00F74067"/>
    <w:rsid w:val="00F77361"/>
    <w:rsid w:val="00F836FF"/>
    <w:rsid w:val="00F90055"/>
    <w:rsid w:val="00F90EED"/>
    <w:rsid w:val="00FA30B4"/>
    <w:rsid w:val="00FA3734"/>
    <w:rsid w:val="00FA5623"/>
    <w:rsid w:val="00FB6BE0"/>
    <w:rsid w:val="00FC2153"/>
    <w:rsid w:val="00FC30E0"/>
    <w:rsid w:val="00FC4E35"/>
    <w:rsid w:val="00FC68E2"/>
    <w:rsid w:val="00FD4025"/>
    <w:rsid w:val="00FE1DDB"/>
    <w:rsid w:val="00FE2A12"/>
    <w:rsid w:val="00FE327D"/>
    <w:rsid w:val="00FE3866"/>
    <w:rsid w:val="00FE3F95"/>
    <w:rsid w:val="00FE4158"/>
    <w:rsid w:val="00FF2599"/>
    <w:rsid w:val="00FF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CBFB5"/>
  <w15:chartTrackingRefBased/>
  <w15:docId w15:val="{3489EBF8-B849-4427-BA2B-07776A46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semiHidden/>
    <w:rsid w:val="002543C9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007C9B"/>
    <w:rPr>
      <w:rFonts w:ascii="MB Corpo A Title Cond Office" w:hAnsi="MB Corpo A Title Cond Office"/>
      <w:sz w:val="28"/>
      <w:lang w:val="en-GB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en-GB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07616F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07616F"/>
    <w:rPr>
      <w:rFonts w:ascii="MB Corpo S Text Office Light" w:hAnsi="MB Corpo S Text Office Light"/>
      <w:sz w:val="15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locked/>
    <w:rsid w:val="00C4715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7157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locked/>
    <w:rsid w:val="00C4715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7157"/>
    <w:rPr>
      <w:rFonts w:ascii="MB Corpo S Text Office Light" w:hAnsi="MB Corpo S Text Office Light"/>
      <w:sz w:val="21"/>
    </w:rPr>
  </w:style>
  <w:style w:type="character" w:styleId="Collegamentoipertestuale">
    <w:name w:val="Hyperlink"/>
    <w:basedOn w:val="Carpredefinitoparagrafo"/>
    <w:uiPriority w:val="99"/>
    <w:unhideWhenUsed/>
    <w:locked/>
    <w:rsid w:val="002B670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2368"/>
    <w:rPr>
      <w:color w:val="605E5C"/>
      <w:shd w:val="clear" w:color="auto" w:fill="E1DFDD"/>
    </w:rPr>
  </w:style>
  <w:style w:type="paragraph" w:styleId="Testonotaapidipagina">
    <w:name w:val="footnote text"/>
    <w:aliases w:val="12_Fußnotentext"/>
    <w:basedOn w:val="Normale"/>
    <w:link w:val="TestonotaapidipaginaCarattere"/>
    <w:unhideWhenUsed/>
    <w:qFormat/>
    <w:rsid w:val="00E53B91"/>
    <w:pPr>
      <w:spacing w:line="240" w:lineRule="auto"/>
    </w:pPr>
    <w:rPr>
      <w:sz w:val="15"/>
      <w:szCs w:val="15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rsid w:val="00E53B91"/>
    <w:rPr>
      <w:rFonts w:ascii="MB Corpo S Text Office Light" w:hAnsi="MB Corpo S Text Office Light"/>
      <w:sz w:val="15"/>
      <w:szCs w:val="15"/>
    </w:rPr>
  </w:style>
  <w:style w:type="character" w:styleId="Rimandonotaapidipagina">
    <w:name w:val="footnote reference"/>
    <w:aliases w:val="11_Fußnotenzeichen,112_Fußnotenzeichen Tabelle"/>
    <w:basedOn w:val="Carpredefinitoparagrafo"/>
    <w:uiPriority w:val="10"/>
    <w:unhideWhenUsed/>
    <w:qFormat/>
    <w:rsid w:val="00E53B91"/>
    <w:rPr>
      <w:vertAlign w:val="superscript"/>
    </w:rPr>
  </w:style>
  <w:style w:type="paragraph" w:styleId="Revisione">
    <w:name w:val="Revision"/>
    <w:hidden/>
    <w:uiPriority w:val="99"/>
    <w:semiHidden/>
    <w:rsid w:val="005E12AC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3339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339A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339A2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339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339A2"/>
    <w:rPr>
      <w:rFonts w:ascii="MB Corpo S Text Office Light" w:hAnsi="MB Corpo S Text Office Light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locked/>
    <w:rsid w:val="00D928A7"/>
    <w:pPr>
      <w:ind w:left="720"/>
      <w:contextualSpacing/>
    </w:pPr>
  </w:style>
  <w:style w:type="paragraph" w:customStyle="1" w:styleId="DCNormal">
    <w:name w:val="DCNormal"/>
    <w:rsid w:val="004F1CD8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character" w:customStyle="1" w:styleId="011ZwischenberschriftZchn">
    <w:name w:val="011_Zwischenüberschrift Zchn"/>
    <w:basedOn w:val="Carpredefinitoparagrafo"/>
    <w:link w:val="011Zwischenberschrift"/>
    <w:locked/>
    <w:rsid w:val="004F1CD8"/>
    <w:rPr>
      <w:rFonts w:ascii="MB Corpo S Text Office" w:eastAsiaTheme="majorEastAsia" w:hAnsi="MB Corpo S Text Office" w:cstheme="majorBidi"/>
      <w:sz w:val="21"/>
      <w:szCs w:val="24"/>
    </w:rPr>
  </w:style>
  <w:style w:type="paragraph" w:customStyle="1" w:styleId="011Zwischenberschrift">
    <w:name w:val="011_Zwischenüberschrift"/>
    <w:basedOn w:val="Normale"/>
    <w:next w:val="Normale"/>
    <w:link w:val="011ZwischenberschriftZchn"/>
    <w:autoRedefine/>
    <w:qFormat/>
    <w:rsid w:val="004F1CD8"/>
    <w:pPr>
      <w:keepNext/>
      <w:widowControl w:val="0"/>
      <w:suppressAutoHyphens/>
      <w:spacing w:before="280"/>
      <w:outlineLvl w:val="3"/>
    </w:pPr>
    <w:rPr>
      <w:rFonts w:ascii="MB Corpo S Text Office" w:eastAsiaTheme="majorEastAsia" w:hAnsi="MB Corpo S Text Office" w:cstheme="majorBidi"/>
      <w:szCs w:val="24"/>
    </w:rPr>
  </w:style>
  <w:style w:type="paragraph" w:customStyle="1" w:styleId="07Zwischenberschrift">
    <w:name w:val="07_Zwischenüberschrift"/>
    <w:basedOn w:val="Titolo2"/>
    <w:uiPriority w:val="6"/>
    <w:qFormat/>
    <w:rsid w:val="004F1CD8"/>
    <w:pPr>
      <w:keepLines w:val="0"/>
      <w:spacing w:after="0"/>
    </w:pPr>
  </w:style>
  <w:style w:type="paragraph" w:customStyle="1" w:styleId="08Footerarea">
    <w:name w:val="08_Footer area"/>
    <w:basedOn w:val="Normale"/>
    <w:autoRedefine/>
    <w:uiPriority w:val="7"/>
    <w:qFormat/>
    <w:rsid w:val="00B60BFB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02Copytextbold">
    <w:name w:val="02_Copy text bold"/>
    <w:basedOn w:val="Normale"/>
    <w:link w:val="02CopytextboldZchn"/>
    <w:autoRedefine/>
    <w:uiPriority w:val="1"/>
    <w:qFormat/>
    <w:rsid w:val="00B60BFB"/>
    <w:rPr>
      <w:rFonts w:ascii="MB Corpo S Text Office" w:hAnsi="MB Corpo S Text Office"/>
      <w:szCs w:val="21"/>
      <w:lang w:val="en-GB"/>
    </w:rPr>
  </w:style>
  <w:style w:type="character" w:customStyle="1" w:styleId="02CopytextboldZchn">
    <w:name w:val="02_Copy text bold Zchn"/>
    <w:basedOn w:val="Carpredefinitoparagrafo"/>
    <w:link w:val="02Copytextbold"/>
    <w:uiPriority w:val="1"/>
    <w:rsid w:val="00B60BFB"/>
    <w:rPr>
      <w:rFonts w:ascii="MB Corpo S Text Office" w:hAnsi="MB Corpo S Text Office"/>
      <w:sz w:val="21"/>
      <w:szCs w:val="21"/>
      <w:lang w:val="en-GB"/>
    </w:rPr>
  </w:style>
  <w:style w:type="paragraph" w:customStyle="1" w:styleId="10HeadlineCorporateinformation">
    <w:name w:val="10_Headline Corporate information"/>
    <w:basedOn w:val="Normale"/>
    <w:link w:val="10HeadlineCorporateinformationZchn"/>
    <w:autoRedefine/>
    <w:uiPriority w:val="9"/>
    <w:qFormat/>
    <w:rsid w:val="00B60BFB"/>
    <w:pPr>
      <w:spacing w:line="160" w:lineRule="exact"/>
    </w:pPr>
    <w:rPr>
      <w:rFonts w:ascii="MB Corpo S Text Office" w:hAnsi="MB Corpo S Text Office"/>
      <w:sz w:val="15"/>
      <w:szCs w:val="16"/>
      <w:lang w:val="en-GB"/>
    </w:rPr>
  </w:style>
  <w:style w:type="paragraph" w:customStyle="1" w:styleId="11Corporateinformation">
    <w:name w:val="11_Corporate information"/>
    <w:basedOn w:val="Normale"/>
    <w:link w:val="11CorporateinformationZchn"/>
    <w:autoRedefine/>
    <w:uiPriority w:val="10"/>
    <w:qFormat/>
    <w:rsid w:val="00B60BFB"/>
    <w:pPr>
      <w:spacing w:line="160" w:lineRule="exact"/>
    </w:pPr>
    <w:rPr>
      <w:sz w:val="15"/>
      <w:szCs w:val="21"/>
      <w:lang w:val="en-GB"/>
    </w:rPr>
  </w:style>
  <w:style w:type="character" w:customStyle="1" w:styleId="10HeadlineCorporateinformationZchn">
    <w:name w:val="10_Headline Corporate information Zchn"/>
    <w:basedOn w:val="Carpredefinitoparagrafo"/>
    <w:link w:val="10HeadlineCorporateinformation"/>
    <w:uiPriority w:val="9"/>
    <w:rsid w:val="00B60BFB"/>
    <w:rPr>
      <w:rFonts w:ascii="MB Corpo S Text Office" w:hAnsi="MB Corpo S Text Office"/>
      <w:sz w:val="15"/>
      <w:szCs w:val="16"/>
      <w:lang w:val="en-GB"/>
    </w:rPr>
  </w:style>
  <w:style w:type="character" w:customStyle="1" w:styleId="11CorporateinformationZchn">
    <w:name w:val="11_Corporate information Zchn"/>
    <w:basedOn w:val="Carpredefinitoparagrafo"/>
    <w:link w:val="11Corporateinformation"/>
    <w:uiPriority w:val="10"/>
    <w:rsid w:val="00B60BFB"/>
    <w:rPr>
      <w:rFonts w:ascii="MB Corpo S Text Office Light" w:hAnsi="MB Corpo S Text Office Light"/>
      <w:sz w:val="15"/>
      <w:szCs w:val="21"/>
      <w:lang w:val="en-GB"/>
    </w:rPr>
  </w:style>
  <w:style w:type="character" w:customStyle="1" w:styleId="ui-provider">
    <w:name w:val="ui-provider"/>
    <w:basedOn w:val="Carpredefinitoparagrafo"/>
    <w:rsid w:val="004F4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8351B-140C-447A-A6CE-E99570E1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1191</Words>
  <Characters>6792</Characters>
  <Application>Microsoft Office Word</Application>
  <DocSecurity>0</DocSecurity>
  <Lines>56</Lines>
  <Paragraphs>15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Presse-Information</vt:lpstr>
      <vt:lpstr>Presse-Information</vt:lpstr>
      <vt:lpstr>Presse-Information</vt:lpstr>
    </vt:vector>
  </TitlesOfParts>
  <Company>Mercedes-Benz AG</Company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MS/CM</dc:creator>
  <cp:keywords>, docId:7336FD18CE0D987F3361EDDF18197FCD</cp:keywords>
  <dc:description/>
  <cp:lastModifiedBy>Odinzoff, Vadim (183)</cp:lastModifiedBy>
  <cp:revision>6</cp:revision>
  <dcterms:created xsi:type="dcterms:W3CDTF">2024-07-11T14:50:00Z</dcterms:created>
  <dcterms:modified xsi:type="dcterms:W3CDTF">2025-07-06T15:54:00Z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2024-07-11T13:59:20Z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e173e03e-864a-49ba-92d4-972eeaa5890a</vt:lpwstr>
  </property>
  <property fmtid="{D5CDD505-2E9C-101B-9397-08002B2CF9AE}" pid="8" name="MSIP_Label_924dbb1d-991d-4bbd-aad5-33bac1d8ffaf_ContentBits">
    <vt:lpwstr>0</vt:lpwstr>
  </property>
</Properties>
</file>