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5620B3FF" w14:textId="77777777" w:rsidTr="00F071FF">
        <w:trPr>
          <w:trHeight w:val="649"/>
        </w:trPr>
        <w:tc>
          <w:tcPr>
            <w:tcW w:w="4671" w:type="dxa"/>
            <w:tcMar>
              <w:left w:w="0" w:type="dxa"/>
              <w:right w:w="0" w:type="dxa"/>
            </w:tcMar>
          </w:tcPr>
          <w:p w14:paraId="2B0062E4" w14:textId="77777777" w:rsidR="00060587" w:rsidRPr="00E675DA" w:rsidRDefault="00060587" w:rsidP="00D64152"/>
        </w:tc>
        <w:tc>
          <w:tcPr>
            <w:tcW w:w="2524" w:type="dxa"/>
          </w:tcPr>
          <w:p w14:paraId="48DE8617" w14:textId="77777777" w:rsidR="00060587" w:rsidRPr="00E675DA" w:rsidRDefault="00060587" w:rsidP="00C76248"/>
        </w:tc>
        <w:tc>
          <w:tcPr>
            <w:tcW w:w="2710" w:type="dxa"/>
            <w:tcMar>
              <w:left w:w="0" w:type="dxa"/>
              <w:right w:w="0" w:type="dxa"/>
            </w:tcMar>
            <w:vAlign w:val="bottom"/>
          </w:tcPr>
          <w:p w14:paraId="1BCB0237" w14:textId="77777777" w:rsidR="00060587" w:rsidRPr="00FD4025" w:rsidRDefault="00060587" w:rsidP="00B42491">
            <w:pPr>
              <w:spacing w:line="120" w:lineRule="exact"/>
            </w:pPr>
          </w:p>
        </w:tc>
      </w:tr>
      <w:tr w:rsidR="002C5C33" w:rsidRPr="00E675DA" w14:paraId="139467A9" w14:textId="77777777" w:rsidTr="00F071FF">
        <w:trPr>
          <w:trHeight w:val="783"/>
        </w:trPr>
        <w:tc>
          <w:tcPr>
            <w:tcW w:w="4671" w:type="dxa"/>
            <w:tcMar>
              <w:left w:w="0" w:type="dxa"/>
              <w:right w:w="0" w:type="dxa"/>
            </w:tcMar>
          </w:tcPr>
          <w:p w14:paraId="3FA62A6F" w14:textId="77777777" w:rsidR="002C5C33" w:rsidRPr="00E675DA" w:rsidRDefault="002C5C33" w:rsidP="00060587"/>
        </w:tc>
        <w:tc>
          <w:tcPr>
            <w:tcW w:w="2524" w:type="dxa"/>
          </w:tcPr>
          <w:p w14:paraId="64B6B445" w14:textId="77777777" w:rsidR="002C5C33" w:rsidRPr="00E675DA" w:rsidRDefault="002C5C33" w:rsidP="00060587">
            <w:pPr>
              <w:spacing w:line="283" w:lineRule="exact"/>
              <w:rPr>
                <w:rFonts w:ascii="MB Corpo S Text Office" w:hAnsi="MB Corpo S Text Office"/>
                <w:szCs w:val="19"/>
              </w:rPr>
            </w:pPr>
          </w:p>
        </w:tc>
        <w:tc>
          <w:tcPr>
            <w:tcW w:w="2710" w:type="dxa"/>
            <w:tcMar>
              <w:left w:w="0" w:type="dxa"/>
              <w:right w:w="0" w:type="dxa"/>
            </w:tcMar>
          </w:tcPr>
          <w:p w14:paraId="502EB400" w14:textId="77777777" w:rsidR="003476D2" w:rsidRDefault="00000000">
            <w:pPr>
              <w:pStyle w:val="03Presse-Information"/>
              <w:framePr w:wrap="auto" w:vAnchor="margin" w:hAnchor="text" w:yAlign="inline"/>
              <w:rPr>
                <w:vanish/>
              </w:rPr>
            </w:pPr>
            <w:r>
              <w:br/>
            </w:r>
            <w:r>
              <w:rPr>
                <w:vanish/>
              </w:rPr>
              <w:t>Informazioni per la stampa</w:t>
            </w:r>
          </w:p>
          <w:p w14:paraId="2ABC4449" w14:textId="77777777" w:rsidR="003476D2" w:rsidRDefault="00AB601C">
            <w:pPr>
              <w:pStyle w:val="04Datum"/>
              <w:framePr w:wrap="auto" w:vAnchor="margin" w:hAnchor="text" w:yAlign="inline"/>
            </w:pPr>
            <w:r>
              <w:t xml:space="preserve">7 </w:t>
            </w:r>
            <w:r w:rsidR="00000000">
              <w:t>dicembre 2024</w:t>
            </w:r>
          </w:p>
        </w:tc>
      </w:tr>
      <w:tr w:rsidR="00984BDE" w:rsidRPr="00E675DA" w14:paraId="1C879301" w14:textId="77777777" w:rsidTr="00F071FF">
        <w:trPr>
          <w:trHeight w:val="207"/>
        </w:trPr>
        <w:tc>
          <w:tcPr>
            <w:tcW w:w="4671" w:type="dxa"/>
            <w:tcMar>
              <w:left w:w="0" w:type="dxa"/>
              <w:right w:w="0" w:type="dxa"/>
            </w:tcMar>
          </w:tcPr>
          <w:p w14:paraId="3F596848" w14:textId="77777777" w:rsidR="00984BDE" w:rsidRPr="00E675DA" w:rsidRDefault="00984BDE" w:rsidP="00060587">
            <w:pPr>
              <w:rPr>
                <w:rFonts w:ascii="MB Corpo S Text Office" w:hAnsi="MB Corpo S Text Office"/>
                <w:sz w:val="16"/>
                <w:szCs w:val="16"/>
              </w:rPr>
            </w:pPr>
          </w:p>
        </w:tc>
        <w:tc>
          <w:tcPr>
            <w:tcW w:w="2524" w:type="dxa"/>
          </w:tcPr>
          <w:p w14:paraId="64025A3C" w14:textId="77777777" w:rsidR="00984BDE" w:rsidRPr="00E675DA" w:rsidRDefault="00984BDE" w:rsidP="00060587">
            <w:pPr>
              <w:rPr>
                <w:rFonts w:ascii="MB Corpo S Text Office" w:hAnsi="MB Corpo S Text Office"/>
                <w:sz w:val="16"/>
                <w:szCs w:val="16"/>
              </w:rPr>
            </w:pPr>
          </w:p>
        </w:tc>
        <w:tc>
          <w:tcPr>
            <w:tcW w:w="2710" w:type="dxa"/>
            <w:tcMar>
              <w:left w:w="0" w:type="dxa"/>
              <w:right w:w="0" w:type="dxa"/>
            </w:tcMar>
          </w:tcPr>
          <w:p w14:paraId="494CA5F5" w14:textId="77777777" w:rsidR="00984BDE" w:rsidRPr="008420F2" w:rsidRDefault="00984BDE" w:rsidP="00984BDE">
            <w:pPr>
              <w:pStyle w:val="04Datum"/>
              <w:framePr w:wrap="auto" w:vAnchor="margin" w:hAnchor="text" w:yAlign="inline"/>
            </w:pPr>
          </w:p>
        </w:tc>
      </w:tr>
    </w:tbl>
    <w:p w14:paraId="181F4F87" w14:textId="77777777" w:rsidR="00E33FC8" w:rsidRPr="00472688" w:rsidRDefault="00E33FC8" w:rsidP="00405A0F">
      <w:pPr>
        <w:pStyle w:val="Titolo1"/>
        <w:rPr>
          <w:lang w:val="de-DE"/>
        </w:rPr>
        <w:sectPr w:rsidR="00E33FC8" w:rsidRPr="00472688" w:rsidSect="008D7F95">
          <w:footerReference w:type="even" r:id="rId8"/>
          <w:footerReference w:type="default" r:id="rId9"/>
          <w:headerReference w:type="first" r:id="rId10"/>
          <w:footerReference w:type="first" r:id="rId11"/>
          <w:type w:val="continuous"/>
          <w:pgSz w:w="11906" w:h="16838" w:code="9"/>
          <w:pgMar w:top="851" w:right="652" w:bottom="369" w:left="1361" w:header="1814" w:footer="340" w:gutter="0"/>
          <w:cols w:space="708"/>
          <w:titlePg/>
          <w:docGrid w:linePitch="360"/>
        </w:sectPr>
      </w:pPr>
    </w:p>
    <w:p w14:paraId="043AB06F" w14:textId="311D6D0D" w:rsidR="003476D2" w:rsidRPr="00E0725E" w:rsidRDefault="00000000">
      <w:pPr>
        <w:spacing w:after="280"/>
        <w:rPr>
          <w:rFonts w:ascii="MB Corpo A Title Cond Office" w:hAnsi="MB Corpo A Title Cond Office"/>
          <w:sz w:val="26"/>
          <w:szCs w:val="26"/>
          <w:lang w:val="it-IT"/>
        </w:rPr>
      </w:pPr>
      <w:r w:rsidRPr="00E0725E">
        <w:rPr>
          <w:rFonts w:ascii="MB Corpo A Title Cond Office" w:hAnsi="MB Corpo A Title Cond Office"/>
          <w:sz w:val="26"/>
          <w:lang w:val="it-IT"/>
        </w:rPr>
        <w:t xml:space="preserve">La nuova Mercedes-AMG PureSpeed: l'esclusiva </w:t>
      </w:r>
      <w:r w:rsidR="00E0725E" w:rsidRPr="00E0725E">
        <w:rPr>
          <w:rFonts w:ascii="MB Corpo A Title Cond Office" w:hAnsi="MB Corpo A Title Cond Office"/>
          <w:sz w:val="26"/>
          <w:lang w:val="it-IT"/>
        </w:rPr>
        <w:t>li</w:t>
      </w:r>
      <w:r w:rsidR="00E0725E">
        <w:rPr>
          <w:rFonts w:ascii="MB Corpo A Title Cond Office" w:hAnsi="MB Corpo A Title Cond Office"/>
          <w:sz w:val="26"/>
          <w:lang w:val="it-IT"/>
        </w:rPr>
        <w:t>mited edition</w:t>
      </w:r>
      <w:r w:rsidRPr="00E0725E">
        <w:rPr>
          <w:rFonts w:ascii="MB Corpo A Title Cond Office" w:hAnsi="MB Corpo A Title Cond Office"/>
          <w:sz w:val="26"/>
          <w:lang w:val="it-IT"/>
        </w:rPr>
        <w:t xml:space="preserve"> festeggia la sua anteprima mondiale</w:t>
      </w:r>
    </w:p>
    <w:p w14:paraId="5A8F4340" w14:textId="2EF2BAB4" w:rsidR="003476D2" w:rsidRPr="00E0725E" w:rsidRDefault="00000000">
      <w:pPr>
        <w:pStyle w:val="02Flietextbold"/>
        <w:numPr>
          <w:ilvl w:val="0"/>
          <w:numId w:val="16"/>
        </w:numPr>
        <w:rPr>
          <w:lang w:val="it-IT"/>
        </w:rPr>
      </w:pPr>
      <w:r w:rsidRPr="00E0725E">
        <w:rPr>
          <w:lang w:val="it-IT"/>
        </w:rPr>
        <w:t xml:space="preserve">Un </w:t>
      </w:r>
      <w:r w:rsidR="00E0725E">
        <w:rPr>
          <w:lang w:val="it-IT"/>
        </w:rPr>
        <w:t>concept</w:t>
      </w:r>
      <w:r w:rsidRPr="00E0725E">
        <w:rPr>
          <w:lang w:val="it-IT"/>
        </w:rPr>
        <w:t xml:space="preserve"> </w:t>
      </w:r>
      <w:r w:rsidR="005E6A19">
        <w:rPr>
          <w:lang w:val="it-IT"/>
        </w:rPr>
        <w:t>dal</w:t>
      </w:r>
      <w:r w:rsidRPr="00E0725E">
        <w:rPr>
          <w:lang w:val="it-IT"/>
        </w:rPr>
        <w:t xml:space="preserve"> design radicale </w:t>
      </w:r>
      <w:r w:rsidR="00E0725E">
        <w:rPr>
          <w:lang w:val="it-IT"/>
        </w:rPr>
        <w:t>che da inizio</w:t>
      </w:r>
      <w:r w:rsidRPr="00E0725E">
        <w:rPr>
          <w:lang w:val="it-IT"/>
        </w:rPr>
        <w:t xml:space="preserve"> alla serie Mythos</w:t>
      </w:r>
      <w:r w:rsidR="006E4A05">
        <w:rPr>
          <w:lang w:val="it-IT"/>
        </w:rPr>
        <w:t xml:space="preserve"> disponibile in 250 esemplari</w:t>
      </w:r>
    </w:p>
    <w:p w14:paraId="4513DF8B" w14:textId="52047E57" w:rsidR="003476D2" w:rsidRPr="00E0725E" w:rsidRDefault="00000000">
      <w:pPr>
        <w:pStyle w:val="02Flietextbold"/>
        <w:numPr>
          <w:ilvl w:val="0"/>
          <w:numId w:val="16"/>
        </w:numPr>
        <w:rPr>
          <w:lang w:val="it-IT"/>
        </w:rPr>
      </w:pPr>
      <w:r w:rsidRPr="00E0725E">
        <w:rPr>
          <w:lang w:val="it-IT"/>
        </w:rPr>
        <w:t xml:space="preserve">Commemora il linguaggio </w:t>
      </w:r>
      <w:r w:rsidR="00E0725E">
        <w:rPr>
          <w:lang w:val="it-IT"/>
        </w:rPr>
        <w:t>stilistico</w:t>
      </w:r>
      <w:r w:rsidRPr="00E0725E">
        <w:rPr>
          <w:lang w:val="it-IT"/>
        </w:rPr>
        <w:t xml:space="preserve"> di auto da corsa leggendarie </w:t>
      </w:r>
    </w:p>
    <w:p w14:paraId="2673A38D" w14:textId="087F4017" w:rsidR="003476D2" w:rsidRPr="00E0725E" w:rsidRDefault="00E0725E">
      <w:pPr>
        <w:pStyle w:val="02Flietextbold"/>
        <w:numPr>
          <w:ilvl w:val="0"/>
          <w:numId w:val="16"/>
        </w:numPr>
        <w:rPr>
          <w:lang w:val="it-IT"/>
        </w:rPr>
      </w:pPr>
      <w:r>
        <w:rPr>
          <w:lang w:val="it-IT"/>
        </w:rPr>
        <w:t>Un’e</w:t>
      </w:r>
      <w:r w:rsidR="00000000" w:rsidRPr="00E0725E">
        <w:rPr>
          <w:lang w:val="it-IT"/>
        </w:rPr>
        <w:t xml:space="preserve">sperienza di guida </w:t>
      </w:r>
      <w:r>
        <w:rPr>
          <w:lang w:val="it-IT"/>
        </w:rPr>
        <w:t>emozionante</w:t>
      </w:r>
      <w:r w:rsidR="00000000" w:rsidRPr="00E0725E">
        <w:rPr>
          <w:lang w:val="it-IT"/>
        </w:rPr>
        <w:t xml:space="preserve"> per due persone</w:t>
      </w:r>
    </w:p>
    <w:p w14:paraId="3D5619B6" w14:textId="61C70C7E" w:rsidR="003476D2" w:rsidRPr="00C16C81" w:rsidRDefault="00976756">
      <w:pPr>
        <w:pStyle w:val="02Flietextbold"/>
        <w:numPr>
          <w:ilvl w:val="0"/>
          <w:numId w:val="16"/>
        </w:numPr>
        <w:rPr>
          <w:lang w:val="it-IT"/>
        </w:rPr>
      </w:pPr>
      <w:r>
        <w:rPr>
          <w:lang w:val="it-IT"/>
        </w:rPr>
        <w:t>Equipaggiamento limitato ed esclusiv</w:t>
      </w:r>
      <w:r w:rsidR="009E6ECE">
        <w:rPr>
          <w:lang w:val="it-IT"/>
        </w:rPr>
        <w:t>o</w:t>
      </w:r>
    </w:p>
    <w:p w14:paraId="2B252B84" w14:textId="77777777" w:rsidR="00E53B91" w:rsidRPr="00C16C81" w:rsidRDefault="00E53B91" w:rsidP="00E53B91">
      <w:pPr>
        <w:pStyle w:val="02Flietextbold"/>
        <w:rPr>
          <w:rFonts w:ascii="MB Corpo S Text Office Light" w:hAnsi="MB Corpo S Text Office Light"/>
          <w:lang w:val="it-IT"/>
        </w:rPr>
      </w:pPr>
    </w:p>
    <w:p w14:paraId="4C033CF8" w14:textId="4DB8B4CC" w:rsidR="003476D2" w:rsidRPr="00E0725E" w:rsidRDefault="00000000">
      <w:pPr>
        <w:rPr>
          <w:lang w:val="it-IT"/>
        </w:rPr>
      </w:pPr>
      <w:r w:rsidRPr="00E0725E">
        <w:rPr>
          <w:lang w:val="it-IT"/>
        </w:rPr>
        <w:t xml:space="preserve">Affalterbach/Abu Dhabi.  Come primo modello della </w:t>
      </w:r>
      <w:r w:rsidR="00976756">
        <w:rPr>
          <w:lang w:val="it-IT"/>
        </w:rPr>
        <w:t xml:space="preserve">serie </w:t>
      </w:r>
      <w:r w:rsidR="006E4A05">
        <w:rPr>
          <w:lang w:val="it-IT"/>
        </w:rPr>
        <w:t xml:space="preserve">limitata </w:t>
      </w:r>
      <w:r w:rsidRPr="00E0725E">
        <w:rPr>
          <w:lang w:val="it-IT"/>
        </w:rPr>
        <w:t>Mercedes</w:t>
      </w:r>
      <w:r w:rsidR="00976756">
        <w:rPr>
          <w:lang w:val="it-IT"/>
        </w:rPr>
        <w:t>-</w:t>
      </w:r>
      <w:r w:rsidRPr="00E0725E">
        <w:rPr>
          <w:lang w:val="it-IT"/>
        </w:rPr>
        <w:t>Benz</w:t>
      </w:r>
      <w:r w:rsidR="00976756">
        <w:rPr>
          <w:lang w:val="it-IT"/>
        </w:rPr>
        <w:t xml:space="preserve"> </w:t>
      </w:r>
      <w:r w:rsidRPr="00E0725E">
        <w:rPr>
          <w:lang w:val="it-IT"/>
        </w:rPr>
        <w:t>Mythos, la Mercedes-AMG PureSpeed (consumo energetico combinato: 13,7 l/100 km | emissioni di CO₂ combinate: 312 g/km | Classe CO₂: G)</w:t>
      </w:r>
      <w:r w:rsidR="00EA14EA" w:rsidRPr="004A5294">
        <w:rPr>
          <w:rStyle w:val="Rimandonotaapidipagina"/>
        </w:rPr>
        <w:footnoteReference w:id="1"/>
      </w:r>
      <w:r w:rsidRPr="00E0725E">
        <w:rPr>
          <w:lang w:val="it-IT"/>
        </w:rPr>
        <w:t xml:space="preserve"> </w:t>
      </w:r>
      <w:r w:rsidR="00976756">
        <w:rPr>
          <w:lang w:val="it-IT"/>
        </w:rPr>
        <w:t xml:space="preserve">ha </w:t>
      </w:r>
      <w:r w:rsidR="0077156C">
        <w:rPr>
          <w:lang w:val="it-IT"/>
        </w:rPr>
        <w:t>celebrato</w:t>
      </w:r>
      <w:r w:rsidRPr="00E0725E">
        <w:rPr>
          <w:lang w:val="it-IT"/>
        </w:rPr>
        <w:t xml:space="preserve"> la sua prima mondiale al Gran Premio di Formula 1™ di Abu Dhabi. </w:t>
      </w:r>
      <w:r w:rsidR="00976756">
        <w:rPr>
          <w:lang w:val="it-IT"/>
        </w:rPr>
        <w:t xml:space="preserve">Una super car radicale ad </w:t>
      </w:r>
      <w:r w:rsidRPr="00E0725E">
        <w:rPr>
          <w:lang w:val="it-IT"/>
        </w:rPr>
        <w:t xml:space="preserve">alte prestazioni a due posti completamente aperta, senza tetto né parabrezza, </w:t>
      </w:r>
      <w:r w:rsidR="00976756">
        <w:rPr>
          <w:lang w:val="it-IT"/>
        </w:rPr>
        <w:t xml:space="preserve">che vuole essere </w:t>
      </w:r>
      <w:r w:rsidRPr="00E0725E">
        <w:rPr>
          <w:lang w:val="it-IT"/>
        </w:rPr>
        <w:t>un omaggio al</w:t>
      </w:r>
      <w:r w:rsidR="006E4A05">
        <w:rPr>
          <w:lang w:val="it-IT"/>
        </w:rPr>
        <w:t xml:space="preserve">la storia del motorsport </w:t>
      </w:r>
      <w:r w:rsidRPr="00E0725E">
        <w:rPr>
          <w:lang w:val="it-IT"/>
        </w:rPr>
        <w:t>e offr</w:t>
      </w:r>
      <w:r w:rsidR="00976756">
        <w:rPr>
          <w:lang w:val="it-IT"/>
        </w:rPr>
        <w:t>ire</w:t>
      </w:r>
      <w:r w:rsidRPr="00E0725E">
        <w:rPr>
          <w:lang w:val="it-IT"/>
        </w:rPr>
        <w:t xml:space="preserve"> un'esperienza di guida indimenticabile. </w:t>
      </w:r>
    </w:p>
    <w:p w14:paraId="3346E404" w14:textId="77777777" w:rsidR="0073119A" w:rsidRPr="00E0725E" w:rsidRDefault="0073119A" w:rsidP="00E53B91">
      <w:pPr>
        <w:rPr>
          <w:lang w:val="it-IT"/>
        </w:rPr>
      </w:pPr>
    </w:p>
    <w:p w14:paraId="41A632D6" w14:textId="051D8571" w:rsidR="003476D2" w:rsidRPr="00E0725E" w:rsidRDefault="001F694B">
      <w:pPr>
        <w:spacing w:after="120"/>
        <w:jc w:val="center"/>
        <w:rPr>
          <w:lang w:val="it-IT"/>
        </w:rPr>
      </w:pPr>
      <w:r w:rsidRPr="00E0725E">
        <w:rPr>
          <w:lang w:val="it-IT"/>
        </w:rPr>
        <w:t xml:space="preserve">"La Mercedes-AMG PureSpeed è il modo più diretto per sperimentare prestazioni e divertimento al volante. Grazie al design radicalmente aperto della vettura, senza tetto né parabrezza, </w:t>
      </w:r>
      <w:r w:rsidR="00976756">
        <w:rPr>
          <w:lang w:val="it-IT"/>
        </w:rPr>
        <w:t>non c’è nulla a separare</w:t>
      </w:r>
      <w:r w:rsidRPr="00E0725E">
        <w:rPr>
          <w:lang w:val="it-IT"/>
        </w:rPr>
        <w:t xml:space="preserve"> il guidatore e il passeggero dagli elementi</w:t>
      </w:r>
      <w:r w:rsidR="00976756">
        <w:rPr>
          <w:lang w:val="it-IT"/>
        </w:rPr>
        <w:t xml:space="preserve"> esterni</w:t>
      </w:r>
      <w:r w:rsidRPr="00E0725E">
        <w:rPr>
          <w:lang w:val="it-IT"/>
        </w:rPr>
        <w:t xml:space="preserve">, consentendo loro di apprezzare pienamente il veicolo, la strada e il paesaggio con </w:t>
      </w:r>
      <w:r w:rsidR="00976756">
        <w:rPr>
          <w:lang w:val="it-IT"/>
        </w:rPr>
        <w:t>i cinque</w:t>
      </w:r>
      <w:r w:rsidRPr="00E0725E">
        <w:rPr>
          <w:lang w:val="it-IT"/>
        </w:rPr>
        <w:t xml:space="preserve"> sensi. Il design sorprendente reinterpreta elementi delle leggendarie auto da corsa e crea una silhouette </w:t>
      </w:r>
      <w:r w:rsidR="006928E8" w:rsidRPr="00E0725E">
        <w:rPr>
          <w:lang w:val="it-IT"/>
        </w:rPr>
        <w:t xml:space="preserve">affascinante </w:t>
      </w:r>
      <w:r w:rsidRPr="00E0725E">
        <w:rPr>
          <w:lang w:val="it-IT"/>
        </w:rPr>
        <w:t xml:space="preserve">e senza tempo. In questo modo, </w:t>
      </w:r>
      <w:r w:rsidR="00976756">
        <w:rPr>
          <w:lang w:val="it-IT"/>
        </w:rPr>
        <w:t>la</w:t>
      </w:r>
      <w:r w:rsidRPr="00E0725E">
        <w:rPr>
          <w:lang w:val="it-IT"/>
        </w:rPr>
        <w:t xml:space="preserve"> PureSpeed riunisce i tradizionali punti di forza di AMG: veicoli altamente emozionali e ad altissime prestazioni che ispirano - a colpo d'occhio e al volante</w:t>
      </w:r>
      <w:r w:rsidR="00000000" w:rsidRPr="00E0725E">
        <w:rPr>
          <w:lang w:val="it-IT"/>
        </w:rPr>
        <w:t>".</w:t>
      </w:r>
    </w:p>
    <w:p w14:paraId="1FF91D3A" w14:textId="77777777" w:rsidR="003476D2" w:rsidRPr="00E0725E" w:rsidRDefault="00000000">
      <w:pPr>
        <w:spacing w:line="240" w:lineRule="auto"/>
        <w:jc w:val="center"/>
        <w:rPr>
          <w:rStyle w:val="02FlietextboldZchn"/>
          <w:rFonts w:ascii="MB Corpo S Text Office Light" w:hAnsi="MB Corpo S Text Office Light"/>
          <w:sz w:val="17"/>
          <w:szCs w:val="17"/>
          <w:lang w:val="it-IT"/>
        </w:rPr>
      </w:pPr>
      <w:r w:rsidRPr="00E0725E">
        <w:rPr>
          <w:rStyle w:val="02FlietextboldZchn"/>
          <w:rFonts w:ascii="MB Corpo S Text Office Light" w:hAnsi="MB Corpo S Text Office Light"/>
          <w:sz w:val="17"/>
          <w:lang w:val="it-IT"/>
        </w:rPr>
        <w:t xml:space="preserve">Michael Schiebe, </w:t>
      </w:r>
      <w:r w:rsidR="00D74731" w:rsidRPr="00E0725E">
        <w:rPr>
          <w:rStyle w:val="02FlietextboldZchn"/>
          <w:rFonts w:ascii="MB Corpo S Text Office Light" w:hAnsi="MB Corpo S Text Office Light"/>
          <w:sz w:val="17"/>
          <w:lang w:val="it-IT"/>
        </w:rPr>
        <w:t xml:space="preserve">Amministratore Delegato </w:t>
      </w:r>
      <w:r w:rsidRPr="00E0725E">
        <w:rPr>
          <w:rStyle w:val="02FlietextboldZchn"/>
          <w:rFonts w:ascii="MB Corpo S Text Office Light" w:hAnsi="MB Corpo S Text Office Light"/>
          <w:sz w:val="17"/>
          <w:lang w:val="it-IT"/>
        </w:rPr>
        <w:t xml:space="preserve">di Mercedes-AMG GmbH e </w:t>
      </w:r>
      <w:r w:rsidR="00E618F8" w:rsidRPr="00E0725E">
        <w:rPr>
          <w:rStyle w:val="02FlietextboldZchn"/>
          <w:rFonts w:ascii="MB Corpo S Text Office Light" w:hAnsi="MB Corpo S Text Office Light"/>
          <w:sz w:val="17"/>
          <w:lang w:val="it-IT"/>
        </w:rPr>
        <w:br/>
      </w:r>
      <w:r w:rsidRPr="00E0725E">
        <w:rPr>
          <w:rStyle w:val="02FlietextboldZchn"/>
          <w:rFonts w:ascii="MB Corpo S Text Office Light" w:hAnsi="MB Corpo S Text Office Light"/>
          <w:sz w:val="17"/>
          <w:lang w:val="it-IT"/>
        </w:rPr>
        <w:t>Responsabile delle Business Unit Mercedes-Benz Classe G e Mercedes-Maybach</w:t>
      </w:r>
    </w:p>
    <w:p w14:paraId="32E2F99C" w14:textId="77777777" w:rsidR="00961289" w:rsidRPr="00E0725E" w:rsidRDefault="00961289" w:rsidP="00961289">
      <w:pPr>
        <w:jc w:val="center"/>
        <w:rPr>
          <w:lang w:val="it-IT"/>
        </w:rPr>
      </w:pPr>
    </w:p>
    <w:p w14:paraId="488EB0B6" w14:textId="2A552939" w:rsidR="003476D2" w:rsidRPr="00E0725E" w:rsidRDefault="00000000">
      <w:pPr>
        <w:rPr>
          <w:lang w:val="it-IT"/>
        </w:rPr>
      </w:pPr>
      <w:r w:rsidRPr="00E0725E">
        <w:rPr>
          <w:lang w:val="it-IT"/>
        </w:rPr>
        <w:t xml:space="preserve">La Mercedes-AMG PureSpeed celebra la tradizione di Mercedes-Benz negli sport motoristici con il suo </w:t>
      </w:r>
      <w:r w:rsidR="006928E8" w:rsidRPr="00E0725E">
        <w:rPr>
          <w:lang w:val="it-IT"/>
        </w:rPr>
        <w:t xml:space="preserve">emozionante </w:t>
      </w:r>
      <w:r w:rsidRPr="00E0725E">
        <w:rPr>
          <w:lang w:val="it-IT"/>
        </w:rPr>
        <w:t xml:space="preserve">design da auto da corsa, materiali innovativi e tecnologia moderna. L'esclusiva </w:t>
      </w:r>
      <w:r w:rsidR="00976756">
        <w:rPr>
          <w:lang w:val="it-IT"/>
        </w:rPr>
        <w:t>special edition è</w:t>
      </w:r>
      <w:r w:rsidRPr="00E0725E">
        <w:rPr>
          <w:lang w:val="it-IT"/>
        </w:rPr>
        <w:t xml:space="preserve"> limitata a </w:t>
      </w:r>
      <w:r w:rsidR="00976756">
        <w:rPr>
          <w:lang w:val="it-IT"/>
        </w:rPr>
        <w:t xml:space="preserve">soli </w:t>
      </w:r>
      <w:r w:rsidRPr="00E0725E">
        <w:rPr>
          <w:lang w:val="it-IT"/>
        </w:rPr>
        <w:t xml:space="preserve">250 </w:t>
      </w:r>
      <w:r w:rsidR="00976756">
        <w:rPr>
          <w:lang w:val="it-IT"/>
        </w:rPr>
        <w:t>esemplari</w:t>
      </w:r>
      <w:r w:rsidRPr="00E0725E">
        <w:rPr>
          <w:lang w:val="it-IT"/>
        </w:rPr>
        <w:t xml:space="preserve">. </w:t>
      </w:r>
    </w:p>
    <w:p w14:paraId="251E0432" w14:textId="77777777" w:rsidR="00FE2A12" w:rsidRPr="00E0725E" w:rsidRDefault="00FE2A12" w:rsidP="00E53B91">
      <w:pPr>
        <w:rPr>
          <w:lang w:val="it-IT"/>
        </w:rPr>
      </w:pPr>
    </w:p>
    <w:p w14:paraId="0B93AFFC" w14:textId="77777777" w:rsidR="003476D2" w:rsidRPr="00E0725E" w:rsidRDefault="00000000">
      <w:pPr>
        <w:rPr>
          <w:rFonts w:ascii="MB Corpo S Text Office" w:hAnsi="MB Corpo S Text Office"/>
          <w:lang w:val="it-IT"/>
        </w:rPr>
      </w:pPr>
      <w:r w:rsidRPr="00E0725E">
        <w:rPr>
          <w:rFonts w:ascii="MB Corpo S Text Office" w:hAnsi="MB Corpo S Text Office"/>
          <w:lang w:val="it-IT"/>
        </w:rPr>
        <w:t>Design di un'auto sportiva ispirato alla hypercar Mercedes-AMG ONE</w:t>
      </w:r>
    </w:p>
    <w:p w14:paraId="3BD30467" w14:textId="787F6867" w:rsidR="003476D2" w:rsidRPr="00E0725E" w:rsidRDefault="00000000">
      <w:pPr>
        <w:rPr>
          <w:lang w:val="it-IT"/>
        </w:rPr>
      </w:pPr>
      <w:r w:rsidRPr="00E0725E">
        <w:rPr>
          <w:lang w:val="it-IT"/>
        </w:rPr>
        <w:t xml:space="preserve">Il design della Mercedes-AMG PureSpeed è caratterizzato dalla combinazione di una silhouette bassa, un cofano lungo e un frontale molto basso con un caratteristico </w:t>
      </w:r>
      <w:r w:rsidR="00976756">
        <w:rPr>
          <w:lang w:val="it-IT"/>
        </w:rPr>
        <w:t>shark nose</w:t>
      </w:r>
      <w:r w:rsidRPr="00E0725E">
        <w:rPr>
          <w:lang w:val="it-IT"/>
        </w:rPr>
        <w:t>. Con l'ampia presa d'aria, la scritta AMG e la stella Mercedes cromata scura sul muso morbido, il frontale ricorda la Mercedes-AMG ONE. Inoltre, presenta un cofano ottimizzato dal punto di vista aerodinamico. Il lavoro di precisione del team aerodinamico è evidente anche nei piccoli deflettori parzialmente trasparenti sul frontale e sulle fiancate della vettura, che impediscono alle turbolenze di disturbare guidatore e i passegger</w:t>
      </w:r>
      <w:r w:rsidR="00976756">
        <w:rPr>
          <w:lang w:val="it-IT"/>
        </w:rPr>
        <w:t>o</w:t>
      </w:r>
      <w:r w:rsidRPr="00E0725E">
        <w:rPr>
          <w:lang w:val="it-IT"/>
        </w:rPr>
        <w:t>. Gli elementi aerodinamici in fibra di carbonio a vista, ben definiti nella parte inferiore della vettura, creano un forte contrasto con le forme sensuali e rotonde della parte superiore. Anche il cofano del bagagliaio e il diffusore posteriore sono ottimizzati dal punto di vista aerodinamico. Il loro design tiene conto della mancanza del tetto.</w:t>
      </w:r>
    </w:p>
    <w:p w14:paraId="295CC38D" w14:textId="77777777" w:rsidR="00533260" w:rsidRPr="00E0725E" w:rsidRDefault="00533260" w:rsidP="00533260">
      <w:pPr>
        <w:rPr>
          <w:lang w:val="it-IT"/>
        </w:rPr>
      </w:pPr>
    </w:p>
    <w:p w14:paraId="66C6D3C8" w14:textId="77777777" w:rsidR="003476D2" w:rsidRPr="00E0725E" w:rsidRDefault="00000000">
      <w:pPr>
        <w:rPr>
          <w:lang w:val="it-IT"/>
        </w:rPr>
      </w:pPr>
      <w:r w:rsidRPr="00E0725E">
        <w:rPr>
          <w:lang w:val="it-IT"/>
        </w:rPr>
        <w:lastRenderedPageBreak/>
        <w:t>Il design dei cerchi in alluminio forgiato da 21 pollici è caratterizzato da coperture in fibra di carbonio sull'asse anteriore e posteriore. Le coperture posteriori sono completamente chiuse per ridurre la resistenza dell'aria. Le coperture anteriori sono aperte per ottimizzare il flusso d'aria dell'avantreno e il raffreddamento dei freni. L'anteriore monta pneumatici 275/35 R 21 su cerchi da 9,5 J x 21 pollici; il posteriore utilizza pneumatici 305/30 R 21 su cerchi da 11,0 J x 21 pollici.</w:t>
      </w:r>
    </w:p>
    <w:p w14:paraId="74B79E82" w14:textId="77777777" w:rsidR="00533260" w:rsidRPr="00E0725E" w:rsidRDefault="00533260" w:rsidP="00533260">
      <w:pPr>
        <w:rPr>
          <w:lang w:val="it-IT"/>
        </w:rPr>
      </w:pPr>
    </w:p>
    <w:p w14:paraId="4348CEEC" w14:textId="6EAFD882" w:rsidR="003476D2" w:rsidRPr="00E0725E" w:rsidRDefault="00000000">
      <w:pPr>
        <w:rPr>
          <w:lang w:val="it-IT"/>
        </w:rPr>
      </w:pPr>
      <w:r w:rsidRPr="00E0725E">
        <w:rPr>
          <w:lang w:val="it-IT"/>
        </w:rPr>
        <w:t>Il lavoro di precisione del team di progettazione si nota anche nelle finiture dei brancardi laterali con flics aerodinamici. Le spalle muscolose sopra le ruote posteriori a carreggiata larga si fondono con l'elegante cofano del bagagliaio e l'ampia grembi</w:t>
      </w:r>
      <w:r w:rsidR="00976756">
        <w:rPr>
          <w:lang w:val="it-IT"/>
        </w:rPr>
        <w:t>a</w:t>
      </w:r>
      <w:r w:rsidRPr="00E0725E">
        <w:rPr>
          <w:lang w:val="it-IT"/>
        </w:rPr>
        <w:t>latura posteriore.</w:t>
      </w:r>
    </w:p>
    <w:p w14:paraId="5B370A93" w14:textId="77777777" w:rsidR="00DF3B11" w:rsidRPr="00E0725E" w:rsidRDefault="00DF3B11" w:rsidP="00E53B91">
      <w:pPr>
        <w:rPr>
          <w:lang w:val="it-IT"/>
        </w:rPr>
      </w:pPr>
    </w:p>
    <w:p w14:paraId="699D973F" w14:textId="77777777" w:rsidR="003476D2" w:rsidRPr="00E0725E" w:rsidRDefault="00000000">
      <w:pPr>
        <w:rPr>
          <w:rFonts w:ascii="MB Corpo S Text Office" w:hAnsi="MB Corpo S Text Office"/>
          <w:lang w:val="it-IT"/>
        </w:rPr>
      </w:pPr>
      <w:r w:rsidRPr="00E0725E">
        <w:rPr>
          <w:rFonts w:ascii="MB Corpo S Text Office" w:hAnsi="MB Corpo S Text Office"/>
          <w:lang w:val="it-IT"/>
        </w:rPr>
        <w:t>Sistema HALO al posto del montante A</w:t>
      </w:r>
    </w:p>
    <w:p w14:paraId="5DC030AA" w14:textId="72CC2289" w:rsidR="003476D2" w:rsidRPr="00E0725E" w:rsidRDefault="00000000">
      <w:pPr>
        <w:rPr>
          <w:lang w:val="it-IT"/>
        </w:rPr>
      </w:pPr>
      <w:r w:rsidRPr="00E0725E">
        <w:rPr>
          <w:lang w:val="it-IT"/>
        </w:rPr>
        <w:t>Un altro elemento di spicco è il sistema HALO, che l'auto utilizza al posto del tradizionale montante A. Questo elemento è stato ispirato dalla classe regina del motorsport e fa parte di ogni veicolo di Formula 1™ dal 2018</w:t>
      </w:r>
      <w:r w:rsidR="00976756">
        <w:rPr>
          <w:lang w:val="it-IT"/>
        </w:rPr>
        <w:t xml:space="preserve"> per proteggere</w:t>
      </w:r>
      <w:r w:rsidRPr="00E0725E">
        <w:rPr>
          <w:lang w:val="it-IT"/>
        </w:rPr>
        <w:t xml:space="preserve"> la testa del pilota in caso di incidente. Il sistema di sicurezza della Mercedes</w:t>
      </w:r>
      <w:r w:rsidR="00CE25DB">
        <w:rPr>
          <w:lang w:val="it-IT"/>
        </w:rPr>
        <w:t>-</w:t>
      </w:r>
      <w:r w:rsidRPr="00E0725E">
        <w:rPr>
          <w:lang w:val="it-IT"/>
        </w:rPr>
        <w:t xml:space="preserve">AMG PureSpeed è costituito da una robusta staffa tubolare in acciaio. L'elemento di sicurezza è saldamente fissato alla struttura della scocca dell'auto. Il componente, ottimizzato dal punto di vista aerodinamico, protegge entrambi i passeggeri e si biforca dietro gli occupanti della vettura. Il sistema di protezione antiribaltamento prevede anche due roll bar rigidi, nascosti sotto gli spoiler aerodinamici. Anche questi componenti fanno parte della struttura a guscio. Un dettaglio interessante è che HALO è illuminato indirettamente nella parte inferiore da sottili strisce LED, portando l'illuminazione ambientale a un nuovo livello. </w:t>
      </w:r>
    </w:p>
    <w:p w14:paraId="3117CF5D" w14:textId="77777777" w:rsidR="00AA2375" w:rsidRPr="00E0725E" w:rsidRDefault="00AA2375" w:rsidP="00E11F6C">
      <w:pPr>
        <w:rPr>
          <w:lang w:val="it-IT"/>
        </w:rPr>
      </w:pPr>
    </w:p>
    <w:p w14:paraId="797AE1F2" w14:textId="77777777" w:rsidR="003476D2" w:rsidRPr="00E0725E" w:rsidRDefault="00000000">
      <w:pPr>
        <w:rPr>
          <w:lang w:val="it-IT"/>
        </w:rPr>
      </w:pPr>
      <w:r w:rsidRPr="00E0725E">
        <w:rPr>
          <w:lang w:val="it-IT"/>
        </w:rPr>
        <w:t xml:space="preserve">Ci sono anche due caschi ottimizzati dal punto di vista aerodinamico, progettati e realizzati appositamente per la Mercedes-AMG PureSpeed. Sono disponibili nel colore della vettura e sono dotati di un sistema di comunicazione interfono. I caschi consentono al conducente e al passeggero di comunicare in modo chiaro, anche ad alta velocità. Come caratteristica aggiuntiva, gli smartphone possono essere abbinati al sistema interfono, consentendo al conducente e al passeggero di parlare al telefono e di ascoltare la musica attraverso gli altoparlanti del casco. </w:t>
      </w:r>
    </w:p>
    <w:p w14:paraId="7A3B05D5" w14:textId="77777777" w:rsidR="00E11F6C" w:rsidRPr="00E0725E" w:rsidRDefault="00E11F6C" w:rsidP="00E11F6C">
      <w:pPr>
        <w:rPr>
          <w:rFonts w:ascii="MB Corpo S Text Office" w:hAnsi="MB Corpo S Text Office"/>
          <w:lang w:val="it-IT"/>
        </w:rPr>
      </w:pPr>
    </w:p>
    <w:p w14:paraId="455BC593" w14:textId="77777777" w:rsidR="003476D2" w:rsidRPr="00E0725E" w:rsidRDefault="00000000">
      <w:pPr>
        <w:rPr>
          <w:rFonts w:ascii="MB Corpo S Text Office" w:hAnsi="MB Corpo S Text Office"/>
          <w:lang w:val="it-IT"/>
        </w:rPr>
      </w:pPr>
      <w:r w:rsidRPr="00E0725E">
        <w:rPr>
          <w:rFonts w:ascii="MB Corpo S Text Office" w:hAnsi="MB Corpo S Text Office"/>
          <w:lang w:val="it-IT"/>
        </w:rPr>
        <w:t xml:space="preserve">Un omaggio ai leggendari modelli Mercedes </w:t>
      </w:r>
    </w:p>
    <w:p w14:paraId="6CB7625B" w14:textId="47A68FD1" w:rsidR="003476D2" w:rsidRPr="00E0725E" w:rsidRDefault="00000000">
      <w:pPr>
        <w:rPr>
          <w:lang w:val="it-IT"/>
        </w:rPr>
      </w:pPr>
      <w:r w:rsidRPr="00E0725E">
        <w:rPr>
          <w:lang w:val="it-IT"/>
        </w:rPr>
        <w:t xml:space="preserve">Anche molte altre caratteristiche sono un omaggio al motorsport. I due bocchettoni dietro i sedili recano l'emblema AMG e ricordano auto da corsa leggendarie come la 300 SLR, l'auto che Stirling Moss e Denis Jenkinson guidarono alla vittoria della Mille Miglia del 1955. </w:t>
      </w:r>
      <w:r w:rsidR="00CE25DB">
        <w:rPr>
          <w:lang w:val="it-IT"/>
        </w:rPr>
        <w:t>La</w:t>
      </w:r>
      <w:r w:rsidRPr="00E0725E">
        <w:rPr>
          <w:lang w:val="it-IT"/>
        </w:rPr>
        <w:t xml:space="preserve"> PureSpeed è disponibile nell'esclusiva finitura Silver Arrow in </w:t>
      </w:r>
      <w:r w:rsidR="00CE25DB" w:rsidRPr="00CE25DB">
        <w:rPr>
          <w:lang w:val="it-IT"/>
        </w:rPr>
        <w:t>mystic silver magno</w:t>
      </w:r>
      <w:r w:rsidRPr="00E0725E">
        <w:rPr>
          <w:lang w:val="it-IT"/>
        </w:rPr>
        <w:t>.</w:t>
      </w:r>
    </w:p>
    <w:p w14:paraId="5245219D" w14:textId="77777777" w:rsidR="00E11F6C" w:rsidRPr="00E0725E" w:rsidRDefault="00E11F6C" w:rsidP="00E11F6C">
      <w:pPr>
        <w:rPr>
          <w:lang w:val="it-IT"/>
        </w:rPr>
      </w:pPr>
    </w:p>
    <w:p w14:paraId="412754E2" w14:textId="5BF81D45" w:rsidR="003476D2" w:rsidRPr="00E0725E" w:rsidRDefault="00000000">
      <w:pPr>
        <w:rPr>
          <w:lang w:val="it-IT"/>
        </w:rPr>
      </w:pPr>
      <w:r w:rsidRPr="00E0725E">
        <w:rPr>
          <w:lang w:val="it-IT"/>
        </w:rPr>
        <w:t xml:space="preserve">Il pacchetto opzionale di stile motorsport offre finiture che vanno dal rosso Le Mans al grigio grafite con motivo nero AMG. Quest'ultimo è un omaggio al colore della Mercedes che vinse la Targa Florio in Sicilia esattamente 100 anni fa. L'auto era rifinita in rosso, un colore utilizzato all'epoca solo dai costruttori italiani. Le auto da corsa tedesche, invece, erano tradizionalmente bianche. La finitura rossa aveva lo scopo di evitare che i tifosi italiani cercassero di ostacolare l'auto tedesca. Il piano funzionò: Con Christian Werner al volante, la Mercedes 2 litri da corsa con il numero 10 tagliò per prima il traguardo. Per commemorare questa vittoria di 100 anni fa, il pacchetto stilistico motorsport presenta un </w:t>
      </w:r>
      <w:r w:rsidR="00CE25DB">
        <w:rPr>
          <w:lang w:val="it-IT"/>
        </w:rPr>
        <w:t>‘</w:t>
      </w:r>
      <w:r w:rsidRPr="00E0725E">
        <w:rPr>
          <w:lang w:val="it-IT"/>
        </w:rPr>
        <w:t>10</w:t>
      </w:r>
      <w:r w:rsidR="00CE25DB">
        <w:rPr>
          <w:lang w:val="it-IT"/>
        </w:rPr>
        <w:t>’</w:t>
      </w:r>
      <w:r w:rsidRPr="00E0725E">
        <w:rPr>
          <w:lang w:val="it-IT"/>
        </w:rPr>
        <w:t xml:space="preserve"> sull'ala anteriore.</w:t>
      </w:r>
    </w:p>
    <w:p w14:paraId="1CF03B92" w14:textId="77777777" w:rsidR="00E11F6C" w:rsidRPr="00E0725E" w:rsidRDefault="00E11F6C" w:rsidP="00E11F6C">
      <w:pPr>
        <w:rPr>
          <w:lang w:val="it-IT"/>
        </w:rPr>
      </w:pPr>
    </w:p>
    <w:p w14:paraId="4729FEDE" w14:textId="77777777" w:rsidR="003476D2" w:rsidRPr="00E0725E" w:rsidRDefault="00000000">
      <w:pPr>
        <w:rPr>
          <w:rFonts w:ascii="MB Corpo S Text Office" w:hAnsi="MB Corpo S Text Office"/>
          <w:lang w:val="it-IT"/>
        </w:rPr>
      </w:pPr>
      <w:r w:rsidRPr="00E0725E">
        <w:rPr>
          <w:rFonts w:ascii="MB Corpo S Text Office" w:hAnsi="MB Corpo S Text Office"/>
          <w:lang w:val="it-IT"/>
        </w:rPr>
        <w:t>Concetto di colore ed equipaggiamento bicolore</w:t>
      </w:r>
    </w:p>
    <w:p w14:paraId="312378A5" w14:textId="791F2748" w:rsidR="003476D2" w:rsidRPr="00E0725E" w:rsidRDefault="00000000">
      <w:pPr>
        <w:rPr>
          <w:lang w:val="it-IT"/>
        </w:rPr>
      </w:pPr>
      <w:r w:rsidRPr="00E0725E">
        <w:rPr>
          <w:lang w:val="it-IT"/>
        </w:rPr>
        <w:t xml:space="preserve">Con il suo classico colore bicolore e </w:t>
      </w:r>
      <w:r w:rsidR="00CE25DB">
        <w:rPr>
          <w:lang w:val="it-IT"/>
        </w:rPr>
        <w:t>l’</w:t>
      </w:r>
      <w:r w:rsidR="00CE25DB" w:rsidRPr="00CE25DB">
        <w:rPr>
          <w:lang w:val="it-IT"/>
        </w:rPr>
        <w:t>equipment concept in crystal white/black</w:t>
      </w:r>
      <w:r w:rsidRPr="00E0725E">
        <w:rPr>
          <w:lang w:val="it-IT"/>
        </w:rPr>
        <w:t xml:space="preserve">, gli interni aggiungono ulteriori punti di forza. I sedili AMG Performance, con speciali rivestimenti in pelle e cuciture decorative uniche, offrono un sostegno laterale ottimale e </w:t>
      </w:r>
      <w:r w:rsidR="00CE25DB">
        <w:rPr>
          <w:lang w:val="it-IT"/>
        </w:rPr>
        <w:t>un look</w:t>
      </w:r>
      <w:r w:rsidRPr="00E0725E">
        <w:rPr>
          <w:lang w:val="it-IT"/>
        </w:rPr>
        <w:t xml:space="preserve"> esclusiv</w:t>
      </w:r>
      <w:r w:rsidR="00CE25DB">
        <w:rPr>
          <w:lang w:val="it-IT"/>
        </w:rPr>
        <w:t>o</w:t>
      </w:r>
      <w:r w:rsidRPr="00E0725E">
        <w:rPr>
          <w:lang w:val="it-IT"/>
        </w:rPr>
        <w:t xml:space="preserve">. Il loro design dalle linee fluide si ispira all'aria che scorre intorno alla vettura. I sedili multicontour riscaldati aumentano il livello di comfort. L'area dietro i sedili è in fibra di carbonio. I tappetini in pelle integrati nella parte posteriore </w:t>
      </w:r>
      <w:r w:rsidR="00CE25DB">
        <w:rPr>
          <w:lang w:val="it-IT"/>
        </w:rPr>
        <w:t>si raccordano con</w:t>
      </w:r>
      <w:r w:rsidRPr="00E0725E">
        <w:rPr>
          <w:lang w:val="it-IT"/>
        </w:rPr>
        <w:t xml:space="preserve"> le linee fluide dei sedili, mentre i tappetini AMG riprendono il colore, il design e le cuciture decorative dei sedili. Anche i listelli sottoporta sono rivestiti in pelle. Il volante AMG Performance prosegue sistematicamente il concetto di interni bicolore. </w:t>
      </w:r>
    </w:p>
    <w:p w14:paraId="38D81E4B" w14:textId="77777777" w:rsidR="00BB2579" w:rsidRPr="00E0725E" w:rsidRDefault="00BB2579" w:rsidP="00780667">
      <w:pPr>
        <w:rPr>
          <w:lang w:val="it-IT"/>
        </w:rPr>
      </w:pPr>
    </w:p>
    <w:p w14:paraId="560F009B" w14:textId="26914944" w:rsidR="003476D2" w:rsidRPr="00E0725E" w:rsidRDefault="00000000">
      <w:pPr>
        <w:rPr>
          <w:rStyle w:val="02FlietextboldZchn"/>
          <w:rFonts w:ascii="MB Corpo S Text Office Light" w:hAnsi="MB Corpo S Text Office Light"/>
          <w:szCs w:val="20"/>
          <w:lang w:val="it-IT"/>
        </w:rPr>
      </w:pPr>
      <w:r w:rsidRPr="00E0725E">
        <w:rPr>
          <w:lang w:val="it-IT"/>
        </w:rPr>
        <w:t xml:space="preserve">Un altro elemento di spicco dell'abitacolo è l'orologio analogico personalizzato progettato da IWC Schaffhausen. È posizionato al centro del cruscotto in un alloggiamento a forma di goccia </w:t>
      </w:r>
      <w:r w:rsidR="00791003" w:rsidRPr="00E0725E">
        <w:rPr>
          <w:lang w:val="it-IT"/>
        </w:rPr>
        <w:t xml:space="preserve">in nero lucido su una base </w:t>
      </w:r>
      <w:r w:rsidRPr="00E0725E">
        <w:rPr>
          <w:lang w:val="it-IT"/>
        </w:rPr>
        <w:t xml:space="preserve">in fibra di carbonio a vista. La base presenta un design sofisticato che fa sembrare l'orologio fluttuante. Il cronometro premium ha un quadrante specifico PureSpeed con rombi AMG. Per una visibilità ottimale, il quadrante è illuminato al crepuscolo e al </w:t>
      </w:r>
      <w:r w:rsidRPr="00E0725E">
        <w:rPr>
          <w:lang w:val="it-IT"/>
        </w:rPr>
        <w:lastRenderedPageBreak/>
        <w:t xml:space="preserve">buio. La caratteristica lunetta sottolinea l'affinità visiva con la leggendaria Collezione Ingenieur di IWC. </w:t>
      </w:r>
      <w:r w:rsidRPr="00E0725E">
        <w:rPr>
          <w:rStyle w:val="02FlietextboldZchn"/>
          <w:rFonts w:ascii="MB Corpo S Text Office Light" w:hAnsi="MB Corpo S Text Office Light"/>
          <w:lang w:val="it-IT"/>
        </w:rPr>
        <w:t xml:space="preserve">L'impianto audio surround 3D Burmester High-End, con 15 altoparlanti e 1.170 watt di potenza, offre un'esperienza sonora autentica, simile a quella di un festival estivo all'aperto. Il badge sulla console centrale riporta la dicitura </w:t>
      </w:r>
      <w:r w:rsidR="00CE25DB">
        <w:rPr>
          <w:rStyle w:val="02FlietextboldZchn"/>
          <w:rFonts w:ascii="MB Corpo S Text Office Light" w:hAnsi="MB Corpo S Text Office Light"/>
          <w:lang w:val="it-IT"/>
        </w:rPr>
        <w:t>‘</w:t>
      </w:r>
      <w:r w:rsidRPr="00E0725E">
        <w:rPr>
          <w:rStyle w:val="02FlietextboldZchn"/>
          <w:rFonts w:ascii="MB Corpo S Text Office Light" w:hAnsi="MB Corpo S Text Office Light"/>
          <w:lang w:val="it-IT"/>
        </w:rPr>
        <w:t>1 su 250</w:t>
      </w:r>
      <w:r w:rsidR="00CE25DB">
        <w:rPr>
          <w:rStyle w:val="02FlietextboldZchn"/>
          <w:rFonts w:ascii="MB Corpo S Text Office Light" w:hAnsi="MB Corpo S Text Office Light"/>
          <w:lang w:val="it-IT"/>
        </w:rPr>
        <w:t>’</w:t>
      </w:r>
      <w:r w:rsidRPr="00E0725E">
        <w:rPr>
          <w:rStyle w:val="02FlietextboldZchn"/>
          <w:rFonts w:ascii="MB Corpo S Text Office Light" w:hAnsi="MB Corpo S Text Office Light"/>
          <w:lang w:val="it-IT"/>
        </w:rPr>
        <w:t xml:space="preserve"> per indicare che il modello fa parte della serie Mythos, rigorosamente limitata.</w:t>
      </w:r>
    </w:p>
    <w:p w14:paraId="18972097" w14:textId="77777777" w:rsidR="00523E89" w:rsidRPr="00E0725E" w:rsidRDefault="00523E89" w:rsidP="00523E89">
      <w:pPr>
        <w:rPr>
          <w:lang w:val="it-IT"/>
        </w:rPr>
      </w:pPr>
    </w:p>
    <w:p w14:paraId="78C9F201" w14:textId="6CFB96FE" w:rsidR="003476D2" w:rsidRPr="00E0725E" w:rsidRDefault="00000000">
      <w:pPr>
        <w:rPr>
          <w:lang w:val="it-IT"/>
        </w:rPr>
      </w:pPr>
      <w:r w:rsidRPr="00E0725E">
        <w:rPr>
          <w:lang w:val="it-IT"/>
        </w:rPr>
        <w:t>Per proteggere la vettura dalle intemperie, come pioggia o temporali, quando è parcheggiata, è disponibile di serie una copertura protettiva contro. Viene stesa sull'abitacolo, compreso l'HALO, e fissata ai passaruota in modo tradizionale. Ogni cliente riceve anche una copertura interna AMG su misura, specifica per il PureSpeed. Con un rivestimento esterno traspirante in fibre sintetiche antistrappo e un tessuto interno antistatico in flanella, protegge l'auto da polvere e graffi in garage.</w:t>
      </w:r>
    </w:p>
    <w:p w14:paraId="7656168F" w14:textId="77777777" w:rsidR="00EB7970" w:rsidRPr="00E0725E" w:rsidRDefault="00EB7970" w:rsidP="00E53B91">
      <w:pPr>
        <w:rPr>
          <w:rStyle w:val="02FlietextboldZchn"/>
          <w:rFonts w:ascii="MB Corpo S Text Office Light" w:hAnsi="MB Corpo S Text Office Light"/>
          <w:lang w:val="it-IT"/>
        </w:rPr>
      </w:pPr>
    </w:p>
    <w:p w14:paraId="5FAC5213" w14:textId="77777777" w:rsidR="003476D2" w:rsidRPr="00E0725E" w:rsidRDefault="00000000">
      <w:pPr>
        <w:keepNext/>
        <w:widowControl w:val="0"/>
        <w:suppressAutoHyphens/>
        <w:outlineLvl w:val="2"/>
        <w:rPr>
          <w:rFonts w:ascii="MB Corpo S Text Office" w:eastAsiaTheme="majorEastAsia" w:hAnsi="MB Corpo S Text Office" w:cstheme="majorBidi"/>
          <w:szCs w:val="22"/>
          <w:lang w:val="it-IT"/>
        </w:rPr>
      </w:pPr>
      <w:r w:rsidRPr="00E0725E">
        <w:rPr>
          <w:rFonts w:ascii="MB Corpo S Text Office" w:hAnsi="MB Corpo S Text Office"/>
          <w:lang w:val="it-IT"/>
        </w:rPr>
        <w:t xml:space="preserve">Scocca: Architettura da auto sportiva AMG con struttura in alluminio composito </w:t>
      </w:r>
    </w:p>
    <w:p w14:paraId="70D592EB" w14:textId="1DA87ACA" w:rsidR="003476D2" w:rsidRPr="00E0725E" w:rsidRDefault="00000000">
      <w:pPr>
        <w:keepNext/>
        <w:widowControl w:val="0"/>
        <w:suppressAutoHyphens/>
        <w:outlineLvl w:val="2"/>
        <w:rPr>
          <w:rFonts w:eastAsiaTheme="majorEastAsia" w:cstheme="majorBidi"/>
          <w:szCs w:val="22"/>
          <w:lang w:val="it-IT"/>
        </w:rPr>
      </w:pPr>
      <w:r w:rsidRPr="00E0725E">
        <w:rPr>
          <w:lang w:val="it-IT"/>
        </w:rPr>
        <w:t>La PureSpeed si basa sull'architettura delle auto sportive Mercedes-AMG. Il telaio è costituito da uno space frame in alluminio con struttura autoportante. Questo design garantisce la massima rigidità, fornendo la base perfetta per una dinamica di guida precisa e proporzioni sportive della carrozzeria. L'intelligente mix di materiali ne riduce il peso. I materiali utilizzati sono alluminio, magnesio, fibre composite e acciaio. Ci sono anche parti in fibra di carbonio per gli elementi aerodinamici delle grembi</w:t>
      </w:r>
      <w:r w:rsidR="00872609">
        <w:rPr>
          <w:lang w:val="it-IT"/>
        </w:rPr>
        <w:t>a</w:t>
      </w:r>
      <w:r w:rsidRPr="00E0725E">
        <w:rPr>
          <w:lang w:val="it-IT"/>
        </w:rPr>
        <w:t>lature anteriori e posteriori, nonché per le soglie laterali e le finiture dietro i sedili.</w:t>
      </w:r>
    </w:p>
    <w:p w14:paraId="4C72306A" w14:textId="77777777" w:rsidR="00EB7970" w:rsidRPr="00E0725E" w:rsidRDefault="00EB7970" w:rsidP="00E53B91">
      <w:pPr>
        <w:rPr>
          <w:rStyle w:val="02FlietextboldZchn"/>
          <w:rFonts w:ascii="MB Corpo S Text Office Light" w:hAnsi="MB Corpo S Text Office Light"/>
          <w:lang w:val="it-IT"/>
        </w:rPr>
      </w:pPr>
    </w:p>
    <w:p w14:paraId="53B833D7" w14:textId="77777777" w:rsidR="003476D2" w:rsidRPr="00E0725E" w:rsidRDefault="00000000">
      <w:pPr>
        <w:rPr>
          <w:rStyle w:val="02FlietextboldZchn"/>
          <w:lang w:val="it-IT"/>
        </w:rPr>
      </w:pPr>
      <w:r w:rsidRPr="00E0725E">
        <w:rPr>
          <w:rStyle w:val="02FlietextboldZchn"/>
          <w:lang w:val="it-IT"/>
        </w:rPr>
        <w:t>Aerodinamica sofisticata per un divertimento senza limiti al volante</w:t>
      </w:r>
    </w:p>
    <w:p w14:paraId="5CA99712" w14:textId="77777777" w:rsidR="003476D2" w:rsidRPr="00E0725E" w:rsidRDefault="00000000">
      <w:pPr>
        <w:rPr>
          <w:rStyle w:val="02FlietextboldZchn"/>
          <w:rFonts w:ascii="MB Corpo S Text Office Light" w:hAnsi="MB Corpo S Text Office Light"/>
          <w:lang w:val="it-IT"/>
        </w:rPr>
      </w:pPr>
      <w:r w:rsidRPr="00E0725E">
        <w:rPr>
          <w:rStyle w:val="02FlietextboldZchn"/>
          <w:rFonts w:ascii="MB Corpo S Text Office Light" w:hAnsi="MB Corpo S Text Office Light"/>
          <w:lang w:val="it-IT"/>
        </w:rPr>
        <w:t>La vettura presenta una serie di elementi aerodinamici attivi, come lo spoiler posteriore estensibile, perfettamente integrato nel cofano del bagagliaio. Cambia la sua posizione a seconda delle condizioni di guida. Il software di controllo tiene conto di numerosi parametri, tra cui la velocità di guida, l'accelerazione longitudinale e laterale e la velocità di sterzata. Lo spoiler adotta cinque diverse angolazioni a velocità superiori a 80 km/h, consentendo di ottimizzare la stabilità di guida o di ridurre la resistenza aerodinamica, a seconda della sua posizione.</w:t>
      </w:r>
    </w:p>
    <w:p w14:paraId="711570D1" w14:textId="77777777" w:rsidR="00C408DB" w:rsidRPr="00E0725E" w:rsidRDefault="00C408DB" w:rsidP="00C408DB">
      <w:pPr>
        <w:rPr>
          <w:rStyle w:val="02FlietextboldZchn"/>
          <w:rFonts w:ascii="MB Corpo S Text Office Light" w:hAnsi="MB Corpo S Text Office Light"/>
          <w:lang w:val="it-IT"/>
        </w:rPr>
      </w:pPr>
    </w:p>
    <w:p w14:paraId="5E95F59D" w14:textId="77777777" w:rsidR="003476D2" w:rsidRPr="00E0725E" w:rsidRDefault="00000000">
      <w:pPr>
        <w:rPr>
          <w:rStyle w:val="02FlietextboldZchn"/>
          <w:rFonts w:ascii="MB Corpo S Text Office Light" w:hAnsi="MB Corpo S Text Office Light"/>
          <w:lang w:val="it-IT"/>
        </w:rPr>
      </w:pPr>
      <w:r w:rsidRPr="00E0725E">
        <w:rPr>
          <w:rStyle w:val="02FlietextboldZchn"/>
          <w:rFonts w:ascii="MB Corpo S Text Office Light" w:hAnsi="MB Corpo S Text Office Light"/>
          <w:lang w:val="it-IT"/>
        </w:rPr>
        <w:t>Anche l'elemento aerodinamico attivo nascosto nel sottoscocca davanti al motore contribuisce a una gestione sicura e dinamica. Con un peso di circa due chilogrammi, questo profilo in fibra di carbonio reagisce alle modalità di guida AMG, abbassandosi automaticamente di circa 40 millimetri a velocità superiori agli 80 km/h. Questo crea il cosiddetto effetto Venturi, che risucchia ulteriormente l'auto al manto stradale e riduce la portanza dell'asse anteriore. Il guidatore percepisce questo effetto direttamente nello sterzo, in quanto consente di sterzare la PureSpeed in modo ancora più preciso in curva e conferisce alla vettura una maggiore stabilità in corsia.</w:t>
      </w:r>
    </w:p>
    <w:p w14:paraId="39FC7342" w14:textId="77777777" w:rsidR="00963783" w:rsidRPr="00E0725E" w:rsidRDefault="00963783" w:rsidP="00E53B91">
      <w:pPr>
        <w:rPr>
          <w:rStyle w:val="02FlietextboldZchn"/>
          <w:rFonts w:ascii="MB Corpo S Text Office Light" w:hAnsi="MB Corpo S Text Office Light"/>
          <w:lang w:val="it-IT"/>
        </w:rPr>
      </w:pPr>
    </w:p>
    <w:p w14:paraId="24DE820C" w14:textId="078A7885" w:rsidR="003476D2" w:rsidRPr="00E0725E" w:rsidRDefault="00000000">
      <w:pPr>
        <w:rPr>
          <w:rStyle w:val="02FlietextboldZchn"/>
          <w:rFonts w:ascii="MB Corpo S Text Office Light" w:hAnsi="MB Corpo S Text Office Light"/>
          <w:lang w:val="it-IT"/>
        </w:rPr>
      </w:pPr>
      <w:r w:rsidRPr="00E0725E">
        <w:rPr>
          <w:rStyle w:val="02FlietextboldZchn"/>
          <w:rFonts w:ascii="MB Corpo S Text Office Light" w:hAnsi="MB Corpo S Text Office Light"/>
          <w:lang w:val="it-IT"/>
        </w:rPr>
        <w:t xml:space="preserve">Come per la AMG GT 63 PRO, anche il sottoscocca presenta elementi aerodinamici aggiuntivi che compensano la mancanza del tetto e migliorano la deportanza. Il sistema di sollevamento sull'asse anteriore serve a sollevare </w:t>
      </w:r>
      <w:r w:rsidR="00872609">
        <w:rPr>
          <w:rStyle w:val="02FlietextboldZchn"/>
          <w:rFonts w:ascii="MB Corpo S Text Office Light" w:hAnsi="MB Corpo S Text Office Light"/>
          <w:lang w:val="it-IT"/>
        </w:rPr>
        <w:t>la</w:t>
      </w:r>
      <w:r w:rsidRPr="00E0725E">
        <w:rPr>
          <w:rStyle w:val="02FlietextboldZchn"/>
          <w:rFonts w:ascii="MB Corpo S Text Office Light" w:hAnsi="MB Corpo S Text Office Light"/>
          <w:lang w:val="it-IT"/>
        </w:rPr>
        <w:t xml:space="preserve"> PureSpeed prima di superare dossi o cordoli. </w:t>
      </w:r>
    </w:p>
    <w:p w14:paraId="072FBC63" w14:textId="77777777" w:rsidR="003F2C9B" w:rsidRPr="00E0725E" w:rsidRDefault="003F2C9B" w:rsidP="00E53B91">
      <w:pPr>
        <w:rPr>
          <w:rStyle w:val="02FlietextboldZchn"/>
          <w:rFonts w:ascii="MB Corpo S Text Office Light" w:hAnsi="MB Corpo S Text Office Light"/>
          <w:lang w:val="it-IT"/>
        </w:rPr>
      </w:pPr>
    </w:p>
    <w:p w14:paraId="4D5AD404" w14:textId="77777777" w:rsidR="003476D2" w:rsidRPr="00E0725E" w:rsidRDefault="00000000">
      <w:pPr>
        <w:rPr>
          <w:rStyle w:val="02FlietextboldZchn"/>
          <w:lang w:val="it-IT"/>
        </w:rPr>
      </w:pPr>
      <w:r w:rsidRPr="00E0725E">
        <w:rPr>
          <w:rStyle w:val="02FlietextboldZchn"/>
          <w:lang w:val="it-IT"/>
        </w:rPr>
        <w:t>Potente e sonoro: Motore AMG 4.0 litri V8 biturbo</w:t>
      </w:r>
    </w:p>
    <w:p w14:paraId="3084842E" w14:textId="66916080" w:rsidR="003476D2" w:rsidRPr="00E0725E" w:rsidRDefault="00000000">
      <w:pPr>
        <w:rPr>
          <w:rStyle w:val="02FlietextboldZchn"/>
          <w:rFonts w:ascii="MB Corpo S Text Office Light" w:hAnsi="MB Corpo S Text Office Light"/>
          <w:lang w:val="it-IT"/>
        </w:rPr>
      </w:pPr>
      <w:r w:rsidRPr="00E0725E">
        <w:rPr>
          <w:rStyle w:val="02FlietextboldZchn"/>
          <w:rFonts w:ascii="MB Corpo S Text Office Light" w:hAnsi="MB Corpo S Text Office Light"/>
          <w:lang w:val="it-IT"/>
        </w:rPr>
        <w:t xml:space="preserve">Il motore V8 biturbo AMG da 4,0 litri con 430 kW (585 CV) di potenza massima e 800 Nm di coppia massima offre una propulsione dinamica e prestazioni di guida eccellenti. </w:t>
      </w:r>
      <w:r w:rsidR="006928E8" w:rsidRPr="00E0725E">
        <w:rPr>
          <w:rStyle w:val="02FlietextboldZchn"/>
          <w:rFonts w:ascii="MB Corpo S Text Office Light" w:hAnsi="MB Corpo S Text Office Light"/>
          <w:lang w:val="it-IT"/>
        </w:rPr>
        <w:t xml:space="preserve">In combinazione con lo speciale </w:t>
      </w:r>
      <w:r w:rsidR="00872609">
        <w:rPr>
          <w:rStyle w:val="02FlietextboldZchn"/>
          <w:rFonts w:ascii="MB Corpo S Text Office Light" w:hAnsi="MB Corpo S Text Office Light"/>
          <w:lang w:val="it-IT"/>
        </w:rPr>
        <w:t xml:space="preserve">concept stilistico della </w:t>
      </w:r>
      <w:r w:rsidR="006928E8" w:rsidRPr="00E0725E">
        <w:rPr>
          <w:rStyle w:val="02FlietextboldZchn"/>
          <w:rFonts w:ascii="MB Corpo S Text Office Light" w:hAnsi="MB Corpo S Text Office Light"/>
          <w:lang w:val="it-IT"/>
        </w:rPr>
        <w:t xml:space="preserve">PureSpeed, crea un'esperienza di guida unica ed entusiasmante, perché il design radicalmente aperto fa sì che anche le velocità più basse sembrino soggettivamente molto più veloci. </w:t>
      </w:r>
      <w:r w:rsidRPr="00E0725E">
        <w:rPr>
          <w:rStyle w:val="02FlietextboldZchn"/>
          <w:rFonts w:ascii="MB Corpo S Text Office Light" w:hAnsi="MB Corpo S Text Office Light"/>
          <w:lang w:val="it-IT"/>
        </w:rPr>
        <w:t xml:space="preserve">Ma anche i dati </w:t>
      </w:r>
      <w:r w:rsidR="006928E8" w:rsidRPr="00E0725E">
        <w:rPr>
          <w:rStyle w:val="02FlietextboldZchn"/>
          <w:rFonts w:ascii="MB Corpo S Text Office Light" w:hAnsi="MB Corpo S Text Office Light"/>
          <w:lang w:val="it-IT"/>
        </w:rPr>
        <w:t xml:space="preserve">oggettivi </w:t>
      </w:r>
      <w:r w:rsidRPr="00E0725E">
        <w:rPr>
          <w:rStyle w:val="02FlietextboldZchn"/>
          <w:rFonts w:ascii="MB Corpo S Text Office Light" w:hAnsi="MB Corpo S Text Office Light"/>
          <w:lang w:val="it-IT"/>
        </w:rPr>
        <w:t>sono impressionanti: l'auto passa da zero a 100 km/h in 3,6 secondi, con una velocità massima di 315 km/h. E poi c'è il leggendario suono del motore V8 AMG, che si sente ancora più direttamente nella PureSpeed.</w:t>
      </w:r>
    </w:p>
    <w:p w14:paraId="492CBAF4" w14:textId="77777777" w:rsidR="00452DB7" w:rsidRPr="00E0725E" w:rsidRDefault="00452DB7" w:rsidP="00452DB7">
      <w:pPr>
        <w:rPr>
          <w:rStyle w:val="02FlietextboldZchn"/>
          <w:rFonts w:ascii="MB Corpo S Text Office Light" w:hAnsi="MB Corpo S Text Office Light"/>
          <w:lang w:val="it-IT"/>
        </w:rPr>
      </w:pPr>
    </w:p>
    <w:p w14:paraId="540D0AF1" w14:textId="77777777" w:rsidR="003476D2" w:rsidRPr="00E0725E" w:rsidRDefault="00000000">
      <w:pPr>
        <w:keepNext/>
        <w:widowControl w:val="0"/>
        <w:suppressAutoHyphens/>
        <w:outlineLvl w:val="2"/>
        <w:rPr>
          <w:rFonts w:ascii="MB Corpo S Text Office" w:eastAsiaTheme="majorEastAsia" w:hAnsi="MB Corpo S Text Office" w:cstheme="majorBidi"/>
          <w:szCs w:val="22"/>
          <w:lang w:val="it-IT"/>
        </w:rPr>
      </w:pPr>
      <w:r w:rsidRPr="00E0725E">
        <w:rPr>
          <w:rFonts w:ascii="MB Corpo S Text Office" w:hAnsi="MB Corpo S Text Office"/>
          <w:lang w:val="it-IT"/>
        </w:rPr>
        <w:t>Trasmissione con frizione di avviamento in bagno d'olio</w:t>
      </w:r>
    </w:p>
    <w:p w14:paraId="13699366" w14:textId="77777777" w:rsidR="003476D2" w:rsidRPr="00E0725E" w:rsidRDefault="00000000">
      <w:pPr>
        <w:keepNext/>
        <w:widowControl w:val="0"/>
        <w:suppressAutoHyphens/>
        <w:outlineLvl w:val="2"/>
        <w:rPr>
          <w:rFonts w:eastAsiaTheme="majorEastAsia" w:cstheme="majorBidi"/>
          <w:szCs w:val="22"/>
          <w:lang w:val="it-IT"/>
        </w:rPr>
      </w:pPr>
      <w:r w:rsidRPr="00E0725E">
        <w:rPr>
          <w:lang w:val="it-IT"/>
        </w:rPr>
        <w:t xml:space="preserve">Il cambio AMG SPEEDSHIFT MCT 9G combina un'esperienza di cambiata emozionante con tempi di cambiata estremamente ridotti. Una frizione di avviamento in bagno d'olio sostituisce il convertitore di coppia. Riduce il peso della vettura e, grazie alla sua minore inerzia di massa, ottimizza la risposta ai comandi dell'acceleratore, in particolare durante </w:t>
      </w:r>
      <w:r w:rsidRPr="00E0725E">
        <w:rPr>
          <w:lang w:val="it-IT"/>
        </w:rPr>
        <w:lastRenderedPageBreak/>
        <w:t xml:space="preserve">gli sprint e i cambi di carico. </w:t>
      </w:r>
    </w:p>
    <w:p w14:paraId="54486D58" w14:textId="77777777" w:rsidR="003F2C9B" w:rsidRPr="00E0725E" w:rsidRDefault="003F2C9B" w:rsidP="003F2C9B">
      <w:pPr>
        <w:keepNext/>
        <w:widowControl w:val="0"/>
        <w:suppressAutoHyphens/>
        <w:outlineLvl w:val="2"/>
        <w:rPr>
          <w:rFonts w:eastAsiaTheme="majorEastAsia" w:cstheme="majorBidi"/>
          <w:szCs w:val="22"/>
          <w:lang w:val="it-IT"/>
        </w:rPr>
      </w:pPr>
    </w:p>
    <w:p w14:paraId="7997B922" w14:textId="77777777" w:rsidR="003476D2" w:rsidRPr="00E0725E" w:rsidRDefault="00000000">
      <w:pPr>
        <w:keepNext/>
        <w:widowControl w:val="0"/>
        <w:suppressAutoHyphens/>
        <w:outlineLvl w:val="2"/>
        <w:rPr>
          <w:rFonts w:ascii="MB Corpo S Text Office" w:eastAsiaTheme="majorEastAsia" w:hAnsi="MB Corpo S Text Office" w:cstheme="majorBidi"/>
          <w:szCs w:val="22"/>
          <w:lang w:val="it-IT"/>
        </w:rPr>
      </w:pPr>
      <w:r w:rsidRPr="00E0725E">
        <w:rPr>
          <w:rFonts w:ascii="MB Corpo S Text Office" w:hAnsi="MB Corpo S Text Office"/>
          <w:lang w:val="it-IT"/>
        </w:rPr>
        <w:t>Maggiore trazione e stabilità di guida: Trazione integrale completamente variabile AMG Performance 4MATIC+</w:t>
      </w:r>
    </w:p>
    <w:p w14:paraId="4CA64A55" w14:textId="04E70E5E" w:rsidR="003476D2" w:rsidRPr="00E0725E" w:rsidRDefault="00872609">
      <w:pPr>
        <w:keepNext/>
        <w:widowControl w:val="0"/>
        <w:suppressAutoHyphens/>
        <w:outlineLvl w:val="2"/>
        <w:rPr>
          <w:rFonts w:eastAsiaTheme="majorEastAsia" w:cstheme="majorBidi"/>
          <w:szCs w:val="22"/>
          <w:lang w:val="it-IT"/>
        </w:rPr>
      </w:pPr>
      <w:r>
        <w:rPr>
          <w:lang w:val="it-IT"/>
        </w:rPr>
        <w:t>La</w:t>
      </w:r>
      <w:r w:rsidR="00000000" w:rsidRPr="00E0725E">
        <w:rPr>
          <w:lang w:val="it-IT"/>
        </w:rPr>
        <w:t xml:space="preserve"> PureSpeed è </w:t>
      </w:r>
      <w:r>
        <w:rPr>
          <w:lang w:val="it-IT"/>
        </w:rPr>
        <w:t xml:space="preserve">equipaggiata con </w:t>
      </w:r>
      <w:r w:rsidR="00000000" w:rsidRPr="00E0725E">
        <w:rPr>
          <w:lang w:val="it-IT"/>
        </w:rPr>
        <w:t>trazione integrale AMG Performance 4MATIC+. Questo sistema intelligente combina i vantaggi di diversi concetti di trazione: La distribuzione della coppia completamente variabile tra l'asse anteriore e quello posteriore garantisce una trazione ottimale al limite fisico, oltre a un'elevata stabilità di guida e sicurezza in tutte le condizioni.</w:t>
      </w:r>
    </w:p>
    <w:p w14:paraId="227E77D2" w14:textId="77777777" w:rsidR="003F2C9B" w:rsidRPr="00E0725E" w:rsidRDefault="003F2C9B" w:rsidP="003F2C9B">
      <w:pPr>
        <w:keepNext/>
        <w:widowControl w:val="0"/>
        <w:suppressAutoHyphens/>
        <w:outlineLvl w:val="2"/>
        <w:rPr>
          <w:rFonts w:eastAsiaTheme="majorEastAsia" w:cstheme="majorBidi"/>
          <w:szCs w:val="22"/>
          <w:lang w:val="it-IT"/>
        </w:rPr>
      </w:pPr>
    </w:p>
    <w:p w14:paraId="68C77E11" w14:textId="77777777" w:rsidR="003476D2" w:rsidRPr="00E0725E" w:rsidRDefault="00000000">
      <w:pPr>
        <w:keepNext/>
        <w:widowControl w:val="0"/>
        <w:suppressAutoHyphens/>
        <w:outlineLvl w:val="2"/>
        <w:rPr>
          <w:rFonts w:ascii="MB Corpo S Text Office" w:eastAsiaTheme="majorEastAsia" w:hAnsi="MB Corpo S Text Office" w:cstheme="majorBidi"/>
          <w:szCs w:val="22"/>
          <w:lang w:val="it-IT"/>
        </w:rPr>
      </w:pPr>
      <w:r w:rsidRPr="00E0725E">
        <w:rPr>
          <w:rFonts w:ascii="MB Corpo S Text Office" w:hAnsi="MB Corpo S Text Office"/>
          <w:lang w:val="it-IT"/>
        </w:rPr>
        <w:t>Sospensioni e freni: Stabilizzazione semiattiva del rollio e decelerazione ottimale</w:t>
      </w:r>
    </w:p>
    <w:p w14:paraId="483C36A8" w14:textId="77777777" w:rsidR="003476D2" w:rsidRPr="00E0725E" w:rsidRDefault="00000000">
      <w:pPr>
        <w:keepNext/>
        <w:widowControl w:val="0"/>
        <w:suppressAutoHyphens/>
        <w:outlineLvl w:val="2"/>
        <w:rPr>
          <w:rFonts w:eastAsiaTheme="majorEastAsia" w:cstheme="majorBidi"/>
          <w:szCs w:val="22"/>
          <w:lang w:val="it-IT"/>
        </w:rPr>
      </w:pPr>
      <w:r w:rsidRPr="00E0725E">
        <w:rPr>
          <w:lang w:val="it-IT"/>
        </w:rPr>
        <w:t>L'innovativa sospensione AMG ACTIVE RIDE CONTROL con stabilizzazione idraulica semiattiva del rollio garantisce un contatto ottimale con la strada. Al posto dei tradizionali stabilizzatori laterali meccanici, il sistema utilizza elementi idraulici attivi che compensano i movimenti di rollio in frazioni di secondo. Il sistema consente un comportamento ottimale dello sterzo e del cambio di carico con una maneggevolezza tipica di AMG, che comprende dinamica, precisione e feedback del guidatore. Allo stesso tempo, aumenta il comfort di guida quando si procede in rettilineo e quando si superano le asperità. L'asse posteriore a carreggiata larga aumenta l'agilità, particolarmente evidente sulle strade tortuose di campagna.</w:t>
      </w:r>
    </w:p>
    <w:p w14:paraId="490994C3" w14:textId="77777777" w:rsidR="003F2C9B" w:rsidRPr="00E0725E" w:rsidRDefault="003F2C9B" w:rsidP="003F2C9B">
      <w:pPr>
        <w:keepNext/>
        <w:widowControl w:val="0"/>
        <w:suppressAutoHyphens/>
        <w:outlineLvl w:val="2"/>
        <w:rPr>
          <w:rFonts w:eastAsiaTheme="majorEastAsia" w:cstheme="majorBidi"/>
          <w:szCs w:val="22"/>
          <w:lang w:val="it-IT"/>
        </w:rPr>
      </w:pPr>
    </w:p>
    <w:p w14:paraId="0F9CCC7E" w14:textId="77777777" w:rsidR="003476D2" w:rsidRPr="00E0725E" w:rsidRDefault="00000000">
      <w:pPr>
        <w:keepNext/>
        <w:widowControl w:val="0"/>
        <w:suppressAutoHyphens/>
        <w:outlineLvl w:val="2"/>
        <w:rPr>
          <w:rStyle w:val="02FlietextboldZchn"/>
          <w:rFonts w:ascii="MB Corpo S Text Office Light" w:hAnsi="MB Corpo S Text Office Light"/>
          <w:lang w:val="it-IT"/>
        </w:rPr>
      </w:pPr>
      <w:r w:rsidRPr="00E0725E">
        <w:rPr>
          <w:lang w:val="it-IT"/>
        </w:rPr>
        <w:t>L'</w:t>
      </w:r>
      <w:r w:rsidRPr="00E0725E">
        <w:rPr>
          <w:rStyle w:val="02FlietextboldZchn"/>
          <w:rFonts w:ascii="MB Corpo S Text Office Light" w:hAnsi="MB Corpo S Text Office Light"/>
          <w:lang w:val="it-IT"/>
        </w:rPr>
        <w:t xml:space="preserve">impianto frenante ceramico composito ad alte prestazioni AMG di serie </w:t>
      </w:r>
      <w:r w:rsidRPr="00E0725E">
        <w:rPr>
          <w:lang w:val="it-IT"/>
        </w:rPr>
        <w:t xml:space="preserve">garantisce valori di decelerazione eccellenti e un controllo preciso. Si distingue per gli spazi di frenata ridotti, la risposta sensibile e l'elevata stabilità, anche in presenza di carichi estremi. </w:t>
      </w:r>
      <w:r w:rsidRPr="00E0725E">
        <w:rPr>
          <w:rStyle w:val="02FlietextboldZchn"/>
          <w:rFonts w:ascii="MB Corpo S Text Office Light" w:hAnsi="MB Corpo S Text Office Light"/>
          <w:lang w:val="it-IT"/>
        </w:rPr>
        <w:t>Le pinze freno fisse a 6 pistoncini all'anteriore e le pinze flottanti a 1 pistoncino al posteriore sono di colore nero con logo AMG bianco.</w:t>
      </w:r>
    </w:p>
    <w:p w14:paraId="0D5DB479" w14:textId="77777777" w:rsidR="00FC0957" w:rsidRPr="00E0725E" w:rsidRDefault="00FC0957" w:rsidP="003F2C9B">
      <w:pPr>
        <w:keepNext/>
        <w:widowControl w:val="0"/>
        <w:suppressAutoHyphens/>
        <w:outlineLvl w:val="2"/>
        <w:rPr>
          <w:rFonts w:eastAsiaTheme="majorEastAsia" w:cstheme="majorBidi"/>
          <w:szCs w:val="22"/>
          <w:lang w:val="it-IT"/>
        </w:rPr>
      </w:pPr>
    </w:p>
    <w:p w14:paraId="5EE1505C" w14:textId="77777777" w:rsidR="003476D2" w:rsidRPr="00E0725E" w:rsidRDefault="00000000">
      <w:pPr>
        <w:keepNext/>
        <w:widowControl w:val="0"/>
        <w:suppressAutoHyphens/>
        <w:outlineLvl w:val="2"/>
        <w:rPr>
          <w:rFonts w:ascii="MB Corpo S Text Office" w:eastAsiaTheme="majorEastAsia" w:hAnsi="MB Corpo S Text Office" w:cstheme="majorBidi"/>
          <w:szCs w:val="22"/>
          <w:lang w:val="it-IT"/>
        </w:rPr>
      </w:pPr>
      <w:r w:rsidRPr="00E0725E">
        <w:rPr>
          <w:rFonts w:ascii="MB Corpo S Text Office" w:hAnsi="MB Corpo S Text Office"/>
          <w:lang w:val="it-IT"/>
        </w:rPr>
        <w:t>Sterzo attivo dell'asse posteriore: Combinare agilità e stabilità</w:t>
      </w:r>
    </w:p>
    <w:p w14:paraId="04D4C16D" w14:textId="740D6702" w:rsidR="003476D2" w:rsidRPr="00E0725E" w:rsidRDefault="00872609">
      <w:pPr>
        <w:keepNext/>
        <w:widowControl w:val="0"/>
        <w:suppressAutoHyphens/>
        <w:outlineLvl w:val="2"/>
        <w:rPr>
          <w:rFonts w:eastAsiaTheme="majorEastAsia" w:cstheme="majorBidi"/>
          <w:szCs w:val="22"/>
          <w:lang w:val="it-IT"/>
        </w:rPr>
      </w:pPr>
      <w:r>
        <w:rPr>
          <w:lang w:val="it-IT"/>
        </w:rPr>
        <w:t>La</w:t>
      </w:r>
      <w:r w:rsidR="00000000" w:rsidRPr="00E0725E">
        <w:rPr>
          <w:lang w:val="it-IT"/>
        </w:rPr>
        <w:t xml:space="preserve"> PureSpeed è dotat</w:t>
      </w:r>
      <w:r>
        <w:rPr>
          <w:lang w:val="it-IT"/>
        </w:rPr>
        <w:t>a</w:t>
      </w:r>
      <w:r w:rsidR="00000000" w:rsidRPr="00E0725E">
        <w:rPr>
          <w:lang w:val="it-IT"/>
        </w:rPr>
        <w:t xml:space="preserve"> di sterzo attivo dell'asse posteriore. A seconda della velocità, le ruote posteriori girano in direzione opposta (sotto i 100 km/h) o nella stessa direzione (sopra i 100 km/h) delle ruote anteriori. Il sistema garantisce una maneggevolezza agile e stabile, caratteristiche che sarebbero in contrasto con lo sterzo ad asse posteriore. Altri vantaggi sono un più facile controllo del veicolo al limite e un minore sforzo di sterzata grazie al rapporto di sterzata più diretto all'anteriore. </w:t>
      </w:r>
    </w:p>
    <w:p w14:paraId="710D2A91" w14:textId="77777777" w:rsidR="00A06217" w:rsidRPr="00E0725E" w:rsidRDefault="00A06217" w:rsidP="00A06217">
      <w:pPr>
        <w:keepNext/>
        <w:widowControl w:val="0"/>
        <w:suppressAutoHyphens/>
        <w:outlineLvl w:val="2"/>
        <w:rPr>
          <w:rFonts w:eastAsiaTheme="majorEastAsia" w:cstheme="majorBidi"/>
          <w:szCs w:val="22"/>
          <w:lang w:val="it-IT"/>
        </w:rPr>
      </w:pPr>
    </w:p>
    <w:p w14:paraId="2126F0D1" w14:textId="77777777" w:rsidR="00963783" w:rsidRPr="00E0725E" w:rsidRDefault="00963783" w:rsidP="00E53B91">
      <w:pPr>
        <w:rPr>
          <w:rStyle w:val="02FlietextboldZchn"/>
          <w:rFonts w:ascii="MB Corpo S Text Office Light" w:hAnsi="MB Corpo S Text Office Light"/>
          <w:lang w:val="it-IT"/>
        </w:rPr>
      </w:pPr>
    </w:p>
    <w:p w14:paraId="6DF14A61" w14:textId="77777777" w:rsidR="003476D2" w:rsidRDefault="00000000">
      <w:pPr>
        <w:pStyle w:val="02Copytextbold"/>
        <w:rPr>
          <w:vanish/>
        </w:rPr>
      </w:pPr>
      <w:r>
        <w:rPr>
          <w:vanish/>
        </w:rPr>
        <w:t>Contatto:</w:t>
      </w:r>
    </w:p>
    <w:p w14:paraId="2AA60037" w14:textId="2F1ED476" w:rsidR="003476D2" w:rsidRPr="00E0725E" w:rsidRDefault="003476D2">
      <w:pPr>
        <w:spacing w:line="160" w:lineRule="exact"/>
        <w:rPr>
          <w:sz w:val="13"/>
          <w:szCs w:val="19"/>
          <w:lang w:val="it-IT"/>
        </w:rPr>
      </w:pPr>
    </w:p>
    <w:sectPr w:rsidR="003476D2" w:rsidRPr="00E0725E" w:rsidSect="008D7F95">
      <w:footerReference w:type="even" r:id="rId12"/>
      <w:footerReference w:type="default" r:id="rId13"/>
      <w:headerReference w:type="first" r:id="rId14"/>
      <w:footerReference w:type="first" r:id="rId15"/>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70B1" w14:textId="77777777" w:rsidR="00416C9D" w:rsidRPr="00E675DA" w:rsidRDefault="00416C9D" w:rsidP="00764B8C">
      <w:pPr>
        <w:spacing w:line="240" w:lineRule="auto"/>
      </w:pPr>
      <w:r w:rsidRPr="00E675DA">
        <w:separator/>
      </w:r>
    </w:p>
  </w:endnote>
  <w:endnote w:type="continuationSeparator" w:id="0">
    <w:p w14:paraId="714D3E9E" w14:textId="77777777" w:rsidR="00416C9D" w:rsidRPr="00E675DA" w:rsidRDefault="00416C9D"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FA91" w14:textId="77777777" w:rsidR="003476D2" w:rsidRDefault="00000000">
    <w:pPr>
      <w:pStyle w:val="Pidipagina"/>
    </w:pPr>
    <w:r>
      <w:rPr>
        <w:noProof/>
      </w:rPr>
      <mc:AlternateContent>
        <mc:Choice Requires="wps">
          <w:drawing>
            <wp:anchor distT="0" distB="0" distL="0" distR="0" simplePos="0" relativeHeight="251683840" behindDoc="0" locked="0" layoutInCell="1" allowOverlap="1" wp14:anchorId="3FAA2E62" wp14:editId="7EC248E1">
              <wp:simplePos x="635" y="635"/>
              <wp:positionH relativeFrom="page">
                <wp:align>center</wp:align>
              </wp:positionH>
              <wp:positionV relativeFrom="page">
                <wp:align>bottom</wp:align>
              </wp:positionV>
              <wp:extent cx="2934970" cy="368300"/>
              <wp:effectExtent l="0" t="0" r="17780" b="0"/>
              <wp:wrapNone/>
              <wp:docPr id="169423483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25793B35"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A2E62"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1.1pt;height:29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0aDAIAABYEAAAOAAAAZHJzL2Uyb0RvYy54bWysU01v2zAMvQ/YfxB0X+wkW9cYcYqsRYYB&#10;QVsgHXpWZCk2IImCpMTOfv0o2U62bqdhF5kmKX6897S867QiJ+F8A6ak00lOiTAcqsYcSvr9ZfPh&#10;lhIfmKmYAiNKehae3q3ev1u2thAzqEFVwhEsYnzR2pLWIdgiyzyvhWZ+AlYYDEpwmgX8dYescqzF&#10;6lplszy/yVpwlXXAhffofeiDdJXqSyl4eJLSi0BUSXG2kE6Xzn08s9WSFQfHbN3wYQz2D1No1hhs&#10;ein1wAIjR9f8UUo33IEHGSYcdAZSNlykHXCbaf5mm13NrEi7IDjeXmDy/68sfzzt7LMjofsCHRIY&#10;AWmtLzw64z6ddDp+cVKCcYTwfIFNdIFwdM4W84+LzxjiGJvf3M7zhGt2vW2dD18FaBKNkjqkJaHF&#10;TlsfsCOmjimxmYFNo1SiRpnfHJgYPdl1xGiFbt8Nc++hOuM6DnqmveWbBntumQ/PzCG1OCbKNTzh&#10;IRW0JYXBoqQG9+Nv/piPiGOUkhalUlKDWqZEfTPIRFTVaLjR2Cdjusg/IRbEHPU9oACn+BYsTyZ6&#10;XVCjKR3oVxTyOjbCEDMc25V0P5r3odcsPgQu1uuUhAKyLGzNzvJYOuIUQXzpXpmzA9IBOXqEUUes&#10;eAN4nxtvers+BoQ9sREx7YEcoEbxJZKGhxLV/et/yro+59VPAAAA//8DAFBLAwQUAAYACAAAACEA&#10;cQKPgdoAAAAEAQAADwAAAGRycy9kb3ducmV2LnhtbEyPwUrDQBCG74LvsIzgzW5MtZSYTZGCp4rQ&#10;1ou37e40iWZnQ3bSpm/v6EUvA8P/88035WoKnTrhkNpIBu5nGSgkF31LtYH3/cvdElRiS952kdDA&#10;BROsquur0hY+nmmLpx3XSiCUCmugYe4LrZNrMNg0iz2SZMc4BMuyDrX2gz0LPHQ6z7KFDrYludDY&#10;HtcNuq/dGAw8bvl1fKP9/GPKL5+bfu3mx40z5vZmen4CxTjxXxl+9EUdKnE6xJF8Up0BeYR/p2QP&#10;izwHdRDwMgNdlfq/fPUNAAD//wMAUEsBAi0AFAAGAAgAAAAhALaDOJL+AAAA4QEAABMAAAAAAAAA&#10;AAAAAAAAAAAAAFtDb250ZW50X1R5cGVzXS54bWxQSwECLQAUAAYACAAAACEAOP0h/9YAAACUAQAA&#10;CwAAAAAAAAAAAAAAAAAvAQAAX3JlbHMvLnJlbHNQSwECLQAUAAYACAAAACEAMk19GgwCAAAWBAAA&#10;DgAAAAAAAAAAAAAAAAAuAgAAZHJzL2Uyb0RvYy54bWxQSwECLQAUAAYACAAAACEAcQKPgdoAAAAE&#10;AQAADwAAAAAAAAAAAAAAAABmBAAAZHJzL2Rvd25yZXYueG1sUEsFBgAAAAAEAAQA8wAAAG0FAAAA&#10;AA==&#10;" filled="f" stroked="f">
              <v:textbox style="mso-fit-shape-to-text:t" inset="0,0,0,15pt">
                <w:txbxContent>
                  <w:p w14:paraId="25793B35"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BA3F" w14:textId="77777777" w:rsidR="003476D2" w:rsidRDefault="00000000">
    <w:pPr>
      <w:pStyle w:val="09Seitenzahl"/>
      <w:framePr w:wrap="around"/>
    </w:pPr>
    <w:r>
      <mc:AlternateContent>
        <mc:Choice Requires="wps">
          <w:drawing>
            <wp:anchor distT="0" distB="0" distL="0" distR="0" simplePos="0" relativeHeight="251684864" behindDoc="0" locked="0" layoutInCell="1" allowOverlap="1" wp14:anchorId="7E72EA6D" wp14:editId="19986032">
              <wp:simplePos x="635" y="635"/>
              <wp:positionH relativeFrom="page">
                <wp:align>center</wp:align>
              </wp:positionH>
              <wp:positionV relativeFrom="page">
                <wp:align>bottom</wp:align>
              </wp:positionV>
              <wp:extent cx="2934970" cy="368300"/>
              <wp:effectExtent l="0" t="0" r="17780" b="0"/>
              <wp:wrapNone/>
              <wp:docPr id="1903202525"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7867A8EF"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72EA6D"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1.1pt;height:29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bSDgIAAB0EAAAOAAAAZHJzL2Uyb0RvYy54bWysU01v2zAMvQ/YfxB0X+wkW9cYcYqsRYYB&#10;RVsgHXpWZCk2YIkCpcTOfv0oJU7abqdhF5kmKX689zS/6U3L9gp9A7bk41HOmbISqsZuS/7zefXp&#10;mjMfhK1EC1aV/KA8v1l8/DDvXKEmUENbKWRUxPqicyWvQ3BFlnlZKyP8CJyyFNSARgT6xW1Woeio&#10;ummzSZ5fZR1g5RCk8p68d8cgX6T6WisZHrX2KrC25DRbSCemcxPPbDEXxRaFqxt5GkP8wxRGNJaa&#10;nkvdiSDYDps/SplGInjQYSTBZKB1I1XagbYZ5++2WdfCqbQLgePdGSb//8rKh/3aPSEL/TfoicAI&#10;SOd84ckZ9+k1mvilSRnFCcLDGTbVBybJOZlNP8++UkhSbHp1Pc0TrtnltkMfviswLBolR6IloSX2&#10;9z5QR0odUmIzC6umbRM1rX3joMToyS4jRiv0m5411avxN1AdaCuEI+HeyVVDre+FD08CiWGallQb&#10;HunQLXQlh5PFWQ3462/+mE/AU5SzjhRTckuS5qz9YYmQKK7BwMHYJGM8y78QJMzuzC2QDsf0JJxM&#10;JnkxtIOpEcwL6XkZG1FIWEntSr4ZzNtwlC69B6mWy5REOnIi3Nu1k7F0hCti+dy/CHQnwANR9QCD&#10;nETxDvdjbrzp3XIXCP1ESoT2COQJcdJg4ur0XqLIX/+nrMurXvwGAAD//wMAUEsDBBQABgAIAAAA&#10;IQBxAo+B2gAAAAQBAAAPAAAAZHJzL2Rvd25yZXYueG1sTI/BSsNAEIbvgu+wjODNbky1lJhNkYKn&#10;itDWi7ft7jSJZmdDdtKmb+/oRS8Dw//zzTflagqdOuGQ2kgG7mcZKCQXfUu1gff9y90SVGJL3naR&#10;0MAFE6yq66vSFj6eaYunHddKIJQKa6Bh7gutk2sw2DSLPZJkxzgEy7IOtfaDPQs8dDrPsoUOtiW5&#10;0Nge1w26r90YDDxu+XV8o/38Y8ovn5t+7ebHjTPm9mZ6fgLFOPFfGX70RR0qcTrEkXxSnQF5hH+n&#10;ZA+LPAd1EPAyA12V+r989Q0AAP//AwBQSwECLQAUAAYACAAAACEAtoM4kv4AAADhAQAAEwAAAAAA&#10;AAAAAAAAAAAAAAAAW0NvbnRlbnRfVHlwZXNdLnhtbFBLAQItABQABgAIAAAAIQA4/SH/1gAAAJQB&#10;AAALAAAAAAAAAAAAAAAAAC8BAABfcmVscy8ucmVsc1BLAQItABQABgAIAAAAIQDjpIbSDgIAAB0E&#10;AAAOAAAAAAAAAAAAAAAAAC4CAABkcnMvZTJvRG9jLnhtbFBLAQItABQABgAIAAAAIQBxAo+B2gAA&#10;AAQBAAAPAAAAAAAAAAAAAAAAAGgEAABkcnMvZG93bnJldi54bWxQSwUGAAAAAAQABADzAAAAbwUA&#10;AAAA&#10;" filled="f" stroked="f">
              <v:textbox style="mso-fit-shape-to-text:t" inset="0,0,0,15pt">
                <w:txbxContent>
                  <w:p w14:paraId="7867A8EF"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v:textbox>
              <w10:wrap anchorx="page" anchory="page"/>
            </v:shape>
          </w:pict>
        </mc:Fallback>
      </mc:AlternateContent>
    </w:r>
    <w:r>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2994EE69"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33D5" w14:textId="77777777" w:rsidR="007C785C" w:rsidRDefault="007C785C" w:rsidP="00A128B1">
    <w:pPr>
      <w:pStyle w:val="08Fubereich"/>
      <w:framePr w:wrap="auto" w:vAnchor="margin" w:hAnchor="text" w:yAlign="inline"/>
    </w:pPr>
  </w:p>
  <w:p w14:paraId="33976A7D" w14:textId="77777777" w:rsidR="003476D2" w:rsidRDefault="00000000">
    <w:pPr>
      <w:pStyle w:val="08Fubereich"/>
      <w:framePr w:wrap="auto" w:vAnchor="margin" w:hAnchor="text" w:yAlign="inline"/>
      <w:rPr>
        <w:lang w:val="de-DE"/>
      </w:rPr>
    </w:pPr>
    <w:r w:rsidRPr="00944263">
      <w:rPr>
        <w:lang w:val="de-DE"/>
      </w:rPr>
      <w:t xml:space="preserve">Mercedes-Benz AG | 70546 Stoccarda | T +49 711 17 0 | F +49 711 17 2 22 44 | dialog@mercedes-benz.com | www.mercedes-benz.com </w:t>
    </w:r>
  </w:p>
  <w:p w14:paraId="52DD1DD8" w14:textId="77777777" w:rsidR="001A47B5" w:rsidRPr="00944263" w:rsidRDefault="001A47B5" w:rsidP="00A128B1">
    <w:pPr>
      <w:pStyle w:val="08Fubereich"/>
      <w:framePr w:wrap="auto" w:vAnchor="margin" w:hAnchor="text" w:yAlign="inline"/>
      <w:rPr>
        <w:lang w:val="de-DE"/>
      </w:rPr>
    </w:pPr>
  </w:p>
  <w:p w14:paraId="07CEB88B" w14:textId="77777777" w:rsidR="003476D2" w:rsidRPr="00E0725E" w:rsidRDefault="00000000">
    <w:pPr>
      <w:pStyle w:val="08Fubereich"/>
      <w:framePr w:wrap="auto" w:vAnchor="margin" w:hAnchor="text" w:yAlign="inline"/>
      <w:rPr>
        <w:lang w:val="it-IT"/>
      </w:rPr>
    </w:pPr>
    <w:r w:rsidRPr="00E0725E">
      <w:rPr>
        <w:lang w:val="it-IT"/>
      </w:rPr>
      <w:t>Mercedes-Benz AG, Stoccarda | Sede legale e tribunale: Stoccarda, HRB n.: 762873</w:t>
    </w:r>
  </w:p>
  <w:p w14:paraId="208A7481" w14:textId="77777777" w:rsidR="003476D2" w:rsidRPr="00E0725E" w:rsidRDefault="00000000">
    <w:pPr>
      <w:pStyle w:val="08Fubereich"/>
      <w:framePr w:wrap="auto" w:vAnchor="margin" w:hAnchor="text" w:yAlign="inline"/>
      <w:rPr>
        <w:lang w:val="it-IT"/>
      </w:rPr>
    </w:pPr>
    <w:r w:rsidRPr="00E0725E">
      <w:rPr>
        <w:lang w:val="it-IT"/>
      </w:rPr>
      <w:t>Presidente del Consiglio di sorveglianza: Martin Brudermüller</w:t>
    </w:r>
  </w:p>
  <w:p w14:paraId="7AA441B1" w14:textId="77777777" w:rsidR="003476D2" w:rsidRPr="00E0725E" w:rsidRDefault="00000000">
    <w:pPr>
      <w:pStyle w:val="08Fubereich"/>
      <w:framePr w:wrap="auto" w:vAnchor="margin" w:hAnchor="text" w:yAlign="inline"/>
      <w:rPr>
        <w:lang w:val="it-IT"/>
      </w:rPr>
    </w:pPr>
    <w:r w:rsidRPr="00E0725E">
      <w:rPr>
        <w:lang w:val="it-IT"/>
      </w:rPr>
      <w:t>Consiglio di amministrazione: Ola Källenius, presidente; Jörg Burzer, Renata Jungo Brüngger, Sabine Kohleisen, Markus Schäfer, Britta Seeger,</w:t>
    </w:r>
  </w:p>
  <w:p w14:paraId="0A79126C" w14:textId="77777777" w:rsidR="003476D2" w:rsidRDefault="00000000">
    <w:pPr>
      <w:pStyle w:val="08Fubereich"/>
      <w:framePr w:wrap="auto" w:vAnchor="margin" w:hAnchor="text" w:yAlign="inline"/>
    </w:pPr>
    <w:r>
      <w:t>Hubertus Troska, Harald Wilhelm</w:t>
    </w:r>
    <w:r>
      <w:rPr>
        <w:noProof/>
      </w:rPr>
      <mc:AlternateContent>
        <mc:Choice Requires="wps">
          <w:drawing>
            <wp:anchor distT="0" distB="0" distL="114300" distR="114300" simplePos="0" relativeHeight="251667456" behindDoc="0" locked="0" layoutInCell="1" allowOverlap="1" wp14:anchorId="03F80BC5" wp14:editId="5DE82AA1">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oval id="Ellipse 8"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7538528">
              <v:stroke joinstyle="miter"/>
              <w10:wrap anchory="page"/>
            </v:oval>
          </w:pict>
        </mc:Fallback>
      </mc:AlternateContent>
    </w:r>
    <w:r>
      <w:rPr>
        <w:noProof/>
      </w:rPr>
      <mc:AlternateContent>
        <mc:Choice Requires="wps">
          <w:drawing>
            <wp:anchor distT="0" distB="0" distL="114300" distR="114300" simplePos="0" relativeHeight="251665408" behindDoc="0" locked="0" layoutInCell="1" allowOverlap="1" wp14:anchorId="2EB846D2" wp14:editId="6E81A214">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oval id="Ellipse 7"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2E215425">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3AF5" w14:textId="77777777" w:rsidR="003476D2" w:rsidRDefault="00000000">
    <w:pPr>
      <w:pStyle w:val="Pidipagina"/>
    </w:pPr>
    <w:r>
      <w:rPr>
        <w:noProof/>
      </w:rPr>
      <mc:AlternateContent>
        <mc:Choice Requires="wps">
          <w:drawing>
            <wp:anchor distT="0" distB="0" distL="0" distR="0" simplePos="0" relativeHeight="251686912" behindDoc="0" locked="0" layoutInCell="1" allowOverlap="1" wp14:anchorId="7E33D784" wp14:editId="25DFE5B4">
              <wp:simplePos x="635" y="635"/>
              <wp:positionH relativeFrom="page">
                <wp:align>center</wp:align>
              </wp:positionH>
              <wp:positionV relativeFrom="page">
                <wp:align>bottom</wp:align>
              </wp:positionV>
              <wp:extent cx="2934970" cy="368300"/>
              <wp:effectExtent l="0" t="0" r="17780" b="0"/>
              <wp:wrapNone/>
              <wp:docPr id="1179463622" name="Textfeld 5"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1FD3BA67"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33D784" id="_x0000_t202" coordsize="21600,21600" o:spt="202" path="m,l,21600r21600,l21600,xe">
              <v:stroke joinstyle="miter"/>
              <v:path gradientshapeok="t" o:connecttype="rect"/>
            </v:shapetype>
            <v:shape id="Textfeld 5" o:spid="_x0000_s1028" type="#_x0000_t202" alt="Confidential - Not for Public Consumption or Distribution" style="position:absolute;margin-left:0;margin-top:0;width:231.1pt;height:29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GUDwIAAB0EAAAOAAAAZHJzL2Uyb0RvYy54bWysU02P2jAQvVfqf7B8LwnQbpeIsKK7oqqE&#10;dldiqz0bxyGREo9lGxL66/tsCLTbnqpenMnMeD7ee57f9W3DDsq6mnTOx6OUM6UlFbXe5fz7y+rD&#10;LWfOC12IhrTK+VE5frd4/27emUxNqKKmUJahiHZZZ3JeeW+yJHGyUq1wIzJKI1iSbYXHr90lhRUd&#10;qrdNMknTm6QjWxhLUjkH78MpyBexflkq6Z/K0inPmpxjNh9PG89tOJPFXGQ7K0xVy/MY4h+maEWt&#10;0fRS6kF4wfa2/qNUW0tLjko/ktQmVJa1VHEHbDNO32yzqYRRcReA48wFJvf/ysrHw8Y8W+b7L9SD&#10;wABIZ1zm4Az79KVtwxeTMsQB4fECm+o9k3BOZtOPs88IScSmN7fTNOKaXG8b6/xXRS0LRs4taIlo&#10;icPaeXRE6pASmmla1U0TqWn0bw4kBk9yHTFYvt/2rC4wyTD+loojtrJ0ItwZuarRei2cfxYWDGNa&#10;qNY/4Sgb6nJOZ4uziuyPv/lDPoBHlLMOism5hqQ5a75pEBLENRh2MLbRGM/ST4CE6X17T9DhGE/C&#10;yGjCa30zmKWl9hV6XoZGCAkt0S7n28G89yfp4j1ItVzGJOjICL/WGyND6QBXwPKlfxXWnAH3oOqR&#10;BjmJ7A3up9xw05nl3gP9SEqA9gTkGXFoMHJ1fi9B5L/+x6zrq178BAAA//8DAFBLAwQUAAYACAAA&#10;ACEAcQKPgdoAAAAEAQAADwAAAGRycy9kb3ducmV2LnhtbEyPwUrDQBCG74LvsIzgzW5MtZSYTZGC&#10;p4rQ1ou37e40iWZnQ3bSpm/v6EUvA8P/88035WoKnTrhkNpIBu5nGSgkF31LtYH3/cvdElRiS952&#10;kdDABROsquur0hY+nmmLpx3XSiCUCmugYe4LrZNrMNg0iz2SZMc4BMuyDrX2gz0LPHQ6z7KFDrYl&#10;udDYHtcNuq/dGAw8bvl1fKP9/GPKL5+bfu3mx40z5vZmen4CxTjxXxl+9EUdKnE6xJF8Up0BeYR/&#10;p2QPizwHdRDwMgNdlfq/fPUNAAD//wMAUEsBAi0AFAAGAAgAAAAhALaDOJL+AAAA4QEAABMAAAAA&#10;AAAAAAAAAAAAAAAAAFtDb250ZW50X1R5cGVzXS54bWxQSwECLQAUAAYACAAAACEAOP0h/9YAAACU&#10;AQAACwAAAAAAAAAAAAAAAAAvAQAAX3JlbHMvLnJlbHNQSwECLQAUAAYACAAAACEAVGVRlA8CAAAd&#10;BAAADgAAAAAAAAAAAAAAAAAuAgAAZHJzL2Uyb0RvYy54bWxQSwECLQAUAAYACAAAACEAcQKPgdoA&#10;AAAEAQAADwAAAAAAAAAAAAAAAABpBAAAZHJzL2Rvd25yZXYueG1sUEsFBgAAAAAEAAQA8wAAAHAF&#10;AAAAAA==&#10;" filled="f" stroked="f">
              <v:textbox style="mso-fit-shape-to-text:t" inset="0,0,0,15pt">
                <w:txbxContent>
                  <w:p w14:paraId="1FD3BA67"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B216" w14:textId="77777777" w:rsidR="003476D2" w:rsidRDefault="00000000">
    <w:pPr>
      <w:pStyle w:val="09Seitenzahl"/>
      <w:framePr w:wrap="around"/>
    </w:pPr>
    <w:r>
      <mc:AlternateContent>
        <mc:Choice Requires="wps">
          <w:drawing>
            <wp:anchor distT="0" distB="0" distL="0" distR="0" simplePos="0" relativeHeight="251687936" behindDoc="0" locked="0" layoutInCell="1" allowOverlap="1" wp14:anchorId="197C02E2" wp14:editId="45875F6F">
              <wp:simplePos x="6151880" y="10205720"/>
              <wp:positionH relativeFrom="page">
                <wp:align>center</wp:align>
              </wp:positionH>
              <wp:positionV relativeFrom="page">
                <wp:align>bottom</wp:align>
              </wp:positionV>
              <wp:extent cx="2934970" cy="368300"/>
              <wp:effectExtent l="0" t="0" r="17780" b="0"/>
              <wp:wrapNone/>
              <wp:docPr id="1611578811" name="Textfeld 6"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3819034D"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7C02E2" id="_x0000_t202" coordsize="21600,21600" o:spt="202" path="m,l,21600r21600,l21600,xe">
              <v:stroke joinstyle="miter"/>
              <v:path gradientshapeok="t" o:connecttype="rect"/>
            </v:shapetype>
            <v:shape id="Textfeld 6" o:spid="_x0000_s1029" type="#_x0000_t202" alt="Confidential - Not for Public Consumption or Distribution" style="position:absolute;left:0;text-align:left;margin-left:0;margin-top:0;width:231.1pt;height:29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uOpDwIAAB0EAAAOAAAAZHJzL2Uyb0RvYy54bWysU02P2jAQvVfqf7B8LwnQbpeIsKK7oqqE&#10;dldiqz0bxyGREo9lGxL66/tsCLTbnqpenMnMeD7ee57f9W3DDsq6mnTOx6OUM6UlFbXe5fz7y+rD&#10;LWfOC12IhrTK+VE5frd4/27emUxNqKKmUJahiHZZZ3JeeW+yJHGyUq1wIzJKI1iSbYXHr90lhRUd&#10;qrdNMknTm6QjWxhLUjkH78MpyBexflkq6Z/K0inPmpxjNh9PG89tOJPFXGQ7K0xVy/MY4h+maEWt&#10;0fRS6kF4wfa2/qNUW0tLjko/ktQmVJa1VHEHbDNO32yzqYRRcReA48wFJvf/ysrHw8Y8W+b7L9SD&#10;wABIZ1zm4Az79KVtwxeTMsQB4fECm+o9k3BOZtOPs88IScSmN7fTNOKaXG8b6/xXRS0LRs4taIlo&#10;icPaeXRE6pASmmla1U0TqWn0bw4kBk9yHTFYvt/2rC7QfBh/S8URW1k6Ee6MXNVovRbOPwsLhjEt&#10;VOufcJQNdTmns8VZRfbH3/whH8AjylkHxeRcQ9KcNd80CAniGgw7GNtojGfpJ0DC9L69J+hwjCdh&#10;ZDThtb4ZzNJS+wo9L0MjhISWaJfz7WDe+5N08R6kWi5jEnRkhF/rjZGhdIArYPnSvwprzoB7UPVI&#10;g5xE9gb3U2646cxy74F+JCVAewLyjDg0GLk6v5cg8l//Y9b1VS9+AgAA//8DAFBLAwQUAAYACAAA&#10;ACEAcQKPgdoAAAAEAQAADwAAAGRycy9kb3ducmV2LnhtbEyPwUrDQBCG74LvsIzgzW5MtZSYTZGC&#10;p4rQ1ou37e40iWZnQ3bSpm/v6EUvA8P/88035WoKnTrhkNpIBu5nGSgkF31LtYH3/cvdElRiS952&#10;kdDABROsquur0hY+nmmLpx3XSiCUCmugYe4LrZNrMNg0iz2SZMc4BMuyDrX2gz0LPHQ6z7KFDrYl&#10;udDYHtcNuq/dGAw8bvl1fKP9/GPKL5+bfu3mx40z5vZmen4CxTjxXxl+9EUdKnE6xJF8Up0BeYR/&#10;p2QPizwHdRDwMgNdlfq/fPUNAAD//wMAUEsBAi0AFAAGAAgAAAAhALaDOJL+AAAA4QEAABMAAAAA&#10;AAAAAAAAAAAAAAAAAFtDb250ZW50X1R5cGVzXS54bWxQSwECLQAUAAYACAAAACEAOP0h/9YAAACU&#10;AQAACwAAAAAAAAAAAAAAAAAvAQAAX3JlbHMvLnJlbHNQSwECLQAUAAYACAAAACEAOdrjqQ8CAAAd&#10;BAAADgAAAAAAAAAAAAAAAAAuAgAAZHJzL2Uyb0RvYy54bWxQSwECLQAUAAYACAAAACEAcQKPgdoA&#10;AAAEAQAADwAAAAAAAAAAAAAAAABpBAAAZHJzL2Rvd25yZXYueG1sUEsFBgAAAAAEAAQA8wAAAHAF&#10;AAAAAA==&#10;" filled="f" stroked="f">
              <v:textbox style="mso-fit-shape-to-text:t" inset="0,0,0,15pt">
                <w:txbxContent>
                  <w:p w14:paraId="3819034D"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v:textbox>
              <w10:wrap anchorx="page" anchory="page"/>
            </v:shape>
          </w:pict>
        </mc:Fallback>
      </mc:AlternateContent>
    </w:r>
    <w:r>
      <w:t xml:space="preserve">Pagina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E723FE">
      <w:rPr>
        <w:rStyle w:val="Numeropagina"/>
      </w:rPr>
      <w:t>2</w:t>
    </w:r>
    <w:r w:rsidR="001D1108" w:rsidRPr="0033780C">
      <w:rPr>
        <w:rStyle w:val="Numeropagina"/>
      </w:rPr>
      <w:fldChar w:fldCharType="end"/>
    </w:r>
  </w:p>
  <w:p w14:paraId="73CFD021" w14:textId="77777777" w:rsidR="001D1108" w:rsidRDefault="001D110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DFDA" w14:textId="77777777" w:rsidR="003476D2" w:rsidRDefault="00000000">
    <w:r>
      <w:rPr>
        <w:noProof/>
      </w:rPr>
      <mc:AlternateContent>
        <mc:Choice Requires="wps">
          <w:drawing>
            <wp:anchor distT="0" distB="0" distL="0" distR="0" simplePos="0" relativeHeight="251685888" behindDoc="0" locked="0" layoutInCell="1" allowOverlap="1" wp14:anchorId="581DB302" wp14:editId="0669330A">
              <wp:simplePos x="635" y="635"/>
              <wp:positionH relativeFrom="page">
                <wp:align>center</wp:align>
              </wp:positionH>
              <wp:positionV relativeFrom="page">
                <wp:align>bottom</wp:align>
              </wp:positionV>
              <wp:extent cx="2934970" cy="368300"/>
              <wp:effectExtent l="0" t="0" r="17780" b="0"/>
              <wp:wrapNone/>
              <wp:docPr id="1780327289" name="Textfeld 4"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4E66D3D5"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1DB302" id="_x0000_t202" coordsize="21600,21600" o:spt="202" path="m,l,21600r21600,l21600,xe">
              <v:stroke joinstyle="miter"/>
              <v:path gradientshapeok="t" o:connecttype="rect"/>
            </v:shapetype>
            <v:shape id="Textfeld 4" o:spid="_x0000_s1030" type="#_x0000_t202" alt="Confidential - Not for Public Consumption or Distribution" style="position:absolute;margin-left:0;margin-top:0;width:231.1pt;height:29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v4ZEAIAAB0EAAAOAAAAZHJzL2Uyb0RvYy54bWysU01v2zAMvQ/YfxB0X+wkXdcYcYqsRYYB&#10;QVsgHXpWZDk2IIkCpcTOfv0oJW66bqdhF5kmKX689zS/7Y1mB4W+BVvy8SjnTFkJVWt3Jf/xvPp0&#10;w5kPwlZCg1UlPyrPbxcfP8w7V6gJNKArhYyKWF90ruRNCK7IMi8bZYQfgVOWgjWgEYF+cZdVKDqq&#10;bnQ2yfPrrAOsHIJU3pP3/hTki1S/rpUMj3XtVWC65DRbSCemcxvPbDEXxQ6Fa1p5HkP8wxRGtJaa&#10;vpa6F0GwPbZ/lDKtRPBQh5EEk0Fdt1KlHWibcf5um00jnEq7EDjevcLk/19Z+XDYuCdkof8KPREY&#10;AemcLzw54z59jSZ+aVJGcYLw+Aqb6gOT5JzMplezLxSSFJte30zzhGt2ue3Qh28KDItGyZFoSWiJ&#10;w9oH6kipQ0psZmHVap2o0fY3ByVGT3YZMVqh3/asrUp+NYy/hepIWyGcCPdOrlpqvRY+PAkkhmla&#10;Um14pKPW0JUczhZnDeDPv/ljPgFPUc46UkzJLUmaM/3dEiFRXIOBg7FNxniWfyZImN2bOyAdjulJ&#10;OJlM8mLQg1kjmBfS8zI2opCwktqVfDuYd+EkXXoPUi2XKYl05ERY242TsXSEK2L53L8IdGfAA1H1&#10;AIOcRPEO91NuvOndch8I/URKhPYE5Blx0mDi6vxeosjf/qesy6te/AIAAP//AwBQSwMEFAAGAAgA&#10;AAAhAHECj4HaAAAABAEAAA8AAABkcnMvZG93bnJldi54bWxMj8FKw0AQhu+C77CM4M1uTLWUmE2R&#10;gqeK0NaLt+3uNIlmZ0N20qZv7+hFLwPD//PNN+VqCp064ZDaSAbuZxkoJBd9S7WB9/3L3RJUYkve&#10;dpHQwAUTrKrrq9IWPp5pi6cd10oglAproGHuC62TazDYNIs9kmTHOATLsg619oM9Czx0Os+yhQ62&#10;JbnQ2B7XDbqv3RgMPG75dXyj/fxjyi+fm37t5seNM+b2Znp+AsU48V8ZfvRFHSpxOsSRfFKdAXmE&#10;f6dkD4s8B3UQ8DIDXZX6v3z1DQAA//8DAFBLAQItABQABgAIAAAAIQC2gziS/gAAAOEBAAATAAAA&#10;AAAAAAAAAAAAAAAAAABbQ29udGVudF9UeXBlc10ueG1sUEsBAi0AFAAGAAgAAAAhADj9If/WAAAA&#10;lAEAAAsAAAAAAAAAAAAAAAAALwEAAF9yZWxzLy5yZWxzUEsBAi0AFAAGAAgAAAAhADrm/hkQAgAA&#10;HQQAAA4AAAAAAAAAAAAAAAAALgIAAGRycy9lMm9Eb2MueG1sUEsBAi0AFAAGAAgAAAAhAHECj4Ha&#10;AAAABAEAAA8AAAAAAAAAAAAAAAAAagQAAGRycy9kb3ducmV2LnhtbFBLBQYAAAAABAAEAPMAAABx&#10;BQAAAAA=&#10;" filled="f" stroked="f">
              <v:textbox style="mso-fit-shape-to-text:t" inset="0,0,0,15pt">
                <w:txbxContent>
                  <w:p w14:paraId="4E66D3D5" w14:textId="77777777" w:rsidR="003476D2" w:rsidRPr="00E0725E" w:rsidRDefault="00000000">
                    <w:pPr>
                      <w:rPr>
                        <w:rFonts w:ascii="Calibri" w:eastAsia="Calibri" w:hAnsi="Calibri" w:cs="Calibri"/>
                        <w:noProof/>
                        <w:color w:val="000000"/>
                        <w:sz w:val="18"/>
                        <w:szCs w:val="18"/>
                        <w:lang w:val="it-IT"/>
                      </w:rPr>
                    </w:pPr>
                    <w:r w:rsidRPr="00E0725E">
                      <w:rPr>
                        <w:rFonts w:ascii="Calibri" w:hAnsi="Calibri"/>
                        <w:color w:val="000000"/>
                        <w:sz w:val="18"/>
                        <w:lang w:val="it-IT"/>
                      </w:rPr>
                      <w:t>Riservato - Non destinato al consumo o alla distribuzione al pubblico</w:t>
                    </w:r>
                  </w:p>
                </w:txbxContent>
              </v:textbox>
              <w10:wrap anchorx="page" anchory="page"/>
            </v:shape>
          </w:pict>
        </mc:Fallback>
      </mc:AlternateContent>
    </w:r>
    <w:r>
      <w:rPr>
        <w:noProof/>
      </w:rPr>
      <mc:AlternateContent>
        <mc:Choice Requires="wps">
          <w:drawing>
            <wp:anchor distT="0" distB="0" distL="0" distR="0" simplePos="0" relativeHeight="251678720" behindDoc="0" locked="0" layoutInCell="1" allowOverlap="1" wp14:anchorId="0CD7BBE9" wp14:editId="4B5092BD">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7557849" w14:textId="77777777" w:rsidR="003476D2" w:rsidRPr="00E0725E" w:rsidRDefault="00000000">
                          <w:pPr>
                            <w:pStyle w:val="08Fubereich"/>
                            <w:rPr>
                              <w:lang w:val="it-IT"/>
                            </w:rPr>
                          </w:pPr>
                          <w:r w:rsidRPr="00E0725E">
                            <w:rPr>
                              <w:lang w:val="it-IT"/>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7BBE9" id="_x0000_s1031"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5S8gEAAMQDAAAOAAAAZHJzL2Uyb0RvYy54bWysU9tuGyEQfa/Uf0C817t24zRZGUdp0lSV&#10;0ouU9gMwy3pRgaED9m769RlY24nat6r7gIaFOTPnzGF1NTrL9hqjAS/4fFZzpr2C1vit4D++3725&#10;4Cwm6VtpwWvBH3XkV+vXr1ZDaPQCerCtRkYgPjZDELxPKTRVFVWvnYwzCNrTYQfoZKItbqsW5UDo&#10;zlaLuj6vBsA2ICgdI/29nQ75uuB3nVbpa9dFnZgVnHpLZcWybvJarVey2aIMvVGHNuQ/dOGk8VT0&#10;BHUrk2Q7NH9BOaMQInRppsBV0HVG6cKB2MzrP9g89DLowoXEieEkU/x/sOrL/iF8Q5bG9zDSAAuJ&#10;GO5B/YzMw00v/VZfI8LQa9lS4XmWrBpCbA6pWerYxAyyGT5DS0OWuwQFaOzQZVWIJyN0GsDjSXQ9&#10;Jqbo59vzd5c0Sc4Unc3P6jOKcwnZHLMDxvRRg2M5EBxpqAVd7u9jmq4er+RiHu6MtWWw1rNB8Mvl&#10;YlkSXpw4k8h31jjBL+r8TU7IJD/4tiQnaewUUy/WH1hnohPlNG5GZlrBlzk3i7CB9pFkQJhsRs+C&#10;gh7wN2cDWUzw+GsnUXNmP3mSMvvxGOAx2BwD6RWlCp44m8KbVHw7UbwmiTtT2D9XPrRIVin6HWyd&#10;vfhyX249P771E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BjWu5S8gEAAMQDAAAOAAAAAAAAAAAAAAAAAC4CAABk&#10;cnMvZTJvRG9jLnhtbFBLAQItABQABgAIAAAAIQARbcla4QAAAA0BAAAPAAAAAAAAAAAAAAAAAEwE&#10;AABkcnMvZG93bnJldi54bWxQSwUGAAAAAAQABADzAAAAWgUAAAAA&#10;" filled="f" stroked="f">
              <v:textbox inset="0,0,0,0">
                <w:txbxContent>
                  <w:p w14:paraId="07557849" w14:textId="77777777" w:rsidR="003476D2" w:rsidRPr="00E0725E" w:rsidRDefault="00000000">
                    <w:pPr>
                      <w:pStyle w:val="08Fubereich"/>
                      <w:rPr>
                        <w:lang w:val="it-IT"/>
                      </w:rPr>
                    </w:pPr>
                    <w:r w:rsidRPr="00E0725E">
                      <w:rPr>
                        <w:lang w:val="it-IT"/>
                      </w:rPr>
                      <w:t>e Mercedes-Benz sono marchi registrati di Daimler AG, Stoccarda, Germania.</w:t>
                    </w:r>
                  </w:p>
                </w:txbxContent>
              </v:textbox>
              <w10:wrap type="square" anchorx="page" anchory="page"/>
            </v:shape>
          </w:pict>
        </mc:Fallback>
      </mc:AlternateContent>
    </w:r>
    <w:r>
      <w:rPr>
        <w:noProof/>
      </w:rPr>
      <w:drawing>
        <wp:anchor distT="0" distB="0" distL="114300" distR="114300" simplePos="0" relativeHeight="251677696" behindDoc="1" locked="0" layoutInCell="1" allowOverlap="1" wp14:anchorId="6D1A463B" wp14:editId="24054304">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78E8B469" wp14:editId="125E16AF">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clsh="http://schemas.microsoft.com/office/drawing/2020/classificationShap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0B7F421">
              <v:stroke joinstyle="miter"/>
              <w10:wrap anchory="page"/>
            </v:oval>
          </w:pict>
        </mc:Fallback>
      </mc:AlternateContent>
    </w:r>
    <w:r>
      <w:rPr>
        <w:noProof/>
      </w:rPr>
      <mc:AlternateContent>
        <mc:Choice Requires="wps">
          <w:drawing>
            <wp:anchor distT="0" distB="0" distL="114300" distR="114300" simplePos="0" relativeHeight="251674624" behindDoc="0" locked="0" layoutInCell="1" allowOverlap="1" wp14:anchorId="3E98F8D6" wp14:editId="0D8F0B9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clsh="http://schemas.microsoft.com/office/drawing/2020/classificationShap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3B91BCEA">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7C5F3" w14:textId="77777777" w:rsidR="00416C9D" w:rsidRPr="00E675DA" w:rsidRDefault="00416C9D" w:rsidP="00764B8C">
      <w:pPr>
        <w:spacing w:line="240" w:lineRule="auto"/>
      </w:pPr>
      <w:r w:rsidRPr="00E675DA">
        <w:separator/>
      </w:r>
    </w:p>
  </w:footnote>
  <w:footnote w:type="continuationSeparator" w:id="0">
    <w:p w14:paraId="049448DA" w14:textId="77777777" w:rsidR="00416C9D" w:rsidRPr="00E675DA" w:rsidRDefault="00416C9D" w:rsidP="00764B8C">
      <w:pPr>
        <w:spacing w:line="240" w:lineRule="auto"/>
      </w:pPr>
      <w:r w:rsidRPr="00E675DA">
        <w:continuationSeparator/>
      </w:r>
    </w:p>
  </w:footnote>
  <w:footnote w:id="1">
    <w:p w14:paraId="43BCCEF7" w14:textId="77777777" w:rsidR="003476D2" w:rsidRPr="00E0725E" w:rsidRDefault="00000000">
      <w:pPr>
        <w:pStyle w:val="Testonotaapidipagina"/>
        <w:rPr>
          <w:lang w:val="it-IT"/>
        </w:rPr>
      </w:pPr>
      <w:r>
        <w:rPr>
          <w:rStyle w:val="Rimandonotaapidipagina"/>
        </w:rPr>
        <w:footnoteRef/>
      </w:r>
      <w:r w:rsidRPr="00E0725E">
        <w:rPr>
          <w:lang w:val="it-IT"/>
        </w:rPr>
        <w:t xml:space="preserve"> I valori indicati sono stati determinati in base alla procedura di collaudo dei veicoli leggeri armonizzata a livello mondiale (WLTP), prevista dalla legge. Gli intervalli indicati si riferiscono al mercato tedesco. Il consumo di energia e le emissioni di CO</w:t>
      </w:r>
      <w:r w:rsidRPr="00E0725E">
        <w:rPr>
          <w:vertAlign w:val="subscript"/>
          <w:lang w:val="it-IT"/>
        </w:rPr>
        <w:t>2</w:t>
      </w:r>
      <w:r w:rsidRPr="00E0725E">
        <w:rPr>
          <w:lang w:val="it-IT"/>
        </w:rPr>
        <w:t xml:space="preserve"> di un'autovettura dipendono dall'uso efficiente del carburante/della fonte di energia da parte dell'autovettura, oltre che dallo stile di guida individuale e da altri fattori non tecnici.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AAFB" w14:textId="77777777" w:rsidR="003476D2" w:rsidRDefault="00000000">
    <w:r>
      <w:rPr>
        <w:noProof/>
      </w:rPr>
      <w:drawing>
        <wp:anchor distT="0" distB="0" distL="114300" distR="114300" simplePos="0" relativeHeight="251681792" behindDoc="1" locked="0" layoutInCell="1" allowOverlap="1" wp14:anchorId="05AF16BD" wp14:editId="29080975">
          <wp:simplePos x="0" y="0"/>
          <wp:positionH relativeFrom="column">
            <wp:posOffset>4604385</wp:posOffset>
          </wp:positionH>
          <wp:positionV relativeFrom="paragraph">
            <wp:posOffset>715645</wp:posOffset>
          </wp:positionV>
          <wp:extent cx="1220400" cy="1188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345F9B35" wp14:editId="52D20197">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441B6C91">
              <v:stroke joinstyle="miter"/>
              <w10:wrap anchory="page"/>
            </v:oval>
          </w:pict>
        </mc:Fallback>
      </mc:AlternateContent>
    </w:r>
    <w:r>
      <w:rPr>
        <w:noProof/>
      </w:rPr>
      <w:drawing>
        <wp:anchor distT="0" distB="0" distL="114300" distR="114300" simplePos="0" relativeHeight="251659264" behindDoc="1" locked="0" layoutInCell="1" allowOverlap="1" wp14:anchorId="5D93E6AE" wp14:editId="0E057F79">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A3D4" w14:textId="77777777" w:rsidR="003476D2" w:rsidRDefault="00000000">
    <w:pPr>
      <w:spacing w:line="20" w:lineRule="exact"/>
    </w:pPr>
    <w:r>
      <w:rPr>
        <w:noProof/>
      </w:rPr>
      <w:drawing>
        <wp:anchor distT="0" distB="0" distL="114300" distR="114300" simplePos="0" relativeHeight="251679744" behindDoc="1" locked="0" layoutInCell="1" allowOverlap="1" wp14:anchorId="7564FC2A" wp14:editId="3E2AC51A">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09D85B61" wp14:editId="4C363F0D">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308ECE49">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5A1611"/>
    <w:multiLevelType w:val="hybridMultilevel"/>
    <w:tmpl w:val="5E72C68E"/>
    <w:lvl w:ilvl="0" w:tplc="F2262886">
      <w:start w:val="1"/>
      <w:numFmt w:val="decimal"/>
      <w:lvlText w:val="%1."/>
      <w:lvlJc w:val="left"/>
      <w:pPr>
        <w:ind w:left="1020" w:hanging="360"/>
      </w:pPr>
    </w:lvl>
    <w:lvl w:ilvl="1" w:tplc="E0E408B6">
      <w:start w:val="1"/>
      <w:numFmt w:val="decimal"/>
      <w:lvlText w:val="%2."/>
      <w:lvlJc w:val="left"/>
      <w:pPr>
        <w:ind w:left="1020" w:hanging="360"/>
      </w:pPr>
    </w:lvl>
    <w:lvl w:ilvl="2" w:tplc="6BEE0242">
      <w:start w:val="1"/>
      <w:numFmt w:val="decimal"/>
      <w:lvlText w:val="%3."/>
      <w:lvlJc w:val="left"/>
      <w:pPr>
        <w:ind w:left="1020" w:hanging="360"/>
      </w:pPr>
    </w:lvl>
    <w:lvl w:ilvl="3" w:tplc="FEA818FC">
      <w:start w:val="1"/>
      <w:numFmt w:val="decimal"/>
      <w:lvlText w:val="%4."/>
      <w:lvlJc w:val="left"/>
      <w:pPr>
        <w:ind w:left="1020" w:hanging="360"/>
      </w:pPr>
    </w:lvl>
    <w:lvl w:ilvl="4" w:tplc="BEDA66B6">
      <w:start w:val="1"/>
      <w:numFmt w:val="decimal"/>
      <w:lvlText w:val="%5."/>
      <w:lvlJc w:val="left"/>
      <w:pPr>
        <w:ind w:left="1020" w:hanging="360"/>
      </w:pPr>
    </w:lvl>
    <w:lvl w:ilvl="5" w:tplc="DBE0C15C">
      <w:start w:val="1"/>
      <w:numFmt w:val="decimal"/>
      <w:lvlText w:val="%6."/>
      <w:lvlJc w:val="left"/>
      <w:pPr>
        <w:ind w:left="1020" w:hanging="360"/>
      </w:pPr>
    </w:lvl>
    <w:lvl w:ilvl="6" w:tplc="7152D8C0">
      <w:start w:val="1"/>
      <w:numFmt w:val="decimal"/>
      <w:lvlText w:val="%7."/>
      <w:lvlJc w:val="left"/>
      <w:pPr>
        <w:ind w:left="1020" w:hanging="360"/>
      </w:pPr>
    </w:lvl>
    <w:lvl w:ilvl="7" w:tplc="E352822E">
      <w:start w:val="1"/>
      <w:numFmt w:val="decimal"/>
      <w:lvlText w:val="%8."/>
      <w:lvlJc w:val="left"/>
      <w:pPr>
        <w:ind w:left="1020" w:hanging="360"/>
      </w:pPr>
    </w:lvl>
    <w:lvl w:ilvl="8" w:tplc="B30EC726">
      <w:start w:val="1"/>
      <w:numFmt w:val="decimal"/>
      <w:lvlText w:val="%9."/>
      <w:lvlJc w:val="left"/>
      <w:pPr>
        <w:ind w:left="1020" w:hanging="360"/>
      </w:p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A5A4AC4"/>
    <w:multiLevelType w:val="hybridMultilevel"/>
    <w:tmpl w:val="050E6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3490708">
    <w:abstractNumId w:val="9"/>
  </w:num>
  <w:num w:numId="2" w16cid:durableId="1274094813">
    <w:abstractNumId w:val="8"/>
  </w:num>
  <w:num w:numId="3" w16cid:durableId="169293391">
    <w:abstractNumId w:val="7"/>
  </w:num>
  <w:num w:numId="4" w16cid:durableId="1612783228">
    <w:abstractNumId w:val="6"/>
  </w:num>
  <w:num w:numId="5" w16cid:durableId="1077823606">
    <w:abstractNumId w:val="5"/>
  </w:num>
  <w:num w:numId="6" w16cid:durableId="1464499505">
    <w:abstractNumId w:val="4"/>
  </w:num>
  <w:num w:numId="7" w16cid:durableId="1094744426">
    <w:abstractNumId w:val="3"/>
  </w:num>
  <w:num w:numId="8" w16cid:durableId="383725158">
    <w:abstractNumId w:val="2"/>
  </w:num>
  <w:num w:numId="9" w16cid:durableId="1791976579">
    <w:abstractNumId w:val="1"/>
  </w:num>
  <w:num w:numId="10" w16cid:durableId="1217930062">
    <w:abstractNumId w:val="0"/>
  </w:num>
  <w:num w:numId="11" w16cid:durableId="1343431130">
    <w:abstractNumId w:val="13"/>
  </w:num>
  <w:num w:numId="12" w16cid:durableId="572929246">
    <w:abstractNumId w:val="10"/>
  </w:num>
  <w:num w:numId="13" w16cid:durableId="1420525274">
    <w:abstractNumId w:val="14"/>
  </w:num>
  <w:num w:numId="14" w16cid:durableId="91635893">
    <w:abstractNumId w:val="16"/>
  </w:num>
  <w:num w:numId="15" w16cid:durableId="1675256923">
    <w:abstractNumId w:val="12"/>
  </w:num>
  <w:num w:numId="16" w16cid:durableId="1812213399">
    <w:abstractNumId w:val="15"/>
  </w:num>
  <w:num w:numId="17" w16cid:durableId="1482505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03"/>
    <w:rsid w:val="00000C4C"/>
    <w:rsid w:val="00001989"/>
    <w:rsid w:val="00001CAB"/>
    <w:rsid w:val="000025BA"/>
    <w:rsid w:val="00002924"/>
    <w:rsid w:val="000034B8"/>
    <w:rsid w:val="0000436F"/>
    <w:rsid w:val="0000475C"/>
    <w:rsid w:val="000049B1"/>
    <w:rsid w:val="00004BB1"/>
    <w:rsid w:val="00005D98"/>
    <w:rsid w:val="000070E9"/>
    <w:rsid w:val="00007C9B"/>
    <w:rsid w:val="00010949"/>
    <w:rsid w:val="00013E51"/>
    <w:rsid w:val="00014584"/>
    <w:rsid w:val="000200AC"/>
    <w:rsid w:val="0002730C"/>
    <w:rsid w:val="000301C1"/>
    <w:rsid w:val="00031605"/>
    <w:rsid w:val="00032BFB"/>
    <w:rsid w:val="00033926"/>
    <w:rsid w:val="00033CCA"/>
    <w:rsid w:val="00044F7C"/>
    <w:rsid w:val="00045A88"/>
    <w:rsid w:val="00045AB5"/>
    <w:rsid w:val="00045E26"/>
    <w:rsid w:val="000544B0"/>
    <w:rsid w:val="00054751"/>
    <w:rsid w:val="000548C3"/>
    <w:rsid w:val="00060587"/>
    <w:rsid w:val="00062A1F"/>
    <w:rsid w:val="000636FF"/>
    <w:rsid w:val="00063D1D"/>
    <w:rsid w:val="000645C4"/>
    <w:rsid w:val="000648CA"/>
    <w:rsid w:val="00067D13"/>
    <w:rsid w:val="00072CE1"/>
    <w:rsid w:val="00073F8F"/>
    <w:rsid w:val="0007616F"/>
    <w:rsid w:val="000779D4"/>
    <w:rsid w:val="00081305"/>
    <w:rsid w:val="0008168A"/>
    <w:rsid w:val="000837AC"/>
    <w:rsid w:val="00091C57"/>
    <w:rsid w:val="00095A7F"/>
    <w:rsid w:val="00097B08"/>
    <w:rsid w:val="000A0DC8"/>
    <w:rsid w:val="000A1DD5"/>
    <w:rsid w:val="000A5BA7"/>
    <w:rsid w:val="000B42D2"/>
    <w:rsid w:val="000B4466"/>
    <w:rsid w:val="000C0E79"/>
    <w:rsid w:val="000C2C40"/>
    <w:rsid w:val="000C6970"/>
    <w:rsid w:val="000C6A17"/>
    <w:rsid w:val="000D2A83"/>
    <w:rsid w:val="000D5642"/>
    <w:rsid w:val="000D6E4E"/>
    <w:rsid w:val="000D7B45"/>
    <w:rsid w:val="000E22CD"/>
    <w:rsid w:val="000E2F84"/>
    <w:rsid w:val="000E368C"/>
    <w:rsid w:val="000E78D0"/>
    <w:rsid w:val="000E7F04"/>
    <w:rsid w:val="000F0375"/>
    <w:rsid w:val="0010147B"/>
    <w:rsid w:val="00101867"/>
    <w:rsid w:val="00103E26"/>
    <w:rsid w:val="00112253"/>
    <w:rsid w:val="00116530"/>
    <w:rsid w:val="001166BE"/>
    <w:rsid w:val="001214B4"/>
    <w:rsid w:val="0012549C"/>
    <w:rsid w:val="00125F04"/>
    <w:rsid w:val="00132176"/>
    <w:rsid w:val="00137831"/>
    <w:rsid w:val="00140061"/>
    <w:rsid w:val="00140E6A"/>
    <w:rsid w:val="00150F0F"/>
    <w:rsid w:val="00152BFE"/>
    <w:rsid w:val="001545A7"/>
    <w:rsid w:val="00155203"/>
    <w:rsid w:val="00155DF7"/>
    <w:rsid w:val="001601B8"/>
    <w:rsid w:val="00161710"/>
    <w:rsid w:val="0016279C"/>
    <w:rsid w:val="0016393A"/>
    <w:rsid w:val="001700E1"/>
    <w:rsid w:val="0017127E"/>
    <w:rsid w:val="001743E5"/>
    <w:rsid w:val="001752D8"/>
    <w:rsid w:val="0017699C"/>
    <w:rsid w:val="001850C2"/>
    <w:rsid w:val="00185B2E"/>
    <w:rsid w:val="00190106"/>
    <w:rsid w:val="00190A82"/>
    <w:rsid w:val="00191B43"/>
    <w:rsid w:val="00192344"/>
    <w:rsid w:val="001936C1"/>
    <w:rsid w:val="00197D3D"/>
    <w:rsid w:val="001A0C8F"/>
    <w:rsid w:val="001A197E"/>
    <w:rsid w:val="001A374C"/>
    <w:rsid w:val="001A3EDE"/>
    <w:rsid w:val="001A47B5"/>
    <w:rsid w:val="001A5547"/>
    <w:rsid w:val="001A59E4"/>
    <w:rsid w:val="001A738C"/>
    <w:rsid w:val="001C39E9"/>
    <w:rsid w:val="001D1108"/>
    <w:rsid w:val="001D1583"/>
    <w:rsid w:val="001D259B"/>
    <w:rsid w:val="001D3641"/>
    <w:rsid w:val="001D6533"/>
    <w:rsid w:val="001D6C8A"/>
    <w:rsid w:val="001E5D8D"/>
    <w:rsid w:val="001F229B"/>
    <w:rsid w:val="001F694B"/>
    <w:rsid w:val="00211395"/>
    <w:rsid w:val="00213E92"/>
    <w:rsid w:val="00216079"/>
    <w:rsid w:val="00221416"/>
    <w:rsid w:val="0022182A"/>
    <w:rsid w:val="0022711F"/>
    <w:rsid w:val="00232CDD"/>
    <w:rsid w:val="002348CF"/>
    <w:rsid w:val="0023737E"/>
    <w:rsid w:val="002379FE"/>
    <w:rsid w:val="002543C9"/>
    <w:rsid w:val="00267F29"/>
    <w:rsid w:val="00270D6E"/>
    <w:rsid w:val="002727A5"/>
    <w:rsid w:val="00273DB9"/>
    <w:rsid w:val="002771E1"/>
    <w:rsid w:val="00280C66"/>
    <w:rsid w:val="002812A6"/>
    <w:rsid w:val="00281BA1"/>
    <w:rsid w:val="00281BFF"/>
    <w:rsid w:val="002829C8"/>
    <w:rsid w:val="0028393A"/>
    <w:rsid w:val="00284952"/>
    <w:rsid w:val="002860A4"/>
    <w:rsid w:val="002869FE"/>
    <w:rsid w:val="002878CE"/>
    <w:rsid w:val="00293A09"/>
    <w:rsid w:val="00295600"/>
    <w:rsid w:val="002A5C45"/>
    <w:rsid w:val="002A732E"/>
    <w:rsid w:val="002B0676"/>
    <w:rsid w:val="002B13DB"/>
    <w:rsid w:val="002B27E5"/>
    <w:rsid w:val="002B3A8B"/>
    <w:rsid w:val="002B6707"/>
    <w:rsid w:val="002B71DE"/>
    <w:rsid w:val="002C146A"/>
    <w:rsid w:val="002C3831"/>
    <w:rsid w:val="002C46E7"/>
    <w:rsid w:val="002C5C33"/>
    <w:rsid w:val="002D2C35"/>
    <w:rsid w:val="002D3D23"/>
    <w:rsid w:val="002E4F91"/>
    <w:rsid w:val="002F4D2C"/>
    <w:rsid w:val="002F5C93"/>
    <w:rsid w:val="002F710F"/>
    <w:rsid w:val="002F76D6"/>
    <w:rsid w:val="00300E32"/>
    <w:rsid w:val="003064B1"/>
    <w:rsid w:val="00306BE8"/>
    <w:rsid w:val="003079C5"/>
    <w:rsid w:val="003217E8"/>
    <w:rsid w:val="00330DA0"/>
    <w:rsid w:val="00331EB3"/>
    <w:rsid w:val="00332754"/>
    <w:rsid w:val="003339A2"/>
    <w:rsid w:val="0033780C"/>
    <w:rsid w:val="00343D8F"/>
    <w:rsid w:val="003468FA"/>
    <w:rsid w:val="003476D2"/>
    <w:rsid w:val="00350266"/>
    <w:rsid w:val="0035188D"/>
    <w:rsid w:val="00352772"/>
    <w:rsid w:val="00363F4D"/>
    <w:rsid w:val="00365322"/>
    <w:rsid w:val="003673D3"/>
    <w:rsid w:val="003721C5"/>
    <w:rsid w:val="00374CCB"/>
    <w:rsid w:val="003753CD"/>
    <w:rsid w:val="003834A9"/>
    <w:rsid w:val="00385651"/>
    <w:rsid w:val="0038797C"/>
    <w:rsid w:val="00392021"/>
    <w:rsid w:val="00393445"/>
    <w:rsid w:val="003968AF"/>
    <w:rsid w:val="003A0B70"/>
    <w:rsid w:val="003A2C9A"/>
    <w:rsid w:val="003A50A8"/>
    <w:rsid w:val="003A6628"/>
    <w:rsid w:val="003A6A9A"/>
    <w:rsid w:val="003B116B"/>
    <w:rsid w:val="003B12CF"/>
    <w:rsid w:val="003B196C"/>
    <w:rsid w:val="003B2AD1"/>
    <w:rsid w:val="003B37C3"/>
    <w:rsid w:val="003B3DF8"/>
    <w:rsid w:val="003B5A16"/>
    <w:rsid w:val="003B6A6D"/>
    <w:rsid w:val="003C10F9"/>
    <w:rsid w:val="003C195F"/>
    <w:rsid w:val="003C31E9"/>
    <w:rsid w:val="003D1AC2"/>
    <w:rsid w:val="003D7319"/>
    <w:rsid w:val="003E43DE"/>
    <w:rsid w:val="003E44C1"/>
    <w:rsid w:val="003E4E1F"/>
    <w:rsid w:val="003E5FFA"/>
    <w:rsid w:val="003E7AC2"/>
    <w:rsid w:val="003F218F"/>
    <w:rsid w:val="003F2C9B"/>
    <w:rsid w:val="003F33E4"/>
    <w:rsid w:val="003F457F"/>
    <w:rsid w:val="004013D9"/>
    <w:rsid w:val="00403856"/>
    <w:rsid w:val="00405A0F"/>
    <w:rsid w:val="00406312"/>
    <w:rsid w:val="0041163E"/>
    <w:rsid w:val="00416C9D"/>
    <w:rsid w:val="00420840"/>
    <w:rsid w:val="0042186D"/>
    <w:rsid w:val="00423F78"/>
    <w:rsid w:val="0043438A"/>
    <w:rsid w:val="004361F4"/>
    <w:rsid w:val="00447617"/>
    <w:rsid w:val="00452DB7"/>
    <w:rsid w:val="00455C24"/>
    <w:rsid w:val="0046011F"/>
    <w:rsid w:val="00461A26"/>
    <w:rsid w:val="00466842"/>
    <w:rsid w:val="0046782D"/>
    <w:rsid w:val="00467BE2"/>
    <w:rsid w:val="00470BF5"/>
    <w:rsid w:val="00472688"/>
    <w:rsid w:val="00477150"/>
    <w:rsid w:val="0048474A"/>
    <w:rsid w:val="00492F19"/>
    <w:rsid w:val="0049570F"/>
    <w:rsid w:val="00496814"/>
    <w:rsid w:val="004A26D0"/>
    <w:rsid w:val="004B3F26"/>
    <w:rsid w:val="004B4319"/>
    <w:rsid w:val="004B4913"/>
    <w:rsid w:val="004B4DAC"/>
    <w:rsid w:val="004C03FA"/>
    <w:rsid w:val="004C0789"/>
    <w:rsid w:val="004C0F93"/>
    <w:rsid w:val="004C11CF"/>
    <w:rsid w:val="004C4478"/>
    <w:rsid w:val="004E4934"/>
    <w:rsid w:val="004E785F"/>
    <w:rsid w:val="004F2753"/>
    <w:rsid w:val="004F34DB"/>
    <w:rsid w:val="00502EF9"/>
    <w:rsid w:val="005058DB"/>
    <w:rsid w:val="00511F8E"/>
    <w:rsid w:val="00514EA6"/>
    <w:rsid w:val="00523E89"/>
    <w:rsid w:val="00525B17"/>
    <w:rsid w:val="005273F7"/>
    <w:rsid w:val="00533260"/>
    <w:rsid w:val="00537558"/>
    <w:rsid w:val="005408FD"/>
    <w:rsid w:val="005423DF"/>
    <w:rsid w:val="00543C49"/>
    <w:rsid w:val="00554455"/>
    <w:rsid w:val="005545C2"/>
    <w:rsid w:val="0055475E"/>
    <w:rsid w:val="00562B1D"/>
    <w:rsid w:val="0056301F"/>
    <w:rsid w:val="005778E0"/>
    <w:rsid w:val="00585693"/>
    <w:rsid w:val="00594CF9"/>
    <w:rsid w:val="00597B20"/>
    <w:rsid w:val="005A11AE"/>
    <w:rsid w:val="005A2E4E"/>
    <w:rsid w:val="005A509D"/>
    <w:rsid w:val="005B3D18"/>
    <w:rsid w:val="005B4612"/>
    <w:rsid w:val="005B72A6"/>
    <w:rsid w:val="005B7957"/>
    <w:rsid w:val="005C00E1"/>
    <w:rsid w:val="005C01DB"/>
    <w:rsid w:val="005C27FF"/>
    <w:rsid w:val="005C4F7C"/>
    <w:rsid w:val="005E12AC"/>
    <w:rsid w:val="005E4519"/>
    <w:rsid w:val="005E4752"/>
    <w:rsid w:val="005E6A19"/>
    <w:rsid w:val="005F165E"/>
    <w:rsid w:val="005F5488"/>
    <w:rsid w:val="005F5697"/>
    <w:rsid w:val="005F6D0C"/>
    <w:rsid w:val="00600883"/>
    <w:rsid w:val="00611096"/>
    <w:rsid w:val="006126FB"/>
    <w:rsid w:val="00615F1F"/>
    <w:rsid w:val="006162DC"/>
    <w:rsid w:val="006217F0"/>
    <w:rsid w:val="006244B7"/>
    <w:rsid w:val="006247A7"/>
    <w:rsid w:val="00625D78"/>
    <w:rsid w:val="00630746"/>
    <w:rsid w:val="00632265"/>
    <w:rsid w:val="00632E26"/>
    <w:rsid w:val="00637236"/>
    <w:rsid w:val="006377AF"/>
    <w:rsid w:val="00645A3E"/>
    <w:rsid w:val="00645D72"/>
    <w:rsid w:val="0064602D"/>
    <w:rsid w:val="006462C4"/>
    <w:rsid w:val="006464F5"/>
    <w:rsid w:val="0066070D"/>
    <w:rsid w:val="006608B3"/>
    <w:rsid w:val="00661836"/>
    <w:rsid w:val="006619AF"/>
    <w:rsid w:val="00663736"/>
    <w:rsid w:val="00666798"/>
    <w:rsid w:val="006742EF"/>
    <w:rsid w:val="0067437E"/>
    <w:rsid w:val="00676242"/>
    <w:rsid w:val="00683D0A"/>
    <w:rsid w:val="00683D3A"/>
    <w:rsid w:val="006928E8"/>
    <w:rsid w:val="00692E8F"/>
    <w:rsid w:val="00697428"/>
    <w:rsid w:val="006A5EE5"/>
    <w:rsid w:val="006A6374"/>
    <w:rsid w:val="006C14AB"/>
    <w:rsid w:val="006C3353"/>
    <w:rsid w:val="006C3897"/>
    <w:rsid w:val="006C47A8"/>
    <w:rsid w:val="006C4BFD"/>
    <w:rsid w:val="006C6164"/>
    <w:rsid w:val="006D5008"/>
    <w:rsid w:val="006D6A79"/>
    <w:rsid w:val="006D7E2F"/>
    <w:rsid w:val="006E31BB"/>
    <w:rsid w:val="006E4A05"/>
    <w:rsid w:val="00700DEE"/>
    <w:rsid w:val="00701F6E"/>
    <w:rsid w:val="007078E4"/>
    <w:rsid w:val="00710A23"/>
    <w:rsid w:val="00714146"/>
    <w:rsid w:val="00717230"/>
    <w:rsid w:val="00721473"/>
    <w:rsid w:val="007246B4"/>
    <w:rsid w:val="0073119A"/>
    <w:rsid w:val="00732D03"/>
    <w:rsid w:val="00735384"/>
    <w:rsid w:val="007401F2"/>
    <w:rsid w:val="007423F4"/>
    <w:rsid w:val="00751366"/>
    <w:rsid w:val="00753A7F"/>
    <w:rsid w:val="00760058"/>
    <w:rsid w:val="0076471E"/>
    <w:rsid w:val="00764B8C"/>
    <w:rsid w:val="00764FB7"/>
    <w:rsid w:val="007665C7"/>
    <w:rsid w:val="00766C52"/>
    <w:rsid w:val="00767FCC"/>
    <w:rsid w:val="0077156C"/>
    <w:rsid w:val="007716DB"/>
    <w:rsid w:val="00772011"/>
    <w:rsid w:val="00776BE1"/>
    <w:rsid w:val="00777527"/>
    <w:rsid w:val="00780667"/>
    <w:rsid w:val="00791003"/>
    <w:rsid w:val="007A399D"/>
    <w:rsid w:val="007A4EBF"/>
    <w:rsid w:val="007A4F37"/>
    <w:rsid w:val="007B161C"/>
    <w:rsid w:val="007B1F36"/>
    <w:rsid w:val="007B2421"/>
    <w:rsid w:val="007B748C"/>
    <w:rsid w:val="007C213B"/>
    <w:rsid w:val="007C50B1"/>
    <w:rsid w:val="007C785C"/>
    <w:rsid w:val="007D7F55"/>
    <w:rsid w:val="007E281C"/>
    <w:rsid w:val="007E35C3"/>
    <w:rsid w:val="007E48F7"/>
    <w:rsid w:val="007E639B"/>
    <w:rsid w:val="007E6767"/>
    <w:rsid w:val="007F3BD0"/>
    <w:rsid w:val="007F5791"/>
    <w:rsid w:val="007F63C8"/>
    <w:rsid w:val="00803B73"/>
    <w:rsid w:val="0080713A"/>
    <w:rsid w:val="008277CC"/>
    <w:rsid w:val="00834333"/>
    <w:rsid w:val="00834354"/>
    <w:rsid w:val="008436BE"/>
    <w:rsid w:val="00844081"/>
    <w:rsid w:val="0085048A"/>
    <w:rsid w:val="008569C3"/>
    <w:rsid w:val="0086020B"/>
    <w:rsid w:val="00871C01"/>
    <w:rsid w:val="00872609"/>
    <w:rsid w:val="008802EC"/>
    <w:rsid w:val="008803DE"/>
    <w:rsid w:val="00881A7A"/>
    <w:rsid w:val="008839D5"/>
    <w:rsid w:val="00887E7D"/>
    <w:rsid w:val="00892796"/>
    <w:rsid w:val="00893FD7"/>
    <w:rsid w:val="008A0628"/>
    <w:rsid w:val="008A11BF"/>
    <w:rsid w:val="008A6E87"/>
    <w:rsid w:val="008A7B99"/>
    <w:rsid w:val="008B200A"/>
    <w:rsid w:val="008B303E"/>
    <w:rsid w:val="008C19F5"/>
    <w:rsid w:val="008C4497"/>
    <w:rsid w:val="008C6374"/>
    <w:rsid w:val="008D3D51"/>
    <w:rsid w:val="008D6970"/>
    <w:rsid w:val="008D6D70"/>
    <w:rsid w:val="008D7F95"/>
    <w:rsid w:val="008E13BF"/>
    <w:rsid w:val="008E20DD"/>
    <w:rsid w:val="008F2903"/>
    <w:rsid w:val="008F5D04"/>
    <w:rsid w:val="008F74F8"/>
    <w:rsid w:val="009010DC"/>
    <w:rsid w:val="0090622A"/>
    <w:rsid w:val="00913484"/>
    <w:rsid w:val="009209A2"/>
    <w:rsid w:val="00921889"/>
    <w:rsid w:val="00925F49"/>
    <w:rsid w:val="009268E6"/>
    <w:rsid w:val="00934CA2"/>
    <w:rsid w:val="00935612"/>
    <w:rsid w:val="00935AB2"/>
    <w:rsid w:val="00935F4E"/>
    <w:rsid w:val="0093682D"/>
    <w:rsid w:val="00940C20"/>
    <w:rsid w:val="00941708"/>
    <w:rsid w:val="00944263"/>
    <w:rsid w:val="0094625A"/>
    <w:rsid w:val="00946A68"/>
    <w:rsid w:val="00950B94"/>
    <w:rsid w:val="00952940"/>
    <w:rsid w:val="00953742"/>
    <w:rsid w:val="009562A0"/>
    <w:rsid w:val="00961289"/>
    <w:rsid w:val="00963783"/>
    <w:rsid w:val="009644E3"/>
    <w:rsid w:val="00964B84"/>
    <w:rsid w:val="00965D81"/>
    <w:rsid w:val="00966ECA"/>
    <w:rsid w:val="00971AD0"/>
    <w:rsid w:val="00971B98"/>
    <w:rsid w:val="009721E0"/>
    <w:rsid w:val="00972E25"/>
    <w:rsid w:val="009735DE"/>
    <w:rsid w:val="009764A6"/>
    <w:rsid w:val="00976756"/>
    <w:rsid w:val="009814DB"/>
    <w:rsid w:val="009816C3"/>
    <w:rsid w:val="00984BDE"/>
    <w:rsid w:val="00985090"/>
    <w:rsid w:val="00986E63"/>
    <w:rsid w:val="0099008B"/>
    <w:rsid w:val="00992617"/>
    <w:rsid w:val="0099443E"/>
    <w:rsid w:val="00994687"/>
    <w:rsid w:val="009A1A64"/>
    <w:rsid w:val="009A26E6"/>
    <w:rsid w:val="009A360F"/>
    <w:rsid w:val="009A6480"/>
    <w:rsid w:val="009B581A"/>
    <w:rsid w:val="009C134D"/>
    <w:rsid w:val="009C6072"/>
    <w:rsid w:val="009C6C28"/>
    <w:rsid w:val="009D1145"/>
    <w:rsid w:val="009D74C4"/>
    <w:rsid w:val="009E08B4"/>
    <w:rsid w:val="009E2BC8"/>
    <w:rsid w:val="009E6ECE"/>
    <w:rsid w:val="009F533C"/>
    <w:rsid w:val="009F72AB"/>
    <w:rsid w:val="00A005F5"/>
    <w:rsid w:val="00A01534"/>
    <w:rsid w:val="00A01D17"/>
    <w:rsid w:val="00A039F0"/>
    <w:rsid w:val="00A06217"/>
    <w:rsid w:val="00A07B23"/>
    <w:rsid w:val="00A10CAB"/>
    <w:rsid w:val="00A128B1"/>
    <w:rsid w:val="00A12CC3"/>
    <w:rsid w:val="00A13347"/>
    <w:rsid w:val="00A1501E"/>
    <w:rsid w:val="00A223B1"/>
    <w:rsid w:val="00A2629B"/>
    <w:rsid w:val="00A30BBC"/>
    <w:rsid w:val="00A32910"/>
    <w:rsid w:val="00A33A8B"/>
    <w:rsid w:val="00A35674"/>
    <w:rsid w:val="00A437D2"/>
    <w:rsid w:val="00A45656"/>
    <w:rsid w:val="00A46E60"/>
    <w:rsid w:val="00A473B6"/>
    <w:rsid w:val="00A4777C"/>
    <w:rsid w:val="00A47BE1"/>
    <w:rsid w:val="00A520E5"/>
    <w:rsid w:val="00A527C4"/>
    <w:rsid w:val="00A5566F"/>
    <w:rsid w:val="00A55BC9"/>
    <w:rsid w:val="00A57BF0"/>
    <w:rsid w:val="00A64E47"/>
    <w:rsid w:val="00A64F92"/>
    <w:rsid w:val="00A6715B"/>
    <w:rsid w:val="00A71BC2"/>
    <w:rsid w:val="00A85097"/>
    <w:rsid w:val="00A90A58"/>
    <w:rsid w:val="00A975F5"/>
    <w:rsid w:val="00AA2375"/>
    <w:rsid w:val="00AA4151"/>
    <w:rsid w:val="00AA7F5C"/>
    <w:rsid w:val="00AB10EF"/>
    <w:rsid w:val="00AB289C"/>
    <w:rsid w:val="00AB54BE"/>
    <w:rsid w:val="00AB601C"/>
    <w:rsid w:val="00AB62B7"/>
    <w:rsid w:val="00AC09E8"/>
    <w:rsid w:val="00AC20EC"/>
    <w:rsid w:val="00AC597B"/>
    <w:rsid w:val="00AD3777"/>
    <w:rsid w:val="00AD57E0"/>
    <w:rsid w:val="00AE69D2"/>
    <w:rsid w:val="00AF2384"/>
    <w:rsid w:val="00AF557B"/>
    <w:rsid w:val="00AF7C5B"/>
    <w:rsid w:val="00B00F20"/>
    <w:rsid w:val="00B02746"/>
    <w:rsid w:val="00B05176"/>
    <w:rsid w:val="00B05C62"/>
    <w:rsid w:val="00B05F07"/>
    <w:rsid w:val="00B071D3"/>
    <w:rsid w:val="00B07D2F"/>
    <w:rsid w:val="00B12B2A"/>
    <w:rsid w:val="00B13012"/>
    <w:rsid w:val="00B139D0"/>
    <w:rsid w:val="00B22281"/>
    <w:rsid w:val="00B2539B"/>
    <w:rsid w:val="00B253B8"/>
    <w:rsid w:val="00B263DA"/>
    <w:rsid w:val="00B302A3"/>
    <w:rsid w:val="00B312A4"/>
    <w:rsid w:val="00B32B4B"/>
    <w:rsid w:val="00B33D19"/>
    <w:rsid w:val="00B405F6"/>
    <w:rsid w:val="00B42491"/>
    <w:rsid w:val="00B44406"/>
    <w:rsid w:val="00B50C41"/>
    <w:rsid w:val="00B52E2C"/>
    <w:rsid w:val="00B53A01"/>
    <w:rsid w:val="00B574FC"/>
    <w:rsid w:val="00B57555"/>
    <w:rsid w:val="00B650DB"/>
    <w:rsid w:val="00B663A4"/>
    <w:rsid w:val="00B675E2"/>
    <w:rsid w:val="00B7284F"/>
    <w:rsid w:val="00B824F5"/>
    <w:rsid w:val="00B825E3"/>
    <w:rsid w:val="00B840E3"/>
    <w:rsid w:val="00B858EB"/>
    <w:rsid w:val="00B92710"/>
    <w:rsid w:val="00B9353A"/>
    <w:rsid w:val="00B96F27"/>
    <w:rsid w:val="00B971CF"/>
    <w:rsid w:val="00BA6A7D"/>
    <w:rsid w:val="00BB0B72"/>
    <w:rsid w:val="00BB2579"/>
    <w:rsid w:val="00BB3B20"/>
    <w:rsid w:val="00BB4A94"/>
    <w:rsid w:val="00BB66AE"/>
    <w:rsid w:val="00BB6AEA"/>
    <w:rsid w:val="00BC3DA8"/>
    <w:rsid w:val="00BC4124"/>
    <w:rsid w:val="00BC4438"/>
    <w:rsid w:val="00BD2AB4"/>
    <w:rsid w:val="00BD4BFB"/>
    <w:rsid w:val="00BD6488"/>
    <w:rsid w:val="00C00C07"/>
    <w:rsid w:val="00C015A7"/>
    <w:rsid w:val="00C017A0"/>
    <w:rsid w:val="00C0478C"/>
    <w:rsid w:val="00C04F39"/>
    <w:rsid w:val="00C0646C"/>
    <w:rsid w:val="00C07CC6"/>
    <w:rsid w:val="00C1044A"/>
    <w:rsid w:val="00C14169"/>
    <w:rsid w:val="00C16186"/>
    <w:rsid w:val="00C16C81"/>
    <w:rsid w:val="00C1743C"/>
    <w:rsid w:val="00C20579"/>
    <w:rsid w:val="00C23685"/>
    <w:rsid w:val="00C23FA9"/>
    <w:rsid w:val="00C276EC"/>
    <w:rsid w:val="00C303A7"/>
    <w:rsid w:val="00C3383C"/>
    <w:rsid w:val="00C3604C"/>
    <w:rsid w:val="00C372DA"/>
    <w:rsid w:val="00C376AE"/>
    <w:rsid w:val="00C402A6"/>
    <w:rsid w:val="00C408DB"/>
    <w:rsid w:val="00C437F3"/>
    <w:rsid w:val="00C44F75"/>
    <w:rsid w:val="00C46BD1"/>
    <w:rsid w:val="00C47157"/>
    <w:rsid w:val="00C51AAC"/>
    <w:rsid w:val="00C555D6"/>
    <w:rsid w:val="00C55A81"/>
    <w:rsid w:val="00C56760"/>
    <w:rsid w:val="00C579D1"/>
    <w:rsid w:val="00C6609E"/>
    <w:rsid w:val="00C72C32"/>
    <w:rsid w:val="00C72F1C"/>
    <w:rsid w:val="00C76248"/>
    <w:rsid w:val="00C7695F"/>
    <w:rsid w:val="00C80CD2"/>
    <w:rsid w:val="00C8462B"/>
    <w:rsid w:val="00C931CB"/>
    <w:rsid w:val="00C93E57"/>
    <w:rsid w:val="00C97106"/>
    <w:rsid w:val="00CA18EA"/>
    <w:rsid w:val="00CA599D"/>
    <w:rsid w:val="00CA6911"/>
    <w:rsid w:val="00CB0EED"/>
    <w:rsid w:val="00CB3C37"/>
    <w:rsid w:val="00CB3C66"/>
    <w:rsid w:val="00CC33F5"/>
    <w:rsid w:val="00CC7C0D"/>
    <w:rsid w:val="00CD2FBB"/>
    <w:rsid w:val="00CE160A"/>
    <w:rsid w:val="00CE1CCD"/>
    <w:rsid w:val="00CE24C3"/>
    <w:rsid w:val="00CE25DB"/>
    <w:rsid w:val="00CE2674"/>
    <w:rsid w:val="00CE58C5"/>
    <w:rsid w:val="00CF123A"/>
    <w:rsid w:val="00CF240D"/>
    <w:rsid w:val="00CF433F"/>
    <w:rsid w:val="00CF44C8"/>
    <w:rsid w:val="00CF74B9"/>
    <w:rsid w:val="00D005D0"/>
    <w:rsid w:val="00D05801"/>
    <w:rsid w:val="00D06E12"/>
    <w:rsid w:val="00D11139"/>
    <w:rsid w:val="00D12996"/>
    <w:rsid w:val="00D23B23"/>
    <w:rsid w:val="00D2495C"/>
    <w:rsid w:val="00D24E53"/>
    <w:rsid w:val="00D2688A"/>
    <w:rsid w:val="00D274AD"/>
    <w:rsid w:val="00D32124"/>
    <w:rsid w:val="00D33F44"/>
    <w:rsid w:val="00D35DA0"/>
    <w:rsid w:val="00D40349"/>
    <w:rsid w:val="00D44EB1"/>
    <w:rsid w:val="00D52F29"/>
    <w:rsid w:val="00D53327"/>
    <w:rsid w:val="00D5797A"/>
    <w:rsid w:val="00D6265A"/>
    <w:rsid w:val="00D64152"/>
    <w:rsid w:val="00D66658"/>
    <w:rsid w:val="00D7108D"/>
    <w:rsid w:val="00D73DA0"/>
    <w:rsid w:val="00D74731"/>
    <w:rsid w:val="00D76242"/>
    <w:rsid w:val="00D76CF9"/>
    <w:rsid w:val="00D857C0"/>
    <w:rsid w:val="00D86163"/>
    <w:rsid w:val="00D870EE"/>
    <w:rsid w:val="00D96F99"/>
    <w:rsid w:val="00DA4F9E"/>
    <w:rsid w:val="00DA644C"/>
    <w:rsid w:val="00DB6C7F"/>
    <w:rsid w:val="00DB6FBD"/>
    <w:rsid w:val="00DB7B37"/>
    <w:rsid w:val="00DC028D"/>
    <w:rsid w:val="00DC28AB"/>
    <w:rsid w:val="00DC4ADC"/>
    <w:rsid w:val="00DC645F"/>
    <w:rsid w:val="00DD087A"/>
    <w:rsid w:val="00DD6F38"/>
    <w:rsid w:val="00DE1E05"/>
    <w:rsid w:val="00DE3881"/>
    <w:rsid w:val="00DE4292"/>
    <w:rsid w:val="00DE596A"/>
    <w:rsid w:val="00DF1729"/>
    <w:rsid w:val="00DF3B11"/>
    <w:rsid w:val="00DF4C13"/>
    <w:rsid w:val="00E023F7"/>
    <w:rsid w:val="00E024CC"/>
    <w:rsid w:val="00E03753"/>
    <w:rsid w:val="00E0725E"/>
    <w:rsid w:val="00E11F6C"/>
    <w:rsid w:val="00E211DF"/>
    <w:rsid w:val="00E26128"/>
    <w:rsid w:val="00E27A64"/>
    <w:rsid w:val="00E31EF0"/>
    <w:rsid w:val="00E32F9B"/>
    <w:rsid w:val="00E33FC8"/>
    <w:rsid w:val="00E357D0"/>
    <w:rsid w:val="00E42684"/>
    <w:rsid w:val="00E43787"/>
    <w:rsid w:val="00E43E1E"/>
    <w:rsid w:val="00E444EF"/>
    <w:rsid w:val="00E44DB7"/>
    <w:rsid w:val="00E53B91"/>
    <w:rsid w:val="00E618F8"/>
    <w:rsid w:val="00E66521"/>
    <w:rsid w:val="00E675DA"/>
    <w:rsid w:val="00E67F6C"/>
    <w:rsid w:val="00E723FE"/>
    <w:rsid w:val="00E7434F"/>
    <w:rsid w:val="00E7491F"/>
    <w:rsid w:val="00E764C3"/>
    <w:rsid w:val="00E777E7"/>
    <w:rsid w:val="00E77A71"/>
    <w:rsid w:val="00E77E29"/>
    <w:rsid w:val="00E81ABD"/>
    <w:rsid w:val="00E827F3"/>
    <w:rsid w:val="00EA14EA"/>
    <w:rsid w:val="00EA264A"/>
    <w:rsid w:val="00EA2C74"/>
    <w:rsid w:val="00EA4C3F"/>
    <w:rsid w:val="00EA78F6"/>
    <w:rsid w:val="00EB3843"/>
    <w:rsid w:val="00EB3B86"/>
    <w:rsid w:val="00EB67FE"/>
    <w:rsid w:val="00EB7970"/>
    <w:rsid w:val="00EC0978"/>
    <w:rsid w:val="00EC1864"/>
    <w:rsid w:val="00EC4225"/>
    <w:rsid w:val="00EC5650"/>
    <w:rsid w:val="00EC7F60"/>
    <w:rsid w:val="00ED2BE0"/>
    <w:rsid w:val="00ED3BC1"/>
    <w:rsid w:val="00ED3C53"/>
    <w:rsid w:val="00EE18D1"/>
    <w:rsid w:val="00EE2D54"/>
    <w:rsid w:val="00EE4712"/>
    <w:rsid w:val="00EE4940"/>
    <w:rsid w:val="00EE7679"/>
    <w:rsid w:val="00EF0D86"/>
    <w:rsid w:val="00EF4C91"/>
    <w:rsid w:val="00EF664F"/>
    <w:rsid w:val="00EF67BC"/>
    <w:rsid w:val="00F046C9"/>
    <w:rsid w:val="00F071FF"/>
    <w:rsid w:val="00F21EC4"/>
    <w:rsid w:val="00F236E8"/>
    <w:rsid w:val="00F2473C"/>
    <w:rsid w:val="00F30748"/>
    <w:rsid w:val="00F310FB"/>
    <w:rsid w:val="00F321C7"/>
    <w:rsid w:val="00F332A1"/>
    <w:rsid w:val="00F3403D"/>
    <w:rsid w:val="00F344A6"/>
    <w:rsid w:val="00F40CCD"/>
    <w:rsid w:val="00F40D8E"/>
    <w:rsid w:val="00F42321"/>
    <w:rsid w:val="00F432C7"/>
    <w:rsid w:val="00F45DEC"/>
    <w:rsid w:val="00F52368"/>
    <w:rsid w:val="00F523CF"/>
    <w:rsid w:val="00F6203B"/>
    <w:rsid w:val="00F65225"/>
    <w:rsid w:val="00F65D5B"/>
    <w:rsid w:val="00F66E89"/>
    <w:rsid w:val="00F74067"/>
    <w:rsid w:val="00F75C7D"/>
    <w:rsid w:val="00F7679C"/>
    <w:rsid w:val="00F77361"/>
    <w:rsid w:val="00F77D8D"/>
    <w:rsid w:val="00F836FF"/>
    <w:rsid w:val="00FA0DDE"/>
    <w:rsid w:val="00FA30B4"/>
    <w:rsid w:val="00FA3734"/>
    <w:rsid w:val="00FB4095"/>
    <w:rsid w:val="00FB6BE0"/>
    <w:rsid w:val="00FC0957"/>
    <w:rsid w:val="00FC30E0"/>
    <w:rsid w:val="00FC4E35"/>
    <w:rsid w:val="00FC68E2"/>
    <w:rsid w:val="00FD3BF9"/>
    <w:rsid w:val="00FD4025"/>
    <w:rsid w:val="00FE1A88"/>
    <w:rsid w:val="00FE1DDB"/>
    <w:rsid w:val="00FE2A12"/>
    <w:rsid w:val="00FE327D"/>
    <w:rsid w:val="00FE3866"/>
    <w:rsid w:val="00FE3F95"/>
    <w:rsid w:val="00FE4158"/>
    <w:rsid w:val="00FE4C5E"/>
    <w:rsid w:val="00FE518E"/>
    <w:rsid w:val="00FF2599"/>
    <w:rsid w:val="00FF4CFA"/>
    <w:rsid w:val="00FF4D41"/>
    <w:rsid w:val="00FF647B"/>
    <w:rsid w:val="00FF667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F271A"/>
  <w15:chartTrackingRefBased/>
  <w15:docId w15:val="{3489EBF8-B849-4427-BA2B-07776A46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2543C9"/>
    <w:pPr>
      <w:spacing w:after="0" w:line="280" w:lineRule="exact"/>
    </w:pPr>
    <w:rPr>
      <w:rFonts w:ascii="MB Corpo S Text Office Light" w:hAnsi="MB Corpo S Text Office Light"/>
      <w:sz w:val="19"/>
    </w:rPr>
  </w:style>
  <w:style w:type="paragraph" w:styleId="Titolo1">
    <w:name w:val="heading 1"/>
    <w:aliases w:val="05_Überschrift 1"/>
    <w:basedOn w:val="Normale"/>
    <w:next w:val="Normale"/>
    <w:link w:val="Titolo1Carattere"/>
    <w:uiPriority w:val="4"/>
    <w:qFormat/>
    <w:rsid w:val="00007C9B"/>
    <w:pPr>
      <w:spacing w:after="280"/>
      <w:outlineLvl w:val="0"/>
    </w:pPr>
    <w:rPr>
      <w:rFonts w:ascii="MB Corpo A Title Cond Office" w:hAnsi="MB Corpo A Title Cond Office"/>
      <w:sz w:val="26"/>
    </w:rPr>
  </w:style>
  <w:style w:type="paragraph" w:styleId="Titolo2">
    <w:name w:val="heading 2"/>
    <w:aliases w:val="06_Überschrift 2"/>
    <w:basedOn w:val="Normale"/>
    <w:next w:val="Normale"/>
    <w:link w:val="Titolo2Carattere"/>
    <w:uiPriority w:val="5"/>
    <w:unhideWhenUsed/>
    <w:qFormat/>
    <w:rsid w:val="00007C9B"/>
    <w:pPr>
      <w:keepNext/>
      <w:keepLines/>
      <w:spacing w:after="280"/>
      <w:outlineLvl w:val="1"/>
    </w:pPr>
    <w:rPr>
      <w:rFonts w:ascii="MB Corpo S Text Office" w:eastAsiaTheme="majorEastAsia" w:hAnsi="MB Corpo S Text Office" w:cstheme="majorBidi"/>
      <w:szCs w:val="24"/>
    </w:rPr>
  </w:style>
  <w:style w:type="paragraph" w:styleId="Titolo3">
    <w:name w:val="heading 3"/>
    <w:aliases w:val="07_Überschrift 3"/>
    <w:basedOn w:val="Titolo1"/>
    <w:next w:val="Normale"/>
    <w:link w:val="Titolo3Carattere"/>
    <w:uiPriority w:val="6"/>
    <w:semiHidden/>
    <w:rsid w:val="00405A0F"/>
    <w:pPr>
      <w:outlineLvl w:val="2"/>
    </w:pPr>
    <w:rPr>
      <w:rFonts w:ascii="MB Corpo S Text Office Light" w:hAnsi="MB Corpo S Text Office Light"/>
      <w:sz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4"/>
      <w:szCs w:val="18"/>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19"/>
    </w:rPr>
  </w:style>
  <w:style w:type="character" w:customStyle="1" w:styleId="Titolo2Carattere">
    <w:name w:val="Titolo 2 Carattere"/>
    <w:aliases w:val="06_Überschrift 2 Carattere"/>
    <w:basedOn w:val="Carpredefinitoparagrafo"/>
    <w:link w:val="Titolo2"/>
    <w:uiPriority w:val="5"/>
    <w:rsid w:val="00007C9B"/>
    <w:rPr>
      <w:rFonts w:ascii="MB Corpo S Text Office" w:eastAsiaTheme="majorEastAsia" w:hAnsi="MB Corpo S Text Office" w:cstheme="majorBidi"/>
      <w:sz w:val="19"/>
      <w:szCs w:val="24"/>
    </w:rPr>
  </w:style>
  <w:style w:type="character" w:customStyle="1" w:styleId="Titolo3Carattere">
    <w:name w:val="Titolo 3 Carattere"/>
    <w:aliases w:val="07_Überschrift 3 Carattere"/>
    <w:basedOn w:val="Carpredefinitoparagrafo"/>
    <w:link w:val="Titolo3"/>
    <w:uiPriority w:val="6"/>
    <w:semiHidden/>
    <w:rsid w:val="002543C9"/>
    <w:rPr>
      <w:rFonts w:ascii="MB Corpo S Text Office Light" w:hAnsi="MB Corpo S Text Office Light"/>
      <w:sz w:val="19"/>
      <w:lang w:val="en-GB"/>
    </w:rPr>
  </w:style>
  <w:style w:type="paragraph" w:customStyle="1" w:styleId="08Fubereich">
    <w:name w:val="08_Fußbereich"/>
    <w:basedOn w:val="Normale"/>
    <w:uiPriority w:val="7"/>
    <w:qFormat/>
    <w:rsid w:val="00FD4025"/>
    <w:pPr>
      <w:framePr w:wrap="around" w:vAnchor="page" w:hAnchor="margin" w:y="14796"/>
      <w:tabs>
        <w:tab w:val="center" w:pos="4536"/>
        <w:tab w:val="right" w:pos="9072"/>
      </w:tabs>
      <w:spacing w:line="170" w:lineRule="exact"/>
    </w:pPr>
    <w:rPr>
      <w:rFonts w:cs="MB Corpo S Text Office Light"/>
      <w:sz w:val="13"/>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3"/>
      <w:szCs w:val="13"/>
    </w:rPr>
  </w:style>
  <w:style w:type="character" w:customStyle="1" w:styleId="Titolo1Carattere">
    <w:name w:val="Titolo 1 Carattere"/>
    <w:aliases w:val="05_Überschrift 1 Carattere"/>
    <w:basedOn w:val="Carpredefinitoparagrafo"/>
    <w:link w:val="Titolo1"/>
    <w:uiPriority w:val="4"/>
    <w:rsid w:val="00007C9B"/>
    <w:rPr>
      <w:rFonts w:ascii="MB Corpo A Title Cond Office" w:hAnsi="MB Corpo A Title Cond Office"/>
      <w:sz w:val="26"/>
      <w:lang w:val="en-GB"/>
    </w:rPr>
  </w:style>
  <w:style w:type="paragraph" w:customStyle="1" w:styleId="03Presse-Information">
    <w:name w:val="03_Presse-Information"/>
    <w:basedOn w:val="Normale"/>
    <w:uiPriority w:val="2"/>
    <w:qFormat/>
    <w:rsid w:val="002C5C33"/>
    <w:pPr>
      <w:framePr w:wrap="notBeside" w:vAnchor="page" w:hAnchor="margin" w:yAlign="top"/>
    </w:pPr>
    <w:rPr>
      <w:szCs w:val="21"/>
    </w:rPr>
  </w:style>
  <w:style w:type="paragraph" w:customStyle="1" w:styleId="04Datum">
    <w:name w:val="04_Datum"/>
    <w:basedOn w:val="Normale"/>
    <w:uiPriority w:val="3"/>
    <w:qFormat/>
    <w:rsid w:val="002C5C33"/>
    <w:pPr>
      <w:framePr w:wrap="notBeside" w:vAnchor="page" w:hAnchor="margin" w:yAlign="top"/>
      <w:spacing w:line="180" w:lineRule="exact"/>
    </w:pPr>
    <w:rPr>
      <w:sz w:val="13"/>
      <w:szCs w:val="15"/>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19"/>
      <w:szCs w:val="19"/>
    </w:rPr>
  </w:style>
  <w:style w:type="character" w:customStyle="1" w:styleId="02FlietextboldZchn">
    <w:name w:val="02_Fließtext bold Zchn"/>
    <w:basedOn w:val="01FlietextZchn"/>
    <w:link w:val="02Flietextbold"/>
    <w:uiPriority w:val="1"/>
    <w:rsid w:val="007C213B"/>
    <w:rPr>
      <w:rFonts w:ascii="MB Corpo S Text Office" w:hAnsi="MB Corpo S Text Office"/>
      <w:sz w:val="19"/>
      <w:szCs w:val="19"/>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3"/>
      <w:szCs w:val="14"/>
    </w:rPr>
  </w:style>
  <w:style w:type="paragraph" w:customStyle="1" w:styleId="11Unternehmensinformationen">
    <w:name w:val="11_Unternehmensinformationen"/>
    <w:basedOn w:val="01Flietext"/>
    <w:link w:val="11UnternehmensinformationenZchn"/>
    <w:autoRedefine/>
    <w:uiPriority w:val="10"/>
    <w:qFormat/>
    <w:rsid w:val="0007616F"/>
    <w:pPr>
      <w:spacing w:line="160" w:lineRule="exact"/>
    </w:pPr>
    <w:rPr>
      <w:sz w:val="13"/>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3"/>
      <w:szCs w:val="14"/>
    </w:rPr>
  </w:style>
  <w:style w:type="character" w:customStyle="1" w:styleId="11UnternehmensinformationenZchn">
    <w:name w:val="11_Unternehmensinformationen Zchn"/>
    <w:basedOn w:val="01FlietextZchn"/>
    <w:link w:val="11Unternehmensinformationen"/>
    <w:uiPriority w:val="10"/>
    <w:rsid w:val="0007616F"/>
    <w:rPr>
      <w:rFonts w:ascii="MB Corpo S Text Office Light" w:hAnsi="MB Corpo S Text Office Light"/>
      <w:sz w:val="13"/>
      <w:szCs w:val="19"/>
    </w:rPr>
  </w:style>
  <w:style w:type="paragraph" w:styleId="Intestazione">
    <w:name w:val="header"/>
    <w:basedOn w:val="Normale"/>
    <w:link w:val="IntestazioneCarattere"/>
    <w:uiPriority w:val="99"/>
    <w:unhideWhenUsed/>
    <w:locked/>
    <w:rsid w:val="00C4715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C47157"/>
    <w:rPr>
      <w:rFonts w:ascii="MB Corpo S Text Office Light" w:hAnsi="MB Corpo S Text Office Light"/>
      <w:sz w:val="19"/>
    </w:rPr>
  </w:style>
  <w:style w:type="paragraph" w:styleId="Pidipagina">
    <w:name w:val="footer"/>
    <w:basedOn w:val="Normale"/>
    <w:link w:val="PidipaginaCarattere"/>
    <w:uiPriority w:val="99"/>
    <w:unhideWhenUsed/>
    <w:locked/>
    <w:rsid w:val="00C47157"/>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C47157"/>
    <w:rPr>
      <w:rFonts w:ascii="MB Corpo S Text Office Light" w:hAnsi="MB Corpo S Text Office Light"/>
      <w:sz w:val="19"/>
    </w:rPr>
  </w:style>
  <w:style w:type="character" w:styleId="Collegamentoipertestuale">
    <w:name w:val="Hyperlink"/>
    <w:basedOn w:val="Carpredefinitoparagrafo"/>
    <w:uiPriority w:val="99"/>
    <w:unhideWhenUsed/>
    <w:locked/>
    <w:rsid w:val="002B6707"/>
    <w:rPr>
      <w:color w:val="0563C1" w:themeColor="hyperlink"/>
      <w:u w:val="single"/>
    </w:rPr>
  </w:style>
  <w:style w:type="character" w:styleId="Menzionenonrisolta">
    <w:name w:val="Unresolved Mention"/>
    <w:basedOn w:val="Carpredefinitoparagrafo"/>
    <w:uiPriority w:val="99"/>
    <w:semiHidden/>
    <w:unhideWhenUsed/>
    <w:rsid w:val="00F52368"/>
    <w:rPr>
      <w:color w:val="605E5C"/>
      <w:shd w:val="clear" w:color="auto" w:fill="E1DFDD"/>
    </w:rPr>
  </w:style>
  <w:style w:type="paragraph" w:styleId="Testonotaapidipagina">
    <w:name w:val="footnote text"/>
    <w:aliases w:val="12_Fußnotentext"/>
    <w:basedOn w:val="Normale"/>
    <w:link w:val="TestonotaapidipaginaCarattere"/>
    <w:unhideWhenUsed/>
    <w:qFormat/>
    <w:rsid w:val="00E53B91"/>
    <w:pPr>
      <w:spacing w:line="240" w:lineRule="auto"/>
    </w:pPr>
    <w:rPr>
      <w:sz w:val="13"/>
      <w:szCs w:val="13"/>
    </w:rPr>
  </w:style>
  <w:style w:type="character" w:customStyle="1" w:styleId="TestonotaapidipaginaCarattere">
    <w:name w:val="Testo nota a piè di pagina Carattere"/>
    <w:aliases w:val="12_Fußnotentext Carattere"/>
    <w:basedOn w:val="Carpredefinitoparagrafo"/>
    <w:link w:val="Testonotaapidipagina"/>
    <w:rsid w:val="00E53B91"/>
    <w:rPr>
      <w:rFonts w:ascii="MB Corpo S Text Office Light" w:hAnsi="MB Corpo S Text Office Light"/>
      <w:sz w:val="13"/>
      <w:szCs w:val="13"/>
    </w:rPr>
  </w:style>
  <w:style w:type="character" w:styleId="Rimandonotaapidipagina">
    <w:name w:val="footnote reference"/>
    <w:aliases w:val="11_Fußnotenzeichen,112_Fußnotenzeichen Tabelle"/>
    <w:basedOn w:val="Carpredefinitoparagrafo"/>
    <w:unhideWhenUsed/>
    <w:qFormat/>
    <w:rsid w:val="00E53B91"/>
    <w:rPr>
      <w:vertAlign w:val="superscript"/>
    </w:rPr>
  </w:style>
  <w:style w:type="paragraph" w:styleId="Revisione">
    <w:name w:val="Revision"/>
    <w:hidden/>
    <w:uiPriority w:val="99"/>
    <w:semiHidden/>
    <w:rsid w:val="005E12AC"/>
    <w:pPr>
      <w:spacing w:after="0" w:line="240" w:lineRule="auto"/>
    </w:pPr>
    <w:rPr>
      <w:rFonts w:ascii="MB Corpo S Text Office Light" w:hAnsi="MB Corpo S Text Office Light"/>
      <w:sz w:val="19"/>
    </w:rPr>
  </w:style>
  <w:style w:type="character" w:styleId="Rimandocommento">
    <w:name w:val="annotation reference"/>
    <w:basedOn w:val="Carpredefinitoparagrafo"/>
    <w:uiPriority w:val="99"/>
    <w:semiHidden/>
    <w:unhideWhenUsed/>
    <w:rsid w:val="003339A2"/>
    <w:rPr>
      <w:sz w:val="14"/>
      <w:szCs w:val="14"/>
    </w:rPr>
  </w:style>
  <w:style w:type="paragraph" w:styleId="Testocommento">
    <w:name w:val="annotation text"/>
    <w:basedOn w:val="Normale"/>
    <w:link w:val="TestocommentoCarattere"/>
    <w:uiPriority w:val="99"/>
    <w:unhideWhenUsed/>
    <w:rsid w:val="003339A2"/>
    <w:pPr>
      <w:spacing w:line="240" w:lineRule="auto"/>
    </w:pPr>
    <w:rPr>
      <w:sz w:val="18"/>
      <w:szCs w:val="18"/>
    </w:rPr>
  </w:style>
  <w:style w:type="character" w:customStyle="1" w:styleId="TestocommentoCarattere">
    <w:name w:val="Testo commento Carattere"/>
    <w:basedOn w:val="Carpredefinitoparagrafo"/>
    <w:link w:val="Testocommento"/>
    <w:uiPriority w:val="99"/>
    <w:rsid w:val="003339A2"/>
    <w:rPr>
      <w:rFonts w:ascii="MB Corpo S Text Office Light" w:hAnsi="MB Corpo S Text Office Light"/>
      <w:sz w:val="18"/>
      <w:szCs w:val="18"/>
    </w:rPr>
  </w:style>
  <w:style w:type="paragraph" w:styleId="Soggettocommento">
    <w:name w:val="annotation subject"/>
    <w:basedOn w:val="Testocommento"/>
    <w:next w:val="Testocommento"/>
    <w:link w:val="SoggettocommentoCarattere"/>
    <w:uiPriority w:val="99"/>
    <w:semiHidden/>
    <w:unhideWhenUsed/>
    <w:rsid w:val="003339A2"/>
    <w:rPr>
      <w:b/>
      <w:bCs/>
    </w:rPr>
  </w:style>
  <w:style w:type="character" w:customStyle="1" w:styleId="SoggettocommentoCarattere">
    <w:name w:val="Soggetto commento Carattere"/>
    <w:basedOn w:val="TestocommentoCarattere"/>
    <w:link w:val="Soggettocommento"/>
    <w:uiPriority w:val="99"/>
    <w:semiHidden/>
    <w:rsid w:val="003339A2"/>
    <w:rPr>
      <w:rFonts w:ascii="MB Corpo S Text Office Light" w:hAnsi="MB Corpo S Text Office Light"/>
      <w:b/>
      <w:bCs/>
      <w:sz w:val="18"/>
      <w:szCs w:val="18"/>
    </w:rPr>
  </w:style>
  <w:style w:type="paragraph" w:customStyle="1" w:styleId="02Copytextbold">
    <w:name w:val="02_Copy text bold"/>
    <w:basedOn w:val="Normale"/>
    <w:link w:val="02CopytextboldZchn"/>
    <w:autoRedefine/>
    <w:uiPriority w:val="1"/>
    <w:qFormat/>
    <w:rsid w:val="003834A9"/>
    <w:rPr>
      <w:rFonts w:ascii="MB Corpo S Text Office" w:hAnsi="MB Corpo S Text Office"/>
      <w:szCs w:val="19"/>
    </w:rPr>
  </w:style>
  <w:style w:type="character" w:customStyle="1" w:styleId="02CopytextboldZchn">
    <w:name w:val="02_Copy text bold Zchn"/>
    <w:basedOn w:val="Carpredefinitoparagrafo"/>
    <w:link w:val="02Copytextbold"/>
    <w:uiPriority w:val="1"/>
    <w:rsid w:val="003834A9"/>
    <w:rPr>
      <w:rFonts w:ascii="MB Corpo S Text Office" w:hAnsi="MB Corpo S Text Office"/>
      <w:sz w:val="19"/>
      <w:szCs w:val="19"/>
      <w:lang w:val="en-GB"/>
    </w:rPr>
  </w:style>
  <w:style w:type="paragraph" w:customStyle="1" w:styleId="11Corporateinformation">
    <w:name w:val="11_Corporate information"/>
    <w:basedOn w:val="Normale"/>
    <w:link w:val="11CorporateinformationZchn"/>
    <w:autoRedefine/>
    <w:uiPriority w:val="10"/>
    <w:qFormat/>
    <w:rsid w:val="003834A9"/>
    <w:pPr>
      <w:spacing w:line="160" w:lineRule="exact"/>
    </w:pPr>
    <w:rPr>
      <w:sz w:val="13"/>
      <w:szCs w:val="19"/>
    </w:rPr>
  </w:style>
  <w:style w:type="character" w:customStyle="1" w:styleId="11CorporateinformationZchn">
    <w:name w:val="11_Corporate information Zchn"/>
    <w:basedOn w:val="Carpredefinitoparagrafo"/>
    <w:link w:val="11Corporateinformation"/>
    <w:uiPriority w:val="10"/>
    <w:rsid w:val="003834A9"/>
    <w:rPr>
      <w:rFonts w:ascii="MB Corpo S Text Office Light" w:hAnsi="MB Corpo S Text Office Light"/>
      <w:sz w:val="13"/>
      <w:szCs w:val="19"/>
      <w:lang w:val="en-GB"/>
    </w:rPr>
  </w:style>
  <w:style w:type="character" w:customStyle="1" w:styleId="09HeadlineCorporateinformationZchn">
    <w:name w:val="09_Headline Corporate information Zchn"/>
    <w:basedOn w:val="Carpredefinitoparagrafo"/>
    <w:link w:val="09HeadlineCorporateinformation"/>
    <w:uiPriority w:val="8"/>
    <w:locked/>
    <w:rsid w:val="003834A9"/>
    <w:rPr>
      <w:rFonts w:ascii="MB Corpo S Text Office" w:hAnsi="MB Corpo S Text Office"/>
    </w:rPr>
  </w:style>
  <w:style w:type="paragraph" w:customStyle="1" w:styleId="09HeadlineCorporateinformation">
    <w:name w:val="09_Headline Corporate information"/>
    <w:basedOn w:val="Normale"/>
    <w:link w:val="09HeadlineCorporateinformationZchn"/>
    <w:uiPriority w:val="8"/>
    <w:rsid w:val="003834A9"/>
    <w:pPr>
      <w:spacing w:after="280" w:line="160" w:lineRule="exact"/>
    </w:pPr>
    <w:rPr>
      <w:rFonts w:ascii="MB Corpo S Text Office" w:hAnsi="MB Corpo S Text Offic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372003936">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5926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351B-140C-447A-A6CE-E99570E1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2156</Words>
  <Characters>12294</Characters>
  <Application>Microsoft Office Word</Application>
  <DocSecurity>0</DocSecurity>
  <Lines>102</Lines>
  <Paragraphs>28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Presse-Information</vt:lpstr>
      <vt:lpstr>Presse-Information</vt:lpstr>
      <vt:lpstr>Presse-Information</vt:lpstr>
    </vt:vector>
  </TitlesOfParts>
  <Company>Mercedes-Benz AG</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MS/CM</dc:creator>
  <cp:keywords>, docId:77B82D11E470BCBE549FDA868089015E</cp:keywords>
  <dc:description/>
  <cp:lastModifiedBy>Odinzoff, Vadim (183)</cp:lastModifiedBy>
  <cp:revision>16</cp:revision>
  <dcterms:created xsi:type="dcterms:W3CDTF">2024-12-02T13:00:00Z</dcterms:created>
  <dcterms:modified xsi:type="dcterms:W3CDTF">2024-12-08T09:22:00Z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2024-05-22T07:19:33Z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ba168949-898e-4984-ba9b-5c3d5b05ddeb</vt:lpwstr>
  </property>
  <property fmtid="{D5CDD505-2E9C-101B-9397-08002B2CF9AE}" pid="8" name="MSIP_Label_924dbb1d-991d-4bbd-aad5-33bac1d8ffaf_ContentBits">
    <vt:lpwstr>0</vt:lpwstr>
  </property>
  <property fmtid="{D5CDD505-2E9C-101B-9397-08002B2CF9AE}" pid="9" name="ClassificationContentMarkingFooterShapeIds">
    <vt:lpwstr>79cbabce,64fbf8d0,717090dd,6a1da379,464d2fc6,600ebdbb</vt:lpwstr>
  </property>
  <property fmtid="{D5CDD505-2E9C-101B-9397-08002B2CF9AE}" pid="10" name="ClassificationContentMarkingFooterFontProps">
    <vt:lpwstr>#000000,10,Calibri</vt:lpwstr>
  </property>
  <property fmtid="{D5CDD505-2E9C-101B-9397-08002B2CF9AE}" pid="11" name="ClassificationContentMarkingFooterText">
    <vt:lpwstr>Confidential - Not for Public Consumption or Distribution</vt:lpwstr>
  </property>
  <property fmtid="{D5CDD505-2E9C-101B-9397-08002B2CF9AE}" pid="12" name="MSIP_Label_8e19d756-792e-42a1-bcad-4cb9051ddd2d_Enabled">
    <vt:lpwstr>true</vt:lpwstr>
  </property>
  <property fmtid="{D5CDD505-2E9C-101B-9397-08002B2CF9AE}" pid="13" name="MSIP_Label_8e19d756-792e-42a1-bcad-4cb9051ddd2d_SetDate">
    <vt:lpwstr>2024-11-12T08:32:54Z</vt:lpwstr>
  </property>
  <property fmtid="{D5CDD505-2E9C-101B-9397-08002B2CF9AE}" pid="14" name="MSIP_Label_8e19d756-792e-42a1-bcad-4cb9051ddd2d_Method">
    <vt:lpwstr>Standard</vt:lpwstr>
  </property>
  <property fmtid="{D5CDD505-2E9C-101B-9397-08002B2CF9AE}" pid="15" name="MSIP_Label_8e19d756-792e-42a1-bcad-4cb9051ddd2d_Name">
    <vt:lpwstr>Confidential</vt:lpwstr>
  </property>
  <property fmtid="{D5CDD505-2E9C-101B-9397-08002B2CF9AE}" pid="16" name="MSIP_Label_8e19d756-792e-42a1-bcad-4cb9051ddd2d_SiteId">
    <vt:lpwstr>41eb501a-f671-4ce0-a5bf-b64168c3705f</vt:lpwstr>
  </property>
  <property fmtid="{D5CDD505-2E9C-101B-9397-08002B2CF9AE}" pid="17" name="MSIP_Label_8e19d756-792e-42a1-bcad-4cb9051ddd2d_ActionId">
    <vt:lpwstr>f5edb6f1-e090-49f4-916c-086ed71a2967</vt:lpwstr>
  </property>
  <property fmtid="{D5CDD505-2E9C-101B-9397-08002B2CF9AE}" pid="18" name="MSIP_Label_8e19d756-792e-42a1-bcad-4cb9051ddd2d_ContentBits">
    <vt:lpwstr>2</vt:lpwstr>
  </property>
</Properties>
</file>