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vertAnchor="page" w:horzAnchor="margin" w:tblpY="138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93"/>
      </w:tblGrid>
      <w:tr w:rsidR="00000C4C" w:rsidRPr="00912008" w14:paraId="3CF29117" w14:textId="77777777" w:rsidTr="00191683">
        <w:trPr>
          <w:trHeight w:hRule="exact" w:val="2155"/>
        </w:trPr>
        <w:tc>
          <w:tcPr>
            <w:tcW w:w="9893" w:type="dxa"/>
            <w:vAlign w:val="bottom"/>
          </w:tcPr>
          <w:p w14:paraId="0D975ABC" w14:textId="77777777" w:rsidR="00191683" w:rsidRPr="009F13DB" w:rsidRDefault="00191683" w:rsidP="00191683">
            <w:pPr>
              <w:pStyle w:val="08Fubereich"/>
              <w:framePr w:wrap="auto" w:vAnchor="margin" w:hAnchor="text" w:yAlign="inline"/>
              <w:rPr>
                <w:rStyle w:val="02INFORMATIONP431C7585TypographyPantone431C"/>
              </w:rPr>
            </w:pPr>
            <w:r>
              <w:rPr>
                <w:rStyle w:val="02INFORMATIONP431C7585TypographyPantone431C"/>
              </w:rPr>
              <w:t xml:space="preserve">Mercedes-Benz AG, 70546 Stoccarda, Germania </w:t>
            </w:r>
          </w:p>
          <w:p w14:paraId="0280A615" w14:textId="77777777" w:rsidR="00191683" w:rsidRPr="009F13DB" w:rsidRDefault="00191683" w:rsidP="00191683">
            <w:pPr>
              <w:pStyle w:val="08Fubereich"/>
              <w:framePr w:wrap="auto" w:vAnchor="margin" w:hAnchor="text" w:yAlign="inline"/>
              <w:rPr>
                <w:rStyle w:val="02INFORMATIONP431C7585TypographyPantone431C"/>
              </w:rPr>
            </w:pPr>
            <w:r>
              <w:rPr>
                <w:rStyle w:val="02INFORMATIONP431C7585TypographyPantone431C"/>
              </w:rPr>
              <w:t>Telefono n. 49 711 17 - 0, Fax n. 49 711 17 - 22244, dialog.mb@daimler.com, www.mercedes-benz.com</w:t>
            </w:r>
          </w:p>
          <w:p w14:paraId="1C70278F" w14:textId="77777777" w:rsidR="00191683" w:rsidRPr="009F13DB" w:rsidRDefault="00191683" w:rsidP="00191683">
            <w:pPr>
              <w:pStyle w:val="08Fubereich"/>
              <w:framePr w:wrap="auto" w:vAnchor="margin" w:hAnchor="text" w:yAlign="inline"/>
              <w:rPr>
                <w:rStyle w:val="02INFORMATIONP431C7585TypographyPantone431C"/>
              </w:rPr>
            </w:pPr>
            <w:r>
              <w:rPr>
                <w:rStyle w:val="02INFORMATIONP431C7585TypographyPantone431C"/>
              </w:rPr>
              <w:t xml:space="preserve">Domiciliare e Corte del Registro di sistema: Stoccarda; Registro commerciale n. 762873 </w:t>
            </w:r>
          </w:p>
          <w:p w14:paraId="15AA47B6" w14:textId="77777777" w:rsidR="00191683" w:rsidRPr="009F13DB" w:rsidRDefault="00191683" w:rsidP="00191683">
            <w:pPr>
              <w:pStyle w:val="08Fubereich"/>
              <w:framePr w:wrap="auto" w:vAnchor="margin" w:hAnchor="text" w:yAlign="inline"/>
              <w:rPr>
                <w:rStyle w:val="02INFORMATIONP431C7585TypographyPantone431C"/>
              </w:rPr>
            </w:pPr>
            <w:r>
              <w:rPr>
                <w:rStyle w:val="02INFORMATIONP431C7585TypographyPantone431C"/>
              </w:rPr>
              <w:t xml:space="preserve">Presidente del Consiglio di Sorveglianza: Manfred Bischoff </w:t>
            </w:r>
          </w:p>
          <w:p w14:paraId="408DC26C" w14:textId="77777777" w:rsidR="00191683" w:rsidRPr="00912008" w:rsidRDefault="00191683" w:rsidP="00191683">
            <w:pPr>
              <w:pStyle w:val="08Fubereich"/>
              <w:framePr w:wrap="auto" w:vAnchor="margin" w:hAnchor="text" w:yAlign="inline"/>
              <w:rPr>
                <w:rStyle w:val="02INFORMATIONP431C7585TypographyPantone431C"/>
              </w:rPr>
            </w:pPr>
            <w:r>
              <w:rPr>
                <w:rStyle w:val="02INFORMATIONP431C7585TypographyPantone431C"/>
              </w:rPr>
              <w:t xml:space="preserve">Consiglio di amministrazione: Ola Kollenius (Presidente), J'rg Burzer, Renata Jungo Bràngger, Sajjad Khan, Sabine Kohleisen, </w:t>
            </w:r>
          </w:p>
          <w:p w14:paraId="196870A5" w14:textId="77777777" w:rsidR="00191683" w:rsidRPr="008457E2" w:rsidRDefault="00191683" w:rsidP="00191683">
            <w:pPr>
              <w:pStyle w:val="08Fubereich"/>
              <w:framePr w:wrap="auto" w:vAnchor="margin" w:hAnchor="text" w:yAlign="inline"/>
              <w:rPr>
                <w:rStyle w:val="02INFORMATIONP431C7585TypographyPantone431C"/>
                <w:lang w:val="de-DE"/>
              </w:rPr>
            </w:pPr>
            <w:r w:rsidRPr="008457E2">
              <w:rPr>
                <w:rStyle w:val="02INFORMATIONP431C7585TypographyPantone431C"/>
                <w:lang w:val="de-DE"/>
              </w:rPr>
              <w:t xml:space="preserve">Markus </w:t>
            </w:r>
            <w:proofErr w:type="spellStart"/>
            <w:r w:rsidRPr="008457E2">
              <w:rPr>
                <w:rStyle w:val="02INFORMATIONP431C7585TypographyPantone431C"/>
                <w:lang w:val="de-DE"/>
              </w:rPr>
              <w:t>Schàfer</w:t>
            </w:r>
            <w:proofErr w:type="spellEnd"/>
            <w:r w:rsidRPr="008457E2">
              <w:rPr>
                <w:rStyle w:val="02INFORMATIONP431C7585TypographyPantone431C"/>
                <w:lang w:val="de-DE"/>
              </w:rPr>
              <w:t>, Britta Seeger, Harald Wilhelm</w:t>
            </w:r>
          </w:p>
          <w:p w14:paraId="56B62163" w14:textId="77777777" w:rsidR="00191683" w:rsidRPr="008457E2" w:rsidRDefault="00191683" w:rsidP="00191683">
            <w:pPr>
              <w:pStyle w:val="08Fubereich"/>
              <w:framePr w:wrap="auto" w:vAnchor="margin" w:hAnchor="text" w:yAlign="inline"/>
              <w:rPr>
                <w:rStyle w:val="02INFORMATIONP431C7585TypographyPantone431C"/>
                <w:lang w:val="de-DE"/>
              </w:rPr>
            </w:pPr>
          </w:p>
          <w:p w14:paraId="242BBCB1" w14:textId="17E5F840" w:rsidR="006C3353" w:rsidRPr="009F13DB" w:rsidRDefault="00191683" w:rsidP="00D50BF3">
            <w:pPr>
              <w:pStyle w:val="08Fubereich"/>
              <w:framePr w:wrap="auto" w:vAnchor="margin" w:hAnchor="text" w:yAlign="inline"/>
              <w:rPr>
                <w:rFonts w:cs="Corporate S Light"/>
                <w:color w:val="000000"/>
                <w:szCs w:val="15"/>
              </w:rPr>
            </w:pPr>
            <w:r>
              <w:rPr>
                <w:rStyle w:val="02INFORMATIONP431C7585TypographyPantone431C"/>
              </w:rPr>
              <w:t>Le cifre sono fornite conformemente al regolamento tedesco "PKW-EnVKV" e si applicano solo al mercato tedesco. Ulteriori informazioni sui dati ufficiali sul consumo di carburante e sulle emissioni ufficiali specifiche di CO2 delle nuove autovetture sono disponibili nella guida dell'UE "Informazioni sul consumo di carburante, le emissioni di CO2 e il consumo energetico delle auto nuove", disponibile gratuitamente presso tutte le concessionarie di vendita, da DAT Deutsche Automobil Treuhand GmbH e presso www.dat.de.</w:t>
            </w:r>
          </w:p>
        </w:tc>
      </w:tr>
    </w:tbl>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rsidRPr="00912008" w14:paraId="23659FF5" w14:textId="77777777" w:rsidTr="003E2AA5">
        <w:trPr>
          <w:trHeight w:hRule="exact" w:val="336"/>
        </w:trPr>
        <w:tc>
          <w:tcPr>
            <w:tcW w:w="4669" w:type="dxa"/>
            <w:tcMar>
              <w:left w:w="0" w:type="dxa"/>
              <w:right w:w="0" w:type="dxa"/>
            </w:tcMar>
          </w:tcPr>
          <w:p w14:paraId="40B50170" w14:textId="77777777" w:rsidR="00C76248" w:rsidRPr="009F13DB" w:rsidRDefault="00C76248" w:rsidP="00C76248">
            <w:pPr>
              <w:pStyle w:val="03Absender"/>
              <w:framePr w:hSpace="0" w:wrap="auto" w:vAnchor="margin" w:hAnchor="text" w:yAlign="inline"/>
            </w:pPr>
          </w:p>
        </w:tc>
        <w:tc>
          <w:tcPr>
            <w:tcW w:w="2523" w:type="dxa"/>
            <w:vMerge w:val="restart"/>
          </w:tcPr>
          <w:p w14:paraId="7B04F69B" w14:textId="77777777" w:rsidR="00C76248" w:rsidRPr="009F13DB"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08759F1C" w14:textId="77777777" w:rsidR="00B42491" w:rsidRPr="009F13DB" w:rsidRDefault="00B42491" w:rsidP="00B42491">
            <w:pPr>
              <w:spacing w:line="120" w:lineRule="exact"/>
              <w:rPr>
                <w:rFonts w:ascii="Daimler CAC" w:hAnsi="Daimler CAC"/>
                <w:sz w:val="12"/>
                <w:szCs w:val="12"/>
              </w:rPr>
            </w:pPr>
          </w:p>
        </w:tc>
      </w:tr>
      <w:tr w:rsidR="00C76248" w:rsidRPr="00912008" w14:paraId="640C316A" w14:textId="77777777" w:rsidTr="003E2AA5">
        <w:trPr>
          <w:trHeight w:hRule="exact" w:val="336"/>
        </w:trPr>
        <w:tc>
          <w:tcPr>
            <w:tcW w:w="4669" w:type="dxa"/>
            <w:tcMar>
              <w:left w:w="0" w:type="dxa"/>
              <w:right w:w="0" w:type="dxa"/>
            </w:tcMar>
          </w:tcPr>
          <w:p w14:paraId="0CB648FB" w14:textId="77777777" w:rsidR="00C76248" w:rsidRPr="009F13DB" w:rsidRDefault="00C76248" w:rsidP="00C76248">
            <w:pPr>
              <w:pStyle w:val="03Absender"/>
              <w:framePr w:hSpace="0" w:wrap="auto" w:vAnchor="margin" w:hAnchor="text" w:yAlign="inline"/>
            </w:pPr>
          </w:p>
        </w:tc>
        <w:tc>
          <w:tcPr>
            <w:tcW w:w="2523" w:type="dxa"/>
            <w:vMerge/>
          </w:tcPr>
          <w:p w14:paraId="481A89E5" w14:textId="77777777" w:rsidR="00C76248" w:rsidRPr="009F13DB" w:rsidRDefault="00C76248" w:rsidP="00C76248">
            <w:pPr>
              <w:pStyle w:val="03Absender"/>
              <w:framePr w:hSpace="0" w:wrap="auto" w:vAnchor="margin" w:hAnchor="text" w:yAlign="inline"/>
            </w:pPr>
          </w:p>
        </w:tc>
        <w:tc>
          <w:tcPr>
            <w:tcW w:w="2709" w:type="dxa"/>
            <w:vMerge/>
            <w:tcMar>
              <w:left w:w="0" w:type="dxa"/>
              <w:right w:w="0" w:type="dxa"/>
            </w:tcMar>
          </w:tcPr>
          <w:p w14:paraId="3D28DF52" w14:textId="77777777" w:rsidR="00C76248" w:rsidRPr="009F13DB" w:rsidRDefault="00C76248" w:rsidP="00C76248">
            <w:pPr>
              <w:spacing w:line="260" w:lineRule="exact"/>
              <w:rPr>
                <w:rFonts w:ascii="Daimler CAC" w:hAnsi="Daimler CAC"/>
                <w:sz w:val="24"/>
                <w:szCs w:val="24"/>
              </w:rPr>
            </w:pPr>
          </w:p>
        </w:tc>
      </w:tr>
      <w:tr w:rsidR="003C31E9" w:rsidRPr="009F13DB" w14:paraId="28E3C447" w14:textId="77777777" w:rsidTr="003E2AA5">
        <w:trPr>
          <w:trHeight w:val="913"/>
        </w:trPr>
        <w:tc>
          <w:tcPr>
            <w:tcW w:w="7192" w:type="dxa"/>
            <w:gridSpan w:val="2"/>
            <w:tcMar>
              <w:left w:w="0" w:type="dxa"/>
              <w:right w:w="0" w:type="dxa"/>
            </w:tcMar>
          </w:tcPr>
          <w:p w14:paraId="42D0AD8A" w14:textId="77777777" w:rsidR="003C31E9" w:rsidRPr="009F13DB" w:rsidRDefault="003C31E9" w:rsidP="005E0528">
            <w:pPr>
              <w:rPr>
                <w:rFonts w:ascii="Daimler CS" w:hAnsi="Daimler CS"/>
                <w:sz w:val="18"/>
                <w:szCs w:val="18"/>
              </w:rPr>
            </w:pPr>
          </w:p>
        </w:tc>
        <w:tc>
          <w:tcPr>
            <w:tcW w:w="2709" w:type="dxa"/>
            <w:tcMar>
              <w:left w:w="0" w:type="dxa"/>
              <w:right w:w="0" w:type="dxa"/>
            </w:tcMar>
          </w:tcPr>
          <w:p w14:paraId="5A9E4E8A" w14:textId="77777777" w:rsidR="003C31E9" w:rsidRPr="009F13DB" w:rsidRDefault="00191683" w:rsidP="00C76248">
            <w:pPr>
              <w:pStyle w:val="04Name"/>
              <w:framePr w:hSpace="0" w:wrap="auto" w:vAnchor="margin" w:hAnchor="text" w:yAlign="inline"/>
            </w:pPr>
            <w:r>
              <w:t>Informazioni stampa</w:t>
            </w:r>
          </w:p>
          <w:p w14:paraId="0637E1F2" w14:textId="5021A861" w:rsidR="003C31E9" w:rsidRPr="009F13DB" w:rsidRDefault="00623430" w:rsidP="00445523">
            <w:pPr>
              <w:pStyle w:val="05Funktion"/>
              <w:framePr w:hSpace="0" w:wrap="auto" w:vAnchor="margin" w:hAnchor="text" w:yAlign="inline"/>
              <w:spacing w:line="260" w:lineRule="exact"/>
            </w:pPr>
            <w:r>
              <w:t>giovedì 12 novembre 2020</w:t>
            </w:r>
          </w:p>
        </w:tc>
      </w:tr>
    </w:tbl>
    <w:p w14:paraId="44ED9695" w14:textId="77777777" w:rsidR="005E0528" w:rsidRPr="009F13DB" w:rsidRDefault="005E0528" w:rsidP="003E2AA5">
      <w:pPr>
        <w:pStyle w:val="Titolo1"/>
        <w:sectPr w:rsidR="005E0528" w:rsidRPr="009F13DB" w:rsidSect="008D247D">
          <w:footerReference w:type="default" r:id="rId8"/>
          <w:headerReference w:type="first" r:id="rId9"/>
          <w:footerReference w:type="first" r:id="rId10"/>
          <w:type w:val="continuous"/>
          <w:pgSz w:w="11906" w:h="16838" w:code="9"/>
          <w:pgMar w:top="3005" w:right="652" w:bottom="1985" w:left="1361" w:header="1185" w:footer="2381" w:gutter="0"/>
          <w:cols w:space="708"/>
          <w:titlePg/>
          <w:docGrid w:linePitch="360"/>
        </w:sectPr>
      </w:pPr>
    </w:p>
    <w:p w14:paraId="69B6B435" w14:textId="6A3D475B" w:rsidR="00445523" w:rsidRDefault="00120704" w:rsidP="00200FBB">
      <w:pPr>
        <w:rPr>
          <w:rFonts w:ascii="Daimler CAC" w:eastAsiaTheme="majorEastAsia" w:hAnsi="Daimler CAC" w:cstheme="majorBidi"/>
          <w:color w:val="000000" w:themeColor="text1"/>
          <w:sz w:val="28"/>
        </w:rPr>
      </w:pPr>
      <w:r>
        <w:rPr>
          <w:rFonts w:ascii="Daimler CAC" w:eastAsiaTheme="majorEastAsia" w:hAnsi="Daimler CAC" w:cstheme="majorBidi"/>
          <w:color w:val="000000" w:themeColor="text1"/>
          <w:sz w:val="28"/>
        </w:rPr>
        <w:br/>
        <w:t>Mercedes-Benz in futuro si baserà solo celle a batteria con cobalto e litio da siti minerari certificati, riducendo al contempo significativamente il cobalto</w:t>
      </w:r>
    </w:p>
    <w:p w14:paraId="4BE76724" w14:textId="77777777" w:rsidR="000701CA" w:rsidRDefault="000701CA" w:rsidP="00200FBB">
      <w:pPr>
        <w:rPr>
          <w:rFonts w:ascii="Daimler CAC" w:eastAsiaTheme="majorEastAsia" w:hAnsi="Daimler CAC" w:cstheme="majorBidi"/>
          <w:color w:val="000000" w:themeColor="text1"/>
          <w:sz w:val="28"/>
        </w:rPr>
      </w:pPr>
      <w:bookmarkStart w:id="0" w:name="_GoBack"/>
      <w:bookmarkEnd w:id="0"/>
    </w:p>
    <w:p w14:paraId="1371E145" w14:textId="77777777" w:rsidR="008457E2" w:rsidRPr="008457E2" w:rsidRDefault="008457E2" w:rsidP="008457E2">
      <w:pPr>
        <w:numPr>
          <w:ilvl w:val="0"/>
          <w:numId w:val="1"/>
        </w:numPr>
        <w:spacing w:before="100" w:beforeAutospacing="1" w:after="100" w:afterAutospacing="1" w:line="240" w:lineRule="auto"/>
        <w:rPr>
          <w:rFonts w:ascii="Daimler CS Demi" w:eastAsia="Times New Roman" w:hAnsi="Daimler CS Demi" w:cs="Times New Roman"/>
          <w:sz w:val="20"/>
          <w:szCs w:val="20"/>
          <w:lang w:eastAsia="it-IT"/>
        </w:rPr>
      </w:pPr>
      <w:r w:rsidRPr="008457E2">
        <w:rPr>
          <w:rFonts w:ascii="Daimler CS Demi" w:eastAsia="Times New Roman" w:hAnsi="Daimler CS Demi" w:cs="Times New Roman"/>
          <w:bCs/>
          <w:sz w:val="20"/>
          <w:szCs w:val="20"/>
          <w:lang w:eastAsia="it-IT"/>
        </w:rPr>
        <w:t>Mercedes-Benz AG sta portando avanti il proprio impegno nell'ambito dell'offensiva per la sostenibilità e si affida a filiere di approvvigionamento sostenibili per il suo parco veicoli elettrici. Il rispetto e la tutela dei diritti umani e dell'ambiente hanno la massima priorità.</w:t>
      </w:r>
    </w:p>
    <w:p w14:paraId="12DBBF9A" w14:textId="77777777" w:rsidR="008457E2" w:rsidRPr="008457E2" w:rsidRDefault="008457E2" w:rsidP="008457E2">
      <w:pPr>
        <w:numPr>
          <w:ilvl w:val="0"/>
          <w:numId w:val="1"/>
        </w:numPr>
        <w:spacing w:before="100" w:beforeAutospacing="1" w:after="100" w:afterAutospacing="1" w:line="240" w:lineRule="auto"/>
        <w:rPr>
          <w:rFonts w:ascii="Daimler CS Demi" w:eastAsia="Times New Roman" w:hAnsi="Daimler CS Demi" w:cs="Times New Roman"/>
          <w:sz w:val="20"/>
          <w:szCs w:val="20"/>
          <w:lang w:eastAsia="it-IT"/>
        </w:rPr>
      </w:pPr>
      <w:r w:rsidRPr="008457E2">
        <w:rPr>
          <w:rFonts w:ascii="Daimler CS Demi" w:eastAsia="Times New Roman" w:hAnsi="Daimler CS Demi" w:cs="Times New Roman"/>
          <w:bCs/>
          <w:sz w:val="20"/>
          <w:szCs w:val="20"/>
          <w:lang w:eastAsia="it-IT"/>
        </w:rPr>
        <w:t>L'approvvigionamento di cobalto e litio esclusivamente da miniere certificate rende Mercedes-Benz AG un pioniere per il primo standard minerario cross-</w:t>
      </w:r>
      <w:proofErr w:type="spellStart"/>
      <w:r w:rsidRPr="008457E2">
        <w:rPr>
          <w:rFonts w:ascii="Daimler CS Demi" w:eastAsia="Times New Roman" w:hAnsi="Daimler CS Demi" w:cs="Times New Roman"/>
          <w:bCs/>
          <w:sz w:val="20"/>
          <w:szCs w:val="20"/>
          <w:lang w:eastAsia="it-IT"/>
        </w:rPr>
        <w:t>industry</w:t>
      </w:r>
      <w:proofErr w:type="spellEnd"/>
      <w:r w:rsidRPr="008457E2">
        <w:rPr>
          <w:rFonts w:ascii="Daimler CS Demi" w:eastAsia="Times New Roman" w:hAnsi="Daimler CS Demi" w:cs="Times New Roman"/>
          <w:bCs/>
          <w:sz w:val="20"/>
          <w:szCs w:val="20"/>
          <w:lang w:eastAsia="it-IT"/>
        </w:rPr>
        <w:t xml:space="preserve"> "Standard for </w:t>
      </w:r>
      <w:proofErr w:type="spellStart"/>
      <w:r w:rsidRPr="008457E2">
        <w:rPr>
          <w:rFonts w:ascii="Daimler CS Demi" w:eastAsia="Times New Roman" w:hAnsi="Daimler CS Demi" w:cs="Times New Roman"/>
          <w:bCs/>
          <w:sz w:val="20"/>
          <w:szCs w:val="20"/>
          <w:lang w:eastAsia="it-IT"/>
        </w:rPr>
        <w:t>Responsible</w:t>
      </w:r>
      <w:proofErr w:type="spellEnd"/>
      <w:r w:rsidRPr="008457E2">
        <w:rPr>
          <w:rFonts w:ascii="Daimler CS Demi" w:eastAsia="Times New Roman" w:hAnsi="Daimler CS Demi" w:cs="Times New Roman"/>
          <w:bCs/>
          <w:sz w:val="20"/>
          <w:szCs w:val="20"/>
          <w:lang w:eastAsia="it-IT"/>
        </w:rPr>
        <w:t xml:space="preserve"> </w:t>
      </w:r>
      <w:proofErr w:type="spellStart"/>
      <w:r w:rsidRPr="008457E2">
        <w:rPr>
          <w:rFonts w:ascii="Daimler CS Demi" w:eastAsia="Times New Roman" w:hAnsi="Daimler CS Demi" w:cs="Times New Roman"/>
          <w:bCs/>
          <w:sz w:val="20"/>
          <w:szCs w:val="20"/>
          <w:lang w:eastAsia="it-IT"/>
        </w:rPr>
        <w:t>Mining</w:t>
      </w:r>
      <w:proofErr w:type="spellEnd"/>
      <w:r w:rsidRPr="008457E2">
        <w:rPr>
          <w:rFonts w:ascii="Daimler CS Demi" w:eastAsia="Times New Roman" w:hAnsi="Daimler CS Demi" w:cs="Times New Roman"/>
          <w:bCs/>
          <w:sz w:val="20"/>
          <w:szCs w:val="20"/>
          <w:lang w:eastAsia="it-IT"/>
        </w:rPr>
        <w:t>" dell'"</w:t>
      </w:r>
      <w:proofErr w:type="spellStart"/>
      <w:r w:rsidRPr="008457E2">
        <w:rPr>
          <w:rFonts w:ascii="Daimler CS Demi" w:eastAsia="Times New Roman" w:hAnsi="Daimler CS Demi" w:cs="Times New Roman"/>
          <w:bCs/>
          <w:sz w:val="20"/>
          <w:szCs w:val="20"/>
          <w:lang w:eastAsia="it-IT"/>
        </w:rPr>
        <w:t>Initiative</w:t>
      </w:r>
      <w:proofErr w:type="spellEnd"/>
      <w:r w:rsidRPr="008457E2">
        <w:rPr>
          <w:rFonts w:ascii="Daimler CS Demi" w:eastAsia="Times New Roman" w:hAnsi="Daimler CS Demi" w:cs="Times New Roman"/>
          <w:bCs/>
          <w:sz w:val="20"/>
          <w:szCs w:val="20"/>
          <w:lang w:eastAsia="it-IT"/>
        </w:rPr>
        <w:t xml:space="preserve"> for </w:t>
      </w:r>
      <w:proofErr w:type="spellStart"/>
      <w:r w:rsidRPr="008457E2">
        <w:rPr>
          <w:rFonts w:ascii="Daimler CS Demi" w:eastAsia="Times New Roman" w:hAnsi="Daimler CS Demi" w:cs="Times New Roman"/>
          <w:bCs/>
          <w:sz w:val="20"/>
          <w:szCs w:val="20"/>
          <w:lang w:eastAsia="it-IT"/>
        </w:rPr>
        <w:t>Responsible</w:t>
      </w:r>
      <w:proofErr w:type="spellEnd"/>
      <w:r w:rsidRPr="008457E2">
        <w:rPr>
          <w:rFonts w:ascii="Daimler CS Demi" w:eastAsia="Times New Roman" w:hAnsi="Daimler CS Demi" w:cs="Times New Roman"/>
          <w:bCs/>
          <w:sz w:val="20"/>
          <w:szCs w:val="20"/>
          <w:lang w:eastAsia="it-IT"/>
        </w:rPr>
        <w:t xml:space="preserve"> </w:t>
      </w:r>
      <w:proofErr w:type="spellStart"/>
      <w:r w:rsidRPr="008457E2">
        <w:rPr>
          <w:rFonts w:ascii="Daimler CS Demi" w:eastAsia="Times New Roman" w:hAnsi="Daimler CS Demi" w:cs="Times New Roman"/>
          <w:bCs/>
          <w:sz w:val="20"/>
          <w:szCs w:val="20"/>
          <w:lang w:eastAsia="it-IT"/>
        </w:rPr>
        <w:t>Mining</w:t>
      </w:r>
      <w:proofErr w:type="spellEnd"/>
      <w:r w:rsidRPr="008457E2">
        <w:rPr>
          <w:rFonts w:ascii="Daimler CS Demi" w:eastAsia="Times New Roman" w:hAnsi="Daimler CS Demi" w:cs="Times New Roman"/>
          <w:bCs/>
          <w:sz w:val="20"/>
          <w:szCs w:val="20"/>
          <w:lang w:eastAsia="it-IT"/>
        </w:rPr>
        <w:t xml:space="preserve"> Assurance".</w:t>
      </w:r>
    </w:p>
    <w:p w14:paraId="13523EE1" w14:textId="77777777" w:rsidR="008457E2" w:rsidRPr="008457E2" w:rsidRDefault="008457E2" w:rsidP="008457E2">
      <w:pPr>
        <w:numPr>
          <w:ilvl w:val="0"/>
          <w:numId w:val="1"/>
        </w:numPr>
        <w:spacing w:before="100" w:beforeAutospacing="1" w:after="100" w:afterAutospacing="1" w:line="240" w:lineRule="auto"/>
        <w:rPr>
          <w:rFonts w:ascii="Daimler CS Demi" w:eastAsia="Times New Roman" w:hAnsi="Daimler CS Demi" w:cs="Times New Roman"/>
          <w:sz w:val="20"/>
          <w:szCs w:val="20"/>
          <w:lang w:eastAsia="it-IT"/>
        </w:rPr>
      </w:pPr>
      <w:r w:rsidRPr="008457E2">
        <w:rPr>
          <w:rFonts w:ascii="Daimler CS Demi" w:eastAsia="Times New Roman" w:hAnsi="Daimler CS Demi" w:cs="Times New Roman"/>
          <w:bCs/>
          <w:sz w:val="20"/>
          <w:szCs w:val="20"/>
          <w:lang w:eastAsia="it-IT"/>
        </w:rPr>
        <w:t>I paesi di origine considerati ad alto rischio non sono deliberatamente e generalmente esclusi come fonti di approvvigionamento in conformità con il principio dell'utilizzo del diritto di recesso</w:t>
      </w:r>
    </w:p>
    <w:p w14:paraId="5844094E" w14:textId="41B46EB8" w:rsidR="00E03612" w:rsidRPr="008457E2" w:rsidRDefault="008457E2" w:rsidP="008457E2">
      <w:pPr>
        <w:numPr>
          <w:ilvl w:val="0"/>
          <w:numId w:val="1"/>
        </w:numPr>
        <w:spacing w:before="100" w:beforeAutospacing="1" w:after="100" w:afterAutospacing="1" w:line="240" w:lineRule="auto"/>
        <w:rPr>
          <w:rFonts w:ascii="Daimler CS Demi" w:eastAsia="Times New Roman" w:hAnsi="Daimler CS Demi" w:cs="Times New Roman"/>
          <w:sz w:val="20"/>
          <w:szCs w:val="20"/>
          <w:lang w:eastAsia="it-IT"/>
        </w:rPr>
      </w:pPr>
      <w:r w:rsidRPr="008457E2">
        <w:rPr>
          <w:rFonts w:ascii="Daimler CS Demi" w:eastAsia="Times New Roman" w:hAnsi="Daimler CS Demi" w:cs="Times New Roman"/>
          <w:bCs/>
          <w:sz w:val="20"/>
          <w:szCs w:val="20"/>
          <w:lang w:eastAsia="it-IT"/>
        </w:rPr>
        <w:t>Nelle prossime generazioni di celle a batteria, Mercedes-Benz sta già riducendo il contenuto di cobalto sotto il dieci per cento e intende completamente fare a meno di materiali come il cobalto attraverso tecnologie post-litio-ioni con nuove composizioni di materiali.</w:t>
      </w:r>
      <w:r w:rsidR="009178AE" w:rsidRPr="008457E2">
        <w:rPr>
          <w:rFonts w:ascii="Daimler CS Demi" w:eastAsiaTheme="majorEastAsia" w:hAnsi="Daimler CS Demi" w:cstheme="majorBidi"/>
          <w:sz w:val="21"/>
          <w:highlight w:val="yellow"/>
        </w:rPr>
        <w:br/>
      </w:r>
    </w:p>
    <w:p w14:paraId="604BAA96" w14:textId="77777777" w:rsidR="000E3AEE" w:rsidRDefault="000E3AEE" w:rsidP="00445523">
      <w:pPr>
        <w:pStyle w:val="01Flietext"/>
        <w:ind w:right="821"/>
        <w:rPr>
          <w:rFonts w:ascii="CorpoSLig" w:eastAsiaTheme="majorEastAsia" w:hAnsi="CorpoSLig" w:cstheme="majorBidi"/>
          <w:szCs w:val="24"/>
        </w:rPr>
      </w:pPr>
      <w:r w:rsidRPr="000E3AEE">
        <w:rPr>
          <w:rFonts w:ascii="CorpoSLig" w:eastAsiaTheme="majorEastAsia" w:hAnsi="CorpoSLig" w:cstheme="majorBidi"/>
          <w:szCs w:val="24"/>
        </w:rPr>
        <w:t>L'offensiva elettrica è una componente chiave della strategia "</w:t>
      </w:r>
      <w:proofErr w:type="spellStart"/>
      <w:r w:rsidRPr="000E3AEE">
        <w:rPr>
          <w:rFonts w:ascii="CorpoSLig" w:eastAsiaTheme="majorEastAsia" w:hAnsi="CorpoSLig" w:cstheme="majorBidi"/>
          <w:szCs w:val="24"/>
        </w:rPr>
        <w:t>Ambition2039</w:t>
      </w:r>
      <w:proofErr w:type="spellEnd"/>
      <w:r w:rsidRPr="000E3AEE">
        <w:rPr>
          <w:rFonts w:ascii="CorpoSLig" w:eastAsiaTheme="majorEastAsia" w:hAnsi="CorpoSLig" w:cstheme="majorBidi"/>
          <w:szCs w:val="24"/>
        </w:rPr>
        <w:t>" e un prerequisito sulla strada della neutralità del carbonio. Le materie prime estratte e lavorate responsabilmente forniscono le basi per una flotta sostenibile di veicoli elettrici Mercedes-Benz. Il rispetto e la tutela dei diritti umani e dell'ambiente, dalla miniera al prodotto finito, sono decisivi in questo senso. Oggi l'attenzione ricade in particolare sulle materie prime della batteria cobalto e litio.</w:t>
      </w:r>
    </w:p>
    <w:p w14:paraId="2C873BD3" w14:textId="77777777" w:rsidR="000E3AEE" w:rsidRDefault="000E3AEE" w:rsidP="00445523">
      <w:pPr>
        <w:pStyle w:val="01Flietext"/>
        <w:ind w:right="821"/>
        <w:rPr>
          <w:rFonts w:ascii="CorpoSLig" w:eastAsiaTheme="majorEastAsia" w:hAnsi="CorpoSLig" w:cstheme="majorBidi"/>
          <w:szCs w:val="24"/>
        </w:rPr>
      </w:pPr>
    </w:p>
    <w:p w14:paraId="5FEB0886" w14:textId="77777777" w:rsidR="000E3AEE" w:rsidRDefault="000E3AEE" w:rsidP="00445523">
      <w:pPr>
        <w:pStyle w:val="01Flietext"/>
        <w:ind w:right="821"/>
        <w:rPr>
          <w:rFonts w:ascii="CorpoSLig" w:eastAsiaTheme="majorEastAsia" w:hAnsi="CorpoSLig" w:cstheme="majorBidi"/>
          <w:szCs w:val="24"/>
        </w:rPr>
      </w:pPr>
      <w:r w:rsidRPr="000E3AEE">
        <w:rPr>
          <w:rFonts w:ascii="CorpoSLig" w:eastAsiaTheme="majorEastAsia" w:hAnsi="CorpoSLig" w:cstheme="majorBidi"/>
          <w:szCs w:val="24"/>
        </w:rPr>
        <w:t xml:space="preserve">Mercedes-Benz sta adottando un approccio olistico in tutta la catena tecnologica delle batterie, dalla ricerca e sviluppo alla produzione in serie. La cella è il cuore della batteria e avere la piena competenza sulla sua chimica è quindi fondamentale. "Il chiaro obiettivo di sviluppo di Mercedes-Benz è quello di aumentare significativamente la gamma di batterie future attraverso i progressi nella densità energetica, per far progredire la maturità produttiva delle future tecnologie delle batterie, per diminuire significativamente i tempi di ricarica e ridurre ulteriormente l'uso di materiali critici. Nelle prossime generazioni di celle a batteria, il contenuto di cobalto è già ridotto a meno del dieci per cento. In futuro, vogliamo utilizzare tecnologie post-litio-ioni con nuove composizioni di materiali per fare completamente a meno di metalli come il cobalto. Anche l'ulteriore ottimizzazione della riciclabilità e della sua implementazione è parte della nostra strategia olistica per le batterie", ha dichiarato Markus </w:t>
      </w:r>
      <w:proofErr w:type="spellStart"/>
      <w:r w:rsidRPr="000E3AEE">
        <w:rPr>
          <w:rFonts w:ascii="CorpoSLig" w:eastAsiaTheme="majorEastAsia" w:hAnsi="CorpoSLig" w:cstheme="majorBidi"/>
          <w:szCs w:val="24"/>
        </w:rPr>
        <w:t>Schafer</w:t>
      </w:r>
      <w:proofErr w:type="spellEnd"/>
      <w:r w:rsidRPr="000E3AEE">
        <w:rPr>
          <w:rFonts w:ascii="CorpoSLig" w:eastAsiaTheme="majorEastAsia" w:hAnsi="CorpoSLig" w:cstheme="majorBidi"/>
          <w:szCs w:val="24"/>
        </w:rPr>
        <w:t xml:space="preserve">, membro del consiglio di amministrazione di Daimler AG e </w:t>
      </w:r>
      <w:r w:rsidRPr="000E3AEE">
        <w:rPr>
          <w:rFonts w:ascii="CorpoSLig" w:eastAsiaTheme="majorEastAsia" w:hAnsi="CorpoSLig" w:cstheme="majorBidi"/>
          <w:szCs w:val="24"/>
        </w:rPr>
        <w:lastRenderedPageBreak/>
        <w:t xml:space="preserve">Mercedes-Benz AG; responsabile di Daimler Group </w:t>
      </w:r>
      <w:proofErr w:type="spellStart"/>
      <w:r w:rsidRPr="000E3AEE">
        <w:rPr>
          <w:rFonts w:ascii="CorpoSLig" w:eastAsiaTheme="majorEastAsia" w:hAnsi="CorpoSLig" w:cstheme="majorBidi"/>
          <w:szCs w:val="24"/>
        </w:rPr>
        <w:t>Research</w:t>
      </w:r>
      <w:proofErr w:type="spellEnd"/>
      <w:r w:rsidRPr="000E3AEE">
        <w:rPr>
          <w:rFonts w:ascii="CorpoSLig" w:eastAsiaTheme="majorEastAsia" w:hAnsi="CorpoSLig" w:cstheme="majorBidi"/>
          <w:szCs w:val="24"/>
        </w:rPr>
        <w:t xml:space="preserve"> e Mercedes-Benz </w:t>
      </w:r>
      <w:proofErr w:type="spellStart"/>
      <w:r w:rsidRPr="000E3AEE">
        <w:rPr>
          <w:rFonts w:ascii="CorpoSLig" w:eastAsiaTheme="majorEastAsia" w:hAnsi="CorpoSLig" w:cstheme="majorBidi"/>
          <w:szCs w:val="24"/>
        </w:rPr>
        <w:t>Cars</w:t>
      </w:r>
      <w:proofErr w:type="spellEnd"/>
      <w:r w:rsidRPr="000E3AEE">
        <w:rPr>
          <w:rFonts w:ascii="CorpoSLig" w:eastAsiaTheme="majorEastAsia" w:hAnsi="CorpoSLig" w:cstheme="majorBidi"/>
          <w:szCs w:val="24"/>
        </w:rPr>
        <w:t xml:space="preserve"> </w:t>
      </w:r>
      <w:proofErr w:type="spellStart"/>
      <w:r w:rsidRPr="000E3AEE">
        <w:rPr>
          <w:rFonts w:ascii="CorpoSLig" w:eastAsiaTheme="majorEastAsia" w:hAnsi="CorpoSLig" w:cstheme="majorBidi"/>
          <w:szCs w:val="24"/>
        </w:rPr>
        <w:t>COO.Mercedes</w:t>
      </w:r>
      <w:proofErr w:type="spellEnd"/>
      <w:r w:rsidRPr="000E3AEE">
        <w:rPr>
          <w:rFonts w:ascii="CorpoSLig" w:eastAsiaTheme="majorEastAsia" w:hAnsi="CorpoSLig" w:cstheme="majorBidi"/>
          <w:szCs w:val="24"/>
        </w:rPr>
        <w:t xml:space="preserve">-Benz AG </w:t>
      </w:r>
      <w:r>
        <w:rPr>
          <w:rFonts w:ascii="CorpoSLig" w:eastAsiaTheme="majorEastAsia" w:hAnsi="CorpoSLig" w:cstheme="majorBidi"/>
          <w:szCs w:val="24"/>
        </w:rPr>
        <w:t xml:space="preserve">Mercedes-Benz </w:t>
      </w:r>
      <w:r w:rsidRPr="000E3AEE">
        <w:rPr>
          <w:rFonts w:ascii="CorpoSLig" w:eastAsiaTheme="majorEastAsia" w:hAnsi="CorpoSLig" w:cstheme="majorBidi"/>
          <w:szCs w:val="24"/>
        </w:rPr>
        <w:t xml:space="preserve">sta assumendo un ruolo pionieristico con un approccio globale che promuove l'estrazione socialmente adeguata ed ecologica di cobalto e litio. L'azienda insiste sull'uso di standard rigorosi per la sostenibilità, rendendo il noto "Standard for </w:t>
      </w:r>
      <w:proofErr w:type="spellStart"/>
      <w:r w:rsidRPr="000E3AEE">
        <w:rPr>
          <w:rFonts w:ascii="CorpoSLig" w:eastAsiaTheme="majorEastAsia" w:hAnsi="CorpoSLig" w:cstheme="majorBidi"/>
          <w:szCs w:val="24"/>
        </w:rPr>
        <w:t>Responsible</w:t>
      </w:r>
      <w:proofErr w:type="spellEnd"/>
      <w:r w:rsidRPr="000E3AEE">
        <w:rPr>
          <w:rFonts w:ascii="CorpoSLig" w:eastAsiaTheme="majorEastAsia" w:hAnsi="CorpoSLig" w:cstheme="majorBidi"/>
          <w:szCs w:val="24"/>
        </w:rPr>
        <w:t xml:space="preserve"> </w:t>
      </w:r>
      <w:proofErr w:type="spellStart"/>
      <w:r w:rsidRPr="000E3AEE">
        <w:rPr>
          <w:rFonts w:ascii="CorpoSLig" w:eastAsiaTheme="majorEastAsia" w:hAnsi="CorpoSLig" w:cstheme="majorBidi"/>
          <w:szCs w:val="24"/>
        </w:rPr>
        <w:t>Mining</w:t>
      </w:r>
      <w:proofErr w:type="spellEnd"/>
      <w:r w:rsidRPr="000E3AEE">
        <w:rPr>
          <w:rFonts w:ascii="CorpoSLig" w:eastAsiaTheme="majorEastAsia" w:hAnsi="CorpoSLig" w:cstheme="majorBidi"/>
          <w:szCs w:val="24"/>
        </w:rPr>
        <w:t>" dell'"</w:t>
      </w:r>
      <w:proofErr w:type="spellStart"/>
      <w:r w:rsidRPr="000E3AEE">
        <w:rPr>
          <w:rFonts w:ascii="CorpoSLig" w:eastAsiaTheme="majorEastAsia" w:hAnsi="CorpoSLig" w:cstheme="majorBidi"/>
          <w:szCs w:val="24"/>
        </w:rPr>
        <w:t>Initiative</w:t>
      </w:r>
      <w:proofErr w:type="spellEnd"/>
      <w:r w:rsidRPr="000E3AEE">
        <w:rPr>
          <w:rFonts w:ascii="CorpoSLig" w:eastAsiaTheme="majorEastAsia" w:hAnsi="CorpoSLig" w:cstheme="majorBidi"/>
          <w:szCs w:val="24"/>
        </w:rPr>
        <w:t xml:space="preserve"> for </w:t>
      </w:r>
      <w:proofErr w:type="spellStart"/>
      <w:r w:rsidRPr="000E3AEE">
        <w:rPr>
          <w:rFonts w:ascii="CorpoSLig" w:eastAsiaTheme="majorEastAsia" w:hAnsi="CorpoSLig" w:cstheme="majorBidi"/>
          <w:szCs w:val="24"/>
        </w:rPr>
        <w:t>Responsible</w:t>
      </w:r>
      <w:proofErr w:type="spellEnd"/>
      <w:r w:rsidRPr="000E3AEE">
        <w:rPr>
          <w:rFonts w:ascii="CorpoSLig" w:eastAsiaTheme="majorEastAsia" w:hAnsi="CorpoSLig" w:cstheme="majorBidi"/>
          <w:szCs w:val="24"/>
        </w:rPr>
        <w:t xml:space="preserve"> </w:t>
      </w:r>
      <w:proofErr w:type="spellStart"/>
      <w:r w:rsidRPr="000E3AEE">
        <w:rPr>
          <w:rFonts w:ascii="CorpoSLig" w:eastAsiaTheme="majorEastAsia" w:hAnsi="CorpoSLig" w:cstheme="majorBidi"/>
          <w:szCs w:val="24"/>
        </w:rPr>
        <w:t>Mining</w:t>
      </w:r>
      <w:proofErr w:type="spellEnd"/>
      <w:r w:rsidRPr="000E3AEE">
        <w:rPr>
          <w:rFonts w:ascii="CorpoSLig" w:eastAsiaTheme="majorEastAsia" w:hAnsi="CorpoSLig" w:cstheme="majorBidi"/>
          <w:szCs w:val="24"/>
        </w:rPr>
        <w:t xml:space="preserve"> Assurance" (IRMA) uno dei criteri chiave perla scelta dei fornitori e i contratti dei fornitori all'interno delle catene di approvvigionamento delle materie prime. Lo standard è nella fase iniziale di adozione da parte del settore, un processo che Daimler cerca di accelerare. Nei contratti dell'azienda, i partner dovranno impegnarsi a lavorare all'interno della propria catena di fornitura per rifornirsi esclusivamente da fornitori di materie prime che sono controllati in conformità con lo standard minerario IRMA.</w:t>
      </w:r>
    </w:p>
    <w:p w14:paraId="6C80B3C8" w14:textId="69FC04A3" w:rsidR="000E3AEE" w:rsidRDefault="000701CA" w:rsidP="00445523">
      <w:pPr>
        <w:pStyle w:val="01Flietext"/>
        <w:ind w:right="821"/>
        <w:rPr>
          <w:rFonts w:ascii="CorpoSLig" w:eastAsiaTheme="majorEastAsia" w:hAnsi="CorpoSLig" w:cstheme="majorBidi"/>
          <w:szCs w:val="24"/>
        </w:rPr>
      </w:pPr>
      <w:r>
        <w:rPr>
          <w:rFonts w:ascii="CorpoSLig" w:eastAsiaTheme="majorEastAsia" w:hAnsi="CorpoSLig" w:cstheme="majorBidi"/>
          <w:szCs w:val="24"/>
        </w:rPr>
        <w:t xml:space="preserve"> </w:t>
      </w:r>
    </w:p>
    <w:p w14:paraId="09D173A0" w14:textId="24FE2BCC" w:rsidR="000E3AEE" w:rsidRDefault="000E3AEE" w:rsidP="00445523">
      <w:pPr>
        <w:pStyle w:val="01Flietext"/>
        <w:ind w:right="821"/>
        <w:rPr>
          <w:rFonts w:ascii="CorpoSLig" w:eastAsiaTheme="majorEastAsia" w:hAnsi="CorpoSLig" w:cstheme="majorBidi"/>
          <w:szCs w:val="24"/>
        </w:rPr>
      </w:pPr>
      <w:r w:rsidRPr="000E3AEE">
        <w:rPr>
          <w:rFonts w:ascii="CorpoSLig" w:eastAsiaTheme="majorEastAsia" w:hAnsi="CorpoSLig" w:cstheme="majorBidi"/>
          <w:szCs w:val="24"/>
        </w:rPr>
        <w:t>Anche le catene di approvvigionamento saranno monitorate regolarmente in futuro.</w:t>
      </w:r>
      <w:r w:rsidR="000701CA">
        <w:rPr>
          <w:rFonts w:ascii="CorpoSLig" w:eastAsiaTheme="majorEastAsia" w:hAnsi="CorpoSLig" w:cstheme="majorBidi"/>
          <w:szCs w:val="24"/>
        </w:rPr>
        <w:t xml:space="preserve"> </w:t>
      </w:r>
      <w:r w:rsidRPr="000E3AEE">
        <w:rPr>
          <w:rFonts w:ascii="CorpoSLig" w:eastAsiaTheme="majorEastAsia" w:hAnsi="CorpoSLig" w:cstheme="majorBidi"/>
          <w:szCs w:val="24"/>
        </w:rPr>
        <w:t xml:space="preserve">I paesi di origine considerati ad alto rischio non sono deliberatamente generalmente esclusi come fonti di approvvigionamento. Al contrario, l'approccio adottato in questa sede mira a migliorare la situazione locale per le persone che vi lavorano e a rafforzare i loro diritti. In questo modo, Mercedes-Benz AG sta seguendo la raccomandazione di organizzazioni non governative, governi e altri gruppi di interesse pertinenti di non ritirarsi dai paesi ad alto rischio. Conformemente al principio dell'utilizzo </w:t>
      </w:r>
      <w:proofErr w:type="spellStart"/>
      <w:r w:rsidRPr="000E3AEE">
        <w:rPr>
          <w:rFonts w:ascii="CorpoSLig" w:eastAsiaTheme="majorEastAsia" w:hAnsi="CorpoSLig" w:cstheme="majorBidi"/>
          <w:szCs w:val="24"/>
        </w:rPr>
        <w:t>deldiritto</w:t>
      </w:r>
      <w:proofErr w:type="spellEnd"/>
      <w:r w:rsidRPr="000E3AEE">
        <w:rPr>
          <w:rFonts w:ascii="CorpoSLig" w:eastAsiaTheme="majorEastAsia" w:hAnsi="CorpoSLig" w:cstheme="majorBidi"/>
          <w:szCs w:val="24"/>
        </w:rPr>
        <w:t xml:space="preserve"> di recesso, l'obiettivo è quello di incoraggiare l'economia locale, garantendo al contempo che siano stabiliti standard più elevati in materia di protezione dei diritti umani.</w:t>
      </w:r>
    </w:p>
    <w:p w14:paraId="2A4DC6E2" w14:textId="77777777" w:rsidR="000E3AEE" w:rsidRDefault="000E3AEE" w:rsidP="00445523">
      <w:pPr>
        <w:pStyle w:val="01Flietext"/>
        <w:ind w:right="821"/>
        <w:rPr>
          <w:rFonts w:ascii="CorpoSLig" w:eastAsiaTheme="majorEastAsia" w:hAnsi="CorpoSLig" w:cstheme="majorBidi"/>
          <w:szCs w:val="24"/>
        </w:rPr>
      </w:pPr>
    </w:p>
    <w:p w14:paraId="5E593FDC" w14:textId="77777777" w:rsidR="000E3AEE" w:rsidRDefault="000E3AEE" w:rsidP="00445523">
      <w:pPr>
        <w:pStyle w:val="01Flietext"/>
        <w:ind w:right="821"/>
        <w:rPr>
          <w:rFonts w:ascii="CorpoSLig" w:eastAsiaTheme="majorEastAsia" w:hAnsi="CorpoSLig" w:cstheme="majorBidi"/>
          <w:szCs w:val="24"/>
        </w:rPr>
      </w:pPr>
      <w:r w:rsidRPr="000E3AEE">
        <w:rPr>
          <w:rFonts w:ascii="CorpoSLig" w:eastAsiaTheme="majorEastAsia" w:hAnsi="CorpoSLig" w:cstheme="majorBidi"/>
          <w:szCs w:val="24"/>
        </w:rPr>
        <w:t xml:space="preserve">"Abbiamo controllato le catene di approvvigionamento per la nostra flotta di veicoli elettrici Mercedes-Benz in linea con le linee guida dell'OCSE, fino alla miniera, anche se non ci riforniamo direttamente di cobalto. Sulla base delle informazioni acquisite, istruiremo i nostri fornitori di batterie a fonte solo cobalto e litio da siti minerari certificati in futuro. Con questo, faremo anche un ulteriore passo avanti e assicureremo che il nostro approvvigionamento sia da siti minerari conformi allo standard minerario dell'" </w:t>
      </w:r>
      <w:proofErr w:type="spellStart"/>
      <w:r w:rsidRPr="000E3AEE">
        <w:rPr>
          <w:rFonts w:ascii="CorpoSLig" w:eastAsiaTheme="majorEastAsia" w:hAnsi="CorpoSLig" w:cstheme="majorBidi"/>
          <w:szCs w:val="24"/>
        </w:rPr>
        <w:t>Initiative</w:t>
      </w:r>
      <w:proofErr w:type="spellEnd"/>
      <w:r w:rsidRPr="000E3AEE">
        <w:rPr>
          <w:rFonts w:ascii="CorpoSLig" w:eastAsiaTheme="majorEastAsia" w:hAnsi="CorpoSLig" w:cstheme="majorBidi"/>
          <w:szCs w:val="24"/>
        </w:rPr>
        <w:t xml:space="preserve"> for </w:t>
      </w:r>
      <w:proofErr w:type="spellStart"/>
      <w:r w:rsidRPr="000E3AEE">
        <w:rPr>
          <w:rFonts w:ascii="CorpoSLig" w:eastAsiaTheme="majorEastAsia" w:hAnsi="CorpoSLig" w:cstheme="majorBidi"/>
          <w:szCs w:val="24"/>
        </w:rPr>
        <w:t>Responsible</w:t>
      </w:r>
      <w:proofErr w:type="spellEnd"/>
      <w:r w:rsidRPr="000E3AEE">
        <w:rPr>
          <w:rFonts w:ascii="CorpoSLig" w:eastAsiaTheme="majorEastAsia" w:hAnsi="CorpoSLig" w:cstheme="majorBidi"/>
          <w:szCs w:val="24"/>
        </w:rPr>
        <w:t xml:space="preserve"> </w:t>
      </w:r>
      <w:proofErr w:type="spellStart"/>
      <w:r w:rsidRPr="000E3AEE">
        <w:rPr>
          <w:rFonts w:ascii="CorpoSLig" w:eastAsiaTheme="majorEastAsia" w:hAnsi="CorpoSLig" w:cstheme="majorBidi"/>
          <w:szCs w:val="24"/>
        </w:rPr>
        <w:t>Mining</w:t>
      </w:r>
      <w:proofErr w:type="spellEnd"/>
      <w:r w:rsidRPr="000E3AEE">
        <w:rPr>
          <w:rFonts w:ascii="CorpoSLig" w:eastAsiaTheme="majorEastAsia" w:hAnsi="CorpoSLig" w:cstheme="majorBidi"/>
          <w:szCs w:val="24"/>
        </w:rPr>
        <w:t xml:space="preserve"> Assurance". In questo modo, oltre al lavoro minorile e a una serie di altre problematiche sociali, possono essere ridotti al minimo anche i rischi ambientali nell'estrazione delle materie prime. In questo modo, stiamo spianando la strada a materie prime pulite, di cui possono beneficiare anche altri player del mercato", ha dichiarato Markus </w:t>
      </w:r>
      <w:proofErr w:type="spellStart"/>
      <w:r w:rsidRPr="000E3AEE">
        <w:rPr>
          <w:rFonts w:ascii="CorpoSLig" w:eastAsiaTheme="majorEastAsia" w:hAnsi="CorpoSLig" w:cstheme="majorBidi"/>
          <w:szCs w:val="24"/>
        </w:rPr>
        <w:t>Schafer</w:t>
      </w:r>
      <w:proofErr w:type="spellEnd"/>
      <w:r w:rsidRPr="000E3AEE">
        <w:rPr>
          <w:rFonts w:ascii="CorpoSLig" w:eastAsiaTheme="majorEastAsia" w:hAnsi="CorpoSLig" w:cstheme="majorBidi"/>
          <w:szCs w:val="24"/>
        </w:rPr>
        <w:t>. "In futuro, lavoreremo solo con fornitori che accettano di rispettare questi requisiti."</w:t>
      </w:r>
      <w:r>
        <w:rPr>
          <w:rFonts w:ascii="CorpoSLig" w:eastAsiaTheme="majorEastAsia" w:hAnsi="CorpoSLig" w:cstheme="majorBidi"/>
          <w:szCs w:val="24"/>
        </w:rPr>
        <w:t xml:space="preserve"> </w:t>
      </w:r>
    </w:p>
    <w:p w14:paraId="444D580A" w14:textId="77777777" w:rsidR="000E3AEE" w:rsidRDefault="000E3AEE" w:rsidP="00445523">
      <w:pPr>
        <w:pStyle w:val="01Flietext"/>
        <w:ind w:right="821"/>
        <w:rPr>
          <w:rFonts w:ascii="CorpoSLig" w:eastAsiaTheme="majorEastAsia" w:hAnsi="CorpoSLig" w:cstheme="majorBidi"/>
          <w:szCs w:val="24"/>
        </w:rPr>
      </w:pPr>
    </w:p>
    <w:p w14:paraId="13231AAB" w14:textId="7853DCDF" w:rsidR="000E3AEE" w:rsidRDefault="000E3AEE" w:rsidP="00445523">
      <w:pPr>
        <w:pStyle w:val="01Flietext"/>
        <w:ind w:right="821"/>
        <w:rPr>
          <w:rFonts w:ascii="CorpoSLig" w:eastAsiaTheme="majorEastAsia" w:hAnsi="CorpoSLig" w:cstheme="majorBidi"/>
          <w:szCs w:val="24"/>
        </w:rPr>
      </w:pPr>
      <w:r w:rsidRPr="000E3AEE">
        <w:rPr>
          <w:rFonts w:ascii="CorpoSLig" w:eastAsiaTheme="majorEastAsia" w:hAnsi="CorpoSLig" w:cstheme="majorBidi"/>
          <w:szCs w:val="24"/>
        </w:rPr>
        <w:t xml:space="preserve">"La nostra aspirazione è molto chiara: vogliamo che i nostri prodotti contengano solo materie prime che sono state estratte e prodotte senza violazioni dei diritti umani. Questo è uno degli elementi fondamentali della nostra strategia di business sostenibile. In questo modo, stiamo mettendo in pratica un elemento importante del nostro sistema di rispetto dei diritti umani e stiamo plasmando il percorso verso i sistemi di trazione elettrica in modo sostenibile", ha dichiarato Renata </w:t>
      </w:r>
      <w:proofErr w:type="spellStart"/>
      <w:r w:rsidRPr="000E3AEE">
        <w:rPr>
          <w:rFonts w:ascii="CorpoSLig" w:eastAsiaTheme="majorEastAsia" w:hAnsi="CorpoSLig" w:cstheme="majorBidi"/>
          <w:szCs w:val="24"/>
        </w:rPr>
        <w:t>Jungo</w:t>
      </w:r>
      <w:proofErr w:type="spellEnd"/>
      <w:r w:rsidRPr="000E3AEE">
        <w:rPr>
          <w:rFonts w:ascii="CorpoSLig" w:eastAsiaTheme="majorEastAsia" w:hAnsi="CorpoSLig" w:cstheme="majorBidi"/>
          <w:szCs w:val="24"/>
        </w:rPr>
        <w:t xml:space="preserve"> </w:t>
      </w:r>
      <w:proofErr w:type="spellStart"/>
      <w:r w:rsidRPr="000E3AEE">
        <w:rPr>
          <w:rFonts w:ascii="CorpoSLig" w:eastAsiaTheme="majorEastAsia" w:hAnsi="CorpoSLig" w:cstheme="majorBidi"/>
          <w:szCs w:val="24"/>
        </w:rPr>
        <w:t>Bràngger</w:t>
      </w:r>
      <w:proofErr w:type="spellEnd"/>
      <w:r w:rsidRPr="000E3AEE">
        <w:rPr>
          <w:rFonts w:ascii="CorpoSLig" w:eastAsiaTheme="majorEastAsia" w:hAnsi="CorpoSLig" w:cstheme="majorBidi"/>
          <w:szCs w:val="24"/>
        </w:rPr>
        <w:t xml:space="preserve">, membro del Consiglio di amministrazione di Daimler AG e Mercedes-Benz, responsabile per </w:t>
      </w:r>
      <w:proofErr w:type="spellStart"/>
      <w:r w:rsidRPr="000E3AEE">
        <w:rPr>
          <w:rFonts w:ascii="CorpoSLig" w:eastAsiaTheme="majorEastAsia" w:hAnsi="CorpoSLig" w:cstheme="majorBidi"/>
          <w:szCs w:val="24"/>
        </w:rPr>
        <w:t>Integrity</w:t>
      </w:r>
      <w:proofErr w:type="spellEnd"/>
      <w:r w:rsidRPr="000E3AEE">
        <w:rPr>
          <w:rFonts w:ascii="CorpoSLig" w:eastAsiaTheme="majorEastAsia" w:hAnsi="CorpoSLig" w:cstheme="majorBidi"/>
          <w:szCs w:val="24"/>
        </w:rPr>
        <w:t xml:space="preserve"> e Legal </w:t>
      </w:r>
      <w:proofErr w:type="spellStart"/>
      <w:r w:rsidRPr="000E3AEE">
        <w:rPr>
          <w:rFonts w:ascii="CorpoSLig" w:eastAsiaTheme="majorEastAsia" w:hAnsi="CorpoSLig" w:cstheme="majorBidi"/>
          <w:szCs w:val="24"/>
        </w:rPr>
        <w:t>Affairs."Se</w:t>
      </w:r>
      <w:proofErr w:type="spellEnd"/>
      <w:r w:rsidRPr="000E3AEE">
        <w:rPr>
          <w:rFonts w:ascii="CorpoSLig" w:eastAsiaTheme="majorEastAsia" w:hAnsi="CorpoSLig" w:cstheme="majorBidi"/>
          <w:szCs w:val="24"/>
        </w:rPr>
        <w:t xml:space="preserve"> ci sono indicazioni di rischio, procediamo con un’ulteriore accurata analisi della catena dei fornitori. Questo ci permette di andare oltre i fornitori diretti e di creare trasparenza, se necessario fino alla miniera."</w:t>
      </w:r>
    </w:p>
    <w:p w14:paraId="5AD1A8B4" w14:textId="77777777" w:rsidR="000E3AEE" w:rsidRDefault="000E3AEE" w:rsidP="00445523">
      <w:pPr>
        <w:pStyle w:val="01Flietext"/>
        <w:ind w:right="821"/>
        <w:rPr>
          <w:rFonts w:ascii="CorpoSLig" w:eastAsiaTheme="majorEastAsia" w:hAnsi="CorpoSLig" w:cstheme="majorBidi"/>
          <w:szCs w:val="24"/>
        </w:rPr>
      </w:pPr>
    </w:p>
    <w:p w14:paraId="39318726" w14:textId="0F1CB17C" w:rsidR="000E3AEE" w:rsidRPr="000E3AEE" w:rsidRDefault="000E3AEE" w:rsidP="00445523">
      <w:pPr>
        <w:pStyle w:val="01Flietext"/>
        <w:ind w:right="821"/>
        <w:rPr>
          <w:rFonts w:ascii="CorpoSLig" w:eastAsiaTheme="majorEastAsia" w:hAnsi="CorpoSLig" w:cstheme="majorBidi"/>
          <w:b/>
          <w:szCs w:val="24"/>
        </w:rPr>
      </w:pPr>
      <w:r w:rsidRPr="000E3AEE">
        <w:rPr>
          <w:rFonts w:ascii="CorpoSLig" w:eastAsiaTheme="majorEastAsia" w:hAnsi="CorpoSLig" w:cstheme="majorBidi"/>
          <w:b/>
          <w:szCs w:val="24"/>
        </w:rPr>
        <w:t>Catene di approvvigionamento di cobalto: rigoroso processo di selezione</w:t>
      </w:r>
    </w:p>
    <w:p w14:paraId="2CA02B99" w14:textId="77777777" w:rsidR="000E3AEE" w:rsidRDefault="000E3AEE" w:rsidP="00445523">
      <w:pPr>
        <w:pStyle w:val="01Flietext"/>
        <w:ind w:right="821"/>
        <w:rPr>
          <w:rFonts w:ascii="CorpoSLig" w:eastAsiaTheme="majorEastAsia" w:hAnsi="CorpoSLig" w:cstheme="majorBidi"/>
          <w:szCs w:val="24"/>
        </w:rPr>
      </w:pPr>
    </w:p>
    <w:p w14:paraId="7F9C6FA6" w14:textId="77777777" w:rsidR="000E3AEE" w:rsidRDefault="000E3AEE" w:rsidP="00445523">
      <w:pPr>
        <w:pStyle w:val="01Flietext"/>
        <w:ind w:right="821"/>
        <w:rPr>
          <w:rFonts w:ascii="CorpoSLig" w:eastAsiaTheme="majorEastAsia" w:hAnsi="CorpoSLig" w:cstheme="majorBidi"/>
          <w:szCs w:val="24"/>
        </w:rPr>
      </w:pPr>
      <w:r w:rsidRPr="000E3AEE">
        <w:rPr>
          <w:rFonts w:ascii="CorpoSLig" w:eastAsiaTheme="majorEastAsia" w:hAnsi="CorpoSLig" w:cstheme="majorBidi"/>
          <w:szCs w:val="24"/>
        </w:rPr>
        <w:t xml:space="preserve">Già nel 2018, Mercedes-Benz ha commissionato alla società di revisione e consulenza RCS Global l’analisi di trasparenza sulle complesse catene di approvvigionamento di cobalto dietro le celle a batteria, per verificarli in ogni fase in conformità con l'OCSE Due </w:t>
      </w:r>
      <w:proofErr w:type="spellStart"/>
      <w:r w:rsidRPr="000E3AEE">
        <w:rPr>
          <w:rFonts w:ascii="CorpoSLig" w:eastAsiaTheme="majorEastAsia" w:hAnsi="CorpoSLig" w:cstheme="majorBidi"/>
          <w:szCs w:val="24"/>
        </w:rPr>
        <w:t>Diligence</w:t>
      </w:r>
      <w:proofErr w:type="spellEnd"/>
      <w:r w:rsidRPr="000E3AEE">
        <w:rPr>
          <w:rFonts w:ascii="CorpoSLig" w:eastAsiaTheme="majorEastAsia" w:hAnsi="CorpoSLig" w:cstheme="majorBidi"/>
          <w:szCs w:val="24"/>
        </w:rPr>
        <w:t xml:space="preserve">. Sono stati identificati più di 120 fornitori e sono stati effettuati 60 audit dopo una corrispondente valutazione del rischio. Allo stato attuale, attualmente non esistono miniere di cobalto certificate in conformità con lo standard di IRMA per l'estrazione responsabile. Il cobalto è una delle materie prime delle batterie che è soggetta a intense critiche in termini di diritti umani. Mercedes-Benz sta quindi lavorando con IRMA e RCS Global su un approccio graduale per affrontare situazioni locali particolarmente difficili. </w:t>
      </w:r>
    </w:p>
    <w:p w14:paraId="21003648" w14:textId="77777777" w:rsidR="000E3AEE" w:rsidRDefault="000E3AEE" w:rsidP="00445523">
      <w:pPr>
        <w:pStyle w:val="01Flietext"/>
        <w:ind w:right="821"/>
        <w:rPr>
          <w:rFonts w:ascii="CorpoSLig" w:eastAsiaTheme="majorEastAsia" w:hAnsi="CorpoSLig" w:cstheme="majorBidi"/>
          <w:szCs w:val="24"/>
        </w:rPr>
      </w:pPr>
    </w:p>
    <w:p w14:paraId="67EA5437" w14:textId="77777777" w:rsidR="000E3AEE" w:rsidRDefault="000E3AEE" w:rsidP="00445523">
      <w:pPr>
        <w:pStyle w:val="01Flietext"/>
        <w:ind w:right="821"/>
        <w:rPr>
          <w:rFonts w:ascii="CorpoSLig" w:eastAsiaTheme="majorEastAsia" w:hAnsi="CorpoSLig" w:cstheme="majorBidi"/>
          <w:szCs w:val="24"/>
        </w:rPr>
      </w:pPr>
      <w:r w:rsidRPr="000E3AEE">
        <w:rPr>
          <w:rFonts w:ascii="CorpoSLig" w:eastAsiaTheme="majorEastAsia" w:hAnsi="CorpoSLig" w:cstheme="majorBidi"/>
          <w:szCs w:val="24"/>
        </w:rPr>
        <w:t xml:space="preserve">Questo approccio sarà adottato con un numero limitato di miniere di cobalto nella Repubblica Democratica del Congo, verificandole rispetto a una serie di specifiche di requisito nello standard IRMA per l'estrazione responsabile. Oltre agli aspetti relativi ai diritti umani, vengono esaminati l'estrazione di materie prime rispettosa dell'ambiente e altri aspetti chiave relativi alle conseguenze dell'estrazione industriale. A </w:t>
      </w:r>
      <w:r w:rsidRPr="000E3AEE">
        <w:rPr>
          <w:rFonts w:ascii="CorpoSLig" w:eastAsiaTheme="majorEastAsia" w:hAnsi="CorpoSLig" w:cstheme="majorBidi"/>
          <w:szCs w:val="24"/>
        </w:rPr>
        <w:lastRenderedPageBreak/>
        <w:t xml:space="preserve">medio termine, questo approccio mira da un lato a formulare aspettative realistiche dei fornitori minerari, premendo per pratiche sempre più responsabili al fine di soddisfare i requisiti di Daimler per catene di approvvigionamento sostenibili. L'obiettivo a lungo termine è un chiaro impegno per un processo di miglioramento continuo. Sono inclusi in questo sono periodi di transizione per il raggiungimento di diversi livelli di prestazioni per una certificazione </w:t>
      </w:r>
      <w:proofErr w:type="spellStart"/>
      <w:r w:rsidRPr="000E3AEE">
        <w:rPr>
          <w:rFonts w:ascii="CorpoSLig" w:eastAsiaTheme="majorEastAsia" w:hAnsi="CorpoSLig" w:cstheme="majorBidi"/>
          <w:szCs w:val="24"/>
        </w:rPr>
        <w:t>IRMA.Litio</w:t>
      </w:r>
      <w:proofErr w:type="spellEnd"/>
      <w:r w:rsidRPr="000E3AEE">
        <w:rPr>
          <w:rFonts w:ascii="CorpoSLig" w:eastAsiaTheme="majorEastAsia" w:hAnsi="CorpoSLig" w:cstheme="majorBidi"/>
          <w:szCs w:val="24"/>
        </w:rPr>
        <w:t xml:space="preserve">: Lo standard minerario IRMA è obbligatorio anche per i </w:t>
      </w:r>
      <w:proofErr w:type="spellStart"/>
      <w:r w:rsidRPr="000E3AEE">
        <w:rPr>
          <w:rFonts w:ascii="CorpoSLig" w:eastAsiaTheme="majorEastAsia" w:hAnsi="CorpoSLig" w:cstheme="majorBidi"/>
          <w:szCs w:val="24"/>
        </w:rPr>
        <w:t>fornitoriPer</w:t>
      </w:r>
      <w:proofErr w:type="spellEnd"/>
      <w:r w:rsidRPr="000E3AEE">
        <w:rPr>
          <w:rFonts w:ascii="CorpoSLig" w:eastAsiaTheme="majorEastAsia" w:hAnsi="CorpoSLig" w:cstheme="majorBidi"/>
          <w:szCs w:val="24"/>
        </w:rPr>
        <w:t xml:space="preserve"> quanto riguarda il litio, Mercedes-Benz sta lavorando per garantire che la materia prima venga estratta in modo sostenibile e che lo standard minerario IRMA sia sancito nei contratti di fornitura. Allo stesso tempo, al fine di migliorare la situazione nelle aree minerarie, Daimler AG è in contatto con agenzie di sviluppo e organizzazioni non governative per possibili progetti in loco.</w:t>
      </w:r>
    </w:p>
    <w:p w14:paraId="0C3E422D" w14:textId="77777777" w:rsidR="000E3AEE" w:rsidRDefault="000E3AEE" w:rsidP="00445523">
      <w:pPr>
        <w:pStyle w:val="01Flietext"/>
        <w:ind w:right="821"/>
        <w:rPr>
          <w:rFonts w:ascii="CorpoSLig" w:eastAsiaTheme="majorEastAsia" w:hAnsi="CorpoSLig" w:cstheme="majorBidi"/>
          <w:szCs w:val="24"/>
        </w:rPr>
      </w:pPr>
    </w:p>
    <w:p w14:paraId="33A36CA3" w14:textId="16F36E19" w:rsidR="000E3AEE" w:rsidRPr="000E3AEE" w:rsidRDefault="000E3AEE" w:rsidP="000E3AEE">
      <w:pPr>
        <w:pStyle w:val="Testocommento"/>
        <w:spacing w:after="0" w:line="284" w:lineRule="exact"/>
        <w:rPr>
          <w:rFonts w:ascii="Daimler CS Demi" w:hAnsi="Daimler CS Demi"/>
          <w:sz w:val="21"/>
        </w:rPr>
      </w:pPr>
      <w:r w:rsidRPr="000E3AEE">
        <w:rPr>
          <w:rFonts w:ascii="Daimler CS Demi" w:hAnsi="Daimler CS Demi"/>
          <w:sz w:val="21"/>
        </w:rPr>
        <w:t>Sostenibilità nell'approvvigionamento Mercedes-Benz</w:t>
      </w:r>
    </w:p>
    <w:p w14:paraId="3761C557" w14:textId="77777777" w:rsidR="000E3AEE" w:rsidRDefault="000E3AEE" w:rsidP="00445523">
      <w:pPr>
        <w:pStyle w:val="01Flietext"/>
        <w:ind w:right="821"/>
        <w:rPr>
          <w:rFonts w:ascii="CorpoSLig" w:eastAsiaTheme="majorEastAsia" w:hAnsi="CorpoSLig" w:cstheme="majorBidi"/>
          <w:szCs w:val="24"/>
        </w:rPr>
      </w:pPr>
    </w:p>
    <w:p w14:paraId="3EA2490E" w14:textId="2A0FB364" w:rsidR="00445523" w:rsidRPr="009F13DB" w:rsidRDefault="000E3AEE" w:rsidP="00445523">
      <w:pPr>
        <w:pStyle w:val="01Flietext"/>
        <w:ind w:right="821"/>
        <w:rPr>
          <w:b/>
        </w:rPr>
      </w:pPr>
      <w:r w:rsidRPr="000E3AEE">
        <w:rPr>
          <w:rFonts w:ascii="CorpoSLig" w:eastAsiaTheme="majorEastAsia" w:hAnsi="CorpoSLig" w:cstheme="majorBidi"/>
          <w:szCs w:val="24"/>
        </w:rPr>
        <w:t>La sostenibilità è un pilastro centrale della strategia di acquisto Mercedes-Benz. Sulla via di Mercedes-Benz verso la neutralità della CO2 nell'ambito di "</w:t>
      </w:r>
      <w:proofErr w:type="spellStart"/>
      <w:r w:rsidRPr="000E3AEE">
        <w:rPr>
          <w:rFonts w:ascii="CorpoSLig" w:eastAsiaTheme="majorEastAsia" w:hAnsi="CorpoSLig" w:cstheme="majorBidi"/>
          <w:szCs w:val="24"/>
        </w:rPr>
        <w:t>Ambition2039</w:t>
      </w:r>
      <w:proofErr w:type="spellEnd"/>
      <w:r w:rsidRPr="000E3AEE">
        <w:rPr>
          <w:rFonts w:ascii="CorpoSLig" w:eastAsiaTheme="majorEastAsia" w:hAnsi="CorpoSLig" w:cstheme="majorBidi"/>
          <w:szCs w:val="24"/>
        </w:rPr>
        <w:t xml:space="preserve">", l'attenzione è posta sulla riduzione delle emissioni di CO2, nonché sul rispetto e la salvaguardia dei diritti umani e sull'uso responsabile delle risorse lungo l'intera catena di approvvigionamento. Le nuove norme per l'approvvigionamento responsabile delle materie prime si applicano solo nella prima fase per il cobalto e il litio. Daimler AG adotta un approccio sistematico per contrastare </w:t>
      </w:r>
      <w:proofErr w:type="spellStart"/>
      <w:r w:rsidRPr="000E3AEE">
        <w:rPr>
          <w:rFonts w:ascii="CorpoSLig" w:eastAsiaTheme="majorEastAsia" w:hAnsi="CorpoSLig" w:cstheme="majorBidi"/>
          <w:szCs w:val="24"/>
        </w:rPr>
        <w:t>tempestivmente</w:t>
      </w:r>
      <w:proofErr w:type="spellEnd"/>
      <w:r w:rsidRPr="000E3AEE">
        <w:rPr>
          <w:rFonts w:ascii="CorpoSLig" w:eastAsiaTheme="majorEastAsia" w:hAnsi="CorpoSLig" w:cstheme="majorBidi"/>
          <w:szCs w:val="24"/>
        </w:rPr>
        <w:t xml:space="preserve"> e attivamente le violazioni dei diritti umani: Un approccio strategico al rispetto dei diritti umani, il sistema di rispetto dei diritti umani è stato sviluppato sia per le proprie entità che per le sue catene di approvvigionamento. Come misura importante, l'azienda ha identificato le materie prime a rischio potenziale. L'obiettivo è rendere gradualmente trasparenti le catene di approvvigionamento per queste materie prime a rischio potenziale e adottare misure basate sul rischio. Nella fase successiva, si prevede di estendere la procedura ad altre materie prime, inizialmente ad altre materie prime della batteria.</w:t>
      </w:r>
    </w:p>
    <w:p w14:paraId="124F4A7D" w14:textId="77777777" w:rsidR="000E3AEE" w:rsidRDefault="000E3AEE" w:rsidP="00445523">
      <w:pPr>
        <w:pStyle w:val="Testocommento"/>
        <w:spacing w:after="0" w:line="284" w:lineRule="exact"/>
        <w:rPr>
          <w:rFonts w:ascii="Daimler CS Demi" w:hAnsi="Daimler CS Demi"/>
          <w:sz w:val="21"/>
        </w:rPr>
      </w:pPr>
    </w:p>
    <w:p w14:paraId="72D96BA2" w14:textId="7E6AFCBA" w:rsidR="00445523" w:rsidRPr="009F13DB" w:rsidRDefault="000E3AEE" w:rsidP="00445523">
      <w:pPr>
        <w:pStyle w:val="Testocommento"/>
        <w:spacing w:after="0" w:line="284" w:lineRule="exact"/>
        <w:rPr>
          <w:rFonts w:ascii="Daimler CS Demi" w:hAnsi="Daimler CS Demi"/>
        </w:rPr>
      </w:pPr>
      <w:proofErr w:type="spellStart"/>
      <w:r>
        <w:rPr>
          <w:rFonts w:ascii="Daimler CS Demi" w:hAnsi="Daimler CS Demi"/>
          <w:sz w:val="21"/>
        </w:rPr>
        <w:t>About</w:t>
      </w:r>
      <w:proofErr w:type="spellEnd"/>
      <w:r w:rsidR="00445523">
        <w:rPr>
          <w:rFonts w:ascii="Daimler CS Demi" w:hAnsi="Daimler CS Demi"/>
          <w:sz w:val="21"/>
        </w:rPr>
        <w:t xml:space="preserve"> IRMA</w:t>
      </w:r>
    </w:p>
    <w:p w14:paraId="1A0325FB" w14:textId="77777777" w:rsidR="00445523" w:rsidRPr="009F13DB" w:rsidRDefault="00445523" w:rsidP="00445523">
      <w:pPr>
        <w:pStyle w:val="01Flietext"/>
        <w:ind w:right="821"/>
      </w:pPr>
    </w:p>
    <w:p w14:paraId="05D4D90A" w14:textId="7E95C066" w:rsidR="00445523" w:rsidRPr="009F13DB" w:rsidRDefault="00445523" w:rsidP="00445523">
      <w:pPr>
        <w:pStyle w:val="Testocommento"/>
        <w:spacing w:after="0" w:line="284" w:lineRule="exact"/>
        <w:rPr>
          <w:sz w:val="21"/>
        </w:rPr>
      </w:pPr>
      <w:r>
        <w:rPr>
          <w:sz w:val="21"/>
        </w:rPr>
        <w:t>Con l'"</w:t>
      </w:r>
      <w:r w:rsidR="000701CA" w:rsidRPr="000701CA">
        <w:t xml:space="preserve"> </w:t>
      </w:r>
      <w:proofErr w:type="spellStart"/>
      <w:r w:rsidR="000701CA" w:rsidRPr="000701CA">
        <w:rPr>
          <w:sz w:val="21"/>
        </w:rPr>
        <w:t>Initiative</w:t>
      </w:r>
      <w:proofErr w:type="spellEnd"/>
      <w:r w:rsidR="000701CA" w:rsidRPr="000701CA">
        <w:rPr>
          <w:sz w:val="21"/>
        </w:rPr>
        <w:t xml:space="preserve"> for </w:t>
      </w:r>
      <w:proofErr w:type="spellStart"/>
      <w:r w:rsidR="000701CA" w:rsidRPr="000701CA">
        <w:rPr>
          <w:sz w:val="21"/>
        </w:rPr>
        <w:t>Responsible</w:t>
      </w:r>
      <w:proofErr w:type="spellEnd"/>
      <w:r w:rsidR="000701CA" w:rsidRPr="000701CA">
        <w:rPr>
          <w:sz w:val="21"/>
        </w:rPr>
        <w:t xml:space="preserve"> </w:t>
      </w:r>
      <w:proofErr w:type="spellStart"/>
      <w:r w:rsidR="000701CA" w:rsidRPr="000701CA">
        <w:rPr>
          <w:sz w:val="21"/>
        </w:rPr>
        <w:t>Mining</w:t>
      </w:r>
      <w:proofErr w:type="spellEnd"/>
      <w:r w:rsidR="000701CA" w:rsidRPr="000701CA">
        <w:rPr>
          <w:sz w:val="21"/>
        </w:rPr>
        <w:t xml:space="preserve"> Assurance</w:t>
      </w:r>
      <w:r w:rsidR="000701CA">
        <w:rPr>
          <w:sz w:val="21"/>
        </w:rPr>
        <w:t>”</w:t>
      </w:r>
      <w:r>
        <w:rPr>
          <w:sz w:val="21"/>
        </w:rPr>
        <w:t xml:space="preserve"> (IRMA), esiste ora per la prima volta uno standard multi-stakeholder per l'estrazione industriale, sviluppato in un processo di intensa discussione con l'industria, la società civile, le comunità e i sindacati. Più di 100 esperti e organizzazioni senza scopo di lucro sono stati coinvolti nella definizione dello "Standard per l'estrazione responsabile" di IRMA. Dopo più di un decennio di sviluppo, lo Standard è stato rilasciato nel 2018 e l'audit indipendente delle miniere è iniziato nel 2019. Attraverso la sua adesione a IRMA, Daimler AG supporta l'implementazione di questo standard ad alto livello, con l'obiettivo a medio termine dell'azienda di supportare l'accesso a materie prime certificate per tutti gli attori del mercato. Lo Standard for Responsible Mining è uno standard completo che comprende i quattro elementi di Business Integrity, Planning for Positive Legacies, Social Responsibility and Environmental Responsibility e affronta una vasta gamma di aspetti come la conformità legale, il reinsediamento, la salute e la sicurezza della comunità, la gestione dei rifiuti e dei materiali. Ulteriori informazioni sono disponibili qui: </w:t>
      </w:r>
      <w:hyperlink r:id="rId11" w:history="1">
        <w:r>
          <w:rPr>
            <w:rStyle w:val="Collegamentoipertestuale"/>
            <w:sz w:val="21"/>
          </w:rPr>
          <w:t>www.responsiblemining.net</w:t>
        </w:r>
      </w:hyperlink>
    </w:p>
    <w:p w14:paraId="519719B7" w14:textId="77777777" w:rsidR="00445523" w:rsidRPr="009F13DB" w:rsidRDefault="00445523" w:rsidP="00445523">
      <w:pPr>
        <w:pStyle w:val="01Flietext"/>
        <w:ind w:right="821"/>
        <w:rPr>
          <w:sz w:val="22"/>
          <w:szCs w:val="22"/>
        </w:rPr>
      </w:pPr>
    </w:p>
    <w:p w14:paraId="2CC26D74" w14:textId="62AEC48B" w:rsidR="00445523" w:rsidRPr="009F13DB" w:rsidRDefault="000E3AEE" w:rsidP="00445523">
      <w:pPr>
        <w:pStyle w:val="01Flietext"/>
        <w:ind w:right="821"/>
        <w:rPr>
          <w:rFonts w:ascii="Daimler CS Demi" w:hAnsi="Daimler CS Demi"/>
        </w:rPr>
      </w:pPr>
      <w:proofErr w:type="spellStart"/>
      <w:r>
        <w:rPr>
          <w:rFonts w:ascii="Daimler CS Demi" w:hAnsi="Daimler CS Demi"/>
        </w:rPr>
        <w:t>About</w:t>
      </w:r>
      <w:proofErr w:type="spellEnd"/>
      <w:r w:rsidR="00445523">
        <w:rPr>
          <w:rFonts w:ascii="Daimler CS Demi" w:hAnsi="Daimler CS Demi"/>
        </w:rPr>
        <w:t xml:space="preserve"> RCS Global </w:t>
      </w:r>
    </w:p>
    <w:p w14:paraId="39EDCB2A" w14:textId="77777777" w:rsidR="00445523" w:rsidRPr="009F13DB" w:rsidRDefault="00445523" w:rsidP="00445523">
      <w:pPr>
        <w:pStyle w:val="01Flietext"/>
        <w:ind w:right="821"/>
      </w:pPr>
    </w:p>
    <w:p w14:paraId="7297E3CB" w14:textId="4FFA50B7" w:rsidR="00445523" w:rsidRPr="009F13DB" w:rsidRDefault="00445523" w:rsidP="00445523">
      <w:pPr>
        <w:pStyle w:val="01Flietext"/>
        <w:ind w:right="821"/>
      </w:pPr>
      <w:r>
        <w:t xml:space="preserve">RCS Global è una società leader responsabile di garanzia e consulenza di approvvigionamento, che supporta l'industria e le singole aziende a tutti i livelli della catena del valore globale per identificare, valutare e gestire, ambientali, sociali e governance (ESG) i rischi nelle loro catene di approvvigionamento. I partner includono gruppi di elettronica automobilistica e di consumo, produttori di batterie e società commerciali in tutto il mondo. Ulteriori informazioni sono disponibili qui: </w:t>
      </w:r>
      <w:hyperlink r:id="rId12" w:history="1">
        <w:r>
          <w:rPr>
            <w:rStyle w:val="Collegamentoipertestuale"/>
          </w:rPr>
          <w:t>www.rcsglobal.com</w:t>
        </w:r>
      </w:hyperlink>
    </w:p>
    <w:p w14:paraId="480AE545" w14:textId="77777777" w:rsidR="00445523" w:rsidRPr="009F13DB" w:rsidRDefault="00445523" w:rsidP="00445523"/>
    <w:p w14:paraId="650A7217" w14:textId="77777777" w:rsidR="00445523" w:rsidRPr="009F13DB" w:rsidRDefault="00445523" w:rsidP="00445523">
      <w:pPr>
        <w:pStyle w:val="01Flietext"/>
        <w:ind w:right="821"/>
        <w:rPr>
          <w:rFonts w:ascii="Daimler CS Demi" w:hAnsi="Daimler CS Demi"/>
        </w:rPr>
      </w:pPr>
      <w:r>
        <w:rPr>
          <w:rFonts w:ascii="Daimler CS Demi" w:hAnsi="Daimler CS Demi"/>
        </w:rPr>
        <w:t xml:space="preserve">Ulteriori informazioni sul tema della sostenibilità nella catena di approvvigionamento sono disponibili all'indirizzo: </w:t>
      </w:r>
    </w:p>
    <w:p w14:paraId="5CC7B704" w14:textId="77777777" w:rsidR="00445523" w:rsidRPr="009F13DB" w:rsidRDefault="00445523" w:rsidP="00445523">
      <w:pPr>
        <w:pStyle w:val="01Flietext"/>
        <w:ind w:right="821"/>
      </w:pPr>
    </w:p>
    <w:p w14:paraId="49166957" w14:textId="77777777" w:rsidR="000701CA" w:rsidRPr="000701CA" w:rsidRDefault="000701CA" w:rsidP="000701CA">
      <w:pPr>
        <w:pStyle w:val="01Flietext"/>
        <w:rPr>
          <w:lang w:val="en-US"/>
        </w:rPr>
      </w:pPr>
      <w:hyperlink r:id="rId13" w:history="1">
        <w:r w:rsidRPr="000701CA">
          <w:rPr>
            <w:rStyle w:val="Collegamentoipertestuale"/>
            <w:lang w:val="en-US"/>
          </w:rPr>
          <w:t>Strong for human rights – Daimler goes on the offensive for a sustainable raw material supply chain</w:t>
        </w:r>
      </w:hyperlink>
      <w:r w:rsidRPr="000701CA">
        <w:rPr>
          <w:lang w:val="en-US"/>
        </w:rPr>
        <w:t xml:space="preserve"> </w:t>
      </w:r>
    </w:p>
    <w:p w14:paraId="7BD40DC3" w14:textId="77777777" w:rsidR="000701CA" w:rsidRPr="000701CA" w:rsidRDefault="000701CA" w:rsidP="000701CA">
      <w:pPr>
        <w:pStyle w:val="01Flietext"/>
        <w:rPr>
          <w:lang w:val="en-US"/>
        </w:rPr>
      </w:pPr>
      <w:hyperlink r:id="rId14" w:history="1">
        <w:r w:rsidRPr="000701CA">
          <w:rPr>
            <w:rStyle w:val="Collegamentoipertestuale"/>
            <w:lang w:val="en-US"/>
          </w:rPr>
          <w:t>Next step in the offensive “Strong for human rights”: Mercedes-Benz Cars enhances sustainability activities for the paint raw material Glimmer</w:t>
        </w:r>
      </w:hyperlink>
      <w:r w:rsidRPr="000701CA">
        <w:rPr>
          <w:lang w:val="en-US"/>
        </w:rPr>
        <w:t xml:space="preserve"> </w:t>
      </w:r>
    </w:p>
    <w:p w14:paraId="1120E5E8" w14:textId="77777777" w:rsidR="000701CA" w:rsidRPr="000701CA" w:rsidRDefault="000701CA" w:rsidP="000701CA">
      <w:pPr>
        <w:pStyle w:val="01Flietext"/>
        <w:rPr>
          <w:lang w:val="en-US"/>
        </w:rPr>
      </w:pPr>
      <w:hyperlink r:id="rId15" w:history="1">
        <w:r w:rsidRPr="000701CA">
          <w:rPr>
            <w:rStyle w:val="Collegamentoipertestuale"/>
            <w:lang w:val="en-US"/>
          </w:rPr>
          <w:t>Daimler intensifies activities for a sustainable raw material supply chain and joins further initiatives</w:t>
        </w:r>
      </w:hyperlink>
      <w:r w:rsidRPr="000701CA">
        <w:rPr>
          <w:lang w:val="en-US"/>
        </w:rPr>
        <w:t xml:space="preserve"> </w:t>
      </w:r>
    </w:p>
    <w:p w14:paraId="3620B6B2" w14:textId="77777777" w:rsidR="000701CA" w:rsidRPr="000701CA" w:rsidRDefault="000701CA" w:rsidP="000701CA">
      <w:pPr>
        <w:pStyle w:val="01Flietext"/>
        <w:rPr>
          <w:b/>
          <w:lang w:val="en-US"/>
        </w:rPr>
      </w:pPr>
      <w:hyperlink r:id="rId16" w:history="1">
        <w:r w:rsidRPr="000701CA">
          <w:rPr>
            <w:rStyle w:val="Collegamentoipertestuale"/>
            <w:lang w:val="en-US"/>
          </w:rPr>
          <w:t>Education to counter child labor – Daimler supports a social project in the Democratic Republic of the Congo with over one million euros</w:t>
        </w:r>
      </w:hyperlink>
      <w:r w:rsidRPr="000701CA">
        <w:rPr>
          <w:lang w:val="en-US"/>
        </w:rPr>
        <w:br/>
      </w:r>
      <w:hyperlink r:id="rId17" w:history="1">
        <w:r w:rsidRPr="000701CA">
          <w:rPr>
            <w:rStyle w:val="Collegamentoipertestuale"/>
            <w:lang w:val="en-US"/>
          </w:rPr>
          <w:t>Daimler is committed to combating child labor: education projects in India and the Congo – joining another initiative</w:t>
        </w:r>
      </w:hyperlink>
    </w:p>
    <w:p w14:paraId="200D9419" w14:textId="77777777" w:rsidR="000701CA" w:rsidRPr="000701CA" w:rsidRDefault="000701CA" w:rsidP="000701CA">
      <w:pPr>
        <w:pStyle w:val="01Flietext"/>
        <w:rPr>
          <w:lang w:val="en-US"/>
        </w:rPr>
      </w:pPr>
    </w:p>
    <w:p w14:paraId="493AB4D4" w14:textId="77777777" w:rsidR="008C4FFF" w:rsidRPr="000701CA" w:rsidRDefault="008C4FFF" w:rsidP="00155A50">
      <w:pPr>
        <w:pStyle w:val="01Flietext"/>
        <w:ind w:right="821"/>
        <w:rPr>
          <w:lang w:val="en-US"/>
        </w:rPr>
      </w:pPr>
    </w:p>
    <w:p w14:paraId="4B3605FC" w14:textId="77777777" w:rsidR="00120704" w:rsidRPr="000701CA" w:rsidRDefault="00120704">
      <w:pPr>
        <w:rPr>
          <w:rFonts w:ascii="Daimler CS Demi" w:eastAsiaTheme="majorEastAsia" w:hAnsi="Daimler CS Demi" w:cstheme="majorBidi"/>
          <w:sz w:val="21"/>
          <w:szCs w:val="26"/>
          <w:lang w:val="en-US"/>
        </w:rPr>
      </w:pPr>
      <w:r w:rsidRPr="000701CA">
        <w:rPr>
          <w:lang w:val="en-US"/>
        </w:rPr>
        <w:br w:type="page"/>
      </w:r>
    </w:p>
    <w:p w14:paraId="6C37FBA9" w14:textId="4EDAA2B0" w:rsidR="008C4FFF" w:rsidRPr="008457E2" w:rsidRDefault="006313A2" w:rsidP="00155A50">
      <w:pPr>
        <w:pStyle w:val="Titolo2"/>
        <w:ind w:right="821"/>
        <w:rPr>
          <w:lang w:val="de-DE"/>
        </w:rPr>
      </w:pPr>
      <w:proofErr w:type="spellStart"/>
      <w:r w:rsidRPr="008457E2">
        <w:rPr>
          <w:lang w:val="de-DE"/>
        </w:rPr>
        <w:lastRenderedPageBreak/>
        <w:t>Contatti</w:t>
      </w:r>
      <w:proofErr w:type="spellEnd"/>
      <w:r w:rsidRPr="008457E2">
        <w:rPr>
          <w:lang w:val="de-DE"/>
        </w:rPr>
        <w:t>:</w:t>
      </w:r>
    </w:p>
    <w:p w14:paraId="3ABE69A5" w14:textId="77777777" w:rsidR="00445523" w:rsidRPr="008457E2" w:rsidRDefault="00445523" w:rsidP="00445523">
      <w:pPr>
        <w:pStyle w:val="01Flietext"/>
        <w:rPr>
          <w:lang w:val="de-DE"/>
        </w:rPr>
      </w:pPr>
      <w:r w:rsidRPr="008457E2">
        <w:rPr>
          <w:lang w:val="de-DE"/>
        </w:rPr>
        <w:t xml:space="preserve">Heike Rombach, </w:t>
      </w:r>
      <w:hyperlink r:id="rId18" w:history="1">
        <w:r w:rsidRPr="008457E2">
          <w:rPr>
            <w:lang w:val="de-DE"/>
          </w:rPr>
          <w:t xml:space="preserve"> </w:t>
        </w:r>
        <w:r w:rsidRPr="008457E2">
          <w:rPr>
            <w:rStyle w:val="Collegamentoipertestuale"/>
            <w:lang w:val="de-DE"/>
          </w:rPr>
          <w:t xml:space="preserve">tel. heike.rombach@daimler.com n. </w:t>
        </w:r>
      </w:hyperlink>
    </w:p>
    <w:p w14:paraId="35E7C478" w14:textId="1FE78D10" w:rsidR="00445523" w:rsidRPr="008457E2" w:rsidRDefault="00445523" w:rsidP="00445523">
      <w:pPr>
        <w:pStyle w:val="01Flietext"/>
        <w:rPr>
          <w:rStyle w:val="Collegamentoipertestuale"/>
          <w:lang w:val="de-DE"/>
        </w:rPr>
      </w:pPr>
      <w:r w:rsidRPr="008457E2">
        <w:rPr>
          <w:lang w:val="de-DE"/>
        </w:rPr>
        <w:t xml:space="preserve">Aline Meiser, tel. n.: 49 176 30900064, </w:t>
      </w:r>
      <w:hyperlink r:id="rId19" w:history="1">
        <w:r w:rsidRPr="008457E2">
          <w:rPr>
            <w:lang w:val="de-DE"/>
          </w:rPr>
          <w:t xml:space="preserve"> </w:t>
        </w:r>
        <w:r w:rsidRPr="008457E2">
          <w:rPr>
            <w:rStyle w:val="Collegamentoipertestuale"/>
            <w:lang w:val="de-DE"/>
          </w:rPr>
          <w:t xml:space="preserve">aline.meiser@daimler.com </w:t>
        </w:r>
      </w:hyperlink>
    </w:p>
    <w:p w14:paraId="17690E28" w14:textId="77777777" w:rsidR="00445523" w:rsidRPr="008457E2" w:rsidRDefault="00445523" w:rsidP="00445523">
      <w:pPr>
        <w:pStyle w:val="01Flietext"/>
        <w:rPr>
          <w:lang w:val="de-DE"/>
        </w:rPr>
      </w:pPr>
      <w:r w:rsidRPr="008457E2">
        <w:rPr>
          <w:lang w:val="de-DE"/>
        </w:rPr>
        <w:t xml:space="preserve">Daniel Blatt, tel. n.: N. 49 176 30919895, </w:t>
      </w:r>
      <w:hyperlink r:id="rId20" w:history="1">
        <w:r w:rsidRPr="008457E2">
          <w:rPr>
            <w:lang w:val="de-DE"/>
          </w:rPr>
          <w:t xml:space="preserve"> </w:t>
        </w:r>
        <w:r w:rsidRPr="008457E2">
          <w:rPr>
            <w:rStyle w:val="Collegamentoipertestuale"/>
            <w:lang w:val="de-DE"/>
          </w:rPr>
          <w:t xml:space="preserve">daniel.blatt@daimler.com </w:t>
        </w:r>
      </w:hyperlink>
    </w:p>
    <w:p w14:paraId="3450D0D9" w14:textId="77777777" w:rsidR="008C4FFF" w:rsidRPr="008457E2" w:rsidRDefault="008C4FFF" w:rsidP="00155A50">
      <w:pPr>
        <w:pStyle w:val="01Flietext"/>
        <w:ind w:right="821"/>
        <w:rPr>
          <w:lang w:val="de-DE"/>
        </w:rPr>
      </w:pPr>
    </w:p>
    <w:p w14:paraId="1B68F724" w14:textId="576C2FE6" w:rsidR="00ED15CA" w:rsidRPr="009F13DB" w:rsidRDefault="00120704" w:rsidP="00ED15CA">
      <w:pPr>
        <w:pStyle w:val="01Flietext"/>
        <w:spacing w:line="240" w:lineRule="auto"/>
        <w:ind w:right="822"/>
        <w:jc w:val="both"/>
      </w:pPr>
      <w:r w:rsidRPr="008457E2">
        <w:rPr>
          <w:lang w:val="de-DE"/>
        </w:rPr>
        <w:br/>
      </w:r>
      <w:r>
        <w:t xml:space="preserve">Ulteriori informazioni su </w:t>
      </w:r>
      <w:r>
        <w:rPr>
          <w:b/>
        </w:rPr>
        <w:t>Mercedes-Benz sono</w:t>
      </w:r>
      <w:r>
        <w:t xml:space="preserve"> disponibili all'indirizzo www.mercedes-benz.com. Informazioni stampa e servizi digitali per giornalisti e moltiplicatori sono disponibili sulla nostra </w:t>
      </w:r>
      <w:r>
        <w:rPr>
          <w:b/>
        </w:rPr>
        <w:t>piattaforma media online Mercedes me all'indirizzo</w:t>
      </w:r>
      <w:r>
        <w:t xml:space="preserve"> media.mercedes-benz.com così come sul nostro sito di media globali </w:t>
      </w:r>
      <w:r>
        <w:rPr>
          <w:b/>
        </w:rPr>
        <w:t>Daimler</w:t>
      </w:r>
      <w:r>
        <w:t xml:space="preserve"> all'indirizzo media.daimler.com. Scopri di più sugli argomenti e gli eventi attuali relativi a Mercedes-Benz Cars &amp; Vans </w:t>
      </w:r>
      <w:r>
        <w:rPr>
          <w:b/>
        </w:rPr>
        <w:t>sul nostro @MB_Press Twitter all'indirizzo</w:t>
      </w:r>
      <w:r>
        <w:t xml:space="preserve"> www.twitter.com/MB_Press.</w:t>
      </w:r>
    </w:p>
    <w:p w14:paraId="24DDDF8B" w14:textId="77777777" w:rsidR="004A3C44" w:rsidRPr="009F13DB" w:rsidRDefault="004A3C44" w:rsidP="00206EAB">
      <w:pPr>
        <w:pStyle w:val="01Flietext"/>
        <w:spacing w:line="240" w:lineRule="auto"/>
        <w:ind w:right="822"/>
        <w:rPr>
          <w:sz w:val="24"/>
          <w:szCs w:val="24"/>
        </w:rPr>
      </w:pPr>
    </w:p>
    <w:p w14:paraId="6ED5AB90" w14:textId="77777777" w:rsidR="004A3C44" w:rsidRPr="009F13DB" w:rsidRDefault="004A3C44" w:rsidP="00155A50">
      <w:pPr>
        <w:spacing w:after="0" w:line="240" w:lineRule="auto"/>
        <w:ind w:right="821"/>
        <w:jc w:val="both"/>
        <w:rPr>
          <w:rFonts w:ascii="Daimler CS Demi" w:hAnsi="Daimler CS Demi"/>
          <w:sz w:val="16"/>
          <w:szCs w:val="16"/>
          <w:lang w:eastAsia="de-DE"/>
        </w:rPr>
      </w:pPr>
      <w:r>
        <w:rPr>
          <w:rFonts w:ascii="Daimler CS Demi" w:hAnsi="Daimler CS Demi"/>
          <w:sz w:val="16"/>
        </w:rPr>
        <w:t>Mercedes-Benz AG a colpo d'occhio</w:t>
      </w:r>
    </w:p>
    <w:p w14:paraId="1623ABE0" w14:textId="77777777" w:rsidR="0066526A" w:rsidRPr="009F13DB" w:rsidRDefault="0066526A" w:rsidP="0066526A">
      <w:pPr>
        <w:ind w:right="821"/>
        <w:rPr>
          <w:sz w:val="16"/>
          <w:szCs w:val="16"/>
          <w:lang w:eastAsia="de-DE"/>
        </w:rPr>
      </w:pPr>
      <w:r>
        <w:rPr>
          <w:sz w:val="16"/>
        </w:rPr>
        <w:t>Mercedes-Benz AG è responsabile del business globale di Mercedes-Benz Cars e Mercedes-Benz Vans con oltre 173.000 dipendenti in tutto il mondo. Ola K'llenius è Presidente del Consiglio di Amministrazione di Mercedes-Benz AG. L'azienda si concentra sullo sviluppo, la produzione e la vendita di autovetture, furgoni e servizi. Inoltre, l'azienda aspira a guidare nel campo della connettività, della guida automatizzata e delle unità alternative con le sue innovazioni lungimirante. Il portafoglio prodotti comprende il marchio Mercedes-Benz con i sotto-brand Mercedes-AMG, Mercedes-Maybach e Mercedes me - così come il marchio intelligente, e il marchio di prodotti e tecnologie EQ per la mobilità elettrica. Mercedes-Benz AG è uno dei maggiori produttori di autovetture premium. Nel 2019 ha venduto quasi 2,4 milioni di auto e più di 448.000 furgoni. Nelle sue due divisioni di business, Mercedes-Benz AG amplia continuamente la sua rete produttiva mondiale con oltre 40 siti di produzione in quattro continenti, allineandosi al contempo per soddisfare le esigenze della mobilità elettrica. Allo stesso tempo, l'azienda sta sviluppando la sua rete globale di produzione di batterie in tre continenti. Le azioni sostenibili svolgono un ruolo decisivo in entrambe le divisioni aziendali. Per l'azienda, sostenibilità significa creare valore per tutti gli stakeholder su una base duratura: clienti, dipendenti, investitori, partner commerciali e la società nel suo complesso. La base di questo è la strategia di business sostenibile di Daimler in cui l'azienda si assume la responsabilità per gli effetti economici, ecologici e sociali delle sue attività commerciali e guarda all'intera catena del valore.</w:t>
      </w:r>
    </w:p>
    <w:p w14:paraId="71856DE3" w14:textId="77777777" w:rsidR="004A3C44" w:rsidRPr="009F13DB" w:rsidRDefault="004A3C44" w:rsidP="000C50BE">
      <w:pPr>
        <w:spacing w:after="0" w:line="240" w:lineRule="auto"/>
        <w:ind w:right="822"/>
        <w:rPr>
          <w:b/>
          <w:sz w:val="16"/>
          <w:szCs w:val="16"/>
          <w:lang w:eastAsia="de-DE"/>
        </w:rPr>
      </w:pPr>
    </w:p>
    <w:p w14:paraId="26D5A28A" w14:textId="77777777" w:rsidR="001A71FF" w:rsidRPr="009F13DB" w:rsidRDefault="001A71FF" w:rsidP="001A71FF">
      <w:pPr>
        <w:rPr>
          <w:sz w:val="16"/>
          <w:szCs w:val="16"/>
          <w:lang w:eastAsia="de-DE"/>
        </w:rPr>
      </w:pPr>
    </w:p>
    <w:p w14:paraId="6CC95262" w14:textId="77777777" w:rsidR="001A71FF" w:rsidRPr="009F13DB" w:rsidRDefault="001A71FF" w:rsidP="001A71FF">
      <w:pPr>
        <w:rPr>
          <w:sz w:val="16"/>
          <w:szCs w:val="16"/>
          <w:lang w:eastAsia="de-DE"/>
        </w:rPr>
      </w:pPr>
    </w:p>
    <w:sectPr w:rsidR="001A71FF" w:rsidRPr="009F13DB" w:rsidSect="004416C2">
      <w:type w:val="continuous"/>
      <w:pgSz w:w="11906" w:h="16838" w:code="9"/>
      <w:pgMar w:top="851" w:right="652"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76E7A" w14:textId="77777777" w:rsidR="00ED5DB5" w:rsidRDefault="00ED5DB5" w:rsidP="00764B8C">
      <w:pPr>
        <w:spacing w:after="0" w:line="240" w:lineRule="auto"/>
      </w:pPr>
      <w:r>
        <w:separator/>
      </w:r>
    </w:p>
  </w:endnote>
  <w:endnote w:type="continuationSeparator" w:id="0">
    <w:p w14:paraId="2B1740AC" w14:textId="77777777" w:rsidR="00ED5DB5" w:rsidRDefault="00ED5DB5"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imler CS">
    <w:panose1 w:val="00000000000000000000"/>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57D7" w14:textId="00580F6B" w:rsidR="00EC1864" w:rsidRPr="00D949A7" w:rsidRDefault="001A71FF" w:rsidP="00B00F20">
    <w:pPr>
      <w:pStyle w:val="09Seitenzahl"/>
      <w:framePr w:wrap="around"/>
    </w:pPr>
    <w:r>
      <w:t xml:space="preserve">Pagina </w:t>
    </w:r>
    <w:r w:rsidR="00EC1864" w:rsidRPr="00D949A7">
      <w:rPr>
        <w:rStyle w:val="Numeropagina"/>
      </w:rPr>
      <w:fldChar w:fldCharType="begin"/>
    </w:r>
    <w:r w:rsidR="00EC1864" w:rsidRPr="00D949A7">
      <w:rPr>
        <w:rStyle w:val="Numeropagina"/>
      </w:rPr>
      <w:instrText xml:space="preserve"> PAGE </w:instrText>
    </w:r>
    <w:r w:rsidR="00EC1864" w:rsidRPr="00D949A7">
      <w:rPr>
        <w:rStyle w:val="Numeropagina"/>
      </w:rPr>
      <w:fldChar w:fldCharType="separate"/>
    </w:r>
    <w:r w:rsidR="000701CA">
      <w:rPr>
        <w:rStyle w:val="Numeropagina"/>
      </w:rPr>
      <w:t>5</w:t>
    </w:r>
    <w:r w:rsidR="00EC1864" w:rsidRPr="00D949A7">
      <w:rPr>
        <w:rStyle w:val="Numeropagina"/>
      </w:rPr>
      <w:fldChar w:fldCharType="end"/>
    </w:r>
  </w:p>
  <w:p w14:paraId="50257858" w14:textId="77777777" w:rsidR="00EC1864" w:rsidRDefault="00EC18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4962" w14:textId="77777777" w:rsidR="00A527C4" w:rsidRDefault="00B11BF0">
    <w:pPr>
      <w:pStyle w:val="Pidipagina"/>
    </w:pPr>
    <w:r>
      <w:rPr>
        <w:noProof/>
        <w:lang w:eastAsia="it-IT"/>
      </w:rPr>
      <mc:AlternateContent>
        <mc:Choice Requires="wps">
          <w:drawing>
            <wp:anchor distT="0" distB="0" distL="0" distR="0" simplePos="0" relativeHeight="251664384" behindDoc="0" locked="0" layoutInCell="1" allowOverlap="1" wp14:anchorId="61FB192E" wp14:editId="7901EDFF">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7BE2BFBB" w14:textId="77777777" w:rsidR="00735384" w:rsidRPr="00EA46E0" w:rsidRDefault="00EA46E0" w:rsidP="00735384">
                          <w:pPr>
                            <w:spacing w:line="170" w:lineRule="exact"/>
                            <w:rPr>
                              <w:sz w:val="15"/>
                              <w:szCs w:val="15"/>
                            </w:rPr>
                          </w:pPr>
                          <w:r>
                            <w:rPr>
                              <w:sz w:val="15"/>
                            </w:rP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B192E" id="_x0000_t202" coordsize="21600,21600" o:spt="202" path="m,l,21600r21600,l21600,xe">
              <v:stroke joinstyle="miter"/>
              <v:path gradientshapeok="t" o:connecttype="rect"/>
            </v:shapetype>
            <v:shape id="Textfeld 2" o:spid="_x0000_s1026"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" filled="f" stroked="f">
              <v:textbox inset="0,0,0,0">
                <w:txbxContent>
                  <w:p w14:paraId="7BE2BFBB" w14:textId="77777777" w:rsidR="00735384" w:rsidRPr="00EA46E0" w:rsidRDefault="00EA46E0" w:rsidP="00735384">
                    <w:pPr>
                      <w:spacing w:line="170" w:lineRule="exact"/>
                      <w:rPr>
                        <w:sz w:val="15"/>
                        <w:szCs w:val="15"/>
                      </w:rPr>
                    </w:pPr>
                    <w:r>
                      <w:rPr>
                        <w:sz w:val="15"/>
                      </w:rPr>
                      <w:t>e Mercedes-Benz sono marchi registrati di Daimler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7456" behindDoc="0" locked="0" layoutInCell="1" allowOverlap="1" wp14:anchorId="5A144C3E" wp14:editId="57BDC30F">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BA570"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25F0FCCE" wp14:editId="291F22F5">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797BF"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2336" behindDoc="1" locked="0" layoutInCell="1" allowOverlap="1" wp14:anchorId="2A8CECB8" wp14:editId="7B620EE7">
          <wp:simplePos x="0" y="0"/>
          <wp:positionH relativeFrom="page">
            <wp:posOffset>859790</wp:posOffset>
          </wp:positionH>
          <wp:positionV relativeFrom="page">
            <wp:posOffset>10275570</wp:posOffset>
          </wp:positionV>
          <wp:extent cx="183600" cy="183600"/>
          <wp:effectExtent l="0" t="0" r="6985" b="698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2D6BA" w14:textId="77777777" w:rsidR="00ED5DB5" w:rsidRDefault="00ED5DB5" w:rsidP="00764B8C">
      <w:pPr>
        <w:spacing w:after="0" w:line="240" w:lineRule="auto"/>
      </w:pPr>
      <w:r>
        <w:separator/>
      </w:r>
    </w:p>
  </w:footnote>
  <w:footnote w:type="continuationSeparator" w:id="0">
    <w:p w14:paraId="64AFE3B7" w14:textId="77777777" w:rsidR="00ED5DB5" w:rsidRDefault="00ED5DB5"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FA1A2" w14:textId="77777777" w:rsidR="006C14AB" w:rsidRDefault="00191683">
    <w:pPr>
      <w:pStyle w:val="Intestazione"/>
    </w:pPr>
    <w:r>
      <w:rPr>
        <w:noProof/>
        <w:lang w:eastAsia="it-IT"/>
      </w:rPr>
      <w:drawing>
        <wp:anchor distT="0" distB="0" distL="114300" distR="114300" simplePos="0" relativeHeight="251671552" behindDoc="0" locked="0" layoutInCell="1" allowOverlap="1" wp14:anchorId="7A027BA4" wp14:editId="4C4E4148">
          <wp:simplePos x="0" y="0"/>
          <wp:positionH relativeFrom="column">
            <wp:posOffset>4566920</wp:posOffset>
          </wp:positionH>
          <wp:positionV relativeFrom="paragraph">
            <wp:posOffset>923290</wp:posOffset>
          </wp:positionV>
          <wp:extent cx="1080135" cy="123825"/>
          <wp:effectExtent l="0" t="0" r="5715" b="9525"/>
          <wp:wrapNone/>
          <wp:docPr id="4" name="Grafik 4"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9504" behindDoc="0" locked="0" layoutInCell="1" allowOverlap="1" wp14:anchorId="712B46FD" wp14:editId="244F3DF7">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8F99A"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0F08EF7F" wp14:editId="64D8888B">
          <wp:simplePos x="0" y="0"/>
          <wp:positionH relativeFrom="column">
            <wp:posOffset>2559685</wp:posOffset>
          </wp:positionH>
          <wp:positionV relativeFrom="page">
            <wp:posOffset>540385</wp:posOffset>
          </wp:positionV>
          <wp:extent cx="720000" cy="720000"/>
          <wp:effectExtent l="0" t="0" r="4445"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768EF"/>
    <w:multiLevelType w:val="hybridMultilevel"/>
    <w:tmpl w:val="841A5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0A124A"/>
    <w:multiLevelType w:val="multilevel"/>
    <w:tmpl w:val="B2C2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23"/>
    <w:rsid w:val="00000C4C"/>
    <w:rsid w:val="00002924"/>
    <w:rsid w:val="0001204B"/>
    <w:rsid w:val="0001654A"/>
    <w:rsid w:val="000253B3"/>
    <w:rsid w:val="00033CCA"/>
    <w:rsid w:val="00045A88"/>
    <w:rsid w:val="00051ADD"/>
    <w:rsid w:val="00066F6B"/>
    <w:rsid w:val="000701CA"/>
    <w:rsid w:val="00072AE6"/>
    <w:rsid w:val="00090CED"/>
    <w:rsid w:val="0009458E"/>
    <w:rsid w:val="000A1322"/>
    <w:rsid w:val="000B50B1"/>
    <w:rsid w:val="000C3BC0"/>
    <w:rsid w:val="000C50BE"/>
    <w:rsid w:val="000C6A17"/>
    <w:rsid w:val="000E3AEE"/>
    <w:rsid w:val="001166BE"/>
    <w:rsid w:val="001174BC"/>
    <w:rsid w:val="00120704"/>
    <w:rsid w:val="00155A50"/>
    <w:rsid w:val="00157BCE"/>
    <w:rsid w:val="0017699C"/>
    <w:rsid w:val="00184F51"/>
    <w:rsid w:val="001850C2"/>
    <w:rsid w:val="00185B2E"/>
    <w:rsid w:val="00191683"/>
    <w:rsid w:val="00191B43"/>
    <w:rsid w:val="001946AC"/>
    <w:rsid w:val="001A59E4"/>
    <w:rsid w:val="001A71FF"/>
    <w:rsid w:val="001B688D"/>
    <w:rsid w:val="001C39E9"/>
    <w:rsid w:val="001D1681"/>
    <w:rsid w:val="00200C3D"/>
    <w:rsid w:val="00200FBB"/>
    <w:rsid w:val="00206EAB"/>
    <w:rsid w:val="00215897"/>
    <w:rsid w:val="002348CF"/>
    <w:rsid w:val="00260D65"/>
    <w:rsid w:val="002630C1"/>
    <w:rsid w:val="00273DB9"/>
    <w:rsid w:val="00280C66"/>
    <w:rsid w:val="002A1E33"/>
    <w:rsid w:val="002A24DB"/>
    <w:rsid w:val="002A7839"/>
    <w:rsid w:val="002C70B6"/>
    <w:rsid w:val="002D3D23"/>
    <w:rsid w:val="002D4934"/>
    <w:rsid w:val="002F3AD9"/>
    <w:rsid w:val="00313FFF"/>
    <w:rsid w:val="00331EB3"/>
    <w:rsid w:val="00335923"/>
    <w:rsid w:val="00347260"/>
    <w:rsid w:val="0035152B"/>
    <w:rsid w:val="003753CD"/>
    <w:rsid w:val="00390C26"/>
    <w:rsid w:val="003A01FF"/>
    <w:rsid w:val="003A0B70"/>
    <w:rsid w:val="003B5A16"/>
    <w:rsid w:val="003C31E9"/>
    <w:rsid w:val="003D1AC2"/>
    <w:rsid w:val="003E2AA5"/>
    <w:rsid w:val="003E5DB1"/>
    <w:rsid w:val="003F33E4"/>
    <w:rsid w:val="00406312"/>
    <w:rsid w:val="00434CA8"/>
    <w:rsid w:val="004361F4"/>
    <w:rsid w:val="004416C2"/>
    <w:rsid w:val="00445523"/>
    <w:rsid w:val="00464938"/>
    <w:rsid w:val="00467F15"/>
    <w:rsid w:val="00496814"/>
    <w:rsid w:val="004A3C44"/>
    <w:rsid w:val="00502EA2"/>
    <w:rsid w:val="005177A8"/>
    <w:rsid w:val="00525B17"/>
    <w:rsid w:val="005600CA"/>
    <w:rsid w:val="00596E1E"/>
    <w:rsid w:val="005E0528"/>
    <w:rsid w:val="005E4752"/>
    <w:rsid w:val="005F6D0C"/>
    <w:rsid w:val="00602DB3"/>
    <w:rsid w:val="00615A1F"/>
    <w:rsid w:val="00623430"/>
    <w:rsid w:val="006313A2"/>
    <w:rsid w:val="006365DC"/>
    <w:rsid w:val="006377AF"/>
    <w:rsid w:val="00645A3E"/>
    <w:rsid w:val="0064602D"/>
    <w:rsid w:val="00654B58"/>
    <w:rsid w:val="0066070D"/>
    <w:rsid w:val="0066526A"/>
    <w:rsid w:val="006A6374"/>
    <w:rsid w:val="006C14AB"/>
    <w:rsid w:val="006C3353"/>
    <w:rsid w:val="006D65C4"/>
    <w:rsid w:val="006F346A"/>
    <w:rsid w:val="006F4555"/>
    <w:rsid w:val="00720759"/>
    <w:rsid w:val="00735384"/>
    <w:rsid w:val="00741611"/>
    <w:rsid w:val="00751366"/>
    <w:rsid w:val="00764B8C"/>
    <w:rsid w:val="007A399D"/>
    <w:rsid w:val="007D491E"/>
    <w:rsid w:val="007E639B"/>
    <w:rsid w:val="007E6767"/>
    <w:rsid w:val="007F63C8"/>
    <w:rsid w:val="00803B73"/>
    <w:rsid w:val="00803F04"/>
    <w:rsid w:val="008436BE"/>
    <w:rsid w:val="008457E2"/>
    <w:rsid w:val="00882F62"/>
    <w:rsid w:val="008A7B99"/>
    <w:rsid w:val="008C4FFF"/>
    <w:rsid w:val="008D247D"/>
    <w:rsid w:val="009009C2"/>
    <w:rsid w:val="00901DF4"/>
    <w:rsid w:val="00912008"/>
    <w:rsid w:val="009178AE"/>
    <w:rsid w:val="009209A2"/>
    <w:rsid w:val="00936FCF"/>
    <w:rsid w:val="00953742"/>
    <w:rsid w:val="00955BBE"/>
    <w:rsid w:val="00966828"/>
    <w:rsid w:val="009714CD"/>
    <w:rsid w:val="00971B98"/>
    <w:rsid w:val="00972E25"/>
    <w:rsid w:val="009875C1"/>
    <w:rsid w:val="00994687"/>
    <w:rsid w:val="009A1A64"/>
    <w:rsid w:val="009A4136"/>
    <w:rsid w:val="009B581A"/>
    <w:rsid w:val="009C6072"/>
    <w:rsid w:val="009D6CDC"/>
    <w:rsid w:val="009E2BC8"/>
    <w:rsid w:val="009F13DB"/>
    <w:rsid w:val="00A008F2"/>
    <w:rsid w:val="00A10BA8"/>
    <w:rsid w:val="00A11C7E"/>
    <w:rsid w:val="00A3620A"/>
    <w:rsid w:val="00A40D7B"/>
    <w:rsid w:val="00A46E60"/>
    <w:rsid w:val="00A527C4"/>
    <w:rsid w:val="00A53154"/>
    <w:rsid w:val="00A5566F"/>
    <w:rsid w:val="00A6715B"/>
    <w:rsid w:val="00A8590F"/>
    <w:rsid w:val="00AD57E0"/>
    <w:rsid w:val="00AE591D"/>
    <w:rsid w:val="00B00F20"/>
    <w:rsid w:val="00B05176"/>
    <w:rsid w:val="00B05284"/>
    <w:rsid w:val="00B05C62"/>
    <w:rsid w:val="00B05F07"/>
    <w:rsid w:val="00B11BF0"/>
    <w:rsid w:val="00B302A3"/>
    <w:rsid w:val="00B31299"/>
    <w:rsid w:val="00B42491"/>
    <w:rsid w:val="00B66412"/>
    <w:rsid w:val="00B8227B"/>
    <w:rsid w:val="00B825E3"/>
    <w:rsid w:val="00B85DA3"/>
    <w:rsid w:val="00BB66AE"/>
    <w:rsid w:val="00BC3DA8"/>
    <w:rsid w:val="00BC4438"/>
    <w:rsid w:val="00BD1342"/>
    <w:rsid w:val="00BD32FD"/>
    <w:rsid w:val="00BD392B"/>
    <w:rsid w:val="00BF0923"/>
    <w:rsid w:val="00C00C07"/>
    <w:rsid w:val="00C0478C"/>
    <w:rsid w:val="00C16186"/>
    <w:rsid w:val="00C22B2B"/>
    <w:rsid w:val="00C23FA9"/>
    <w:rsid w:val="00C303A7"/>
    <w:rsid w:val="00C376AE"/>
    <w:rsid w:val="00C51AAC"/>
    <w:rsid w:val="00C64AA4"/>
    <w:rsid w:val="00C72C32"/>
    <w:rsid w:val="00C76248"/>
    <w:rsid w:val="00CC317C"/>
    <w:rsid w:val="00CC33F5"/>
    <w:rsid w:val="00D42372"/>
    <w:rsid w:val="00D50BF3"/>
    <w:rsid w:val="00D627B7"/>
    <w:rsid w:val="00DA4123"/>
    <w:rsid w:val="00DA4F9E"/>
    <w:rsid w:val="00DC78E0"/>
    <w:rsid w:val="00DF0D0B"/>
    <w:rsid w:val="00E03612"/>
    <w:rsid w:val="00E23FFE"/>
    <w:rsid w:val="00E44DB7"/>
    <w:rsid w:val="00E81ABD"/>
    <w:rsid w:val="00EA46E0"/>
    <w:rsid w:val="00EA6922"/>
    <w:rsid w:val="00EB67FE"/>
    <w:rsid w:val="00EB7A21"/>
    <w:rsid w:val="00EC1864"/>
    <w:rsid w:val="00ED15CA"/>
    <w:rsid w:val="00ED15FC"/>
    <w:rsid w:val="00ED2BE0"/>
    <w:rsid w:val="00ED5DB5"/>
    <w:rsid w:val="00EE4940"/>
    <w:rsid w:val="00EF4FAA"/>
    <w:rsid w:val="00F25A9B"/>
    <w:rsid w:val="00F40D8E"/>
    <w:rsid w:val="00F42321"/>
    <w:rsid w:val="00F77361"/>
    <w:rsid w:val="00FB3F37"/>
    <w:rsid w:val="00FD586B"/>
    <w:rsid w:val="00FD59CD"/>
    <w:rsid w:val="00FE1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457F"/>
  <w15:chartTrackingRefBased/>
  <w15:docId w15:val="{81972103-A77D-4C1C-8A74-81AC8EC1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customStyle="1" w:styleId="tlid-translation">
    <w:name w:val="tlid-translation"/>
    <w:basedOn w:val="Carpredefinitoparagrafo"/>
    <w:rsid w:val="00467F15"/>
  </w:style>
  <w:style w:type="character" w:styleId="Collegamentoipertestuale">
    <w:name w:val="Hyperlink"/>
    <w:basedOn w:val="Carpredefinitoparagrafo"/>
    <w:uiPriority w:val="99"/>
    <w:unhideWhenUsed/>
    <w:rsid w:val="004A3C44"/>
    <w:rPr>
      <w:color w:val="0563C1" w:themeColor="hyperlink"/>
      <w:u w:val="single"/>
    </w:rPr>
  </w:style>
  <w:style w:type="paragraph" w:styleId="Testocommento">
    <w:name w:val="annotation text"/>
    <w:basedOn w:val="Normale"/>
    <w:link w:val="TestocommentoCarattere"/>
    <w:uiPriority w:val="99"/>
    <w:unhideWhenUsed/>
    <w:rsid w:val="00445523"/>
    <w:pPr>
      <w:spacing w:line="240" w:lineRule="auto"/>
    </w:pPr>
    <w:rPr>
      <w:sz w:val="20"/>
      <w:szCs w:val="20"/>
    </w:rPr>
  </w:style>
  <w:style w:type="character" w:customStyle="1" w:styleId="TestocommentoCarattere">
    <w:name w:val="Testo commento Carattere"/>
    <w:basedOn w:val="Carpredefinitoparagrafo"/>
    <w:link w:val="Testocommento"/>
    <w:uiPriority w:val="99"/>
    <w:rsid w:val="00445523"/>
    <w:rPr>
      <w:rFonts w:ascii="Daimler CS Light" w:hAnsi="Daimler CS Light"/>
      <w:sz w:val="20"/>
      <w:szCs w:val="20"/>
      <w:lang w:val="it-IT"/>
    </w:rPr>
  </w:style>
  <w:style w:type="character" w:styleId="Collegamentovisitato">
    <w:name w:val="FollowedHyperlink"/>
    <w:basedOn w:val="Carpredefinitoparagrafo"/>
    <w:uiPriority w:val="99"/>
    <w:semiHidden/>
    <w:unhideWhenUsed/>
    <w:rsid w:val="00445523"/>
    <w:rPr>
      <w:color w:val="954F72" w:themeColor="followedHyperlink"/>
      <w:u w:val="single"/>
    </w:rPr>
  </w:style>
  <w:style w:type="paragraph" w:styleId="Paragrafoelenco">
    <w:name w:val="List Paragraph"/>
    <w:basedOn w:val="Normale"/>
    <w:uiPriority w:val="34"/>
    <w:rsid w:val="001946AC"/>
    <w:pPr>
      <w:ind w:left="720"/>
      <w:contextualSpacing/>
    </w:pPr>
  </w:style>
  <w:style w:type="character" w:styleId="Rimandocommento">
    <w:name w:val="annotation reference"/>
    <w:basedOn w:val="Carpredefinitoparagrafo"/>
    <w:uiPriority w:val="99"/>
    <w:semiHidden/>
    <w:unhideWhenUsed/>
    <w:rsid w:val="0001204B"/>
    <w:rPr>
      <w:sz w:val="16"/>
      <w:szCs w:val="16"/>
    </w:rPr>
  </w:style>
  <w:style w:type="paragraph" w:styleId="Soggettocommento">
    <w:name w:val="annotation subject"/>
    <w:basedOn w:val="Testocommento"/>
    <w:next w:val="Testocommento"/>
    <w:link w:val="SoggettocommentoCarattere"/>
    <w:uiPriority w:val="99"/>
    <w:semiHidden/>
    <w:unhideWhenUsed/>
    <w:rsid w:val="0001204B"/>
    <w:rPr>
      <w:b/>
      <w:bCs/>
    </w:rPr>
  </w:style>
  <w:style w:type="character" w:customStyle="1" w:styleId="SoggettocommentoCarattere">
    <w:name w:val="Soggetto commento Carattere"/>
    <w:basedOn w:val="TestocommentoCarattere"/>
    <w:link w:val="Soggettocommento"/>
    <w:uiPriority w:val="99"/>
    <w:semiHidden/>
    <w:rsid w:val="0001204B"/>
    <w:rPr>
      <w:rFonts w:ascii="Daimler CS Light" w:hAnsi="Daimler CS Light"/>
      <w:b/>
      <w:bCs/>
      <w:sz w:val="20"/>
      <w:szCs w:val="20"/>
      <w:lang w:val="it-IT"/>
    </w:rPr>
  </w:style>
  <w:style w:type="character" w:styleId="Enfasigrassetto">
    <w:name w:val="Strong"/>
    <w:basedOn w:val="Carpredefinitoparagrafo"/>
    <w:uiPriority w:val="22"/>
    <w:qFormat/>
    <w:rsid w:val="00845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4223">
      <w:bodyDiv w:val="1"/>
      <w:marLeft w:val="0"/>
      <w:marRight w:val="0"/>
      <w:marTop w:val="0"/>
      <w:marBottom w:val="0"/>
      <w:divBdr>
        <w:top w:val="none" w:sz="0" w:space="0" w:color="auto"/>
        <w:left w:val="none" w:sz="0" w:space="0" w:color="auto"/>
        <w:bottom w:val="none" w:sz="0" w:space="0" w:color="auto"/>
        <w:right w:val="none" w:sz="0" w:space="0" w:color="auto"/>
      </w:divBdr>
    </w:div>
    <w:div w:id="927732067">
      <w:bodyDiv w:val="1"/>
      <w:marLeft w:val="0"/>
      <w:marRight w:val="0"/>
      <w:marTop w:val="0"/>
      <w:marBottom w:val="0"/>
      <w:divBdr>
        <w:top w:val="none" w:sz="0" w:space="0" w:color="auto"/>
        <w:left w:val="none" w:sz="0" w:space="0" w:color="auto"/>
        <w:bottom w:val="none" w:sz="0" w:space="0" w:color="auto"/>
        <w:right w:val="none" w:sz="0" w:space="0" w:color="auto"/>
      </w:divBdr>
    </w:div>
    <w:div w:id="1026128929">
      <w:bodyDiv w:val="1"/>
      <w:marLeft w:val="0"/>
      <w:marRight w:val="0"/>
      <w:marTop w:val="0"/>
      <w:marBottom w:val="0"/>
      <w:divBdr>
        <w:top w:val="none" w:sz="0" w:space="0" w:color="auto"/>
        <w:left w:val="none" w:sz="0" w:space="0" w:color="auto"/>
        <w:bottom w:val="none" w:sz="0" w:space="0" w:color="auto"/>
        <w:right w:val="none" w:sz="0" w:space="0" w:color="auto"/>
      </w:divBdr>
    </w:div>
    <w:div w:id="20752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a.daimler.com/marsMediaSite/ko/en/40324774" TargetMode="External"/><Relationship Id="rId18" Type="http://schemas.openxmlformats.org/officeDocument/2006/relationships/hyperlink" Target="mailto:Heike.Rombach@daimle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csglobal.com" TargetMode="External"/><Relationship Id="rId17" Type="http://schemas.openxmlformats.org/officeDocument/2006/relationships/hyperlink" Target="https://media.daimler.com/marsMediaSite/ko/en/47300335" TargetMode="External"/><Relationship Id="rId2" Type="http://schemas.openxmlformats.org/officeDocument/2006/relationships/numbering" Target="numbering.xml"/><Relationship Id="rId16" Type="http://schemas.openxmlformats.org/officeDocument/2006/relationships/hyperlink" Target="https://media.daimler.com/marsMediaSite/ko/en/42790538" TargetMode="External"/><Relationship Id="rId20" Type="http://schemas.openxmlformats.org/officeDocument/2006/relationships/hyperlink" Target="mailto:Daniel.Blatt@daiml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onsiblemining.net" TargetMode="External"/><Relationship Id="rId5" Type="http://schemas.openxmlformats.org/officeDocument/2006/relationships/webSettings" Target="webSettings.xml"/><Relationship Id="rId15" Type="http://schemas.openxmlformats.org/officeDocument/2006/relationships/hyperlink" Target="https://media.daimler.com/marsMediaSite/ko/en/40822365" TargetMode="External"/><Relationship Id="rId10" Type="http://schemas.openxmlformats.org/officeDocument/2006/relationships/footer" Target="footer2.xml"/><Relationship Id="rId19" Type="http://schemas.openxmlformats.org/officeDocument/2006/relationships/hyperlink" Target="mailto:aline.meiser@daimler.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edia.daimler.com/marsMediaSite/ko/en/40589112"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B173EB40-9219-4D47-BBEB-0083615DAD3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2447</Words>
  <Characters>13948</Characters>
  <Application>Microsoft Office Word</Application>
  <DocSecurity>0</DocSecurity>
  <Lines>116</Lines>
  <Paragraphs>32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Press Information</vt:lpstr>
      <vt:lpstr>Press Information</vt:lpstr>
      <vt:lpstr/>
    </vt:vector>
  </TitlesOfParts>
  <Company>Mercedes-Benz AG</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COM/MB</dc:creator>
  <cp:keywords/>
  <dc:description/>
  <cp:lastModifiedBy>Odinzoff, Vadim (183)</cp:lastModifiedBy>
  <cp:revision>2</cp:revision>
  <dcterms:created xsi:type="dcterms:W3CDTF">2020-11-12T10:28:00Z</dcterms:created>
  <dcterms:modified xsi:type="dcterms:W3CDTF">2020-11-12T10:28:00Z</dcterms:modified>
</cp:coreProperties>
</file>