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vertAnchor="page" w:horzAnchor="margin" w:tblpY="13830"/>
        <w:tblW w:w="0" w:type="auto"/>
        <w:tblCellMar>
          <w:left w:w="0" w:type="dxa"/>
          <w:right w:w="0" w:type="dxa"/>
        </w:tblCellMar>
        <w:tblLook w:val="04A0" w:firstRow="1" w:lastRow="0" w:firstColumn="1" w:lastColumn="0" w:noHBand="0" w:noVBand="1"/>
      </w:tblPr>
      <w:tblGrid>
        <w:gridCol w:w="9893"/>
      </w:tblGrid>
      <w:tr w:rsidR="00000C4C" w:rsidRPr="00000C4C" w:rsidTr="00842C8A">
        <w:trPr>
          <w:trHeight w:hRule="exact" w:val="2155"/>
        </w:trPr>
        <w:tc>
          <w:tcPr>
            <w:tcW w:w="9893" w:type="dxa"/>
            <w:tcBorders>
              <w:top w:val="nil"/>
              <w:left w:val="nil"/>
              <w:bottom w:val="nil"/>
              <w:right w:val="nil"/>
            </w:tcBorders>
            <w:vAlign w:val="bottom"/>
          </w:tcPr>
          <w:p w:rsidR="00842C8A" w:rsidRPr="00842C8A" w:rsidRDefault="00842C8A" w:rsidP="00842C8A">
            <w:pPr>
              <w:pStyle w:val="08Fubereich"/>
              <w:framePr w:wrap="auto" w:vAnchor="margin" w:hAnchor="text" w:yAlign="inline"/>
              <w:rPr>
                <w:rStyle w:val="02INFORMATIONP431C7585TypographyPantone431C"/>
              </w:rPr>
            </w:pPr>
            <w:r>
              <w:rPr>
                <w:rStyle w:val="02INFORMATIONP431C7585TypographyPantone431C"/>
              </w:rPr>
              <w:t>Mercedes-Benz AG, 70546 Stoccarda, Germania</w:t>
            </w:r>
          </w:p>
          <w:p w:rsidR="00842C8A" w:rsidRPr="00842C8A" w:rsidRDefault="00842C8A" w:rsidP="00842C8A">
            <w:pPr>
              <w:pStyle w:val="08Fubereich"/>
              <w:framePr w:wrap="auto" w:vAnchor="margin" w:hAnchor="text" w:yAlign="inline"/>
              <w:rPr>
                <w:rStyle w:val="02INFORMATIONP431C7585TypographyPantone431C"/>
              </w:rPr>
            </w:pPr>
            <w:r>
              <w:rPr>
                <w:rStyle w:val="02INFORMATIONP431C7585TypographyPantone431C"/>
              </w:rPr>
              <w:t>Telefono +49 711 17 - 0, Fax +49 711 17 - 22244, dialog.mb@daimler.com, www.mercedes-benz.com</w:t>
            </w:r>
          </w:p>
          <w:p w:rsidR="00842C8A" w:rsidRPr="00842C8A" w:rsidRDefault="00842C8A" w:rsidP="00842C8A">
            <w:pPr>
              <w:pStyle w:val="08Fubereich"/>
              <w:framePr w:wrap="auto" w:vAnchor="margin" w:hAnchor="text" w:yAlign="inline"/>
              <w:rPr>
                <w:rStyle w:val="02INFORMATIONP431C7585TypographyPantone431C"/>
              </w:rPr>
            </w:pPr>
            <w:r>
              <w:rPr>
                <w:rStyle w:val="02INFORMATIONP431C7585TypographyPantone431C"/>
              </w:rPr>
              <w:t>Sede e Ufficio del registro delle imprese: Stoccarda; registro delle imprese n.: HRB762873</w:t>
            </w:r>
          </w:p>
          <w:p w:rsidR="00842C8A" w:rsidRPr="00842C8A" w:rsidRDefault="00842C8A" w:rsidP="00842C8A">
            <w:pPr>
              <w:pStyle w:val="08Fubereich"/>
              <w:framePr w:wrap="auto" w:vAnchor="margin" w:hAnchor="text" w:yAlign="inline"/>
              <w:rPr>
                <w:rStyle w:val="02INFORMATIONP431C7585TypographyPantone431C"/>
              </w:rPr>
            </w:pPr>
            <w:r>
              <w:rPr>
                <w:rStyle w:val="02INFORMATIONP431C7585TypographyPantone431C"/>
              </w:rPr>
              <w:t>Presidente della commissione di vigilanza: Manfred Bischoff</w:t>
            </w:r>
          </w:p>
          <w:p w:rsidR="00842C8A" w:rsidRPr="00842C8A" w:rsidRDefault="00842C8A" w:rsidP="00842C8A">
            <w:pPr>
              <w:pStyle w:val="08Fubereich"/>
              <w:framePr w:wrap="auto" w:vAnchor="margin" w:hAnchor="text" w:yAlign="inline"/>
              <w:rPr>
                <w:rStyle w:val="02INFORMATIONP431C7585TypographyPantone431C"/>
              </w:rPr>
            </w:pPr>
            <w:r>
              <w:rPr>
                <w:rStyle w:val="02INFORMATIONP431C7585TypographyPantone431C"/>
              </w:rPr>
              <w:t xml:space="preserve">Consiglio direttivo: Ola Källenius (Presidente), Jörg Burzer, Renata Jungo Brüngger, Sajjad Khan, Sabine Kohleisen, </w:t>
            </w:r>
          </w:p>
          <w:p w:rsidR="00842C8A" w:rsidRPr="00450732" w:rsidRDefault="00842C8A" w:rsidP="00842C8A">
            <w:pPr>
              <w:pStyle w:val="08Fubereich"/>
              <w:framePr w:wrap="auto" w:vAnchor="margin" w:hAnchor="text" w:yAlign="inline"/>
              <w:rPr>
                <w:rStyle w:val="02INFORMATIONP431C7585TypographyPantone431C"/>
                <w:lang w:val="de-DE"/>
              </w:rPr>
            </w:pPr>
            <w:r w:rsidRPr="00450732">
              <w:rPr>
                <w:rStyle w:val="02INFORMATIONP431C7585TypographyPantone431C"/>
                <w:lang w:val="de-DE"/>
              </w:rPr>
              <w:t>Frank Lindenberg, Markus Schäfer, Britta Seeger</w:t>
            </w:r>
          </w:p>
          <w:p w:rsidR="00842C8A" w:rsidRPr="00450732" w:rsidRDefault="00842C8A" w:rsidP="00842C8A">
            <w:pPr>
              <w:pStyle w:val="08Fubereich"/>
              <w:framePr w:wrap="auto" w:vAnchor="margin" w:hAnchor="text" w:yAlign="inline"/>
              <w:rPr>
                <w:rStyle w:val="02INFORMATIONP431C7585TypographyPantone431C"/>
                <w:lang w:val="de-DE"/>
              </w:rPr>
            </w:pPr>
          </w:p>
          <w:p w:rsidR="006C3353" w:rsidRPr="00000C4C" w:rsidRDefault="00842C8A" w:rsidP="00842C8A">
            <w:pPr>
              <w:pStyle w:val="08Fubereich"/>
              <w:framePr w:wrap="auto" w:vAnchor="margin" w:hAnchor="text" w:yAlign="inline"/>
            </w:pPr>
            <w:r>
              <w:rPr>
                <w:rStyle w:val="02INFORMATIONP431C7585TypographyPantone431C"/>
              </w:rPr>
              <w:t>* Per ulteriori informazioni sui consumi ufficiali di carburante e sulle emissioni di CO₂ specifiche ufficiali di autovetture nuove si rimanda alle «Linee Guida sui consumi di carburante, sulle emissioni di CO₂ e sui consumi energetici di vetture nuove», disponibili gratuitamente presso tutti i punti vendita della Casa e presso Deutsche Automobil Treuhand GmbH all'indirizzo www.dat.de.</w:t>
            </w: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Tr="003E2AA5">
        <w:trPr>
          <w:trHeight w:hRule="exact" w:val="336"/>
        </w:trPr>
        <w:tc>
          <w:tcPr>
            <w:tcW w:w="4669" w:type="dxa"/>
            <w:tcMar>
              <w:left w:w="0" w:type="dxa"/>
              <w:right w:w="0" w:type="dxa"/>
            </w:tcMar>
          </w:tcPr>
          <w:p w:rsidR="00C76248" w:rsidRDefault="00C76248" w:rsidP="00C76248">
            <w:pPr>
              <w:pStyle w:val="03Absender"/>
              <w:framePr w:hSpace="0" w:wrap="auto" w:vAnchor="margin" w:hAnchor="text" w:yAlign="inline"/>
            </w:pPr>
          </w:p>
        </w:tc>
        <w:tc>
          <w:tcPr>
            <w:tcW w:w="2523" w:type="dxa"/>
            <w:vMerge w:val="restart"/>
          </w:tcPr>
          <w:p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rsidR="00B42491" w:rsidRPr="00B42491" w:rsidRDefault="00B42491" w:rsidP="00B42491">
            <w:pPr>
              <w:spacing w:line="120" w:lineRule="exact"/>
              <w:rPr>
                <w:rFonts w:ascii="Daimler CAC" w:hAnsi="Daimler CAC"/>
                <w:sz w:val="12"/>
                <w:szCs w:val="12"/>
              </w:rPr>
            </w:pPr>
          </w:p>
        </w:tc>
      </w:tr>
      <w:tr w:rsidR="00C76248" w:rsidTr="003E2AA5">
        <w:trPr>
          <w:trHeight w:hRule="exact" w:val="336"/>
        </w:trPr>
        <w:tc>
          <w:tcPr>
            <w:tcW w:w="4669" w:type="dxa"/>
            <w:tcMar>
              <w:left w:w="0" w:type="dxa"/>
              <w:right w:w="0" w:type="dxa"/>
            </w:tcMar>
          </w:tcPr>
          <w:p w:rsidR="00C76248" w:rsidRPr="00ED2BE0" w:rsidRDefault="00C76248" w:rsidP="00C76248">
            <w:pPr>
              <w:pStyle w:val="03Absender"/>
              <w:framePr w:hSpace="0" w:wrap="auto" w:vAnchor="margin" w:hAnchor="text" w:yAlign="inline"/>
            </w:pPr>
          </w:p>
        </w:tc>
        <w:tc>
          <w:tcPr>
            <w:tcW w:w="2523" w:type="dxa"/>
            <w:vMerge/>
          </w:tcPr>
          <w:p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rsidR="00C76248" w:rsidRPr="00C76248" w:rsidRDefault="00C76248" w:rsidP="00C76248">
            <w:pPr>
              <w:spacing w:line="260" w:lineRule="exact"/>
              <w:rPr>
                <w:rFonts w:ascii="Daimler CAC" w:hAnsi="Daimler CAC"/>
                <w:sz w:val="24"/>
                <w:szCs w:val="24"/>
              </w:rPr>
            </w:pPr>
          </w:p>
        </w:tc>
      </w:tr>
      <w:tr w:rsidR="003C31E9" w:rsidTr="003E2AA5">
        <w:trPr>
          <w:trHeight w:val="913"/>
        </w:trPr>
        <w:tc>
          <w:tcPr>
            <w:tcW w:w="7192" w:type="dxa"/>
            <w:gridSpan w:val="2"/>
            <w:tcMar>
              <w:left w:w="0" w:type="dxa"/>
              <w:right w:w="0" w:type="dxa"/>
            </w:tcMar>
          </w:tcPr>
          <w:p w:rsidR="003C31E9" w:rsidRDefault="003C31E9" w:rsidP="005E0528">
            <w:pPr>
              <w:rPr>
                <w:rFonts w:ascii="Daimler CS" w:hAnsi="Daimler CS"/>
                <w:sz w:val="18"/>
                <w:szCs w:val="18"/>
              </w:rPr>
            </w:pPr>
          </w:p>
        </w:tc>
        <w:tc>
          <w:tcPr>
            <w:tcW w:w="2709" w:type="dxa"/>
            <w:tcMar>
              <w:left w:w="0" w:type="dxa"/>
              <w:right w:w="0" w:type="dxa"/>
            </w:tcMar>
          </w:tcPr>
          <w:p w:rsidR="003C31E9" w:rsidRPr="00EB67FE" w:rsidRDefault="00842C8A" w:rsidP="00C76248">
            <w:pPr>
              <w:pStyle w:val="04Name"/>
              <w:framePr w:hSpace="0" w:wrap="auto" w:vAnchor="margin" w:hAnchor="text" w:yAlign="inline"/>
            </w:pPr>
            <w:r>
              <w:t xml:space="preserve">Informazione stampa </w:t>
            </w:r>
          </w:p>
          <w:p w:rsidR="003C31E9" w:rsidRPr="006C14AB" w:rsidRDefault="00EB2429" w:rsidP="00EB2429">
            <w:pPr>
              <w:pStyle w:val="05Funktion"/>
              <w:framePr w:hSpace="0" w:wrap="auto" w:vAnchor="margin" w:hAnchor="text" w:yAlign="inline"/>
              <w:spacing w:line="260" w:lineRule="exact"/>
            </w:pPr>
            <w:r>
              <w:t>11 dicembre 2019</w:t>
            </w:r>
          </w:p>
        </w:tc>
      </w:tr>
    </w:tbl>
    <w:p w:rsidR="005E0528" w:rsidRDefault="005E0528" w:rsidP="003E2AA5">
      <w:pPr>
        <w:pStyle w:val="Titolo1"/>
        <w:sectPr w:rsidR="005E0528" w:rsidSect="00B71B99">
          <w:footerReference w:type="default" r:id="rId8"/>
          <w:headerReference w:type="first" r:id="rId9"/>
          <w:footerReference w:type="first" r:id="rId10"/>
          <w:type w:val="continuous"/>
          <w:pgSz w:w="11906" w:h="16838" w:code="9"/>
          <w:pgMar w:top="3005" w:right="652" w:bottom="1985" w:left="1361" w:header="1185" w:footer="2494" w:gutter="0"/>
          <w:cols w:space="708"/>
          <w:titlePg/>
          <w:docGrid w:linePitch="360"/>
        </w:sectPr>
      </w:pPr>
    </w:p>
    <w:p w:rsidR="00450732" w:rsidRPr="00450732" w:rsidRDefault="00450732" w:rsidP="00450732">
      <w:pPr>
        <w:pStyle w:val="Titolo2"/>
        <w:rPr>
          <w:u w:val="single"/>
        </w:rPr>
      </w:pPr>
      <w:r w:rsidRPr="00450732">
        <w:rPr>
          <w:u w:val="single"/>
        </w:rPr>
        <w:t>Nuovo Mercedes-AMG GLA 35 4MATIC</w:t>
      </w:r>
    </w:p>
    <w:p w:rsidR="00450732" w:rsidRPr="00450732" w:rsidRDefault="00450732" w:rsidP="00450732"/>
    <w:p w:rsidR="00200FBB" w:rsidRPr="00200FBB" w:rsidRDefault="00450732" w:rsidP="00450732">
      <w:pPr>
        <w:pStyle w:val="Titolo1"/>
      </w:pPr>
      <w:r>
        <w:t>La porta di accesso al mondo SUV high performance</w:t>
      </w:r>
    </w:p>
    <w:p w:rsidR="00EB2429" w:rsidRPr="00450732" w:rsidRDefault="00E03612" w:rsidP="00EB2429">
      <w:pPr>
        <w:pStyle w:val="Titolo3"/>
        <w:rPr>
          <w:rFonts w:ascii="Daimler CS Light" w:hAnsi="Daimler CS Light"/>
          <w:b/>
        </w:rPr>
      </w:pPr>
      <w:r>
        <w:rPr>
          <w:rFonts w:ascii="Daimler CS Light" w:hAnsi="Daimler CS Light"/>
        </w:rPr>
        <w:br/>
      </w:r>
      <w:r w:rsidRPr="00450732">
        <w:rPr>
          <w:rFonts w:ascii="Daimler CS Light" w:hAnsi="Daimler CS Light"/>
          <w:b/>
        </w:rPr>
        <w:t xml:space="preserve">Si chiude il cerchio dei modelli compatti 35 che segnano il livello di accesso al mondo Mercedes-AMG. La gamma, che spazia dalla Classe A in versione due volumi e berlina (e in versione lunga per la Cina) al CLA Coupé e Shooting Brake o al GLB sette posti, accoglie il suo settimo e ultimo esponente: </w:t>
      </w:r>
      <w:r w:rsidR="00450732">
        <w:rPr>
          <w:rFonts w:ascii="Daimler CS Light" w:hAnsi="Daimler CS Light"/>
          <w:b/>
        </w:rPr>
        <w:t>i</w:t>
      </w:r>
      <w:r w:rsidR="00450732" w:rsidRPr="00450732">
        <w:rPr>
          <w:rFonts w:ascii="Daimler CS Light" w:hAnsi="Daimler CS Light"/>
          <w:b/>
        </w:rPr>
        <w:t xml:space="preserve">l nuovo </w:t>
      </w:r>
      <w:r w:rsidRPr="00450732">
        <w:rPr>
          <w:rFonts w:ascii="Daimler CS Light" w:hAnsi="Daimler CS Light"/>
          <w:b/>
        </w:rPr>
        <w:t>GLA 35 4MATIC (con</w:t>
      </w:r>
      <w:r w:rsidR="00A84DD1" w:rsidRPr="00450732">
        <w:rPr>
          <w:rFonts w:ascii="Daimler CS Light" w:hAnsi="Daimler CS Light"/>
          <w:b/>
        </w:rPr>
        <w:t>sumo di carburante combinato 7,5-7,4</w:t>
      </w:r>
      <w:r w:rsidRPr="00450732">
        <w:rPr>
          <w:rFonts w:ascii="Daimler CS Light" w:hAnsi="Daimler CS Light"/>
          <w:b/>
        </w:rPr>
        <w:t xml:space="preserve"> l/100 km; emissioni di CO</w:t>
      </w:r>
      <w:r w:rsidRPr="00450732">
        <w:rPr>
          <w:rFonts w:ascii="Daimler CS Light" w:hAnsi="Daimler CS Light"/>
          <w:b/>
          <w:vertAlign w:val="subscript"/>
        </w:rPr>
        <w:t>2</w:t>
      </w:r>
      <w:r w:rsidR="00A84DD1" w:rsidRPr="00450732">
        <w:rPr>
          <w:rFonts w:ascii="Daimler CS Light" w:hAnsi="Daimler CS Light"/>
          <w:b/>
        </w:rPr>
        <w:t xml:space="preserve"> combinate 171-170</w:t>
      </w:r>
      <w:r w:rsidRPr="00450732">
        <w:rPr>
          <w:rFonts w:ascii="Daimler CS Light" w:hAnsi="Daimler CS Light"/>
          <w:b/>
        </w:rPr>
        <w:t xml:space="preserve"> g/km)</w:t>
      </w:r>
      <w:r w:rsidRPr="00450732">
        <w:rPr>
          <w:rFonts w:ascii="Daimler CS Light" w:hAnsi="Daimler CS Light"/>
          <w:b/>
          <w:vertAlign w:val="superscript"/>
        </w:rPr>
        <w:footnoteReference w:id="1"/>
      </w:r>
      <w:r w:rsidRPr="00450732">
        <w:rPr>
          <w:rFonts w:ascii="Daimler CS Light" w:hAnsi="Daimler CS Light"/>
          <w:b/>
        </w:rPr>
        <w:t xml:space="preserve">. Le basi tecniche sono più che solide: il quattro cilindri turbo da 2,0 litri, potente e brillante, eroga 225 kW (306 CV), che vengono ripartiti in modo variabile su entrambi gli assi attraverso il cambio a doppia frizione a 8 marce e la trazione integrale. Le prestazioni dinamiche su strada (accelerazione da 0 a 100 km/h in </w:t>
      </w:r>
      <w:r w:rsidR="006E2D8B" w:rsidRPr="00450732">
        <w:rPr>
          <w:rFonts w:ascii="Daimler CS Light" w:hAnsi="Daimler CS Light"/>
          <w:b/>
        </w:rPr>
        <w:t>5</w:t>
      </w:r>
      <w:r w:rsidRPr="00450732">
        <w:rPr>
          <w:rFonts w:ascii="Daimler CS Light" w:hAnsi="Daimler CS Light"/>
          <w:b/>
        </w:rPr>
        <w:t>,</w:t>
      </w:r>
      <w:r w:rsidR="006E2D8B" w:rsidRPr="00450732">
        <w:rPr>
          <w:rFonts w:ascii="Daimler CS Light" w:hAnsi="Daimler CS Light"/>
          <w:b/>
        </w:rPr>
        <w:t>1</w:t>
      </w:r>
      <w:r w:rsidRPr="00450732">
        <w:rPr>
          <w:rFonts w:ascii="Daimler CS Light" w:hAnsi="Daimler CS Light"/>
          <w:b/>
        </w:rPr>
        <w:t xml:space="preserve"> secondi) e le sensazioni al volante ammiccano a un target sportivo e amante del lifestyle.</w:t>
      </w:r>
      <w:bookmarkStart w:id="0" w:name="_GoBack"/>
      <w:bookmarkEnd w:id="0"/>
    </w:p>
    <w:p w:rsidR="00E03612" w:rsidRPr="001B6DEC" w:rsidRDefault="00E03612" w:rsidP="003E2AA5">
      <w:pPr>
        <w:pStyle w:val="Titolo3"/>
        <w:rPr>
          <w:rFonts w:ascii="Daimler CS Light" w:hAnsi="Daimler CS Light"/>
        </w:rPr>
      </w:pPr>
    </w:p>
    <w:p w:rsidR="00EB2429" w:rsidRPr="00CC5F6B" w:rsidRDefault="00450732" w:rsidP="00EB2429">
      <w:pPr>
        <w:pStyle w:val="40Continoustext11pt"/>
        <w:spacing w:after="284" w:line="284" w:lineRule="exact"/>
        <w:rPr>
          <w:rFonts w:ascii="Daimler CS Light" w:eastAsiaTheme="minorHAnsi" w:hAnsi="Daimler CS Light" w:cstheme="minorBidi"/>
          <w:sz w:val="21"/>
          <w:szCs w:val="21"/>
          <w:lang w:eastAsia="en-US"/>
        </w:rPr>
      </w:pPr>
      <w:r>
        <w:rPr>
          <w:rFonts w:ascii="Daimler CS Light" w:eastAsiaTheme="minorHAnsi" w:hAnsi="Daimler CS Light" w:cstheme="minorBidi"/>
          <w:sz w:val="21"/>
        </w:rPr>
        <w:t>“Il nuovo</w:t>
      </w:r>
      <w:r w:rsidR="00EB2429">
        <w:rPr>
          <w:rFonts w:ascii="Daimler CS Light" w:eastAsiaTheme="minorHAnsi" w:hAnsi="Daimler CS Light" w:cstheme="minorBidi"/>
          <w:sz w:val="21"/>
        </w:rPr>
        <w:t xml:space="preserve"> GLA 35 completa la rosa dei nostri modelli co</w:t>
      </w:r>
      <w:r>
        <w:rPr>
          <w:rFonts w:ascii="Daimler CS Light" w:eastAsiaTheme="minorHAnsi" w:hAnsi="Daimler CS Light" w:cstheme="minorBidi"/>
          <w:sz w:val="21"/>
        </w:rPr>
        <w:t>mpatti entry-level Mercedes-AMG”</w:t>
      </w:r>
      <w:r w:rsidR="00EB2429">
        <w:rPr>
          <w:rFonts w:ascii="Daimler CS Light" w:eastAsiaTheme="minorHAnsi" w:hAnsi="Daimler CS Light" w:cstheme="minorBidi"/>
          <w:sz w:val="21"/>
        </w:rPr>
        <w:t>, ha dichiarato Tobias Moers, Presidente del Consiglio di Amminis</w:t>
      </w:r>
      <w:r>
        <w:rPr>
          <w:rFonts w:ascii="Daimler CS Light" w:eastAsiaTheme="minorHAnsi" w:hAnsi="Daimler CS Light" w:cstheme="minorBidi"/>
          <w:sz w:val="21"/>
        </w:rPr>
        <w:t>trazione di Mercedes-AMG GmbH. “</w:t>
      </w:r>
      <w:r w:rsidR="00EB2429">
        <w:rPr>
          <w:rFonts w:ascii="Daimler CS Light" w:eastAsiaTheme="minorHAnsi" w:hAnsi="Daimler CS Light" w:cstheme="minorBidi"/>
          <w:sz w:val="21"/>
        </w:rPr>
        <w:t>Una gamma ampia e attraente, che comprende ora ben sette modelli con cui possiamo soddisfare i più svariati desideri dei nostri Clienti ed estendere sistematicamente la nostra filosofia AMG della Driving Performance anche al nostro segmento delle compatte in rapida crescita. Il design avvincente, la potenza superiore e le prestazioni entusiasmanti fanno</w:t>
      </w:r>
      <w:r w:rsidRPr="00450732">
        <w:t xml:space="preserve"> </w:t>
      </w:r>
      <w:r>
        <w:rPr>
          <w:rFonts w:ascii="Daimler CS Light" w:eastAsiaTheme="minorHAnsi" w:hAnsi="Daimler CS Light" w:cstheme="minorBidi"/>
          <w:sz w:val="21"/>
        </w:rPr>
        <w:t>del</w:t>
      </w:r>
      <w:r w:rsidRPr="00450732">
        <w:rPr>
          <w:rFonts w:ascii="Daimler CS Light" w:eastAsiaTheme="minorHAnsi" w:hAnsi="Daimler CS Light" w:cstheme="minorBidi"/>
          <w:sz w:val="21"/>
        </w:rPr>
        <w:t xml:space="preserve"> nuovo</w:t>
      </w:r>
      <w:r w:rsidR="00EB2429">
        <w:rPr>
          <w:rFonts w:ascii="Daimler CS Light" w:eastAsiaTheme="minorHAnsi" w:hAnsi="Daimler CS Light" w:cstheme="minorBidi"/>
          <w:sz w:val="21"/>
        </w:rPr>
        <w:t xml:space="preserve"> GLA 35 un crossover sportivo che ha tu</w:t>
      </w:r>
      <w:r>
        <w:rPr>
          <w:rFonts w:ascii="Daimler CS Light" w:eastAsiaTheme="minorHAnsi" w:hAnsi="Daimler CS Light" w:cstheme="minorBidi"/>
          <w:sz w:val="21"/>
        </w:rPr>
        <w:t>tto il patrimonio genetico AMG.”</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 xml:space="preserve">Sportivo come vuole la tradizione Mercedes-AMG: il design degli esterni </w:t>
      </w:r>
    </w:p>
    <w:p w:rsidR="006E2D8B" w:rsidRDefault="00EB2429" w:rsidP="00EB2429">
      <w:pPr>
        <w:suppressAutoHyphens/>
        <w:spacing w:after="284" w:line="284" w:lineRule="exact"/>
        <w:rPr>
          <w:sz w:val="21"/>
        </w:rPr>
      </w:pPr>
      <w:r>
        <w:rPr>
          <w:sz w:val="21"/>
        </w:rPr>
        <w:t>Il design di GLA 35 si basa sulla AMG Line, ma presenta elementi originali che lo rendono inconfondibile. La mascherina del radiatore specifica AMG sottolinea la famiglia di appartenenza. Tra le altre caratteristiche distintive spiccano gli elementi decorativi sulle lamelle delle prese d'aria esterne e lo splitter anteriore color cromo argentato oppure, a richiesta, in nero lucido. Nella vista laterale colpiscono i cerchi in lega leggera da 19 pollici a 5 doppie razze, verniciati in grigio tantalio e torniti con finitura a specchio (a richiesta sono disponibili anche versioni da 19, 20 o 21 pollici) e i pannelli delle porte con inserti decorativi color cromo argentato o in nero lucido (a richiesta). Sulla coda predominano l'incisiva grembialatura posteriore con inserto diffusore, lo spoilerino AMG sullo spoiler sul tetto e le due mascherine circolari dei terminali di scarico disposti uno per lato.</w:t>
      </w:r>
    </w:p>
    <w:p w:rsidR="00EB2429" w:rsidRPr="00DD2601" w:rsidRDefault="00EB2429" w:rsidP="00EB2429">
      <w:pPr>
        <w:suppressAutoHyphens/>
        <w:spacing w:after="284" w:line="284" w:lineRule="exact"/>
        <w:rPr>
          <w:sz w:val="21"/>
          <w:szCs w:val="21"/>
          <w:lang w:eastAsia="de-DE"/>
        </w:rPr>
      </w:pPr>
      <w:r>
        <w:rPr>
          <w:sz w:val="21"/>
        </w:rPr>
        <w:lastRenderedPageBreak/>
        <w:t>Le luci posteriori strette e sdoppiate sottolineano lo sviluppo in larghezza della coda di GLA. Il pacchetto Night AMG a richiesta permette di personalizzare ancora di più il design degli esterni con elementi in nero lucido, vetri sfumati scuri dal montante centrale e mascherine dei terminali di scarico cromate nere.</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Interni sportivi con sistema di Infotainment MBUX</w:t>
      </w:r>
    </w:p>
    <w:p w:rsidR="00EB2429" w:rsidRPr="00DD2601" w:rsidRDefault="00EB2429" w:rsidP="00EB2429">
      <w:pPr>
        <w:suppressAutoHyphens/>
        <w:spacing w:after="284" w:line="284" w:lineRule="exact"/>
        <w:rPr>
          <w:sz w:val="21"/>
          <w:szCs w:val="21"/>
          <w:lang w:eastAsia="de-DE"/>
        </w:rPr>
      </w:pPr>
      <w:r>
        <w:rPr>
          <w:sz w:val="21"/>
        </w:rPr>
        <w:t>Nell'abitacolo, l'atmosfera high-tech si sposa con i display completamente digitali. I sedili sono rivestiti in pelle ecologica ARTICO/microfibra DINAMICA nera con cucitura di contrasto rossa e cinture di sicurezza rosse. Gli elementi decorativi effetto carbonio e le bocchette di ventilazione con cornice circolare rossa portano un altro accento stilistico negli interni. In alternativa è disponibile di serie l'allestimento in pelle ecologica ARTICO nero/bianco neva, cui si aggiungono quattro rivestimenti in pelle a richiesta.</w:t>
      </w:r>
    </w:p>
    <w:p w:rsidR="00EB2429" w:rsidRPr="00DD2601" w:rsidRDefault="00EB2429" w:rsidP="00EB2429">
      <w:pPr>
        <w:suppressAutoHyphens/>
        <w:spacing w:after="284" w:line="284" w:lineRule="exact"/>
        <w:rPr>
          <w:sz w:val="21"/>
          <w:szCs w:val="21"/>
          <w:lang w:eastAsia="de-DE"/>
        </w:rPr>
      </w:pPr>
      <w:r>
        <w:rPr>
          <w:sz w:val="21"/>
        </w:rPr>
        <w:t>Il collegamento tra design sportivo e dettagli raffinati appare evidente anche grazie al sistema di Infotainment MBUX, con la sua innovativa configurazione di comandi e display. Affascinanti visualizzazioni, caratterizzate da brillanti grafici 3D ad altissima risoluzione, rendono facilmente comprensibile la struttura di comando. I due display si fondono esteticamente sotto un vetro di copertura comune, formando una plancia con display widescreen, e con la loro posizione centrale sottolineano lo sviluppo orizzontale del design degli interni.</w:t>
      </w:r>
    </w:p>
    <w:p w:rsidR="00EB2429" w:rsidRDefault="00EB2429" w:rsidP="00EB2429">
      <w:pPr>
        <w:suppressAutoHyphens/>
        <w:spacing w:after="284" w:line="284" w:lineRule="exact"/>
        <w:rPr>
          <w:sz w:val="21"/>
          <w:szCs w:val="21"/>
          <w:lang w:eastAsia="de-DE"/>
        </w:rPr>
      </w:pPr>
      <w:r>
        <w:rPr>
          <w:sz w:val="21"/>
        </w:rPr>
        <w:t>Touchpad, pulsanti touch control al volante, touchscreen, immissione vocale o comandi gestuali: la logica di comando si distingue per la massima versatilità. Grazie alle innovative azioni vocali, attivabili pronunciando “Hey Mercedes”, il software intelligente riconosce e comprende praticamente qualsiasi comando relativo ai sistemi di Infotainment e ai comandi della vettura, anche se formulato indirettamente.</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Strumentazione tutta digitale con visualizzazioni specifiche AMG</w:t>
      </w:r>
    </w:p>
    <w:p w:rsidR="00EB2429" w:rsidRPr="00DD2601" w:rsidRDefault="00EB2429" w:rsidP="00EB2429">
      <w:pPr>
        <w:suppressAutoHyphens/>
        <w:spacing w:after="284" w:line="284" w:lineRule="exact"/>
        <w:rPr>
          <w:sz w:val="21"/>
          <w:szCs w:val="21"/>
          <w:lang w:eastAsia="de-DE"/>
        </w:rPr>
      </w:pPr>
      <w:r>
        <w:rPr>
          <w:sz w:val="21"/>
        </w:rPr>
        <w:t xml:space="preserve">Per la strumentazione il cliente può scegliere fra tre stili di visualizzazione AMG: «Classico», «Sportivo» e «Supersportivo». Particolarmente incisiva è la modalità «Supersportiva», con contagiri circolare al centro, circondato a destra e a sinistra da grafici a barre che contengono informazioni supplementari e che, con una prospettiva tridimensionale, si estendono in profondità nello sfondo creando un orizzonte artificiale. Tramite il menu AMG il guidatore può richiamare diverse schermate speciali, come Warm-up, Set-up, G-Force e dati del motore. Anche il display multimediale touchscreen con schermate AMG dedicate, come la visualizzazione dei programmi di marcia o dei dati telemetrici, conferma la vocazione dinamica della vettura. </w:t>
      </w:r>
    </w:p>
    <w:p w:rsidR="00EB2429" w:rsidRPr="00DD2601" w:rsidRDefault="00EB2429" w:rsidP="00EB2429">
      <w:pPr>
        <w:suppressAutoHyphens/>
        <w:spacing w:after="284" w:line="284" w:lineRule="exact"/>
        <w:rPr>
          <w:sz w:val="21"/>
          <w:szCs w:val="21"/>
          <w:lang w:eastAsia="de-DE"/>
        </w:rPr>
      </w:pPr>
      <w:r>
        <w:rPr>
          <w:sz w:val="21"/>
        </w:rPr>
        <w:t>La consolle centrale nel look laccato lucido dispone di un touchpad di serie e di alcuni tasti supplementari, che permettono di gestire le funzioni dell'ESP</w:t>
      </w:r>
      <w:r>
        <w:rPr>
          <w:sz w:val="21"/>
          <w:vertAlign w:val="superscript"/>
        </w:rPr>
        <w:t>®</w:t>
      </w:r>
      <w:r>
        <w:rPr>
          <w:sz w:val="21"/>
        </w:rPr>
        <w:t xml:space="preserve"> regolabile su tre livelli, la modalità manuale del cambio e l'assetto a richiesta RIDE CONTROL AMG con regolazione adattiva dell'ammortizzazione.</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Generazione di volanti AMG con tasti a richiesta</w:t>
      </w:r>
    </w:p>
    <w:p w:rsidR="00EB2429" w:rsidRPr="007D1AEE" w:rsidRDefault="00EB2429" w:rsidP="00EB2429">
      <w:pPr>
        <w:suppressAutoHyphens/>
        <w:spacing w:after="284" w:line="284" w:lineRule="exact"/>
        <w:rPr>
          <w:sz w:val="21"/>
          <w:szCs w:val="21"/>
          <w:lang w:eastAsia="de-DE"/>
        </w:rPr>
      </w:pPr>
      <w:r>
        <w:rPr>
          <w:sz w:val="21"/>
        </w:rPr>
        <w:t>Il volante sportivo multifunzione in pelle nappa offre massima ergonomia e comandi intuitivi. La corona del volante appiattita nella parte inferiore, con impugnatura in pelle traforata e cuciture di contrasto rosse, è bella da vedere e piacevole al tatto. I paddle del cambio al volante galvanizzati permettono di cambiare manualmente le marce, a vantaggio di una guida più sportiva.</w:t>
      </w:r>
    </w:p>
    <w:p w:rsidR="00EB2429" w:rsidRPr="007D1AEE" w:rsidRDefault="00EB2429" w:rsidP="00EB2429">
      <w:pPr>
        <w:suppressAutoHyphens/>
        <w:spacing w:after="284" w:line="284" w:lineRule="exact"/>
        <w:rPr>
          <w:sz w:val="21"/>
          <w:szCs w:val="21"/>
          <w:lang w:eastAsia="de-DE"/>
        </w:rPr>
      </w:pPr>
      <w:r>
        <w:rPr>
          <w:sz w:val="21"/>
        </w:rPr>
        <w:t>Basta guardare e toccare i volanti Performance AMG, disponibili a richiesta, e i loro tasti AMG per capire che sono orientati alle massime prestazioni. Il materiale assicura un'ottima presa e si ispira al Motorsport, proprio come la tacca di riferimento “a ore 12”. I tasti al volante consentono di comandare in modo rapido e sicuro funzioni specifiche preposte alla dinamica di marcia, per una guida al massimo della concentrazione.</w:t>
      </w:r>
    </w:p>
    <w:p w:rsidR="00EB2429" w:rsidRDefault="00EB2429" w:rsidP="00EB2429">
      <w:pPr>
        <w:suppressAutoHyphens/>
        <w:spacing w:after="284" w:line="284" w:lineRule="exact"/>
        <w:rPr>
          <w:sz w:val="21"/>
          <w:szCs w:val="21"/>
          <w:lang w:eastAsia="de-DE"/>
        </w:rPr>
      </w:pPr>
      <w:r>
        <w:rPr>
          <w:sz w:val="21"/>
        </w:rPr>
        <w:t>Più in basso, la pedaliera sportiva in acciaio legato spazzolato conferisce alla vettura la funzionalità e il look tipici del Motorsport. I gommini antisdrucciolo aumentano l'aderenza. I tappetini neri con scritta «AMG» e bordo nel look pelle nabuk sottolineano l'appartenenza al marchio.</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lastRenderedPageBreak/>
        <w:t>Data logger per l'impiego in pista: AMG TRACK PACE</w:t>
      </w:r>
    </w:p>
    <w:p w:rsidR="00EB2429" w:rsidRPr="00DD2601" w:rsidRDefault="00EB2429" w:rsidP="00EB2429">
      <w:pPr>
        <w:suppressAutoHyphens/>
        <w:spacing w:after="284" w:line="284" w:lineRule="exact"/>
        <w:rPr>
          <w:sz w:val="21"/>
          <w:szCs w:val="21"/>
          <w:lang w:eastAsia="de-DE"/>
        </w:rPr>
      </w:pPr>
      <w:r>
        <w:rPr>
          <w:sz w:val="21"/>
        </w:rPr>
        <w:t>L'AMG TRACK PACE, l'ingegnere di pista personale disponibile a richiesta, è integrato nel sistema multimediale MBUX per analizzare nel dettaglio le capacità al volante e migliorarle. L'analisi è supportata dal sistema di posizionamento satellitare GPS e dai dati relativi ad accelerazione trasversale e longitudinale, posizione del pedale dell'acceleratore e del freno, angolo di sterzata. Tutti i valori sono rappresentati in modo chiaro e possono essere consultati direttamente in auto. I dati sono visualizzati sul display multimediale, sulla strumentazione e sul display head-up (a richiesta). I circuiti famosi, come ad esempio il Nürburgring o Spa Francorchamps, sono già presenti in memoria. In aggiunta, è possibile registrare percorsi personali. La cartina può essere visualizzata in modalità 2D o 3D e si aggiorna online.</w:t>
      </w:r>
    </w:p>
    <w:p w:rsidR="00EB2429" w:rsidRPr="00DD2601" w:rsidRDefault="00EB2429" w:rsidP="00EB2429">
      <w:pPr>
        <w:suppressAutoHyphens/>
        <w:spacing w:after="284" w:line="284" w:lineRule="exact"/>
        <w:rPr>
          <w:sz w:val="21"/>
          <w:szCs w:val="21"/>
          <w:lang w:eastAsia="de-DE"/>
        </w:rPr>
      </w:pPr>
      <w:r>
        <w:rPr>
          <w:sz w:val="21"/>
        </w:rPr>
        <w:t>La funzione di Realtà Aumentata del sistema MBUX permette di visualizzare sul display multimediale o sul display head-up (a richiesta) il tracciato ideale di un circuito di gara salvato, in modo tale che il pilota possa migliorare i suoi tempi sul giro come con un istruttore virtuale.</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Scocca rinforzata con maggiore rigidezza torsionale</w:t>
      </w:r>
    </w:p>
    <w:p w:rsidR="00EB2429" w:rsidRPr="00DD2601" w:rsidRDefault="00EB2429" w:rsidP="00EB2429">
      <w:pPr>
        <w:suppressAutoHyphens/>
        <w:spacing w:after="284" w:line="284" w:lineRule="exact"/>
        <w:rPr>
          <w:sz w:val="21"/>
          <w:szCs w:val="21"/>
          <w:lang w:eastAsia="de-DE"/>
        </w:rPr>
      </w:pPr>
      <w:r>
        <w:rPr>
          <w:sz w:val="21"/>
        </w:rPr>
        <w:t>Alla base del preciso comportamento in curva della vettura, nonché della stabilità direzionale e di inclinazione dei componenti del telaio anche in condizioni di guida difficili si celano varie misure di rinforzo specifiche sulla parte anteriore della scocca. Anche a bordo di GLA 35 una piastra di rinforzo in alluminio imbullonata sotto il motore aumenta la rigidezza torsionale della parte anteriore della carrozzeria. Altri due puntoni diagonali anteriori nel sottoscocca contribuiscono a minimizzare la torsione a vantaggio di una maggiore rigidità.</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Quattro cilindri turbo da 225 kW (306 CV) di potenza</w:t>
      </w:r>
    </w:p>
    <w:p w:rsidR="00EB2429" w:rsidRPr="00DD2601" w:rsidRDefault="00EB2429" w:rsidP="00EB2429">
      <w:pPr>
        <w:suppressAutoHyphens/>
        <w:spacing w:after="284" w:line="284" w:lineRule="exact"/>
        <w:rPr>
          <w:sz w:val="21"/>
          <w:szCs w:val="21"/>
          <w:lang w:eastAsia="de-DE"/>
        </w:rPr>
      </w:pPr>
      <w:r>
        <w:rPr>
          <w:sz w:val="21"/>
        </w:rPr>
        <w:t xml:space="preserve">Il motore turbo da 2,0 litri vanta tempi di risposta brillanti ai movimenti dell'acceleratore, grande capacità di ripresa (400 Nm di coppia massima a partire da 3.000 giri/min), una progressione straordinaria e un suono del motore emozionante. Il basamento in alluminio pressofuso, robusto e leggero, riduce il peso della vettura nei punti decisivi per la dinamica di marcia. Per la sovralimentazione è stato adottato un turbocompressore a gas di scarico twin scroll che abbina un tempo di risposta ottimale ai bassi regimi con un elevato incremento della potenza ai regimi più elevati. </w:t>
      </w:r>
    </w:p>
    <w:p w:rsidR="00EB2429" w:rsidRPr="00DD2601" w:rsidRDefault="00EB2429" w:rsidP="00EB2429">
      <w:pPr>
        <w:suppressAutoHyphens/>
        <w:spacing w:after="284" w:line="284" w:lineRule="exact"/>
        <w:rPr>
          <w:sz w:val="21"/>
          <w:szCs w:val="21"/>
          <w:lang w:eastAsia="de-DE"/>
        </w:rPr>
      </w:pPr>
      <w:r>
        <w:rPr>
          <w:sz w:val="21"/>
        </w:rPr>
        <w:t>Le alte ambizioni tecnologiche del quattro cilindri sono sottolineate anche da vari accorgimenti volti a incrementare l'efficienza, tra cui figurano il sistema di fasatura variabile delle valvole CAMTRONIC, la gestione termica intelligente per il liquido di raffreddamento e l'olio, gli iniettori piezoelettrici ad alta precisione e l'accensione a scintilla multipla. In fase di produzione, il sistema brevettato di levigatura dei cilindri CONICSHAPE® riduce l'attrito interno al motore, contribuendo anch'esso a una maggiore efficienza.</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Agile cambio a doppia frizione 8G SPEEDSHIFT DCT AMG</w:t>
      </w:r>
    </w:p>
    <w:p w:rsidR="00EB2429" w:rsidRPr="00DD2601" w:rsidRDefault="00EB2429" w:rsidP="00EB2429">
      <w:pPr>
        <w:suppressAutoHyphens/>
        <w:spacing w:after="284" w:line="284" w:lineRule="exact"/>
        <w:rPr>
          <w:sz w:val="21"/>
          <w:szCs w:val="21"/>
          <w:lang w:eastAsia="de-DE"/>
        </w:rPr>
      </w:pPr>
      <w:r>
        <w:rPr>
          <w:sz w:val="21"/>
        </w:rPr>
        <w:t xml:space="preserve">Al carattere agile e dinamico </w:t>
      </w:r>
      <w:r w:rsidR="00450732">
        <w:rPr>
          <w:sz w:val="21"/>
        </w:rPr>
        <w:t>del</w:t>
      </w:r>
      <w:r w:rsidR="00450732" w:rsidRPr="00450732">
        <w:rPr>
          <w:sz w:val="21"/>
        </w:rPr>
        <w:t xml:space="preserve"> nuovo</w:t>
      </w:r>
      <w:r>
        <w:rPr>
          <w:sz w:val="21"/>
        </w:rPr>
        <w:t xml:space="preserve"> GLA 35 4MATIC concorre anche il cambio a doppia frizione 8G SPEEDSHIFT DCT AMG a otto marce. I rapporti di trasmissione del cambio automatico offrono al guidatore un'accelerazione particolarmente brillante in tutte le gamme di velocità, oltre a tempi di innesto veloci e accoppiamenti ottimali nei cambi di marcia.</w:t>
      </w:r>
    </w:p>
    <w:p w:rsidR="00EB2429" w:rsidRPr="00DD2601" w:rsidRDefault="00EB2429" w:rsidP="00EB2429">
      <w:pPr>
        <w:suppressAutoHyphens/>
        <w:spacing w:after="284" w:line="284" w:lineRule="exact"/>
        <w:rPr>
          <w:sz w:val="21"/>
          <w:szCs w:val="21"/>
          <w:lang w:eastAsia="de-DE"/>
        </w:rPr>
      </w:pPr>
      <w:r>
        <w:rPr>
          <w:sz w:val="21"/>
        </w:rPr>
        <w:t xml:space="preserve">La funzione RACE START, di serie, consente la massima accelerazione da fermo e un'esperienza di guida appassionante. Completano le funzioni del cambio 8G SPEEDSHIFT DCT AMG la modalità «M temporanea», che si attiva con i paddle al volante in tutti i programmi di marcia, e la modalità «M», che permette di cambiare manualmente le marce con i paddle del cambio. </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Trazione integrale variabile 4MATIC Performance AMG</w:t>
      </w:r>
    </w:p>
    <w:p w:rsidR="006E2D8B" w:rsidRDefault="00EB2429" w:rsidP="00EB2429">
      <w:pPr>
        <w:suppressAutoHyphens/>
        <w:spacing w:after="284" w:line="284" w:lineRule="exact"/>
        <w:rPr>
          <w:sz w:val="21"/>
        </w:rPr>
      </w:pPr>
      <w:r>
        <w:rPr>
          <w:sz w:val="21"/>
        </w:rPr>
        <w:t xml:space="preserve">Dinamismo, agilità e performance sono le tre caratteristiche che contraddistinguono anche la trazione integrale di serie </w:t>
      </w:r>
      <w:r w:rsidR="00450732">
        <w:rPr>
          <w:sz w:val="21"/>
        </w:rPr>
        <w:t>del</w:t>
      </w:r>
      <w:r w:rsidR="00450732" w:rsidRPr="00450732">
        <w:rPr>
          <w:sz w:val="21"/>
        </w:rPr>
        <w:t xml:space="preserve"> nuovo</w:t>
      </w:r>
      <w:r>
        <w:rPr>
          <w:sz w:val="21"/>
        </w:rPr>
        <w:t xml:space="preserve"> AMG GLA 35 4MATIC. Il sistema variabile 4MATIC Performance AMG concilia la migliore motricità possibile con un elevato piacere di guida.</w:t>
      </w:r>
    </w:p>
    <w:p w:rsidR="00EB2429" w:rsidRPr="006E2D8B" w:rsidRDefault="00EB2429" w:rsidP="00EB2429">
      <w:pPr>
        <w:suppressAutoHyphens/>
        <w:spacing w:after="284" w:line="284" w:lineRule="exact"/>
        <w:rPr>
          <w:sz w:val="21"/>
        </w:rPr>
      </w:pPr>
      <w:r>
        <w:rPr>
          <w:sz w:val="21"/>
        </w:rPr>
        <w:lastRenderedPageBreak/>
        <w:t>In linea con le esigenze della dinamica di marcia, è possibile variare la ripartizione della coppia in modo continuo. Le possibilità di regolazione spaziano dalla pura trazione anteriore alla ripartizione 50/50 tra asse anteriore e asse posteriore. La ripartizione della coppia tra asse anteriore e asse posteriore è affidata a una frizione a dischi multipli integrata nella coppia conica e nel differenziale al ponte posteriore. La regolazione è elettromeccanica. I fattori che influiscono sulla ripartizione della coppia non sono soltanto la velocità di marcia, l'accelerazione trasversale e longitudinale e l'angolo di sterzata, ma anche la differenza di velocità tra le singole ruote, la selezione della marcia e la posizione dell'acceleratore.</w:t>
      </w:r>
    </w:p>
    <w:p w:rsidR="00EB2429" w:rsidRPr="00DD2601" w:rsidRDefault="00EB2429" w:rsidP="00EB2429">
      <w:pPr>
        <w:suppressAutoHyphens/>
        <w:spacing w:after="284" w:line="284" w:lineRule="exact"/>
        <w:rPr>
          <w:sz w:val="21"/>
          <w:szCs w:val="21"/>
          <w:lang w:eastAsia="de-DE"/>
        </w:rPr>
      </w:pPr>
      <w:r>
        <w:rPr>
          <w:sz w:val="21"/>
        </w:rPr>
        <w:t>In confronto a un sistema elettroidraulico, la regolazione elettromeccanica offre soprattutto i vantaggi di incrementare la dinamica di marcia: ciò avviene in primo luogo grazie al comando delle lamelle più reattivo e indipendente dal regime lungo l'intera fascia di regolazione.</w:t>
      </w:r>
    </w:p>
    <w:p w:rsidR="00EB2429" w:rsidRPr="00DD2601" w:rsidRDefault="00EB2429" w:rsidP="00EB2429">
      <w:pPr>
        <w:suppressAutoHyphens/>
        <w:spacing w:after="284" w:line="284" w:lineRule="exact"/>
        <w:rPr>
          <w:sz w:val="21"/>
          <w:szCs w:val="21"/>
          <w:lang w:eastAsia="de-DE"/>
        </w:rPr>
      </w:pPr>
      <w:r>
        <w:rPr>
          <w:sz w:val="21"/>
        </w:rPr>
        <w:t>Finché l'ESP® è attivo, il sistema 4MATIC rimane in modalità «Comfort». Non appena il guidatore preme il pulsante «ESP® SPORT Handling» o «ESP® OFF», il sistema 4MATIC commuta sulla modalità «Sport» per incrementare l'agilità e innalzare i valori limite.</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Ampia gamma di caratteristiche della vettura</w:t>
      </w:r>
    </w:p>
    <w:p w:rsidR="00EB2429" w:rsidRPr="00DD2601" w:rsidRDefault="00EB2429" w:rsidP="00EB2429">
      <w:pPr>
        <w:suppressAutoHyphens/>
        <w:spacing w:after="284" w:line="284" w:lineRule="exact"/>
        <w:rPr>
          <w:sz w:val="21"/>
          <w:szCs w:val="21"/>
          <w:lang w:eastAsia="de-DE"/>
        </w:rPr>
      </w:pPr>
      <w:r>
        <w:rPr>
          <w:sz w:val="21"/>
        </w:rPr>
        <w:t xml:space="preserve">I cinque programmi di marcia del DYNAMIC SELECT AMG «Slippery», «Comfort», «Sport», «Sport+» e «Individual» consentono di passare da un assetto confortevole a un assetto dinamico attraverso un'ampia gamma di sfumature, modificando parametri rilevanti come il tempo di risposta del motore e del cambio. </w:t>
      </w:r>
    </w:p>
    <w:p w:rsidR="00EB2429" w:rsidRPr="00691924" w:rsidRDefault="00EB2429" w:rsidP="00EB2429">
      <w:pPr>
        <w:pStyle w:val="Paragrafoelenco"/>
        <w:numPr>
          <w:ilvl w:val="0"/>
          <w:numId w:val="2"/>
        </w:numPr>
        <w:suppressAutoHyphens/>
        <w:spacing w:after="284" w:line="284" w:lineRule="exact"/>
        <w:rPr>
          <w:rFonts w:ascii="Daimler CS Light" w:hAnsi="Daimler CS Light"/>
          <w:sz w:val="21"/>
          <w:szCs w:val="21"/>
        </w:rPr>
      </w:pPr>
      <w:r>
        <w:rPr>
          <w:rFonts w:ascii="Daimler CS Light" w:hAnsi="Daimler CS Light"/>
          <w:sz w:val="21"/>
        </w:rPr>
        <w:t>Il programma di marcia «Slippery» è ottimizzato per i fondi stradali scivolosi e ghiacciati, con ridotto impiego di potenza e curva di coppia piatta. Cambi di marcia morbidi e passaggi anticipati alle marce superiori favoriscono una sensazione di guida improntata alla stabilità.</w:t>
      </w:r>
    </w:p>
    <w:p w:rsidR="00EB2429" w:rsidRPr="00691924" w:rsidRDefault="00EB2429" w:rsidP="00EB2429">
      <w:pPr>
        <w:pStyle w:val="Paragrafoelenco"/>
        <w:numPr>
          <w:ilvl w:val="0"/>
          <w:numId w:val="2"/>
        </w:numPr>
        <w:suppressAutoHyphens/>
        <w:spacing w:after="284" w:line="284" w:lineRule="exact"/>
        <w:rPr>
          <w:rFonts w:ascii="Daimler CS Light" w:hAnsi="Daimler CS Light"/>
          <w:sz w:val="21"/>
          <w:szCs w:val="21"/>
        </w:rPr>
      </w:pPr>
      <w:r>
        <w:rPr>
          <w:rFonts w:ascii="Daimler CS Light" w:hAnsi="Daimler CS Light"/>
          <w:sz w:val="21"/>
        </w:rPr>
        <w:t xml:space="preserve">Il programma «Comfort» assicura una guida confortevole e attenta ai consumi, grazie anche ai passaggi anticipati alle marce superiori. Assetto e sterzo sono tarati in favore del comfort. </w:t>
      </w:r>
    </w:p>
    <w:p w:rsidR="00EB2429" w:rsidRPr="00691924" w:rsidRDefault="00EB2429" w:rsidP="00EB2429">
      <w:pPr>
        <w:pStyle w:val="Paragrafoelenco"/>
        <w:numPr>
          <w:ilvl w:val="0"/>
          <w:numId w:val="2"/>
        </w:numPr>
        <w:suppressAutoHyphens/>
        <w:spacing w:after="284" w:line="284" w:lineRule="exact"/>
        <w:rPr>
          <w:rFonts w:ascii="Daimler CS Light" w:hAnsi="Daimler CS Light"/>
          <w:sz w:val="21"/>
          <w:szCs w:val="21"/>
        </w:rPr>
      </w:pPr>
      <w:r>
        <w:rPr>
          <w:rFonts w:ascii="Daimler CS Light" w:hAnsi="Daimler CS Light"/>
          <w:sz w:val="21"/>
        </w:rPr>
        <w:t xml:space="preserve">I programmi «Sport» e «Sport+» si distinguono per l'agilità e il piacere di guida garantiti dalla taratura sportiva di motore e cambio. </w:t>
      </w:r>
    </w:p>
    <w:p w:rsidR="00EB2429" w:rsidRPr="00691924" w:rsidRDefault="00EB2429" w:rsidP="00EB2429">
      <w:pPr>
        <w:pStyle w:val="Paragrafoelenco"/>
        <w:numPr>
          <w:ilvl w:val="0"/>
          <w:numId w:val="2"/>
        </w:numPr>
        <w:suppressAutoHyphens/>
        <w:spacing w:after="284" w:line="284" w:lineRule="exact"/>
        <w:rPr>
          <w:sz w:val="21"/>
          <w:szCs w:val="21"/>
        </w:rPr>
      </w:pPr>
      <w:r>
        <w:rPr>
          <w:rFonts w:ascii="Daimler CS Light" w:hAnsi="Daimler CS Light"/>
          <w:sz w:val="21"/>
        </w:rPr>
        <w:t>Il programma di marcia «Individual» offre la possibilità di selezionare e salvare i singoli parametri secondo le preferenze personali. Inoltre, nelle impostazioni «Reduced» e «Moderate» è disponibile anche la funzione sailing.</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AMG DYNAMICS: più agilità a fronte di una maggiore stabilità</w:t>
      </w:r>
    </w:p>
    <w:p w:rsidR="00EB2429" w:rsidRPr="00DD2601" w:rsidRDefault="00EB2429" w:rsidP="00EB2429">
      <w:pPr>
        <w:suppressAutoHyphens/>
        <w:spacing w:after="284" w:line="284" w:lineRule="exact"/>
        <w:rPr>
          <w:sz w:val="21"/>
          <w:szCs w:val="21"/>
          <w:lang w:eastAsia="de-DE"/>
        </w:rPr>
      </w:pPr>
      <w:r>
        <w:rPr>
          <w:sz w:val="21"/>
        </w:rPr>
        <w:t xml:space="preserve">GLA 35 4MATIC dispone dell'AMG DYNAMICS, un nuovo equipaggiamento inserito nell'ambito dei programmi di marcia DYNAMIC SELECT AMG. Questo sistema di regolazione della dinamica di marcia integrato amplia le funzioni stabilizzanti dell'ESP® mediante interventi mirati a garantire una maggiore agilità, a seconda dei desideri del guidatore. Nelle curve affrontate ad andatura sportiva, per esempio, un breve intervento frenante sulla ruota posteriore interna produce una coppia di imbardata ben definita intorno all'asse verticale della vettura. Il risultato: GLA 35 4MATIC sterza in modo brillante e con la massima precisione. </w:t>
      </w:r>
    </w:p>
    <w:p w:rsidR="00EB2429" w:rsidRPr="00DD2601" w:rsidRDefault="00EB2429" w:rsidP="00EB2429">
      <w:pPr>
        <w:suppressAutoHyphens/>
        <w:spacing w:after="284" w:line="284" w:lineRule="exact"/>
        <w:rPr>
          <w:sz w:val="21"/>
          <w:szCs w:val="21"/>
          <w:lang w:eastAsia="de-DE"/>
        </w:rPr>
      </w:pPr>
      <w:r>
        <w:rPr>
          <w:sz w:val="21"/>
        </w:rPr>
        <w:t>Le diverse tarature dell'AMG DYNAMICS recano le denominazioni «Basic» e «Advanced». Quando si seleziona un programma di marcia, sul display multimediale viene visualizzato il nuovo simbolo AMG DYNAMICS con la caratteristica corrispondente.</w:t>
      </w:r>
    </w:p>
    <w:p w:rsidR="00EB2429" w:rsidRPr="00691924" w:rsidRDefault="00EB2429" w:rsidP="00EB2429">
      <w:pPr>
        <w:pStyle w:val="Paragrafoelenco"/>
        <w:numPr>
          <w:ilvl w:val="0"/>
          <w:numId w:val="1"/>
        </w:numPr>
        <w:suppressAutoHyphens/>
        <w:spacing w:after="284" w:line="284" w:lineRule="exact"/>
        <w:rPr>
          <w:rFonts w:ascii="Daimler CS Light" w:hAnsi="Daimler CS Light"/>
          <w:sz w:val="21"/>
          <w:szCs w:val="21"/>
        </w:rPr>
      </w:pPr>
      <w:r>
        <w:rPr>
          <w:rFonts w:ascii="Daimler CS Light" w:hAnsi="Daimler CS Light"/>
          <w:sz w:val="21"/>
        </w:rPr>
        <w:t xml:space="preserve">«Basic» è associato ai programmi di marcia «Slippery» e «Comfort». Con questa impostazione, GLA 35 4MATIC mostra un comportamento di marcia molto stabile con un elevato controllo d'imbardata. </w:t>
      </w:r>
    </w:p>
    <w:p w:rsidR="00EB2429" w:rsidRPr="006E2D8B" w:rsidRDefault="00EB2429" w:rsidP="00EB2429">
      <w:pPr>
        <w:pStyle w:val="Paragrafoelenco"/>
        <w:numPr>
          <w:ilvl w:val="0"/>
          <w:numId w:val="1"/>
        </w:numPr>
        <w:suppressAutoHyphens/>
        <w:spacing w:after="284" w:line="284" w:lineRule="exact"/>
        <w:rPr>
          <w:rFonts w:ascii="Daimler CS Light" w:hAnsi="Daimler CS Light"/>
          <w:sz w:val="21"/>
          <w:szCs w:val="21"/>
        </w:rPr>
      </w:pPr>
      <w:r>
        <w:rPr>
          <w:rFonts w:ascii="Daimler CS Light" w:hAnsi="Daimler CS Light"/>
          <w:sz w:val="21"/>
        </w:rPr>
        <w:t>«Advanced» viene attivato nei programmi «Sport» e «Sport+». In questo caso GLA 35 4MATIC risulta molto ben bilanciato. Il controllo d'imbardata ridotto, il minor angolo di sterzata richiesto e la maggiore agilità supportano le manovre dinamiche, ad esempio su strade extraurbane tortuose.</w:t>
      </w:r>
    </w:p>
    <w:p w:rsidR="006E2D8B" w:rsidRPr="006E2D8B" w:rsidRDefault="006E2D8B" w:rsidP="006E2D8B">
      <w:pPr>
        <w:suppressAutoHyphens/>
        <w:spacing w:after="284" w:line="284" w:lineRule="exact"/>
        <w:rPr>
          <w:sz w:val="21"/>
          <w:szCs w:val="21"/>
        </w:rPr>
      </w:pPr>
    </w:p>
    <w:p w:rsidR="00EB2429" w:rsidRPr="00DD2601" w:rsidRDefault="00EB2429" w:rsidP="00EB2429">
      <w:pPr>
        <w:suppressAutoHyphens/>
        <w:spacing w:after="284" w:line="284" w:lineRule="exact"/>
        <w:rPr>
          <w:sz w:val="21"/>
          <w:szCs w:val="21"/>
          <w:lang w:eastAsia="de-DE"/>
        </w:rPr>
      </w:pPr>
      <w:r>
        <w:rPr>
          <w:sz w:val="21"/>
        </w:rPr>
        <w:lastRenderedPageBreak/>
        <w:t>Nel programma di marcia «Individual» il guidatore può personalizzare i livelli dell'AMG DYNAMICS. Inoltre può selezionare i livelli dell'AMG DYNAMICS con i tasti AMG al volante indipendentemente dal programma di marcia.</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Assetto AMG con componenti specifici</w:t>
      </w:r>
    </w:p>
    <w:p w:rsidR="00EB2429" w:rsidRPr="00DD2601" w:rsidRDefault="00EB2429" w:rsidP="00EB2429">
      <w:pPr>
        <w:suppressAutoHyphens/>
        <w:spacing w:after="284" w:line="284" w:lineRule="exact"/>
        <w:rPr>
          <w:sz w:val="21"/>
          <w:szCs w:val="21"/>
          <w:lang w:eastAsia="de-DE"/>
        </w:rPr>
      </w:pPr>
      <w:r>
        <w:rPr>
          <w:sz w:val="21"/>
        </w:rPr>
        <w:t>L'assetto AMG è configurato per affrontare le curve ad alta velocità con un'inclinazione laterale ridotta, GLA 35 4MATIC può così esprimere al meglio il suo potenziale dinamico, regalando forti emozioni al volante grazie alle elevate riserve di potenza anche nelle situazioni limite, per consentire di padroneggiare l'auto con sicurezza. Sull'asse anteriore viene adottata una struttura a montanti telescopici McPherson. La guida delle singole ruote è affidata a un braccio trasversale, collocato sotto il centro ruota, a un montante telescopico e a un tirante trasversale. La speciale geometria degli assi riduce le influenze della trazione sullo sterzo, per garantire un comfort elevato e un'agile maneggevolezza. Il braccio trasversale in alluminio riduce le masse non sospese, garantendo una risposta ancora più sensibile delle sospensioni. Il fuso a snodo dell'asse anteriore AMG dispone di una pinza del freno radiale imbullonata: una tecnologia ripresa dal mondo del Motorsport. L'asse posteriore a 4 bracci è collegato in modo rigido alla carrozzeria per mezzo di uno speciale supporto. Le ruote posteriori dispongono ciascuna di tre bracci trasversali e di un braccio longitudinale, dalla cui combinazione si ottiene la massima stabilità di marcia e agilità.</w:t>
      </w:r>
    </w:p>
    <w:p w:rsidR="00EB2429" w:rsidRPr="00DD2601" w:rsidRDefault="00EB2429" w:rsidP="00EB2429">
      <w:pPr>
        <w:suppressAutoHyphens/>
        <w:spacing w:after="284" w:line="284" w:lineRule="exact"/>
        <w:rPr>
          <w:sz w:val="21"/>
          <w:szCs w:val="21"/>
          <w:lang w:eastAsia="de-DE"/>
        </w:rPr>
      </w:pPr>
      <w:r>
        <w:rPr>
          <w:sz w:val="21"/>
        </w:rPr>
        <w:t>Con le sospensioni attive RIDE CONTROL AMG a richiesta il guidatore può scegliere tra tre diverse regolazioni dell'assetto, che spaziano da una taratura confortevole a una più sportiva. Il sistema è completamente automatico: a seconda della situazione di marcia, la forza di smorzamento si adegua per ogni ruota alle condizioni stradali e di guida. La variazione avviene in pochi millisecondi e in progressione lineare entro un'ampia mappatura. Di conseguenza comfort di rotolamento e agilità aumentano in pari misura.</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Impianto frenante ad alte prestazioni con ottime proprietà anti-fading</w:t>
      </w:r>
    </w:p>
    <w:p w:rsidR="00EB2429" w:rsidRPr="00DD2601" w:rsidRDefault="00EB2429" w:rsidP="00EB2429">
      <w:pPr>
        <w:suppressAutoHyphens/>
        <w:spacing w:after="284" w:line="284" w:lineRule="exact"/>
        <w:rPr>
          <w:sz w:val="21"/>
          <w:szCs w:val="21"/>
          <w:lang w:eastAsia="de-DE"/>
        </w:rPr>
      </w:pPr>
      <w:r>
        <w:rPr>
          <w:sz w:val="21"/>
        </w:rPr>
        <w:t xml:space="preserve">L'impianto frenante ad alte prestazioni assicura ottime proprietà anti-fading e brevi spazi di frenata. Sull'asse anteriore vengono adottate pinze fisse monoblocco a 4 pistoncini e dischi dei freni da 350 millimetri, mentre sull'asse posteriore pinze a pugno a 1 pistoncino e dischi dei freni da 330 millimetri. I dischi sono autoventilanti e forati, per dissipare meglio il calore e prevenire il fading anche in condizioni estreme. Le pinze del freno color argento recano la scritta nera «AMG». </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Sterzo con speciale cremagliera e rapporto di trasmissione variabile</w:t>
      </w:r>
    </w:p>
    <w:p w:rsidR="00EB2429" w:rsidRPr="00DD2601" w:rsidRDefault="00EB2429" w:rsidP="00EB2429">
      <w:pPr>
        <w:suppressAutoHyphens/>
        <w:spacing w:after="284" w:line="284" w:lineRule="exact"/>
        <w:rPr>
          <w:sz w:val="21"/>
          <w:szCs w:val="21"/>
          <w:lang w:eastAsia="de-DE"/>
        </w:rPr>
      </w:pPr>
      <w:r>
        <w:rPr>
          <w:sz w:val="21"/>
        </w:rPr>
        <w:t xml:space="preserve">Lo sterzo parametrico elettromeccanico, con servoassistenza in funzione della velocità, ha un comportamento diretto in curva che favorisce uno stile di guida sportivo. Ha una speciale cremagliera con rapporto di trasmissione variabile e due curve caratteristiche: a seconda del programma di marcia impostato dal guidatore trasmette una sensazione di guida sportiva e rigida o più confortevole. Il servosterzo diminuisce alle alte velocità, mentre aumenta progressivamente col calare del ritmo di marcia. in questo modo si riduce lo sforzo al volante necessario per sterzare alle basse velocità e si garantisce il massimo controllo possibile della vettura alle velocità sostenute. Il supporto rigido con telaio integrale collega ancora meglio lo sterzo alla carrozzeria, aumentando la precisione di sterzata. </w:t>
      </w:r>
    </w:p>
    <w:p w:rsidR="00EB2429" w:rsidRPr="002F71BA" w:rsidRDefault="00EB2429" w:rsidP="00EB2429">
      <w:pPr>
        <w:suppressAutoHyphens/>
        <w:spacing w:after="284" w:line="284" w:lineRule="exact"/>
        <w:rPr>
          <w:rFonts w:ascii="Daimler CS Demi" w:hAnsi="Daimler CS Demi"/>
          <w:sz w:val="21"/>
          <w:szCs w:val="21"/>
          <w:lang w:eastAsia="de-DE"/>
        </w:rPr>
      </w:pPr>
      <w:r>
        <w:rPr>
          <w:rFonts w:ascii="Daimler CS Demi" w:hAnsi="Daimler CS Demi"/>
          <w:sz w:val="21"/>
        </w:rPr>
        <w:t>Impianto di scarico AMG con farfalla dei gas di scarico per la modulazione del suono</w:t>
      </w:r>
    </w:p>
    <w:p w:rsidR="00EB2429" w:rsidRDefault="00EB2429" w:rsidP="00EB2429">
      <w:pPr>
        <w:suppressAutoHyphens/>
        <w:spacing w:after="284" w:line="284" w:lineRule="exact"/>
        <w:rPr>
          <w:sz w:val="21"/>
        </w:rPr>
      </w:pPr>
      <w:r>
        <w:rPr>
          <w:sz w:val="21"/>
        </w:rPr>
        <w:t xml:space="preserve">L'impianto di scarico AMG asseconda il carattere sportivo del nuovo modello e allo stesso tempo la sua praticità d'uso quotidiana. A seconda del programma di marcia selezionato, il sound si trasforma da più coinvolgente (Sport+) a più discreto (Slippery, Comfort, Sport). Le rispettive mappature sono comandate da una farfalla dei gas di scarico in funzione del regime e del carico. </w:t>
      </w:r>
    </w:p>
    <w:p w:rsidR="006E2D8B" w:rsidRDefault="006E2D8B" w:rsidP="00EB2429">
      <w:pPr>
        <w:suppressAutoHyphens/>
        <w:spacing w:after="284" w:line="284" w:lineRule="exact"/>
        <w:rPr>
          <w:sz w:val="21"/>
        </w:rPr>
      </w:pPr>
    </w:p>
    <w:p w:rsidR="006E2D8B" w:rsidRDefault="006E2D8B" w:rsidP="00EB2429">
      <w:pPr>
        <w:suppressAutoHyphens/>
        <w:spacing w:after="284" w:line="284" w:lineRule="exact"/>
        <w:rPr>
          <w:sz w:val="21"/>
          <w:szCs w:val="21"/>
          <w:lang w:eastAsia="de-DE"/>
        </w:rPr>
      </w:pPr>
    </w:p>
    <w:p w:rsidR="00EB2429" w:rsidRPr="004B07E6" w:rsidRDefault="00EB2429" w:rsidP="00EB2429">
      <w:pPr>
        <w:pStyle w:val="40Continoustext11pt"/>
        <w:tabs>
          <w:tab w:val="left" w:pos="3402"/>
        </w:tabs>
        <w:rPr>
          <w:rStyle w:val="40Continoustext11ptZchn"/>
          <w:rFonts w:ascii="Daimler CS Demi" w:hAnsi="Daimler CS Demi"/>
        </w:rPr>
      </w:pPr>
      <w:r>
        <w:rPr>
          <w:rStyle w:val="40Continoustext11ptZchn"/>
          <w:rFonts w:ascii="Daimler CS Demi" w:hAnsi="Daimler CS Demi"/>
        </w:rPr>
        <w:lastRenderedPageBreak/>
        <w:t>I dati in sintesi</w:t>
      </w:r>
    </w:p>
    <w:tbl>
      <w:tblPr>
        <w:tblW w:w="6223"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21"/>
        <w:gridCol w:w="3402"/>
      </w:tblGrid>
      <w:tr w:rsidR="00EB2429" w:rsidRPr="00CD49CF" w:rsidTr="005E1DCA">
        <w:trPr>
          <w:trHeight w:hRule="exact" w:val="474"/>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b/>
                <w:kern w:val="16"/>
                <w:sz w:val="20"/>
              </w:rPr>
            </w:pP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Demi" w:hAnsi="Daimler CS Demi"/>
                <w:b/>
                <w:kern w:val="16"/>
                <w:sz w:val="20"/>
              </w:rPr>
            </w:pPr>
            <w:r>
              <w:rPr>
                <w:rFonts w:ascii="Daimler CS Demi" w:hAnsi="Daimler CS Demi"/>
                <w:sz w:val="20"/>
              </w:rPr>
              <w:t>Mercedes-AMG GLA 35 4MATIC</w:t>
            </w:r>
          </w:p>
        </w:tc>
      </w:tr>
      <w:tr w:rsidR="00EB2429" w:rsidRPr="004B07E6" w:rsidTr="005E1DCA">
        <w:trPr>
          <w:trHeight w:hRule="exact" w:val="568"/>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Motore</w:t>
            </w: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4 cilindri in linea da 2,0 litri, con turbocompressore a gas di scarico twin scroll</w:t>
            </w:r>
          </w:p>
        </w:tc>
      </w:tr>
      <w:tr w:rsidR="00EB2429" w:rsidRPr="004B07E6" w:rsidTr="005E1DCA">
        <w:trPr>
          <w:trHeight w:hRule="exact" w:val="298"/>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Cilindrata</w:t>
            </w: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1991 cm3</w:t>
            </w:r>
          </w:p>
        </w:tc>
      </w:tr>
      <w:tr w:rsidR="00EB2429" w:rsidRPr="004B07E6" w:rsidTr="005E1DCA">
        <w:trPr>
          <w:trHeight w:hRule="exact" w:val="395"/>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Potenza</w:t>
            </w: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225 kW (306 CV) a 5.800 giri/min</w:t>
            </w:r>
          </w:p>
        </w:tc>
      </w:tr>
      <w:tr w:rsidR="00EB2429" w:rsidRPr="004B07E6" w:rsidTr="005E1DCA">
        <w:trPr>
          <w:trHeight w:hRule="exact" w:val="284"/>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Coppia max</w:t>
            </w: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400 Nm a 3.000-4.000 giri/min</w:t>
            </w:r>
          </w:p>
        </w:tc>
      </w:tr>
      <w:tr w:rsidR="00EB2429" w:rsidRPr="00574AD8" w:rsidTr="005E1DCA">
        <w:trPr>
          <w:trHeight w:hRule="exact" w:val="606"/>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Trazione</w:t>
            </w:r>
          </w:p>
        </w:tc>
        <w:tc>
          <w:tcPr>
            <w:tcW w:w="3402" w:type="dxa"/>
            <w:tcMar>
              <w:left w:w="28" w:type="dxa"/>
              <w:right w:w="28" w:type="dxa"/>
            </w:tcMar>
          </w:tcPr>
          <w:p w:rsidR="00EB2429" w:rsidRPr="000B24A6"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trazione integrale variabile 4MATIC Performance AMG</w:t>
            </w:r>
          </w:p>
        </w:tc>
      </w:tr>
      <w:tr w:rsidR="00EB2429" w:rsidRPr="004B07E6" w:rsidTr="005E1DCA">
        <w:trPr>
          <w:trHeight w:hRule="exact" w:val="541"/>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Cambio</w:t>
            </w:r>
          </w:p>
        </w:tc>
        <w:tc>
          <w:tcPr>
            <w:tcW w:w="3402" w:type="dxa"/>
            <w:tcMar>
              <w:left w:w="28" w:type="dxa"/>
              <w:right w:w="28" w:type="dxa"/>
            </w:tcMar>
          </w:tcPr>
          <w:p w:rsidR="00EB2429" w:rsidRPr="00DD2601" w:rsidRDefault="00EB2429" w:rsidP="005E1DCA">
            <w:pPr>
              <w:pStyle w:val="DCNormal"/>
              <w:spacing w:after="0" w:line="240" w:lineRule="auto"/>
              <w:ind w:right="-43"/>
              <w:rPr>
                <w:rFonts w:ascii="Daimler CS Light" w:hAnsi="Daimler CS Light"/>
                <w:kern w:val="16"/>
                <w:sz w:val="20"/>
              </w:rPr>
            </w:pPr>
            <w:r>
              <w:rPr>
                <w:rFonts w:ascii="Daimler CS Light" w:hAnsi="Daimler CS Light"/>
                <w:sz w:val="20"/>
              </w:rPr>
              <w:t xml:space="preserve">a doppia frizione 8G SPEEDSHIFT DCT AMG </w:t>
            </w:r>
          </w:p>
        </w:tc>
      </w:tr>
      <w:tr w:rsidR="00EB2429" w:rsidRPr="004B07E6" w:rsidTr="005E1DCA">
        <w:trPr>
          <w:trHeight w:hRule="exact" w:val="537"/>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Consumo di carburante</w:t>
            </w:r>
          </w:p>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combinato</w:t>
            </w:r>
          </w:p>
        </w:tc>
        <w:tc>
          <w:tcPr>
            <w:tcW w:w="3402" w:type="dxa"/>
            <w:tcMar>
              <w:left w:w="28" w:type="dxa"/>
              <w:right w:w="28" w:type="dxa"/>
            </w:tcMar>
          </w:tcPr>
          <w:p w:rsidR="00EB2429" w:rsidRPr="00A84DD1" w:rsidRDefault="00A84DD1" w:rsidP="005E1DCA">
            <w:pPr>
              <w:pStyle w:val="DCNormal"/>
              <w:spacing w:after="0" w:line="240" w:lineRule="auto"/>
              <w:ind w:right="-43"/>
              <w:rPr>
                <w:rFonts w:ascii="Daimler CS Light" w:hAnsi="Daimler CS Light"/>
                <w:kern w:val="16"/>
                <w:sz w:val="20"/>
              </w:rPr>
            </w:pPr>
            <w:r w:rsidRPr="00A84DD1">
              <w:rPr>
                <w:rFonts w:ascii="Daimler CS Light" w:hAnsi="Daimler CS Light"/>
                <w:sz w:val="20"/>
              </w:rPr>
              <w:t>7,5-7,4</w:t>
            </w:r>
            <w:r w:rsidR="00EB2429" w:rsidRPr="00A84DD1">
              <w:rPr>
                <w:rFonts w:ascii="Daimler CS Light" w:hAnsi="Daimler CS Light"/>
                <w:sz w:val="20"/>
              </w:rPr>
              <w:t xml:space="preserve"> l/100 km*</w:t>
            </w:r>
          </w:p>
        </w:tc>
      </w:tr>
      <w:tr w:rsidR="00EB2429" w:rsidRPr="004B07E6" w:rsidTr="005E1DCA">
        <w:trPr>
          <w:trHeight w:hRule="exact" w:val="288"/>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Emissioni di CO</w:t>
            </w:r>
            <w:r>
              <w:rPr>
                <w:rFonts w:ascii="Daimler CS Light" w:hAnsi="Daimler CS Light"/>
                <w:kern w:val="16"/>
                <w:sz w:val="20"/>
                <w:vertAlign w:val="subscript"/>
              </w:rPr>
              <w:t>2</w:t>
            </w:r>
            <w:r>
              <w:rPr>
                <w:rFonts w:ascii="Daimler CS Light" w:hAnsi="Daimler CS Light"/>
                <w:kern w:val="16"/>
                <w:sz w:val="20"/>
              </w:rPr>
              <w:t xml:space="preserve"> combinate</w:t>
            </w:r>
          </w:p>
        </w:tc>
        <w:tc>
          <w:tcPr>
            <w:tcW w:w="3402" w:type="dxa"/>
            <w:tcMar>
              <w:left w:w="28" w:type="dxa"/>
              <w:right w:w="28" w:type="dxa"/>
            </w:tcMar>
          </w:tcPr>
          <w:p w:rsidR="00EB2429" w:rsidRPr="00A84DD1" w:rsidRDefault="00A84DD1" w:rsidP="005E1DCA">
            <w:pPr>
              <w:pStyle w:val="DCNormal"/>
              <w:spacing w:after="0" w:line="240" w:lineRule="auto"/>
              <w:ind w:right="-43"/>
              <w:rPr>
                <w:rFonts w:ascii="Daimler CS Light" w:hAnsi="Daimler CS Light"/>
                <w:kern w:val="16"/>
                <w:sz w:val="20"/>
              </w:rPr>
            </w:pPr>
            <w:r w:rsidRPr="00A84DD1">
              <w:rPr>
                <w:rFonts w:ascii="Daimler CS Light" w:hAnsi="Daimler CS Light"/>
                <w:sz w:val="20"/>
              </w:rPr>
              <w:t>171-170</w:t>
            </w:r>
            <w:r w:rsidR="00EB2429" w:rsidRPr="00A84DD1">
              <w:rPr>
                <w:rFonts w:ascii="Daimler CS Light" w:hAnsi="Daimler CS Light"/>
                <w:sz w:val="20"/>
              </w:rPr>
              <w:t xml:space="preserve"> g/km*</w:t>
            </w:r>
          </w:p>
        </w:tc>
      </w:tr>
      <w:tr w:rsidR="00EB2429" w:rsidRPr="004B07E6" w:rsidTr="005E1DCA">
        <w:trPr>
          <w:trHeight w:hRule="exact" w:val="279"/>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kern w:val="16"/>
                <w:sz w:val="20"/>
              </w:rPr>
            </w:pPr>
            <w:r>
              <w:rPr>
                <w:rFonts w:ascii="Daimler CS Light" w:hAnsi="Daimler CS Light"/>
                <w:kern w:val="16"/>
                <w:sz w:val="20"/>
              </w:rPr>
              <w:t>Classe di efficienza</w:t>
            </w:r>
          </w:p>
        </w:tc>
        <w:tc>
          <w:tcPr>
            <w:tcW w:w="3402" w:type="dxa"/>
            <w:tcMar>
              <w:left w:w="28" w:type="dxa"/>
              <w:right w:w="28" w:type="dxa"/>
            </w:tcMar>
          </w:tcPr>
          <w:p w:rsidR="00EB2429" w:rsidRPr="00A84DD1" w:rsidRDefault="00A84DD1" w:rsidP="005E1DCA">
            <w:pPr>
              <w:pStyle w:val="DCNormal"/>
              <w:spacing w:after="0" w:line="240" w:lineRule="auto"/>
              <w:ind w:right="-43"/>
              <w:rPr>
                <w:rFonts w:ascii="Daimler CS Light" w:hAnsi="Daimler CS Light"/>
                <w:kern w:val="16"/>
                <w:sz w:val="20"/>
              </w:rPr>
            </w:pPr>
            <w:r w:rsidRPr="00A84DD1">
              <w:rPr>
                <w:rFonts w:ascii="Daimler CS Light" w:hAnsi="Daimler CS Light"/>
                <w:sz w:val="20"/>
              </w:rPr>
              <w:t>D</w:t>
            </w:r>
          </w:p>
        </w:tc>
      </w:tr>
      <w:tr w:rsidR="00EB2429" w:rsidRPr="004B07E6" w:rsidTr="005E1DCA">
        <w:trPr>
          <w:trHeight w:hRule="exact" w:val="288"/>
        </w:trPr>
        <w:tc>
          <w:tcPr>
            <w:tcW w:w="2821" w:type="dxa"/>
            <w:tcMar>
              <w:left w:w="28" w:type="dxa"/>
              <w:right w:w="28" w:type="dxa"/>
            </w:tcMar>
          </w:tcPr>
          <w:p w:rsidR="00EB2429" w:rsidRPr="006E2D8B" w:rsidRDefault="00EB2429" w:rsidP="005E1DCA">
            <w:pPr>
              <w:pStyle w:val="DCNormal"/>
              <w:spacing w:after="0" w:line="240" w:lineRule="auto"/>
              <w:ind w:left="14" w:right="-35"/>
              <w:rPr>
                <w:rFonts w:ascii="Daimler CS Light" w:hAnsi="Daimler CS Light"/>
                <w:kern w:val="16"/>
                <w:sz w:val="20"/>
              </w:rPr>
            </w:pPr>
            <w:r w:rsidRPr="006E2D8B">
              <w:rPr>
                <w:rFonts w:ascii="Daimler CS Light" w:hAnsi="Daimler CS Light"/>
                <w:kern w:val="16"/>
                <w:sz w:val="20"/>
              </w:rPr>
              <w:t xml:space="preserve">Accelerazione 0-100 km/h </w:t>
            </w:r>
          </w:p>
        </w:tc>
        <w:tc>
          <w:tcPr>
            <w:tcW w:w="3402" w:type="dxa"/>
            <w:tcMar>
              <w:left w:w="28" w:type="dxa"/>
              <w:right w:w="28" w:type="dxa"/>
            </w:tcMar>
          </w:tcPr>
          <w:p w:rsidR="00EB2429" w:rsidRPr="006E2D8B" w:rsidRDefault="006E2D8B" w:rsidP="005E1DCA">
            <w:pPr>
              <w:pStyle w:val="DCNormal"/>
              <w:spacing w:after="0" w:line="240" w:lineRule="auto"/>
              <w:ind w:right="-43"/>
              <w:rPr>
                <w:rFonts w:ascii="Daimler CS Light" w:hAnsi="Daimler CS Light"/>
                <w:kern w:val="16"/>
                <w:sz w:val="20"/>
              </w:rPr>
            </w:pPr>
            <w:r w:rsidRPr="006E2D8B">
              <w:rPr>
                <w:rFonts w:ascii="Daimler CS Light" w:hAnsi="Daimler CS Light"/>
                <w:sz w:val="20"/>
              </w:rPr>
              <w:t>5,1</w:t>
            </w:r>
            <w:r w:rsidR="00EB2429" w:rsidRPr="006E2D8B">
              <w:rPr>
                <w:rFonts w:ascii="Daimler CS Light" w:hAnsi="Daimler CS Light"/>
                <w:sz w:val="20"/>
              </w:rPr>
              <w:t xml:space="preserve"> s</w:t>
            </w:r>
          </w:p>
        </w:tc>
      </w:tr>
      <w:tr w:rsidR="00EB2429" w:rsidRPr="004B07E6" w:rsidTr="005E1DCA">
        <w:trPr>
          <w:trHeight w:hRule="exact" w:val="287"/>
        </w:trPr>
        <w:tc>
          <w:tcPr>
            <w:tcW w:w="2821" w:type="dxa"/>
            <w:tcMar>
              <w:left w:w="28" w:type="dxa"/>
              <w:right w:w="28" w:type="dxa"/>
            </w:tcMar>
          </w:tcPr>
          <w:p w:rsidR="00EB2429" w:rsidRPr="004B07E6" w:rsidRDefault="00EB2429" w:rsidP="005E1DCA">
            <w:pPr>
              <w:pStyle w:val="DCNormal"/>
              <w:spacing w:after="0" w:line="240" w:lineRule="auto"/>
              <w:ind w:left="14" w:right="-35"/>
              <w:rPr>
                <w:rFonts w:ascii="Daimler CS Light" w:hAnsi="Daimler CS Light"/>
                <w:spacing w:val="-2"/>
                <w:kern w:val="16"/>
                <w:sz w:val="20"/>
              </w:rPr>
            </w:pPr>
            <w:r>
              <w:rPr>
                <w:rFonts w:ascii="Daimler CS Light" w:hAnsi="Daimler CS Light"/>
                <w:spacing w:val="-2"/>
                <w:kern w:val="16"/>
                <w:sz w:val="20"/>
              </w:rPr>
              <w:t>Velocità massima</w:t>
            </w:r>
          </w:p>
        </w:tc>
        <w:tc>
          <w:tcPr>
            <w:tcW w:w="3402" w:type="dxa"/>
            <w:tcMar>
              <w:left w:w="28" w:type="dxa"/>
              <w:right w:w="28" w:type="dxa"/>
            </w:tcMar>
          </w:tcPr>
          <w:p w:rsidR="00EB2429" w:rsidRPr="00DD2601" w:rsidRDefault="00EB2429" w:rsidP="005E1DCA">
            <w:pPr>
              <w:pStyle w:val="DCNormal"/>
              <w:spacing w:after="0" w:line="240" w:lineRule="auto"/>
              <w:jc w:val="both"/>
              <w:rPr>
                <w:rFonts w:ascii="Daimler CS Light" w:hAnsi="Daimler CS Light"/>
                <w:kern w:val="16"/>
                <w:sz w:val="20"/>
              </w:rPr>
            </w:pPr>
            <w:r>
              <w:rPr>
                <w:rFonts w:ascii="Daimler CS Light" w:hAnsi="Daimler CS Light"/>
                <w:kern w:val="16"/>
                <w:sz w:val="20"/>
              </w:rPr>
              <w:t>250 km/h**</w:t>
            </w:r>
          </w:p>
        </w:tc>
      </w:tr>
    </w:tbl>
    <w:p w:rsidR="00EB2429" w:rsidRDefault="00EB2429" w:rsidP="00EB2429">
      <w:pPr>
        <w:ind w:right="-455"/>
        <w:rPr>
          <w:kern w:val="16"/>
          <w:sz w:val="18"/>
          <w:szCs w:val="18"/>
        </w:rPr>
      </w:pPr>
      <w:r>
        <w:rPr>
          <w:sz w:val="18"/>
        </w:rPr>
        <w:t xml:space="preserve">* I valori indicati sono stati rilevati con le tecniche di misurazione prescritte. </w:t>
      </w:r>
      <w:r>
        <w:rPr>
          <w:sz w:val="18"/>
        </w:rPr>
        <w:br/>
        <w:t>Si tratta dei valori di CO</w:t>
      </w:r>
      <w:r>
        <w:rPr>
          <w:sz w:val="18"/>
          <w:vertAlign w:val="subscript"/>
        </w:rPr>
        <w:t>2</w:t>
      </w:r>
      <w:r>
        <w:rPr>
          <w:sz w:val="18"/>
        </w:rPr>
        <w:t xml:space="preserve"> NEDC rilevati ai sensi dell’art. 2 n. 1 del Regolamento di esecuzione (UE) 2017/1153. </w:t>
      </w:r>
      <w:r>
        <w:rPr>
          <w:sz w:val="18"/>
        </w:rPr>
        <w:br/>
        <w:t>I valori relativi al consumo di carburante sono stati calcolati sulla base di questi dati.</w:t>
      </w:r>
      <w:r>
        <w:rPr>
          <w:sz w:val="18"/>
        </w:rPr>
        <w:br/>
        <w:t>*</w:t>
      </w:r>
      <w:r>
        <w:rPr>
          <w:kern w:val="16"/>
          <w:sz w:val="18"/>
        </w:rPr>
        <w:t>* limitata elettronicamente</w:t>
      </w:r>
    </w:p>
    <w:p w:rsidR="00EB2429" w:rsidRDefault="00EB2429" w:rsidP="00EB2429">
      <w:pPr>
        <w:ind w:right="-455"/>
        <w:rPr>
          <w:kern w:val="16"/>
          <w:sz w:val="18"/>
          <w:szCs w:val="18"/>
        </w:rPr>
      </w:pPr>
    </w:p>
    <w:p w:rsidR="00EB2429" w:rsidRPr="00450732" w:rsidRDefault="00EB2429" w:rsidP="00EB2429">
      <w:pPr>
        <w:pStyle w:val="Titolo2"/>
        <w:spacing w:after="284" w:line="284" w:lineRule="exact"/>
        <w:ind w:right="821"/>
        <w:rPr>
          <w:rFonts w:ascii="Daimler CS Light" w:hAnsi="Daimler CS Light"/>
          <w:b/>
          <w:lang w:val="en-US"/>
        </w:rPr>
      </w:pPr>
      <w:r w:rsidRPr="00450732">
        <w:rPr>
          <w:rFonts w:ascii="Daimler CS Light" w:hAnsi="Daimler CS Light"/>
          <w:b/>
          <w:lang w:val="en-US"/>
        </w:rPr>
        <w:t>Referenti</w:t>
      </w:r>
    </w:p>
    <w:p w:rsidR="00EB2429" w:rsidRPr="00450732" w:rsidRDefault="00EB2429" w:rsidP="00EB2429">
      <w:pPr>
        <w:pStyle w:val="40Continoustext11pt"/>
        <w:spacing w:after="0" w:line="284" w:lineRule="exact"/>
        <w:rPr>
          <w:rFonts w:ascii="Daimler CS Light" w:eastAsiaTheme="minorHAnsi" w:hAnsi="Daimler CS Light" w:cstheme="minorBidi"/>
          <w:sz w:val="21"/>
          <w:szCs w:val="21"/>
          <w:lang w:val="en-US" w:eastAsia="en-US"/>
        </w:rPr>
      </w:pPr>
      <w:r w:rsidRPr="00450732">
        <w:rPr>
          <w:rFonts w:ascii="Daimler CS Light" w:eastAsiaTheme="minorHAnsi" w:hAnsi="Daimler CS Light" w:cstheme="minorBidi"/>
          <w:sz w:val="21"/>
          <w:lang w:val="en-US"/>
        </w:rPr>
        <w:t xml:space="preserve">Melanie Cecotti, </w:t>
      </w:r>
      <w:r w:rsidRPr="00450732">
        <w:rPr>
          <w:rFonts w:ascii="Daimler CS Light" w:eastAsiaTheme="minorHAnsi" w:hAnsi="Daimler CS Light" w:cstheme="minorBidi"/>
          <w:lang w:val="en-US"/>
        </w:rPr>
        <w:t>Global Communication Mercedes-AMG</w:t>
      </w:r>
      <w:r w:rsidRPr="00450732">
        <w:rPr>
          <w:rFonts w:ascii="Daimler CS Light" w:eastAsiaTheme="minorHAnsi" w:hAnsi="Daimler CS Light" w:cstheme="minorBidi"/>
          <w:sz w:val="21"/>
          <w:lang w:val="en-US"/>
        </w:rPr>
        <w:t xml:space="preserve"> </w:t>
      </w:r>
      <w:r w:rsidRPr="00450732">
        <w:rPr>
          <w:rFonts w:ascii="Daimler CS Light" w:eastAsiaTheme="minorHAnsi" w:hAnsi="Daimler CS Light" w:cstheme="minorBidi"/>
          <w:sz w:val="21"/>
          <w:lang w:val="en-US"/>
        </w:rPr>
        <w:br/>
        <w:t>tel.:+49 (0)7144 302-6332, melanie.cecotti@daimler.com</w:t>
      </w:r>
    </w:p>
    <w:p w:rsidR="00EB2429" w:rsidRPr="00450732" w:rsidRDefault="00EB2429" w:rsidP="00EB2429">
      <w:pPr>
        <w:pStyle w:val="Titolo2"/>
        <w:rPr>
          <w:rFonts w:ascii="Daimler CS Light" w:eastAsiaTheme="minorHAnsi" w:hAnsi="Daimler CS Light" w:cstheme="minorBidi"/>
          <w:szCs w:val="21"/>
          <w:lang w:val="en-US"/>
        </w:rPr>
      </w:pPr>
    </w:p>
    <w:p w:rsidR="00EB2429" w:rsidRPr="00450732" w:rsidRDefault="00EB2429" w:rsidP="00EB2429">
      <w:pPr>
        <w:pStyle w:val="Titolo2"/>
        <w:rPr>
          <w:rStyle w:val="Collegamentoipertestuale"/>
          <w:rFonts w:ascii="Daimler CS Light" w:hAnsi="Daimler CS Light"/>
          <w:color w:val="auto"/>
          <w:u w:val="none"/>
          <w:lang w:val="en-US"/>
        </w:rPr>
      </w:pPr>
      <w:r w:rsidRPr="00450732">
        <w:rPr>
          <w:rFonts w:ascii="Daimler CS Light" w:eastAsiaTheme="minorHAnsi" w:hAnsi="Daimler CS Light" w:cstheme="minorBidi"/>
          <w:lang w:val="en-US"/>
        </w:rPr>
        <w:t xml:space="preserve">Koert Groeneveld, Global Communication Mercedes-Benz Cars </w:t>
      </w:r>
      <w:r w:rsidRPr="00450732">
        <w:rPr>
          <w:rFonts w:ascii="Daimler CS Light" w:eastAsiaTheme="minorHAnsi" w:hAnsi="Daimler CS Light" w:cstheme="minorBidi"/>
          <w:lang w:val="en-US"/>
        </w:rPr>
        <w:br/>
        <w:t xml:space="preserve">Tel.: +49 (0)711 17-92311, </w:t>
      </w:r>
      <w:hyperlink r:id="rId11" w:history="1">
        <w:r w:rsidRPr="00450732">
          <w:rPr>
            <w:rStyle w:val="Collegamentoipertestuale"/>
            <w:rFonts w:ascii="Daimler CS Light" w:hAnsi="Daimler CS Light"/>
            <w:color w:val="auto"/>
            <w:u w:val="none"/>
            <w:lang w:val="en-US"/>
          </w:rPr>
          <w:t>koert.groeneveld@daimler.com</w:t>
        </w:r>
      </w:hyperlink>
    </w:p>
    <w:p w:rsidR="00EB2429" w:rsidRPr="00450732" w:rsidRDefault="00EB2429" w:rsidP="00EB2429">
      <w:pPr>
        <w:pStyle w:val="Titolo2"/>
        <w:rPr>
          <w:rFonts w:ascii="Daimler CS Light" w:hAnsi="Daimler CS Light"/>
          <w:lang w:val="en-US"/>
        </w:rPr>
      </w:pPr>
    </w:p>
    <w:p w:rsidR="00EB2429" w:rsidRPr="00450732" w:rsidRDefault="00EB2429" w:rsidP="00EB2429">
      <w:pPr>
        <w:rPr>
          <w:lang w:val="en-US"/>
        </w:rPr>
      </w:pPr>
      <w:r w:rsidRPr="00450732">
        <w:rPr>
          <w:sz w:val="21"/>
          <w:lang w:val="en-US"/>
        </w:rPr>
        <w:t xml:space="preserve">Stefanie Aldinger, </w:t>
      </w:r>
      <w:r w:rsidRPr="00450732">
        <w:rPr>
          <w:lang w:val="en-US"/>
        </w:rPr>
        <w:t>Global Communication Mercedes-AMG</w:t>
      </w:r>
      <w:r w:rsidRPr="00450732">
        <w:rPr>
          <w:sz w:val="21"/>
          <w:lang w:val="en-US"/>
        </w:rPr>
        <w:t xml:space="preserve"> </w:t>
      </w:r>
      <w:r w:rsidRPr="00450732">
        <w:rPr>
          <w:sz w:val="21"/>
          <w:lang w:val="en-US"/>
        </w:rPr>
        <w:br/>
        <w:t>Tel.:+49 (0)7144 302-6726, stefanie.aldinger@daimler.com</w:t>
      </w:r>
    </w:p>
    <w:p w:rsidR="00EB2429" w:rsidRPr="00450732" w:rsidRDefault="00EB2429" w:rsidP="00EB2429">
      <w:pPr>
        <w:rPr>
          <w:lang w:val="en-US"/>
        </w:rPr>
      </w:pPr>
    </w:p>
    <w:p w:rsidR="00A13CEE" w:rsidRDefault="00A13CEE" w:rsidP="00A13CEE">
      <w:pPr>
        <w:pStyle w:val="01Flietext"/>
        <w:spacing w:line="240" w:lineRule="auto"/>
        <w:ind w:right="821"/>
        <w:jc w:val="both"/>
      </w:pPr>
      <w:r>
        <w:t xml:space="preserve">Ulteriori informazioni su </w:t>
      </w:r>
      <w:r>
        <w:rPr>
          <w:b/>
        </w:rPr>
        <w:t>Mercedes-Benz</w:t>
      </w:r>
      <w:r>
        <w:t xml:space="preserve"> sono disponibili al sito Internet </w:t>
      </w:r>
      <w:hyperlink r:id="rId12" w:history="1">
        <w:r>
          <w:t>www.mercedes-benz.com</w:t>
        </w:r>
      </w:hyperlink>
      <w:r>
        <w:t xml:space="preserve">. Informazioni stampa e servizi digitali per giornalisti e moltiplicatori sono reperibili sulla nostra </w:t>
      </w:r>
      <w:r>
        <w:rPr>
          <w:b/>
        </w:rPr>
        <w:t>piattaforma online Mercedes me media</w:t>
      </w:r>
      <w:r>
        <w:t xml:space="preserve"> disponibile al sito media.mercedes-benz.com nonché sul nostro </w:t>
      </w:r>
      <w:r>
        <w:rPr>
          <w:b/>
        </w:rPr>
        <w:t>Daimler Global Media Site</w:t>
      </w:r>
      <w:r>
        <w:t xml:space="preserve"> al sito media.daimler.com. Per gli argomenti di attualità e gli eventi legati a Mercedes-Benz Cars &amp; Vans potete consultare inoltre il nostro </w:t>
      </w:r>
      <w:r>
        <w:rPr>
          <w:b/>
        </w:rPr>
        <w:t>canale Twitter</w:t>
      </w:r>
      <w:r>
        <w:t xml:space="preserve"> </w:t>
      </w:r>
      <w:r>
        <w:rPr>
          <w:b/>
        </w:rPr>
        <w:t xml:space="preserve">@MB_Press </w:t>
      </w:r>
      <w:r>
        <w:t>all'indirizzo www.twitter.com/MB_Press.</w:t>
      </w:r>
    </w:p>
    <w:p w:rsidR="00535ACF" w:rsidRPr="00AE7047" w:rsidRDefault="00535ACF" w:rsidP="001573B2">
      <w:pPr>
        <w:pStyle w:val="01Flietext"/>
        <w:spacing w:line="240" w:lineRule="auto"/>
        <w:ind w:right="821"/>
        <w:rPr>
          <w:sz w:val="24"/>
          <w:szCs w:val="24"/>
        </w:rPr>
      </w:pPr>
    </w:p>
    <w:p w:rsidR="00324EE1" w:rsidRPr="00F97EB6" w:rsidRDefault="00324EE1" w:rsidP="001573B2">
      <w:pPr>
        <w:pStyle w:val="NormaleWeb"/>
        <w:spacing w:before="0" w:beforeAutospacing="0" w:after="0" w:afterAutospacing="0" w:line="276" w:lineRule="auto"/>
        <w:ind w:right="821"/>
        <w:jc w:val="both"/>
        <w:rPr>
          <w:rFonts w:ascii="Daimler CS Light" w:hAnsi="Daimler CS Light"/>
          <w:sz w:val="16"/>
          <w:szCs w:val="16"/>
        </w:rPr>
      </w:pPr>
      <w:r>
        <w:rPr>
          <w:rStyle w:val="s2"/>
          <w:rFonts w:ascii="Daimler CS Light" w:hAnsi="Daimler CS Light"/>
          <w:b/>
          <w:sz w:val="16"/>
        </w:rPr>
        <w:t>Mercedes-Benz AG in sintesi</w:t>
      </w:r>
    </w:p>
    <w:p w:rsidR="00535ACF" w:rsidRPr="000875EF" w:rsidRDefault="00324EE1" w:rsidP="000875EF">
      <w:pPr>
        <w:spacing w:after="0" w:line="240" w:lineRule="auto"/>
        <w:ind w:right="821"/>
        <w:rPr>
          <w:sz w:val="16"/>
          <w:szCs w:val="16"/>
          <w:lang w:eastAsia="de-DE"/>
        </w:rPr>
      </w:pPr>
      <w:r>
        <w:rPr>
          <w:sz w:val="16"/>
        </w:rPr>
        <w:t>Mercedes-Benz AG risponde dell'attività globale di Mercedes-Benz Cars e Mercedes-Benz Vans con 175.000 dipendenti nel mondo. Ola Källenius è Presidente del Consiglio direttivo di Mercedes-Benz AG. L'azienda si occupa principalmente dello sviluppo, della produzione e della commercializzazione di autovetture e monovolume nonché di servizi. Inoltre, con le sue innovazioni orientate al futuro, l'azienda punta alla leadership nei settori del collegamento in rete, della guida senza conducente e delle forme di trazione alternative. La gamma di prodotti comprende il marchio Mercedes-Benz con i marchi associati Mercedes-AMG, Mercedes-Maybach e Mercedes me, il marchio smart e il marchio di prodotti e tecnologie EQ per la mobilità elettrica. Mercedes-Benz AG figura tra i più grandi produttori di autoveicoli di alta gamma. Nel 2018 sono stati venduti oltre 2,3 milioni di autovetture e oltre 420.000 veicoli commerciali. In entrambe le sue divisioni commerciali Mercedes-Benz AG continua ad ampliare la sua rete di produzione su scala mondiale, con oltre 40 stabilimenti produttivi distribuiti su quattro continenti, e nel farlo tiene conto delle esigenze poste dalla mobilità elettrica. Parallelamente la rete di produzione globale di batterie si estende su tre continenti. La sostenibilità dell'operato svolge un ruolo cruciale in entrambe le divisioni commerciali. Sostenibilità, per l’azienda, significa creazione di valore in forma permanente per tutti i soggetti coinvolti – clienti, dipendenti, investitori, partner commerciali – e per la società nel suo complesso. Applicando una strategia di business sostenibile, Daimler si assume la responsabilità degli effetti economici, ecologici e sociali delle sue attività commerciali lungo l'intera catena di creazione del valore.</w:t>
      </w:r>
    </w:p>
    <w:sectPr w:rsidR="00535ACF" w:rsidRPr="000875EF"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73" w:rsidRDefault="00487773" w:rsidP="00764B8C">
      <w:pPr>
        <w:spacing w:after="0" w:line="240" w:lineRule="auto"/>
      </w:pPr>
      <w:r>
        <w:separator/>
      </w:r>
    </w:p>
  </w:endnote>
  <w:endnote w:type="continuationSeparator" w:id="0">
    <w:p w:rsidR="00487773" w:rsidRDefault="00487773"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imler CS Light">
    <w:altName w:val="Arial"/>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rpoS">
    <w:panose1 w:val="00000000000000000000"/>
    <w:charset w:val="00"/>
    <w:family w:val="auto"/>
    <w:pitch w:val="variable"/>
    <w:sig w:usb0="800000AF" w:usb1="1000204A" w:usb2="00000000" w:usb3="00000000" w:csb0="00000093" w:csb1="00000000"/>
  </w:font>
  <w:font w:name="Times">
    <w:panose1 w:val="02020603050405020304"/>
    <w:charset w:val="00"/>
    <w:family w:val="auto"/>
    <w:pitch w:val="variable"/>
    <w:sig w:usb0="E00002FF" w:usb1="5000205A"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Daimler CS">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4" w:rsidRPr="00D949A7" w:rsidRDefault="00EC1864" w:rsidP="00B00F20">
    <w:pPr>
      <w:pStyle w:val="09Seitenzahl"/>
      <w:framePr w:wrap="around"/>
    </w:pPr>
    <w:r>
      <w:t xml:space="preserve">Pagina </w:t>
    </w:r>
    <w:r w:rsidRPr="00D949A7">
      <w:rPr>
        <w:rStyle w:val="Numeropagina"/>
      </w:rPr>
      <w:fldChar w:fldCharType="begin"/>
    </w:r>
    <w:r w:rsidRPr="00D949A7">
      <w:rPr>
        <w:rStyle w:val="Numeropagina"/>
      </w:rPr>
      <w:instrText xml:space="preserve"> PAGE </w:instrText>
    </w:r>
    <w:r w:rsidRPr="00D949A7">
      <w:rPr>
        <w:rStyle w:val="Numeropagina"/>
      </w:rPr>
      <w:fldChar w:fldCharType="separate"/>
    </w:r>
    <w:r w:rsidR="00450732">
      <w:rPr>
        <w:rStyle w:val="Numeropagina"/>
      </w:rPr>
      <w:t>6</w:t>
    </w:r>
    <w:r w:rsidRPr="00D949A7">
      <w:rPr>
        <w:rStyle w:val="Numeropagina"/>
      </w:rPr>
      <w:fldChar w:fldCharType="end"/>
    </w:r>
  </w:p>
  <w:p w:rsidR="00EC1864" w:rsidRDefault="00EC18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4" w:rsidRDefault="00B11BF0" w:rsidP="005C43E5">
    <w:pPr>
      <w:pStyle w:val="Pidipagina"/>
    </w:pPr>
    <w:r>
      <w:rPr>
        <w:noProof/>
        <w:lang w:eastAsia="it-IT"/>
      </w:rPr>
      <mc:AlternateContent>
        <mc:Choice Requires="wps">
          <w:drawing>
            <wp:anchor distT="0" distB="0" distL="0" distR="0" simplePos="0" relativeHeight="251664384" behindDoc="0" locked="0" layoutInCell="1" allowOverlap="1" wp14:anchorId="2B888388" wp14:editId="2F2ABA0B">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88388"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15301655" wp14:editId="70D588A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72AC5"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4AE85D56" wp14:editId="4F519105">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48A11"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0735526C" wp14:editId="23A7B867">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73" w:rsidRDefault="00487773" w:rsidP="00764B8C">
      <w:pPr>
        <w:spacing w:after="0" w:line="240" w:lineRule="auto"/>
      </w:pPr>
      <w:r>
        <w:separator/>
      </w:r>
    </w:p>
  </w:footnote>
  <w:footnote w:type="continuationSeparator" w:id="0">
    <w:p w:rsidR="00487773" w:rsidRDefault="00487773" w:rsidP="00764B8C">
      <w:pPr>
        <w:spacing w:after="0" w:line="240" w:lineRule="auto"/>
      </w:pPr>
      <w:r>
        <w:continuationSeparator/>
      </w:r>
    </w:p>
  </w:footnote>
  <w:footnote w:id="1">
    <w:p w:rsidR="00EB2429" w:rsidRPr="00DD2601" w:rsidRDefault="00EB2429" w:rsidP="00EB2429">
      <w:pPr>
        <w:pStyle w:val="Testonotaapidipagina"/>
        <w:rPr>
          <w:sz w:val="18"/>
          <w:szCs w:val="18"/>
        </w:rPr>
      </w:pPr>
      <w:r>
        <w:rPr>
          <w:rStyle w:val="Rimandonotaapidipagina"/>
        </w:rPr>
        <w:footnoteRef/>
      </w:r>
      <w:r>
        <w:t xml:space="preserve"> </w:t>
      </w:r>
      <w:r>
        <w:rPr>
          <w:sz w:val="18"/>
        </w:rPr>
        <w:t>I valori indicati sono stati rilevati con le tecniche di misurazione prescritte. Si tratta dei valori di CO</w:t>
      </w:r>
      <w:r>
        <w:rPr>
          <w:sz w:val="18"/>
          <w:vertAlign w:val="subscript"/>
        </w:rPr>
        <w:t>2</w:t>
      </w:r>
      <w:r>
        <w:rPr>
          <w:sz w:val="18"/>
        </w:rPr>
        <w:t xml:space="preserve"> determinati con procedura NEDC ai sensi dell’articolo 2 n. 1 del Regolamento di esecuzione (UE) 2017/1153. I valori relativi al consumo di carburante sono stati calcolati sulla base di questi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AB" w:rsidRDefault="00A927E9" w:rsidP="005C43E5">
    <w:pPr>
      <w:pStyle w:val="Intestazione"/>
    </w:pPr>
    <w:r>
      <w:rPr>
        <w:rFonts w:ascii="CorpoA" w:eastAsia="Times New Roman" w:hAnsi="CorpoA" w:cs="Times New Roman"/>
        <w:noProof/>
        <w:lang w:eastAsia="it-IT"/>
      </w:rPr>
      <w:drawing>
        <wp:anchor distT="0" distB="0" distL="114300" distR="114300" simplePos="0" relativeHeight="251673600" behindDoc="0" locked="0" layoutInCell="1" allowOverlap="1" wp14:anchorId="3C8F5481" wp14:editId="765A162B">
          <wp:simplePos x="0" y="0"/>
          <wp:positionH relativeFrom="column">
            <wp:posOffset>3590925</wp:posOffset>
          </wp:positionH>
          <wp:positionV relativeFrom="paragraph">
            <wp:posOffset>37465</wp:posOffset>
          </wp:positionV>
          <wp:extent cx="1533525" cy="161925"/>
          <wp:effectExtent l="0" t="0" r="9525" b="9525"/>
          <wp:wrapNone/>
          <wp:docPr id="1" name="Grafik 1"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7CC4ABF3" wp14:editId="20057A32">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E793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0D2D9FD1" wp14:editId="2A58CBA0">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06BE1"/>
    <w:multiLevelType w:val="hybridMultilevel"/>
    <w:tmpl w:val="A782D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32461E"/>
    <w:multiLevelType w:val="hybridMultilevel"/>
    <w:tmpl w:val="5F4EA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ttachedTemplate r:id="rId1"/>
  <w:documentProtection w:edit="form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73"/>
    <w:rsid w:val="00000C4C"/>
    <w:rsid w:val="00002924"/>
    <w:rsid w:val="0001654A"/>
    <w:rsid w:val="0003022E"/>
    <w:rsid w:val="00033CCA"/>
    <w:rsid w:val="00042592"/>
    <w:rsid w:val="00045A88"/>
    <w:rsid w:val="00066F6B"/>
    <w:rsid w:val="000875EF"/>
    <w:rsid w:val="00087EDA"/>
    <w:rsid w:val="0009458E"/>
    <w:rsid w:val="000A1322"/>
    <w:rsid w:val="000C6A17"/>
    <w:rsid w:val="000C6D81"/>
    <w:rsid w:val="001166BE"/>
    <w:rsid w:val="001174BC"/>
    <w:rsid w:val="001573B2"/>
    <w:rsid w:val="00157BCE"/>
    <w:rsid w:val="0017699C"/>
    <w:rsid w:val="00182ADC"/>
    <w:rsid w:val="001850C2"/>
    <w:rsid w:val="00185B2E"/>
    <w:rsid w:val="00191B43"/>
    <w:rsid w:val="001A59E4"/>
    <w:rsid w:val="001B6DEC"/>
    <w:rsid w:val="001C39E9"/>
    <w:rsid w:val="001E3659"/>
    <w:rsid w:val="00200FBB"/>
    <w:rsid w:val="00221828"/>
    <w:rsid w:val="002348CF"/>
    <w:rsid w:val="00260D65"/>
    <w:rsid w:val="002630C1"/>
    <w:rsid w:val="00273DB9"/>
    <w:rsid w:val="00280C66"/>
    <w:rsid w:val="00281173"/>
    <w:rsid w:val="00282308"/>
    <w:rsid w:val="002A1E33"/>
    <w:rsid w:val="002A24DB"/>
    <w:rsid w:val="002D3D23"/>
    <w:rsid w:val="002F3AD9"/>
    <w:rsid w:val="00324EE1"/>
    <w:rsid w:val="00331EB3"/>
    <w:rsid w:val="00347260"/>
    <w:rsid w:val="003753CD"/>
    <w:rsid w:val="00390C26"/>
    <w:rsid w:val="003A01FF"/>
    <w:rsid w:val="003A0B70"/>
    <w:rsid w:val="003B5A16"/>
    <w:rsid w:val="003C31E9"/>
    <w:rsid w:val="003D1AC2"/>
    <w:rsid w:val="003E2AA5"/>
    <w:rsid w:val="003E5DB1"/>
    <w:rsid w:val="003F33E4"/>
    <w:rsid w:val="00406312"/>
    <w:rsid w:val="004361F4"/>
    <w:rsid w:val="00450732"/>
    <w:rsid w:val="00487773"/>
    <w:rsid w:val="00496814"/>
    <w:rsid w:val="004D6495"/>
    <w:rsid w:val="005108CE"/>
    <w:rsid w:val="00525B17"/>
    <w:rsid w:val="00535ACF"/>
    <w:rsid w:val="00574AD8"/>
    <w:rsid w:val="00583465"/>
    <w:rsid w:val="005C43E5"/>
    <w:rsid w:val="005E0528"/>
    <w:rsid w:val="005E3322"/>
    <w:rsid w:val="005E4752"/>
    <w:rsid w:val="005F6D0C"/>
    <w:rsid w:val="00602DB3"/>
    <w:rsid w:val="006365DC"/>
    <w:rsid w:val="006377AF"/>
    <w:rsid w:val="00645A3E"/>
    <w:rsid w:val="0064602D"/>
    <w:rsid w:val="0066070D"/>
    <w:rsid w:val="00662DCA"/>
    <w:rsid w:val="006A4628"/>
    <w:rsid w:val="006A6374"/>
    <w:rsid w:val="006C14AB"/>
    <w:rsid w:val="006C3353"/>
    <w:rsid w:val="006D1D22"/>
    <w:rsid w:val="006D65C4"/>
    <w:rsid w:val="006E2D8B"/>
    <w:rsid w:val="006F346A"/>
    <w:rsid w:val="006F4555"/>
    <w:rsid w:val="00706987"/>
    <w:rsid w:val="00735384"/>
    <w:rsid w:val="00751366"/>
    <w:rsid w:val="007552F8"/>
    <w:rsid w:val="00764B8C"/>
    <w:rsid w:val="007A399D"/>
    <w:rsid w:val="007E639B"/>
    <w:rsid w:val="007E6767"/>
    <w:rsid w:val="007F63C8"/>
    <w:rsid w:val="00803B73"/>
    <w:rsid w:val="00842C8A"/>
    <w:rsid w:val="008436BE"/>
    <w:rsid w:val="00895DA1"/>
    <w:rsid w:val="008A7B99"/>
    <w:rsid w:val="008C4FFF"/>
    <w:rsid w:val="008F66CB"/>
    <w:rsid w:val="009209A2"/>
    <w:rsid w:val="00953742"/>
    <w:rsid w:val="00971B98"/>
    <w:rsid w:val="00972E25"/>
    <w:rsid w:val="00994687"/>
    <w:rsid w:val="009A1A64"/>
    <w:rsid w:val="009B581A"/>
    <w:rsid w:val="009C6072"/>
    <w:rsid w:val="009E2BC8"/>
    <w:rsid w:val="00A008F2"/>
    <w:rsid w:val="00A13CEE"/>
    <w:rsid w:val="00A27391"/>
    <w:rsid w:val="00A40210"/>
    <w:rsid w:val="00A40D7B"/>
    <w:rsid w:val="00A46E60"/>
    <w:rsid w:val="00A527C4"/>
    <w:rsid w:val="00A5566F"/>
    <w:rsid w:val="00A6715B"/>
    <w:rsid w:val="00A84DD1"/>
    <w:rsid w:val="00A8590F"/>
    <w:rsid w:val="00A927E9"/>
    <w:rsid w:val="00AD57E0"/>
    <w:rsid w:val="00AE7047"/>
    <w:rsid w:val="00AF0776"/>
    <w:rsid w:val="00B00F20"/>
    <w:rsid w:val="00B05176"/>
    <w:rsid w:val="00B05C62"/>
    <w:rsid w:val="00B05F07"/>
    <w:rsid w:val="00B11BF0"/>
    <w:rsid w:val="00B302A3"/>
    <w:rsid w:val="00B31299"/>
    <w:rsid w:val="00B42491"/>
    <w:rsid w:val="00B63D9E"/>
    <w:rsid w:val="00B71B99"/>
    <w:rsid w:val="00B8227B"/>
    <w:rsid w:val="00B825E3"/>
    <w:rsid w:val="00B953C8"/>
    <w:rsid w:val="00BB66AE"/>
    <w:rsid w:val="00BC3DA8"/>
    <w:rsid w:val="00BC4438"/>
    <w:rsid w:val="00C00C07"/>
    <w:rsid w:val="00C0478C"/>
    <w:rsid w:val="00C16186"/>
    <w:rsid w:val="00C22B2B"/>
    <w:rsid w:val="00C23FA9"/>
    <w:rsid w:val="00C303A7"/>
    <w:rsid w:val="00C376AE"/>
    <w:rsid w:val="00C51AAC"/>
    <w:rsid w:val="00C64AA4"/>
    <w:rsid w:val="00C72C32"/>
    <w:rsid w:val="00C76248"/>
    <w:rsid w:val="00CC317C"/>
    <w:rsid w:val="00CC33F5"/>
    <w:rsid w:val="00CF2F83"/>
    <w:rsid w:val="00DA4F9E"/>
    <w:rsid w:val="00DC4FBC"/>
    <w:rsid w:val="00E03612"/>
    <w:rsid w:val="00E11E17"/>
    <w:rsid w:val="00E23FFE"/>
    <w:rsid w:val="00E44DB7"/>
    <w:rsid w:val="00E60B94"/>
    <w:rsid w:val="00E81ABD"/>
    <w:rsid w:val="00E97A10"/>
    <w:rsid w:val="00EA6922"/>
    <w:rsid w:val="00EB2429"/>
    <w:rsid w:val="00EB67FE"/>
    <w:rsid w:val="00EC1864"/>
    <w:rsid w:val="00ED15FC"/>
    <w:rsid w:val="00ED2BE0"/>
    <w:rsid w:val="00EE4940"/>
    <w:rsid w:val="00F25A9B"/>
    <w:rsid w:val="00F40D8E"/>
    <w:rsid w:val="00F42321"/>
    <w:rsid w:val="00F43BFF"/>
    <w:rsid w:val="00F4686C"/>
    <w:rsid w:val="00F77361"/>
    <w:rsid w:val="00F97EB6"/>
    <w:rsid w:val="00FC79A3"/>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ED095C-FBC6-44FE-85B6-2F022CA0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customStyle="1" w:styleId="40Continoustext11pt">
    <w:name w:val="4.0 Continous text 11pt"/>
    <w:link w:val="40Continoustext11ptZchn"/>
    <w:qFormat/>
    <w:rsid w:val="00EB2429"/>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EB2429"/>
    <w:rPr>
      <w:rFonts w:ascii="CorpoA" w:eastAsia="Times New Roman" w:hAnsi="CorpoA" w:cs="Times New Roman"/>
      <w:szCs w:val="20"/>
      <w:lang w:val="it-IT" w:eastAsia="de-DE"/>
    </w:rPr>
  </w:style>
  <w:style w:type="paragraph" w:styleId="Paragrafoelenco">
    <w:name w:val="List Paragraph"/>
    <w:basedOn w:val="Normale"/>
    <w:uiPriority w:val="34"/>
    <w:qFormat/>
    <w:rsid w:val="00EB2429"/>
    <w:pPr>
      <w:spacing w:after="340" w:line="340" w:lineRule="atLeast"/>
      <w:ind w:left="720"/>
      <w:contextualSpacing/>
    </w:pPr>
    <w:rPr>
      <w:rFonts w:ascii="CorpoA" w:eastAsia="Times New Roman" w:hAnsi="CorpoA" w:cs="Times New Roman"/>
      <w:szCs w:val="20"/>
      <w:lang w:eastAsia="de-DE"/>
    </w:rPr>
  </w:style>
  <w:style w:type="paragraph" w:customStyle="1" w:styleId="DCNormal">
    <w:name w:val="DCNormal"/>
    <w:rsid w:val="00EB2429"/>
    <w:pPr>
      <w:widowControl w:val="0"/>
      <w:spacing w:after="340" w:line="340" w:lineRule="atLeast"/>
    </w:pPr>
    <w:rPr>
      <w:rFonts w:ascii="CorpoA" w:eastAsia="MS ??" w:hAnsi="CorpoA" w:cs="Times New Roman"/>
      <w:szCs w:val="20"/>
      <w:lang w:eastAsia="de-DE"/>
    </w:rPr>
  </w:style>
  <w:style w:type="paragraph" w:styleId="Testonotaapidipagina">
    <w:name w:val="footnote text"/>
    <w:basedOn w:val="Normale"/>
    <w:link w:val="TestonotaapidipaginaCarattere"/>
    <w:unhideWhenUsed/>
    <w:rsid w:val="00EB24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B2429"/>
    <w:rPr>
      <w:rFonts w:ascii="Daimler CS Light" w:hAnsi="Daimler CS Light"/>
      <w:sz w:val="20"/>
      <w:szCs w:val="20"/>
    </w:rPr>
  </w:style>
  <w:style w:type="character" w:styleId="Rimandonotaapidipagina">
    <w:name w:val="footnote reference"/>
    <w:basedOn w:val="Carpredefinitoparagrafo"/>
    <w:rsid w:val="00EB2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edes-ben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ert.groeneveld@daimler.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AMG%202019\AMG%20Vorlagen%202019\Mercedes%20AMG%20deutsch%200511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3490917-52D4-4CD0-BA11-CE160AEA45F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 AMG deutsch 05112019.dotx</Template>
  <TotalTime>0</TotalTime>
  <Pages>6</Pages>
  <Words>3443</Words>
  <Characters>19628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OLIVER SCHROTT KOMMUNIKATION GmbH</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Gierich</dc:creator>
  <cp:lastModifiedBy>Odinzoff, Vadim (183)</cp:lastModifiedBy>
  <cp:revision>6</cp:revision>
  <cp:lastPrinted>2019-10-24T15:33:00Z</cp:lastPrinted>
  <dcterms:created xsi:type="dcterms:W3CDTF">2019-11-15T15:46:00Z</dcterms:created>
  <dcterms:modified xsi:type="dcterms:W3CDTF">2019-12-09T09:41:00Z</dcterms:modified>
</cp:coreProperties>
</file>