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28135E" w14:paraId="4222672D" w14:textId="77777777" w:rsidTr="00B03193">
        <w:trPr>
          <w:trHeight w:val="561"/>
        </w:trPr>
        <w:tc>
          <w:tcPr>
            <w:tcW w:w="7195" w:type="dxa"/>
            <w:vMerge w:val="restart"/>
            <w:tcMar>
              <w:left w:w="0" w:type="dxa"/>
              <w:right w:w="0" w:type="dxa"/>
            </w:tcMar>
          </w:tcPr>
          <w:p w14:paraId="28EADE39" w14:textId="77777777" w:rsidR="00317376" w:rsidRPr="0028135E" w:rsidRDefault="00317376" w:rsidP="002432DF">
            <w:pPr>
              <w:pStyle w:val="D03Presse-Information"/>
              <w:framePr w:hSpace="0" w:wrap="auto" w:vAnchor="margin" w:hAnchor="text" w:yAlign="inline"/>
            </w:pPr>
          </w:p>
        </w:tc>
        <w:tc>
          <w:tcPr>
            <w:tcW w:w="2710" w:type="dxa"/>
            <w:tcMar>
              <w:left w:w="0" w:type="dxa"/>
              <w:right w:w="0" w:type="dxa"/>
            </w:tcMar>
            <w:vAlign w:val="bottom"/>
          </w:tcPr>
          <w:p w14:paraId="555BE9BA" w14:textId="77777777" w:rsidR="004C5B6A" w:rsidRPr="0028135E" w:rsidRDefault="004C5B6A" w:rsidP="00B03193">
            <w:pPr>
              <w:pStyle w:val="D02Firmierung"/>
              <w:framePr w:wrap="auto"/>
            </w:pPr>
          </w:p>
        </w:tc>
      </w:tr>
      <w:tr w:rsidR="00317376" w:rsidRPr="0028135E" w14:paraId="3906C360" w14:textId="77777777" w:rsidTr="00B03193">
        <w:trPr>
          <w:trHeight w:val="374"/>
        </w:trPr>
        <w:tc>
          <w:tcPr>
            <w:tcW w:w="7195" w:type="dxa"/>
            <w:vMerge/>
            <w:tcMar>
              <w:left w:w="0" w:type="dxa"/>
              <w:right w:w="0" w:type="dxa"/>
            </w:tcMar>
          </w:tcPr>
          <w:p w14:paraId="3CDD04B0" w14:textId="77777777" w:rsidR="00317376" w:rsidRPr="0028135E" w:rsidRDefault="00317376" w:rsidP="00B03193">
            <w:pPr>
              <w:pStyle w:val="D03Presse-Information"/>
              <w:framePr w:hSpace="0" w:wrap="auto" w:vAnchor="margin" w:hAnchor="text" w:yAlign="inline"/>
            </w:pPr>
          </w:p>
        </w:tc>
        <w:tc>
          <w:tcPr>
            <w:tcW w:w="2710" w:type="dxa"/>
            <w:tcMar>
              <w:left w:w="0" w:type="dxa"/>
              <w:right w:w="0" w:type="dxa"/>
            </w:tcMar>
            <w:vAlign w:val="bottom"/>
          </w:tcPr>
          <w:p w14:paraId="06099787" w14:textId="77777777" w:rsidR="00317376" w:rsidRPr="0028135E" w:rsidRDefault="00AC3F4F" w:rsidP="00B03193">
            <w:pPr>
              <w:pStyle w:val="D03Presse-Information"/>
              <w:framePr w:hSpace="0" w:wrap="auto" w:vAnchor="margin" w:hAnchor="text" w:yAlign="inline"/>
              <w:rPr>
                <w:szCs w:val="21"/>
              </w:rPr>
            </w:pPr>
            <w:r>
              <w:fldChar w:fldCharType="begin">
                <w:ffData>
                  <w:name w:val="Text2"/>
                  <w:enabled/>
                  <w:calcOnExit w:val="0"/>
                  <w:textInput>
                    <w:default w:val="Informazione stampa"/>
                  </w:textInput>
                </w:ffData>
              </w:fldChar>
            </w:r>
            <w:bookmarkStart w:id="0" w:name="Text2"/>
            <w:r>
              <w:instrText xml:space="preserve"> FORMTEXT </w:instrText>
            </w:r>
            <w:r>
              <w:fldChar w:fldCharType="separate"/>
            </w:r>
            <w:r>
              <w:rPr>
                <w:noProof/>
              </w:rPr>
              <w:t>Informazione stampa</w:t>
            </w:r>
            <w:r>
              <w:fldChar w:fldCharType="end"/>
            </w:r>
            <w:bookmarkEnd w:id="0"/>
          </w:p>
        </w:tc>
      </w:tr>
      <w:tr w:rsidR="00317376" w:rsidRPr="0028135E" w14:paraId="06EC6293" w14:textId="77777777" w:rsidTr="00B03193">
        <w:trPr>
          <w:trHeight w:val="958"/>
        </w:trPr>
        <w:tc>
          <w:tcPr>
            <w:tcW w:w="7195" w:type="dxa"/>
            <w:vMerge/>
            <w:tcMar>
              <w:left w:w="0" w:type="dxa"/>
              <w:right w:w="0" w:type="dxa"/>
            </w:tcMar>
          </w:tcPr>
          <w:p w14:paraId="53820F98" w14:textId="77777777" w:rsidR="00317376" w:rsidRPr="0028135E" w:rsidRDefault="00317376" w:rsidP="00B03193">
            <w:pPr>
              <w:pStyle w:val="D03Presse-Information"/>
              <w:framePr w:hSpace="0" w:wrap="auto" w:vAnchor="margin" w:hAnchor="text" w:yAlign="inline"/>
            </w:pPr>
          </w:p>
        </w:tc>
        <w:tc>
          <w:tcPr>
            <w:tcW w:w="2710" w:type="dxa"/>
            <w:tcMar>
              <w:left w:w="0" w:type="dxa"/>
              <w:right w:w="0" w:type="dxa"/>
            </w:tcMar>
          </w:tcPr>
          <w:p w14:paraId="3F9D0C44" w14:textId="12990D27" w:rsidR="00317376" w:rsidRPr="0028135E" w:rsidRDefault="00792357" w:rsidP="00B03193">
            <w:pPr>
              <w:pStyle w:val="D04Datum"/>
              <w:framePr w:hSpace="0" w:wrap="auto" w:vAnchor="margin" w:hAnchor="text" w:yAlign="inline"/>
            </w:pPr>
            <w:r>
              <w:t>26</w:t>
            </w:r>
            <w:r w:rsidR="00497DED">
              <w:t xml:space="preserve"> </w:t>
            </w:r>
            <w:r w:rsidR="009C37F4">
              <w:t>febbraio</w:t>
            </w:r>
            <w:r w:rsidR="00497DED">
              <w:t xml:space="preserve"> 2026</w:t>
            </w:r>
          </w:p>
        </w:tc>
      </w:tr>
    </w:tbl>
    <w:p w14:paraId="358E5B06" w14:textId="77777777" w:rsidR="00A039F0" w:rsidRPr="0028135E" w:rsidRDefault="00A039F0" w:rsidP="00081305">
      <w:pPr>
        <w:pStyle w:val="D04Datum"/>
        <w:framePr w:wrap="around"/>
        <w:sectPr w:rsidR="00A039F0" w:rsidRPr="0028135E" w:rsidSect="00640797">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24295CA0" w14:textId="26070CC3" w:rsidR="007F0784" w:rsidRPr="007C18B2" w:rsidRDefault="00AF65F3" w:rsidP="00E510FE">
      <w:pPr>
        <w:pStyle w:val="A01berschrift1"/>
      </w:pPr>
      <w:r>
        <w:t xml:space="preserve">Più sicurezza sulle strade: </w:t>
      </w:r>
      <w:r>
        <w:fldChar w:fldCharType="begin"/>
      </w:r>
      <w:r>
        <w:instrText xml:space="preserve"> TOC \o "1-2" \f \h \z \t "A02_Headline 2/Headline 2,2,A01_Headline 1/Headline 1,1"</w:instrText>
      </w:r>
      <w:r>
        <w:fldChar w:fldCharType="separate"/>
      </w:r>
      <w:r>
        <w:fldChar w:fldCharType="end"/>
      </w:r>
      <w:r>
        <w:t xml:space="preserve">Mercedes-Benz contribuisce con i dati </w:t>
      </w:r>
      <w:r w:rsidR="00A90F3C">
        <w:t>raccolti da telecamere</w:t>
      </w:r>
      <w:r>
        <w:t xml:space="preserve"> </w:t>
      </w:r>
      <w:r w:rsidR="00A90F3C">
        <w:t>e sensori ne</w:t>
      </w:r>
      <w:r>
        <w:t>l traffico reale</w:t>
      </w:r>
    </w:p>
    <w:p w14:paraId="7D517FB3" w14:textId="464F7CA3" w:rsidR="007C18B2" w:rsidRPr="007C18B2" w:rsidRDefault="007C18B2" w:rsidP="007C18B2">
      <w:pPr>
        <w:pStyle w:val="A04Aufzhlung"/>
      </w:pPr>
      <w:r>
        <w:t>Mercedes-Benz utilizza i dati forniti dalle immagini e dai sensori delle flotte dei clienti mentre operano nel traffico quotidiano per sviluppare ulteriormente i sistemi di assistenza alla guida e le funzioni di guida automatizzata</w:t>
      </w:r>
    </w:p>
    <w:p w14:paraId="3574A1DE" w14:textId="24968498" w:rsidR="00C54320" w:rsidRDefault="00C54320" w:rsidP="00C54320">
      <w:pPr>
        <w:pStyle w:val="A04Aufzhlung"/>
      </w:pPr>
      <w:r>
        <w:t>Raccolta dei dati con il consenso dei proprietari dei veicoli</w:t>
      </w:r>
      <w:r w:rsidR="00A90F3C">
        <w:t>, assicurando la piena protezione dei dati</w:t>
      </w:r>
    </w:p>
    <w:p w14:paraId="1282EC19" w14:textId="056C7B89" w:rsidR="007C18B2" w:rsidRPr="007C18B2" w:rsidRDefault="007C18B2" w:rsidP="007C18B2">
      <w:pPr>
        <w:pStyle w:val="A04Aufzhlung"/>
      </w:pPr>
      <w:r>
        <w:t>I dati realistici contribuiscono in modo significativo al miglioramento della sicurezza stradale - per tutti gli utenti della strada</w:t>
      </w:r>
    </w:p>
    <w:p w14:paraId="6DC4F323" w14:textId="2811CDCC" w:rsidR="00FB7527" w:rsidRPr="007C18B2" w:rsidRDefault="007C18B2" w:rsidP="007C18B2">
      <w:pPr>
        <w:pStyle w:val="A04Aufzhlung"/>
      </w:pPr>
      <w:r>
        <w:t>Responsabilità digitale e protezione dei dati sono i prerequisiti per la mobilità del futuro</w:t>
      </w:r>
    </w:p>
    <w:p w14:paraId="04572C39" w14:textId="77777777" w:rsidR="007C18B2" w:rsidRDefault="007C18B2" w:rsidP="007C18B2">
      <w:pPr>
        <w:pStyle w:val="A03Flietext"/>
      </w:pPr>
    </w:p>
    <w:p w14:paraId="37B08757" w14:textId="54541212" w:rsidR="00D70E5B" w:rsidRDefault="007C18B2" w:rsidP="007C18B2">
      <w:pPr>
        <w:pStyle w:val="A03Flietext"/>
      </w:pPr>
      <w:r>
        <w:t xml:space="preserve">Mercedes-Benz sta compiendo un passo coerente verso il futuro </w:t>
      </w:r>
      <w:r w:rsidR="00552F5A">
        <w:t xml:space="preserve">di un </w:t>
      </w:r>
      <w:r>
        <w:t>ulteriore sviluppo dei sistemi di assistenza alla guida e delle funzioni di guida automatizzata</w:t>
      </w:r>
      <w:r w:rsidR="00552F5A">
        <w:t>. A</w:t>
      </w:r>
      <w:r>
        <w:t xml:space="preserve"> tal fine, l'azienda utilizza i dati dei sensori e dei video delle flotte dei clienti in modo che in futur</w:t>
      </w:r>
      <w:r w:rsidR="009C37F4">
        <w:t>o</w:t>
      </w:r>
      <w:r>
        <w:t xml:space="preserve"> sarà possibile riconoscere ancora meglio i diversi utenti della strada e le situazioni di traffico atipiche. L'obiettivo è aumentare la sicurezza stradale per tutti - un ulteriore contributo sulla strada verso "Vision Zero", l'obiettivo di azzerare le vittime della strada nell'Unione Europea entro il 2050.</w:t>
      </w:r>
      <w:r w:rsidR="00552F5A">
        <w:t xml:space="preserve"> </w:t>
      </w:r>
      <w:r>
        <w:t>I dati vengono raccolti solo con il consenso dei proprietari dei veicoli. L'azienda fornisce inoltre informazioni trasparenti sulla procedura, sull'uso e sul trattamento dei dati.</w:t>
      </w:r>
    </w:p>
    <w:p w14:paraId="65DD158E" w14:textId="77777777" w:rsidR="0055793C" w:rsidRDefault="0055793C" w:rsidP="007C18B2">
      <w:pPr>
        <w:pStyle w:val="A03Flietext"/>
      </w:pPr>
    </w:p>
    <w:p w14:paraId="0749412C" w14:textId="121BADB9" w:rsidR="007C18B2" w:rsidRPr="007C18B2" w:rsidRDefault="007C18B2" w:rsidP="007C18B2">
      <w:pPr>
        <w:rPr>
          <w:rFonts w:ascii="MB Corpo S Text Office Light" w:hAnsi="MB Corpo S Text Office Light"/>
          <w:b/>
          <w:bCs/>
          <w:szCs w:val="21"/>
        </w:rPr>
      </w:pPr>
      <w:r>
        <w:rPr>
          <w:rFonts w:ascii="MB Corpo S Text Office Light" w:hAnsi="MB Corpo S Text Office Light"/>
          <w:b/>
        </w:rPr>
        <w:t>La varietà dei dati come chiave per la sicurezza stradale</w:t>
      </w:r>
    </w:p>
    <w:p w14:paraId="01776B77" w14:textId="77777777" w:rsidR="007C18B2" w:rsidRDefault="007C18B2" w:rsidP="007C18B2">
      <w:pPr>
        <w:pStyle w:val="A03Flietext"/>
      </w:pPr>
    </w:p>
    <w:p w14:paraId="367AF0D2" w14:textId="23EB4288" w:rsidR="007C18B2" w:rsidRDefault="007C18B2" w:rsidP="007C18B2">
      <w:pPr>
        <w:pStyle w:val="A03Flietext"/>
      </w:pPr>
      <w:r>
        <w:t xml:space="preserve">La crescente complessità della circolazione stradale impone requisiti elevati alle funzioni di assistenza e automazione dei veicoli. Quanto più realistico è l’addestramento dei sistemi, tanto più sicuro e affidabile è il loro comportamento nell’uso quotidiano. Fino a oggi Mercedes-Benz ha utilizzato dati provenienti da veicoli di prova distribuiti in tutto il mondo. Per addestrare i sistemi automatizzati a riconoscere in modo affidabile ogni tipo di utente e situazione del traffico, servono dati reali e variegati provenienti dalla circolazione. </w:t>
      </w:r>
    </w:p>
    <w:p w14:paraId="6CE77149" w14:textId="77777777" w:rsidR="00C54320" w:rsidRDefault="00C54320" w:rsidP="007C18B2">
      <w:pPr>
        <w:pStyle w:val="A03Flietext"/>
      </w:pPr>
    </w:p>
    <w:p w14:paraId="4C277927" w14:textId="055EDC07" w:rsidR="00C54320" w:rsidRDefault="00C54320" w:rsidP="00C54320">
      <w:pPr>
        <w:pStyle w:val="A03Flietext"/>
      </w:pPr>
      <w:r>
        <w:t>I dati supplementari forniti dalle immagini provenienti dai veicoli dei clienti consentiranno ai sistemi di reagire ancora meglio in caso di rilevamento di particolari gruppi di persone come bambini, pedoni, ciclisti e persone con difficoltà motorie. L'obiettivo è quello di addestrare i sistemi utilizzando l'ampia gamma di situazioni che incontreranno nel mondo reale. In questo modo, anche situazioni di traffico che si riscontrano più raramente, come deviazioni temporanee o piste ciclabili pop-up, nonché comportamenti insoliti degli utenti della strada, confluiscono nei dati di addestramento.</w:t>
      </w:r>
    </w:p>
    <w:p w14:paraId="072FB460" w14:textId="77777777" w:rsidR="00C54320" w:rsidRDefault="00C54320" w:rsidP="007C18B2">
      <w:pPr>
        <w:pStyle w:val="A03Flietext"/>
      </w:pPr>
    </w:p>
    <w:p w14:paraId="05920489" w14:textId="55B67146" w:rsidR="00D70E5B" w:rsidRDefault="007C18B2" w:rsidP="00B82A83">
      <w:pPr>
        <w:pStyle w:val="A03Flietext"/>
      </w:pPr>
      <w:r>
        <w:lastRenderedPageBreak/>
        <w:t>La varietà di dati provenienti dai veicoli dei clienti aiuta anche a identificare potenziali pericoli nel traffico stradale. Ciò significa che la sicurezza può essere migliorata non solo nel veicolo stesso, ma anche a lungo termine attraverso l'adattamento del percorso del traffico o delle misure infrastrutturali. Le conoscenze ricavate continuativamente dal parco clienti confluiscono nell'ottimizzazione dei sistemi di assistenza alla guida attraverso gli aggiornamenti del software.</w:t>
      </w:r>
    </w:p>
    <w:p w14:paraId="7D06EE45" w14:textId="77777777" w:rsidR="007C18B2" w:rsidRDefault="007C18B2" w:rsidP="00B82A83">
      <w:pPr>
        <w:pStyle w:val="A03Flietext"/>
      </w:pPr>
    </w:p>
    <w:p w14:paraId="76B006B3" w14:textId="77777777" w:rsidR="007C18B2" w:rsidRPr="007C18B2" w:rsidRDefault="007C18B2" w:rsidP="007C18B2">
      <w:pPr>
        <w:rPr>
          <w:rFonts w:ascii="MB Corpo S Text Office Light" w:hAnsi="MB Corpo S Text Office Light"/>
          <w:b/>
          <w:bCs/>
          <w:szCs w:val="21"/>
        </w:rPr>
      </w:pPr>
      <w:r>
        <w:rPr>
          <w:rFonts w:ascii="MB Corpo S Text Office Light" w:hAnsi="MB Corpo S Text Office Light"/>
          <w:b/>
        </w:rPr>
        <w:t>La protezione dei dati come elemento centrale</w:t>
      </w:r>
    </w:p>
    <w:p w14:paraId="7ADBAA22" w14:textId="77777777" w:rsidR="007C18B2" w:rsidRDefault="007C18B2" w:rsidP="00B82A83">
      <w:pPr>
        <w:pStyle w:val="A03Flietext"/>
      </w:pPr>
    </w:p>
    <w:p w14:paraId="5770C882" w14:textId="77777777" w:rsidR="007C18B2" w:rsidRDefault="007C18B2" w:rsidP="007C18B2">
      <w:pPr>
        <w:pStyle w:val="A03Flietext"/>
      </w:pPr>
      <w:r>
        <w:t xml:space="preserve">Mercedes-Benz attribuisce grande importanza alla protezione e alla sicurezza dei dati. L'azienda segue i principi della "privacy by design" e della "privacy by default": La protezione dei dati e la sicurezza informatica sono già fortemente radicate nello sviluppo dei prodotti. </w:t>
      </w:r>
    </w:p>
    <w:p w14:paraId="3BDEA79F" w14:textId="77777777" w:rsidR="007C18B2" w:rsidRDefault="007C18B2" w:rsidP="007C18B2">
      <w:pPr>
        <w:pStyle w:val="A03Flietext"/>
      </w:pPr>
    </w:p>
    <w:p w14:paraId="1CC9090E" w14:textId="18E51200" w:rsidR="007C18B2" w:rsidRDefault="007C18B2" w:rsidP="007C18B2">
      <w:pPr>
        <w:pStyle w:val="A03Flietext"/>
      </w:pPr>
      <w:r>
        <w:t xml:space="preserve">I dati forniti dalle immagini dei veicoli dei clienti vengono memorizzati solo temporaneamente in base alla posizione o agli eventi, ad esempio durante le manovre di frenata brusche, e poi trasmessi selettivamente al backend Mercedes-Benz. Lì vengono solitamente anonimizzati e separati dall'identificazione del veicolo. </w:t>
      </w:r>
    </w:p>
    <w:p w14:paraId="5C849560" w14:textId="77777777" w:rsidR="007C18B2" w:rsidRDefault="007C18B2" w:rsidP="007C18B2">
      <w:pPr>
        <w:pStyle w:val="A03Flietext"/>
      </w:pPr>
    </w:p>
    <w:p w14:paraId="0B201289" w14:textId="0B9A292F" w:rsidR="007C18B2" w:rsidRDefault="007C18B2" w:rsidP="007C18B2">
      <w:pPr>
        <w:pStyle w:val="A03Flietext"/>
      </w:pPr>
      <w:r>
        <w:t>I clienti Mercedes-Benz decidono se fornire i dati del proprio veicolo e possono revocare questa decisione in qualsiasi momento.</w:t>
      </w:r>
    </w:p>
    <w:p w14:paraId="10AF4906" w14:textId="77777777" w:rsidR="00D63FD8" w:rsidRDefault="00D63FD8" w:rsidP="007C18B2">
      <w:pPr>
        <w:pStyle w:val="A03Flietext"/>
      </w:pPr>
    </w:p>
    <w:p w14:paraId="49CB6CA5" w14:textId="06C4C4F3" w:rsidR="007C18B2" w:rsidRDefault="00D63FD8" w:rsidP="007C18B2">
      <w:pPr>
        <w:pStyle w:val="A03Flietext"/>
      </w:pPr>
      <w:r>
        <w:t xml:space="preserve">Gli utenti della strada che sono stati potenzialmente registrati da veicoli che raccolgono i dati forniti dalle immagini possono contattare Mercedes-Benz, indicando l'ora e il luogo, e richiedere la cancellazione delle registrazioni. </w:t>
      </w:r>
    </w:p>
    <w:p w14:paraId="1F7E12E1" w14:textId="77777777" w:rsidR="00572F6E" w:rsidRDefault="00572F6E" w:rsidP="007C18B2">
      <w:pPr>
        <w:pStyle w:val="A03Flietext"/>
      </w:pPr>
    </w:p>
    <w:p w14:paraId="40A0CB9C" w14:textId="317B5B4D" w:rsidR="007C18B2" w:rsidRPr="007C18B2" w:rsidRDefault="007C18B2" w:rsidP="007C18B2">
      <w:pPr>
        <w:pStyle w:val="A03Flietext"/>
        <w:rPr>
          <w:b/>
          <w:bCs/>
        </w:rPr>
      </w:pPr>
      <w:r>
        <w:rPr>
          <w:b/>
        </w:rPr>
        <w:t>La fiducia digitale come parte della mobilità sostenibile</w:t>
      </w:r>
    </w:p>
    <w:p w14:paraId="5521CC69" w14:textId="77777777" w:rsidR="007C18B2" w:rsidRDefault="007C18B2" w:rsidP="007C18B2">
      <w:pPr>
        <w:pStyle w:val="A03Flietext"/>
      </w:pPr>
    </w:p>
    <w:p w14:paraId="2C476E5F" w14:textId="7DE61ED2" w:rsidR="007C18B2" w:rsidRDefault="007C18B2" w:rsidP="007C18B2">
      <w:pPr>
        <w:pStyle w:val="A03Flietext"/>
      </w:pPr>
      <w:r>
        <w:t>La mobilità del futuro sarà caratterizzata da tecnologie e servizi digitali. La fiducia digitale è una parte essenziale della governance aziendale sostenibile di Mercedes-Benz. Il nostro obiettivo è costruire e ampliare ulteriormente la fiducia dei clienti e degli altri stakeholder, come gli altri utenti della strada, in Mercedes-Benz e nell'uso responsabile delle innovazioni digitali.</w:t>
      </w:r>
    </w:p>
    <w:p w14:paraId="1998B67A" w14:textId="77777777" w:rsidR="00572F6E" w:rsidRDefault="00572F6E" w:rsidP="007C18B2">
      <w:pPr>
        <w:pStyle w:val="A03Flietext"/>
      </w:pPr>
    </w:p>
    <w:p w14:paraId="61A6D409" w14:textId="20658591" w:rsidR="007C18B2" w:rsidRPr="007C18B2" w:rsidRDefault="007C18B2" w:rsidP="007C18B2">
      <w:pPr>
        <w:pStyle w:val="A03Flietext"/>
      </w:pPr>
      <w:r>
        <w:t>L'azienda persegue un approccio interdisciplinare allo sviluppo: esperti dei settori legali, dello sviluppo, dell'etica e della compliance collaborano strettamente fin dall'inizio per implementare le innovazioni tecniche in modo responsabile.</w:t>
      </w:r>
    </w:p>
    <w:p w14:paraId="4DC4AD39" w14:textId="77777777" w:rsidR="00D70E5B" w:rsidRPr="007C18B2" w:rsidRDefault="00D70E5B" w:rsidP="00B82A83">
      <w:pPr>
        <w:pStyle w:val="A03Flietext"/>
      </w:pPr>
    </w:p>
    <w:p w14:paraId="55C1CFA3" w14:textId="77777777" w:rsidR="00440853" w:rsidRPr="00A90F3C" w:rsidRDefault="00440853" w:rsidP="00866A65">
      <w:pPr>
        <w:textAlignment w:val="baseline"/>
        <w:rPr>
          <w:rFonts w:ascii="MB Corpo S Text Office" w:eastAsia="Times New Roman" w:hAnsi="MB Corpo S Text Office" w:cs="Segoe UI"/>
          <w:kern w:val="0"/>
          <w:sz w:val="15"/>
          <w:szCs w:val="15"/>
          <w14:ligatures w14:val="none"/>
        </w:rPr>
      </w:pPr>
    </w:p>
    <w:p w14:paraId="7E753DE2" w14:textId="5DE282D3" w:rsidR="00866A65" w:rsidRPr="00866A65" w:rsidRDefault="00866A65" w:rsidP="00866A65">
      <w:pPr>
        <w:textAlignment w:val="baseline"/>
        <w:rPr>
          <w:rFonts w:ascii="Segoe UI" w:eastAsia="Times New Roman" w:hAnsi="Segoe UI" w:cs="Segoe UI"/>
          <w:kern w:val="0"/>
          <w:sz w:val="18"/>
          <w:szCs w:val="18"/>
          <w14:ligatures w14:val="none"/>
        </w:rPr>
      </w:pPr>
      <w:r>
        <w:rPr>
          <w:rFonts w:ascii="MB Corpo S Text Office" w:eastAsia="Times New Roman" w:hAnsi="MB Corpo S Text Office" w:cs="Segoe UI"/>
          <w:kern w:val="0"/>
          <w:sz w:val="15"/>
        </w:rPr>
        <w:t>Dichiarazioni previsionali </w:t>
      </w:r>
    </w:p>
    <w:p w14:paraId="72D41337" w14:textId="77777777" w:rsidR="00866A65" w:rsidRPr="00866A65" w:rsidRDefault="00866A65" w:rsidP="00866A65">
      <w:pPr>
        <w:textAlignment w:val="baseline"/>
        <w:rPr>
          <w:rFonts w:ascii="Segoe UI" w:eastAsia="Times New Roman" w:hAnsi="Segoe UI" w:cs="Segoe UI"/>
          <w:kern w:val="0"/>
          <w:sz w:val="18"/>
          <w:szCs w:val="18"/>
          <w14:ligatures w14:val="none"/>
        </w:rPr>
      </w:pPr>
      <w:r>
        <w:rPr>
          <w:rFonts w:ascii="MB Corpo S Text Office Light" w:eastAsia="Times New Roman" w:hAnsi="MB Corpo S Text Office Light" w:cs="Segoe UI"/>
          <w:kern w:val="0"/>
          <w:sz w:val="15"/>
        </w:rPr>
        <w:t xml:space="preserve">Questo documento contiene dichiarazioni previsionali in merito alle nostre attuali valutazioni riguardanti avvenimenti futuri. Le suddette dichiarazioni previsionali sono contraddistinte da parole come “prevedere”, “considerare”, “ritenere”, “valutare”, “attendere”, “intendere”, “possono/potrebbero”, “pianificare”, “proiettare”, “dovrebbero” e altre espressioni simili. Tali dichiarazioni sono soggette a una serie di rischi e incertezze. Alcuni esempi sono un'evoluzione sfavorevole della situazione economica globale, in particolare un cambiamento negativo delle condizioni di mercato nei nostri mercati di vendita più importanti, un deterioramento delle nostre opzioni di rifinanziamento sui mercati creditizi e finanziari, eventi di forza maggiore inevitabili come catastrofi naturali, pandemie, atti di terrorismo, disordini politici, conflitti armati, incidenti industriali e le loro conseguenze per le nostre attività di vendita, acquisto, produzione o finanziamento, variazioni dei tassi di cambio, delle normative doganali e del commercio estero, modifiche di leggi, regolamenti e direttive ufficiali (o cambiamenti nella loro interpretazione, in particolare nella misura in cui influiscono sulle emissioni dei veicoli, sul consumo di carburante, sulle attività di produzione o di finanziamento), cambiamenti del contesto di mercato, cambiamenti del contesto di mercato, cambiamenti del contesto di mercato e cambiamenti del contesto di mercato, Attività di produzione o di finanziamento, variazioni dei tassi di cambio, delle normative doganali e del commercio estero, modifiche di leggi, regolamenti e direttive ufficiali (o modifiche della loro interpretazione), in particolare nella misura in cui influiscono sulle emissioni dei veicoli, sul consumo di carburante e sulla sicurezza o sulla </w:t>
      </w:r>
      <w:r>
        <w:rPr>
          <w:rStyle w:val="normaltextrun"/>
          <w:rFonts w:ascii="MB Corpo S Text Office Light" w:hAnsi="MB Corpo S Text Office Light" w:cs="Segoe UI"/>
          <w:sz w:val="15"/>
        </w:rPr>
        <w:t xml:space="preserve">comunicazione relativa a </w:t>
      </w:r>
      <w:r>
        <w:rPr>
          <w:rFonts w:ascii="MB Corpo S Text Office Light" w:eastAsia="Times New Roman" w:hAnsi="MB Corpo S Text Office Light" w:cs="Segoe UI"/>
          <w:kern w:val="0"/>
          <w:sz w:val="15"/>
        </w:rPr>
        <w:t xml:space="preserve">questioni </w:t>
      </w:r>
      <w:r>
        <w:rPr>
          <w:rStyle w:val="normaltextrun"/>
          <w:rFonts w:ascii="MB Corpo S Text Office Light" w:hAnsi="MB Corpo S Text Office Light" w:cs="Segoe UI"/>
          <w:sz w:val="15"/>
        </w:rPr>
        <w:t xml:space="preserve">legate alla sostenibilità </w:t>
      </w:r>
      <w:r>
        <w:rPr>
          <w:rFonts w:ascii="MB Corpo S Text Office Light" w:eastAsia="Times New Roman" w:hAnsi="MB Corpo S Text Office Light" w:cs="Segoe UI"/>
          <w:kern w:val="0"/>
          <w:sz w:val="15"/>
        </w:rPr>
        <w:t xml:space="preserve">(questioni ambientali, sociali e di governance), aumenti dei prezzi dei carburanti, delle materie prime e dell'energia, interruzioni della produzione dovute a strozzature di materiali o di energia, Interruzioni della produzione dovute a strozzature dei materiali o dell'energia, scioperi dei lavoratori o insolvenze dei fornitori, un cambiamento nel comportamento dei consumatori verso veicoli più piccoli e meno redditizi, una domanda limitata di veicoli completamente elettrici o una possibile perdita di accettazione dei nostri prodotti e servizi con conseguente riduzione dell'applicazione dei prezzi e dell'utilizzo della capacità produttiva, un calo dei prezzi di rivendita dei veicoli usati, il successo dell'attuazione di misure di riduzione dei costi e di miglioramento dell'efficienza, le prospettive commerciali delle società in cui deteniamo partecipazioni significative, il successo delle cooperazioni strategiche e delle joint venture, la conclusione delle indagini in corso da parte delle autorità o delle indagini avviate dalle autorità e l'esito dei procedimenti legali in corso o imminenti e altri rischi e incertezze, alcuni dei quali sono descritti nell'attuale relazione annuale o nell'attuale relazione intermedia alla voce "Relazione sui rischi e sulle opportunità". Se uno di questi fattori di rischio o di incertezza dovesse verificarsi o se i presupposti alla base delle dichiarazioni previsionali dovessero rivelarsi errati, i risultati reali potrebbero discostarsi sensibilmente dai risultati menzionati in tali dichiarazioni o espressi in via implicita. Non </w:t>
      </w:r>
      <w:r>
        <w:rPr>
          <w:rFonts w:ascii="MB Corpo S Text Office Light" w:eastAsia="Times New Roman" w:hAnsi="MB Corpo S Text Office Light" w:cs="Segoe UI"/>
          <w:kern w:val="0"/>
          <w:sz w:val="15"/>
        </w:rPr>
        <w:lastRenderedPageBreak/>
        <w:t>abbiamo l'intenzione né ci assumiamo la responsabilità di aggiornare continuamente le dichiarazioni previsionali, in quanto queste ultime si basano esclusivamente sulle circostanze esistenti alla data della presente pubblicazione.</w:t>
      </w:r>
    </w:p>
    <w:p w14:paraId="4CF21898" w14:textId="77777777" w:rsidR="00866A65" w:rsidRPr="00866A65" w:rsidRDefault="00866A65" w:rsidP="00866A65">
      <w:pPr>
        <w:textAlignment w:val="baseline"/>
        <w:rPr>
          <w:rFonts w:ascii="Segoe UI" w:eastAsia="Times New Roman" w:hAnsi="Segoe UI" w:cs="Segoe UI"/>
          <w:kern w:val="0"/>
          <w:sz w:val="18"/>
          <w:szCs w:val="18"/>
          <w14:ligatures w14:val="none"/>
        </w:rPr>
      </w:pPr>
    </w:p>
    <w:p w14:paraId="7EA6638B" w14:textId="77777777" w:rsidR="00866A65" w:rsidRPr="00866A65" w:rsidRDefault="00866A65" w:rsidP="00866A65">
      <w:pPr>
        <w:textAlignment w:val="baseline"/>
        <w:rPr>
          <w:rFonts w:ascii="Segoe UI" w:eastAsia="Times New Roman" w:hAnsi="Segoe UI" w:cs="Segoe UI"/>
          <w:kern w:val="0"/>
          <w:sz w:val="18"/>
          <w:szCs w:val="18"/>
          <w14:ligatures w14:val="none"/>
        </w:rPr>
      </w:pPr>
      <w:r>
        <w:rPr>
          <w:rFonts w:ascii="MB Corpo S Text Office" w:eastAsia="Times New Roman" w:hAnsi="MB Corpo S Text Office" w:cs="Segoe UI"/>
          <w:kern w:val="0"/>
          <w:sz w:val="15"/>
        </w:rPr>
        <w:t>Il Mercedes-Benz Group in sintesi </w:t>
      </w:r>
    </w:p>
    <w:p w14:paraId="5045D404" w14:textId="77777777" w:rsidR="00866A65" w:rsidRPr="00866A65" w:rsidRDefault="00866A65" w:rsidP="00866A65">
      <w:pPr>
        <w:textAlignment w:val="baseline"/>
        <w:rPr>
          <w:rFonts w:ascii="MB Corpo S Text Office Light" w:eastAsia="Times New Roman" w:hAnsi="MB Corpo S Text Office Light" w:cs="Segoe UI"/>
          <w:kern w:val="0"/>
          <w:sz w:val="15"/>
          <w:szCs w:val="15"/>
          <w14:ligatures w14:val="none"/>
        </w:rPr>
      </w:pPr>
      <w:r>
        <w:rPr>
          <w:rFonts w:ascii="MB Corpo S Text Office Light" w:eastAsia="Times New Roman" w:hAnsi="MB Corpo S Text Office Light" w:cs="Segoe UI"/>
          <w:kern w:val="0"/>
          <w:sz w:val="15"/>
        </w:rPr>
        <w:t>Mercedes-Benz Group AG è una delle aziende automobilistiche di maggior successo al mondo. Mercedes-Benz AG è un costruttore di veicoli ed è uno dei maggiori fornitori di auto di fascia alta e veicoli commerciali di pregio. Mercedes-Benz Mobility AG è specializzata in servizi finanziari e di mobilità. L'offerta spazia dal finanziamento, al leasing, all'abbonamento e al noleggio di veicoli, alla gestione della flotta e all'intermediazione assicurativa, fino ai servizi innovativi di mobilità e alle soluzioni di pagamento digitale, nonché ai prodotti e ai servizi relativi alla ricarica. I fondatori Gottlieb Daimler e Carl Benz hanno scritto la storia inventando l'automobile nel 1886. In qualità di pioniere dell'ingegneria automobilistica, Mercedes-Benz è motivata e impegnata a plasmare il futuro della mobilità in modo sicuro e sostenibile. L'azienda punta su tecnologie verdi innovative e su veicoli sicuri e prestigiosi che affascinano e conquistano. Mercedes-Benz investe costantemente nello sviluppo di sistemi di propulsione efficienti e sta preparando il terreno per un futuro completamente elettrico. Con la strategia Mercedes-Benz, la trasformazione verso un futuro basato sulla modalità completamente elettrica e gestita dai software viene implementata in modo sistematico. Inoltre, l'azienda sta portando avanti con forza l'obiettivo del collegamento in rete intelligente dei suoi veicoli, della guida autonoma e dei nuovi concetti di mobilità, perché Mercedes-Benz considera un impegno e un dovere essere all'altezza della propria responsabilità nei confronti della società e dell'ambiente. Mercedes-Benz vende i suoi veicoli e servizi in quasi tutti i Paesi del mondo e ha stabilimenti di produzione in Europa, America del Nord e Latina, Asia e Africa. Il portafoglio marchi comprende Mercedes-Benz, il marchio delle auto di prestigio di maggior valore al mondo (fonte: Studio Interbrand, 10 ottobre 2024), Mercedes-AMG, Mercedes-Maybach e anche i marchi di Mercedes-Benz Mobility: Mercedes-Benz Bank, Mercedes-Benz Financial Services e Athlon. L'azienda è quotata alle borse di Francoforte e Stoccarda (simbolo MBG). Nel 2024, il Gruppo, con un totale di circa 175.000 dipendenti, ha venduto circa 2,4 milioni di veicoli. Il volume d'affari è stato di 145,6 miliardi di euro mente il risultato operativo è stato pari a 13,6 miliardi di euro . </w:t>
      </w:r>
    </w:p>
    <w:p w14:paraId="21E3757F" w14:textId="77777777" w:rsidR="00866A65" w:rsidRPr="00866A65" w:rsidRDefault="00866A65" w:rsidP="00866A65">
      <w:pPr>
        <w:textAlignment w:val="baseline"/>
        <w:rPr>
          <w:rFonts w:ascii="Segoe UI" w:eastAsia="Times New Roman" w:hAnsi="Segoe UI" w:cs="Segoe UI"/>
          <w:kern w:val="0"/>
          <w:sz w:val="18"/>
          <w:szCs w:val="18"/>
          <w14:ligatures w14:val="none"/>
        </w:rPr>
      </w:pPr>
      <w:r>
        <w:rPr>
          <w:rFonts w:ascii="MB Corpo S Text Office Light" w:eastAsia="Times New Roman" w:hAnsi="MB Corpo S Text Office Light" w:cs="Segoe UI"/>
          <w:kern w:val="0"/>
          <w:sz w:val="15"/>
        </w:rPr>
        <w:t>In qualità di azienda internazionale, le pari opportunità, la diversità, l'apertura e il rispetto sono tra i valori fondanti di Mercedes-Benz. Lo dimostriamo nel modo in cui pensiamo, agiamo e comunichiamo. In generale, tutti i termini che scegliamo, includono naturalmente qualsiasi genere e identità. </w:t>
      </w:r>
    </w:p>
    <w:tbl>
      <w:tblPr>
        <w:tblW w:w="0" w:type="auto"/>
        <w:tblInd w:w="-5" w:type="dxa"/>
        <w:tblLayout w:type="fixed"/>
        <w:tblCellMar>
          <w:left w:w="0" w:type="dxa"/>
          <w:right w:w="0" w:type="dxa"/>
        </w:tblCellMar>
        <w:tblLook w:val="04A0" w:firstRow="1" w:lastRow="0" w:firstColumn="1" w:lastColumn="0" w:noHBand="0" w:noVBand="1"/>
      </w:tblPr>
      <w:tblGrid>
        <w:gridCol w:w="6690"/>
      </w:tblGrid>
      <w:tr w:rsidR="00D41483" w:rsidRPr="00C610C8" w14:paraId="47D3AF13" w14:textId="77777777" w:rsidTr="00D96334">
        <w:trPr>
          <w:trHeight w:hRule="exact" w:val="142"/>
        </w:trPr>
        <w:tc>
          <w:tcPr>
            <w:tcW w:w="6690" w:type="dxa"/>
            <w:noWrap/>
          </w:tcPr>
          <w:p w14:paraId="3C7AA333" w14:textId="7B6BE9D4" w:rsidR="00D41483" w:rsidRPr="00D41483" w:rsidRDefault="00D41483" w:rsidP="00D96334">
            <w:pPr>
              <w:pStyle w:val="Nessunaspaziatura"/>
            </w:pPr>
            <w:r>
              <w:br w:type="page"/>
            </w:r>
          </w:p>
        </w:tc>
      </w:tr>
    </w:tbl>
    <w:p w14:paraId="34538EAF" w14:textId="77777777" w:rsidR="00D70E5B" w:rsidRPr="00CA637A" w:rsidRDefault="00D70E5B" w:rsidP="00D70E5B">
      <w:pPr>
        <w:pStyle w:val="D05Disclaimer"/>
      </w:pPr>
    </w:p>
    <w:sectPr w:rsidR="00D70E5B" w:rsidRPr="00CA637A"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9EC5A" w14:textId="77777777" w:rsidR="00B173D0" w:rsidRPr="00E675DA" w:rsidRDefault="00B173D0" w:rsidP="00764B8C">
      <w:r w:rsidRPr="00E675DA">
        <w:separator/>
      </w:r>
    </w:p>
    <w:p w14:paraId="236CF22B" w14:textId="77777777" w:rsidR="00B173D0" w:rsidRDefault="00B173D0"/>
  </w:endnote>
  <w:endnote w:type="continuationSeparator" w:id="0">
    <w:p w14:paraId="178B8EAD" w14:textId="77777777" w:rsidR="00B173D0" w:rsidRPr="00E675DA" w:rsidRDefault="00B173D0" w:rsidP="00764B8C">
      <w:r w:rsidRPr="00E675DA">
        <w:continuationSeparator/>
      </w:r>
    </w:p>
    <w:p w14:paraId="5FED48AE" w14:textId="77777777" w:rsidR="00B173D0" w:rsidRDefault="00B173D0"/>
  </w:endnote>
  <w:endnote w:type="continuationNotice" w:id="1">
    <w:p w14:paraId="787FD240" w14:textId="77777777" w:rsidR="00B173D0" w:rsidRDefault="00B173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altName w:val="MB Corpo SText Office"/>
    <w:panose1 w:val="020B0504050000000004"/>
    <w:charset w:val="00"/>
    <w:family w:val="swiss"/>
    <w:pitch w:val="variable"/>
    <w:sig w:usb0="20000007" w:usb1="00000003" w:usb2="00000000" w:usb3="00000000" w:csb0="00000193" w:csb1="00000000"/>
  </w:font>
  <w:font w:name="MB Corpo S Text Office Light">
    <w:altName w:val="MB Corpo S Text Office Light"/>
    <w:panose1 w:val="020B0404050000000004"/>
    <w:charset w:val="00"/>
    <w:family w:val="swiss"/>
    <w:pitch w:val="variable"/>
    <w:sig w:usb0="20000007" w:usb1="00000003"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B Corpo A Title Cond Office">
    <w:panose1 w:val="02020506080000000003"/>
    <w:charset w:val="00"/>
    <w:family w:val="roman"/>
    <w:pitch w:val="variable"/>
    <w:sig w:usb0="20000007" w:usb1="00000003"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55718" w14:textId="77777777" w:rsidR="00EC1864" w:rsidRPr="0033780C" w:rsidRDefault="006F2918" w:rsidP="00B00F20">
    <w:pPr>
      <w:pStyle w:val="D07Seitenzahl"/>
      <w:framePr w:wrap="around"/>
    </w:pPr>
    <w:r>
      <w:t xml:space="preserve">Pagina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1C7AEDF1" w14:textId="77777777" w:rsidR="00EC1864" w:rsidRDefault="00EC186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C764BA" w14:paraId="48A421CE" w14:textId="77777777" w:rsidTr="00FC5F7D">
      <w:trPr>
        <w:trHeight w:hRule="exact" w:val="1486"/>
      </w:trPr>
      <w:sdt>
        <w:sdtPr>
          <w:id w:val="-1788730615"/>
          <w:showingPlcHdr/>
        </w:sdtPr>
        <w:sdtEndPr/>
        <w:sdtContent>
          <w:tc>
            <w:tcPr>
              <w:tcW w:w="9894" w:type="dxa"/>
              <w:vAlign w:val="bottom"/>
            </w:tcPr>
            <w:p w14:paraId="577BE3BA" w14:textId="77777777" w:rsidR="00C764BA" w:rsidRPr="0092275E" w:rsidRDefault="00C764BA" w:rsidP="0092275E">
              <w:pPr>
                <w:pStyle w:val="D06Fuleiste"/>
                <w:framePr w:wrap="auto" w:vAnchor="margin" w:hAnchor="text" w:yAlign="inline"/>
              </w:pPr>
              <w:r>
                <w:t>Mercedes-Benz Group AG | Mercedesstraße 120, 70372 Stoccarda | T +49 711 17-0 | dialog@mercedes-benz.com | group.mercedes-benz.com</w:t>
              </w:r>
            </w:p>
            <w:p w14:paraId="46DC3BF3" w14:textId="77777777" w:rsidR="00C764BA" w:rsidRPr="0092275E" w:rsidRDefault="00C764BA" w:rsidP="0092275E">
              <w:pPr>
                <w:pStyle w:val="D06Fuleiste"/>
                <w:framePr w:wrap="auto" w:vAnchor="margin" w:hAnchor="text" w:yAlign="inline"/>
              </w:pPr>
            </w:p>
            <w:p w14:paraId="09F4A9E7" w14:textId="77777777" w:rsidR="00C764BA" w:rsidRPr="0092275E" w:rsidRDefault="00C764BA" w:rsidP="0092275E">
              <w:pPr>
                <w:pStyle w:val="D06Fuleiste"/>
                <w:framePr w:wrap="auto" w:vAnchor="margin" w:hAnchor="text" w:yAlign="inline"/>
              </w:pPr>
              <w:r>
                <w:t>Mercedes-Benz Group AG | Sede centrale: Stoccarda | Tribunale del registro: Tribunale di Stoccarda | HRB no: 19360</w:t>
              </w:r>
            </w:p>
            <w:p w14:paraId="0A26C77B" w14:textId="77777777" w:rsidR="00C764BA" w:rsidRPr="0092275E" w:rsidRDefault="00C764BA" w:rsidP="0092275E">
              <w:pPr>
                <w:pStyle w:val="D06Fuleiste"/>
                <w:framePr w:wrap="auto" w:vAnchor="margin" w:hAnchor="text" w:yAlign="inline"/>
              </w:pPr>
              <w:r>
                <w:t>Presidente della commissione di vigilanza: Martin Brudermüller</w:t>
              </w:r>
            </w:p>
            <w:p w14:paraId="0CBF74E1" w14:textId="77777777" w:rsidR="00C764BA" w:rsidRPr="0092275E" w:rsidRDefault="00C764BA" w:rsidP="0092275E">
              <w:pPr>
                <w:pStyle w:val="D06Fuleiste"/>
                <w:framePr w:wrap="auto" w:vAnchor="margin" w:hAnchor="text" w:yAlign="inline"/>
              </w:pPr>
              <w:r>
                <w:t>Consiglio direttivo: Ola Källenius, presidente; Jörg Burzer, Mathias Geisen, Renata Jungo Brüngger, Markus Schäfer, Britta Seeger, Oliver Thöne,</w:t>
              </w:r>
            </w:p>
            <w:p w14:paraId="27F3A23F" w14:textId="77777777" w:rsidR="00AF3162" w:rsidRPr="00C764BA" w:rsidRDefault="00C764BA" w:rsidP="0092275E">
              <w:pPr>
                <w:pStyle w:val="D06Fuleiste"/>
                <w:framePr w:wrap="auto" w:vAnchor="margin" w:hAnchor="text" w:yAlign="inline"/>
              </w:pPr>
              <w:r>
                <w:t>Hubertus Troska, Harald Wilhelm</w:t>
              </w:r>
            </w:p>
          </w:tc>
        </w:sdtContent>
      </w:sdt>
    </w:tr>
  </w:tbl>
  <w:p w14:paraId="5BB1AA49" w14:textId="77777777" w:rsidR="007F0784" w:rsidRPr="00C764BA" w:rsidRDefault="007F0784" w:rsidP="003A414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0D032" w14:textId="77777777" w:rsidR="00B173D0" w:rsidRDefault="00B173D0" w:rsidP="002724F8">
      <w:pPr>
        <w:spacing w:line="170" w:lineRule="exact"/>
      </w:pPr>
      <w:r w:rsidRPr="00F46A21">
        <w:rPr>
          <w:sz w:val="10"/>
          <w:szCs w:val="10"/>
        </w:rPr>
        <w:separator/>
      </w:r>
    </w:p>
  </w:footnote>
  <w:footnote w:type="continuationSeparator" w:id="0">
    <w:p w14:paraId="7939A8C1" w14:textId="77777777" w:rsidR="00B173D0" w:rsidRPr="00E675DA" w:rsidRDefault="00B173D0" w:rsidP="00764B8C">
      <w:r w:rsidRPr="00E675DA">
        <w:continuationSeparator/>
      </w:r>
    </w:p>
    <w:p w14:paraId="340BE6FB" w14:textId="77777777" w:rsidR="00B173D0" w:rsidRDefault="00B173D0"/>
  </w:footnote>
  <w:footnote w:type="continuationNotice" w:id="1">
    <w:p w14:paraId="37136CCE" w14:textId="77777777" w:rsidR="00B173D0" w:rsidRDefault="00B173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3374B" w14:textId="77777777" w:rsidR="006C14AB" w:rsidRDefault="002721AF" w:rsidP="001028C6">
    <w:pPr>
      <w:pStyle w:val="A03Flietext"/>
    </w:pPr>
    <w:r>
      <w:rPr>
        <w:noProof/>
      </w:rPr>
      <w:drawing>
        <wp:anchor distT="0" distB="0" distL="114300" distR="114300" simplePos="0" relativeHeight="251658240" behindDoc="0" locked="0" layoutInCell="1" allowOverlap="1" wp14:anchorId="5ADC5128" wp14:editId="51225BD9">
          <wp:simplePos x="0" y="0"/>
          <wp:positionH relativeFrom="page">
            <wp:align>center</wp:align>
          </wp:positionH>
          <wp:positionV relativeFrom="topMargin">
            <wp:posOffset>575945</wp:posOffset>
          </wp:positionV>
          <wp:extent cx="576000" cy="576000"/>
          <wp:effectExtent l="0" t="0" r="0" b="0"/>
          <wp:wrapNone/>
          <wp:docPr id="761442464"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2E2A7863" wp14:editId="2E593EAA">
          <wp:simplePos x="0" y="0"/>
          <wp:positionH relativeFrom="leftMargin">
            <wp:posOffset>5435600</wp:posOffset>
          </wp:positionH>
          <wp:positionV relativeFrom="topMargin">
            <wp:posOffset>1674495</wp:posOffset>
          </wp:positionV>
          <wp:extent cx="1080000" cy="122400"/>
          <wp:effectExtent l="0" t="0" r="0" b="0"/>
          <wp:wrapNone/>
          <wp:docPr id="159718189"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47261E"/>
    <w:multiLevelType w:val="multilevel"/>
    <w:tmpl w:val="04070023"/>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6"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3"/>
  </w:num>
  <w:num w:numId="12" w16cid:durableId="423838343">
    <w:abstractNumId w:val="10"/>
  </w:num>
  <w:num w:numId="13" w16cid:durableId="1293629408">
    <w:abstractNumId w:val="14"/>
  </w:num>
  <w:num w:numId="14" w16cid:durableId="1237932400">
    <w:abstractNumId w:val="16"/>
  </w:num>
  <w:num w:numId="15" w16cid:durableId="1072124215">
    <w:abstractNumId w:val="17"/>
  </w:num>
  <w:num w:numId="16" w16cid:durableId="1743990120">
    <w:abstractNumId w:val="15"/>
  </w:num>
  <w:num w:numId="17" w16cid:durableId="1086612032">
    <w:abstractNumId w:val="11"/>
  </w:num>
  <w:num w:numId="18" w16cid:durableId="3663713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8B2"/>
    <w:rsid w:val="00000C4C"/>
    <w:rsid w:val="0000159A"/>
    <w:rsid w:val="00001F1A"/>
    <w:rsid w:val="00002924"/>
    <w:rsid w:val="00002A81"/>
    <w:rsid w:val="000049B1"/>
    <w:rsid w:val="000074CE"/>
    <w:rsid w:val="00010949"/>
    <w:rsid w:val="00011E70"/>
    <w:rsid w:val="0001257B"/>
    <w:rsid w:val="00013835"/>
    <w:rsid w:val="000140ED"/>
    <w:rsid w:val="00014109"/>
    <w:rsid w:val="00014580"/>
    <w:rsid w:val="0002077F"/>
    <w:rsid w:val="000217DB"/>
    <w:rsid w:val="00025CA1"/>
    <w:rsid w:val="0002661E"/>
    <w:rsid w:val="0002760D"/>
    <w:rsid w:val="000333CE"/>
    <w:rsid w:val="00033CCA"/>
    <w:rsid w:val="0003739E"/>
    <w:rsid w:val="00044F7C"/>
    <w:rsid w:val="0004545F"/>
    <w:rsid w:val="00045A88"/>
    <w:rsid w:val="000509C6"/>
    <w:rsid w:val="000510A0"/>
    <w:rsid w:val="000511CC"/>
    <w:rsid w:val="00052758"/>
    <w:rsid w:val="0005621E"/>
    <w:rsid w:val="00056CD0"/>
    <w:rsid w:val="00062AA8"/>
    <w:rsid w:val="000639BC"/>
    <w:rsid w:val="000648CA"/>
    <w:rsid w:val="00065D99"/>
    <w:rsid w:val="00066A0F"/>
    <w:rsid w:val="0007651D"/>
    <w:rsid w:val="00076CE3"/>
    <w:rsid w:val="00081305"/>
    <w:rsid w:val="00084223"/>
    <w:rsid w:val="00086C76"/>
    <w:rsid w:val="00093520"/>
    <w:rsid w:val="000942D9"/>
    <w:rsid w:val="00097969"/>
    <w:rsid w:val="000A41E3"/>
    <w:rsid w:val="000A50A1"/>
    <w:rsid w:val="000A6302"/>
    <w:rsid w:val="000A66E7"/>
    <w:rsid w:val="000B0054"/>
    <w:rsid w:val="000B2BF4"/>
    <w:rsid w:val="000C0D2A"/>
    <w:rsid w:val="000C280B"/>
    <w:rsid w:val="000C2C40"/>
    <w:rsid w:val="000C30C7"/>
    <w:rsid w:val="000C6A17"/>
    <w:rsid w:val="000C79D9"/>
    <w:rsid w:val="000D1EDA"/>
    <w:rsid w:val="000D4868"/>
    <w:rsid w:val="000D48EC"/>
    <w:rsid w:val="000D70E9"/>
    <w:rsid w:val="000E2F84"/>
    <w:rsid w:val="000E368C"/>
    <w:rsid w:val="000E4E03"/>
    <w:rsid w:val="000E6116"/>
    <w:rsid w:val="000F1468"/>
    <w:rsid w:val="000F2712"/>
    <w:rsid w:val="000F30CA"/>
    <w:rsid w:val="000F3696"/>
    <w:rsid w:val="000F3AA9"/>
    <w:rsid w:val="000F71EF"/>
    <w:rsid w:val="001028C6"/>
    <w:rsid w:val="00106A41"/>
    <w:rsid w:val="0010757F"/>
    <w:rsid w:val="00111F9F"/>
    <w:rsid w:val="001166BE"/>
    <w:rsid w:val="00117941"/>
    <w:rsid w:val="001214B4"/>
    <w:rsid w:val="0012202D"/>
    <w:rsid w:val="00122D49"/>
    <w:rsid w:val="00123A7C"/>
    <w:rsid w:val="00124490"/>
    <w:rsid w:val="0012549C"/>
    <w:rsid w:val="00125D57"/>
    <w:rsid w:val="001306A6"/>
    <w:rsid w:val="001314A1"/>
    <w:rsid w:val="00131A63"/>
    <w:rsid w:val="00131AA2"/>
    <w:rsid w:val="00135399"/>
    <w:rsid w:val="00141213"/>
    <w:rsid w:val="00147CE4"/>
    <w:rsid w:val="00153588"/>
    <w:rsid w:val="00153F19"/>
    <w:rsid w:val="001545A7"/>
    <w:rsid w:val="00160A4A"/>
    <w:rsid w:val="001625C8"/>
    <w:rsid w:val="0016279C"/>
    <w:rsid w:val="0016553E"/>
    <w:rsid w:val="00170359"/>
    <w:rsid w:val="001756AB"/>
    <w:rsid w:val="0017699C"/>
    <w:rsid w:val="00181283"/>
    <w:rsid w:val="00181C5F"/>
    <w:rsid w:val="00184B31"/>
    <w:rsid w:val="001850C2"/>
    <w:rsid w:val="00185B2E"/>
    <w:rsid w:val="00187794"/>
    <w:rsid w:val="00187A9D"/>
    <w:rsid w:val="00190106"/>
    <w:rsid w:val="00191B43"/>
    <w:rsid w:val="00193003"/>
    <w:rsid w:val="001934F0"/>
    <w:rsid w:val="0019715A"/>
    <w:rsid w:val="001973AB"/>
    <w:rsid w:val="00197D3D"/>
    <w:rsid w:val="001A03B1"/>
    <w:rsid w:val="001A233C"/>
    <w:rsid w:val="001A3947"/>
    <w:rsid w:val="001A3EDE"/>
    <w:rsid w:val="001A59E4"/>
    <w:rsid w:val="001B4781"/>
    <w:rsid w:val="001B5A88"/>
    <w:rsid w:val="001B6F3E"/>
    <w:rsid w:val="001B6FAF"/>
    <w:rsid w:val="001B7945"/>
    <w:rsid w:val="001C1DA5"/>
    <w:rsid w:val="001C39E9"/>
    <w:rsid w:val="001D08DC"/>
    <w:rsid w:val="001D259B"/>
    <w:rsid w:val="001D2EC1"/>
    <w:rsid w:val="001D3A56"/>
    <w:rsid w:val="001D6C8A"/>
    <w:rsid w:val="001E011E"/>
    <w:rsid w:val="001E061A"/>
    <w:rsid w:val="001E1BEC"/>
    <w:rsid w:val="001E37E4"/>
    <w:rsid w:val="001E4213"/>
    <w:rsid w:val="001F3272"/>
    <w:rsid w:val="001F36CB"/>
    <w:rsid w:val="001F5241"/>
    <w:rsid w:val="001F6FA9"/>
    <w:rsid w:val="00201DB0"/>
    <w:rsid w:val="00203388"/>
    <w:rsid w:val="0020411A"/>
    <w:rsid w:val="00206D3C"/>
    <w:rsid w:val="00216079"/>
    <w:rsid w:val="00220726"/>
    <w:rsid w:val="0022182A"/>
    <w:rsid w:val="00226CBC"/>
    <w:rsid w:val="00232705"/>
    <w:rsid w:val="002348CF"/>
    <w:rsid w:val="00240590"/>
    <w:rsid w:val="00240C82"/>
    <w:rsid w:val="002432DF"/>
    <w:rsid w:val="0024567E"/>
    <w:rsid w:val="0024738B"/>
    <w:rsid w:val="00253F99"/>
    <w:rsid w:val="00254288"/>
    <w:rsid w:val="0025510D"/>
    <w:rsid w:val="002622FF"/>
    <w:rsid w:val="00262B4D"/>
    <w:rsid w:val="0026510D"/>
    <w:rsid w:val="0026566D"/>
    <w:rsid w:val="002659E4"/>
    <w:rsid w:val="00267E79"/>
    <w:rsid w:val="002702CB"/>
    <w:rsid w:val="00270D6E"/>
    <w:rsid w:val="00271933"/>
    <w:rsid w:val="002721AF"/>
    <w:rsid w:val="002724F8"/>
    <w:rsid w:val="00273DB9"/>
    <w:rsid w:val="00280C66"/>
    <w:rsid w:val="0028135E"/>
    <w:rsid w:val="002842CD"/>
    <w:rsid w:val="00294B0D"/>
    <w:rsid w:val="002960B5"/>
    <w:rsid w:val="002A38A3"/>
    <w:rsid w:val="002B27E5"/>
    <w:rsid w:val="002B2ADC"/>
    <w:rsid w:val="002B3A8B"/>
    <w:rsid w:val="002B4D5F"/>
    <w:rsid w:val="002B536C"/>
    <w:rsid w:val="002B59E7"/>
    <w:rsid w:val="002C1392"/>
    <w:rsid w:val="002C39C7"/>
    <w:rsid w:val="002C7C2C"/>
    <w:rsid w:val="002D2341"/>
    <w:rsid w:val="002D258E"/>
    <w:rsid w:val="002D3D23"/>
    <w:rsid w:val="002E2080"/>
    <w:rsid w:val="002F0252"/>
    <w:rsid w:val="002F3FEF"/>
    <w:rsid w:val="002F7BB2"/>
    <w:rsid w:val="00300181"/>
    <w:rsid w:val="0030635E"/>
    <w:rsid w:val="003064B1"/>
    <w:rsid w:val="00306A1D"/>
    <w:rsid w:val="00310063"/>
    <w:rsid w:val="00311923"/>
    <w:rsid w:val="00311C42"/>
    <w:rsid w:val="00316C47"/>
    <w:rsid w:val="00317376"/>
    <w:rsid w:val="00317769"/>
    <w:rsid w:val="00317872"/>
    <w:rsid w:val="00324C6D"/>
    <w:rsid w:val="00326580"/>
    <w:rsid w:val="0033060B"/>
    <w:rsid w:val="0033099A"/>
    <w:rsid w:val="00331EB3"/>
    <w:rsid w:val="00331EE6"/>
    <w:rsid w:val="00332C72"/>
    <w:rsid w:val="0033558F"/>
    <w:rsid w:val="003355C6"/>
    <w:rsid w:val="00336E62"/>
    <w:rsid w:val="0033780C"/>
    <w:rsid w:val="00342034"/>
    <w:rsid w:val="00351301"/>
    <w:rsid w:val="00355E21"/>
    <w:rsid w:val="00357746"/>
    <w:rsid w:val="00357C93"/>
    <w:rsid w:val="00360545"/>
    <w:rsid w:val="00365832"/>
    <w:rsid w:val="0036672E"/>
    <w:rsid w:val="00370B20"/>
    <w:rsid w:val="003719CB"/>
    <w:rsid w:val="003721C5"/>
    <w:rsid w:val="00374CCB"/>
    <w:rsid w:val="003753CD"/>
    <w:rsid w:val="00377496"/>
    <w:rsid w:val="00377879"/>
    <w:rsid w:val="00382D93"/>
    <w:rsid w:val="00383033"/>
    <w:rsid w:val="00383CD5"/>
    <w:rsid w:val="0038797C"/>
    <w:rsid w:val="00390C71"/>
    <w:rsid w:val="00391CCB"/>
    <w:rsid w:val="00393DC6"/>
    <w:rsid w:val="0039595F"/>
    <w:rsid w:val="003967EA"/>
    <w:rsid w:val="003968AF"/>
    <w:rsid w:val="003A0038"/>
    <w:rsid w:val="003A0B70"/>
    <w:rsid w:val="003A11E2"/>
    <w:rsid w:val="003A175E"/>
    <w:rsid w:val="003A2CEB"/>
    <w:rsid w:val="003A4141"/>
    <w:rsid w:val="003A50A8"/>
    <w:rsid w:val="003B0FFD"/>
    <w:rsid w:val="003B12CF"/>
    <w:rsid w:val="003B379B"/>
    <w:rsid w:val="003B43E1"/>
    <w:rsid w:val="003B45D3"/>
    <w:rsid w:val="003B5A16"/>
    <w:rsid w:val="003B5C4C"/>
    <w:rsid w:val="003B6C81"/>
    <w:rsid w:val="003C31E9"/>
    <w:rsid w:val="003C4980"/>
    <w:rsid w:val="003C69A3"/>
    <w:rsid w:val="003C76E9"/>
    <w:rsid w:val="003D07BA"/>
    <w:rsid w:val="003D1AC2"/>
    <w:rsid w:val="003D56BC"/>
    <w:rsid w:val="003D6A50"/>
    <w:rsid w:val="003E2F83"/>
    <w:rsid w:val="003F220A"/>
    <w:rsid w:val="003F2D7E"/>
    <w:rsid w:val="003F33E4"/>
    <w:rsid w:val="003F6605"/>
    <w:rsid w:val="004007A3"/>
    <w:rsid w:val="00402DAA"/>
    <w:rsid w:val="00405B41"/>
    <w:rsid w:val="00405C90"/>
    <w:rsid w:val="00406312"/>
    <w:rsid w:val="004078C9"/>
    <w:rsid w:val="0041163E"/>
    <w:rsid w:val="004137C3"/>
    <w:rsid w:val="00416434"/>
    <w:rsid w:val="0042210D"/>
    <w:rsid w:val="00423F78"/>
    <w:rsid w:val="00424A83"/>
    <w:rsid w:val="004317F2"/>
    <w:rsid w:val="004351AE"/>
    <w:rsid w:val="004361F4"/>
    <w:rsid w:val="004377ED"/>
    <w:rsid w:val="00437FE0"/>
    <w:rsid w:val="00440853"/>
    <w:rsid w:val="0044160E"/>
    <w:rsid w:val="00442380"/>
    <w:rsid w:val="00445941"/>
    <w:rsid w:val="00452239"/>
    <w:rsid w:val="0045295D"/>
    <w:rsid w:val="00454936"/>
    <w:rsid w:val="0045791F"/>
    <w:rsid w:val="00461BCA"/>
    <w:rsid w:val="00467A22"/>
    <w:rsid w:val="00467C87"/>
    <w:rsid w:val="00473AA5"/>
    <w:rsid w:val="004758D3"/>
    <w:rsid w:val="00482922"/>
    <w:rsid w:val="004847DA"/>
    <w:rsid w:val="00486711"/>
    <w:rsid w:val="0049151A"/>
    <w:rsid w:val="00491911"/>
    <w:rsid w:val="00492F19"/>
    <w:rsid w:val="00495041"/>
    <w:rsid w:val="00496814"/>
    <w:rsid w:val="00497BF5"/>
    <w:rsid w:val="00497DED"/>
    <w:rsid w:val="004A30DF"/>
    <w:rsid w:val="004A5BEB"/>
    <w:rsid w:val="004B4319"/>
    <w:rsid w:val="004B4913"/>
    <w:rsid w:val="004B4FC7"/>
    <w:rsid w:val="004B6936"/>
    <w:rsid w:val="004B7A02"/>
    <w:rsid w:val="004C03FA"/>
    <w:rsid w:val="004C1401"/>
    <w:rsid w:val="004C1A74"/>
    <w:rsid w:val="004C3021"/>
    <w:rsid w:val="004C36DE"/>
    <w:rsid w:val="004C4652"/>
    <w:rsid w:val="004C5B6A"/>
    <w:rsid w:val="004D0796"/>
    <w:rsid w:val="004D0E9C"/>
    <w:rsid w:val="004D3DAC"/>
    <w:rsid w:val="004D56A6"/>
    <w:rsid w:val="004D6A8E"/>
    <w:rsid w:val="004E0629"/>
    <w:rsid w:val="004E0CD1"/>
    <w:rsid w:val="004E1AF7"/>
    <w:rsid w:val="004E46E1"/>
    <w:rsid w:val="004E5D69"/>
    <w:rsid w:val="004F026D"/>
    <w:rsid w:val="004F2D9F"/>
    <w:rsid w:val="004F34DB"/>
    <w:rsid w:val="004F6CC2"/>
    <w:rsid w:val="00502D36"/>
    <w:rsid w:val="00503DF8"/>
    <w:rsid w:val="00510CAC"/>
    <w:rsid w:val="00511D8D"/>
    <w:rsid w:val="00512E0C"/>
    <w:rsid w:val="00517E2C"/>
    <w:rsid w:val="00520E0E"/>
    <w:rsid w:val="00522D21"/>
    <w:rsid w:val="00522F31"/>
    <w:rsid w:val="00523E64"/>
    <w:rsid w:val="00524941"/>
    <w:rsid w:val="00525B17"/>
    <w:rsid w:val="005339E6"/>
    <w:rsid w:val="00533E32"/>
    <w:rsid w:val="005375EC"/>
    <w:rsid w:val="00541568"/>
    <w:rsid w:val="00544046"/>
    <w:rsid w:val="005458C7"/>
    <w:rsid w:val="005510B3"/>
    <w:rsid w:val="0055114B"/>
    <w:rsid w:val="00551642"/>
    <w:rsid w:val="00552F5A"/>
    <w:rsid w:val="00553270"/>
    <w:rsid w:val="005575FE"/>
    <w:rsid w:val="0055793C"/>
    <w:rsid w:val="005612D3"/>
    <w:rsid w:val="00570A1F"/>
    <w:rsid w:val="00572F6E"/>
    <w:rsid w:val="00575865"/>
    <w:rsid w:val="00576EC6"/>
    <w:rsid w:val="005778E0"/>
    <w:rsid w:val="00577A77"/>
    <w:rsid w:val="0058168D"/>
    <w:rsid w:val="00583736"/>
    <w:rsid w:val="00591A18"/>
    <w:rsid w:val="00591BBD"/>
    <w:rsid w:val="00591CA8"/>
    <w:rsid w:val="00592AA6"/>
    <w:rsid w:val="0059730C"/>
    <w:rsid w:val="005A64E1"/>
    <w:rsid w:val="005B0462"/>
    <w:rsid w:val="005B0728"/>
    <w:rsid w:val="005B211F"/>
    <w:rsid w:val="005B450E"/>
    <w:rsid w:val="005C0ED8"/>
    <w:rsid w:val="005C1689"/>
    <w:rsid w:val="005C297B"/>
    <w:rsid w:val="005C2D18"/>
    <w:rsid w:val="005C2ECA"/>
    <w:rsid w:val="005C4F7C"/>
    <w:rsid w:val="005C6FBA"/>
    <w:rsid w:val="005D412B"/>
    <w:rsid w:val="005E279E"/>
    <w:rsid w:val="005E3C21"/>
    <w:rsid w:val="005E41DE"/>
    <w:rsid w:val="005E4519"/>
    <w:rsid w:val="005E4752"/>
    <w:rsid w:val="005E6CF4"/>
    <w:rsid w:val="005E7509"/>
    <w:rsid w:val="005F0DE5"/>
    <w:rsid w:val="005F3BFD"/>
    <w:rsid w:val="005F4333"/>
    <w:rsid w:val="005F6D0C"/>
    <w:rsid w:val="006001EE"/>
    <w:rsid w:val="00602DE3"/>
    <w:rsid w:val="006036EB"/>
    <w:rsid w:val="00604334"/>
    <w:rsid w:val="006044F1"/>
    <w:rsid w:val="0060538A"/>
    <w:rsid w:val="00612519"/>
    <w:rsid w:val="0061326A"/>
    <w:rsid w:val="0061567D"/>
    <w:rsid w:val="006249BE"/>
    <w:rsid w:val="006262B4"/>
    <w:rsid w:val="006377AF"/>
    <w:rsid w:val="00640797"/>
    <w:rsid w:val="00642232"/>
    <w:rsid w:val="00645A3E"/>
    <w:rsid w:val="00645E6A"/>
    <w:rsid w:val="0064602D"/>
    <w:rsid w:val="0064730E"/>
    <w:rsid w:val="00650EBC"/>
    <w:rsid w:val="0065282E"/>
    <w:rsid w:val="00653CC5"/>
    <w:rsid w:val="0065651F"/>
    <w:rsid w:val="0066070D"/>
    <w:rsid w:val="006611CE"/>
    <w:rsid w:val="006619AF"/>
    <w:rsid w:val="0066336F"/>
    <w:rsid w:val="006643F7"/>
    <w:rsid w:val="006645A2"/>
    <w:rsid w:val="00664D0C"/>
    <w:rsid w:val="00666B12"/>
    <w:rsid w:val="00667DC0"/>
    <w:rsid w:val="00671643"/>
    <w:rsid w:val="00671B1A"/>
    <w:rsid w:val="006742E8"/>
    <w:rsid w:val="00690BC6"/>
    <w:rsid w:val="00692D84"/>
    <w:rsid w:val="006941CB"/>
    <w:rsid w:val="00694F37"/>
    <w:rsid w:val="00697428"/>
    <w:rsid w:val="006A4EFD"/>
    <w:rsid w:val="006A6374"/>
    <w:rsid w:val="006B13CE"/>
    <w:rsid w:val="006B3184"/>
    <w:rsid w:val="006B4976"/>
    <w:rsid w:val="006C14AB"/>
    <w:rsid w:val="006C1739"/>
    <w:rsid w:val="006C1F25"/>
    <w:rsid w:val="006C27DA"/>
    <w:rsid w:val="006C3170"/>
    <w:rsid w:val="006C3353"/>
    <w:rsid w:val="006C3897"/>
    <w:rsid w:val="006D083D"/>
    <w:rsid w:val="006D2A3A"/>
    <w:rsid w:val="006D2E96"/>
    <w:rsid w:val="006D7249"/>
    <w:rsid w:val="006D74F1"/>
    <w:rsid w:val="006E0CAC"/>
    <w:rsid w:val="006E0EB1"/>
    <w:rsid w:val="006E1452"/>
    <w:rsid w:val="006E36FD"/>
    <w:rsid w:val="006E44F3"/>
    <w:rsid w:val="006F0D8C"/>
    <w:rsid w:val="006F2918"/>
    <w:rsid w:val="006F4B8F"/>
    <w:rsid w:val="006F568D"/>
    <w:rsid w:val="006F614B"/>
    <w:rsid w:val="006F6411"/>
    <w:rsid w:val="006F704D"/>
    <w:rsid w:val="006F71DC"/>
    <w:rsid w:val="006F7C58"/>
    <w:rsid w:val="00700E25"/>
    <w:rsid w:val="00707846"/>
    <w:rsid w:val="00710449"/>
    <w:rsid w:val="007126AB"/>
    <w:rsid w:val="007130DA"/>
    <w:rsid w:val="0072046B"/>
    <w:rsid w:val="00721F13"/>
    <w:rsid w:val="0072618C"/>
    <w:rsid w:val="0072713E"/>
    <w:rsid w:val="00734F3B"/>
    <w:rsid w:val="00735384"/>
    <w:rsid w:val="00735547"/>
    <w:rsid w:val="00736485"/>
    <w:rsid w:val="0073698B"/>
    <w:rsid w:val="007423F4"/>
    <w:rsid w:val="00747ADB"/>
    <w:rsid w:val="00751366"/>
    <w:rsid w:val="007522E6"/>
    <w:rsid w:val="00753357"/>
    <w:rsid w:val="00753E43"/>
    <w:rsid w:val="00754144"/>
    <w:rsid w:val="00755141"/>
    <w:rsid w:val="00755539"/>
    <w:rsid w:val="007611D7"/>
    <w:rsid w:val="007612C0"/>
    <w:rsid w:val="00761AA0"/>
    <w:rsid w:val="00764B8C"/>
    <w:rsid w:val="00765AA2"/>
    <w:rsid w:val="00766C52"/>
    <w:rsid w:val="00772011"/>
    <w:rsid w:val="00773B4D"/>
    <w:rsid w:val="00773FD7"/>
    <w:rsid w:val="00775FC6"/>
    <w:rsid w:val="00776565"/>
    <w:rsid w:val="00776BE1"/>
    <w:rsid w:val="0078192E"/>
    <w:rsid w:val="007834FE"/>
    <w:rsid w:val="00786C9F"/>
    <w:rsid w:val="00792357"/>
    <w:rsid w:val="00792383"/>
    <w:rsid w:val="00792A1E"/>
    <w:rsid w:val="00795261"/>
    <w:rsid w:val="00795C72"/>
    <w:rsid w:val="00796291"/>
    <w:rsid w:val="007A399D"/>
    <w:rsid w:val="007A42BE"/>
    <w:rsid w:val="007A506D"/>
    <w:rsid w:val="007A713E"/>
    <w:rsid w:val="007A76DC"/>
    <w:rsid w:val="007B2421"/>
    <w:rsid w:val="007B7159"/>
    <w:rsid w:val="007C0AB6"/>
    <w:rsid w:val="007C18B2"/>
    <w:rsid w:val="007C1A9B"/>
    <w:rsid w:val="007C6AB5"/>
    <w:rsid w:val="007C71CD"/>
    <w:rsid w:val="007C7621"/>
    <w:rsid w:val="007D1E52"/>
    <w:rsid w:val="007D2379"/>
    <w:rsid w:val="007D6C3E"/>
    <w:rsid w:val="007E192F"/>
    <w:rsid w:val="007E234D"/>
    <w:rsid w:val="007E2854"/>
    <w:rsid w:val="007E2CF0"/>
    <w:rsid w:val="007E3F4D"/>
    <w:rsid w:val="007E639B"/>
    <w:rsid w:val="007E6767"/>
    <w:rsid w:val="007E78A9"/>
    <w:rsid w:val="007F0784"/>
    <w:rsid w:val="007F1637"/>
    <w:rsid w:val="007F63C8"/>
    <w:rsid w:val="007F6D8D"/>
    <w:rsid w:val="007F764F"/>
    <w:rsid w:val="00801F2E"/>
    <w:rsid w:val="00803B73"/>
    <w:rsid w:val="0081037B"/>
    <w:rsid w:val="00811EA6"/>
    <w:rsid w:val="00813827"/>
    <w:rsid w:val="00815703"/>
    <w:rsid w:val="008169E4"/>
    <w:rsid w:val="008249D0"/>
    <w:rsid w:val="00825BD0"/>
    <w:rsid w:val="00826601"/>
    <w:rsid w:val="008279EE"/>
    <w:rsid w:val="00833242"/>
    <w:rsid w:val="00833ACA"/>
    <w:rsid w:val="008367D8"/>
    <w:rsid w:val="00836FD4"/>
    <w:rsid w:val="00840EFC"/>
    <w:rsid w:val="00841EBE"/>
    <w:rsid w:val="00842E87"/>
    <w:rsid w:val="008436BE"/>
    <w:rsid w:val="00844D44"/>
    <w:rsid w:val="00846E20"/>
    <w:rsid w:val="0085348E"/>
    <w:rsid w:val="00857B17"/>
    <w:rsid w:val="00864B06"/>
    <w:rsid w:val="00866A65"/>
    <w:rsid w:val="008720E6"/>
    <w:rsid w:val="00873D60"/>
    <w:rsid w:val="008742D5"/>
    <w:rsid w:val="008802EC"/>
    <w:rsid w:val="0089006F"/>
    <w:rsid w:val="00891389"/>
    <w:rsid w:val="00893E3B"/>
    <w:rsid w:val="008943FD"/>
    <w:rsid w:val="0089446D"/>
    <w:rsid w:val="008945B3"/>
    <w:rsid w:val="00896432"/>
    <w:rsid w:val="008A0CAF"/>
    <w:rsid w:val="008A1B08"/>
    <w:rsid w:val="008A7B99"/>
    <w:rsid w:val="008B1E6E"/>
    <w:rsid w:val="008B200A"/>
    <w:rsid w:val="008B41E6"/>
    <w:rsid w:val="008B56AA"/>
    <w:rsid w:val="008B5C40"/>
    <w:rsid w:val="008B7A32"/>
    <w:rsid w:val="008C2ABD"/>
    <w:rsid w:val="008C37ED"/>
    <w:rsid w:val="008C6F1C"/>
    <w:rsid w:val="008D2015"/>
    <w:rsid w:val="008D2A82"/>
    <w:rsid w:val="008D4A07"/>
    <w:rsid w:val="008D5362"/>
    <w:rsid w:val="008E0612"/>
    <w:rsid w:val="008E4F5F"/>
    <w:rsid w:val="008E5A4E"/>
    <w:rsid w:val="008E70FF"/>
    <w:rsid w:val="008F04DD"/>
    <w:rsid w:val="008F250C"/>
    <w:rsid w:val="009002A6"/>
    <w:rsid w:val="0090622A"/>
    <w:rsid w:val="0091001F"/>
    <w:rsid w:val="00912754"/>
    <w:rsid w:val="00913FB5"/>
    <w:rsid w:val="00915F61"/>
    <w:rsid w:val="009209A2"/>
    <w:rsid w:val="00920F8E"/>
    <w:rsid w:val="009220D9"/>
    <w:rsid w:val="0092275E"/>
    <w:rsid w:val="0092440B"/>
    <w:rsid w:val="00924457"/>
    <w:rsid w:val="00924B60"/>
    <w:rsid w:val="00926055"/>
    <w:rsid w:val="009266D3"/>
    <w:rsid w:val="00942BA7"/>
    <w:rsid w:val="00943382"/>
    <w:rsid w:val="00943DC0"/>
    <w:rsid w:val="00944D03"/>
    <w:rsid w:val="00952773"/>
    <w:rsid w:val="00953742"/>
    <w:rsid w:val="00953C48"/>
    <w:rsid w:val="009559A9"/>
    <w:rsid w:val="009575FE"/>
    <w:rsid w:val="00971B98"/>
    <w:rsid w:val="009721C3"/>
    <w:rsid w:val="00972E25"/>
    <w:rsid w:val="00974D35"/>
    <w:rsid w:val="00974FC3"/>
    <w:rsid w:val="00975D89"/>
    <w:rsid w:val="00980517"/>
    <w:rsid w:val="0098062B"/>
    <w:rsid w:val="009822AF"/>
    <w:rsid w:val="00983DD0"/>
    <w:rsid w:val="00985105"/>
    <w:rsid w:val="0098673F"/>
    <w:rsid w:val="00993180"/>
    <w:rsid w:val="00994687"/>
    <w:rsid w:val="00997499"/>
    <w:rsid w:val="00997B60"/>
    <w:rsid w:val="009A066A"/>
    <w:rsid w:val="009A1A64"/>
    <w:rsid w:val="009A2EF3"/>
    <w:rsid w:val="009A3EB1"/>
    <w:rsid w:val="009A576C"/>
    <w:rsid w:val="009B05B9"/>
    <w:rsid w:val="009B1A81"/>
    <w:rsid w:val="009B2E34"/>
    <w:rsid w:val="009B33E2"/>
    <w:rsid w:val="009B4521"/>
    <w:rsid w:val="009B581A"/>
    <w:rsid w:val="009B64F5"/>
    <w:rsid w:val="009B67F5"/>
    <w:rsid w:val="009C29B5"/>
    <w:rsid w:val="009C3392"/>
    <w:rsid w:val="009C37F4"/>
    <w:rsid w:val="009C51B9"/>
    <w:rsid w:val="009C6072"/>
    <w:rsid w:val="009C6C28"/>
    <w:rsid w:val="009C7A27"/>
    <w:rsid w:val="009D3BA3"/>
    <w:rsid w:val="009D636C"/>
    <w:rsid w:val="009D63FE"/>
    <w:rsid w:val="009D65F6"/>
    <w:rsid w:val="009E2BC8"/>
    <w:rsid w:val="009E33E5"/>
    <w:rsid w:val="009F23C6"/>
    <w:rsid w:val="00A016D8"/>
    <w:rsid w:val="00A039F0"/>
    <w:rsid w:val="00A04319"/>
    <w:rsid w:val="00A10546"/>
    <w:rsid w:val="00A10EA8"/>
    <w:rsid w:val="00A10EF5"/>
    <w:rsid w:val="00A1183E"/>
    <w:rsid w:val="00A11A5F"/>
    <w:rsid w:val="00A25193"/>
    <w:rsid w:val="00A275F1"/>
    <w:rsid w:val="00A314D7"/>
    <w:rsid w:val="00A3220F"/>
    <w:rsid w:val="00A37687"/>
    <w:rsid w:val="00A37D9D"/>
    <w:rsid w:val="00A42E32"/>
    <w:rsid w:val="00A46E60"/>
    <w:rsid w:val="00A50982"/>
    <w:rsid w:val="00A51E23"/>
    <w:rsid w:val="00A5238A"/>
    <w:rsid w:val="00A527C4"/>
    <w:rsid w:val="00A5566F"/>
    <w:rsid w:val="00A55F63"/>
    <w:rsid w:val="00A60B9C"/>
    <w:rsid w:val="00A6352A"/>
    <w:rsid w:val="00A64500"/>
    <w:rsid w:val="00A64E47"/>
    <w:rsid w:val="00A66FF9"/>
    <w:rsid w:val="00A6715B"/>
    <w:rsid w:val="00A67F96"/>
    <w:rsid w:val="00A73819"/>
    <w:rsid w:val="00A76485"/>
    <w:rsid w:val="00A84CC9"/>
    <w:rsid w:val="00A84E81"/>
    <w:rsid w:val="00A8573E"/>
    <w:rsid w:val="00A90416"/>
    <w:rsid w:val="00A90F3C"/>
    <w:rsid w:val="00A916A2"/>
    <w:rsid w:val="00A94F62"/>
    <w:rsid w:val="00A960A2"/>
    <w:rsid w:val="00AA3443"/>
    <w:rsid w:val="00AA633D"/>
    <w:rsid w:val="00AB047F"/>
    <w:rsid w:val="00AB10EF"/>
    <w:rsid w:val="00AB3145"/>
    <w:rsid w:val="00AB3ADB"/>
    <w:rsid w:val="00AB54BE"/>
    <w:rsid w:val="00AB5864"/>
    <w:rsid w:val="00AB78C7"/>
    <w:rsid w:val="00AB78D3"/>
    <w:rsid w:val="00AC0F23"/>
    <w:rsid w:val="00AC35C6"/>
    <w:rsid w:val="00AC3F4F"/>
    <w:rsid w:val="00AC41DD"/>
    <w:rsid w:val="00AC6018"/>
    <w:rsid w:val="00AD3DE6"/>
    <w:rsid w:val="00AD56CA"/>
    <w:rsid w:val="00AD57E0"/>
    <w:rsid w:val="00AD765C"/>
    <w:rsid w:val="00AE080D"/>
    <w:rsid w:val="00AF3162"/>
    <w:rsid w:val="00AF437B"/>
    <w:rsid w:val="00AF4EB8"/>
    <w:rsid w:val="00AF65F3"/>
    <w:rsid w:val="00AF66FE"/>
    <w:rsid w:val="00AF7D0B"/>
    <w:rsid w:val="00B005CA"/>
    <w:rsid w:val="00B00F20"/>
    <w:rsid w:val="00B02746"/>
    <w:rsid w:val="00B03193"/>
    <w:rsid w:val="00B0358E"/>
    <w:rsid w:val="00B05176"/>
    <w:rsid w:val="00B05C62"/>
    <w:rsid w:val="00B05F07"/>
    <w:rsid w:val="00B1398D"/>
    <w:rsid w:val="00B139D0"/>
    <w:rsid w:val="00B14C6E"/>
    <w:rsid w:val="00B159B0"/>
    <w:rsid w:val="00B15F9D"/>
    <w:rsid w:val="00B173D0"/>
    <w:rsid w:val="00B2032C"/>
    <w:rsid w:val="00B253B8"/>
    <w:rsid w:val="00B260AC"/>
    <w:rsid w:val="00B302A3"/>
    <w:rsid w:val="00B315F7"/>
    <w:rsid w:val="00B32FDF"/>
    <w:rsid w:val="00B33A91"/>
    <w:rsid w:val="00B34F63"/>
    <w:rsid w:val="00B3518D"/>
    <w:rsid w:val="00B35897"/>
    <w:rsid w:val="00B35A15"/>
    <w:rsid w:val="00B37B79"/>
    <w:rsid w:val="00B42491"/>
    <w:rsid w:val="00B42560"/>
    <w:rsid w:val="00B44208"/>
    <w:rsid w:val="00B44A8F"/>
    <w:rsid w:val="00B541E7"/>
    <w:rsid w:val="00B57555"/>
    <w:rsid w:val="00B61DF2"/>
    <w:rsid w:val="00B63C2B"/>
    <w:rsid w:val="00B644E6"/>
    <w:rsid w:val="00B65107"/>
    <w:rsid w:val="00B65EF8"/>
    <w:rsid w:val="00B7026F"/>
    <w:rsid w:val="00B72E8A"/>
    <w:rsid w:val="00B76E24"/>
    <w:rsid w:val="00B825E3"/>
    <w:rsid w:val="00B82A83"/>
    <w:rsid w:val="00B85FA3"/>
    <w:rsid w:val="00B8621E"/>
    <w:rsid w:val="00B94E2E"/>
    <w:rsid w:val="00BA3CCD"/>
    <w:rsid w:val="00BA750E"/>
    <w:rsid w:val="00BA7D20"/>
    <w:rsid w:val="00BB384F"/>
    <w:rsid w:val="00BB4A94"/>
    <w:rsid w:val="00BB5469"/>
    <w:rsid w:val="00BB66AE"/>
    <w:rsid w:val="00BB6A64"/>
    <w:rsid w:val="00BB70F7"/>
    <w:rsid w:val="00BC0F8A"/>
    <w:rsid w:val="00BC1985"/>
    <w:rsid w:val="00BC3DA8"/>
    <w:rsid w:val="00BC4124"/>
    <w:rsid w:val="00BC4438"/>
    <w:rsid w:val="00BD2AB4"/>
    <w:rsid w:val="00BD314B"/>
    <w:rsid w:val="00BD41EF"/>
    <w:rsid w:val="00BD63E4"/>
    <w:rsid w:val="00BD6D2E"/>
    <w:rsid w:val="00BE4E62"/>
    <w:rsid w:val="00BE53D1"/>
    <w:rsid w:val="00BE61B4"/>
    <w:rsid w:val="00BE66FE"/>
    <w:rsid w:val="00BE6D6E"/>
    <w:rsid w:val="00BE7D57"/>
    <w:rsid w:val="00BF5714"/>
    <w:rsid w:val="00BF75D2"/>
    <w:rsid w:val="00BF7FB9"/>
    <w:rsid w:val="00C00C07"/>
    <w:rsid w:val="00C013BB"/>
    <w:rsid w:val="00C027C3"/>
    <w:rsid w:val="00C0309D"/>
    <w:rsid w:val="00C03EBF"/>
    <w:rsid w:val="00C0411F"/>
    <w:rsid w:val="00C0478C"/>
    <w:rsid w:val="00C04EC8"/>
    <w:rsid w:val="00C05DA0"/>
    <w:rsid w:val="00C11724"/>
    <w:rsid w:val="00C12E5D"/>
    <w:rsid w:val="00C155C1"/>
    <w:rsid w:val="00C15A44"/>
    <w:rsid w:val="00C16186"/>
    <w:rsid w:val="00C2137E"/>
    <w:rsid w:val="00C2359F"/>
    <w:rsid w:val="00C23FA9"/>
    <w:rsid w:val="00C30150"/>
    <w:rsid w:val="00C303A7"/>
    <w:rsid w:val="00C31724"/>
    <w:rsid w:val="00C3604C"/>
    <w:rsid w:val="00C36CE9"/>
    <w:rsid w:val="00C36E93"/>
    <w:rsid w:val="00C376AE"/>
    <w:rsid w:val="00C41E7E"/>
    <w:rsid w:val="00C47305"/>
    <w:rsid w:val="00C502BF"/>
    <w:rsid w:val="00C50964"/>
    <w:rsid w:val="00C51AAC"/>
    <w:rsid w:val="00C523E4"/>
    <w:rsid w:val="00C54320"/>
    <w:rsid w:val="00C555D6"/>
    <w:rsid w:val="00C56760"/>
    <w:rsid w:val="00C62C6F"/>
    <w:rsid w:val="00C62D3A"/>
    <w:rsid w:val="00C65ACA"/>
    <w:rsid w:val="00C67D51"/>
    <w:rsid w:val="00C72C32"/>
    <w:rsid w:val="00C736DD"/>
    <w:rsid w:val="00C76248"/>
    <w:rsid w:val="00C764BA"/>
    <w:rsid w:val="00C802AF"/>
    <w:rsid w:val="00C80CD2"/>
    <w:rsid w:val="00C8291A"/>
    <w:rsid w:val="00C90473"/>
    <w:rsid w:val="00C92A02"/>
    <w:rsid w:val="00C931CB"/>
    <w:rsid w:val="00C932F0"/>
    <w:rsid w:val="00C9478C"/>
    <w:rsid w:val="00C97106"/>
    <w:rsid w:val="00CA03C0"/>
    <w:rsid w:val="00CA0A24"/>
    <w:rsid w:val="00CA3EE8"/>
    <w:rsid w:val="00CA637A"/>
    <w:rsid w:val="00CA7C1F"/>
    <w:rsid w:val="00CA7E7B"/>
    <w:rsid w:val="00CB071C"/>
    <w:rsid w:val="00CB078D"/>
    <w:rsid w:val="00CB1F0E"/>
    <w:rsid w:val="00CB3279"/>
    <w:rsid w:val="00CB3AC3"/>
    <w:rsid w:val="00CB4B83"/>
    <w:rsid w:val="00CB67CF"/>
    <w:rsid w:val="00CC33F5"/>
    <w:rsid w:val="00CC45E9"/>
    <w:rsid w:val="00CC70B6"/>
    <w:rsid w:val="00CD502A"/>
    <w:rsid w:val="00CD5C70"/>
    <w:rsid w:val="00CE0C2C"/>
    <w:rsid w:val="00CE355A"/>
    <w:rsid w:val="00CE6AF5"/>
    <w:rsid w:val="00CE72A3"/>
    <w:rsid w:val="00CF0D7A"/>
    <w:rsid w:val="00CF1250"/>
    <w:rsid w:val="00CF141F"/>
    <w:rsid w:val="00CF3689"/>
    <w:rsid w:val="00CF4B96"/>
    <w:rsid w:val="00D02AB3"/>
    <w:rsid w:val="00D105B8"/>
    <w:rsid w:val="00D11746"/>
    <w:rsid w:val="00D12823"/>
    <w:rsid w:val="00D1395F"/>
    <w:rsid w:val="00D15379"/>
    <w:rsid w:val="00D22F82"/>
    <w:rsid w:val="00D23477"/>
    <w:rsid w:val="00D26091"/>
    <w:rsid w:val="00D2720B"/>
    <w:rsid w:val="00D303BC"/>
    <w:rsid w:val="00D31C54"/>
    <w:rsid w:val="00D31DEA"/>
    <w:rsid w:val="00D31F1F"/>
    <w:rsid w:val="00D36CF8"/>
    <w:rsid w:val="00D403C7"/>
    <w:rsid w:val="00D41483"/>
    <w:rsid w:val="00D41F59"/>
    <w:rsid w:val="00D43D11"/>
    <w:rsid w:val="00D44B7F"/>
    <w:rsid w:val="00D44EB1"/>
    <w:rsid w:val="00D51E5D"/>
    <w:rsid w:val="00D539D5"/>
    <w:rsid w:val="00D56D16"/>
    <w:rsid w:val="00D57286"/>
    <w:rsid w:val="00D63FD8"/>
    <w:rsid w:val="00D64061"/>
    <w:rsid w:val="00D64810"/>
    <w:rsid w:val="00D65F70"/>
    <w:rsid w:val="00D667E8"/>
    <w:rsid w:val="00D703A9"/>
    <w:rsid w:val="00D70DF9"/>
    <w:rsid w:val="00D70E5B"/>
    <w:rsid w:val="00D75025"/>
    <w:rsid w:val="00D753A0"/>
    <w:rsid w:val="00D76CF9"/>
    <w:rsid w:val="00D77C62"/>
    <w:rsid w:val="00D807C3"/>
    <w:rsid w:val="00D80E6D"/>
    <w:rsid w:val="00D87BA1"/>
    <w:rsid w:val="00D91E61"/>
    <w:rsid w:val="00D93A9D"/>
    <w:rsid w:val="00D94947"/>
    <w:rsid w:val="00D94976"/>
    <w:rsid w:val="00D962F4"/>
    <w:rsid w:val="00D96334"/>
    <w:rsid w:val="00DA06EA"/>
    <w:rsid w:val="00DA4F9E"/>
    <w:rsid w:val="00DA5DE7"/>
    <w:rsid w:val="00DB1682"/>
    <w:rsid w:val="00DB2E70"/>
    <w:rsid w:val="00DB38D8"/>
    <w:rsid w:val="00DB5174"/>
    <w:rsid w:val="00DC2377"/>
    <w:rsid w:val="00DC6D2B"/>
    <w:rsid w:val="00DD2570"/>
    <w:rsid w:val="00DD3CD8"/>
    <w:rsid w:val="00DD4AD4"/>
    <w:rsid w:val="00DD6F38"/>
    <w:rsid w:val="00DD7E4D"/>
    <w:rsid w:val="00DE33C3"/>
    <w:rsid w:val="00DE38D0"/>
    <w:rsid w:val="00DE3A7D"/>
    <w:rsid w:val="00DE4DE9"/>
    <w:rsid w:val="00DE6F81"/>
    <w:rsid w:val="00DE7325"/>
    <w:rsid w:val="00DE79E2"/>
    <w:rsid w:val="00DF2644"/>
    <w:rsid w:val="00DF39A8"/>
    <w:rsid w:val="00DF49A1"/>
    <w:rsid w:val="00DF4B63"/>
    <w:rsid w:val="00E008BE"/>
    <w:rsid w:val="00E019A2"/>
    <w:rsid w:val="00E02592"/>
    <w:rsid w:val="00E06C8B"/>
    <w:rsid w:val="00E070B7"/>
    <w:rsid w:val="00E1183C"/>
    <w:rsid w:val="00E132A3"/>
    <w:rsid w:val="00E22E0B"/>
    <w:rsid w:val="00E23B1B"/>
    <w:rsid w:val="00E24F7D"/>
    <w:rsid w:val="00E26611"/>
    <w:rsid w:val="00E26AF3"/>
    <w:rsid w:val="00E27646"/>
    <w:rsid w:val="00E42EE4"/>
    <w:rsid w:val="00E43787"/>
    <w:rsid w:val="00E43D2F"/>
    <w:rsid w:val="00E43E42"/>
    <w:rsid w:val="00E446B6"/>
    <w:rsid w:val="00E44CD5"/>
    <w:rsid w:val="00E44DB7"/>
    <w:rsid w:val="00E45D59"/>
    <w:rsid w:val="00E510FE"/>
    <w:rsid w:val="00E51DD5"/>
    <w:rsid w:val="00E5238E"/>
    <w:rsid w:val="00E53BA5"/>
    <w:rsid w:val="00E5424F"/>
    <w:rsid w:val="00E54FD4"/>
    <w:rsid w:val="00E571E8"/>
    <w:rsid w:val="00E57DD7"/>
    <w:rsid w:val="00E57E9F"/>
    <w:rsid w:val="00E61884"/>
    <w:rsid w:val="00E62CCD"/>
    <w:rsid w:val="00E66876"/>
    <w:rsid w:val="00E675DA"/>
    <w:rsid w:val="00E67E62"/>
    <w:rsid w:val="00E73040"/>
    <w:rsid w:val="00E77957"/>
    <w:rsid w:val="00E81825"/>
    <w:rsid w:val="00E81ABD"/>
    <w:rsid w:val="00E84F27"/>
    <w:rsid w:val="00E8548A"/>
    <w:rsid w:val="00E87426"/>
    <w:rsid w:val="00E87D1D"/>
    <w:rsid w:val="00E913CF"/>
    <w:rsid w:val="00E92866"/>
    <w:rsid w:val="00E93F82"/>
    <w:rsid w:val="00E946EB"/>
    <w:rsid w:val="00E9591F"/>
    <w:rsid w:val="00E96EDD"/>
    <w:rsid w:val="00EA06A3"/>
    <w:rsid w:val="00EB15A6"/>
    <w:rsid w:val="00EB3843"/>
    <w:rsid w:val="00EB67FE"/>
    <w:rsid w:val="00EC1864"/>
    <w:rsid w:val="00EC1DE8"/>
    <w:rsid w:val="00EC406C"/>
    <w:rsid w:val="00EC576E"/>
    <w:rsid w:val="00EC659E"/>
    <w:rsid w:val="00EC69FF"/>
    <w:rsid w:val="00ED1F5E"/>
    <w:rsid w:val="00ED2BE0"/>
    <w:rsid w:val="00ED4F80"/>
    <w:rsid w:val="00ED61ED"/>
    <w:rsid w:val="00ED7A00"/>
    <w:rsid w:val="00EE2FF2"/>
    <w:rsid w:val="00EE4940"/>
    <w:rsid w:val="00EE4F68"/>
    <w:rsid w:val="00EE5562"/>
    <w:rsid w:val="00EE6EB5"/>
    <w:rsid w:val="00EF00B0"/>
    <w:rsid w:val="00EF26DB"/>
    <w:rsid w:val="00EF4366"/>
    <w:rsid w:val="00EF488A"/>
    <w:rsid w:val="00EF6401"/>
    <w:rsid w:val="00F00E69"/>
    <w:rsid w:val="00F01B49"/>
    <w:rsid w:val="00F039F7"/>
    <w:rsid w:val="00F05E0E"/>
    <w:rsid w:val="00F07AE0"/>
    <w:rsid w:val="00F12E9D"/>
    <w:rsid w:val="00F1470F"/>
    <w:rsid w:val="00F16001"/>
    <w:rsid w:val="00F16CF0"/>
    <w:rsid w:val="00F226DD"/>
    <w:rsid w:val="00F24136"/>
    <w:rsid w:val="00F30AC4"/>
    <w:rsid w:val="00F3285E"/>
    <w:rsid w:val="00F33015"/>
    <w:rsid w:val="00F40315"/>
    <w:rsid w:val="00F40D8E"/>
    <w:rsid w:val="00F42321"/>
    <w:rsid w:val="00F42A58"/>
    <w:rsid w:val="00F44C2A"/>
    <w:rsid w:val="00F46A21"/>
    <w:rsid w:val="00F47549"/>
    <w:rsid w:val="00F4795C"/>
    <w:rsid w:val="00F51307"/>
    <w:rsid w:val="00F52EB9"/>
    <w:rsid w:val="00F5429D"/>
    <w:rsid w:val="00F54320"/>
    <w:rsid w:val="00F61C11"/>
    <w:rsid w:val="00F621AA"/>
    <w:rsid w:val="00F635F4"/>
    <w:rsid w:val="00F72E78"/>
    <w:rsid w:val="00F76E6E"/>
    <w:rsid w:val="00F77361"/>
    <w:rsid w:val="00F81FD2"/>
    <w:rsid w:val="00F842AA"/>
    <w:rsid w:val="00F856AB"/>
    <w:rsid w:val="00F91239"/>
    <w:rsid w:val="00F93AF4"/>
    <w:rsid w:val="00FA10AC"/>
    <w:rsid w:val="00FA2BAD"/>
    <w:rsid w:val="00FA2C8F"/>
    <w:rsid w:val="00FA3DFD"/>
    <w:rsid w:val="00FA519F"/>
    <w:rsid w:val="00FA6976"/>
    <w:rsid w:val="00FB2ED4"/>
    <w:rsid w:val="00FB6720"/>
    <w:rsid w:val="00FB6BE0"/>
    <w:rsid w:val="00FB7527"/>
    <w:rsid w:val="00FC0C91"/>
    <w:rsid w:val="00FC30E0"/>
    <w:rsid w:val="00FC5405"/>
    <w:rsid w:val="00FC5EC2"/>
    <w:rsid w:val="00FC5F7D"/>
    <w:rsid w:val="00FC7EE0"/>
    <w:rsid w:val="00FD08B4"/>
    <w:rsid w:val="00FD53A0"/>
    <w:rsid w:val="00FD65B9"/>
    <w:rsid w:val="00FD7333"/>
    <w:rsid w:val="00FE118B"/>
    <w:rsid w:val="00FE17F8"/>
    <w:rsid w:val="00FE3866"/>
    <w:rsid w:val="00FE784E"/>
    <w:rsid w:val="00FF1BE9"/>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52CDC"/>
  <w15:chartTrackingRefBased/>
  <w15:docId w15:val="{1377F28D-8A17-495D-A6FB-CB3B385E7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94E2E"/>
    <w:pPr>
      <w:spacing w:after="0" w:line="240" w:lineRule="auto"/>
    </w:pPr>
    <w:rPr>
      <w:rFonts w:eastAsiaTheme="minorEastAsia"/>
      <w:kern w:val="2"/>
      <w:sz w:val="21"/>
      <w:szCs w:val="24"/>
      <w:lang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val="it-IT"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rPr>
  </w:style>
  <w:style w:type="character" w:styleId="Numeropagina">
    <w:name w:val="page number"/>
    <w:basedOn w:val="Carpredefinitoparagrafo"/>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Pidipagina"/>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val="it-IT"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val="it-IT"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4"/>
      </w:numPr>
      <w:spacing w:after="280"/>
      <w:ind w:left="516" w:hanging="301"/>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val="it-IT"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berschrift2">
    <w:name w:val="A02_Überschrift 2"/>
    <w:basedOn w:val="Titolo2"/>
    <w:qFormat/>
    <w:rsid w:val="001306A6"/>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val="it-IT"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Titolosommario">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Titolo1"/>
    <w:qFormat/>
    <w:rsid w:val="0078192E"/>
    <w:pPr>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3Copytext">
    <w:name w:val="A03_Copy text"/>
    <w:qFormat/>
    <w:rsid w:val="00D41483"/>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8Caption">
    <w:name w:val="A08_Caption"/>
    <w:qFormat/>
    <w:rsid w:val="00D41483"/>
    <w:pPr>
      <w:spacing w:before="240" w:after="0" w:line="170" w:lineRule="exact"/>
    </w:pPr>
    <w:rPr>
      <w:rFonts w:eastAsiaTheme="minorEastAsia"/>
      <w:kern w:val="2"/>
      <w:sz w:val="15"/>
      <w:szCs w:val="15"/>
      <w:lang w:eastAsia="de-DE"/>
      <w14:ligatures w14:val="standardContextual"/>
    </w:rPr>
  </w:style>
  <w:style w:type="paragraph" w:styleId="Corpotesto">
    <w:name w:val="Body Text"/>
    <w:basedOn w:val="Normale"/>
    <w:link w:val="CorpotestoCarattere"/>
    <w:uiPriority w:val="1"/>
    <w:qFormat/>
    <w:rsid w:val="001A3947"/>
    <w:pPr>
      <w:widowControl w:val="0"/>
      <w:autoSpaceDE w:val="0"/>
      <w:autoSpaceDN w:val="0"/>
    </w:pPr>
    <w:rPr>
      <w:rFonts w:ascii="MB Corpo S Text Light" w:eastAsia="MB Corpo S Text Light" w:hAnsi="MB Corpo S Text Light" w:cs="MB Corpo S Text Light"/>
      <w:kern w:val="0"/>
      <w:sz w:val="15"/>
      <w:szCs w:val="15"/>
      <w:lang w:eastAsia="en-US"/>
      <w14:ligatures w14:val="none"/>
    </w:rPr>
  </w:style>
  <w:style w:type="character" w:customStyle="1" w:styleId="CorpotestoCarattere">
    <w:name w:val="Corpo testo Carattere"/>
    <w:basedOn w:val="Carpredefinitoparagrafo"/>
    <w:link w:val="Corpotesto"/>
    <w:uiPriority w:val="1"/>
    <w:rsid w:val="001A3947"/>
    <w:rPr>
      <w:rFonts w:ascii="MB Corpo S Text Light" w:eastAsia="MB Corpo S Text Light" w:hAnsi="MB Corpo S Text Light" w:cs="MB Corpo S Text Light"/>
      <w:sz w:val="15"/>
      <w:szCs w:val="15"/>
    </w:rPr>
  </w:style>
  <w:style w:type="character" w:customStyle="1" w:styleId="normaltextrun">
    <w:name w:val="normaltextrun"/>
    <w:basedOn w:val="Carpredefinitoparagrafo"/>
    <w:rsid w:val="00E53BA5"/>
  </w:style>
  <w:style w:type="character" w:styleId="Rimandocommento">
    <w:name w:val="annotation reference"/>
    <w:basedOn w:val="Carpredefinitoparagrafo"/>
    <w:uiPriority w:val="99"/>
    <w:semiHidden/>
    <w:unhideWhenUsed/>
    <w:rsid w:val="007C18B2"/>
    <w:rPr>
      <w:sz w:val="16"/>
      <w:szCs w:val="16"/>
    </w:rPr>
  </w:style>
  <w:style w:type="paragraph" w:styleId="Testocommento">
    <w:name w:val="annotation text"/>
    <w:basedOn w:val="Normale"/>
    <w:link w:val="TestocommentoCarattere"/>
    <w:uiPriority w:val="99"/>
    <w:unhideWhenUsed/>
    <w:rsid w:val="007C18B2"/>
    <w:rPr>
      <w:sz w:val="20"/>
      <w:szCs w:val="20"/>
    </w:rPr>
  </w:style>
  <w:style w:type="character" w:customStyle="1" w:styleId="TestocommentoCarattere">
    <w:name w:val="Testo commento Carattere"/>
    <w:basedOn w:val="Carpredefinitoparagrafo"/>
    <w:link w:val="Testocommento"/>
    <w:uiPriority w:val="99"/>
    <w:rsid w:val="007C18B2"/>
    <w:rPr>
      <w:rFonts w:eastAsiaTheme="minorEastAsia"/>
      <w:kern w:val="2"/>
      <w:sz w:val="20"/>
      <w:szCs w:val="20"/>
      <w:lang w:val="it-IT"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7C18B2"/>
    <w:rPr>
      <w:b/>
      <w:bCs/>
    </w:rPr>
  </w:style>
  <w:style w:type="character" w:customStyle="1" w:styleId="SoggettocommentoCarattere">
    <w:name w:val="Soggetto commento Carattere"/>
    <w:basedOn w:val="TestocommentoCarattere"/>
    <w:link w:val="Soggettocommento"/>
    <w:uiPriority w:val="99"/>
    <w:semiHidden/>
    <w:rsid w:val="007C18B2"/>
    <w:rPr>
      <w:rFonts w:eastAsiaTheme="minorEastAsia"/>
      <w:b/>
      <w:bCs/>
      <w:kern w:val="2"/>
      <w:sz w:val="20"/>
      <w:szCs w:val="20"/>
      <w:lang w:val="it-IT" w:eastAsia="de-DE"/>
      <w14:ligatures w14:val="standardContextual"/>
    </w:rPr>
  </w:style>
  <w:style w:type="paragraph" w:styleId="Revisione">
    <w:name w:val="Revision"/>
    <w:hidden/>
    <w:uiPriority w:val="99"/>
    <w:semiHidden/>
    <w:rsid w:val="003C76E9"/>
    <w:pPr>
      <w:spacing w:after="0" w:line="240" w:lineRule="auto"/>
    </w:pPr>
    <w:rPr>
      <w:rFonts w:eastAsiaTheme="minorEastAsia"/>
      <w:kern w:val="2"/>
      <w:sz w:val="21"/>
      <w:szCs w:val="24"/>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pfiste\Downloads\250501_MB_Group_Press_DE.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2.xml><?xml version="1.0" encoding="utf-8"?>
<ct:contentTypeSchema xmlns:ct="http://schemas.microsoft.com/office/2006/metadata/contentType" xmlns:ma="http://schemas.microsoft.com/office/2006/metadata/properties/metaAttributes" xmlns:star_td="http://www.star-group.net/schemas/transit/filters/textdata" ct:_="" ma:_="" ma:contentTypeName="Document" ma:contentTypeID="0x0101007CCBBA600F1B50478D84FD2406302D9D" ma:contentTypeVersion="14" ma:contentTypeDescription="Create a new document." ma:contentTypeScope="" ma:versionID="c936f6a5357101a8a212a13784747caa">
  <xsd:schema xmlns:xsd="http://www.w3.org/2001/XMLSchema" xmlns:p="http://schemas.microsoft.com/office/2006/metadata/properties" xmlns:ns2="1e091c44-f7bf-4a34-b771-6abb64f5ed23" xmlns:ns3="5b020925-7c20-444b-abe3-58e26c293b21" xmlns:xs="http://www.w3.org/2001/XMLSchema" targetNamespace="http://schemas.microsoft.com/office/2006/metadata/properties" ma:root="true" ma:fieldsID="29c09ddca7eba007406746ea49b6ce84" ns2:_="" ns3:_="">
    <xsd:import xmlns:xs="http://www.w3.org/2001/XMLSchema" xmlns:xsd="http://www.w3.org/2001/XMLSchema" namespace="1e091c44-f7bf-4a34-b771-6abb64f5ed23"/>
    <xsd:import xmlns:xs="http://www.w3.org/2001/XMLSchema" xmlns:xsd="http://www.w3.org/2001/XMLSchema" namespace="5b020925-7c20-444b-abe3-58e26c293b21"/>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lcf76f155ced4ddcb4097134ff3c332f" minOccurs="0"/>
                <xsd:element xmlns:xs="http://www.w3.org/2001/XMLSchema" xmlns:xsd="http://www.w3.org/2001/XMLSchema" ref="ns3:TaxCatchAll" minOccurs="0"/>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2:MediaServiceOCR" minOccurs="0"/>
                <xsd:element xmlns:xs="http://www.w3.org/2001/XMLSchema" xmlns:xsd="http://www.w3.org/2001/XMLSchema" ref="ns2:MediaServiceGenerationTime" minOccurs="0"/>
                <xsd:element xmlns:xs="http://www.w3.org/2001/XMLSchema" xmlns:xsd="http://www.w3.org/2001/XMLSchema" ref="ns2:MediaServiceEventHashCode" minOccurs="0"/>
                <xsd:element xmlns:xs="http://www.w3.org/2001/XMLSchema" xmlns:xsd="http://www.w3.org/2001/XMLSchema" ref="ns2:MediaServiceSearchProperties" minOccurs="0"/>
                <xsd:element xmlns:xs="http://www.w3.org/2001/XMLSchema" xmlns:xsd="http://www.w3.org/2001/XMLSchema" ref="ns2:MediaServiceObjectDetectorVersions" minOccurs="0"/>
                <xsd:element xmlns:xs="http://www.w3.org/2001/XMLSchema" xmlns:xsd="http://www.w3.org/2001/XMLSchema" ref="ns2:MediaServiceDateTaken" minOccurs="0"/>
                <xsd:element xmlns:xs="http://www.w3.org/2001/XMLSchema" xmlns:xsd="http://www.w3.org/2001/XMLSchema" ref="ns2:MediaLengthInSeconds" minOccurs="0"/>
                <xsd:element xmlns:xs="http://www.w3.org/2001/XMLSchema" xmlns:xsd="http://www.w3.org/2001/XMLSchema" ref="ns2:MediaServiceLocation" minOccurs="0"/>
                <xsd:element xmlns:xs="http://www.w3.org/2001/XMLSchema" xmlns:xsd="http://www.w3.org/2001/XMLSchema" ref="ns2:MediaServiceBillingMetadata"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1e091c44-f7bf-4a34-b771-6abb64f5ed23"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lcf76f155ced4ddcb4097134ff3c332f" ma:index="9"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complexType xmlns:xsd="http://www.w3.org/2001/XMLSchema" xmlns:xs="http://www.w3.org/2001/XMLSchema">
        <xsd:sequence xmlns:xs="http://www.w3.org/2001/XMLSchema" xmlns:xsd="http://www.w3.org/2001/XMLSchema">
          <xs:element xmlns:xsd="http://www.w3.org/2001/XMLSchema" xmlns:xs="http://www.w3.org/2001/XMLSchema" ref="pc:Terms" minOccurs="0" maxOccurs="1"/>
        </xsd:sequence>
      </xs:complexType>
    </xsd:element>
    <xsd:element xmlns:xs="http://www.w3.org/2001/XMLSchema" xmlns:xsd="http://www.w3.org/2001/XMLSchema" name="MediaServiceMetadata" ma:index="11"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12"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OCR" ma:index="13"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GenerationTime" ma:index="14"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5"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SearchProperties" ma:index="16"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ObjectDetectorVersions" ma:index="17" nillable="true" ma:displayName="MediaServiceObjectDetectorVersions" ma:hidden="true" ma:indexed="true" ma:internalName="MediaServiceObjectDetectorVersion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DateTaken" ma:index="18" nillable="true" ma:displayName="MediaServiceDateTaken" ma:hidden="true" ma:indexed="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LengthInSeconds" ma:index="19" nillable="true" ma:displayName="MediaLengthInSeconds" ma:hidden="true" ma:internalName="MediaLengthInSeconds" ma:readOnly="true">
      <xs:simpleType xmlns:xsd="http://www.w3.org/2001/XMLSchema" xmlns:xs="http://www.w3.org/2001/XMLSchema">
        <xsd:restriction xmlns:xs="http://www.w3.org/2001/XMLSchema" xmlns:xsd="http://www.w3.org/2001/XMLSchema" base="dms:Unknown"/>
      </xs:simpleType>
    </xsd:element>
    <xsd:element xmlns:xs="http://www.w3.org/2001/XMLSchema" xmlns:xsd="http://www.w3.org/2001/XMLSchema" name="MediaServiceLocation" ma:index="20" nillable="true" ma:displayName="Location" ma:indexed="true"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BillingMetadata" ma:index="21" nillable="true" ma:displayName="MediaServiceBillingMetadata" ma:hidden="true" ma:internalName="MediaServiceBillingMetadata" ma:readOnly="true">
      <xs:simpleType xmlns:xsd="http://www.w3.org/2001/XMLSchema" xmlns:xs="http://www.w3.org/2001/XMLSchema">
        <xsd:restriction xmlns:xs="http://www.w3.org/2001/XMLSchema" xmlns:xsd="http://www.w3.org/2001/XMLSchema" base="dms:Note"/>
      </xs:simpleType>
    </xsd:element>
  </xsd:schema>
  <xsd:schema xmlns:xsd="http://www.w3.org/2001/XMLSchema" xmlns:dms="http://schemas.microsoft.com/office/2006/documentManagement/types" xmlns:pc="http://schemas.microsoft.com/office/infopath/2007/PartnerControls" xmlns:xs="http://www.w3.org/2001/XMLSchema" targetNamespace="5b020925-7c20-444b-abe3-58e26c293b21"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TaxCatchAll" ma:index="10" nillable="true" ma:displayName="Taxonomy Catch All Column" ma:hidden="true" ma:list="{f903f19e-67b0-4070-9373-7a2c4451145f}" ma:internalName="TaxCatchAll" ma:showField="CatchAllData" ma:web="5b020925-7c20-444b-abe3-58e26c293b21">
      <xs:complexType xmlns:xsd="http://www.w3.org/2001/XMLSchema" xmlns:xs="http://www.w3.org/2001/XMLSchema">
        <xsd:complexContent xmlns:xs="http://www.w3.org/2001/XMLSchema" xmlns:xsd="http://www.w3.org/2001/XMLSchema">
          <xs:extension xmlns:xsd="http://www.w3.org/2001/XMLSchema" xmlns:xs="http://www.w3.org/2001/XMLSchema" base="dms:MultiChoiceLookup">
            <xsd:sequence xmlns:xs="http://www.w3.org/2001/XMLSchema" xmlns:xsd="http://www.w3.org/2001/XMLSchema">
              <xs:element xmlns:xsd="http://www.w3.org/2001/XMLSchema" xmlns:xs="http://www.w3.org/2001/XMLSchema" name="Value" type="dms:Lookup" maxOccurs="unbounded" minOccurs="0" nillable="true"/>
            </xsd:sequence>
          </xs:extension>
        </xsd:complexContent>
      </xs: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cf76f155ced4ddcb4097134ff3c332f xmlns="1e091c44-f7bf-4a34-b771-6abb64f5ed23">
      <pc:Terms xmlns="http://schemas.microsoft.com/office/infopath/2007/PartnerControls"/>
    </lcf76f155ced4ddcb4097134ff3c332f>
    <TaxCatchAll xmlns="5b020925-7c20-444b-abe3-58e26c293b21" xsi:nil="true"/>
  </documentManagement>
</p:properties>
</file>

<file path=customXml/item4.xml><?xml version="1.0" encoding="utf-8"?>
<?mso-contentType ?>
<FormTemplates xmlns="http://schemas.microsoft.com/sharepoint/v3/contenttype/forms" xmlns:star_td="http://www.star-group.net/schemas/transit/filters/textdata">
  <Display>DocumentLibraryForm</Display>
  <Edit>DocumentLibraryForm</Edit>
  <New>DocumentLibraryForm</New>
</FormTemplat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9A59684C-9276-4CF6-A401-6F9EDB9DEF5B}">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1e091c44-f7bf-4a34-b771-6abb64f5ed23"/>
    <ds:schemaRef ds:uri="5b020925-7c20-444b-abe3-58e26c293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AD144E-F24E-4786-A8AC-C5BEB66C1E74}">
  <ds:schemaRefs>
    <ds:schemaRef ds:uri="http://schemas.microsoft.com/office/2006/metadata/properties"/>
    <ds:schemaRef ds:uri="http://schemas.microsoft.com/office/infopath/2007/PartnerControls"/>
    <ds:schemaRef ds:uri="http://www.star-group.net/schemas/transit/filters/textdata"/>
    <ds:schemaRef ds:uri="1e091c44-f7bf-4a34-b771-6abb64f5ed23"/>
    <ds:schemaRef ds:uri="5b020925-7c20-444b-abe3-58e26c293b21"/>
  </ds:schemaRefs>
</ds:datastoreItem>
</file>

<file path=customXml/itemProps4.xml><?xml version="1.0" encoding="utf-8"?>
<ds:datastoreItem xmlns:ds="http://schemas.openxmlformats.org/officeDocument/2006/customXml" ds:itemID="{215DFF8F-4440-452A-ABE5-A64249E9D296}">
  <ds:schemaRefs>
    <ds:schemaRef ds:uri="http://schemas.microsoft.com/sharepoint/v3/contenttype/form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250501_MB_Group_Press_DE.dotx</Template>
  <TotalTime>0</TotalTime>
  <Pages>3</Pages>
  <Words>1704</Words>
  <Characters>9717</Characters>
  <Application>Microsoft Office Word</Application>
  <DocSecurity>0</DocSecurity>
  <Lines>80</Lines>
  <Paragraphs>22</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11399</CharactersWithSpaces>
  <SharedDoc>false</SharedDoc>
  <HLinks>
    <vt:vector size="12" baseType="variant">
      <vt:variant>
        <vt:i4>3014783</vt:i4>
      </vt:variant>
      <vt:variant>
        <vt:i4>12</vt:i4>
      </vt:variant>
      <vt:variant>
        <vt:i4>0</vt:i4>
      </vt:variant>
      <vt:variant>
        <vt:i4>5</vt:i4>
      </vt:variant>
      <vt:variant>
        <vt:lpwstr>https://group.mercedes-benz.com/de/</vt:lpwstr>
      </vt:variant>
      <vt:variant>
        <vt:lpwstr/>
      </vt:variant>
      <vt:variant>
        <vt:i4>4390920</vt:i4>
      </vt:variant>
      <vt:variant>
        <vt:i4>9</vt:i4>
      </vt:variant>
      <vt:variant>
        <vt:i4>0</vt:i4>
      </vt:variant>
      <vt:variant>
        <vt:i4>5</vt:i4>
      </vt:variant>
      <vt:variant>
        <vt:lpwstr>httsp://media.mercedes-benz.com/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Pfister, Vera (000)</dc:creator>
  <cp:keywords/>
  <dc:description/>
  <cp:lastModifiedBy>Odinzoff, Vadim (183)</cp:lastModifiedBy>
  <cp:revision>3</cp:revision>
  <dcterms:created xsi:type="dcterms:W3CDTF">2026-02-24T16:52:00Z</dcterms:created>
  <dcterms:modified xsi:type="dcterms:W3CDTF">2026-02-25T09:25:00Z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2025-01-21T07:54:42Z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168b7c7f-400b-486a-a02f-5376b298cc9c</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ontentTypeId">
    <vt:lpwstr>0x0101007CCBBA600F1B50478D84FD2406302D9D</vt:lpwstr>
  </property>
</Properties>
</file>