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F2E6" w14:textId="77777777" w:rsidR="00484B7A" w:rsidRPr="00F2416D" w:rsidRDefault="00484B7A" w:rsidP="00484B7A">
      <w:pPr>
        <w:pStyle w:val="41Continoustext11ptbold"/>
        <w:sectPr w:rsidR="00484B7A" w:rsidRPr="00F2416D" w:rsidSect="00936D4F">
          <w:headerReference w:type="default" r:id="rId9"/>
          <w:headerReference w:type="first" r:id="rId10"/>
          <w:type w:val="continuous"/>
          <w:pgSz w:w="11907" w:h="16839" w:code="9"/>
          <w:pgMar w:top="3969" w:right="3289" w:bottom="1304" w:left="1418" w:header="0" w:footer="57" w:gutter="0"/>
          <w:cols w:space="720"/>
          <w:titlePg/>
          <w:docGrid w:linePitch="354"/>
        </w:sectPr>
      </w:pPr>
    </w:p>
    <w:p w14:paraId="25281EB3" w14:textId="2189DDB7" w:rsidR="0016207B" w:rsidRPr="00F2416D" w:rsidRDefault="003D7930" w:rsidP="00AD1D0E">
      <w:pPr>
        <w:pStyle w:val="20Headline"/>
        <w:rPr>
          <w:rFonts w:ascii="CorpoADem" w:hAnsi="CorpoADem"/>
          <w:noProof/>
          <w:sz w:val="26"/>
        </w:rPr>
      </w:pPr>
      <w:bookmarkStart w:id="0" w:name="_GoBack"/>
      <w:bookmarkEnd w:id="0"/>
      <w:r>
        <w:rPr>
          <w:rFonts w:ascii="CorpoADem" w:hAnsi="CorpoADem"/>
          <w:noProof/>
          <w:sz w:val="26"/>
        </w:rPr>
        <w:t>A</w:t>
      </w:r>
      <w:r w:rsidR="004C586B">
        <w:rPr>
          <w:rFonts w:ascii="CorpoADem" w:hAnsi="CorpoADem"/>
          <w:noProof/>
          <w:sz w:val="26"/>
        </w:rPr>
        <w:t xml:space="preserve">nche Nagel-Group si affida </w:t>
      </w:r>
      <w:r>
        <w:rPr>
          <w:rFonts w:ascii="CorpoADem" w:hAnsi="CorpoADem"/>
          <w:noProof/>
          <w:sz w:val="26"/>
        </w:rPr>
        <w:t>al Mercedes-Benz eActros</w:t>
      </w:r>
      <w:r w:rsidR="004C586B">
        <w:rPr>
          <w:rFonts w:ascii="CorpoADem" w:hAnsi="CorpoADem"/>
          <w:noProof/>
          <w:sz w:val="26"/>
        </w:rPr>
        <w:t xml:space="preserve"> per la propria attività ad Amburgo – L’intera ‘Innovation Fleet’ viene testata in normali condizioni di impiego</w:t>
      </w:r>
    </w:p>
    <w:p w14:paraId="0F2E74E6" w14:textId="77777777" w:rsidR="00981F25" w:rsidRPr="00F2416D" w:rsidRDefault="0027764F" w:rsidP="0027764F">
      <w:pPr>
        <w:pStyle w:val="Subhead"/>
        <w:numPr>
          <w:ilvl w:val="0"/>
          <w:numId w:val="19"/>
        </w:numPr>
        <w:tabs>
          <w:tab w:val="num" w:pos="227"/>
        </w:tabs>
        <w:ind w:left="227" w:hanging="227"/>
        <w:rPr>
          <w:rStyle w:val="40Continoustext11ptZchn"/>
        </w:rPr>
      </w:pPr>
      <w:r>
        <w:rPr>
          <w:rStyle w:val="40Continoustext11ptZchn"/>
        </w:rPr>
        <w:t>Nagel-Group, azienda specializzata nella logistica alimentare, avvia ad Amburgo una sperimentazione pratica con il Mercedes-Benz eActros</w:t>
      </w:r>
    </w:p>
    <w:p w14:paraId="0447540E" w14:textId="77777777" w:rsidR="00A76E7D" w:rsidRPr="00F2416D" w:rsidRDefault="00A76E7D" w:rsidP="0027764F">
      <w:pPr>
        <w:pStyle w:val="Subhead"/>
        <w:numPr>
          <w:ilvl w:val="0"/>
          <w:numId w:val="19"/>
        </w:numPr>
        <w:tabs>
          <w:tab w:val="num" w:pos="227"/>
        </w:tabs>
        <w:ind w:left="227" w:hanging="227"/>
        <w:rPr>
          <w:rStyle w:val="40Continoustext11ptZchn"/>
        </w:rPr>
      </w:pPr>
      <w:r>
        <w:rPr>
          <w:rStyle w:val="40Continoustext11ptZchn"/>
        </w:rPr>
        <w:t>L’eActros consegnato a Nagel-Group è il decimo esemplare che va a completare la cosiddetta ‘Innovation Fleet’ di Mercedes-Benz Trucks per testare il truck elettrico nell’impiego quotidiano da parte di vari Clienti</w:t>
      </w:r>
    </w:p>
    <w:p w14:paraId="3F704EEA" w14:textId="77777777" w:rsidR="00E2753E" w:rsidRPr="00F2416D" w:rsidRDefault="00A60DB2" w:rsidP="00A76E7D">
      <w:pPr>
        <w:pStyle w:val="Subhead"/>
        <w:numPr>
          <w:ilvl w:val="0"/>
          <w:numId w:val="19"/>
        </w:numPr>
        <w:tabs>
          <w:tab w:val="num" w:pos="227"/>
        </w:tabs>
        <w:ind w:left="227" w:hanging="227"/>
        <w:rPr>
          <w:rStyle w:val="40Continoustext11ptZchn"/>
        </w:rPr>
      </w:pPr>
      <w:r>
        <w:rPr>
          <w:rStyle w:val="40Continoustext11ptZchn"/>
        </w:rPr>
        <w:t>Al truck da 18 tonnellate è affidato il compito di consegnare generi alimentari refrigerati a Clienti situati nel centro di Amburgo</w:t>
      </w:r>
    </w:p>
    <w:p w14:paraId="529038D4" w14:textId="77777777" w:rsidR="00981F25" w:rsidRPr="00F2416D" w:rsidRDefault="00E2753E" w:rsidP="00A76E7D">
      <w:pPr>
        <w:pStyle w:val="Subhead"/>
        <w:numPr>
          <w:ilvl w:val="0"/>
          <w:numId w:val="19"/>
        </w:numPr>
        <w:tabs>
          <w:tab w:val="num" w:pos="227"/>
        </w:tabs>
        <w:ind w:left="227" w:hanging="227"/>
        <w:rPr>
          <w:rStyle w:val="41Continoustext11ptboldZchn"/>
          <w:b/>
        </w:rPr>
      </w:pPr>
      <w:r>
        <w:rPr>
          <w:rStyle w:val="40Continoustext11ptZchn"/>
        </w:rPr>
        <w:t xml:space="preserve">L’eActros completamente elettrico può anche percorrere determinati percorsi vietati ai veicoli diesel </w:t>
      </w:r>
    </w:p>
    <w:p w14:paraId="01E10459" w14:textId="77777777" w:rsidR="00D91CDE" w:rsidRPr="00F2416D" w:rsidRDefault="00D91CDE" w:rsidP="00682351">
      <w:pPr>
        <w:pStyle w:val="00Information"/>
        <w:framePr w:w="2268" w:h="1605" w:hRule="exact" w:wrap="notBeside" w:x="9079" w:y="4091"/>
        <w:spacing w:line="240" w:lineRule="auto"/>
        <w:rPr>
          <w:rFonts w:ascii="CorpoSDem" w:hAnsi="CorpoSDem"/>
          <w:b w:val="0"/>
        </w:rPr>
      </w:pPr>
      <w:r>
        <w:rPr>
          <w:rFonts w:ascii="CorpoSDem" w:hAnsi="CorpoSDem"/>
          <w:b w:val="0"/>
        </w:rPr>
        <w:t>Informazione stampa</w:t>
      </w:r>
    </w:p>
    <w:p w14:paraId="307069F4" w14:textId="24740ED6" w:rsidR="00D91CDE" w:rsidRPr="00F2416D" w:rsidRDefault="009A4AAE" w:rsidP="00682351">
      <w:pPr>
        <w:pStyle w:val="40Continoustext11pt"/>
        <w:framePr w:w="2268" w:h="1605" w:hRule="exact" w:wrap="notBeside" w:vAnchor="page" w:hAnchor="page" w:x="9079" w:y="4091" w:anchorLock="1"/>
        <w:tabs>
          <w:tab w:val="left" w:pos="3402"/>
          <w:tab w:val="left" w:pos="7655"/>
        </w:tabs>
        <w:spacing w:after="0"/>
      </w:pPr>
      <w:r>
        <w:rPr>
          <w:rStyle w:val="40Continoustext11ptZchn"/>
        </w:rPr>
        <w:t>10</w:t>
      </w:r>
      <w:r w:rsidR="00775AD7">
        <w:rPr>
          <w:rStyle w:val="40Continoustext11ptZchn"/>
        </w:rPr>
        <w:t xml:space="preserve"> luglio 2019</w:t>
      </w:r>
    </w:p>
    <w:p w14:paraId="639D8225" w14:textId="218F5733" w:rsidR="00E2753E" w:rsidRPr="00F2416D" w:rsidRDefault="00AB6D23" w:rsidP="000B37BA">
      <w:pPr>
        <w:pStyle w:val="40Continoustext11pt"/>
        <w:rPr>
          <w:rStyle w:val="40Continoustext11ptZchn"/>
        </w:rPr>
      </w:pPr>
      <w:r>
        <w:rPr>
          <w:rStyle w:val="40Continoustext11ptZchn"/>
        </w:rPr>
        <w:t>Il Mercedes-Benz eActros completamente elettrico sarà impiegato da subito ad Amburgo da Nagel-Group, azienda specializzata nella logistica alimentare, completando così la ‘Innovation Fleet’ eActros realizzata da Mercedes-Benz Trucks allo scopo di testare il truck elettrico. Il primo eActros viene utilizzato da un Cliente in normali condizioni di impiego già da settembre 2018. L’eActros consegnato a Nagel-Group è il decimo veicolo della flotta. Obiettivo di questa iniziativa è realizzare un servizio di distribuzione a zero emissioni inquinanti e silenzioso in aree urbane, ricorrendo anche a truck pesanti prodotti in serie. La consegna ufficiale dell’eActros si è svolta presso la filiale di Nagel-Group in Hans-Duncker-Straße a sud-est di Amburgo.</w:t>
      </w:r>
    </w:p>
    <w:p w14:paraId="2C96A161" w14:textId="77777777" w:rsidR="00681DEC" w:rsidRPr="00F2416D" w:rsidRDefault="00F012ED" w:rsidP="009171DC">
      <w:pPr>
        <w:pStyle w:val="40Continoustext11pt"/>
        <w:rPr>
          <w:rStyle w:val="40Continoustext11ptZchn"/>
        </w:rPr>
      </w:pPr>
      <w:r>
        <w:rPr>
          <w:rStyle w:val="40Continoustext11ptZchn"/>
        </w:rPr>
        <w:t xml:space="preserve">Al truck da 18 tonnellate, dotato di un’autonomia fino a 200 km, è affidato il compito di consegnare generi alimentari refrigerati a vari Clienti, come i supermercati, situati nel centro di Amburgo. Viaggiando in modalità completamente elettrica e quindi a zero emissioni locali, l’eActros è in grado di </w:t>
      </w:r>
      <w:r>
        <w:rPr>
          <w:rStyle w:val="40Continoustext11ptZchn"/>
        </w:rPr>
        <w:lastRenderedPageBreak/>
        <w:t>percorrere tranquillamente anche determinati percorsi vietati ai veicoli diesel. Una volta completato il giro giornaliero delle consegne, le batterie vengono ricaricate durante la notte direttamente nel piazzale all’interno dell’azienda.</w:t>
      </w:r>
    </w:p>
    <w:p w14:paraId="29B9DB35" w14:textId="77777777" w:rsidR="006F48A7" w:rsidRPr="00F2416D" w:rsidRDefault="00664622" w:rsidP="00981F25">
      <w:pPr>
        <w:pStyle w:val="40Continoustext11pt"/>
        <w:rPr>
          <w:rStyle w:val="40Continoustext11ptZchn"/>
        </w:rPr>
      </w:pPr>
      <w:r>
        <w:rPr>
          <w:rStyle w:val="40Continoustext11ptZchn"/>
        </w:rPr>
        <w:t xml:space="preserve">Oliver Kraft, Responsabile Key Account Management di Mercedes-Benz Trucks: “Siamo lieti che Nagel-Group, che vanta una pluriennale esperienza nel settore della logistica alimentare, faccia parte dei Clienti che hanno deciso di testare l’eActros insieme a noi. </w:t>
      </w:r>
      <w:r>
        <w:rPr>
          <w:rStyle w:val="s1"/>
        </w:rPr>
        <w:t>Il veicolo consegnato a Nagel-Group va, dunque, a completare la nostra ‘Innovation Fleet’, realizzata allo scopo di sottoporre questo truck elettrico a una serie di sperimentazioni pratiche.”</w:t>
      </w:r>
    </w:p>
    <w:p w14:paraId="5A1B5958" w14:textId="77777777" w:rsidR="00882F04" w:rsidRPr="00F2416D" w:rsidRDefault="00A66A60" w:rsidP="00981F25">
      <w:pPr>
        <w:pStyle w:val="40Continoustext11pt"/>
        <w:rPr>
          <w:rStyle w:val="40Continoustext11ptZchn"/>
          <w:b/>
        </w:rPr>
      </w:pPr>
      <w:r>
        <w:rPr>
          <w:rStyle w:val="40Continoustext11ptZchn"/>
          <w:b/>
        </w:rPr>
        <w:t>Una soluzione innovativa e sostenibile per Nagel-Group</w:t>
      </w:r>
    </w:p>
    <w:p w14:paraId="663F5DAF" w14:textId="77777777" w:rsidR="00F37E34" w:rsidRPr="00F2416D" w:rsidRDefault="00882F04" w:rsidP="00981F25">
      <w:pPr>
        <w:pStyle w:val="40Continoustext11pt"/>
        <w:rPr>
          <w:rStyle w:val="40Continoustext11ptZchn"/>
        </w:rPr>
      </w:pPr>
      <w:r>
        <w:rPr>
          <w:rStyle w:val="40Continoustext11ptZchn"/>
        </w:rPr>
        <w:t xml:space="preserve">Carsten Taucke, CEO di Nagel-Group: “Come azienda a conduzione familiare leader nel settore della logistica alimentare, accogliamo con entusiasmo soluzioni sostenibili sia dal punto di vista ambientale sia economico. L’eActros offre un approccio a 360 gradi promettente, perché è in grado sia di ridurre le emissioni sia di soddisfare i requisiti estremamente elevati legati ai trasporti a temperatura controllata.”  </w:t>
      </w:r>
    </w:p>
    <w:p w14:paraId="27F9DED0" w14:textId="77777777" w:rsidR="00882F04" w:rsidRPr="00F2416D" w:rsidRDefault="009D7EE0" w:rsidP="00981F25">
      <w:pPr>
        <w:pStyle w:val="40Continoustext11pt"/>
        <w:rPr>
          <w:rStyle w:val="40Continoustext11ptZchn"/>
        </w:rPr>
      </w:pPr>
      <w:r>
        <w:rPr>
          <w:rFonts w:cs="Arial"/>
        </w:rPr>
        <w:t>Tobias Jardon, Responsabile della filiale di Amburgo di Nagel-Group: “</w:t>
      </w:r>
      <w:r>
        <w:rPr>
          <w:rStyle w:val="40Continoustext11ptZchn"/>
        </w:rPr>
        <w:t>La città di Amburgo rappresenta l’ambiente urbano ideale per testare un truck completamente elettrico.</w:t>
      </w:r>
      <w:r>
        <w:rPr>
          <w:rFonts w:cs="Arial"/>
        </w:rPr>
        <w:t xml:space="preserve"> Noi utilizziamo il Mercedes-Benz eActros per effettuare le consegne giornaliere di merci refrigerate a una serie di Clienti dislocati nel centro di Amburgo. Siamo curiosi di vedere come il truck elettrico riuscirà a superare questa sfida impegnativa legata alla logistica del fresco.</w:t>
      </w:r>
      <w:r>
        <w:rPr>
          <w:rStyle w:val="40Continoustext11ptZchn"/>
        </w:rPr>
        <w:t xml:space="preserve">” </w:t>
      </w:r>
    </w:p>
    <w:p w14:paraId="37E59C0B" w14:textId="77777777" w:rsidR="00DB09E1" w:rsidRPr="00F2416D" w:rsidRDefault="00DB09E1" w:rsidP="00DB09E1">
      <w:pPr>
        <w:pStyle w:val="40Continoustext11pt"/>
        <w:rPr>
          <w:rStyle w:val="40Continoustext11ptZchn"/>
          <w:b/>
        </w:rPr>
      </w:pPr>
      <w:r>
        <w:rPr>
          <w:rStyle w:val="40Continoustext11ptZchn"/>
          <w:b/>
        </w:rPr>
        <w:t>La ‘Innovation Fleet’ eActros</w:t>
      </w:r>
    </w:p>
    <w:p w14:paraId="7EA01A99" w14:textId="77777777" w:rsidR="00DB09E1" w:rsidRPr="00F2416D" w:rsidRDefault="00DB09E1" w:rsidP="00DB09E1">
      <w:pPr>
        <w:pStyle w:val="40Continoustext11pt"/>
        <w:rPr>
          <w:rStyle w:val="40Continoustext11ptZchn"/>
        </w:rPr>
      </w:pPr>
      <w:r>
        <w:rPr>
          <w:rStyle w:val="40Continoustext11ptZchn"/>
        </w:rPr>
        <w:t xml:space="preserve">Nell’ambito della sperimentazione pratica ‘Innovation Fleet’ eActros, 20 Clienti di differenti settori impiegano il veicolo per le rispettive esigenze quotidiane, in versioni da 18 o 25 tonnellate molto vicine alla futura produzione in serie. I test della ‘Innovation Fleet’ sono suddivisi in due fasi, ciascuna delle quali coinvolge dieci Clienti. Gli elementi di conoscenza acquisiti con questi test pratici confluiranno direttamente nell’ulteriore sviluppo dell’eActros, fino all’avvio della produzione in serie. </w:t>
      </w:r>
    </w:p>
    <w:p w14:paraId="71392CDE" w14:textId="77777777" w:rsidR="002C5A99" w:rsidRDefault="002C5A99" w:rsidP="00981F25">
      <w:pPr>
        <w:pStyle w:val="40Continoustext11pt"/>
        <w:rPr>
          <w:rStyle w:val="40Continoustext11ptZchn"/>
          <w:b/>
        </w:rPr>
      </w:pPr>
    </w:p>
    <w:p w14:paraId="397B469F" w14:textId="77777777" w:rsidR="002C5A99" w:rsidRDefault="002C5A99" w:rsidP="00981F25">
      <w:pPr>
        <w:pStyle w:val="40Continoustext11pt"/>
        <w:rPr>
          <w:rStyle w:val="40Continoustext11ptZchn"/>
          <w:b/>
        </w:rPr>
      </w:pPr>
    </w:p>
    <w:p w14:paraId="495112E9" w14:textId="77777777" w:rsidR="002C5A99" w:rsidRDefault="002C5A99" w:rsidP="00981F25">
      <w:pPr>
        <w:pStyle w:val="40Continoustext11pt"/>
        <w:rPr>
          <w:rStyle w:val="40Continoustext11ptZchn"/>
          <w:b/>
        </w:rPr>
      </w:pPr>
    </w:p>
    <w:p w14:paraId="5F296028" w14:textId="77777777" w:rsidR="00981F25" w:rsidRPr="00F2416D" w:rsidRDefault="00981F25" w:rsidP="00981F25">
      <w:pPr>
        <w:pStyle w:val="40Continoustext11pt"/>
        <w:rPr>
          <w:rStyle w:val="40Continoustext11ptZchn"/>
        </w:rPr>
      </w:pPr>
      <w:r>
        <w:rPr>
          <w:rStyle w:val="40Continoustext11ptZchn"/>
          <w:b/>
        </w:rPr>
        <w:t>eActros: un’alternativa a emissioni zero per il servizio di distribuzione in aree urbane</w:t>
      </w:r>
    </w:p>
    <w:p w14:paraId="515AD30B" w14:textId="77777777" w:rsidR="00981F25" w:rsidRPr="00F2416D" w:rsidRDefault="00981F25" w:rsidP="00981F25">
      <w:pPr>
        <w:pStyle w:val="40Continoustext11pt"/>
        <w:rPr>
          <w:rStyle w:val="40Continoustext11ptZchn"/>
        </w:rPr>
      </w:pPr>
      <w:r>
        <w:rPr>
          <w:rStyle w:val="40Continoustext11ptZchn"/>
        </w:rPr>
        <w:lastRenderedPageBreak/>
        <w:t>L’eActros viene costruito sul telaio del Mercedes-Benz Actros. Al di là di questo aspetto, tuttavia, l’intera architettura del veicolo è concepita in funzione della trazione elettrica e presenta un’elevata percentuale di componenti specifici. Due motori elettrici vicini ai mozzi ruota dell’asse posteriore provvedono alla forza di trazione, sviluppando 126 kW di potenza e 485 Nm di coppia ciascuno, che il rapporto di trasmissione converte in 11.000 Nm. Si tratta di una potenza pari a quella di un truck convenzionale. L’energia dell’eActros viene prelevata da batterie agli ioni di litio da 240 kWh che, a seconda della potenza di carica disponibile, possono essere ricaricate completamente in due ore (a 150 kW).</w:t>
      </w:r>
    </w:p>
    <w:p w14:paraId="245F3825" w14:textId="77777777" w:rsidR="00A66A60" w:rsidRPr="00F2416D" w:rsidRDefault="00A66A60" w:rsidP="00981F25">
      <w:pPr>
        <w:pStyle w:val="40Continoustext11pt"/>
        <w:rPr>
          <w:rStyle w:val="40Continoustext11ptZchn"/>
        </w:rPr>
      </w:pPr>
      <w:r>
        <w:rPr>
          <w:rStyle w:val="41Continoustext11ptboldZchn"/>
          <w:b w:val="0"/>
        </w:rPr>
        <w:t>Nell’ambito del progetto ‘Concept ELV²’, lo sviluppo e la sperimentazione dei truck elettrici pesanti destinati al servizio di distribuzione sono sovvenzionati in diversa misura dal</w:t>
      </w:r>
      <w:r>
        <w:rPr>
          <w:rStyle w:val="40Continoustext11ptZchn"/>
        </w:rPr>
        <w:t xml:space="preserve"> Ministero federale tedesco dell’ambiente, della tutela della natura e della sicurezza nucleare (BMU) e dal Ministero federale tedesco per l’economia e l’energia (BMWi).</w:t>
      </w:r>
    </w:p>
    <w:p w14:paraId="73F9B389" w14:textId="77777777" w:rsidR="00F012ED" w:rsidRPr="00F2416D" w:rsidRDefault="00F012ED" w:rsidP="00F012ED">
      <w:pPr>
        <w:pStyle w:val="40Continoustext11pt"/>
        <w:rPr>
          <w:rStyle w:val="40Continoustext11ptZchn"/>
          <w:b/>
        </w:rPr>
      </w:pPr>
      <w:r>
        <w:rPr>
          <w:rStyle w:val="40Continoustext11ptZchn"/>
          <w:b/>
        </w:rPr>
        <w:t>Furgonatura scarrabile refrigerata con gruppo frigorifero elettrico di Schmitz Cargobull</w:t>
      </w:r>
    </w:p>
    <w:p w14:paraId="4D6995A4" w14:textId="77777777" w:rsidR="00F012ED" w:rsidRPr="00F2416D" w:rsidRDefault="00F012ED" w:rsidP="00981F25">
      <w:pPr>
        <w:pStyle w:val="40Continoustext11pt"/>
        <w:rPr>
          <w:rStyle w:val="40Continoustext11ptZchn"/>
        </w:rPr>
      </w:pPr>
      <w:r>
        <w:rPr>
          <w:rStyle w:val="40Continoustext11ptZchn"/>
        </w:rPr>
        <w:t>Per quanto riguarda la furgonatura scarrabile refrigerata montata sull’eActros impiegato da Nagel-Group, si tratta del modello ‘W.KO COOL’ prodotto da Schmitz Cargobull, dotato di un isolamento ottimizzato per il trasporto di merci refrigerate in condizioni di massima efficienza energetica. La struttura robusta è perfettamente adatta per l’intenso uso quotidiano cui viene sottoposta. Il gruppo frigorifero a comando puramente elettrico funziona totalmente a emissioni zero ed è stato specificamente messo a punto per essere utilizzato nel servizio di distribuzione.</w:t>
      </w:r>
    </w:p>
    <w:p w14:paraId="6B296611" w14:textId="77777777" w:rsidR="00322C10" w:rsidRPr="00F2416D" w:rsidRDefault="00322C10" w:rsidP="00322C10">
      <w:pPr>
        <w:pStyle w:val="40Continoustext11pt"/>
        <w:spacing w:after="0"/>
      </w:pPr>
    </w:p>
    <w:p w14:paraId="2E3D9715" w14:textId="518F6A1B" w:rsidR="00F37FD9" w:rsidRPr="00F2416D" w:rsidRDefault="0085746B" w:rsidP="00F37FD9">
      <w:pPr>
        <w:pStyle w:val="40Continoustext11pt"/>
        <w:spacing w:after="0"/>
      </w:pPr>
      <w:r>
        <w:t xml:space="preserve">Ulteriori informazioni su </w:t>
      </w:r>
      <w:hyperlink r:id="rId11" w:history="1">
        <w:r w:rsidRPr="0067544D">
          <w:rPr>
            <w:rStyle w:val="Collegamentoipertestuale"/>
            <w:b/>
            <w:color w:val="auto"/>
            <w:u w:val="none"/>
          </w:rPr>
          <w:t>media.mercedes-benz.it</w:t>
        </w:r>
      </w:hyperlink>
      <w:r>
        <w:t xml:space="preserve"> e </w:t>
      </w:r>
      <w:hyperlink r:id="rId12" w:history="1">
        <w:r w:rsidRPr="0067544D">
          <w:rPr>
            <w:rStyle w:val="Collegamentoipertestuale"/>
            <w:b/>
            <w:color w:val="auto"/>
            <w:u w:val="none"/>
          </w:rPr>
          <w:t>media.daimler.com</w:t>
        </w:r>
      </w:hyperlink>
    </w:p>
    <w:p w14:paraId="0BD9D2AE" w14:textId="2246764A" w:rsidR="007E57A1" w:rsidRPr="00F2416D" w:rsidRDefault="007E57A1" w:rsidP="00F37FD9">
      <w:pPr>
        <w:pStyle w:val="40Continoustext11pt"/>
        <w:spacing w:after="0"/>
      </w:pPr>
    </w:p>
    <w:p w14:paraId="3E740CB7" w14:textId="77777777" w:rsidR="00E45DE8" w:rsidRPr="00F2416D" w:rsidRDefault="00E45DE8" w:rsidP="00322C10">
      <w:pPr>
        <w:pStyle w:val="40Continoustext11pt"/>
        <w:spacing w:after="0"/>
      </w:pPr>
    </w:p>
    <w:sectPr w:rsidR="00E45DE8" w:rsidRPr="00F2416D" w:rsidSect="00514358">
      <w:headerReference w:type="default" r:id="rId13"/>
      <w:headerReference w:type="first" r:id="rId14"/>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82486" w14:textId="77777777" w:rsidR="00C93687" w:rsidRDefault="00C93687">
      <w:r>
        <w:separator/>
      </w:r>
    </w:p>
    <w:p w14:paraId="7BDE22BC" w14:textId="77777777" w:rsidR="00C93687" w:rsidRDefault="00C93687"/>
    <w:p w14:paraId="13E78262" w14:textId="77777777" w:rsidR="00C93687" w:rsidRDefault="00C93687"/>
    <w:p w14:paraId="33819549" w14:textId="77777777" w:rsidR="00C93687" w:rsidRDefault="00C93687"/>
    <w:p w14:paraId="0D48E764" w14:textId="77777777" w:rsidR="00C93687" w:rsidRDefault="00C93687"/>
    <w:p w14:paraId="40E1A0F3" w14:textId="77777777" w:rsidR="00C93687" w:rsidRDefault="00C93687"/>
    <w:p w14:paraId="2AE857E8" w14:textId="77777777" w:rsidR="00C93687" w:rsidRDefault="00C93687"/>
  </w:endnote>
  <w:endnote w:type="continuationSeparator" w:id="0">
    <w:p w14:paraId="29C1E241" w14:textId="77777777" w:rsidR="00C93687" w:rsidRDefault="00C93687">
      <w:r>
        <w:continuationSeparator/>
      </w:r>
    </w:p>
    <w:p w14:paraId="0E118F23" w14:textId="77777777" w:rsidR="00C93687" w:rsidRDefault="00C93687"/>
    <w:p w14:paraId="52ACFC0B" w14:textId="77777777" w:rsidR="00C93687" w:rsidRDefault="00C93687"/>
    <w:p w14:paraId="514E1307" w14:textId="77777777" w:rsidR="00C93687" w:rsidRDefault="00C93687"/>
    <w:p w14:paraId="3B3CD600" w14:textId="77777777" w:rsidR="00C93687" w:rsidRDefault="00C93687"/>
    <w:p w14:paraId="27EA8B67" w14:textId="77777777" w:rsidR="00C93687" w:rsidRDefault="00C93687"/>
    <w:p w14:paraId="6BF2BA3E" w14:textId="77777777" w:rsidR="00C93687" w:rsidRDefault="00C9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E744B" w14:textId="77777777" w:rsidR="00C93687" w:rsidRDefault="00C93687">
      <w:r>
        <w:separator/>
      </w:r>
    </w:p>
    <w:p w14:paraId="5E8027D4" w14:textId="77777777" w:rsidR="00C93687" w:rsidRDefault="00C93687"/>
    <w:p w14:paraId="7584CDE6" w14:textId="77777777" w:rsidR="00C93687" w:rsidRDefault="00C93687"/>
    <w:p w14:paraId="02DBE140" w14:textId="77777777" w:rsidR="00C93687" w:rsidRDefault="00C93687"/>
    <w:p w14:paraId="485D0EEB" w14:textId="77777777" w:rsidR="00C93687" w:rsidRDefault="00C93687"/>
    <w:p w14:paraId="35122FD5" w14:textId="77777777" w:rsidR="00C93687" w:rsidRDefault="00C93687"/>
    <w:p w14:paraId="15C1BC6C" w14:textId="77777777" w:rsidR="00C93687" w:rsidRDefault="00C93687"/>
  </w:footnote>
  <w:footnote w:type="continuationSeparator" w:id="0">
    <w:p w14:paraId="21653369" w14:textId="77777777" w:rsidR="00C93687" w:rsidRDefault="00C93687">
      <w:r>
        <w:continuationSeparator/>
      </w:r>
    </w:p>
    <w:p w14:paraId="4271F978" w14:textId="77777777" w:rsidR="00C93687" w:rsidRDefault="00C93687"/>
    <w:p w14:paraId="297C3E85" w14:textId="77777777" w:rsidR="00C93687" w:rsidRDefault="00C93687"/>
    <w:p w14:paraId="1E774A90" w14:textId="77777777" w:rsidR="00C93687" w:rsidRDefault="00C93687"/>
    <w:p w14:paraId="61742C69" w14:textId="77777777" w:rsidR="00C93687" w:rsidRDefault="00C93687"/>
    <w:p w14:paraId="40D89787" w14:textId="77777777" w:rsidR="00C93687" w:rsidRDefault="00C93687"/>
    <w:p w14:paraId="5039F8A6" w14:textId="77777777" w:rsidR="00C93687" w:rsidRDefault="00C93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2936" w14:textId="77777777" w:rsidR="00484B7A" w:rsidRPr="00F2416D" w:rsidRDefault="00484B7A">
    <w:pPr>
      <w:spacing w:line="305" w:lineRule="exact"/>
      <w:rPr>
        <w:noProof/>
      </w:rPr>
    </w:pPr>
    <w:r>
      <w:rPr>
        <w:noProof/>
        <w:lang w:eastAsia="it-IT"/>
      </w:rPr>
      <w:drawing>
        <wp:anchor distT="0" distB="0" distL="114300" distR="114300" simplePos="0" relativeHeight="251660288" behindDoc="1" locked="0" layoutInCell="1" allowOverlap="1" wp14:anchorId="425B8875" wp14:editId="4C8EC0FA">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84F6" w14:textId="77777777" w:rsidR="00484B7A" w:rsidRPr="00F2416D" w:rsidRDefault="00484B7A">
    <w:pPr>
      <w:pStyle w:val="Intestazione"/>
    </w:pPr>
    <w:r>
      <w:rPr>
        <w:noProof/>
        <w:lang w:eastAsia="it-IT"/>
      </w:rPr>
      <w:drawing>
        <wp:anchor distT="0" distB="0" distL="114300" distR="114300" simplePos="0" relativeHeight="251659264" behindDoc="1" locked="0" layoutInCell="1" allowOverlap="1" wp14:anchorId="1B8E13CF" wp14:editId="349AAFA3">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75DE" w14:textId="77777777" w:rsidR="00514358" w:rsidRPr="00F2416D" w:rsidRDefault="00514358"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Pagina </w:t>
    </w:r>
    <w:r w:rsidR="00723CA2" w:rsidRPr="00484B7A">
      <w:rPr>
        <w:rStyle w:val="Numeropagina"/>
        <w:rFonts w:ascii="CorpoA" w:hAnsi="CorpoA"/>
        <w:noProof/>
        <w:sz w:val="22"/>
        <w:szCs w:val="22"/>
      </w:rPr>
      <w:fldChar w:fldCharType="begin"/>
    </w:r>
    <w:r w:rsidRPr="00484B7A">
      <w:rPr>
        <w:rStyle w:val="Numeropagina"/>
        <w:rFonts w:ascii="CorpoA" w:hAnsi="CorpoA"/>
        <w:noProof/>
        <w:sz w:val="22"/>
        <w:szCs w:val="22"/>
      </w:rPr>
      <w:instrText xml:space="preserve"> PAGE </w:instrText>
    </w:r>
    <w:r w:rsidR="00723CA2" w:rsidRPr="00484B7A">
      <w:rPr>
        <w:rStyle w:val="Numeropagina"/>
        <w:rFonts w:ascii="CorpoA" w:hAnsi="CorpoA"/>
        <w:noProof/>
        <w:sz w:val="22"/>
        <w:szCs w:val="22"/>
      </w:rPr>
      <w:fldChar w:fldCharType="separate"/>
    </w:r>
    <w:r w:rsidR="003432B7">
      <w:rPr>
        <w:rStyle w:val="Numeropagina"/>
        <w:rFonts w:ascii="CorpoA" w:hAnsi="CorpoA"/>
        <w:noProof/>
        <w:sz w:val="22"/>
        <w:szCs w:val="22"/>
      </w:rPr>
      <w:t>2</w:t>
    </w:r>
    <w:r w:rsidR="00723CA2" w:rsidRPr="00484B7A">
      <w:rPr>
        <w:rStyle w:val="Numeropagina"/>
        <w:rFonts w:ascii="CorpoA" w:hAnsi="CorpoA"/>
        <w:noProof/>
        <w:sz w:val="22"/>
        <w:szCs w:val="22"/>
      </w:rPr>
      <w:fldChar w:fldCharType="end"/>
    </w:r>
  </w:p>
  <w:p w14:paraId="5FF08AE1" w14:textId="77777777" w:rsidR="00514358" w:rsidRPr="00F2416D"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F16" w14:textId="77777777" w:rsidR="001D4784" w:rsidRPr="00F2416D"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7BD0058"/>
    <w:multiLevelType w:val="hybridMultilevel"/>
    <w:tmpl w:val="6884E9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3"/>
  </w:num>
  <w:num w:numId="18">
    <w:abstractNumId w:val="11"/>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81F25"/>
    <w:rsid w:val="0000132B"/>
    <w:rsid w:val="00001CA2"/>
    <w:rsid w:val="00002DC8"/>
    <w:rsid w:val="00003272"/>
    <w:rsid w:val="0000438D"/>
    <w:rsid w:val="00005C28"/>
    <w:rsid w:val="00005CB2"/>
    <w:rsid w:val="0000720C"/>
    <w:rsid w:val="00010A71"/>
    <w:rsid w:val="0001311F"/>
    <w:rsid w:val="00024306"/>
    <w:rsid w:val="000243A7"/>
    <w:rsid w:val="00025774"/>
    <w:rsid w:val="000277A5"/>
    <w:rsid w:val="00030CE7"/>
    <w:rsid w:val="00034F26"/>
    <w:rsid w:val="000360D7"/>
    <w:rsid w:val="000377CF"/>
    <w:rsid w:val="00037D79"/>
    <w:rsid w:val="000420EE"/>
    <w:rsid w:val="0004246E"/>
    <w:rsid w:val="000437CB"/>
    <w:rsid w:val="00046C57"/>
    <w:rsid w:val="00047E11"/>
    <w:rsid w:val="00047E2A"/>
    <w:rsid w:val="00050A84"/>
    <w:rsid w:val="000530D6"/>
    <w:rsid w:val="00053BCF"/>
    <w:rsid w:val="000569D9"/>
    <w:rsid w:val="000577ED"/>
    <w:rsid w:val="00057A52"/>
    <w:rsid w:val="00057D99"/>
    <w:rsid w:val="00060B72"/>
    <w:rsid w:val="00070501"/>
    <w:rsid w:val="00070DEA"/>
    <w:rsid w:val="00072140"/>
    <w:rsid w:val="00072670"/>
    <w:rsid w:val="00074892"/>
    <w:rsid w:val="00084BEA"/>
    <w:rsid w:val="000861F6"/>
    <w:rsid w:val="00086B4B"/>
    <w:rsid w:val="00091328"/>
    <w:rsid w:val="00092079"/>
    <w:rsid w:val="00094E7E"/>
    <w:rsid w:val="00095158"/>
    <w:rsid w:val="000976C7"/>
    <w:rsid w:val="000A086D"/>
    <w:rsid w:val="000A4D1B"/>
    <w:rsid w:val="000A640A"/>
    <w:rsid w:val="000A6F5F"/>
    <w:rsid w:val="000A6F75"/>
    <w:rsid w:val="000B1A00"/>
    <w:rsid w:val="000B2392"/>
    <w:rsid w:val="000B37BA"/>
    <w:rsid w:val="000B3F07"/>
    <w:rsid w:val="000B3FEF"/>
    <w:rsid w:val="000B40F3"/>
    <w:rsid w:val="000B5FD4"/>
    <w:rsid w:val="000B603F"/>
    <w:rsid w:val="000B7CBE"/>
    <w:rsid w:val="000C03D8"/>
    <w:rsid w:val="000C31B9"/>
    <w:rsid w:val="000C6032"/>
    <w:rsid w:val="000C7D7E"/>
    <w:rsid w:val="000D1EE0"/>
    <w:rsid w:val="000E16F9"/>
    <w:rsid w:val="000E312A"/>
    <w:rsid w:val="000E50E7"/>
    <w:rsid w:val="000E69F3"/>
    <w:rsid w:val="000E6E53"/>
    <w:rsid w:val="000F1049"/>
    <w:rsid w:val="000F17A4"/>
    <w:rsid w:val="000F38FC"/>
    <w:rsid w:val="000F3D2C"/>
    <w:rsid w:val="000F46A0"/>
    <w:rsid w:val="000F548E"/>
    <w:rsid w:val="00100A7C"/>
    <w:rsid w:val="00100E6D"/>
    <w:rsid w:val="00102720"/>
    <w:rsid w:val="001076F5"/>
    <w:rsid w:val="00112BA7"/>
    <w:rsid w:val="00114920"/>
    <w:rsid w:val="00120E1E"/>
    <w:rsid w:val="0012567F"/>
    <w:rsid w:val="00125A65"/>
    <w:rsid w:val="00126826"/>
    <w:rsid w:val="00127275"/>
    <w:rsid w:val="001314A6"/>
    <w:rsid w:val="001333B0"/>
    <w:rsid w:val="0013395B"/>
    <w:rsid w:val="001345EC"/>
    <w:rsid w:val="00135C85"/>
    <w:rsid w:val="00136694"/>
    <w:rsid w:val="00137157"/>
    <w:rsid w:val="001429C7"/>
    <w:rsid w:val="00144215"/>
    <w:rsid w:val="00146C52"/>
    <w:rsid w:val="00154BCF"/>
    <w:rsid w:val="00155867"/>
    <w:rsid w:val="00157099"/>
    <w:rsid w:val="00157585"/>
    <w:rsid w:val="0016207B"/>
    <w:rsid w:val="001635A6"/>
    <w:rsid w:val="00163FC4"/>
    <w:rsid w:val="001656AA"/>
    <w:rsid w:val="00166AA6"/>
    <w:rsid w:val="001716ED"/>
    <w:rsid w:val="00177F4A"/>
    <w:rsid w:val="0018067E"/>
    <w:rsid w:val="001833A3"/>
    <w:rsid w:val="0018373C"/>
    <w:rsid w:val="001847F0"/>
    <w:rsid w:val="00185B69"/>
    <w:rsid w:val="001863A1"/>
    <w:rsid w:val="0019145C"/>
    <w:rsid w:val="001931E7"/>
    <w:rsid w:val="001962F1"/>
    <w:rsid w:val="00197CB6"/>
    <w:rsid w:val="001A1C9D"/>
    <w:rsid w:val="001A1D28"/>
    <w:rsid w:val="001A3B87"/>
    <w:rsid w:val="001A7653"/>
    <w:rsid w:val="001B07C1"/>
    <w:rsid w:val="001B12F5"/>
    <w:rsid w:val="001B3A25"/>
    <w:rsid w:val="001B3C3B"/>
    <w:rsid w:val="001C26EC"/>
    <w:rsid w:val="001C4367"/>
    <w:rsid w:val="001C4994"/>
    <w:rsid w:val="001C4C34"/>
    <w:rsid w:val="001C7433"/>
    <w:rsid w:val="001D2B70"/>
    <w:rsid w:val="001D3487"/>
    <w:rsid w:val="001D4784"/>
    <w:rsid w:val="001E0868"/>
    <w:rsid w:val="001E0EBF"/>
    <w:rsid w:val="001E1F2D"/>
    <w:rsid w:val="001E311A"/>
    <w:rsid w:val="001E4451"/>
    <w:rsid w:val="001E70B0"/>
    <w:rsid w:val="001E73BE"/>
    <w:rsid w:val="001F0387"/>
    <w:rsid w:val="001F0C45"/>
    <w:rsid w:val="001F2B82"/>
    <w:rsid w:val="001F4A8B"/>
    <w:rsid w:val="001F61B9"/>
    <w:rsid w:val="00203B14"/>
    <w:rsid w:val="00206903"/>
    <w:rsid w:val="00206B14"/>
    <w:rsid w:val="00207F45"/>
    <w:rsid w:val="0021442C"/>
    <w:rsid w:val="00214AA6"/>
    <w:rsid w:val="00214FA1"/>
    <w:rsid w:val="002162BD"/>
    <w:rsid w:val="00220711"/>
    <w:rsid w:val="00221A92"/>
    <w:rsid w:val="0022374D"/>
    <w:rsid w:val="002238F6"/>
    <w:rsid w:val="0022464A"/>
    <w:rsid w:val="002255E8"/>
    <w:rsid w:val="00231CDA"/>
    <w:rsid w:val="002348E0"/>
    <w:rsid w:val="00236713"/>
    <w:rsid w:val="002368CF"/>
    <w:rsid w:val="002452AA"/>
    <w:rsid w:val="00253ACC"/>
    <w:rsid w:val="002543D5"/>
    <w:rsid w:val="00254B69"/>
    <w:rsid w:val="00263154"/>
    <w:rsid w:val="002636AB"/>
    <w:rsid w:val="00270652"/>
    <w:rsid w:val="00271D9C"/>
    <w:rsid w:val="00272B29"/>
    <w:rsid w:val="00273BA8"/>
    <w:rsid w:val="00275DFD"/>
    <w:rsid w:val="0027764F"/>
    <w:rsid w:val="00281831"/>
    <w:rsid w:val="00281D26"/>
    <w:rsid w:val="002857D8"/>
    <w:rsid w:val="0028620E"/>
    <w:rsid w:val="002866E8"/>
    <w:rsid w:val="00290E99"/>
    <w:rsid w:val="00291D82"/>
    <w:rsid w:val="00291F06"/>
    <w:rsid w:val="00292EAA"/>
    <w:rsid w:val="002941A6"/>
    <w:rsid w:val="002959C9"/>
    <w:rsid w:val="00296F61"/>
    <w:rsid w:val="00297273"/>
    <w:rsid w:val="002A122F"/>
    <w:rsid w:val="002A1CAE"/>
    <w:rsid w:val="002A3FE9"/>
    <w:rsid w:val="002A58B5"/>
    <w:rsid w:val="002A6B5E"/>
    <w:rsid w:val="002A749C"/>
    <w:rsid w:val="002B07C5"/>
    <w:rsid w:val="002B0B74"/>
    <w:rsid w:val="002B1182"/>
    <w:rsid w:val="002B3A4C"/>
    <w:rsid w:val="002B4150"/>
    <w:rsid w:val="002B4625"/>
    <w:rsid w:val="002B5D01"/>
    <w:rsid w:val="002B7F07"/>
    <w:rsid w:val="002C00CD"/>
    <w:rsid w:val="002C0C73"/>
    <w:rsid w:val="002C4607"/>
    <w:rsid w:val="002C48D4"/>
    <w:rsid w:val="002C5151"/>
    <w:rsid w:val="002C5A99"/>
    <w:rsid w:val="002C6FA8"/>
    <w:rsid w:val="002C7959"/>
    <w:rsid w:val="002C7F9B"/>
    <w:rsid w:val="002D39C3"/>
    <w:rsid w:val="002D5D0E"/>
    <w:rsid w:val="002E0C30"/>
    <w:rsid w:val="002E1CAA"/>
    <w:rsid w:val="002E2BA0"/>
    <w:rsid w:val="002E2C88"/>
    <w:rsid w:val="002E4130"/>
    <w:rsid w:val="002E74CE"/>
    <w:rsid w:val="002F08D2"/>
    <w:rsid w:val="002F168F"/>
    <w:rsid w:val="002F1C0A"/>
    <w:rsid w:val="002F326B"/>
    <w:rsid w:val="002F5B81"/>
    <w:rsid w:val="00301273"/>
    <w:rsid w:val="003024C8"/>
    <w:rsid w:val="00302E35"/>
    <w:rsid w:val="0030347F"/>
    <w:rsid w:val="003068EF"/>
    <w:rsid w:val="00311880"/>
    <w:rsid w:val="0031373F"/>
    <w:rsid w:val="00314A8F"/>
    <w:rsid w:val="00315083"/>
    <w:rsid w:val="0031585D"/>
    <w:rsid w:val="003162C7"/>
    <w:rsid w:val="00317295"/>
    <w:rsid w:val="003213CC"/>
    <w:rsid w:val="0032157E"/>
    <w:rsid w:val="00322C10"/>
    <w:rsid w:val="00325733"/>
    <w:rsid w:val="00325A44"/>
    <w:rsid w:val="00326040"/>
    <w:rsid w:val="003272BD"/>
    <w:rsid w:val="00330767"/>
    <w:rsid w:val="00331733"/>
    <w:rsid w:val="00331F2A"/>
    <w:rsid w:val="00331F92"/>
    <w:rsid w:val="00332D56"/>
    <w:rsid w:val="003335AB"/>
    <w:rsid w:val="00336547"/>
    <w:rsid w:val="003432B7"/>
    <w:rsid w:val="003433F3"/>
    <w:rsid w:val="003452B8"/>
    <w:rsid w:val="003453B1"/>
    <w:rsid w:val="00346552"/>
    <w:rsid w:val="00346651"/>
    <w:rsid w:val="00347153"/>
    <w:rsid w:val="003518A8"/>
    <w:rsid w:val="003519A9"/>
    <w:rsid w:val="0035393F"/>
    <w:rsid w:val="00354260"/>
    <w:rsid w:val="00355800"/>
    <w:rsid w:val="00355F62"/>
    <w:rsid w:val="00356111"/>
    <w:rsid w:val="0035793F"/>
    <w:rsid w:val="0036223D"/>
    <w:rsid w:val="003636EE"/>
    <w:rsid w:val="003640A5"/>
    <w:rsid w:val="00366E98"/>
    <w:rsid w:val="00367B14"/>
    <w:rsid w:val="00373A53"/>
    <w:rsid w:val="00373D11"/>
    <w:rsid w:val="00374825"/>
    <w:rsid w:val="00374DB9"/>
    <w:rsid w:val="0038048F"/>
    <w:rsid w:val="00380D88"/>
    <w:rsid w:val="00380ED1"/>
    <w:rsid w:val="003812D4"/>
    <w:rsid w:val="0038481E"/>
    <w:rsid w:val="0038545A"/>
    <w:rsid w:val="00392161"/>
    <w:rsid w:val="00392241"/>
    <w:rsid w:val="00394012"/>
    <w:rsid w:val="00394DCA"/>
    <w:rsid w:val="003A3BFD"/>
    <w:rsid w:val="003A4605"/>
    <w:rsid w:val="003A59CD"/>
    <w:rsid w:val="003A631A"/>
    <w:rsid w:val="003A7497"/>
    <w:rsid w:val="003B3B24"/>
    <w:rsid w:val="003C110A"/>
    <w:rsid w:val="003C30AF"/>
    <w:rsid w:val="003C475D"/>
    <w:rsid w:val="003C5D37"/>
    <w:rsid w:val="003C664A"/>
    <w:rsid w:val="003C7E56"/>
    <w:rsid w:val="003D234D"/>
    <w:rsid w:val="003D422C"/>
    <w:rsid w:val="003D5E99"/>
    <w:rsid w:val="003D7930"/>
    <w:rsid w:val="003E0DDA"/>
    <w:rsid w:val="003E0EB7"/>
    <w:rsid w:val="003E1D09"/>
    <w:rsid w:val="003E524D"/>
    <w:rsid w:val="003E5DA5"/>
    <w:rsid w:val="003E6073"/>
    <w:rsid w:val="003E6577"/>
    <w:rsid w:val="003F2198"/>
    <w:rsid w:val="003F47CA"/>
    <w:rsid w:val="003F47EF"/>
    <w:rsid w:val="003F7997"/>
    <w:rsid w:val="00401927"/>
    <w:rsid w:val="004036EF"/>
    <w:rsid w:val="00403988"/>
    <w:rsid w:val="00403E7F"/>
    <w:rsid w:val="00404281"/>
    <w:rsid w:val="00405C01"/>
    <w:rsid w:val="004062D6"/>
    <w:rsid w:val="00406D53"/>
    <w:rsid w:val="0040769C"/>
    <w:rsid w:val="00410E48"/>
    <w:rsid w:val="00411B5B"/>
    <w:rsid w:val="00412939"/>
    <w:rsid w:val="00413FB8"/>
    <w:rsid w:val="004154D9"/>
    <w:rsid w:val="00415B2E"/>
    <w:rsid w:val="00416CA0"/>
    <w:rsid w:val="00422FEC"/>
    <w:rsid w:val="00424D2D"/>
    <w:rsid w:val="00425A3D"/>
    <w:rsid w:val="00430AE9"/>
    <w:rsid w:val="004340DD"/>
    <w:rsid w:val="00434576"/>
    <w:rsid w:val="00444039"/>
    <w:rsid w:val="00447F16"/>
    <w:rsid w:val="004501EB"/>
    <w:rsid w:val="0046158B"/>
    <w:rsid w:val="00461E64"/>
    <w:rsid w:val="0046283C"/>
    <w:rsid w:val="00466601"/>
    <w:rsid w:val="00466BAE"/>
    <w:rsid w:val="0046707A"/>
    <w:rsid w:val="00473AF9"/>
    <w:rsid w:val="0047540E"/>
    <w:rsid w:val="004769BD"/>
    <w:rsid w:val="00484B7A"/>
    <w:rsid w:val="00484DC5"/>
    <w:rsid w:val="00486A03"/>
    <w:rsid w:val="0048718A"/>
    <w:rsid w:val="0048779C"/>
    <w:rsid w:val="004878D2"/>
    <w:rsid w:val="0049645E"/>
    <w:rsid w:val="00496D35"/>
    <w:rsid w:val="00496FEA"/>
    <w:rsid w:val="0049734E"/>
    <w:rsid w:val="00497B0B"/>
    <w:rsid w:val="00497DE8"/>
    <w:rsid w:val="004A330F"/>
    <w:rsid w:val="004A4D35"/>
    <w:rsid w:val="004A4F1E"/>
    <w:rsid w:val="004A4FCA"/>
    <w:rsid w:val="004A56AF"/>
    <w:rsid w:val="004A69B4"/>
    <w:rsid w:val="004B16F1"/>
    <w:rsid w:val="004B2FA9"/>
    <w:rsid w:val="004B4400"/>
    <w:rsid w:val="004B74F0"/>
    <w:rsid w:val="004B7F16"/>
    <w:rsid w:val="004C1EDA"/>
    <w:rsid w:val="004C3BD2"/>
    <w:rsid w:val="004C442F"/>
    <w:rsid w:val="004C57EF"/>
    <w:rsid w:val="004C586B"/>
    <w:rsid w:val="004D0A68"/>
    <w:rsid w:val="004D1A41"/>
    <w:rsid w:val="004D388D"/>
    <w:rsid w:val="004D54CB"/>
    <w:rsid w:val="004D6576"/>
    <w:rsid w:val="004D72BA"/>
    <w:rsid w:val="004E329B"/>
    <w:rsid w:val="004E39E5"/>
    <w:rsid w:val="004E79FC"/>
    <w:rsid w:val="004E7D56"/>
    <w:rsid w:val="004F42C2"/>
    <w:rsid w:val="004F45CA"/>
    <w:rsid w:val="004F5C9C"/>
    <w:rsid w:val="004F7B42"/>
    <w:rsid w:val="005021A6"/>
    <w:rsid w:val="005027A0"/>
    <w:rsid w:val="00505316"/>
    <w:rsid w:val="005058B2"/>
    <w:rsid w:val="00506BDE"/>
    <w:rsid w:val="005100DD"/>
    <w:rsid w:val="00511140"/>
    <w:rsid w:val="00511CBB"/>
    <w:rsid w:val="00514358"/>
    <w:rsid w:val="00514E46"/>
    <w:rsid w:val="00515B74"/>
    <w:rsid w:val="00517387"/>
    <w:rsid w:val="00517661"/>
    <w:rsid w:val="00520285"/>
    <w:rsid w:val="00523107"/>
    <w:rsid w:val="00523468"/>
    <w:rsid w:val="00525752"/>
    <w:rsid w:val="005321A6"/>
    <w:rsid w:val="00532881"/>
    <w:rsid w:val="0053375B"/>
    <w:rsid w:val="005344A0"/>
    <w:rsid w:val="00534AF9"/>
    <w:rsid w:val="005364C2"/>
    <w:rsid w:val="00540D8B"/>
    <w:rsid w:val="0054161A"/>
    <w:rsid w:val="005440F3"/>
    <w:rsid w:val="0054532B"/>
    <w:rsid w:val="00553031"/>
    <w:rsid w:val="00554681"/>
    <w:rsid w:val="0056157D"/>
    <w:rsid w:val="00563F88"/>
    <w:rsid w:val="00564C1F"/>
    <w:rsid w:val="00566C2A"/>
    <w:rsid w:val="00570626"/>
    <w:rsid w:val="005749B2"/>
    <w:rsid w:val="00574C11"/>
    <w:rsid w:val="00574E4B"/>
    <w:rsid w:val="00582408"/>
    <w:rsid w:val="00582794"/>
    <w:rsid w:val="00584DC9"/>
    <w:rsid w:val="00586121"/>
    <w:rsid w:val="0058643C"/>
    <w:rsid w:val="00586A82"/>
    <w:rsid w:val="00591290"/>
    <w:rsid w:val="005920CE"/>
    <w:rsid w:val="00593A60"/>
    <w:rsid w:val="005952C5"/>
    <w:rsid w:val="00596987"/>
    <w:rsid w:val="00597557"/>
    <w:rsid w:val="005A26F4"/>
    <w:rsid w:val="005A5083"/>
    <w:rsid w:val="005A5431"/>
    <w:rsid w:val="005B1321"/>
    <w:rsid w:val="005B1571"/>
    <w:rsid w:val="005B1EE7"/>
    <w:rsid w:val="005B23D3"/>
    <w:rsid w:val="005B3118"/>
    <w:rsid w:val="005B3AC7"/>
    <w:rsid w:val="005B3F94"/>
    <w:rsid w:val="005B48DD"/>
    <w:rsid w:val="005B5648"/>
    <w:rsid w:val="005B6A21"/>
    <w:rsid w:val="005B6CD5"/>
    <w:rsid w:val="005B756E"/>
    <w:rsid w:val="005C322A"/>
    <w:rsid w:val="005C7044"/>
    <w:rsid w:val="005D082B"/>
    <w:rsid w:val="005D2971"/>
    <w:rsid w:val="005D4C35"/>
    <w:rsid w:val="005D5BEC"/>
    <w:rsid w:val="005D5C8B"/>
    <w:rsid w:val="005E2B2E"/>
    <w:rsid w:val="005E4B13"/>
    <w:rsid w:val="005F0574"/>
    <w:rsid w:val="005F05C8"/>
    <w:rsid w:val="005F0D32"/>
    <w:rsid w:val="005F47FC"/>
    <w:rsid w:val="005F6C8F"/>
    <w:rsid w:val="006013CB"/>
    <w:rsid w:val="00604A11"/>
    <w:rsid w:val="00606A3F"/>
    <w:rsid w:val="0060728D"/>
    <w:rsid w:val="006079DD"/>
    <w:rsid w:val="00607F3E"/>
    <w:rsid w:val="006105D6"/>
    <w:rsid w:val="00611BDC"/>
    <w:rsid w:val="00612232"/>
    <w:rsid w:val="00615F18"/>
    <w:rsid w:val="00621458"/>
    <w:rsid w:val="00622CEE"/>
    <w:rsid w:val="00623BF0"/>
    <w:rsid w:val="00627413"/>
    <w:rsid w:val="00630E95"/>
    <w:rsid w:val="00631403"/>
    <w:rsid w:val="0063775D"/>
    <w:rsid w:val="006414ED"/>
    <w:rsid w:val="0065225D"/>
    <w:rsid w:val="00653058"/>
    <w:rsid w:val="00653DE2"/>
    <w:rsid w:val="00653F2A"/>
    <w:rsid w:val="00654A40"/>
    <w:rsid w:val="00655D3A"/>
    <w:rsid w:val="00657C1E"/>
    <w:rsid w:val="00660167"/>
    <w:rsid w:val="00662999"/>
    <w:rsid w:val="0066389A"/>
    <w:rsid w:val="00664622"/>
    <w:rsid w:val="00665428"/>
    <w:rsid w:val="00665A7B"/>
    <w:rsid w:val="006664B0"/>
    <w:rsid w:val="00671666"/>
    <w:rsid w:val="00671E17"/>
    <w:rsid w:val="00675014"/>
    <w:rsid w:val="0067544D"/>
    <w:rsid w:val="00680443"/>
    <w:rsid w:val="00681193"/>
    <w:rsid w:val="006812E8"/>
    <w:rsid w:val="00681DEC"/>
    <w:rsid w:val="00682351"/>
    <w:rsid w:val="006840BF"/>
    <w:rsid w:val="006852EE"/>
    <w:rsid w:val="00686AE7"/>
    <w:rsid w:val="0068783D"/>
    <w:rsid w:val="00691E41"/>
    <w:rsid w:val="006A35D7"/>
    <w:rsid w:val="006A38B8"/>
    <w:rsid w:val="006A65C1"/>
    <w:rsid w:val="006B2448"/>
    <w:rsid w:val="006B2D3F"/>
    <w:rsid w:val="006B36FD"/>
    <w:rsid w:val="006B4296"/>
    <w:rsid w:val="006B4B48"/>
    <w:rsid w:val="006B6CA3"/>
    <w:rsid w:val="006C0F1D"/>
    <w:rsid w:val="006C1089"/>
    <w:rsid w:val="006C3633"/>
    <w:rsid w:val="006C58AC"/>
    <w:rsid w:val="006C5CB5"/>
    <w:rsid w:val="006C6D35"/>
    <w:rsid w:val="006D1DF2"/>
    <w:rsid w:val="006D4BBF"/>
    <w:rsid w:val="006D4E3C"/>
    <w:rsid w:val="006D7270"/>
    <w:rsid w:val="006E051A"/>
    <w:rsid w:val="006E1004"/>
    <w:rsid w:val="006E6575"/>
    <w:rsid w:val="006E676E"/>
    <w:rsid w:val="006E7365"/>
    <w:rsid w:val="006E7771"/>
    <w:rsid w:val="006F0A48"/>
    <w:rsid w:val="006F1B11"/>
    <w:rsid w:val="006F332D"/>
    <w:rsid w:val="006F48A7"/>
    <w:rsid w:val="0070078F"/>
    <w:rsid w:val="0070508B"/>
    <w:rsid w:val="007076B9"/>
    <w:rsid w:val="00710033"/>
    <w:rsid w:val="00710C8C"/>
    <w:rsid w:val="00710E73"/>
    <w:rsid w:val="00711240"/>
    <w:rsid w:val="007145F2"/>
    <w:rsid w:val="0071581C"/>
    <w:rsid w:val="00716971"/>
    <w:rsid w:val="00716B3F"/>
    <w:rsid w:val="0072077A"/>
    <w:rsid w:val="007238EB"/>
    <w:rsid w:val="00723C19"/>
    <w:rsid w:val="00723CA2"/>
    <w:rsid w:val="007251D5"/>
    <w:rsid w:val="00726CFF"/>
    <w:rsid w:val="00727609"/>
    <w:rsid w:val="0072775E"/>
    <w:rsid w:val="00727966"/>
    <w:rsid w:val="00733E85"/>
    <w:rsid w:val="007400C5"/>
    <w:rsid w:val="00741CB8"/>
    <w:rsid w:val="007463F7"/>
    <w:rsid w:val="00746D18"/>
    <w:rsid w:val="00750A94"/>
    <w:rsid w:val="00750B47"/>
    <w:rsid w:val="007518F4"/>
    <w:rsid w:val="00753205"/>
    <w:rsid w:val="007557C1"/>
    <w:rsid w:val="007565F9"/>
    <w:rsid w:val="00757E3B"/>
    <w:rsid w:val="0076086C"/>
    <w:rsid w:val="00760DDB"/>
    <w:rsid w:val="00761269"/>
    <w:rsid w:val="00763A34"/>
    <w:rsid w:val="007660A8"/>
    <w:rsid w:val="00770495"/>
    <w:rsid w:val="00772428"/>
    <w:rsid w:val="0077266D"/>
    <w:rsid w:val="00773EEE"/>
    <w:rsid w:val="00775AD7"/>
    <w:rsid w:val="007767FA"/>
    <w:rsid w:val="0078102E"/>
    <w:rsid w:val="00781506"/>
    <w:rsid w:val="00781B65"/>
    <w:rsid w:val="00783EFF"/>
    <w:rsid w:val="00790527"/>
    <w:rsid w:val="007922C7"/>
    <w:rsid w:val="007A6292"/>
    <w:rsid w:val="007A6CFF"/>
    <w:rsid w:val="007B56A9"/>
    <w:rsid w:val="007B7A4F"/>
    <w:rsid w:val="007C023C"/>
    <w:rsid w:val="007C0418"/>
    <w:rsid w:val="007C0606"/>
    <w:rsid w:val="007C1AF6"/>
    <w:rsid w:val="007C203D"/>
    <w:rsid w:val="007C2C05"/>
    <w:rsid w:val="007C3796"/>
    <w:rsid w:val="007C3DED"/>
    <w:rsid w:val="007C48E6"/>
    <w:rsid w:val="007C71A7"/>
    <w:rsid w:val="007D6E3E"/>
    <w:rsid w:val="007E1634"/>
    <w:rsid w:val="007E1A11"/>
    <w:rsid w:val="007E57A1"/>
    <w:rsid w:val="007E7C5D"/>
    <w:rsid w:val="007F3DF7"/>
    <w:rsid w:val="007F48EB"/>
    <w:rsid w:val="007F54A9"/>
    <w:rsid w:val="007F6879"/>
    <w:rsid w:val="008008C3"/>
    <w:rsid w:val="0080502C"/>
    <w:rsid w:val="008069D6"/>
    <w:rsid w:val="00810452"/>
    <w:rsid w:val="00811010"/>
    <w:rsid w:val="008113EF"/>
    <w:rsid w:val="00812BBD"/>
    <w:rsid w:val="00812C24"/>
    <w:rsid w:val="00812FD1"/>
    <w:rsid w:val="0081594D"/>
    <w:rsid w:val="00821333"/>
    <w:rsid w:val="008213C1"/>
    <w:rsid w:val="00825A65"/>
    <w:rsid w:val="008268E3"/>
    <w:rsid w:val="008279C3"/>
    <w:rsid w:val="00830C30"/>
    <w:rsid w:val="00835636"/>
    <w:rsid w:val="00836EA9"/>
    <w:rsid w:val="00836FF0"/>
    <w:rsid w:val="00837350"/>
    <w:rsid w:val="00851F7D"/>
    <w:rsid w:val="008563A7"/>
    <w:rsid w:val="0085746B"/>
    <w:rsid w:val="00857E76"/>
    <w:rsid w:val="008610BC"/>
    <w:rsid w:val="008619E3"/>
    <w:rsid w:val="00862BCC"/>
    <w:rsid w:val="00865710"/>
    <w:rsid w:val="00870E76"/>
    <w:rsid w:val="00872CE4"/>
    <w:rsid w:val="00880D8E"/>
    <w:rsid w:val="00882F04"/>
    <w:rsid w:val="00886A9A"/>
    <w:rsid w:val="0088782E"/>
    <w:rsid w:val="008905FE"/>
    <w:rsid w:val="00890E5D"/>
    <w:rsid w:val="00896DC3"/>
    <w:rsid w:val="00897FF3"/>
    <w:rsid w:val="008A0A6B"/>
    <w:rsid w:val="008A1FE5"/>
    <w:rsid w:val="008A29E7"/>
    <w:rsid w:val="008A3066"/>
    <w:rsid w:val="008A6FD9"/>
    <w:rsid w:val="008B164D"/>
    <w:rsid w:val="008B5417"/>
    <w:rsid w:val="008C09D6"/>
    <w:rsid w:val="008C1B7B"/>
    <w:rsid w:val="008C4D78"/>
    <w:rsid w:val="008C70D0"/>
    <w:rsid w:val="008C7CBE"/>
    <w:rsid w:val="008D0C9D"/>
    <w:rsid w:val="008D2021"/>
    <w:rsid w:val="008D3391"/>
    <w:rsid w:val="008D3419"/>
    <w:rsid w:val="008D4661"/>
    <w:rsid w:val="008E2BAB"/>
    <w:rsid w:val="008E42B5"/>
    <w:rsid w:val="008E4326"/>
    <w:rsid w:val="008E7C82"/>
    <w:rsid w:val="008F375B"/>
    <w:rsid w:val="008F4084"/>
    <w:rsid w:val="008F57DB"/>
    <w:rsid w:val="008F6074"/>
    <w:rsid w:val="008F6FA5"/>
    <w:rsid w:val="0090394E"/>
    <w:rsid w:val="009055C2"/>
    <w:rsid w:val="00912A09"/>
    <w:rsid w:val="0091643C"/>
    <w:rsid w:val="00916781"/>
    <w:rsid w:val="00916C52"/>
    <w:rsid w:val="00916E5A"/>
    <w:rsid w:val="009171DC"/>
    <w:rsid w:val="0091792F"/>
    <w:rsid w:val="0092460F"/>
    <w:rsid w:val="00925CD8"/>
    <w:rsid w:val="00925E67"/>
    <w:rsid w:val="00926418"/>
    <w:rsid w:val="00927051"/>
    <w:rsid w:val="0093284F"/>
    <w:rsid w:val="00936D4F"/>
    <w:rsid w:val="00937135"/>
    <w:rsid w:val="00937F8C"/>
    <w:rsid w:val="00941201"/>
    <w:rsid w:val="00943E85"/>
    <w:rsid w:val="009503CD"/>
    <w:rsid w:val="009525D4"/>
    <w:rsid w:val="00952F6C"/>
    <w:rsid w:val="00954BF9"/>
    <w:rsid w:val="00956237"/>
    <w:rsid w:val="00957CDB"/>
    <w:rsid w:val="00961445"/>
    <w:rsid w:val="00962164"/>
    <w:rsid w:val="00963C2A"/>
    <w:rsid w:val="0096729C"/>
    <w:rsid w:val="00970098"/>
    <w:rsid w:val="009704C2"/>
    <w:rsid w:val="0097172A"/>
    <w:rsid w:val="00972A4B"/>
    <w:rsid w:val="00973D3E"/>
    <w:rsid w:val="00974C89"/>
    <w:rsid w:val="009756EC"/>
    <w:rsid w:val="00977CC6"/>
    <w:rsid w:val="009806B5"/>
    <w:rsid w:val="00981F25"/>
    <w:rsid w:val="0098341F"/>
    <w:rsid w:val="00984108"/>
    <w:rsid w:val="00991781"/>
    <w:rsid w:val="00992877"/>
    <w:rsid w:val="00992AA1"/>
    <w:rsid w:val="00992E34"/>
    <w:rsid w:val="00994053"/>
    <w:rsid w:val="009969F3"/>
    <w:rsid w:val="009A1632"/>
    <w:rsid w:val="009A4AAE"/>
    <w:rsid w:val="009A6A6F"/>
    <w:rsid w:val="009B3496"/>
    <w:rsid w:val="009C049C"/>
    <w:rsid w:val="009C160F"/>
    <w:rsid w:val="009C1A95"/>
    <w:rsid w:val="009C5A09"/>
    <w:rsid w:val="009D1675"/>
    <w:rsid w:val="009D18F7"/>
    <w:rsid w:val="009D2EBF"/>
    <w:rsid w:val="009D5C58"/>
    <w:rsid w:val="009D6C08"/>
    <w:rsid w:val="009D7EDF"/>
    <w:rsid w:val="009D7EE0"/>
    <w:rsid w:val="009E2F10"/>
    <w:rsid w:val="009E40E2"/>
    <w:rsid w:val="009E4BD3"/>
    <w:rsid w:val="009E4E8F"/>
    <w:rsid w:val="009E6C9E"/>
    <w:rsid w:val="009E6DE5"/>
    <w:rsid w:val="009E751C"/>
    <w:rsid w:val="009E7C0B"/>
    <w:rsid w:val="009F0854"/>
    <w:rsid w:val="009F2900"/>
    <w:rsid w:val="009F2D02"/>
    <w:rsid w:val="009F51B5"/>
    <w:rsid w:val="009F5727"/>
    <w:rsid w:val="009F7378"/>
    <w:rsid w:val="009F7850"/>
    <w:rsid w:val="00A02B4D"/>
    <w:rsid w:val="00A04AF5"/>
    <w:rsid w:val="00A053CB"/>
    <w:rsid w:val="00A056C8"/>
    <w:rsid w:val="00A10336"/>
    <w:rsid w:val="00A10CF0"/>
    <w:rsid w:val="00A161E7"/>
    <w:rsid w:val="00A209C1"/>
    <w:rsid w:val="00A22C34"/>
    <w:rsid w:val="00A25C1A"/>
    <w:rsid w:val="00A30017"/>
    <w:rsid w:val="00A33153"/>
    <w:rsid w:val="00A33200"/>
    <w:rsid w:val="00A35342"/>
    <w:rsid w:val="00A36476"/>
    <w:rsid w:val="00A40CCA"/>
    <w:rsid w:val="00A40F62"/>
    <w:rsid w:val="00A4288D"/>
    <w:rsid w:val="00A432D7"/>
    <w:rsid w:val="00A44D41"/>
    <w:rsid w:val="00A44F7E"/>
    <w:rsid w:val="00A503D5"/>
    <w:rsid w:val="00A5257B"/>
    <w:rsid w:val="00A52A4B"/>
    <w:rsid w:val="00A541F4"/>
    <w:rsid w:val="00A57499"/>
    <w:rsid w:val="00A60DB2"/>
    <w:rsid w:val="00A6385E"/>
    <w:rsid w:val="00A64BE1"/>
    <w:rsid w:val="00A65D37"/>
    <w:rsid w:val="00A66A60"/>
    <w:rsid w:val="00A66D1C"/>
    <w:rsid w:val="00A67B8F"/>
    <w:rsid w:val="00A70046"/>
    <w:rsid w:val="00A7173B"/>
    <w:rsid w:val="00A71C5E"/>
    <w:rsid w:val="00A72534"/>
    <w:rsid w:val="00A7390F"/>
    <w:rsid w:val="00A73F0F"/>
    <w:rsid w:val="00A761BE"/>
    <w:rsid w:val="00A76E7D"/>
    <w:rsid w:val="00A77211"/>
    <w:rsid w:val="00A8048A"/>
    <w:rsid w:val="00A80A0F"/>
    <w:rsid w:val="00A82091"/>
    <w:rsid w:val="00A843F5"/>
    <w:rsid w:val="00A847F3"/>
    <w:rsid w:val="00A91413"/>
    <w:rsid w:val="00A97E92"/>
    <w:rsid w:val="00AA0F1C"/>
    <w:rsid w:val="00AA1883"/>
    <w:rsid w:val="00AA4CAF"/>
    <w:rsid w:val="00AA697F"/>
    <w:rsid w:val="00AA6B7A"/>
    <w:rsid w:val="00AA6C3F"/>
    <w:rsid w:val="00AA712F"/>
    <w:rsid w:val="00AB0103"/>
    <w:rsid w:val="00AB09B5"/>
    <w:rsid w:val="00AB4296"/>
    <w:rsid w:val="00AB4D1F"/>
    <w:rsid w:val="00AB6D23"/>
    <w:rsid w:val="00AC027B"/>
    <w:rsid w:val="00AC11B2"/>
    <w:rsid w:val="00AC19CF"/>
    <w:rsid w:val="00AC3D37"/>
    <w:rsid w:val="00AC3D8A"/>
    <w:rsid w:val="00AC63E2"/>
    <w:rsid w:val="00AD0450"/>
    <w:rsid w:val="00AD14DF"/>
    <w:rsid w:val="00AD1D0E"/>
    <w:rsid w:val="00AD4380"/>
    <w:rsid w:val="00AD5C48"/>
    <w:rsid w:val="00AD7209"/>
    <w:rsid w:val="00AE18D8"/>
    <w:rsid w:val="00AE22A0"/>
    <w:rsid w:val="00AE38DF"/>
    <w:rsid w:val="00AE4B47"/>
    <w:rsid w:val="00AE57FA"/>
    <w:rsid w:val="00AE5E41"/>
    <w:rsid w:val="00AE6409"/>
    <w:rsid w:val="00AF7DA1"/>
    <w:rsid w:val="00B033A7"/>
    <w:rsid w:val="00B04322"/>
    <w:rsid w:val="00B0660F"/>
    <w:rsid w:val="00B072F2"/>
    <w:rsid w:val="00B11022"/>
    <w:rsid w:val="00B1300A"/>
    <w:rsid w:val="00B137DE"/>
    <w:rsid w:val="00B14B82"/>
    <w:rsid w:val="00B15C10"/>
    <w:rsid w:val="00B17B3C"/>
    <w:rsid w:val="00B20BAB"/>
    <w:rsid w:val="00B24050"/>
    <w:rsid w:val="00B249B6"/>
    <w:rsid w:val="00B26158"/>
    <w:rsid w:val="00B264BA"/>
    <w:rsid w:val="00B27ADD"/>
    <w:rsid w:val="00B3066C"/>
    <w:rsid w:val="00B4084A"/>
    <w:rsid w:val="00B40F60"/>
    <w:rsid w:val="00B4366A"/>
    <w:rsid w:val="00B43D74"/>
    <w:rsid w:val="00B44148"/>
    <w:rsid w:val="00B522D9"/>
    <w:rsid w:val="00B537B8"/>
    <w:rsid w:val="00B55F8E"/>
    <w:rsid w:val="00B60413"/>
    <w:rsid w:val="00B63382"/>
    <w:rsid w:val="00B6374B"/>
    <w:rsid w:val="00B639D4"/>
    <w:rsid w:val="00B65ACB"/>
    <w:rsid w:val="00B66BB6"/>
    <w:rsid w:val="00B70E97"/>
    <w:rsid w:val="00B71501"/>
    <w:rsid w:val="00B72173"/>
    <w:rsid w:val="00B76EE8"/>
    <w:rsid w:val="00B776C9"/>
    <w:rsid w:val="00B800FB"/>
    <w:rsid w:val="00B815B5"/>
    <w:rsid w:val="00B81A86"/>
    <w:rsid w:val="00B825E4"/>
    <w:rsid w:val="00B828CA"/>
    <w:rsid w:val="00B829CE"/>
    <w:rsid w:val="00B82B8A"/>
    <w:rsid w:val="00B83257"/>
    <w:rsid w:val="00B85900"/>
    <w:rsid w:val="00B8593A"/>
    <w:rsid w:val="00B86B0D"/>
    <w:rsid w:val="00B92E0F"/>
    <w:rsid w:val="00B93197"/>
    <w:rsid w:val="00B93233"/>
    <w:rsid w:val="00B933DF"/>
    <w:rsid w:val="00B9657B"/>
    <w:rsid w:val="00BA1297"/>
    <w:rsid w:val="00BA48E1"/>
    <w:rsid w:val="00BA6087"/>
    <w:rsid w:val="00BA6F1E"/>
    <w:rsid w:val="00BA7B6C"/>
    <w:rsid w:val="00BC3636"/>
    <w:rsid w:val="00BC3D4F"/>
    <w:rsid w:val="00BC695D"/>
    <w:rsid w:val="00BC6F41"/>
    <w:rsid w:val="00BD25ED"/>
    <w:rsid w:val="00BD2B0A"/>
    <w:rsid w:val="00BD3E7B"/>
    <w:rsid w:val="00BD40AA"/>
    <w:rsid w:val="00BD517C"/>
    <w:rsid w:val="00BD6B78"/>
    <w:rsid w:val="00BE0860"/>
    <w:rsid w:val="00BE0A4B"/>
    <w:rsid w:val="00BE2545"/>
    <w:rsid w:val="00BE3979"/>
    <w:rsid w:val="00BE4C95"/>
    <w:rsid w:val="00BF49C3"/>
    <w:rsid w:val="00BF7156"/>
    <w:rsid w:val="00BF7748"/>
    <w:rsid w:val="00BF788E"/>
    <w:rsid w:val="00C00832"/>
    <w:rsid w:val="00C009BC"/>
    <w:rsid w:val="00C018C1"/>
    <w:rsid w:val="00C019FD"/>
    <w:rsid w:val="00C0213A"/>
    <w:rsid w:val="00C13A8F"/>
    <w:rsid w:val="00C15438"/>
    <w:rsid w:val="00C16E48"/>
    <w:rsid w:val="00C1767B"/>
    <w:rsid w:val="00C22363"/>
    <w:rsid w:val="00C22756"/>
    <w:rsid w:val="00C25840"/>
    <w:rsid w:val="00C26879"/>
    <w:rsid w:val="00C2736D"/>
    <w:rsid w:val="00C3000D"/>
    <w:rsid w:val="00C30F4D"/>
    <w:rsid w:val="00C34953"/>
    <w:rsid w:val="00C34D8B"/>
    <w:rsid w:val="00C34DF2"/>
    <w:rsid w:val="00C36BCC"/>
    <w:rsid w:val="00C37849"/>
    <w:rsid w:val="00C37A6B"/>
    <w:rsid w:val="00C42C14"/>
    <w:rsid w:val="00C44302"/>
    <w:rsid w:val="00C44A0D"/>
    <w:rsid w:val="00C46158"/>
    <w:rsid w:val="00C466DC"/>
    <w:rsid w:val="00C47FEC"/>
    <w:rsid w:val="00C51FB6"/>
    <w:rsid w:val="00C53CC0"/>
    <w:rsid w:val="00C5448A"/>
    <w:rsid w:val="00C54AED"/>
    <w:rsid w:val="00C54E17"/>
    <w:rsid w:val="00C55895"/>
    <w:rsid w:val="00C55FCD"/>
    <w:rsid w:val="00C56869"/>
    <w:rsid w:val="00C57911"/>
    <w:rsid w:val="00C604EF"/>
    <w:rsid w:val="00C61296"/>
    <w:rsid w:val="00C63ADC"/>
    <w:rsid w:val="00C64897"/>
    <w:rsid w:val="00C64AB1"/>
    <w:rsid w:val="00C64AEB"/>
    <w:rsid w:val="00C65A29"/>
    <w:rsid w:val="00C675D6"/>
    <w:rsid w:val="00C67963"/>
    <w:rsid w:val="00C67D90"/>
    <w:rsid w:val="00C67EA1"/>
    <w:rsid w:val="00C734B9"/>
    <w:rsid w:val="00C74CEE"/>
    <w:rsid w:val="00C76BDE"/>
    <w:rsid w:val="00C80074"/>
    <w:rsid w:val="00C80B8D"/>
    <w:rsid w:val="00C82077"/>
    <w:rsid w:val="00C8377A"/>
    <w:rsid w:val="00C878EE"/>
    <w:rsid w:val="00C9198D"/>
    <w:rsid w:val="00C92A7E"/>
    <w:rsid w:val="00C9338F"/>
    <w:rsid w:val="00C93687"/>
    <w:rsid w:val="00C946E0"/>
    <w:rsid w:val="00C94CA4"/>
    <w:rsid w:val="00C96CA4"/>
    <w:rsid w:val="00C96CB7"/>
    <w:rsid w:val="00C977BA"/>
    <w:rsid w:val="00C97E22"/>
    <w:rsid w:val="00CA0881"/>
    <w:rsid w:val="00CA227A"/>
    <w:rsid w:val="00CA4699"/>
    <w:rsid w:val="00CA4F54"/>
    <w:rsid w:val="00CA5233"/>
    <w:rsid w:val="00CA5C97"/>
    <w:rsid w:val="00CB6D72"/>
    <w:rsid w:val="00CB6F71"/>
    <w:rsid w:val="00CB7085"/>
    <w:rsid w:val="00CC1997"/>
    <w:rsid w:val="00CD2F09"/>
    <w:rsid w:val="00CD67C5"/>
    <w:rsid w:val="00CD7178"/>
    <w:rsid w:val="00CE0A9B"/>
    <w:rsid w:val="00CE364C"/>
    <w:rsid w:val="00CE5752"/>
    <w:rsid w:val="00CE60F0"/>
    <w:rsid w:val="00CE7867"/>
    <w:rsid w:val="00CF00C8"/>
    <w:rsid w:val="00CF1341"/>
    <w:rsid w:val="00CF2F73"/>
    <w:rsid w:val="00CF3A06"/>
    <w:rsid w:val="00CF511C"/>
    <w:rsid w:val="00CF5A3F"/>
    <w:rsid w:val="00D01798"/>
    <w:rsid w:val="00D05416"/>
    <w:rsid w:val="00D06F8C"/>
    <w:rsid w:val="00D07C6F"/>
    <w:rsid w:val="00D1086D"/>
    <w:rsid w:val="00D1343C"/>
    <w:rsid w:val="00D137BB"/>
    <w:rsid w:val="00D1538F"/>
    <w:rsid w:val="00D166A3"/>
    <w:rsid w:val="00D173A7"/>
    <w:rsid w:val="00D20E68"/>
    <w:rsid w:val="00D245FE"/>
    <w:rsid w:val="00D2465E"/>
    <w:rsid w:val="00D2481D"/>
    <w:rsid w:val="00D24B38"/>
    <w:rsid w:val="00D2587A"/>
    <w:rsid w:val="00D27B1C"/>
    <w:rsid w:val="00D27F9B"/>
    <w:rsid w:val="00D33347"/>
    <w:rsid w:val="00D4009A"/>
    <w:rsid w:val="00D402BA"/>
    <w:rsid w:val="00D41629"/>
    <w:rsid w:val="00D41AD1"/>
    <w:rsid w:val="00D469C4"/>
    <w:rsid w:val="00D47282"/>
    <w:rsid w:val="00D517F1"/>
    <w:rsid w:val="00D526BE"/>
    <w:rsid w:val="00D56031"/>
    <w:rsid w:val="00D60481"/>
    <w:rsid w:val="00D612D3"/>
    <w:rsid w:val="00D6191D"/>
    <w:rsid w:val="00D61DEB"/>
    <w:rsid w:val="00D64221"/>
    <w:rsid w:val="00D65854"/>
    <w:rsid w:val="00D704FF"/>
    <w:rsid w:val="00D70DE6"/>
    <w:rsid w:val="00D72936"/>
    <w:rsid w:val="00D75821"/>
    <w:rsid w:val="00D75CD9"/>
    <w:rsid w:val="00D80935"/>
    <w:rsid w:val="00D818FC"/>
    <w:rsid w:val="00D83051"/>
    <w:rsid w:val="00D83DA0"/>
    <w:rsid w:val="00D85A4A"/>
    <w:rsid w:val="00D87F18"/>
    <w:rsid w:val="00D9053B"/>
    <w:rsid w:val="00D906DF"/>
    <w:rsid w:val="00D91C89"/>
    <w:rsid w:val="00D91CDE"/>
    <w:rsid w:val="00D95572"/>
    <w:rsid w:val="00D96735"/>
    <w:rsid w:val="00DA1385"/>
    <w:rsid w:val="00DA259B"/>
    <w:rsid w:val="00DA2DAE"/>
    <w:rsid w:val="00DA3114"/>
    <w:rsid w:val="00DA430B"/>
    <w:rsid w:val="00DA46EB"/>
    <w:rsid w:val="00DA4C2B"/>
    <w:rsid w:val="00DA5141"/>
    <w:rsid w:val="00DB022B"/>
    <w:rsid w:val="00DB0250"/>
    <w:rsid w:val="00DB09E1"/>
    <w:rsid w:val="00DB1769"/>
    <w:rsid w:val="00DB2573"/>
    <w:rsid w:val="00DB5069"/>
    <w:rsid w:val="00DB7B42"/>
    <w:rsid w:val="00DC01FA"/>
    <w:rsid w:val="00DD15F0"/>
    <w:rsid w:val="00DD4005"/>
    <w:rsid w:val="00DD41D9"/>
    <w:rsid w:val="00DD5DB3"/>
    <w:rsid w:val="00DD6439"/>
    <w:rsid w:val="00DD6C2A"/>
    <w:rsid w:val="00DD7FD7"/>
    <w:rsid w:val="00DE096C"/>
    <w:rsid w:val="00DE1220"/>
    <w:rsid w:val="00DE32AB"/>
    <w:rsid w:val="00DF669C"/>
    <w:rsid w:val="00E000B0"/>
    <w:rsid w:val="00E00992"/>
    <w:rsid w:val="00E02470"/>
    <w:rsid w:val="00E1013B"/>
    <w:rsid w:val="00E1333F"/>
    <w:rsid w:val="00E134FA"/>
    <w:rsid w:val="00E170DC"/>
    <w:rsid w:val="00E24D03"/>
    <w:rsid w:val="00E25A4D"/>
    <w:rsid w:val="00E2753E"/>
    <w:rsid w:val="00E30AF2"/>
    <w:rsid w:val="00E30C39"/>
    <w:rsid w:val="00E3284E"/>
    <w:rsid w:val="00E33C8C"/>
    <w:rsid w:val="00E3561B"/>
    <w:rsid w:val="00E35734"/>
    <w:rsid w:val="00E37305"/>
    <w:rsid w:val="00E40394"/>
    <w:rsid w:val="00E45320"/>
    <w:rsid w:val="00E45DE8"/>
    <w:rsid w:val="00E461D3"/>
    <w:rsid w:val="00E4681A"/>
    <w:rsid w:val="00E50629"/>
    <w:rsid w:val="00E51AE3"/>
    <w:rsid w:val="00E529E0"/>
    <w:rsid w:val="00E534FD"/>
    <w:rsid w:val="00E53DC7"/>
    <w:rsid w:val="00E54348"/>
    <w:rsid w:val="00E55516"/>
    <w:rsid w:val="00E602F6"/>
    <w:rsid w:val="00E6066B"/>
    <w:rsid w:val="00E61F66"/>
    <w:rsid w:val="00E63649"/>
    <w:rsid w:val="00E64775"/>
    <w:rsid w:val="00E6500D"/>
    <w:rsid w:val="00E6682B"/>
    <w:rsid w:val="00E71723"/>
    <w:rsid w:val="00E757CA"/>
    <w:rsid w:val="00E76C6F"/>
    <w:rsid w:val="00E77655"/>
    <w:rsid w:val="00E8138A"/>
    <w:rsid w:val="00E83A51"/>
    <w:rsid w:val="00E87251"/>
    <w:rsid w:val="00E91647"/>
    <w:rsid w:val="00E917FC"/>
    <w:rsid w:val="00E91CCA"/>
    <w:rsid w:val="00E93489"/>
    <w:rsid w:val="00E93A4A"/>
    <w:rsid w:val="00E94938"/>
    <w:rsid w:val="00E94F66"/>
    <w:rsid w:val="00E97B37"/>
    <w:rsid w:val="00E97E99"/>
    <w:rsid w:val="00EA0157"/>
    <w:rsid w:val="00EA2920"/>
    <w:rsid w:val="00EA344C"/>
    <w:rsid w:val="00EA49D1"/>
    <w:rsid w:val="00EA548D"/>
    <w:rsid w:val="00EA6271"/>
    <w:rsid w:val="00EA6857"/>
    <w:rsid w:val="00EB3DC1"/>
    <w:rsid w:val="00EB671F"/>
    <w:rsid w:val="00EB7FD4"/>
    <w:rsid w:val="00EC140F"/>
    <w:rsid w:val="00EC2C35"/>
    <w:rsid w:val="00EC3C01"/>
    <w:rsid w:val="00EC593E"/>
    <w:rsid w:val="00ED0423"/>
    <w:rsid w:val="00ED4BA4"/>
    <w:rsid w:val="00EE00D4"/>
    <w:rsid w:val="00EE0B59"/>
    <w:rsid w:val="00EE1F60"/>
    <w:rsid w:val="00EE23E3"/>
    <w:rsid w:val="00EE3570"/>
    <w:rsid w:val="00EE569D"/>
    <w:rsid w:val="00EE6C11"/>
    <w:rsid w:val="00EF0CAC"/>
    <w:rsid w:val="00EF1242"/>
    <w:rsid w:val="00EF5A24"/>
    <w:rsid w:val="00EF6BD0"/>
    <w:rsid w:val="00F012ED"/>
    <w:rsid w:val="00F023A9"/>
    <w:rsid w:val="00F126A8"/>
    <w:rsid w:val="00F12C27"/>
    <w:rsid w:val="00F13350"/>
    <w:rsid w:val="00F13DE2"/>
    <w:rsid w:val="00F15976"/>
    <w:rsid w:val="00F20FD5"/>
    <w:rsid w:val="00F21D8B"/>
    <w:rsid w:val="00F2210F"/>
    <w:rsid w:val="00F23835"/>
    <w:rsid w:val="00F23EE1"/>
    <w:rsid w:val="00F2416D"/>
    <w:rsid w:val="00F26DE0"/>
    <w:rsid w:val="00F34429"/>
    <w:rsid w:val="00F37E34"/>
    <w:rsid w:val="00F37FD9"/>
    <w:rsid w:val="00F415C9"/>
    <w:rsid w:val="00F42052"/>
    <w:rsid w:val="00F42122"/>
    <w:rsid w:val="00F4450D"/>
    <w:rsid w:val="00F45981"/>
    <w:rsid w:val="00F45E83"/>
    <w:rsid w:val="00F45F6C"/>
    <w:rsid w:val="00F46131"/>
    <w:rsid w:val="00F5048D"/>
    <w:rsid w:val="00F51F79"/>
    <w:rsid w:val="00F52429"/>
    <w:rsid w:val="00F536D4"/>
    <w:rsid w:val="00F53E2C"/>
    <w:rsid w:val="00F54951"/>
    <w:rsid w:val="00F56AC8"/>
    <w:rsid w:val="00F6421D"/>
    <w:rsid w:val="00F64FCF"/>
    <w:rsid w:val="00F66AAE"/>
    <w:rsid w:val="00F67D55"/>
    <w:rsid w:val="00F700BD"/>
    <w:rsid w:val="00F729D3"/>
    <w:rsid w:val="00F756DD"/>
    <w:rsid w:val="00F7578C"/>
    <w:rsid w:val="00F7593A"/>
    <w:rsid w:val="00F77E78"/>
    <w:rsid w:val="00F80976"/>
    <w:rsid w:val="00F81FEA"/>
    <w:rsid w:val="00F823BC"/>
    <w:rsid w:val="00F83199"/>
    <w:rsid w:val="00F8563D"/>
    <w:rsid w:val="00F904F3"/>
    <w:rsid w:val="00F91CFE"/>
    <w:rsid w:val="00F94EBD"/>
    <w:rsid w:val="00F95CFA"/>
    <w:rsid w:val="00F97862"/>
    <w:rsid w:val="00FA2B42"/>
    <w:rsid w:val="00FA4A0A"/>
    <w:rsid w:val="00FA4D65"/>
    <w:rsid w:val="00FA52FC"/>
    <w:rsid w:val="00FA687D"/>
    <w:rsid w:val="00FB1A08"/>
    <w:rsid w:val="00FB59FF"/>
    <w:rsid w:val="00FC12A6"/>
    <w:rsid w:val="00FC1BE4"/>
    <w:rsid w:val="00FC1D1B"/>
    <w:rsid w:val="00FC3CF8"/>
    <w:rsid w:val="00FC41FC"/>
    <w:rsid w:val="00FC4E02"/>
    <w:rsid w:val="00FD151D"/>
    <w:rsid w:val="00FD4419"/>
    <w:rsid w:val="00FD4D55"/>
    <w:rsid w:val="00FD65C1"/>
    <w:rsid w:val="00FD70B7"/>
    <w:rsid w:val="00FE0326"/>
    <w:rsid w:val="00FE4512"/>
    <w:rsid w:val="00FE4546"/>
    <w:rsid w:val="00FE6DB4"/>
    <w:rsid w:val="00FE705A"/>
    <w:rsid w:val="00FE7F3C"/>
    <w:rsid w:val="00FF084A"/>
    <w:rsid w:val="00FF141E"/>
    <w:rsid w:val="00FF347E"/>
    <w:rsid w:val="00FF3A7A"/>
    <w:rsid w:val="00FF7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708A37"/>
  <w14:discardImageEditingData/>
  <w15:docId w15:val="{9CAD5ED0-4394-4996-8A49-90C1496C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65225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65225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40DisclaimerBoilerplate">
    <w:name w:val="4.0 Disclaimer / Boilerplate"/>
    <w:basedOn w:val="Normale"/>
    <w:qFormat/>
    <w:rsid w:val="00E45DE8"/>
    <w:pPr>
      <w:spacing w:after="200" w:line="200" w:lineRule="exact"/>
    </w:pPr>
    <w:rPr>
      <w:rFonts w:ascii="CorpoS" w:hAnsi="CorpoS"/>
      <w:sz w:val="16"/>
    </w:rPr>
  </w:style>
  <w:style w:type="paragraph" w:styleId="Paragrafoelenco">
    <w:name w:val="List Paragraph"/>
    <w:basedOn w:val="Normale"/>
    <w:uiPriority w:val="34"/>
    <w:qFormat/>
    <w:rsid w:val="00981F25"/>
    <w:pPr>
      <w:spacing w:after="0" w:line="240" w:lineRule="auto"/>
      <w:ind w:left="720"/>
    </w:pPr>
    <w:rPr>
      <w:rFonts w:ascii="Calibri" w:eastAsiaTheme="minorHAnsi" w:hAnsi="Calibri"/>
      <w:szCs w:val="22"/>
      <w:lang w:eastAsia="en-US"/>
    </w:rPr>
  </w:style>
  <w:style w:type="character" w:customStyle="1" w:styleId="s1">
    <w:name w:val="s1"/>
    <w:basedOn w:val="Carpredefinitoparagrafo"/>
    <w:rsid w:val="0049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322860963">
      <w:bodyDiv w:val="1"/>
      <w:marLeft w:val="0"/>
      <w:marRight w:val="0"/>
      <w:marTop w:val="0"/>
      <w:marBottom w:val="0"/>
      <w:divBdr>
        <w:top w:val="none" w:sz="0" w:space="0" w:color="auto"/>
        <w:left w:val="none" w:sz="0" w:space="0" w:color="auto"/>
        <w:bottom w:val="none" w:sz="0" w:space="0" w:color="auto"/>
        <w:right w:val="none" w:sz="0" w:space="0" w:color="auto"/>
      </w:divBdr>
    </w:div>
    <w:div w:id="494034855">
      <w:bodyDiv w:val="1"/>
      <w:marLeft w:val="0"/>
      <w:marRight w:val="0"/>
      <w:marTop w:val="0"/>
      <w:marBottom w:val="0"/>
      <w:divBdr>
        <w:top w:val="none" w:sz="0" w:space="0" w:color="auto"/>
        <w:left w:val="none" w:sz="0" w:space="0" w:color="auto"/>
        <w:bottom w:val="none" w:sz="0" w:space="0" w:color="auto"/>
        <w:right w:val="none" w:sz="0" w:space="0" w:color="auto"/>
      </w:divBdr>
    </w:div>
    <w:div w:id="620303739">
      <w:bodyDiv w:val="1"/>
      <w:marLeft w:val="0"/>
      <w:marRight w:val="0"/>
      <w:marTop w:val="0"/>
      <w:marBottom w:val="0"/>
      <w:divBdr>
        <w:top w:val="none" w:sz="0" w:space="0" w:color="auto"/>
        <w:left w:val="none" w:sz="0" w:space="0" w:color="auto"/>
        <w:bottom w:val="none" w:sz="0" w:space="0" w:color="auto"/>
        <w:right w:val="none" w:sz="0" w:space="0" w:color="auto"/>
      </w:divBdr>
    </w:div>
    <w:div w:id="638346220">
      <w:bodyDiv w:val="1"/>
      <w:marLeft w:val="0"/>
      <w:marRight w:val="0"/>
      <w:marTop w:val="0"/>
      <w:marBottom w:val="0"/>
      <w:divBdr>
        <w:top w:val="none" w:sz="0" w:space="0" w:color="auto"/>
        <w:left w:val="none" w:sz="0" w:space="0" w:color="auto"/>
        <w:bottom w:val="none" w:sz="0" w:space="0" w:color="auto"/>
        <w:right w:val="none" w:sz="0" w:space="0" w:color="auto"/>
      </w:divBdr>
    </w:div>
    <w:div w:id="1200165867">
      <w:bodyDiv w:val="1"/>
      <w:marLeft w:val="0"/>
      <w:marRight w:val="0"/>
      <w:marTop w:val="0"/>
      <w:marBottom w:val="0"/>
      <w:divBdr>
        <w:top w:val="none" w:sz="0" w:space="0" w:color="auto"/>
        <w:left w:val="none" w:sz="0" w:space="0" w:color="auto"/>
        <w:bottom w:val="none" w:sz="0" w:space="0" w:color="auto"/>
        <w:right w:val="none" w:sz="0" w:space="0" w:color="auto"/>
      </w:divBdr>
    </w:div>
    <w:div w:id="1200240193">
      <w:bodyDiv w:val="1"/>
      <w:marLeft w:val="0"/>
      <w:marRight w:val="0"/>
      <w:marTop w:val="0"/>
      <w:marBottom w:val="0"/>
      <w:divBdr>
        <w:top w:val="none" w:sz="0" w:space="0" w:color="auto"/>
        <w:left w:val="none" w:sz="0" w:space="0" w:color="auto"/>
        <w:bottom w:val="none" w:sz="0" w:space="0" w:color="auto"/>
        <w:right w:val="none" w:sz="0" w:space="0" w:color="auto"/>
      </w:divBdr>
    </w:div>
    <w:div w:id="1239098262">
      <w:bodyDiv w:val="1"/>
      <w:marLeft w:val="0"/>
      <w:marRight w:val="0"/>
      <w:marTop w:val="0"/>
      <w:marBottom w:val="0"/>
      <w:divBdr>
        <w:top w:val="none" w:sz="0" w:space="0" w:color="auto"/>
        <w:left w:val="none" w:sz="0" w:space="0" w:color="auto"/>
        <w:bottom w:val="none" w:sz="0" w:space="0" w:color="auto"/>
        <w:right w:val="none" w:sz="0" w:space="0" w:color="auto"/>
      </w:divBdr>
    </w:div>
    <w:div w:id="1449591792">
      <w:bodyDiv w:val="1"/>
      <w:marLeft w:val="0"/>
      <w:marRight w:val="0"/>
      <w:marTop w:val="0"/>
      <w:marBottom w:val="0"/>
      <w:divBdr>
        <w:top w:val="none" w:sz="0" w:space="0" w:color="auto"/>
        <w:left w:val="none" w:sz="0" w:space="0" w:color="auto"/>
        <w:bottom w:val="none" w:sz="0" w:space="0" w:color="auto"/>
        <w:right w:val="none" w:sz="0" w:space="0" w:color="auto"/>
      </w:divBdr>
    </w:div>
    <w:div w:id="1632393824">
      <w:bodyDiv w:val="1"/>
      <w:marLeft w:val="0"/>
      <w:marRight w:val="0"/>
      <w:marTop w:val="0"/>
      <w:marBottom w:val="0"/>
      <w:divBdr>
        <w:top w:val="none" w:sz="0" w:space="0" w:color="auto"/>
        <w:left w:val="none" w:sz="0" w:space="0" w:color="auto"/>
        <w:bottom w:val="none" w:sz="0" w:space="0" w:color="auto"/>
        <w:right w:val="none" w:sz="0" w:space="0" w:color="auto"/>
      </w:divBdr>
    </w:div>
    <w:div w:id="19856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rcedes-ben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daiml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982DDC29-592B-4E2C-BF5C-946D32C9F4F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5171</Characters>
  <Application>Microsoft Office Word</Application>
  <DocSecurity>0</DocSecurity>
  <PresentationFormat/>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Daimler AG</Company>
  <LinksUpToDate>false</LinksUpToDate>
  <CharactersWithSpaces>5985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Duerr, Bianca Isabel (001)</dc:creator>
  <cp:lastModifiedBy>Bolognese, Rachele (183)</cp:lastModifiedBy>
  <cp:revision>12</cp:revision>
  <cp:lastPrinted>2019-07-04T06:28:00Z</cp:lastPrinted>
  <dcterms:created xsi:type="dcterms:W3CDTF">2019-07-10T13:55:00Z</dcterms:created>
  <dcterms:modified xsi:type="dcterms:W3CDTF">2019-07-10T15:38:00Z</dcterms:modified>
</cp:coreProperties>
</file>