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B223F3" w14:paraId="3FB0E2E3" w14:textId="77777777" w:rsidTr="0A1A5193">
        <w:trPr>
          <w:trHeight w:val="561"/>
        </w:trPr>
        <w:tc>
          <w:tcPr>
            <w:tcW w:w="7195" w:type="dxa"/>
            <w:vMerge w:val="restart"/>
            <w:tcMar>
              <w:left w:w="0" w:type="dxa"/>
              <w:right w:w="0" w:type="dxa"/>
            </w:tcMar>
          </w:tcPr>
          <w:p w14:paraId="32AF8E88" w14:textId="4CB6ACBD" w:rsidR="00317376" w:rsidRPr="00B223F3" w:rsidRDefault="00317376" w:rsidP="002432DF">
            <w:pPr>
              <w:pStyle w:val="D03Pressinformation"/>
              <w:framePr w:hSpace="0" w:wrap="auto" w:vAnchor="margin" w:hAnchor="text" w:yAlign="inline"/>
            </w:pPr>
          </w:p>
        </w:tc>
        <w:tc>
          <w:tcPr>
            <w:tcW w:w="2710" w:type="dxa"/>
            <w:tcMar>
              <w:left w:w="0" w:type="dxa"/>
              <w:right w:w="0" w:type="dxa"/>
            </w:tcMar>
            <w:vAlign w:val="bottom"/>
          </w:tcPr>
          <w:p w14:paraId="13FBD897" w14:textId="26754B28" w:rsidR="004C5B6A" w:rsidRPr="00B223F3" w:rsidRDefault="004C5B6A" w:rsidP="00B03193">
            <w:pPr>
              <w:pStyle w:val="D02Legalentity"/>
              <w:framePr w:wrap="auto"/>
            </w:pPr>
          </w:p>
        </w:tc>
      </w:tr>
      <w:tr w:rsidR="00317376" w:rsidRPr="00B223F3" w14:paraId="588284CE" w14:textId="77777777" w:rsidTr="0A1A5193">
        <w:trPr>
          <w:trHeight w:val="374"/>
        </w:trPr>
        <w:tc>
          <w:tcPr>
            <w:tcW w:w="7195" w:type="dxa"/>
            <w:vMerge/>
            <w:tcMar>
              <w:left w:w="0" w:type="dxa"/>
              <w:right w:w="0" w:type="dxa"/>
            </w:tcMar>
          </w:tcPr>
          <w:p w14:paraId="1557DC7B" w14:textId="77777777" w:rsidR="00317376" w:rsidRPr="00B223F3" w:rsidRDefault="00317376" w:rsidP="00B03193">
            <w:pPr>
              <w:pStyle w:val="D03Pressinformation"/>
              <w:framePr w:hSpace="0" w:wrap="auto" w:vAnchor="margin" w:hAnchor="text" w:yAlign="inline"/>
            </w:pPr>
          </w:p>
        </w:tc>
        <w:tc>
          <w:tcPr>
            <w:tcW w:w="2710" w:type="dxa"/>
            <w:tcMar>
              <w:left w:w="0" w:type="dxa"/>
              <w:right w:w="0" w:type="dxa"/>
            </w:tcMar>
            <w:vAlign w:val="bottom"/>
          </w:tcPr>
          <w:p w14:paraId="66B212A7" w14:textId="75F49A96" w:rsidR="00317376" w:rsidRPr="00B223F3" w:rsidRDefault="00A7361A" w:rsidP="00B03193">
            <w:pPr>
              <w:pStyle w:val="D03Pressinformation"/>
              <w:framePr w:hSpace="0" w:wrap="auto" w:vAnchor="margin" w:hAnchor="text" w:yAlign="inline"/>
              <w:rPr>
                <w:szCs w:val="21"/>
              </w:rPr>
            </w:pPr>
            <w:r w:rsidRPr="00B223F3">
              <w:rPr>
                <w:szCs w:val="21"/>
              </w:rPr>
              <w:fldChar w:fldCharType="begin">
                <w:ffData>
                  <w:name w:val="Text2"/>
                  <w:enabled/>
                  <w:calcOnExit w:val="0"/>
                  <w:textInput>
                    <w:default w:val="Press Information"/>
                  </w:textInput>
                </w:ffData>
              </w:fldChar>
            </w:r>
            <w:bookmarkStart w:id="0" w:name="Text2"/>
            <w:r w:rsidRPr="00B223F3">
              <w:rPr>
                <w:szCs w:val="21"/>
              </w:rPr>
              <w:instrText xml:space="preserve"> FORMTEXT </w:instrText>
            </w:r>
            <w:r w:rsidRPr="00B223F3">
              <w:rPr>
                <w:szCs w:val="21"/>
              </w:rPr>
            </w:r>
            <w:r w:rsidRPr="00B223F3">
              <w:rPr>
                <w:szCs w:val="21"/>
              </w:rPr>
              <w:fldChar w:fldCharType="separate"/>
            </w:r>
            <w:r w:rsidRPr="00B223F3">
              <w:rPr>
                <w:noProof/>
                <w:szCs w:val="21"/>
              </w:rPr>
              <w:t>Press Information</w:t>
            </w:r>
            <w:r w:rsidRPr="00B223F3">
              <w:rPr>
                <w:szCs w:val="21"/>
              </w:rPr>
              <w:fldChar w:fldCharType="end"/>
            </w:r>
            <w:bookmarkEnd w:id="0"/>
          </w:p>
        </w:tc>
      </w:tr>
      <w:tr w:rsidR="00317376" w:rsidRPr="00B223F3" w14:paraId="7B0CEE71" w14:textId="77777777" w:rsidTr="0A1A5193">
        <w:trPr>
          <w:trHeight w:val="958"/>
        </w:trPr>
        <w:tc>
          <w:tcPr>
            <w:tcW w:w="7195" w:type="dxa"/>
            <w:vMerge/>
            <w:tcMar>
              <w:left w:w="0" w:type="dxa"/>
              <w:right w:w="0" w:type="dxa"/>
            </w:tcMar>
          </w:tcPr>
          <w:p w14:paraId="7FFCE39F" w14:textId="77777777" w:rsidR="00317376" w:rsidRPr="00B223F3" w:rsidRDefault="00317376" w:rsidP="00B03193">
            <w:pPr>
              <w:pStyle w:val="D03Pressinformation"/>
              <w:framePr w:hSpace="0" w:wrap="auto" w:vAnchor="margin" w:hAnchor="text" w:yAlign="inline"/>
            </w:pPr>
          </w:p>
        </w:tc>
        <w:tc>
          <w:tcPr>
            <w:tcW w:w="2710" w:type="dxa"/>
            <w:tcMar>
              <w:left w:w="0" w:type="dxa"/>
              <w:right w:w="0" w:type="dxa"/>
            </w:tcMar>
          </w:tcPr>
          <w:p w14:paraId="23B53DB4" w14:textId="0FBCC243" w:rsidR="00317376" w:rsidRPr="00B223F3" w:rsidRDefault="5763575B" w:rsidP="00B03193">
            <w:pPr>
              <w:pStyle w:val="D04Date"/>
              <w:framePr w:hSpace="0" w:wrap="auto" w:vAnchor="margin" w:hAnchor="text" w:yAlign="inline"/>
            </w:pPr>
            <w:r>
              <w:t>April 30</w:t>
            </w:r>
            <w:r w:rsidR="4F40C7FD">
              <w:t>,</w:t>
            </w:r>
            <w:r>
              <w:t xml:space="preserve"> 2025</w:t>
            </w:r>
          </w:p>
        </w:tc>
      </w:tr>
    </w:tbl>
    <w:p w14:paraId="3A244CE7" w14:textId="77777777" w:rsidR="00A039F0" w:rsidRPr="00B223F3" w:rsidRDefault="00A039F0" w:rsidP="00081305">
      <w:pPr>
        <w:pStyle w:val="D04Date"/>
        <w:framePr w:wrap="around"/>
        <w:sectPr w:rsidR="00A039F0" w:rsidRPr="00B223F3" w:rsidSect="00670FB0">
          <w:headerReference w:type="default" r:id="rId11"/>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p w14:paraId="431EEEE1" w14:textId="34882C88" w:rsidR="00993FA3" w:rsidRPr="00592D38" w:rsidRDefault="000939CD" w:rsidP="00592D38">
      <w:pPr>
        <w:pStyle w:val="A01Headline1"/>
        <w:ind w:left="215"/>
        <w:rPr>
          <w:rFonts w:asciiTheme="majorHAnsi" w:hAnsiTheme="majorHAnsi"/>
        </w:rPr>
      </w:pPr>
      <w:r w:rsidRPr="00592D38">
        <w:rPr>
          <w:rFonts w:asciiTheme="majorHAnsi" w:hAnsiTheme="majorHAnsi"/>
        </w:rPr>
        <w:t>Mercedes-Benz</w:t>
      </w:r>
      <w:r w:rsidR="00A16091" w:rsidRPr="00592D38">
        <w:rPr>
          <w:rFonts w:asciiTheme="majorHAnsi" w:hAnsiTheme="majorHAnsi"/>
        </w:rPr>
        <w:t xml:space="preserve"> Group </w:t>
      </w:r>
      <w:r w:rsidR="4CA0409D" w:rsidRPr="00592D38">
        <w:rPr>
          <w:rFonts w:asciiTheme="majorHAnsi" w:hAnsiTheme="majorHAnsi"/>
        </w:rPr>
        <w:t xml:space="preserve">delivers </w:t>
      </w:r>
      <w:r w:rsidR="00A16091" w:rsidRPr="00592D38">
        <w:rPr>
          <w:rFonts w:asciiTheme="majorHAnsi" w:hAnsiTheme="majorHAnsi"/>
        </w:rPr>
        <w:t xml:space="preserve">solid Q1 results </w:t>
      </w:r>
      <w:r w:rsidR="0665AE75" w:rsidRPr="00592D38">
        <w:rPr>
          <w:rFonts w:asciiTheme="majorHAnsi" w:hAnsiTheme="majorHAnsi"/>
        </w:rPr>
        <w:t>i</w:t>
      </w:r>
      <w:r w:rsidR="00D8470F" w:rsidRPr="00592D38">
        <w:rPr>
          <w:rFonts w:asciiTheme="majorHAnsi" w:hAnsiTheme="majorHAnsi"/>
        </w:rPr>
        <w:t>n</w:t>
      </w:r>
      <w:r w:rsidR="0665AE75" w:rsidRPr="00592D38">
        <w:rPr>
          <w:rFonts w:asciiTheme="majorHAnsi" w:hAnsiTheme="majorHAnsi"/>
        </w:rPr>
        <w:t xml:space="preserve"> a dynamic market environment </w:t>
      </w:r>
    </w:p>
    <w:p w14:paraId="4822084A" w14:textId="424E40E1" w:rsidR="000C7074" w:rsidRDefault="000C7074" w:rsidP="4EB2788E">
      <w:pPr>
        <w:pStyle w:val="A04List"/>
        <w:rPr>
          <w:rFonts w:asciiTheme="minorHAnsi" w:hAnsiTheme="minorHAnsi"/>
        </w:rPr>
      </w:pPr>
      <w:r w:rsidRPr="4EB2788E">
        <w:rPr>
          <w:rFonts w:asciiTheme="minorHAnsi" w:hAnsiTheme="minorHAnsi"/>
          <w:b/>
          <w:bCs/>
        </w:rPr>
        <w:t xml:space="preserve">Return on </w:t>
      </w:r>
      <w:r w:rsidR="442714FA" w:rsidRPr="4EB2788E">
        <w:rPr>
          <w:rFonts w:asciiTheme="minorHAnsi" w:hAnsiTheme="minorHAnsi"/>
          <w:b/>
          <w:bCs/>
        </w:rPr>
        <w:t>s</w:t>
      </w:r>
      <w:r w:rsidRPr="4EB2788E">
        <w:rPr>
          <w:rFonts w:asciiTheme="minorHAnsi" w:hAnsiTheme="minorHAnsi"/>
          <w:b/>
          <w:bCs/>
        </w:rPr>
        <w:t>ales (</w:t>
      </w:r>
      <w:proofErr w:type="spellStart"/>
      <w:r w:rsidRPr="4EB2788E">
        <w:rPr>
          <w:rFonts w:asciiTheme="minorHAnsi" w:hAnsiTheme="minorHAnsi"/>
          <w:b/>
          <w:bCs/>
        </w:rPr>
        <w:t>RoS</w:t>
      </w:r>
      <w:proofErr w:type="spellEnd"/>
      <w:r w:rsidRPr="4EB2788E">
        <w:rPr>
          <w:rFonts w:asciiTheme="minorHAnsi" w:hAnsiTheme="minorHAnsi"/>
          <w:b/>
          <w:bCs/>
        </w:rPr>
        <w:t xml:space="preserve">): </w:t>
      </w:r>
      <w:r w:rsidR="00D31DE0" w:rsidRPr="4EB2788E">
        <w:rPr>
          <w:rFonts w:asciiTheme="minorHAnsi" w:hAnsiTheme="minorHAnsi"/>
        </w:rPr>
        <w:t xml:space="preserve">Adjusted </w:t>
      </w:r>
      <w:r w:rsidR="75902E20" w:rsidRPr="4EB2788E">
        <w:rPr>
          <w:rFonts w:asciiTheme="minorHAnsi" w:hAnsiTheme="minorHAnsi"/>
        </w:rPr>
        <w:t>return on sales (</w:t>
      </w:r>
      <w:proofErr w:type="spellStart"/>
      <w:r w:rsidR="75902E20" w:rsidRPr="4EB2788E">
        <w:rPr>
          <w:rFonts w:asciiTheme="minorHAnsi" w:hAnsiTheme="minorHAnsi"/>
        </w:rPr>
        <w:t>RoS</w:t>
      </w:r>
      <w:proofErr w:type="spellEnd"/>
      <w:r w:rsidR="75902E20" w:rsidRPr="4EB2788E">
        <w:rPr>
          <w:rFonts w:asciiTheme="minorHAnsi" w:hAnsiTheme="minorHAnsi"/>
        </w:rPr>
        <w:t xml:space="preserve">) </w:t>
      </w:r>
      <w:r w:rsidR="00D31DE0" w:rsidRPr="4EB2788E">
        <w:rPr>
          <w:rFonts w:asciiTheme="minorHAnsi" w:hAnsiTheme="minorHAnsi"/>
        </w:rPr>
        <w:t xml:space="preserve">margins for </w:t>
      </w:r>
      <w:r w:rsidR="303C8540" w:rsidRPr="4EB2788E">
        <w:rPr>
          <w:rFonts w:asciiTheme="minorHAnsi" w:hAnsiTheme="minorHAnsi"/>
        </w:rPr>
        <w:t xml:space="preserve">Mercedes-Benz </w:t>
      </w:r>
      <w:r w:rsidR="00D31DE0" w:rsidRPr="4EB2788E">
        <w:rPr>
          <w:rFonts w:asciiTheme="minorHAnsi" w:hAnsiTheme="minorHAnsi"/>
        </w:rPr>
        <w:t>Cars</w:t>
      </w:r>
      <w:r w:rsidR="3882F335" w:rsidRPr="4EB2788E">
        <w:rPr>
          <w:rFonts w:asciiTheme="minorHAnsi" w:hAnsiTheme="minorHAnsi"/>
        </w:rPr>
        <w:t xml:space="preserve"> (7.3%)</w:t>
      </w:r>
      <w:r w:rsidR="00D31DE0" w:rsidRPr="4EB2788E">
        <w:rPr>
          <w:rFonts w:asciiTheme="minorHAnsi" w:hAnsiTheme="minorHAnsi"/>
        </w:rPr>
        <w:t xml:space="preserve">, </w:t>
      </w:r>
      <w:r w:rsidR="24E08BC7" w:rsidRPr="4EB2788E">
        <w:rPr>
          <w:rFonts w:asciiTheme="minorHAnsi" w:hAnsiTheme="minorHAnsi"/>
        </w:rPr>
        <w:t xml:space="preserve">Mercedes-Benz </w:t>
      </w:r>
      <w:r w:rsidR="00D31DE0" w:rsidRPr="4EB2788E">
        <w:rPr>
          <w:rFonts w:asciiTheme="minorHAnsi" w:hAnsiTheme="minorHAnsi"/>
        </w:rPr>
        <w:t xml:space="preserve">Vans </w:t>
      </w:r>
      <w:r w:rsidR="1F7454E9" w:rsidRPr="4EB2788E">
        <w:rPr>
          <w:rFonts w:asciiTheme="minorHAnsi" w:hAnsiTheme="minorHAnsi"/>
        </w:rPr>
        <w:t xml:space="preserve">(11.6%) </w:t>
      </w:r>
      <w:r w:rsidR="00D31DE0" w:rsidRPr="4EB2788E">
        <w:rPr>
          <w:rFonts w:asciiTheme="minorHAnsi" w:hAnsiTheme="minorHAnsi"/>
        </w:rPr>
        <w:t xml:space="preserve">and </w:t>
      </w:r>
      <w:r w:rsidR="3678D0AC" w:rsidRPr="4EB2788E">
        <w:rPr>
          <w:rFonts w:asciiTheme="minorHAnsi" w:hAnsiTheme="minorHAnsi"/>
        </w:rPr>
        <w:t xml:space="preserve">adjusted return on </w:t>
      </w:r>
      <w:r w:rsidR="72DDFF36" w:rsidRPr="4EB2788E">
        <w:rPr>
          <w:rFonts w:asciiTheme="minorHAnsi" w:hAnsiTheme="minorHAnsi"/>
        </w:rPr>
        <w:t>e</w:t>
      </w:r>
      <w:r w:rsidR="3678D0AC" w:rsidRPr="4EB2788E">
        <w:rPr>
          <w:rFonts w:asciiTheme="minorHAnsi" w:hAnsiTheme="minorHAnsi"/>
        </w:rPr>
        <w:t>quity (</w:t>
      </w:r>
      <w:proofErr w:type="spellStart"/>
      <w:r w:rsidR="3678D0AC" w:rsidRPr="4EB2788E">
        <w:rPr>
          <w:rFonts w:asciiTheme="minorHAnsi" w:hAnsiTheme="minorHAnsi"/>
        </w:rPr>
        <w:t>RoE</w:t>
      </w:r>
      <w:proofErr w:type="spellEnd"/>
      <w:r w:rsidR="3678D0AC" w:rsidRPr="4EB2788E">
        <w:rPr>
          <w:rFonts w:asciiTheme="minorHAnsi" w:hAnsiTheme="minorHAnsi"/>
        </w:rPr>
        <w:t xml:space="preserve">) </w:t>
      </w:r>
      <w:r w:rsidR="41BF9D0C" w:rsidRPr="4EB2788E">
        <w:rPr>
          <w:rFonts w:asciiTheme="minorHAnsi" w:hAnsiTheme="minorHAnsi"/>
        </w:rPr>
        <w:t xml:space="preserve">Mercedes-Benz </w:t>
      </w:r>
      <w:r w:rsidR="00D31DE0" w:rsidRPr="4EB2788E">
        <w:rPr>
          <w:rFonts w:asciiTheme="minorHAnsi" w:hAnsiTheme="minorHAnsi"/>
        </w:rPr>
        <w:t xml:space="preserve">Mobility </w:t>
      </w:r>
      <w:r w:rsidR="2F57ED4E" w:rsidRPr="4EB2788E">
        <w:rPr>
          <w:rFonts w:asciiTheme="minorHAnsi" w:hAnsiTheme="minorHAnsi"/>
        </w:rPr>
        <w:t xml:space="preserve">(8.6%) </w:t>
      </w:r>
      <w:r w:rsidR="00D31DE0" w:rsidRPr="4EB2788E">
        <w:rPr>
          <w:rFonts w:asciiTheme="minorHAnsi" w:hAnsiTheme="minorHAnsi"/>
        </w:rPr>
        <w:t xml:space="preserve">in line with </w:t>
      </w:r>
      <w:r w:rsidR="034779A7" w:rsidRPr="4EB2788E">
        <w:rPr>
          <w:rFonts w:asciiTheme="minorHAnsi" w:hAnsiTheme="minorHAnsi"/>
        </w:rPr>
        <w:t xml:space="preserve">the </w:t>
      </w:r>
      <w:r w:rsidR="00D31DE0" w:rsidRPr="4EB2788E">
        <w:rPr>
          <w:rFonts w:asciiTheme="minorHAnsi" w:hAnsiTheme="minorHAnsi"/>
        </w:rPr>
        <w:t>2025 forecast</w:t>
      </w:r>
    </w:p>
    <w:p w14:paraId="449D54D9" w14:textId="140982DF" w:rsidR="743B8574" w:rsidRDefault="743B8574" w:rsidP="027C03CD">
      <w:pPr>
        <w:pStyle w:val="A04List"/>
        <w:rPr>
          <w:rFonts w:asciiTheme="minorHAnsi" w:hAnsiTheme="minorHAnsi"/>
        </w:rPr>
      </w:pPr>
      <w:r w:rsidRPr="027C03CD">
        <w:rPr>
          <w:rFonts w:asciiTheme="minorHAnsi" w:hAnsiTheme="minorHAnsi"/>
          <w:b/>
          <w:bCs/>
        </w:rPr>
        <w:t>Solid foundation:</w:t>
      </w:r>
      <w:r w:rsidRPr="027C03CD">
        <w:rPr>
          <w:rFonts w:asciiTheme="minorHAnsi" w:hAnsiTheme="minorHAnsi"/>
        </w:rPr>
        <w:t xml:space="preserve"> Net liquidity at €33 billion, healthy foundation to navigate through uncertainty</w:t>
      </w:r>
    </w:p>
    <w:p w14:paraId="384D6CD5" w14:textId="384905DE" w:rsidR="00993FA3" w:rsidRPr="00AB446C" w:rsidRDefault="00715F4B" w:rsidP="00AB446C">
      <w:pPr>
        <w:pStyle w:val="A04List"/>
        <w:rPr>
          <w:rFonts w:asciiTheme="minorHAnsi" w:hAnsiTheme="minorHAnsi"/>
        </w:rPr>
      </w:pPr>
      <w:r w:rsidRPr="00AB446C">
        <w:rPr>
          <w:rFonts w:asciiTheme="minorHAnsi" w:hAnsiTheme="minorHAnsi"/>
          <w:b/>
        </w:rPr>
        <w:t>Product offensive:</w:t>
      </w:r>
      <w:r w:rsidRPr="00AB446C">
        <w:rPr>
          <w:rFonts w:asciiTheme="minorHAnsi" w:hAnsiTheme="minorHAnsi"/>
        </w:rPr>
        <w:t xml:space="preserve"> CLA celebrate</w:t>
      </w:r>
      <w:r w:rsidR="342725E1" w:rsidRPr="00AB446C">
        <w:rPr>
          <w:rFonts w:asciiTheme="minorHAnsi" w:hAnsiTheme="minorHAnsi"/>
        </w:rPr>
        <w:t>d</w:t>
      </w:r>
      <w:r w:rsidRPr="00AB446C">
        <w:rPr>
          <w:rFonts w:asciiTheme="minorHAnsi" w:hAnsiTheme="minorHAnsi"/>
        </w:rPr>
        <w:t xml:space="preserve"> </w:t>
      </w:r>
      <w:r w:rsidR="2670CCF8" w:rsidRPr="00AB446C">
        <w:rPr>
          <w:rFonts w:asciiTheme="minorHAnsi" w:hAnsiTheme="minorHAnsi"/>
        </w:rPr>
        <w:t xml:space="preserve">its </w:t>
      </w:r>
      <w:r w:rsidRPr="00AB446C">
        <w:rPr>
          <w:rFonts w:asciiTheme="minorHAnsi" w:hAnsiTheme="minorHAnsi"/>
        </w:rPr>
        <w:t>world premiere in Q1</w:t>
      </w:r>
      <w:r w:rsidR="00446D7C" w:rsidRPr="00AB446C">
        <w:rPr>
          <w:rFonts w:asciiTheme="minorHAnsi" w:hAnsiTheme="minorHAnsi"/>
        </w:rPr>
        <w:t xml:space="preserve"> reinforcing</w:t>
      </w:r>
      <w:r w:rsidR="00FC7D7F" w:rsidRPr="00AB446C">
        <w:rPr>
          <w:rFonts w:asciiTheme="minorHAnsi" w:hAnsiTheme="minorHAnsi"/>
        </w:rPr>
        <w:t xml:space="preserve"> </w:t>
      </w:r>
      <w:r w:rsidR="00E87714" w:rsidRPr="00AB446C">
        <w:rPr>
          <w:rFonts w:asciiTheme="minorHAnsi" w:hAnsiTheme="minorHAnsi"/>
        </w:rPr>
        <w:t>EV</w:t>
      </w:r>
      <w:r w:rsidR="00AC1504" w:rsidRPr="00AB446C">
        <w:rPr>
          <w:rFonts w:asciiTheme="minorHAnsi" w:hAnsiTheme="minorHAnsi"/>
        </w:rPr>
        <w:t xml:space="preserve"> </w:t>
      </w:r>
      <w:r w:rsidR="00E71B3B" w:rsidRPr="00AB446C">
        <w:rPr>
          <w:rFonts w:asciiTheme="minorHAnsi" w:hAnsiTheme="minorHAnsi"/>
        </w:rPr>
        <w:t>strategy</w:t>
      </w:r>
      <w:r w:rsidR="00AC1504" w:rsidRPr="00AB446C">
        <w:rPr>
          <w:rFonts w:asciiTheme="minorHAnsi" w:hAnsiTheme="minorHAnsi"/>
        </w:rPr>
        <w:t xml:space="preserve"> and </w:t>
      </w:r>
      <w:r w:rsidR="00BE3AC4" w:rsidRPr="00AB446C">
        <w:rPr>
          <w:rFonts w:asciiTheme="minorHAnsi" w:hAnsiTheme="minorHAnsi"/>
        </w:rPr>
        <w:t xml:space="preserve">digital </w:t>
      </w:r>
      <w:r w:rsidR="00722022" w:rsidRPr="00AB446C">
        <w:rPr>
          <w:rFonts w:asciiTheme="minorHAnsi" w:hAnsiTheme="minorHAnsi"/>
        </w:rPr>
        <w:t>innovations</w:t>
      </w:r>
      <w:r w:rsidR="00AB446C" w:rsidRPr="00AB446C">
        <w:rPr>
          <w:rFonts w:asciiTheme="minorHAnsi" w:hAnsiTheme="minorHAnsi"/>
        </w:rPr>
        <w:t>;</w:t>
      </w:r>
      <w:r w:rsidR="00537BCE" w:rsidRPr="00AB446C">
        <w:rPr>
          <w:rFonts w:asciiTheme="minorHAnsi" w:hAnsiTheme="minorHAnsi"/>
        </w:rPr>
        <w:t xml:space="preserve"> </w:t>
      </w:r>
      <w:r w:rsidR="00AB446C" w:rsidRPr="00AB446C">
        <w:rPr>
          <w:rFonts w:asciiTheme="minorHAnsi" w:hAnsiTheme="minorHAnsi"/>
        </w:rPr>
        <w:t>Vision V gives an outlook of the future top-end model “Mercedes-Benz VLS”</w:t>
      </w:r>
    </w:p>
    <w:p w14:paraId="57CCCCA6" w14:textId="6472E78B" w:rsidR="00715F4B" w:rsidRPr="00E83A49" w:rsidRDefault="00715F4B">
      <w:pPr>
        <w:pStyle w:val="A04List"/>
        <w:rPr>
          <w:rFonts w:asciiTheme="minorHAnsi" w:hAnsiTheme="minorHAnsi"/>
        </w:rPr>
      </w:pPr>
      <w:r w:rsidRPr="027C03CD">
        <w:rPr>
          <w:rFonts w:asciiTheme="minorHAnsi" w:hAnsiTheme="minorHAnsi"/>
          <w:b/>
          <w:bCs/>
        </w:rPr>
        <w:t xml:space="preserve">Top-End </w:t>
      </w:r>
      <w:r w:rsidR="004A01D3" w:rsidRPr="027C03CD">
        <w:rPr>
          <w:rFonts w:asciiTheme="minorHAnsi" w:hAnsiTheme="minorHAnsi"/>
          <w:b/>
          <w:bCs/>
        </w:rPr>
        <w:t>segment:</w:t>
      </w:r>
      <w:r w:rsidR="004A01D3" w:rsidRPr="027C03CD">
        <w:rPr>
          <w:rFonts w:asciiTheme="minorHAnsi" w:hAnsiTheme="minorHAnsi"/>
        </w:rPr>
        <w:t xml:space="preserve"> TEV-share </w:t>
      </w:r>
      <w:r w:rsidR="007648DC" w:rsidRPr="027C03CD">
        <w:rPr>
          <w:rFonts w:asciiTheme="minorHAnsi" w:hAnsiTheme="minorHAnsi"/>
        </w:rPr>
        <w:t>reach</w:t>
      </w:r>
      <w:r w:rsidR="5D846A69" w:rsidRPr="027C03CD">
        <w:rPr>
          <w:rFonts w:asciiTheme="minorHAnsi" w:hAnsiTheme="minorHAnsi"/>
        </w:rPr>
        <w:t>ed</w:t>
      </w:r>
      <w:r w:rsidR="007648DC" w:rsidRPr="027C03CD">
        <w:rPr>
          <w:rFonts w:asciiTheme="minorHAnsi" w:hAnsiTheme="minorHAnsi"/>
        </w:rPr>
        <w:t xml:space="preserve"> 1</w:t>
      </w:r>
      <w:r w:rsidR="00BB44AF" w:rsidRPr="027C03CD">
        <w:rPr>
          <w:rFonts w:asciiTheme="minorHAnsi" w:hAnsiTheme="minorHAnsi"/>
        </w:rPr>
        <w:t>5</w:t>
      </w:r>
      <w:r w:rsidR="007648DC" w:rsidRPr="027C03CD">
        <w:rPr>
          <w:rFonts w:asciiTheme="minorHAnsi" w:hAnsiTheme="minorHAnsi"/>
        </w:rPr>
        <w:t xml:space="preserve">% </w:t>
      </w:r>
      <w:r w:rsidR="00E83A49" w:rsidRPr="027C03CD">
        <w:rPr>
          <w:rFonts w:asciiTheme="minorHAnsi" w:hAnsiTheme="minorHAnsi"/>
        </w:rPr>
        <w:t>boosted by Mercedes-AMG</w:t>
      </w:r>
      <w:r w:rsidR="00EE07FA" w:rsidRPr="027C03CD">
        <w:rPr>
          <w:rFonts w:asciiTheme="minorHAnsi" w:hAnsiTheme="minorHAnsi"/>
        </w:rPr>
        <w:t xml:space="preserve"> (+17%)</w:t>
      </w:r>
      <w:r w:rsidR="00E83A49" w:rsidRPr="027C03CD">
        <w:rPr>
          <w:rFonts w:asciiTheme="minorHAnsi" w:hAnsiTheme="minorHAnsi"/>
        </w:rPr>
        <w:t xml:space="preserve"> and G-Class </w:t>
      </w:r>
      <w:r w:rsidR="00EE07FA" w:rsidRPr="027C03CD">
        <w:rPr>
          <w:rFonts w:asciiTheme="minorHAnsi" w:hAnsiTheme="minorHAnsi"/>
        </w:rPr>
        <w:t>(+18%)</w:t>
      </w:r>
      <w:r w:rsidR="0069414D" w:rsidRPr="027C03CD">
        <w:rPr>
          <w:rFonts w:asciiTheme="minorHAnsi" w:hAnsiTheme="minorHAnsi"/>
        </w:rPr>
        <w:t xml:space="preserve"> sales</w:t>
      </w:r>
      <w:r w:rsidR="00EE07FA" w:rsidRPr="027C03CD">
        <w:rPr>
          <w:rFonts w:asciiTheme="minorHAnsi" w:hAnsiTheme="minorHAnsi"/>
        </w:rPr>
        <w:t xml:space="preserve"> </w:t>
      </w:r>
    </w:p>
    <w:p w14:paraId="5144C9CE" w14:textId="3B253167" w:rsidR="001E75C4" w:rsidRPr="001E75C4" w:rsidRDefault="35BE4CB6" w:rsidP="001E75C4">
      <w:pPr>
        <w:pStyle w:val="A04List"/>
        <w:rPr>
          <w:rFonts w:ascii="MB Corpo S Text Office Light" w:eastAsia="MB Corpo S Text Office Light" w:hAnsi="MB Corpo S Text Office Light" w:cs="MB Corpo S Text Office Light"/>
          <w:color w:val="000000" w:themeColor="background1"/>
        </w:rPr>
      </w:pPr>
      <w:r w:rsidRPr="027C03CD">
        <w:rPr>
          <w:rFonts w:asciiTheme="minorHAnsi" w:hAnsiTheme="minorHAnsi"/>
          <w:b/>
          <w:bCs/>
        </w:rPr>
        <w:t>Electrification:</w:t>
      </w:r>
      <w:r w:rsidRPr="027C03CD">
        <w:rPr>
          <w:rFonts w:asciiTheme="minorHAnsi" w:hAnsiTheme="minorHAnsi"/>
        </w:rPr>
        <w:t xml:space="preserve"> </w:t>
      </w:r>
      <w:r w:rsidR="40538183" w:rsidRPr="027C03CD">
        <w:rPr>
          <w:rFonts w:asciiTheme="minorHAnsi" w:hAnsiTheme="minorHAnsi"/>
        </w:rPr>
        <w:t>Mercedes-Benz Cars e</w:t>
      </w:r>
      <w:r w:rsidR="38032ED6" w:rsidRPr="027C03CD">
        <w:rPr>
          <w:rFonts w:asciiTheme="minorHAnsi" w:hAnsiTheme="minorHAnsi"/>
        </w:rPr>
        <w:t xml:space="preserve">lectrified vehicles (xEV) </w:t>
      </w:r>
      <w:r w:rsidR="5297F850" w:rsidRPr="027C03CD">
        <w:rPr>
          <w:rFonts w:asciiTheme="minorHAnsi" w:hAnsiTheme="minorHAnsi"/>
        </w:rPr>
        <w:t>account</w:t>
      </w:r>
      <w:r w:rsidR="622E0E39" w:rsidRPr="027C03CD">
        <w:rPr>
          <w:rFonts w:asciiTheme="minorHAnsi" w:hAnsiTheme="minorHAnsi"/>
        </w:rPr>
        <w:t>ed</w:t>
      </w:r>
      <w:r w:rsidR="5297F850" w:rsidRPr="027C03CD">
        <w:rPr>
          <w:rFonts w:asciiTheme="minorHAnsi" w:hAnsiTheme="minorHAnsi"/>
        </w:rPr>
        <w:t xml:space="preserve"> for 1</w:t>
      </w:r>
      <w:r w:rsidR="58B4D14A" w:rsidRPr="027C03CD">
        <w:rPr>
          <w:rFonts w:asciiTheme="minorHAnsi" w:hAnsiTheme="minorHAnsi"/>
        </w:rPr>
        <w:t>9</w:t>
      </w:r>
      <w:r w:rsidR="5297F850" w:rsidRPr="027C03CD">
        <w:rPr>
          <w:rFonts w:asciiTheme="minorHAnsi" w:hAnsiTheme="minorHAnsi"/>
        </w:rPr>
        <w:t xml:space="preserve">% of </w:t>
      </w:r>
      <w:r w:rsidR="6620180D" w:rsidRPr="027C03CD">
        <w:rPr>
          <w:rFonts w:asciiTheme="minorHAnsi" w:hAnsiTheme="minorHAnsi"/>
        </w:rPr>
        <w:t xml:space="preserve">global </w:t>
      </w:r>
      <w:r w:rsidR="5297F850" w:rsidRPr="027C03CD">
        <w:rPr>
          <w:rFonts w:asciiTheme="minorHAnsi" w:hAnsiTheme="minorHAnsi"/>
        </w:rPr>
        <w:t>sales, with Europ</w:t>
      </w:r>
      <w:r w:rsidR="0038EE45" w:rsidRPr="027C03CD">
        <w:rPr>
          <w:rFonts w:asciiTheme="minorHAnsi" w:hAnsiTheme="minorHAnsi"/>
        </w:rPr>
        <w:t>ean market at 37% and strong PHEV sales (+8%)</w:t>
      </w:r>
      <w:r w:rsidR="3CD50D03" w:rsidRPr="027C03CD">
        <w:rPr>
          <w:rFonts w:asciiTheme="minorHAnsi" w:hAnsiTheme="minorHAnsi"/>
        </w:rPr>
        <w:t xml:space="preserve">; Van BEV sales </w:t>
      </w:r>
      <w:r w:rsidR="2970C71C" w:rsidRPr="027C03CD">
        <w:rPr>
          <w:rFonts w:asciiTheme="minorHAnsi" w:hAnsiTheme="minorHAnsi"/>
        </w:rPr>
        <w:t xml:space="preserve">increase by </w:t>
      </w:r>
      <w:r w:rsidR="3CD50D03" w:rsidRPr="027C03CD">
        <w:rPr>
          <w:rFonts w:asciiTheme="minorHAnsi" w:hAnsiTheme="minorHAnsi"/>
        </w:rPr>
        <w:t>59%</w:t>
      </w:r>
    </w:p>
    <w:p w14:paraId="4C84CE67" w14:textId="2EC928F6" w:rsidR="006972E9" w:rsidRPr="001E75C4" w:rsidRDefault="006972E9" w:rsidP="001E75C4">
      <w:pPr>
        <w:pStyle w:val="A04List"/>
        <w:rPr>
          <w:rFonts w:ascii="MB Corpo S Text Office Light" w:eastAsia="MB Corpo S Text Office Light" w:hAnsi="MB Corpo S Text Office Light" w:cs="MB Corpo S Text Office Light"/>
          <w:color w:val="000000" w:themeColor="background1"/>
        </w:rPr>
      </w:pPr>
      <w:r w:rsidRPr="4EB2788E">
        <w:rPr>
          <w:rFonts w:asciiTheme="minorHAnsi" w:hAnsiTheme="minorHAnsi"/>
          <w:b/>
          <w:bCs/>
        </w:rPr>
        <w:t>Outlook:</w:t>
      </w:r>
      <w:r w:rsidR="13C48C75" w:rsidRPr="4EB2788E">
        <w:rPr>
          <w:rFonts w:ascii="MB Corpo S Text Office Light" w:eastAsia="MB Corpo S Text Office Light" w:hAnsi="MB Corpo S Text Office Light" w:cs="MB Corpo S Text Office Light"/>
          <w:color w:val="000000" w:themeColor="background1"/>
        </w:rPr>
        <w:t xml:space="preserve"> </w:t>
      </w:r>
      <w:r w:rsidR="006D4DB0" w:rsidRPr="4EB2788E">
        <w:rPr>
          <w:rFonts w:ascii="MB Corpo S Text Office Light" w:eastAsia="MB Corpo S Text Office Light" w:hAnsi="MB Corpo S Text Office Light" w:cs="MB Corpo S Text Office Light"/>
          <w:color w:val="000000" w:themeColor="background1"/>
        </w:rPr>
        <w:t xml:space="preserve">The Group and divisional guidance would remain unchanged before considering any additional tariff impact. However, assuming </w:t>
      </w:r>
      <w:proofErr w:type="gramStart"/>
      <w:r w:rsidR="374D083A" w:rsidRPr="4EB2788E">
        <w:rPr>
          <w:rFonts w:ascii="MB Corpo S Text Office Light" w:eastAsia="MB Corpo S Text Office Light" w:hAnsi="MB Corpo S Text Office Light" w:cs="MB Corpo S Text Office Light"/>
          <w:color w:val="000000" w:themeColor="background1"/>
        </w:rPr>
        <w:t>all of</w:t>
      </w:r>
      <w:proofErr w:type="gramEnd"/>
      <w:r w:rsidR="374D083A" w:rsidRPr="4EB2788E">
        <w:rPr>
          <w:rFonts w:ascii="MB Corpo S Text Office Light" w:eastAsia="MB Corpo S Text Office Light" w:hAnsi="MB Corpo S Text Office Light" w:cs="MB Corpo S Text Office Light"/>
          <w:color w:val="000000" w:themeColor="background1"/>
        </w:rPr>
        <w:t xml:space="preserve"> the currently implemented and </w:t>
      </w:r>
      <w:r w:rsidR="006D4DB0" w:rsidRPr="4EB2788E">
        <w:rPr>
          <w:rFonts w:ascii="MB Corpo S Text Office Light" w:eastAsia="MB Corpo S Text Office Light" w:hAnsi="MB Corpo S Text Office Light" w:cs="MB Corpo S Text Office Light"/>
          <w:color w:val="000000" w:themeColor="background1"/>
        </w:rPr>
        <w:t xml:space="preserve">the announced tariffs become effective and remain in place until the end of the year, material impacts are expected. The current volatility </w:t>
      </w:r>
      <w:proofErr w:type="gramStart"/>
      <w:r w:rsidR="006D4DB0" w:rsidRPr="4EB2788E">
        <w:rPr>
          <w:rFonts w:ascii="MB Corpo S Text Office Light" w:eastAsia="MB Corpo S Text Office Light" w:hAnsi="MB Corpo S Text Office Light" w:cs="MB Corpo S Text Office Light"/>
          <w:color w:val="000000" w:themeColor="background1"/>
        </w:rPr>
        <w:t>with regard to</w:t>
      </w:r>
      <w:proofErr w:type="gramEnd"/>
      <w:r w:rsidR="006D4DB0" w:rsidRPr="4EB2788E">
        <w:rPr>
          <w:rFonts w:ascii="MB Corpo S Text Office Light" w:eastAsia="MB Corpo S Text Office Light" w:hAnsi="MB Corpo S Text Office Light" w:cs="MB Corpo S Text Office Light"/>
          <w:color w:val="000000" w:themeColor="background1"/>
        </w:rPr>
        <w:t xml:space="preserve"> tariff policies, mitigation measures and resulting potential direct and indirect </w:t>
      </w:r>
      <w:r w:rsidR="006D4DB0" w:rsidRPr="4EB2788E">
        <w:rPr>
          <w:rFonts w:ascii="MB Corpo S Text Office Light" w:eastAsia="MB Corpo S Text Office Light" w:hAnsi="MB Corpo S Text Office Light" w:cs="MB Corpo S Text Office Light"/>
        </w:rPr>
        <w:t xml:space="preserve">effects </w:t>
      </w:r>
      <w:proofErr w:type="gramStart"/>
      <w:r w:rsidR="006D4DB0" w:rsidRPr="4EB2788E">
        <w:rPr>
          <w:rFonts w:ascii="MB Corpo S Text Office Light" w:eastAsia="MB Corpo S Text Office Light" w:hAnsi="MB Corpo S Text Office Light" w:cs="MB Corpo S Text Office Light"/>
        </w:rPr>
        <w:t>in particular on</w:t>
      </w:r>
      <w:proofErr w:type="gramEnd"/>
      <w:r w:rsidR="006D4DB0" w:rsidRPr="4EB2788E">
        <w:rPr>
          <w:rFonts w:ascii="MB Corpo S Text Office Light" w:eastAsia="MB Corpo S Text Office Light" w:hAnsi="MB Corpo S Text Office Light" w:cs="MB Corpo S Text Office Light"/>
        </w:rPr>
        <w:t xml:space="preserve"> customer behaviour and demand is too high to reliably assess the business development for the remain</w:t>
      </w:r>
      <w:r w:rsidR="578342FF" w:rsidRPr="4EB2788E">
        <w:rPr>
          <w:rFonts w:ascii="MB Corpo S Text Office Light" w:eastAsia="MB Corpo S Text Office Light" w:hAnsi="MB Corpo S Text Office Light" w:cs="MB Corpo S Text Office Light"/>
        </w:rPr>
        <w:t>d</w:t>
      </w:r>
      <w:r w:rsidR="006D4DB0" w:rsidRPr="4EB2788E">
        <w:rPr>
          <w:rFonts w:ascii="MB Corpo S Text Office Light" w:eastAsia="MB Corpo S Text Office Light" w:hAnsi="MB Corpo S Text Office Light" w:cs="MB Corpo S Text Office Light"/>
        </w:rPr>
        <w:t>er of the year.</w:t>
      </w:r>
      <w:r w:rsidR="006D4DB0" w:rsidRPr="4EB2788E">
        <w:rPr>
          <w:rFonts w:ascii="MB Corpo S Text Office Light" w:eastAsia="MB Corpo S Text Office Light" w:hAnsi="MB Corpo S Text Office Light" w:cs="MB Corpo S Text Office Light"/>
          <w:color w:val="000000" w:themeColor="background1"/>
        </w:rPr>
        <w:t xml:space="preserve"> </w:t>
      </w:r>
    </w:p>
    <w:p w14:paraId="50DBAE91" w14:textId="4B6F8FF1" w:rsidR="007116A4" w:rsidRPr="00B223F3" w:rsidRDefault="306E2DDF" w:rsidP="0061567D">
      <w:pPr>
        <w:pStyle w:val="A03Copytext"/>
      </w:pPr>
      <w:r>
        <w:t xml:space="preserve">Stuttgart (Germany) - </w:t>
      </w:r>
      <w:r w:rsidR="4987140D">
        <w:t xml:space="preserve">Mercedes-Benz Group AG (ticker symbol: MBG) achieved </w:t>
      </w:r>
      <w:r w:rsidR="48259D7B">
        <w:t xml:space="preserve">solid </w:t>
      </w:r>
      <w:r w:rsidR="4987140D">
        <w:t xml:space="preserve">first-quarter results </w:t>
      </w:r>
      <w:r w:rsidR="54E63C06">
        <w:t>in an</w:t>
      </w:r>
    </w:p>
    <w:p w14:paraId="0C7CA9F0" w14:textId="608D0568" w:rsidR="001F693D" w:rsidRPr="00B223F3" w:rsidRDefault="54E63C06" w:rsidP="0061567D">
      <w:pPr>
        <w:pStyle w:val="A03Copytext"/>
      </w:pPr>
      <w:r>
        <w:t>ongoing dynamic market environment</w:t>
      </w:r>
      <w:r w:rsidR="0639FB78">
        <w:t xml:space="preserve">. </w:t>
      </w:r>
      <w:r w:rsidR="4E37BA40">
        <w:t>R</w:t>
      </w:r>
      <w:r w:rsidR="4396D842">
        <w:t xml:space="preserve">evenue reached </w:t>
      </w:r>
      <w:r w:rsidR="5AF38DC7">
        <w:t>€</w:t>
      </w:r>
      <w:r w:rsidR="76795436">
        <w:t>33.2</w:t>
      </w:r>
      <w:r w:rsidR="5AF38DC7">
        <w:t xml:space="preserve"> billion (Q1 2024: €</w:t>
      </w:r>
      <w:r w:rsidR="680BF724">
        <w:t>35</w:t>
      </w:r>
      <w:r w:rsidR="5AF38DC7">
        <w:t>.</w:t>
      </w:r>
      <w:r w:rsidR="00C240A5">
        <w:t>9</w:t>
      </w:r>
      <w:r w:rsidR="5AF38DC7">
        <w:t xml:space="preserve"> billion)</w:t>
      </w:r>
      <w:r w:rsidR="49986271">
        <w:t xml:space="preserve"> driven by sales</w:t>
      </w:r>
      <w:r w:rsidR="77EED1B6">
        <w:t xml:space="preserve"> of passenger cars and vans</w:t>
      </w:r>
      <w:r w:rsidR="49986271">
        <w:t xml:space="preserve">. </w:t>
      </w:r>
      <w:r w:rsidR="000725EE">
        <w:t xml:space="preserve">Group earnings before interest and taxes (EBIT) </w:t>
      </w:r>
      <w:r w:rsidR="28889877">
        <w:t xml:space="preserve">came in </w:t>
      </w:r>
      <w:r w:rsidR="000725EE">
        <w:t xml:space="preserve">at </w:t>
      </w:r>
      <w:r w:rsidR="005F6AF2">
        <w:t xml:space="preserve">€2.3 billion. </w:t>
      </w:r>
      <w:r w:rsidR="49986271">
        <w:t xml:space="preserve">The </w:t>
      </w:r>
      <w:r w:rsidR="023C1EB8">
        <w:t>f</w:t>
      </w:r>
      <w:r w:rsidR="0639FB78">
        <w:t xml:space="preserve">ree </w:t>
      </w:r>
      <w:r w:rsidR="004BC63F">
        <w:t xml:space="preserve">cash flow from the industrial business </w:t>
      </w:r>
      <w:r w:rsidR="24257A8C">
        <w:t>reached</w:t>
      </w:r>
      <w:r w:rsidR="000C7074">
        <w:t xml:space="preserve"> strong</w:t>
      </w:r>
      <w:r w:rsidR="24257A8C">
        <w:t xml:space="preserve"> €2.4 billion (Q1 2024: €2.</w:t>
      </w:r>
      <w:r w:rsidR="6976259F">
        <w:t>2</w:t>
      </w:r>
      <w:r w:rsidR="24257A8C">
        <w:t xml:space="preserve"> billion)</w:t>
      </w:r>
      <w:r w:rsidR="15A580A0">
        <w:t xml:space="preserve"> due to the </w:t>
      </w:r>
      <w:r w:rsidR="000725EE">
        <w:t xml:space="preserve">seasonal </w:t>
      </w:r>
      <w:r w:rsidR="15A580A0">
        <w:t>positive development of working capital</w:t>
      </w:r>
      <w:r w:rsidR="00896DEA">
        <w:t>.</w:t>
      </w:r>
      <w:r w:rsidR="5D4D6765">
        <w:t xml:space="preserve"> </w:t>
      </w:r>
      <w:r w:rsidR="00896DEA">
        <w:t>N</w:t>
      </w:r>
      <w:r w:rsidR="1B955596">
        <w:t xml:space="preserve">et liquidity rose to </w:t>
      </w:r>
      <w:r w:rsidR="14E9BA8F">
        <w:t>a comfortable</w:t>
      </w:r>
      <w:r w:rsidR="1B955596">
        <w:t xml:space="preserve"> €33.3 billion</w:t>
      </w:r>
      <w:r w:rsidR="16873668">
        <w:t>,</w:t>
      </w:r>
      <w:r w:rsidR="1B955596">
        <w:t xml:space="preserve"> (</w:t>
      </w:r>
      <w:r w:rsidR="15D15438">
        <w:t>end of</w:t>
      </w:r>
      <w:r w:rsidR="1B955596">
        <w:t xml:space="preserve"> 2024: €</w:t>
      </w:r>
      <w:r w:rsidR="221F3A66">
        <w:t>31.4</w:t>
      </w:r>
      <w:r w:rsidR="1B955596">
        <w:t xml:space="preserve"> billion)</w:t>
      </w:r>
      <w:r w:rsidR="008D36E8">
        <w:t xml:space="preserve"> </w:t>
      </w:r>
      <w:r w:rsidR="24D0967E">
        <w:t xml:space="preserve">providing a solid foundation for </w:t>
      </w:r>
      <w:r w:rsidR="2ADA9A9F">
        <w:t>navigat</w:t>
      </w:r>
      <w:r w:rsidR="53042A96">
        <w:t>ing through times of</w:t>
      </w:r>
      <w:r w:rsidR="2ADA9A9F">
        <w:t xml:space="preserve"> geopolitical</w:t>
      </w:r>
      <w:r w:rsidR="0C55D7DE">
        <w:t xml:space="preserve"> and macroeconomic unpredictability</w:t>
      </w:r>
      <w:r w:rsidR="590BD602">
        <w:t xml:space="preserve">. </w:t>
      </w:r>
    </w:p>
    <w:p w14:paraId="59585376" w14:textId="77777777" w:rsidR="007116A4" w:rsidRPr="00B223F3" w:rsidRDefault="007116A4" w:rsidP="0061567D">
      <w:pPr>
        <w:pStyle w:val="A03Copytext"/>
      </w:pPr>
    </w:p>
    <w:p w14:paraId="010F0939" w14:textId="32971422" w:rsidR="0061567D" w:rsidRPr="009676AD" w:rsidRDefault="00B11D01" w:rsidP="4EB2788E">
      <w:pPr>
        <w:pStyle w:val="A06Quote"/>
        <w:spacing w:before="0" w:line="240" w:lineRule="auto"/>
        <w:rPr>
          <w:i/>
          <w:iCs/>
        </w:rPr>
      </w:pPr>
      <w:r w:rsidRPr="4EB2788E">
        <w:rPr>
          <w:i/>
          <w:iCs/>
        </w:rPr>
        <w:t>“</w:t>
      </w:r>
      <w:r w:rsidR="5688C926" w:rsidRPr="4EB2788E">
        <w:rPr>
          <w:i/>
          <w:iCs/>
        </w:rPr>
        <w:t>The all-new CLA kicks off o</w:t>
      </w:r>
      <w:r w:rsidR="004D3B5B" w:rsidRPr="4EB2788E">
        <w:rPr>
          <w:i/>
          <w:iCs/>
        </w:rPr>
        <w:t xml:space="preserve">ur </w:t>
      </w:r>
      <w:r w:rsidR="33F9316E" w:rsidRPr="4EB2788E">
        <w:rPr>
          <w:i/>
          <w:iCs/>
        </w:rPr>
        <w:t xml:space="preserve">multi-year </w:t>
      </w:r>
      <w:r w:rsidR="004D3B5B" w:rsidRPr="4EB2788E">
        <w:rPr>
          <w:i/>
          <w:iCs/>
        </w:rPr>
        <w:t xml:space="preserve">product </w:t>
      </w:r>
      <w:r w:rsidR="00912BAC" w:rsidRPr="4EB2788E">
        <w:rPr>
          <w:i/>
          <w:iCs/>
        </w:rPr>
        <w:t xml:space="preserve">and technology </w:t>
      </w:r>
      <w:r w:rsidR="004D3B5B" w:rsidRPr="4EB2788E">
        <w:rPr>
          <w:i/>
          <w:iCs/>
        </w:rPr>
        <w:t>offensive</w:t>
      </w:r>
      <w:r w:rsidR="5BBA51E7" w:rsidRPr="4EB2788E">
        <w:rPr>
          <w:i/>
          <w:iCs/>
        </w:rPr>
        <w:t>,</w:t>
      </w:r>
      <w:r w:rsidR="5B244A8C" w:rsidRPr="4EB2788E">
        <w:rPr>
          <w:i/>
          <w:iCs/>
        </w:rPr>
        <w:t xml:space="preserve"> </w:t>
      </w:r>
      <w:r w:rsidR="1B485830" w:rsidRPr="4EB2788E">
        <w:rPr>
          <w:i/>
          <w:iCs/>
        </w:rPr>
        <w:t>creating</w:t>
      </w:r>
      <w:r w:rsidR="5B244A8C" w:rsidRPr="4EB2788E">
        <w:rPr>
          <w:i/>
          <w:iCs/>
        </w:rPr>
        <w:t xml:space="preserve"> fresh momentum for Mercedes-Benz</w:t>
      </w:r>
      <w:r w:rsidR="21D13E58" w:rsidRPr="4EB2788E">
        <w:rPr>
          <w:i/>
          <w:iCs/>
        </w:rPr>
        <w:t>.</w:t>
      </w:r>
      <w:r w:rsidR="0030630B" w:rsidRPr="4EB2788E">
        <w:rPr>
          <w:i/>
          <w:iCs/>
        </w:rPr>
        <w:t xml:space="preserve"> </w:t>
      </w:r>
      <w:r w:rsidR="066B98E0" w:rsidRPr="4EB2788E">
        <w:rPr>
          <w:i/>
          <w:iCs/>
        </w:rPr>
        <w:t>D</w:t>
      </w:r>
      <w:r w:rsidR="474B4B15" w:rsidRPr="4EB2788E">
        <w:rPr>
          <w:i/>
          <w:iCs/>
        </w:rPr>
        <w:t xml:space="preserve">esire for </w:t>
      </w:r>
      <w:r w:rsidR="004D3B5B" w:rsidRPr="4EB2788E">
        <w:rPr>
          <w:i/>
          <w:iCs/>
        </w:rPr>
        <w:t xml:space="preserve">our </w:t>
      </w:r>
      <w:r w:rsidR="474B4B15" w:rsidRPr="4EB2788E">
        <w:rPr>
          <w:i/>
          <w:iCs/>
        </w:rPr>
        <w:t>current</w:t>
      </w:r>
      <w:r w:rsidR="004D3B5B" w:rsidRPr="4EB2788E">
        <w:rPr>
          <w:i/>
          <w:iCs/>
        </w:rPr>
        <w:t xml:space="preserve"> portfolio sustain</w:t>
      </w:r>
      <w:r w:rsidR="424A6D5B" w:rsidRPr="4EB2788E">
        <w:rPr>
          <w:i/>
          <w:iCs/>
        </w:rPr>
        <w:t>s</w:t>
      </w:r>
      <w:r w:rsidR="004D3B5B" w:rsidRPr="4EB2788E">
        <w:rPr>
          <w:i/>
          <w:iCs/>
        </w:rPr>
        <w:t xml:space="preserve"> our leadership </w:t>
      </w:r>
      <w:r w:rsidR="3F084D2B" w:rsidRPr="4EB2788E">
        <w:rPr>
          <w:i/>
          <w:iCs/>
        </w:rPr>
        <w:t xml:space="preserve">position </w:t>
      </w:r>
      <w:r w:rsidR="004D3B5B" w:rsidRPr="4EB2788E">
        <w:rPr>
          <w:i/>
          <w:iCs/>
        </w:rPr>
        <w:t xml:space="preserve">in the Top-End vehicle segment, including </w:t>
      </w:r>
      <w:r w:rsidR="004C4948" w:rsidRPr="4EB2788E">
        <w:rPr>
          <w:i/>
          <w:iCs/>
        </w:rPr>
        <w:t xml:space="preserve">in </w:t>
      </w:r>
      <w:r w:rsidR="004D3B5B" w:rsidRPr="4EB2788E">
        <w:rPr>
          <w:i/>
          <w:iCs/>
        </w:rPr>
        <w:t>China</w:t>
      </w:r>
      <w:r w:rsidR="0849E675" w:rsidRPr="4EB2788E">
        <w:rPr>
          <w:i/>
          <w:iCs/>
        </w:rPr>
        <w:t xml:space="preserve">. This, combined with </w:t>
      </w:r>
      <w:r w:rsidR="190D471F" w:rsidRPr="4EB2788E">
        <w:rPr>
          <w:i/>
          <w:iCs/>
        </w:rPr>
        <w:t xml:space="preserve">a </w:t>
      </w:r>
      <w:r w:rsidR="0072551F" w:rsidRPr="4EB2788E">
        <w:rPr>
          <w:i/>
          <w:iCs/>
        </w:rPr>
        <w:t xml:space="preserve">healthy balance sheet provides a solid foundation to navigate our company through </w:t>
      </w:r>
      <w:r w:rsidR="004A702F" w:rsidRPr="4EB2788E">
        <w:rPr>
          <w:i/>
          <w:iCs/>
        </w:rPr>
        <w:t>a period of geopolitical uncertainties.</w:t>
      </w:r>
      <w:r w:rsidR="00306C85" w:rsidRPr="4EB2788E">
        <w:rPr>
          <w:i/>
          <w:iCs/>
        </w:rPr>
        <w:t>”</w:t>
      </w:r>
    </w:p>
    <w:p w14:paraId="38E19012" w14:textId="17AE5A02" w:rsidR="0061567D" w:rsidRPr="00B223F3" w:rsidRDefault="2E22EC20" w:rsidP="0A1A5193">
      <w:pPr>
        <w:pStyle w:val="A07Quoter"/>
        <w:spacing w:before="0" w:after="0" w:line="240" w:lineRule="auto"/>
      </w:pPr>
      <w:r>
        <w:t>Harald Wilhelm, Chief Financial Officer of Mercedes-Benz Group AG</w:t>
      </w:r>
    </w:p>
    <w:p w14:paraId="4571941C" w14:textId="7F88B7D0" w:rsidR="00BD66A4" w:rsidRPr="00BD66A4" w:rsidRDefault="00BD66A4" w:rsidP="30D0E3D2">
      <w:pPr>
        <w:pStyle w:val="A05Subheadline"/>
      </w:pPr>
    </w:p>
    <w:p w14:paraId="081F9ACE" w14:textId="2141BBE3" w:rsidR="007116A4" w:rsidRDefault="74E628E4" w:rsidP="0A1A5193">
      <w:pPr>
        <w:pStyle w:val="A05Subheadline"/>
      </w:pPr>
      <w:r>
        <w:t xml:space="preserve">Divisional results </w:t>
      </w:r>
    </w:p>
    <w:p w14:paraId="3950EFCD" w14:textId="55705A25" w:rsidR="1256D3D9" w:rsidRPr="00A06ACB" w:rsidRDefault="74E628E4" w:rsidP="1256D3D9">
      <w:pPr>
        <w:pStyle w:val="A03Copytext"/>
        <w:rPr>
          <w:lang w:val="en-US"/>
        </w:rPr>
      </w:pPr>
      <w:r w:rsidRPr="4EB2788E">
        <w:rPr>
          <w:b/>
          <w:bCs/>
          <w:lang w:val="en-US"/>
        </w:rPr>
        <w:t>Mercedes-Benz Cars</w:t>
      </w:r>
      <w:r w:rsidR="00695E8B" w:rsidRPr="4EB2788E">
        <w:rPr>
          <w:lang w:val="en-US"/>
        </w:rPr>
        <w:t xml:space="preserve"> </w:t>
      </w:r>
      <w:r w:rsidR="005C41D2" w:rsidRPr="4EB2788E">
        <w:rPr>
          <w:rFonts w:asciiTheme="minorHAnsi" w:hAnsiTheme="minorHAnsi"/>
          <w:lang w:val="en-US"/>
        </w:rPr>
        <w:t xml:space="preserve">sold 446,300 vehicles in a dynamic </w:t>
      </w:r>
      <w:r w:rsidR="36029436" w:rsidRPr="4EB2788E">
        <w:rPr>
          <w:rFonts w:asciiTheme="minorHAnsi" w:hAnsiTheme="minorHAnsi"/>
          <w:lang w:val="en-US"/>
        </w:rPr>
        <w:t xml:space="preserve">environment </w:t>
      </w:r>
      <w:r w:rsidR="000B0A1D" w:rsidRPr="4EB2788E">
        <w:rPr>
          <w:rFonts w:asciiTheme="minorHAnsi" w:hAnsiTheme="minorHAnsi"/>
          <w:lang w:val="en-US"/>
        </w:rPr>
        <w:t>ahead of the first market introduction</w:t>
      </w:r>
      <w:r w:rsidR="00DA509D" w:rsidRPr="4EB2788E">
        <w:rPr>
          <w:rFonts w:asciiTheme="minorHAnsi" w:hAnsiTheme="minorHAnsi"/>
          <w:lang w:val="en-US"/>
        </w:rPr>
        <w:t xml:space="preserve"> of the all-new CLA.</w:t>
      </w:r>
      <w:r w:rsidR="009303E6">
        <w:t xml:space="preserve"> </w:t>
      </w:r>
      <w:r w:rsidR="439900AF">
        <w:t>The E</w:t>
      </w:r>
      <w:r w:rsidR="00E24F5A">
        <w:t>-Class and GLC</w:t>
      </w:r>
      <w:r w:rsidR="00F31CCA">
        <w:t xml:space="preserve"> saw ongoing </w:t>
      </w:r>
      <w:r w:rsidR="29570CDB">
        <w:t>demand</w:t>
      </w:r>
      <w:r w:rsidR="00EC4AF0">
        <w:t xml:space="preserve">, while </w:t>
      </w:r>
      <w:r w:rsidR="00B72AEB">
        <w:t xml:space="preserve">a strong sales performance of </w:t>
      </w:r>
      <w:r w:rsidR="00EC4AF0">
        <w:t xml:space="preserve">Mercedes-AMG and the G-Class </w:t>
      </w:r>
      <w:r w:rsidR="008B1B88">
        <w:t xml:space="preserve">led to a Top-End </w:t>
      </w:r>
      <w:r w:rsidR="09EC029B">
        <w:t>V</w:t>
      </w:r>
      <w:r w:rsidR="008B1B88">
        <w:t xml:space="preserve">ehicle share of </w:t>
      </w:r>
      <w:r w:rsidR="003F0FCC">
        <w:t>1</w:t>
      </w:r>
      <w:r w:rsidR="00276216">
        <w:t>5</w:t>
      </w:r>
      <w:r w:rsidR="003F0FCC">
        <w:t>%</w:t>
      </w:r>
      <w:r w:rsidR="00B72AEB">
        <w:t>.</w:t>
      </w:r>
      <w:r w:rsidR="005A0E96">
        <w:t xml:space="preserve"> The </w:t>
      </w:r>
      <w:r w:rsidR="0391E167">
        <w:t>c</w:t>
      </w:r>
      <w:r w:rsidR="00A35B6B">
        <w:t xml:space="preserve">ash </w:t>
      </w:r>
      <w:r w:rsidR="06392355">
        <w:t>f</w:t>
      </w:r>
      <w:r w:rsidR="00A35B6B">
        <w:t xml:space="preserve">low before </w:t>
      </w:r>
      <w:r w:rsidR="0050C151">
        <w:t>i</w:t>
      </w:r>
      <w:r w:rsidR="00A35B6B">
        <w:t xml:space="preserve">nterest and </w:t>
      </w:r>
      <w:r w:rsidR="7D525616">
        <w:t>t</w:t>
      </w:r>
      <w:r w:rsidR="00A35B6B">
        <w:t xml:space="preserve">axes (CFBIT) </w:t>
      </w:r>
      <w:r w:rsidR="00A35B6B">
        <w:lastRenderedPageBreak/>
        <w:t>increased by 2</w:t>
      </w:r>
      <w:r w:rsidR="00602A84">
        <w:t>1</w:t>
      </w:r>
      <w:r w:rsidR="00A35B6B">
        <w:t xml:space="preserve">% </w:t>
      </w:r>
      <w:r w:rsidR="00356275">
        <w:t>to €2</w:t>
      </w:r>
      <w:r w:rsidR="3C0B822F">
        <w:t>.</w:t>
      </w:r>
      <w:r w:rsidR="00356275">
        <w:t>8</w:t>
      </w:r>
      <w:r w:rsidR="1C3A5311">
        <w:t xml:space="preserve"> billion</w:t>
      </w:r>
      <w:r w:rsidR="008B0455">
        <w:t>, 1.6 times higher than</w:t>
      </w:r>
      <w:r w:rsidR="00820178">
        <w:t xml:space="preserve"> the</w:t>
      </w:r>
      <w:r w:rsidR="008B0455">
        <w:t xml:space="preserve"> </w:t>
      </w:r>
      <w:r w:rsidR="009B7842">
        <w:t xml:space="preserve">adjusted </w:t>
      </w:r>
      <w:r w:rsidR="008B0455">
        <w:t>EBIT of</w:t>
      </w:r>
      <w:r w:rsidR="004E6E4F">
        <w:t xml:space="preserve"> €1</w:t>
      </w:r>
      <w:r w:rsidR="53A1274C">
        <w:t>.</w:t>
      </w:r>
      <w:r w:rsidR="004E6E4F">
        <w:t>8</w:t>
      </w:r>
      <w:r w:rsidR="002744CD">
        <w:t xml:space="preserve"> billion</w:t>
      </w:r>
      <w:r w:rsidR="0079594E">
        <w:t>.</w:t>
      </w:r>
      <w:r w:rsidR="00356275">
        <w:t xml:space="preserve"> </w:t>
      </w:r>
      <w:r w:rsidR="0079594E">
        <w:t>This development was</w:t>
      </w:r>
      <w:r w:rsidR="001C59D4">
        <w:t xml:space="preserve"> driven </w:t>
      </w:r>
      <w:r w:rsidR="000B5BC5">
        <w:t xml:space="preserve">mainly </w:t>
      </w:r>
      <w:r w:rsidR="001C59D4">
        <w:t>by</w:t>
      </w:r>
      <w:r w:rsidR="00055DDC">
        <w:t xml:space="preserve"> </w:t>
      </w:r>
      <w:r w:rsidR="00247897">
        <w:t>favourable</w:t>
      </w:r>
      <w:r w:rsidR="00055DDC">
        <w:t xml:space="preserve"> </w:t>
      </w:r>
      <w:r w:rsidR="009E0596">
        <w:t>net working capital</w:t>
      </w:r>
      <w:r w:rsidR="004272F2">
        <w:t xml:space="preserve"> effect</w:t>
      </w:r>
      <w:r w:rsidR="00D15B08">
        <w:t xml:space="preserve">. </w:t>
      </w:r>
      <w:r w:rsidR="00866769">
        <w:t xml:space="preserve">The adjusted </w:t>
      </w:r>
      <w:r w:rsidR="05CF06DD">
        <w:t>r</w:t>
      </w:r>
      <w:r w:rsidR="00A57ABF">
        <w:t xml:space="preserve">eturn on </w:t>
      </w:r>
      <w:r w:rsidR="19972614">
        <w:t>s</w:t>
      </w:r>
      <w:r w:rsidR="00A57ABF">
        <w:t>ales (</w:t>
      </w:r>
      <w:proofErr w:type="spellStart"/>
      <w:r w:rsidR="00A57ABF">
        <w:t>RoS</w:t>
      </w:r>
      <w:proofErr w:type="spellEnd"/>
      <w:r w:rsidR="00A57ABF">
        <w:t xml:space="preserve">) </w:t>
      </w:r>
      <w:r w:rsidR="00F97900">
        <w:t>came in at 7.3%</w:t>
      </w:r>
      <w:r w:rsidR="3090C482">
        <w:t>,</w:t>
      </w:r>
      <w:r w:rsidR="00F97900">
        <w:t xml:space="preserve"> in line with </w:t>
      </w:r>
      <w:r w:rsidR="4688578C">
        <w:t>guidance</w:t>
      </w:r>
      <w:r w:rsidR="000F57E8">
        <w:t>.</w:t>
      </w:r>
      <w:r w:rsidR="1E627C19">
        <w:t xml:space="preserve"> </w:t>
      </w:r>
    </w:p>
    <w:p w14:paraId="2A4DD98E" w14:textId="77777777" w:rsidR="002D766A" w:rsidRDefault="002D766A" w:rsidP="00801F2E">
      <w:pPr>
        <w:pStyle w:val="A03Copytext"/>
      </w:pPr>
    </w:p>
    <w:p w14:paraId="1966BA44" w14:textId="0E0A25C8" w:rsidR="002D766A" w:rsidRDefault="002D766A" w:rsidP="3BE6C618">
      <w:pPr>
        <w:pStyle w:val="A03Copytext"/>
      </w:pPr>
      <w:r w:rsidRPr="60D95FD6">
        <w:rPr>
          <w:rFonts w:asciiTheme="minorHAnsi" w:hAnsiTheme="minorHAnsi"/>
          <w:b/>
          <w:bCs/>
        </w:rPr>
        <w:t>Mercedes-Benz Vans</w:t>
      </w:r>
      <w:r>
        <w:t xml:space="preserve"> achieved </w:t>
      </w:r>
      <w:r w:rsidR="00200457">
        <w:t xml:space="preserve">an </w:t>
      </w:r>
      <w:r w:rsidR="307C267F">
        <w:t>adj</w:t>
      </w:r>
      <w:r w:rsidR="219DE26D">
        <w:t>usted</w:t>
      </w:r>
      <w:r w:rsidR="307C267F">
        <w:t xml:space="preserve"> </w:t>
      </w:r>
      <w:r w:rsidR="00200457">
        <w:t xml:space="preserve">EBIT of €475 million in </w:t>
      </w:r>
      <w:r w:rsidR="0098146B">
        <w:t xml:space="preserve">a </w:t>
      </w:r>
      <w:r w:rsidR="000725EE">
        <w:t xml:space="preserve">competitive </w:t>
      </w:r>
      <w:r w:rsidR="0098146B">
        <w:t xml:space="preserve">market in </w:t>
      </w:r>
      <w:r w:rsidR="00200457">
        <w:t>the first quarter, leadin</w:t>
      </w:r>
      <w:r w:rsidR="238B9262">
        <w:t>g</w:t>
      </w:r>
      <w:r w:rsidR="00200457">
        <w:t xml:space="preserve"> to a</w:t>
      </w:r>
      <w:r w:rsidR="00D56CF4">
        <w:t xml:space="preserve"> </w:t>
      </w:r>
      <w:r w:rsidR="1B0BBAA4">
        <w:t>healthy</w:t>
      </w:r>
      <w:r w:rsidR="00200457">
        <w:t xml:space="preserve"> adjusted </w:t>
      </w:r>
      <w:r w:rsidR="000C663F">
        <w:t>operating margin (</w:t>
      </w:r>
      <w:proofErr w:type="spellStart"/>
      <w:r w:rsidR="00200457">
        <w:t>RoS</w:t>
      </w:r>
      <w:proofErr w:type="spellEnd"/>
      <w:r w:rsidR="000C663F">
        <w:t>)</w:t>
      </w:r>
      <w:r w:rsidR="00200457">
        <w:t xml:space="preserve"> of 11.6%</w:t>
      </w:r>
      <w:r w:rsidR="003A49EE">
        <w:t>.</w:t>
      </w:r>
      <w:r w:rsidR="006C44BC">
        <w:t xml:space="preserve"> </w:t>
      </w:r>
      <w:r w:rsidR="00E6075E">
        <w:t>Product mix supported by further improved product substance remain</w:t>
      </w:r>
      <w:r w:rsidR="00FA6A4E">
        <w:t>ed</w:t>
      </w:r>
      <w:r w:rsidR="00E6075E">
        <w:t xml:space="preserve"> on healthy level and partially outweighed lower unit sales. The result is supported by positive cost development. </w:t>
      </w:r>
      <w:r w:rsidR="001957D6">
        <w:t xml:space="preserve">The </w:t>
      </w:r>
      <w:r w:rsidR="6AD9037D">
        <w:t>c</w:t>
      </w:r>
      <w:r w:rsidR="009235D7">
        <w:t xml:space="preserve">ash </w:t>
      </w:r>
      <w:r w:rsidR="7A8BAE01">
        <w:t>f</w:t>
      </w:r>
      <w:r w:rsidR="009235D7">
        <w:t xml:space="preserve">low </w:t>
      </w:r>
      <w:r w:rsidR="0FE8CC8B">
        <w:t xml:space="preserve">before interest and taxes </w:t>
      </w:r>
      <w:r w:rsidR="009235D7">
        <w:t xml:space="preserve">(CFBIT) </w:t>
      </w:r>
      <w:r w:rsidR="00C72EC0">
        <w:t xml:space="preserve">reached </w:t>
      </w:r>
      <w:r w:rsidR="001F4512">
        <w:t>€588 million</w:t>
      </w:r>
      <w:r w:rsidR="005077C3">
        <w:t>,</w:t>
      </w:r>
      <w:r w:rsidR="001F4512">
        <w:t xml:space="preserve"> correspond</w:t>
      </w:r>
      <w:r w:rsidR="005077C3">
        <w:t>ing to</w:t>
      </w:r>
      <w:r w:rsidR="001F4512">
        <w:t xml:space="preserve"> </w:t>
      </w:r>
      <w:r w:rsidR="008061F2">
        <w:t xml:space="preserve">a </w:t>
      </w:r>
      <w:r w:rsidR="00F1648D">
        <w:t xml:space="preserve">high </w:t>
      </w:r>
      <w:r w:rsidR="100E363F">
        <w:t>c</w:t>
      </w:r>
      <w:r w:rsidR="008061F2">
        <w:t xml:space="preserve">ash </w:t>
      </w:r>
      <w:r w:rsidR="74FADC3F">
        <w:t>c</w:t>
      </w:r>
      <w:r w:rsidR="008061F2">
        <w:t xml:space="preserve">onversion </w:t>
      </w:r>
      <w:r w:rsidR="19A51EA8">
        <w:t>r</w:t>
      </w:r>
      <w:r w:rsidR="008061F2">
        <w:t xml:space="preserve">ate </w:t>
      </w:r>
      <w:r w:rsidR="000D6BCC">
        <w:t xml:space="preserve">adjusted </w:t>
      </w:r>
      <w:r w:rsidR="008061F2">
        <w:t>of 1.3</w:t>
      </w:r>
      <w:r w:rsidR="001C4DAA">
        <w:t>.</w:t>
      </w:r>
      <w:r w:rsidR="00EF492D">
        <w:t xml:space="preserve"> </w:t>
      </w:r>
      <w:r w:rsidR="00BE5DBF">
        <w:t>BEV sales surged by 59% thanks to the eSprinter.</w:t>
      </w:r>
    </w:p>
    <w:p w14:paraId="328AFE30" w14:textId="6DF47D91" w:rsidR="668F7002" w:rsidRDefault="668F7002" w:rsidP="668F7002">
      <w:pPr>
        <w:pStyle w:val="A03Copytext"/>
      </w:pPr>
    </w:p>
    <w:p w14:paraId="6C0F70FA" w14:textId="26170970" w:rsidR="007116A4" w:rsidRDefault="23917C26" w:rsidP="00A06ACB">
      <w:pPr>
        <w:pStyle w:val="A03Copytext"/>
      </w:pPr>
      <w:r w:rsidRPr="4EB2788E">
        <w:rPr>
          <w:b/>
          <w:bCs/>
        </w:rPr>
        <w:t>Mercedes-Benz Mobility</w:t>
      </w:r>
      <w:r>
        <w:t xml:space="preserve"> reported a total contract volume of €133.7 billion (end of Q4 2024: €138.1 billion). New business reached €13.6 billion</w:t>
      </w:r>
      <w:r w:rsidR="00A35657">
        <w:t xml:space="preserve"> (Q1 2024: €14.8 billion)</w:t>
      </w:r>
      <w:r>
        <w:t xml:space="preserve">, </w:t>
      </w:r>
      <w:r w:rsidR="6C85B747">
        <w:t xml:space="preserve">influenced by the </w:t>
      </w:r>
      <w:r w:rsidR="2CEBDF3B">
        <w:t>dynamic</w:t>
      </w:r>
      <w:r>
        <w:t xml:space="preserve"> financial services sector, particularly in China</w:t>
      </w:r>
      <w:r w:rsidR="00A35657">
        <w:t>.</w:t>
      </w:r>
      <w:r>
        <w:t xml:space="preserve"> However, the division recorded a higher average financing and leasing volume per contract.</w:t>
      </w:r>
    </w:p>
    <w:p w14:paraId="508929DE" w14:textId="0B285896" w:rsidR="007116A4" w:rsidRDefault="23917C26" w:rsidP="00A06ACB">
      <w:pPr>
        <w:pStyle w:val="A03Copytext"/>
      </w:pPr>
      <w:r>
        <w:t>The adjusted EBIT amounted to €287 million and was thus at the same level as the previous year (Q1 2024: €279 million), further investments in charging activities have been compensated by continued strict cost discipline and efficiency measures. As a result, the adjusted return on equity (</w:t>
      </w:r>
      <w:proofErr w:type="spellStart"/>
      <w:r>
        <w:t>RoE</w:t>
      </w:r>
      <w:proofErr w:type="spellEnd"/>
      <w:r>
        <w:t>) reached 8.6% (Q1 2024: 8.5%).</w:t>
      </w:r>
    </w:p>
    <w:p w14:paraId="330F9AD4" w14:textId="2CE772D0" w:rsidR="007116A4" w:rsidRDefault="007116A4" w:rsidP="00801F2E">
      <w:pPr>
        <w:pStyle w:val="A03Copytext"/>
      </w:pPr>
    </w:p>
    <w:p w14:paraId="15439E97" w14:textId="76C07966" w:rsidR="007116A4" w:rsidRDefault="73C49C73" w:rsidP="0A1A5193">
      <w:pPr>
        <w:pStyle w:val="A05Subheadline"/>
      </w:pPr>
      <w:r>
        <w:t>Outlook</w:t>
      </w:r>
    </w:p>
    <w:p w14:paraId="3F08F51E" w14:textId="5897118D" w:rsidR="007116A4" w:rsidRDefault="096DFFE8">
      <w:pPr>
        <w:rPr>
          <w:rFonts w:ascii="MB Corpo S Text Office Light" w:eastAsia="MB Corpo S Text Office Light" w:hAnsi="MB Corpo S Text Office Light" w:cs="MB Corpo S Text Office Light"/>
          <w:color w:val="000000" w:themeColor="background1"/>
        </w:rPr>
      </w:pPr>
      <w:r w:rsidRPr="4EB2788E">
        <w:rPr>
          <w:rFonts w:ascii="MB Corpo S Text Office Light" w:eastAsia="MB Corpo S Text Office Light" w:hAnsi="MB Corpo S Text Office Light" w:cs="MB Corpo S Text Office Light"/>
          <w:color w:val="000000" w:themeColor="background1"/>
        </w:rPr>
        <w:t xml:space="preserve">The Group and divisional guidance would remain unchanged before considering any additional tariff impact. However, assuming </w:t>
      </w:r>
      <w:proofErr w:type="gramStart"/>
      <w:r w:rsidR="4199BB13" w:rsidRPr="4EB2788E">
        <w:rPr>
          <w:rFonts w:ascii="MB Corpo S Text Office Light" w:eastAsia="MB Corpo S Text Office Light" w:hAnsi="MB Corpo S Text Office Light" w:cs="MB Corpo S Text Office Light"/>
          <w:color w:val="000000" w:themeColor="background1"/>
        </w:rPr>
        <w:t>all of</w:t>
      </w:r>
      <w:proofErr w:type="gramEnd"/>
      <w:r w:rsidR="4199BB13" w:rsidRPr="4EB2788E">
        <w:rPr>
          <w:rFonts w:ascii="MB Corpo S Text Office Light" w:eastAsia="MB Corpo S Text Office Light" w:hAnsi="MB Corpo S Text Office Light" w:cs="MB Corpo S Text Office Light"/>
          <w:color w:val="000000" w:themeColor="background1"/>
        </w:rPr>
        <w:t xml:space="preserve"> </w:t>
      </w:r>
      <w:r w:rsidR="349DF38E" w:rsidRPr="4EB2788E">
        <w:rPr>
          <w:rFonts w:ascii="MB Corpo S Text Office Light" w:eastAsia="MB Corpo S Text Office Light" w:hAnsi="MB Corpo S Text Office Light" w:cs="MB Corpo S Text Office Light"/>
          <w:color w:val="000000" w:themeColor="background1"/>
        </w:rPr>
        <w:t xml:space="preserve">the </w:t>
      </w:r>
      <w:r w:rsidR="01E08833" w:rsidRPr="4EB2788E">
        <w:rPr>
          <w:rFonts w:ascii="MB Corpo S Text Office Light" w:eastAsia="MB Corpo S Text Office Light" w:hAnsi="MB Corpo S Text Office Light" w:cs="MB Corpo S Text Office Light"/>
          <w:color w:val="000000" w:themeColor="background1"/>
        </w:rPr>
        <w:t xml:space="preserve">currently implemented and </w:t>
      </w:r>
      <w:r w:rsidRPr="4EB2788E">
        <w:rPr>
          <w:rFonts w:ascii="MB Corpo S Text Office Light" w:eastAsia="MB Corpo S Text Office Light" w:hAnsi="MB Corpo S Text Office Light" w:cs="MB Corpo S Text Office Light"/>
          <w:color w:val="000000" w:themeColor="background1"/>
        </w:rPr>
        <w:t xml:space="preserve">the announced tariffs become effective and remain in place until the end of the year, material impacts are expected. The current volatility </w:t>
      </w:r>
      <w:proofErr w:type="gramStart"/>
      <w:r w:rsidRPr="4EB2788E">
        <w:rPr>
          <w:rFonts w:ascii="MB Corpo S Text Office Light" w:eastAsia="MB Corpo S Text Office Light" w:hAnsi="MB Corpo S Text Office Light" w:cs="MB Corpo S Text Office Light"/>
          <w:color w:val="000000" w:themeColor="background1"/>
        </w:rPr>
        <w:t>with regard to</w:t>
      </w:r>
      <w:proofErr w:type="gramEnd"/>
      <w:r w:rsidRPr="4EB2788E">
        <w:rPr>
          <w:rFonts w:ascii="MB Corpo S Text Office Light" w:eastAsia="MB Corpo S Text Office Light" w:hAnsi="MB Corpo S Text Office Light" w:cs="MB Corpo S Text Office Light"/>
          <w:color w:val="000000" w:themeColor="background1"/>
        </w:rPr>
        <w:t xml:space="preserve"> tariff policies, mitigation measures and resulting potential direct and indirect </w:t>
      </w:r>
      <w:r w:rsidRPr="4EB2788E">
        <w:rPr>
          <w:rFonts w:ascii="MB Corpo S Text Office Light" w:eastAsia="MB Corpo S Text Office Light" w:hAnsi="MB Corpo S Text Office Light" w:cs="MB Corpo S Text Office Light"/>
        </w:rPr>
        <w:t>effects</w:t>
      </w:r>
      <w:r w:rsidR="218A0E14" w:rsidRPr="4EB2788E">
        <w:rPr>
          <w:rFonts w:ascii="MB Corpo S Text Office Light" w:eastAsia="MB Corpo S Text Office Light" w:hAnsi="MB Corpo S Text Office Light" w:cs="MB Corpo S Text Office Light"/>
        </w:rPr>
        <w:t>,</w:t>
      </w:r>
      <w:r w:rsidRPr="4EB2788E">
        <w:rPr>
          <w:rFonts w:ascii="MB Corpo S Text Office Light" w:eastAsia="MB Corpo S Text Office Light" w:hAnsi="MB Corpo S Text Office Light" w:cs="MB Corpo S Text Office Light"/>
        </w:rPr>
        <w:t xml:space="preserve"> </w:t>
      </w:r>
      <w:proofErr w:type="gramStart"/>
      <w:r w:rsidRPr="4EB2788E">
        <w:rPr>
          <w:rFonts w:ascii="MB Corpo S Text Office Light" w:eastAsia="MB Corpo S Text Office Light" w:hAnsi="MB Corpo S Text Office Light" w:cs="MB Corpo S Text Office Light"/>
        </w:rPr>
        <w:t>in particular on</w:t>
      </w:r>
      <w:proofErr w:type="gramEnd"/>
      <w:r w:rsidRPr="4EB2788E">
        <w:rPr>
          <w:rFonts w:ascii="MB Corpo S Text Office Light" w:eastAsia="MB Corpo S Text Office Light" w:hAnsi="MB Corpo S Text Office Light" w:cs="MB Corpo S Text Office Light"/>
        </w:rPr>
        <w:t xml:space="preserve"> customer behaviour and demand</w:t>
      </w:r>
      <w:r w:rsidR="7A2E039E" w:rsidRPr="4EB2788E">
        <w:rPr>
          <w:rFonts w:ascii="MB Corpo S Text Office Light" w:eastAsia="MB Corpo S Text Office Light" w:hAnsi="MB Corpo S Text Office Light" w:cs="MB Corpo S Text Office Light"/>
        </w:rPr>
        <w:t>,</w:t>
      </w:r>
      <w:r w:rsidRPr="4EB2788E">
        <w:rPr>
          <w:rFonts w:ascii="MB Corpo S Text Office Light" w:eastAsia="MB Corpo S Text Office Light" w:hAnsi="MB Corpo S Text Office Light" w:cs="MB Corpo S Text Office Light"/>
        </w:rPr>
        <w:t xml:space="preserve"> is too high to reliably assess the business development for the remain</w:t>
      </w:r>
      <w:r w:rsidR="27E70AC0" w:rsidRPr="4EB2788E">
        <w:rPr>
          <w:rFonts w:ascii="MB Corpo S Text Office Light" w:eastAsia="MB Corpo S Text Office Light" w:hAnsi="MB Corpo S Text Office Light" w:cs="MB Corpo S Text Office Light"/>
        </w:rPr>
        <w:t>d</w:t>
      </w:r>
      <w:r w:rsidRPr="4EB2788E">
        <w:rPr>
          <w:rFonts w:ascii="MB Corpo S Text Office Light" w:eastAsia="MB Corpo S Text Office Light" w:hAnsi="MB Corpo S Text Office Light" w:cs="MB Corpo S Text Office Light"/>
        </w:rPr>
        <w:t>er of the year.</w:t>
      </w:r>
      <w:r w:rsidRPr="4EB2788E">
        <w:rPr>
          <w:rFonts w:ascii="MB Corpo S Text Office Light" w:eastAsia="MB Corpo S Text Office Light" w:hAnsi="MB Corpo S Text Office Light" w:cs="MB Corpo S Text Office Light"/>
          <w:color w:val="000000" w:themeColor="background1"/>
        </w:rPr>
        <w:t xml:space="preserve"> Therefore, reporting figures cannot be estimated with </w:t>
      </w:r>
      <w:r w:rsidR="28143447" w:rsidRPr="4EB2788E">
        <w:rPr>
          <w:rFonts w:ascii="MB Corpo S Text Office Light" w:eastAsia="MB Corpo S Text Office Light" w:hAnsi="MB Corpo S Text Office Light" w:cs="MB Corpo S Text Office Light"/>
          <w:color w:val="000000" w:themeColor="background1"/>
        </w:rPr>
        <w:t>the necessary level of certainty</w:t>
      </w:r>
      <w:r w:rsidRPr="4EB2788E">
        <w:rPr>
          <w:rFonts w:ascii="MB Corpo S Text Office Light" w:eastAsia="MB Corpo S Text Office Light" w:hAnsi="MB Corpo S Text Office Light" w:cs="MB Corpo S Text Office Light"/>
          <w:color w:val="000000" w:themeColor="background1"/>
        </w:rPr>
        <w:t>.</w:t>
      </w:r>
    </w:p>
    <w:p w14:paraId="2DD7BAAE" w14:textId="4FCE9E2C" w:rsidR="007116A4" w:rsidRDefault="007116A4">
      <w:pPr>
        <w:rPr>
          <w:rFonts w:ascii="MB Corpo S Text Office Light" w:eastAsia="MB Corpo S Text Office Light" w:hAnsi="MB Corpo S Text Office Light" w:cs="MB Corpo S Text Office Light"/>
          <w:color w:val="000000" w:themeColor="background1"/>
        </w:rPr>
      </w:pPr>
    </w:p>
    <w:p w14:paraId="56616956" w14:textId="32510B76" w:rsidR="16811880" w:rsidRDefault="096DFFE8">
      <w:pPr>
        <w:rPr>
          <w:rFonts w:ascii="MB Corpo S Text Office Light" w:eastAsia="MB Corpo S Text Office Light" w:hAnsi="MB Corpo S Text Office Light" w:cs="MB Corpo S Text Office Light"/>
          <w:color w:val="000000" w:themeColor="background1"/>
        </w:rPr>
      </w:pPr>
      <w:r w:rsidRPr="1BABB860">
        <w:rPr>
          <w:rFonts w:ascii="MB Corpo S Text Office Light" w:eastAsia="MB Corpo S Text Office Light" w:hAnsi="MB Corpo S Text Office Light" w:cs="MB Corpo S Text Office Light"/>
          <w:color w:val="000000" w:themeColor="background1"/>
        </w:rPr>
        <w:t>Assuming current trade policies persist</w:t>
      </w:r>
      <w:r w:rsidR="5BC3307D" w:rsidRPr="1BABB860">
        <w:rPr>
          <w:rFonts w:ascii="MB Corpo S Text Office Light" w:eastAsia="MB Corpo S Text Office Light" w:hAnsi="MB Corpo S Text Office Light" w:cs="MB Corpo S Text Office Light"/>
          <w:color w:val="000000" w:themeColor="background1"/>
        </w:rPr>
        <w:t>,</w:t>
      </w:r>
      <w:r w:rsidRPr="1BABB860">
        <w:rPr>
          <w:rFonts w:ascii="MB Corpo S Text Office Light" w:eastAsia="MB Corpo S Text Office Light" w:hAnsi="MB Corpo S Text Office Light" w:cs="MB Corpo S Text Office Light"/>
          <w:color w:val="000000" w:themeColor="background1"/>
        </w:rPr>
        <w:t xml:space="preserve"> EBIT and free cash flow of the industrial business, as well as the adjusted returns on sales of Mercedes-Benz Cars and Mercedes-Benz Vans, will be negatively impacted. Negative impacts on the cash conversion rates of the automotive segments cannot be ruled out either.</w:t>
      </w:r>
    </w:p>
    <w:p w14:paraId="4BB18356" w14:textId="53590421" w:rsidR="005F4AC4" w:rsidRDefault="005F4AC4">
      <w:pPr>
        <w:spacing w:after="160" w:line="259" w:lineRule="auto"/>
        <w:rPr>
          <w:rFonts w:ascii="MB Corpo S Text Office Light" w:hAnsi="MB Corpo S Text Office Light"/>
          <w:szCs w:val="21"/>
        </w:rPr>
      </w:pPr>
      <w:r>
        <w:br w:type="page"/>
      </w:r>
    </w:p>
    <w:tbl>
      <w:tblPr>
        <w:tblStyle w:val="Mercedes-Benz"/>
        <w:tblW w:w="7369" w:type="dxa"/>
        <w:tblLayout w:type="fixed"/>
        <w:tblCellMar>
          <w:right w:w="91" w:type="dxa"/>
        </w:tblCellMar>
        <w:tblLook w:val="04A0" w:firstRow="1" w:lastRow="0" w:firstColumn="1" w:lastColumn="0" w:noHBand="0" w:noVBand="1"/>
      </w:tblPr>
      <w:tblGrid>
        <w:gridCol w:w="4819"/>
        <w:gridCol w:w="850"/>
        <w:gridCol w:w="850"/>
        <w:gridCol w:w="850"/>
      </w:tblGrid>
      <w:tr w:rsidR="003E3107" w:rsidRPr="00B223F3" w14:paraId="63A51D13" w14:textId="77777777" w:rsidTr="69AE0BB0">
        <w:trPr>
          <w:trHeight w:val="300"/>
        </w:trPr>
        <w:tc>
          <w:tcPr>
            <w:tcW w:w="4819" w:type="dxa"/>
            <w:noWrap/>
            <w:hideMark/>
          </w:tcPr>
          <w:p w14:paraId="7AEC5BBD" w14:textId="77777777" w:rsidR="003E3107" w:rsidRPr="00B223F3" w:rsidRDefault="003E3107" w:rsidP="002A7206">
            <w:pPr>
              <w:pStyle w:val="C03-01Tabletextboldleft"/>
              <w:rPr>
                <w:rFonts w:eastAsia="Times New Roman"/>
              </w:rPr>
            </w:pPr>
            <w:r w:rsidRPr="00B223F3">
              <w:rPr>
                <w:rFonts w:eastAsia="Times New Roman"/>
              </w:rPr>
              <w:lastRenderedPageBreak/>
              <w:t>Mercedes-Benz Group</w:t>
            </w:r>
          </w:p>
        </w:tc>
        <w:tc>
          <w:tcPr>
            <w:tcW w:w="850" w:type="dxa"/>
            <w:noWrap/>
            <w:hideMark/>
          </w:tcPr>
          <w:p w14:paraId="58886E99" w14:textId="4BE95FF7" w:rsidR="003E3107" w:rsidRPr="00B223F3" w:rsidRDefault="003E3107" w:rsidP="002A7206">
            <w:pPr>
              <w:pStyle w:val="C03-02Tabletextboldcentred"/>
            </w:pPr>
            <w:r>
              <w:t>Q</w:t>
            </w:r>
            <w:r w:rsidR="7D9FB1BB">
              <w:t>1</w:t>
            </w:r>
            <w:r>
              <w:t xml:space="preserve"> </w:t>
            </w:r>
            <w:r w:rsidR="3466C8AC">
              <w:t>2025</w:t>
            </w:r>
            <w:r>
              <w:t xml:space="preserve"> </w:t>
            </w:r>
          </w:p>
        </w:tc>
        <w:tc>
          <w:tcPr>
            <w:tcW w:w="850" w:type="dxa"/>
            <w:noWrap/>
            <w:hideMark/>
          </w:tcPr>
          <w:p w14:paraId="0507D70D" w14:textId="14F86552" w:rsidR="003E3107" w:rsidRPr="00B223F3" w:rsidRDefault="003E3107" w:rsidP="002A7206">
            <w:pPr>
              <w:pStyle w:val="C03-02Tabletextboldcentred"/>
            </w:pPr>
            <w:r>
              <w:t>Q</w:t>
            </w:r>
            <w:r w:rsidR="3E5FBD8E">
              <w:t>1 2024</w:t>
            </w:r>
          </w:p>
        </w:tc>
        <w:tc>
          <w:tcPr>
            <w:tcW w:w="850" w:type="dxa"/>
            <w:noWrap/>
            <w:hideMark/>
          </w:tcPr>
          <w:p w14:paraId="18D1BDAE" w14:textId="77777777" w:rsidR="003E3107" w:rsidRDefault="003E3107" w:rsidP="002A7206">
            <w:pPr>
              <w:pStyle w:val="C03-02TabelleTextfettzentriert"/>
              <w:rPr>
                <w:rFonts w:eastAsia="Times New Roman"/>
              </w:rPr>
            </w:pPr>
            <w:r>
              <w:rPr>
                <w:rFonts w:eastAsia="Times New Roman"/>
              </w:rPr>
              <w:t>Change</w:t>
            </w:r>
          </w:p>
          <w:p w14:paraId="41667947" w14:textId="62A5FB9F" w:rsidR="003E3107" w:rsidRPr="00B223F3" w:rsidRDefault="2C0FBE2C" w:rsidP="002A7206">
            <w:pPr>
              <w:pStyle w:val="C03-02Tabletextboldcentred"/>
            </w:pPr>
            <w:r>
              <w:t>25</w:t>
            </w:r>
            <w:r w:rsidR="003E3107">
              <w:t>/</w:t>
            </w:r>
            <w:r w:rsidR="48A0B05E">
              <w:t>24</w:t>
            </w:r>
          </w:p>
        </w:tc>
      </w:tr>
      <w:tr w:rsidR="003E3107" w:rsidRPr="00B223F3" w14:paraId="28CC2A4E" w14:textId="77777777" w:rsidTr="69AE0BB0">
        <w:trPr>
          <w:trHeight w:val="178"/>
        </w:trPr>
        <w:tc>
          <w:tcPr>
            <w:tcW w:w="4819" w:type="dxa"/>
            <w:noWrap/>
          </w:tcPr>
          <w:p w14:paraId="5059481B" w14:textId="77777777" w:rsidR="003E3107" w:rsidRPr="00B223F3" w:rsidRDefault="003E3107" w:rsidP="002A7206">
            <w:pPr>
              <w:pStyle w:val="C03-01Tabletextboldleft"/>
              <w:contextualSpacing/>
              <w:rPr>
                <w:rFonts w:eastAsia="Times New Roman"/>
              </w:rPr>
            </w:pPr>
            <w:r w:rsidRPr="00B223F3">
              <w:rPr>
                <w:rFonts w:eastAsia="Times New Roman"/>
              </w:rPr>
              <w:t>Revenue*</w:t>
            </w:r>
          </w:p>
        </w:tc>
        <w:tc>
          <w:tcPr>
            <w:tcW w:w="850" w:type="dxa"/>
            <w:noWrap/>
          </w:tcPr>
          <w:p w14:paraId="0C30045C" w14:textId="5D90BA34" w:rsidR="003E3107" w:rsidRPr="00B223F3" w:rsidRDefault="002212CA" w:rsidP="69AE0BB0">
            <w:pPr>
              <w:pStyle w:val="C02-02Tabletextright"/>
              <w:contextualSpacing/>
              <w:rPr>
                <w:lang w:val="de-DE"/>
              </w:rPr>
            </w:pPr>
            <w:r w:rsidRPr="69AE0BB0">
              <w:rPr>
                <w:lang w:val="de-DE"/>
              </w:rPr>
              <w:t>33</w:t>
            </w:r>
            <w:r w:rsidR="001E6C9A" w:rsidRPr="69AE0BB0">
              <w:rPr>
                <w:lang w:val="de-DE"/>
              </w:rPr>
              <w:t>,</w:t>
            </w:r>
            <w:r w:rsidR="772B19E4" w:rsidRPr="69AE0BB0">
              <w:rPr>
                <w:lang w:val="de-DE"/>
              </w:rPr>
              <w:t>224</w:t>
            </w:r>
          </w:p>
        </w:tc>
        <w:tc>
          <w:tcPr>
            <w:tcW w:w="850" w:type="dxa"/>
            <w:noWrap/>
          </w:tcPr>
          <w:p w14:paraId="2923FB04" w14:textId="7CD256B9" w:rsidR="003E3107" w:rsidRPr="00B223F3" w:rsidRDefault="002212CA" w:rsidP="002A7206">
            <w:pPr>
              <w:pStyle w:val="C02-02Tabletextright"/>
              <w:contextualSpacing/>
            </w:pPr>
            <w:r w:rsidRPr="002212CA">
              <w:rPr>
                <w:lang w:val="de-DE"/>
              </w:rPr>
              <w:t>35</w:t>
            </w:r>
            <w:r w:rsidR="001E6C9A">
              <w:rPr>
                <w:lang w:val="de-DE"/>
              </w:rPr>
              <w:t>,</w:t>
            </w:r>
            <w:r w:rsidRPr="002212CA">
              <w:rPr>
                <w:lang w:val="de-DE"/>
              </w:rPr>
              <w:t>873</w:t>
            </w:r>
          </w:p>
        </w:tc>
        <w:tc>
          <w:tcPr>
            <w:tcW w:w="850" w:type="dxa"/>
            <w:noWrap/>
          </w:tcPr>
          <w:p w14:paraId="646187C4" w14:textId="5DC69DFE" w:rsidR="003E3107" w:rsidRPr="00B223F3" w:rsidRDefault="002212CA" w:rsidP="002A7206">
            <w:pPr>
              <w:pStyle w:val="C02-02Tabletextright"/>
              <w:contextualSpacing/>
            </w:pPr>
            <w:r>
              <w:t>-7</w:t>
            </w:r>
            <w:r w:rsidR="001E6C9A">
              <w:t>.</w:t>
            </w:r>
            <w:r w:rsidR="4C282329">
              <w:t>4</w:t>
            </w:r>
            <w:r>
              <w:t>%</w:t>
            </w:r>
          </w:p>
        </w:tc>
      </w:tr>
      <w:tr w:rsidR="003E3107" w:rsidRPr="00B223F3" w14:paraId="3EE601E3" w14:textId="77777777" w:rsidTr="69AE0BB0">
        <w:trPr>
          <w:trHeight w:val="168"/>
        </w:trPr>
        <w:tc>
          <w:tcPr>
            <w:tcW w:w="4819" w:type="dxa"/>
            <w:noWrap/>
          </w:tcPr>
          <w:p w14:paraId="3B7FC38F" w14:textId="77777777" w:rsidR="003E3107" w:rsidRPr="00C022A0" w:rsidRDefault="003E3107" w:rsidP="00C022A0">
            <w:pPr>
              <w:pStyle w:val="C03-01Tabletextboldleft"/>
              <w:contextualSpacing/>
              <w:rPr>
                <w:rFonts w:eastAsia="Times New Roman"/>
              </w:rPr>
            </w:pPr>
            <w:r w:rsidRPr="00C022A0">
              <w:rPr>
                <w:rFonts w:eastAsia="Times New Roman"/>
              </w:rPr>
              <w:t>Earnings before interest and taxes (EBIT)*</w:t>
            </w:r>
          </w:p>
        </w:tc>
        <w:tc>
          <w:tcPr>
            <w:tcW w:w="850" w:type="dxa"/>
            <w:noWrap/>
          </w:tcPr>
          <w:p w14:paraId="2F7E1AE5" w14:textId="5E66365A" w:rsidR="003E3107" w:rsidRPr="00B223F3" w:rsidRDefault="00A93671" w:rsidP="002A7206">
            <w:pPr>
              <w:pStyle w:val="C02-02Tabletextright"/>
              <w:contextualSpacing/>
            </w:pPr>
            <w:r w:rsidRPr="00A93671">
              <w:rPr>
                <w:lang w:val="de-DE"/>
              </w:rPr>
              <w:t>2</w:t>
            </w:r>
            <w:r w:rsidR="001E6C9A">
              <w:rPr>
                <w:lang w:val="de-DE"/>
              </w:rPr>
              <w:t>,</w:t>
            </w:r>
            <w:r w:rsidRPr="00A93671">
              <w:rPr>
                <w:lang w:val="de-DE"/>
              </w:rPr>
              <w:t>289</w:t>
            </w:r>
          </w:p>
        </w:tc>
        <w:tc>
          <w:tcPr>
            <w:tcW w:w="850" w:type="dxa"/>
            <w:noWrap/>
          </w:tcPr>
          <w:p w14:paraId="13DA83C8" w14:textId="78E76A21" w:rsidR="003E3107" w:rsidRPr="00B223F3" w:rsidRDefault="002212CA" w:rsidP="002A7206">
            <w:pPr>
              <w:pStyle w:val="C02-02Tabletextright"/>
              <w:contextualSpacing/>
            </w:pPr>
            <w:r w:rsidRPr="002212CA">
              <w:rPr>
                <w:lang w:val="de-DE"/>
              </w:rPr>
              <w:t>3</w:t>
            </w:r>
            <w:r w:rsidR="001E6C9A">
              <w:rPr>
                <w:lang w:val="de-DE"/>
              </w:rPr>
              <w:t>,</w:t>
            </w:r>
            <w:r w:rsidRPr="002212CA">
              <w:rPr>
                <w:lang w:val="de-DE"/>
              </w:rPr>
              <w:t>863</w:t>
            </w:r>
          </w:p>
        </w:tc>
        <w:tc>
          <w:tcPr>
            <w:tcW w:w="850" w:type="dxa"/>
            <w:noWrap/>
          </w:tcPr>
          <w:p w14:paraId="40FE5929" w14:textId="784FB296" w:rsidR="003E3107" w:rsidRPr="00B223F3" w:rsidRDefault="00A93671" w:rsidP="002A7206">
            <w:pPr>
              <w:pStyle w:val="C02-02Tabletextright"/>
              <w:contextualSpacing/>
            </w:pPr>
            <w:r w:rsidRPr="00A93671">
              <w:rPr>
                <w:lang w:val="de-DE"/>
              </w:rPr>
              <w:t>-40</w:t>
            </w:r>
            <w:r w:rsidR="001E6C9A">
              <w:rPr>
                <w:lang w:val="de-DE"/>
              </w:rPr>
              <w:t>.</w:t>
            </w:r>
            <w:r w:rsidRPr="00A93671">
              <w:rPr>
                <w:lang w:val="de-DE"/>
              </w:rPr>
              <w:t>7%</w:t>
            </w:r>
          </w:p>
        </w:tc>
      </w:tr>
      <w:tr w:rsidR="003E3107" w:rsidRPr="00B223F3" w14:paraId="56C1907E" w14:textId="77777777" w:rsidTr="69AE0BB0">
        <w:trPr>
          <w:trHeight w:val="172"/>
        </w:trPr>
        <w:tc>
          <w:tcPr>
            <w:tcW w:w="4819" w:type="dxa"/>
            <w:noWrap/>
            <w:hideMark/>
          </w:tcPr>
          <w:p w14:paraId="18E333D0" w14:textId="77777777" w:rsidR="003E3107" w:rsidRPr="00C022A0" w:rsidRDefault="003E3107" w:rsidP="002A7206">
            <w:pPr>
              <w:pStyle w:val="C03-01Tabletextboldleft"/>
              <w:contextualSpacing/>
              <w:rPr>
                <w:rFonts w:eastAsia="Times New Roman"/>
              </w:rPr>
            </w:pPr>
            <w:r w:rsidRPr="00C022A0">
              <w:rPr>
                <w:rFonts w:eastAsia="Times New Roman"/>
              </w:rPr>
              <w:t>Net profit/loss*</w:t>
            </w:r>
          </w:p>
        </w:tc>
        <w:tc>
          <w:tcPr>
            <w:tcW w:w="850" w:type="dxa"/>
            <w:noWrap/>
          </w:tcPr>
          <w:p w14:paraId="5F477DF0" w14:textId="3CE802AC" w:rsidR="003E3107" w:rsidRPr="00B223F3" w:rsidRDefault="00A93671" w:rsidP="002A7206">
            <w:pPr>
              <w:pStyle w:val="C02-02Tabletextright"/>
              <w:contextualSpacing/>
            </w:pPr>
            <w:r w:rsidRPr="00A93671">
              <w:rPr>
                <w:lang w:val="de-DE"/>
              </w:rPr>
              <w:t>1</w:t>
            </w:r>
            <w:r w:rsidR="001E6C9A">
              <w:rPr>
                <w:lang w:val="de-DE"/>
              </w:rPr>
              <w:t>,</w:t>
            </w:r>
            <w:r w:rsidRPr="00A93671">
              <w:rPr>
                <w:lang w:val="de-DE"/>
              </w:rPr>
              <w:t>731</w:t>
            </w:r>
          </w:p>
        </w:tc>
        <w:tc>
          <w:tcPr>
            <w:tcW w:w="850" w:type="dxa"/>
            <w:noWrap/>
          </w:tcPr>
          <w:p w14:paraId="54B7560C" w14:textId="738E1AC1" w:rsidR="003E3107" w:rsidRPr="00B223F3" w:rsidRDefault="00A93671" w:rsidP="002A7206">
            <w:pPr>
              <w:pStyle w:val="C02-02Tabletextright"/>
              <w:contextualSpacing/>
            </w:pPr>
            <w:r w:rsidRPr="00A93671">
              <w:rPr>
                <w:lang w:val="de-DE"/>
              </w:rPr>
              <w:t>3</w:t>
            </w:r>
            <w:r w:rsidR="001E6C9A">
              <w:rPr>
                <w:lang w:val="de-DE"/>
              </w:rPr>
              <w:t>,</w:t>
            </w:r>
            <w:r w:rsidRPr="00A93671">
              <w:rPr>
                <w:lang w:val="de-DE"/>
              </w:rPr>
              <w:t>025</w:t>
            </w:r>
          </w:p>
        </w:tc>
        <w:tc>
          <w:tcPr>
            <w:tcW w:w="850" w:type="dxa"/>
            <w:noWrap/>
          </w:tcPr>
          <w:p w14:paraId="186CFFDA" w14:textId="53469350" w:rsidR="003E3107" w:rsidRPr="00B223F3" w:rsidRDefault="00A93671" w:rsidP="002A7206">
            <w:pPr>
              <w:pStyle w:val="C02-02Tabletextright"/>
              <w:contextualSpacing/>
            </w:pPr>
            <w:r w:rsidRPr="00A93671">
              <w:rPr>
                <w:lang w:val="de-DE"/>
              </w:rPr>
              <w:t>-42</w:t>
            </w:r>
            <w:r w:rsidR="001E6C9A">
              <w:rPr>
                <w:lang w:val="de-DE"/>
              </w:rPr>
              <w:t>.</w:t>
            </w:r>
            <w:r w:rsidRPr="00A93671">
              <w:rPr>
                <w:lang w:val="de-DE"/>
              </w:rPr>
              <w:t>8%</w:t>
            </w:r>
          </w:p>
        </w:tc>
      </w:tr>
      <w:tr w:rsidR="003E3107" w:rsidRPr="00B223F3" w14:paraId="1D2196C1" w14:textId="77777777" w:rsidTr="69AE0BB0">
        <w:trPr>
          <w:trHeight w:val="162"/>
        </w:trPr>
        <w:tc>
          <w:tcPr>
            <w:tcW w:w="4819" w:type="dxa"/>
            <w:noWrap/>
          </w:tcPr>
          <w:p w14:paraId="5AD11CB2" w14:textId="77777777" w:rsidR="003E3107" w:rsidRPr="00C022A0" w:rsidRDefault="003E3107" w:rsidP="002A7206">
            <w:pPr>
              <w:pStyle w:val="C03-01Tabletextboldleft"/>
              <w:contextualSpacing/>
              <w:rPr>
                <w:rFonts w:eastAsia="Times New Roman"/>
              </w:rPr>
            </w:pPr>
            <w:r w:rsidRPr="00C022A0">
              <w:rPr>
                <w:rFonts w:eastAsia="Times New Roman"/>
              </w:rPr>
              <w:t>Free cash flow industrial business (FCF)*</w:t>
            </w:r>
          </w:p>
        </w:tc>
        <w:tc>
          <w:tcPr>
            <w:tcW w:w="850" w:type="dxa"/>
            <w:noWrap/>
          </w:tcPr>
          <w:p w14:paraId="2346BA39" w14:textId="4C17E440" w:rsidR="003E3107" w:rsidRPr="00B223F3" w:rsidRDefault="00DD7D99" w:rsidP="002A7206">
            <w:pPr>
              <w:pStyle w:val="C02-02Tabletextright"/>
              <w:contextualSpacing/>
            </w:pPr>
            <w:r w:rsidRPr="00DD7D99">
              <w:rPr>
                <w:lang w:val="de-DE"/>
              </w:rPr>
              <w:t>2</w:t>
            </w:r>
            <w:r w:rsidR="001E6C9A">
              <w:rPr>
                <w:lang w:val="de-DE"/>
              </w:rPr>
              <w:t>,</w:t>
            </w:r>
            <w:r w:rsidRPr="00DD7D99">
              <w:rPr>
                <w:lang w:val="de-DE"/>
              </w:rPr>
              <w:t>357</w:t>
            </w:r>
          </w:p>
        </w:tc>
        <w:tc>
          <w:tcPr>
            <w:tcW w:w="850" w:type="dxa"/>
            <w:noWrap/>
          </w:tcPr>
          <w:p w14:paraId="6B62E336" w14:textId="3B3745B9" w:rsidR="003E3107" w:rsidRPr="00B223F3" w:rsidRDefault="00A93671" w:rsidP="002A7206">
            <w:pPr>
              <w:pStyle w:val="C02-02Tabletextright"/>
              <w:contextualSpacing/>
            </w:pPr>
            <w:r w:rsidRPr="00A93671">
              <w:rPr>
                <w:lang w:val="de-DE"/>
              </w:rPr>
              <w:t>2</w:t>
            </w:r>
            <w:r w:rsidR="001E6C9A">
              <w:rPr>
                <w:lang w:val="de-DE"/>
              </w:rPr>
              <w:t>,</w:t>
            </w:r>
            <w:r w:rsidRPr="00A93671">
              <w:rPr>
                <w:lang w:val="de-DE"/>
              </w:rPr>
              <w:t>233</w:t>
            </w:r>
          </w:p>
        </w:tc>
        <w:tc>
          <w:tcPr>
            <w:tcW w:w="850" w:type="dxa"/>
            <w:noWrap/>
          </w:tcPr>
          <w:p w14:paraId="4BB38BE6" w14:textId="4F1A1F5F" w:rsidR="003E3107" w:rsidRPr="00B223F3" w:rsidRDefault="00DD7D99" w:rsidP="002A7206">
            <w:pPr>
              <w:pStyle w:val="C02-02Tabletextright"/>
              <w:contextualSpacing/>
            </w:pPr>
            <w:r w:rsidRPr="00DD7D99">
              <w:rPr>
                <w:lang w:val="de-DE"/>
              </w:rPr>
              <w:t>+5</w:t>
            </w:r>
            <w:r w:rsidR="001E6C9A">
              <w:rPr>
                <w:lang w:val="de-DE"/>
              </w:rPr>
              <w:t>.</w:t>
            </w:r>
            <w:r w:rsidRPr="00DD7D99">
              <w:rPr>
                <w:lang w:val="de-DE"/>
              </w:rPr>
              <w:t>6%</w:t>
            </w:r>
          </w:p>
        </w:tc>
      </w:tr>
      <w:tr w:rsidR="003E3107" w:rsidRPr="00B223F3" w14:paraId="2C27D8BA" w14:textId="77777777" w:rsidTr="69AE0BB0">
        <w:trPr>
          <w:trHeight w:val="165"/>
        </w:trPr>
        <w:tc>
          <w:tcPr>
            <w:tcW w:w="4819" w:type="dxa"/>
            <w:noWrap/>
          </w:tcPr>
          <w:p w14:paraId="2CA13412" w14:textId="77777777" w:rsidR="003E3107" w:rsidRPr="00C022A0" w:rsidRDefault="003E3107" w:rsidP="002A7206">
            <w:pPr>
              <w:pStyle w:val="C03-01Tabletextboldleft"/>
              <w:contextualSpacing/>
              <w:rPr>
                <w:rFonts w:eastAsia="Times New Roman"/>
              </w:rPr>
            </w:pPr>
            <w:r w:rsidRPr="00C022A0">
              <w:rPr>
                <w:rFonts w:eastAsia="Times New Roman"/>
              </w:rPr>
              <w:t>Earnings per share (EPS) in EUR</w:t>
            </w:r>
          </w:p>
        </w:tc>
        <w:tc>
          <w:tcPr>
            <w:tcW w:w="850" w:type="dxa"/>
            <w:noWrap/>
          </w:tcPr>
          <w:p w14:paraId="3F5754BB" w14:textId="42F40D78" w:rsidR="003E3107" w:rsidRPr="00B223F3" w:rsidRDefault="00C76EFB" w:rsidP="002A7206">
            <w:pPr>
              <w:pStyle w:val="C02-02Tabletextright"/>
              <w:contextualSpacing/>
            </w:pPr>
            <w:r>
              <w:t>1</w:t>
            </w:r>
            <w:r w:rsidR="001E6C9A">
              <w:t>.</w:t>
            </w:r>
            <w:r>
              <w:t>74</w:t>
            </w:r>
          </w:p>
        </w:tc>
        <w:tc>
          <w:tcPr>
            <w:tcW w:w="850" w:type="dxa"/>
            <w:noWrap/>
          </w:tcPr>
          <w:p w14:paraId="145A5AA2" w14:textId="4641CE8A" w:rsidR="003E3107" w:rsidRPr="00B223F3" w:rsidRDefault="00C76EFB" w:rsidP="002A7206">
            <w:pPr>
              <w:pStyle w:val="C02-02Tabletextright"/>
              <w:contextualSpacing/>
            </w:pPr>
            <w:r>
              <w:t>2</w:t>
            </w:r>
            <w:r w:rsidR="001E6C9A">
              <w:t>.</w:t>
            </w:r>
            <w:r>
              <w:t>86</w:t>
            </w:r>
          </w:p>
        </w:tc>
        <w:tc>
          <w:tcPr>
            <w:tcW w:w="850" w:type="dxa"/>
            <w:noWrap/>
          </w:tcPr>
          <w:p w14:paraId="6953C461" w14:textId="7ED700A6" w:rsidR="003E3107" w:rsidRPr="00B223F3" w:rsidRDefault="00C76EFB" w:rsidP="002A7206">
            <w:pPr>
              <w:pStyle w:val="C02-02Tabletextright"/>
              <w:contextualSpacing/>
            </w:pPr>
            <w:r>
              <w:t>-39</w:t>
            </w:r>
            <w:r w:rsidR="001E6C9A">
              <w:t>.</w:t>
            </w:r>
            <w:r>
              <w:t>1%</w:t>
            </w:r>
          </w:p>
        </w:tc>
      </w:tr>
    </w:tbl>
    <w:p w14:paraId="0FB213BE" w14:textId="77777777" w:rsidR="003E3107" w:rsidRDefault="003E3107" w:rsidP="002A7206">
      <w:pPr>
        <w:pStyle w:val="C05Annotation"/>
        <w:spacing w:before="0" w:after="0" w:line="240" w:lineRule="auto"/>
        <w:contextualSpacing w:val="0"/>
      </w:pPr>
      <w:bookmarkStart w:id="1" w:name="OLE_LINK13"/>
      <w:bookmarkStart w:id="2" w:name="OLE_LINK14"/>
      <w:r>
        <w:t xml:space="preserve">* </w:t>
      </w:r>
      <w:bookmarkEnd w:id="1"/>
      <w:bookmarkEnd w:id="2"/>
      <w:proofErr w:type="gramStart"/>
      <w:r>
        <w:t>in</w:t>
      </w:r>
      <w:proofErr w:type="gramEnd"/>
      <w:r>
        <w:t xml:space="preserve"> millions of €</w:t>
      </w:r>
    </w:p>
    <w:p w14:paraId="1AA47F25" w14:textId="77777777" w:rsidR="00116CA3" w:rsidRPr="00B223F3" w:rsidRDefault="00116CA3" w:rsidP="002A7206">
      <w:pPr>
        <w:pStyle w:val="C05Annotation"/>
        <w:spacing w:before="0" w:after="0" w:line="240" w:lineRule="auto"/>
        <w:contextualSpacing w:val="0"/>
      </w:pPr>
    </w:p>
    <w:p w14:paraId="12B58DFE" w14:textId="0721D478" w:rsidR="0A1A5193" w:rsidRDefault="0A1A5193" w:rsidP="002A7206">
      <w:pPr>
        <w:pStyle w:val="C05Annotation"/>
        <w:spacing w:before="0" w:after="0" w:line="240" w:lineRule="auto"/>
        <w:contextualSpacing w:val="0"/>
      </w:pPr>
    </w:p>
    <w:tbl>
      <w:tblPr>
        <w:tblStyle w:val="Mercedes-Benz"/>
        <w:tblW w:w="7369" w:type="dxa"/>
        <w:tblLayout w:type="fixed"/>
        <w:tblCellMar>
          <w:right w:w="91" w:type="dxa"/>
        </w:tblCellMar>
        <w:tblLook w:val="04A0" w:firstRow="1" w:lastRow="0" w:firstColumn="1" w:lastColumn="0" w:noHBand="0" w:noVBand="1"/>
      </w:tblPr>
      <w:tblGrid>
        <w:gridCol w:w="4819"/>
        <w:gridCol w:w="850"/>
        <w:gridCol w:w="850"/>
        <w:gridCol w:w="850"/>
      </w:tblGrid>
      <w:tr w:rsidR="003E3107" w:rsidRPr="00B223F3" w14:paraId="5E6450D8" w14:textId="77777777" w:rsidTr="2466F728">
        <w:trPr>
          <w:trHeight w:val="300"/>
        </w:trPr>
        <w:tc>
          <w:tcPr>
            <w:tcW w:w="4819" w:type="dxa"/>
            <w:noWrap/>
            <w:hideMark/>
          </w:tcPr>
          <w:p w14:paraId="66C12A5A" w14:textId="77777777" w:rsidR="003E3107" w:rsidRPr="00B223F3" w:rsidRDefault="003E3107" w:rsidP="002A7206">
            <w:pPr>
              <w:pStyle w:val="C03-01Tabletextboldleft"/>
              <w:rPr>
                <w:rFonts w:eastAsia="Times New Roman"/>
              </w:rPr>
            </w:pPr>
            <w:r w:rsidRPr="00B223F3">
              <w:rPr>
                <w:rFonts w:eastAsia="Times New Roman"/>
              </w:rPr>
              <w:t>Mercedes-Benz Cars</w:t>
            </w:r>
          </w:p>
        </w:tc>
        <w:tc>
          <w:tcPr>
            <w:tcW w:w="850" w:type="dxa"/>
            <w:noWrap/>
            <w:hideMark/>
          </w:tcPr>
          <w:p w14:paraId="351B8DBE" w14:textId="6828CCA1" w:rsidR="0A1A5193" w:rsidRDefault="0A1A5193" w:rsidP="002A7206">
            <w:pPr>
              <w:pStyle w:val="C03-02Tabletextboldcentred"/>
            </w:pPr>
            <w:r>
              <w:t xml:space="preserve">Q1 2025 </w:t>
            </w:r>
          </w:p>
        </w:tc>
        <w:tc>
          <w:tcPr>
            <w:tcW w:w="850" w:type="dxa"/>
            <w:noWrap/>
            <w:hideMark/>
          </w:tcPr>
          <w:p w14:paraId="7398CD92" w14:textId="4CD35186" w:rsidR="0A1A5193" w:rsidRDefault="0A1A5193" w:rsidP="002A7206">
            <w:pPr>
              <w:pStyle w:val="C03-02Tabletextboldcentred"/>
            </w:pPr>
            <w:r>
              <w:t>Q1 2024</w:t>
            </w:r>
          </w:p>
        </w:tc>
        <w:tc>
          <w:tcPr>
            <w:tcW w:w="850" w:type="dxa"/>
            <w:noWrap/>
            <w:hideMark/>
          </w:tcPr>
          <w:p w14:paraId="13D93C1C" w14:textId="77777777" w:rsidR="0A1A5193" w:rsidRDefault="0A1A5193" w:rsidP="002A7206">
            <w:pPr>
              <w:pStyle w:val="C03-02TabelleTextfettzentriert"/>
              <w:rPr>
                <w:rFonts w:eastAsia="Times New Roman"/>
              </w:rPr>
            </w:pPr>
            <w:r w:rsidRPr="0A1A5193">
              <w:rPr>
                <w:rFonts w:eastAsia="Times New Roman"/>
              </w:rPr>
              <w:t>Change</w:t>
            </w:r>
          </w:p>
          <w:p w14:paraId="6279A35D" w14:textId="33D9CBBB" w:rsidR="0A1A5193" w:rsidRDefault="0A1A5193" w:rsidP="002A7206">
            <w:pPr>
              <w:pStyle w:val="C03-02Tabletextboldcentred"/>
            </w:pPr>
            <w:r>
              <w:t>25/24</w:t>
            </w:r>
          </w:p>
        </w:tc>
      </w:tr>
      <w:tr w:rsidR="003E3107" w:rsidRPr="00B223F3" w14:paraId="577AE14A" w14:textId="77777777" w:rsidTr="2466F728">
        <w:trPr>
          <w:trHeight w:val="99"/>
        </w:trPr>
        <w:tc>
          <w:tcPr>
            <w:tcW w:w="4819" w:type="dxa"/>
            <w:noWrap/>
          </w:tcPr>
          <w:p w14:paraId="497E5E1D" w14:textId="77777777" w:rsidR="003E3107" w:rsidRPr="00B223F3" w:rsidRDefault="003E3107" w:rsidP="002A7206">
            <w:pPr>
              <w:pStyle w:val="C03-01Tabletextboldleft"/>
              <w:rPr>
                <w:rFonts w:eastAsia="Times New Roman"/>
              </w:rPr>
            </w:pPr>
            <w:r w:rsidRPr="00B223F3">
              <w:rPr>
                <w:rFonts w:eastAsia="Times New Roman"/>
              </w:rPr>
              <w:t>Sales in units</w:t>
            </w:r>
          </w:p>
        </w:tc>
        <w:tc>
          <w:tcPr>
            <w:tcW w:w="850" w:type="dxa"/>
            <w:noWrap/>
          </w:tcPr>
          <w:p w14:paraId="0FED4ABE" w14:textId="6767DEC4" w:rsidR="003E3107" w:rsidRPr="00B223F3" w:rsidRDefault="00C8276A" w:rsidP="002A7206">
            <w:pPr>
              <w:pStyle w:val="C02-02Tabletextright"/>
            </w:pPr>
            <w:r w:rsidRPr="00C8276A">
              <w:rPr>
                <w:lang w:val="de-DE"/>
              </w:rPr>
              <w:t>446</w:t>
            </w:r>
            <w:r w:rsidR="001E6C9A">
              <w:rPr>
                <w:lang w:val="de-DE"/>
              </w:rPr>
              <w:t>,</w:t>
            </w:r>
            <w:r w:rsidRPr="00C8276A">
              <w:rPr>
                <w:lang w:val="de-DE"/>
              </w:rPr>
              <w:t>300</w:t>
            </w:r>
          </w:p>
        </w:tc>
        <w:tc>
          <w:tcPr>
            <w:tcW w:w="850" w:type="dxa"/>
            <w:noWrap/>
          </w:tcPr>
          <w:p w14:paraId="1D590416" w14:textId="44E7B41D" w:rsidR="003E3107" w:rsidRPr="00B223F3" w:rsidRDefault="00C078BF" w:rsidP="002A7206">
            <w:pPr>
              <w:pStyle w:val="C02-02Tabletextright"/>
            </w:pPr>
            <w:r w:rsidRPr="00C078BF">
              <w:rPr>
                <w:lang w:val="de-DE"/>
              </w:rPr>
              <w:t>462</w:t>
            </w:r>
            <w:r w:rsidR="00D42BBC">
              <w:rPr>
                <w:lang w:val="de-DE"/>
              </w:rPr>
              <w:t>,</w:t>
            </w:r>
            <w:r w:rsidRPr="00C078BF">
              <w:rPr>
                <w:lang w:val="de-DE"/>
              </w:rPr>
              <w:t>978</w:t>
            </w:r>
          </w:p>
        </w:tc>
        <w:tc>
          <w:tcPr>
            <w:tcW w:w="850" w:type="dxa"/>
            <w:noWrap/>
          </w:tcPr>
          <w:p w14:paraId="7AFE8825" w14:textId="7171AB3F" w:rsidR="003E3107" w:rsidRPr="00B223F3" w:rsidRDefault="00C8276A" w:rsidP="002A7206">
            <w:pPr>
              <w:pStyle w:val="C02-02Tabletextright"/>
            </w:pPr>
            <w:r w:rsidRPr="00C8276A">
              <w:rPr>
                <w:lang w:val="de-DE"/>
              </w:rPr>
              <w:t>-3</w:t>
            </w:r>
            <w:r w:rsidR="00D42BBC">
              <w:rPr>
                <w:lang w:val="de-DE"/>
              </w:rPr>
              <w:t>.</w:t>
            </w:r>
            <w:r w:rsidRPr="00C8276A">
              <w:rPr>
                <w:lang w:val="de-DE"/>
              </w:rPr>
              <w:t>6%</w:t>
            </w:r>
          </w:p>
        </w:tc>
      </w:tr>
      <w:tr w:rsidR="003E3107" w:rsidRPr="00B223F3" w14:paraId="52DA6534" w14:textId="77777777" w:rsidTr="2466F728">
        <w:trPr>
          <w:trHeight w:val="231"/>
        </w:trPr>
        <w:tc>
          <w:tcPr>
            <w:tcW w:w="4819" w:type="dxa"/>
            <w:noWrap/>
          </w:tcPr>
          <w:p w14:paraId="2021BDAF" w14:textId="77777777" w:rsidR="003E3107" w:rsidRPr="00B223F3" w:rsidRDefault="003E3107" w:rsidP="002A7206">
            <w:pPr>
              <w:pStyle w:val="C04Tablelist"/>
            </w:pPr>
            <w:r w:rsidRPr="00B223F3">
              <w:t>thereof xEV</w:t>
            </w:r>
          </w:p>
        </w:tc>
        <w:tc>
          <w:tcPr>
            <w:tcW w:w="850" w:type="dxa"/>
            <w:noWrap/>
          </w:tcPr>
          <w:p w14:paraId="4976A855" w14:textId="3FB31624" w:rsidR="003E3107" w:rsidRPr="00B223F3" w:rsidRDefault="001F4693" w:rsidP="002A7206">
            <w:pPr>
              <w:pStyle w:val="C02-02Tabletextright"/>
            </w:pPr>
            <w:r w:rsidRPr="001F4693">
              <w:rPr>
                <w:lang w:val="de-DE"/>
              </w:rPr>
              <w:t>86</w:t>
            </w:r>
            <w:r w:rsidR="001E6C9A">
              <w:rPr>
                <w:lang w:val="de-DE"/>
              </w:rPr>
              <w:t>,</w:t>
            </w:r>
            <w:r w:rsidRPr="001F4693">
              <w:rPr>
                <w:lang w:val="de-DE"/>
              </w:rPr>
              <w:t>814</w:t>
            </w:r>
          </w:p>
        </w:tc>
        <w:tc>
          <w:tcPr>
            <w:tcW w:w="850" w:type="dxa"/>
            <w:noWrap/>
          </w:tcPr>
          <w:p w14:paraId="6824A2D6" w14:textId="7E41F244" w:rsidR="003E3107" w:rsidRPr="00B223F3" w:rsidRDefault="004F0D82" w:rsidP="002A7206">
            <w:pPr>
              <w:pStyle w:val="C02-02Tabletextright"/>
            </w:pPr>
            <w:r w:rsidRPr="004F0D82">
              <w:rPr>
                <w:lang w:val="de-DE"/>
              </w:rPr>
              <w:t>90</w:t>
            </w:r>
            <w:r w:rsidR="00D42BBC">
              <w:rPr>
                <w:lang w:val="de-DE"/>
              </w:rPr>
              <w:t>,</w:t>
            </w:r>
            <w:r w:rsidRPr="004F0D82">
              <w:rPr>
                <w:lang w:val="de-DE"/>
              </w:rPr>
              <w:t>177</w:t>
            </w:r>
          </w:p>
        </w:tc>
        <w:tc>
          <w:tcPr>
            <w:tcW w:w="850" w:type="dxa"/>
            <w:noWrap/>
          </w:tcPr>
          <w:p w14:paraId="6087E367" w14:textId="56A454E5" w:rsidR="003E3107" w:rsidRPr="00B223F3" w:rsidRDefault="001F4693" w:rsidP="002A7206">
            <w:pPr>
              <w:pStyle w:val="C02-02Tabletextright"/>
            </w:pPr>
            <w:r w:rsidRPr="001F4693">
              <w:rPr>
                <w:lang w:val="de-DE"/>
              </w:rPr>
              <w:t>-3</w:t>
            </w:r>
            <w:r w:rsidR="00D42BBC">
              <w:rPr>
                <w:lang w:val="de-DE"/>
              </w:rPr>
              <w:t>.</w:t>
            </w:r>
            <w:r w:rsidRPr="001F4693">
              <w:rPr>
                <w:lang w:val="de-DE"/>
              </w:rPr>
              <w:t>7%</w:t>
            </w:r>
          </w:p>
        </w:tc>
      </w:tr>
      <w:tr w:rsidR="003E3107" w:rsidRPr="00B223F3" w14:paraId="1A6EA8E6" w14:textId="77777777" w:rsidTr="2466F728">
        <w:trPr>
          <w:trHeight w:val="193"/>
        </w:trPr>
        <w:tc>
          <w:tcPr>
            <w:tcW w:w="4819" w:type="dxa"/>
            <w:noWrap/>
          </w:tcPr>
          <w:p w14:paraId="1F6950B6" w14:textId="77777777" w:rsidR="003E3107" w:rsidRPr="00B223F3" w:rsidRDefault="003E3107" w:rsidP="002A7206">
            <w:pPr>
              <w:pStyle w:val="C04Tablelist"/>
            </w:pPr>
            <w:r w:rsidRPr="00B223F3">
              <w:t>thereof BEV</w:t>
            </w:r>
          </w:p>
        </w:tc>
        <w:tc>
          <w:tcPr>
            <w:tcW w:w="850" w:type="dxa"/>
            <w:noWrap/>
          </w:tcPr>
          <w:p w14:paraId="264A2146" w14:textId="4C2F25E9" w:rsidR="003E3107" w:rsidRPr="00B223F3" w:rsidRDefault="001F4693" w:rsidP="002A7206">
            <w:pPr>
              <w:pStyle w:val="C02-02Tabletextright"/>
            </w:pPr>
            <w:r w:rsidRPr="001F4693">
              <w:rPr>
                <w:lang w:val="de-DE"/>
              </w:rPr>
              <w:t>40</w:t>
            </w:r>
            <w:r w:rsidR="001E6C9A">
              <w:rPr>
                <w:lang w:val="de-DE"/>
              </w:rPr>
              <w:t>,</w:t>
            </w:r>
            <w:r w:rsidRPr="001F4693">
              <w:rPr>
                <w:lang w:val="de-DE"/>
              </w:rPr>
              <w:t>706</w:t>
            </w:r>
          </w:p>
        </w:tc>
        <w:tc>
          <w:tcPr>
            <w:tcW w:w="850" w:type="dxa"/>
            <w:noWrap/>
          </w:tcPr>
          <w:p w14:paraId="04EB3507" w14:textId="3499C874" w:rsidR="003E3107" w:rsidRPr="00B223F3" w:rsidRDefault="001F4693" w:rsidP="002A7206">
            <w:pPr>
              <w:pStyle w:val="C02-02Tabletextright"/>
            </w:pPr>
            <w:r w:rsidRPr="001F4693">
              <w:rPr>
                <w:lang w:val="de-DE"/>
              </w:rPr>
              <w:t>47</w:t>
            </w:r>
            <w:r w:rsidR="00D42BBC">
              <w:rPr>
                <w:lang w:val="de-DE"/>
              </w:rPr>
              <w:t>,</w:t>
            </w:r>
            <w:r w:rsidRPr="001F4693">
              <w:rPr>
                <w:lang w:val="de-DE"/>
              </w:rPr>
              <w:t>521</w:t>
            </w:r>
          </w:p>
        </w:tc>
        <w:tc>
          <w:tcPr>
            <w:tcW w:w="850" w:type="dxa"/>
            <w:noWrap/>
          </w:tcPr>
          <w:p w14:paraId="4E5E02AB" w14:textId="03A79489" w:rsidR="003E3107" w:rsidRPr="00B223F3" w:rsidRDefault="007F67AD" w:rsidP="002A7206">
            <w:pPr>
              <w:pStyle w:val="C02-02Tabletextright"/>
            </w:pPr>
            <w:r w:rsidRPr="007F67AD">
              <w:rPr>
                <w:lang w:val="de-DE"/>
              </w:rPr>
              <w:t>-14</w:t>
            </w:r>
            <w:r w:rsidR="00D42BBC">
              <w:rPr>
                <w:lang w:val="de-DE"/>
              </w:rPr>
              <w:t>.</w:t>
            </w:r>
            <w:r w:rsidRPr="007F67AD">
              <w:rPr>
                <w:lang w:val="de-DE"/>
              </w:rPr>
              <w:t>3%</w:t>
            </w:r>
          </w:p>
        </w:tc>
      </w:tr>
      <w:tr w:rsidR="003E3107" w:rsidRPr="00B223F3" w14:paraId="453535B0" w14:textId="77777777" w:rsidTr="2466F728">
        <w:trPr>
          <w:trHeight w:val="183"/>
        </w:trPr>
        <w:tc>
          <w:tcPr>
            <w:tcW w:w="4819" w:type="dxa"/>
            <w:noWrap/>
          </w:tcPr>
          <w:p w14:paraId="22525294" w14:textId="77777777" w:rsidR="003E3107" w:rsidRPr="00B223F3" w:rsidRDefault="003E3107" w:rsidP="002A7206">
            <w:pPr>
              <w:pStyle w:val="C03-01Tabletextboldleft"/>
              <w:rPr>
                <w:rFonts w:eastAsia="Times New Roman"/>
              </w:rPr>
            </w:pPr>
            <w:r w:rsidRPr="00B223F3">
              <w:rPr>
                <w:rFonts w:eastAsia="Times New Roman"/>
              </w:rPr>
              <w:t>Share of xEV in unit sales in %</w:t>
            </w:r>
          </w:p>
        </w:tc>
        <w:tc>
          <w:tcPr>
            <w:tcW w:w="850" w:type="dxa"/>
            <w:noWrap/>
          </w:tcPr>
          <w:p w14:paraId="4B36B522" w14:textId="6D72F196" w:rsidR="003E3107" w:rsidRPr="00B223F3" w:rsidRDefault="00C8276A" w:rsidP="002A7206">
            <w:pPr>
              <w:pStyle w:val="C02-02Tabletextright"/>
            </w:pPr>
            <w:r w:rsidRPr="00C8276A">
              <w:rPr>
                <w:lang w:val="de-DE"/>
              </w:rPr>
              <w:t>19</w:t>
            </w:r>
            <w:r w:rsidR="001E6C9A">
              <w:rPr>
                <w:lang w:val="de-DE"/>
              </w:rPr>
              <w:t>.</w:t>
            </w:r>
            <w:r w:rsidRPr="00C8276A">
              <w:rPr>
                <w:lang w:val="de-DE"/>
              </w:rPr>
              <w:t>5</w:t>
            </w:r>
          </w:p>
        </w:tc>
        <w:tc>
          <w:tcPr>
            <w:tcW w:w="850" w:type="dxa"/>
            <w:noWrap/>
          </w:tcPr>
          <w:p w14:paraId="0CCFAA21" w14:textId="6DAAEBAB" w:rsidR="003E3107" w:rsidRPr="00B223F3" w:rsidRDefault="00C8276A" w:rsidP="002A7206">
            <w:pPr>
              <w:pStyle w:val="C02-02Tabletextright"/>
            </w:pPr>
            <w:r w:rsidRPr="00C8276A">
              <w:rPr>
                <w:lang w:val="de-DE"/>
              </w:rPr>
              <w:t>19</w:t>
            </w:r>
            <w:r w:rsidR="00D42BBC">
              <w:rPr>
                <w:lang w:val="de-DE"/>
              </w:rPr>
              <w:t>.</w:t>
            </w:r>
            <w:r w:rsidRPr="00C8276A">
              <w:rPr>
                <w:lang w:val="de-DE"/>
              </w:rPr>
              <w:t>5</w:t>
            </w:r>
          </w:p>
        </w:tc>
        <w:tc>
          <w:tcPr>
            <w:tcW w:w="850" w:type="dxa"/>
            <w:noWrap/>
          </w:tcPr>
          <w:p w14:paraId="15BE6020" w14:textId="726EFDEB" w:rsidR="003E3107" w:rsidRPr="00B223F3" w:rsidRDefault="00C8276A" w:rsidP="002A7206">
            <w:pPr>
              <w:pStyle w:val="C02-02Tabletextright"/>
            </w:pPr>
            <w:r>
              <w:t>-</w:t>
            </w:r>
          </w:p>
        </w:tc>
      </w:tr>
      <w:tr w:rsidR="003E3107" w:rsidRPr="00B223F3" w14:paraId="31DAE5D4" w14:textId="77777777" w:rsidTr="2466F728">
        <w:trPr>
          <w:trHeight w:val="187"/>
        </w:trPr>
        <w:tc>
          <w:tcPr>
            <w:tcW w:w="4819" w:type="dxa"/>
            <w:noWrap/>
          </w:tcPr>
          <w:p w14:paraId="25598558" w14:textId="77777777" w:rsidR="003E3107" w:rsidRPr="00B223F3" w:rsidRDefault="003E3107" w:rsidP="002A7206">
            <w:pPr>
              <w:pStyle w:val="C03-01Tabletextboldleft"/>
              <w:rPr>
                <w:rFonts w:eastAsia="Times New Roman"/>
              </w:rPr>
            </w:pPr>
            <w:r w:rsidRPr="00B223F3">
              <w:rPr>
                <w:rFonts w:eastAsia="Times New Roman"/>
              </w:rPr>
              <w:t>Revenue*</w:t>
            </w:r>
          </w:p>
        </w:tc>
        <w:tc>
          <w:tcPr>
            <w:tcW w:w="850" w:type="dxa"/>
            <w:noWrap/>
          </w:tcPr>
          <w:p w14:paraId="765D43BA" w14:textId="0148829F" w:rsidR="003E3107" w:rsidRPr="00B223F3" w:rsidRDefault="00DE3B6A" w:rsidP="002A7206">
            <w:pPr>
              <w:pStyle w:val="C02-02Tabletextright"/>
            </w:pPr>
            <w:r w:rsidRPr="00DE3B6A">
              <w:rPr>
                <w:lang w:val="de-DE"/>
              </w:rPr>
              <w:t>24</w:t>
            </w:r>
            <w:r w:rsidR="001E6C9A">
              <w:rPr>
                <w:lang w:val="de-DE"/>
              </w:rPr>
              <w:t>,</w:t>
            </w:r>
            <w:r w:rsidRPr="00DE3B6A">
              <w:rPr>
                <w:lang w:val="de-DE"/>
              </w:rPr>
              <w:t>238</w:t>
            </w:r>
          </w:p>
        </w:tc>
        <w:tc>
          <w:tcPr>
            <w:tcW w:w="850" w:type="dxa"/>
            <w:noWrap/>
          </w:tcPr>
          <w:p w14:paraId="72FC30B3" w14:textId="2B5EE518" w:rsidR="003E3107" w:rsidRPr="00B223F3" w:rsidRDefault="00BE087C" w:rsidP="002A7206">
            <w:pPr>
              <w:pStyle w:val="C02-02Tabletextright"/>
            </w:pPr>
            <w:r w:rsidRPr="00BE087C">
              <w:rPr>
                <w:lang w:val="de-DE"/>
              </w:rPr>
              <w:t>25</w:t>
            </w:r>
            <w:r w:rsidR="00D42BBC">
              <w:rPr>
                <w:lang w:val="de-DE"/>
              </w:rPr>
              <w:t>,</w:t>
            </w:r>
            <w:r w:rsidRPr="00BE087C">
              <w:rPr>
                <w:lang w:val="de-DE"/>
              </w:rPr>
              <w:t>713</w:t>
            </w:r>
          </w:p>
        </w:tc>
        <w:tc>
          <w:tcPr>
            <w:tcW w:w="850" w:type="dxa"/>
            <w:noWrap/>
          </w:tcPr>
          <w:p w14:paraId="4FE5463A" w14:textId="670FAD93" w:rsidR="003E3107" w:rsidRPr="00B223F3" w:rsidRDefault="00DE3B6A" w:rsidP="002A7206">
            <w:pPr>
              <w:pStyle w:val="C02-02Tabletextright"/>
            </w:pPr>
            <w:r w:rsidRPr="00DE3B6A">
              <w:rPr>
                <w:lang w:val="de-DE"/>
              </w:rPr>
              <w:t>-5</w:t>
            </w:r>
            <w:r w:rsidR="00D42BBC">
              <w:rPr>
                <w:lang w:val="de-DE"/>
              </w:rPr>
              <w:t>.</w:t>
            </w:r>
            <w:r w:rsidRPr="00DE3B6A">
              <w:rPr>
                <w:lang w:val="de-DE"/>
              </w:rPr>
              <w:t>7%</w:t>
            </w:r>
          </w:p>
        </w:tc>
      </w:tr>
      <w:tr w:rsidR="003E3107" w:rsidRPr="00B223F3" w14:paraId="64FC2CA6" w14:textId="77777777" w:rsidTr="2466F728">
        <w:trPr>
          <w:trHeight w:val="49"/>
        </w:trPr>
        <w:tc>
          <w:tcPr>
            <w:tcW w:w="4819" w:type="dxa"/>
            <w:noWrap/>
          </w:tcPr>
          <w:p w14:paraId="35AFD241" w14:textId="77777777" w:rsidR="003E3107" w:rsidRPr="00B223F3" w:rsidRDefault="003E3107" w:rsidP="002A7206">
            <w:pPr>
              <w:pStyle w:val="C03-01Tabletextboldleft"/>
              <w:rPr>
                <w:rFonts w:eastAsia="Times New Roman"/>
              </w:rPr>
            </w:pPr>
            <w:r w:rsidRPr="00B223F3">
              <w:rPr>
                <w:rFonts w:eastAsia="Times New Roman"/>
              </w:rPr>
              <w:t>Earnings before interest and taxes (EBIT)*</w:t>
            </w:r>
          </w:p>
        </w:tc>
        <w:tc>
          <w:tcPr>
            <w:tcW w:w="850" w:type="dxa"/>
            <w:noWrap/>
          </w:tcPr>
          <w:p w14:paraId="3521D218" w14:textId="6AB4B9AF" w:rsidR="003E3107" w:rsidRPr="00B223F3" w:rsidRDefault="00407B53" w:rsidP="002A7206">
            <w:pPr>
              <w:pStyle w:val="C02-02Tabletextright"/>
            </w:pPr>
            <w:r w:rsidRPr="00407B53">
              <w:rPr>
                <w:lang w:val="de-DE"/>
              </w:rPr>
              <w:t>1</w:t>
            </w:r>
            <w:r w:rsidR="001E6C9A">
              <w:rPr>
                <w:lang w:val="de-DE"/>
              </w:rPr>
              <w:t>,</w:t>
            </w:r>
            <w:r w:rsidRPr="00407B53">
              <w:rPr>
                <w:lang w:val="de-DE"/>
              </w:rPr>
              <w:t>758</w:t>
            </w:r>
          </w:p>
        </w:tc>
        <w:tc>
          <w:tcPr>
            <w:tcW w:w="850" w:type="dxa"/>
            <w:noWrap/>
          </w:tcPr>
          <w:p w14:paraId="6D85AB52" w14:textId="4CD8F1C0" w:rsidR="003E3107" w:rsidRPr="00B223F3" w:rsidRDefault="0023656D" w:rsidP="002A7206">
            <w:pPr>
              <w:pStyle w:val="C02-02Tabletextright"/>
            </w:pPr>
            <w:r w:rsidRPr="0023656D">
              <w:rPr>
                <w:lang w:val="de-DE"/>
              </w:rPr>
              <w:t>2</w:t>
            </w:r>
            <w:r w:rsidR="001E6C9A">
              <w:rPr>
                <w:lang w:val="de-DE"/>
              </w:rPr>
              <w:t>,</w:t>
            </w:r>
            <w:r w:rsidRPr="0023656D">
              <w:rPr>
                <w:lang w:val="de-DE"/>
              </w:rPr>
              <w:t>456</w:t>
            </w:r>
          </w:p>
        </w:tc>
        <w:tc>
          <w:tcPr>
            <w:tcW w:w="850" w:type="dxa"/>
            <w:noWrap/>
          </w:tcPr>
          <w:p w14:paraId="3C0A695E" w14:textId="38EA0343" w:rsidR="003E3107" w:rsidRPr="00B223F3" w:rsidRDefault="00407B53" w:rsidP="002A7206">
            <w:pPr>
              <w:pStyle w:val="C02-02Tabletextright"/>
            </w:pPr>
            <w:r w:rsidRPr="00407B53">
              <w:rPr>
                <w:lang w:val="de-DE"/>
              </w:rPr>
              <w:t>-28</w:t>
            </w:r>
            <w:r w:rsidR="00D42BBC">
              <w:rPr>
                <w:lang w:val="de-DE"/>
              </w:rPr>
              <w:t>.</w:t>
            </w:r>
            <w:r w:rsidRPr="00407B53">
              <w:rPr>
                <w:lang w:val="de-DE"/>
              </w:rPr>
              <w:t>4%</w:t>
            </w:r>
          </w:p>
        </w:tc>
      </w:tr>
      <w:tr w:rsidR="003E3107" w:rsidRPr="00B223F3" w14:paraId="20D6DE60" w14:textId="77777777" w:rsidTr="2466F728">
        <w:trPr>
          <w:trHeight w:val="181"/>
        </w:trPr>
        <w:tc>
          <w:tcPr>
            <w:tcW w:w="4819" w:type="dxa"/>
            <w:noWrap/>
          </w:tcPr>
          <w:p w14:paraId="3949D278" w14:textId="77777777" w:rsidR="003E3107" w:rsidRPr="00B223F3" w:rsidRDefault="003E3107" w:rsidP="002A7206">
            <w:pPr>
              <w:pStyle w:val="C03-01Tabletextboldleft"/>
              <w:rPr>
                <w:rFonts w:eastAsia="Times New Roman"/>
              </w:rPr>
            </w:pPr>
            <w:r w:rsidRPr="00B223F3">
              <w:rPr>
                <w:rFonts w:eastAsia="Times New Roman"/>
              </w:rPr>
              <w:t>Adjusted earnings before interest and taxes (EBIT)*</w:t>
            </w:r>
          </w:p>
        </w:tc>
        <w:tc>
          <w:tcPr>
            <w:tcW w:w="850" w:type="dxa"/>
            <w:noWrap/>
          </w:tcPr>
          <w:p w14:paraId="601C0A3A" w14:textId="063DDB43" w:rsidR="003E3107" w:rsidRPr="00B223F3" w:rsidRDefault="00A069DD" w:rsidP="002A7206">
            <w:pPr>
              <w:pStyle w:val="C02-02Tabletextright"/>
            </w:pPr>
            <w:r w:rsidRPr="00A069DD">
              <w:rPr>
                <w:lang w:val="de-DE"/>
              </w:rPr>
              <w:t>1</w:t>
            </w:r>
            <w:r w:rsidR="001E6C9A">
              <w:rPr>
                <w:lang w:val="de-DE"/>
              </w:rPr>
              <w:t>,</w:t>
            </w:r>
            <w:r w:rsidRPr="00A069DD">
              <w:rPr>
                <w:lang w:val="de-DE"/>
              </w:rPr>
              <w:t>768</w:t>
            </w:r>
          </w:p>
        </w:tc>
        <w:tc>
          <w:tcPr>
            <w:tcW w:w="850" w:type="dxa"/>
            <w:noWrap/>
          </w:tcPr>
          <w:p w14:paraId="2EC13B99" w14:textId="1817EBCB" w:rsidR="003E3107" w:rsidRPr="00B223F3" w:rsidRDefault="000C44E1" w:rsidP="002A7206">
            <w:pPr>
              <w:pStyle w:val="C02-02Tabletextright"/>
            </w:pPr>
            <w:r w:rsidRPr="000C44E1">
              <w:rPr>
                <w:lang w:val="de-DE"/>
              </w:rPr>
              <w:t>2</w:t>
            </w:r>
            <w:r w:rsidR="001E6C9A">
              <w:rPr>
                <w:lang w:val="de-DE"/>
              </w:rPr>
              <w:t>,</w:t>
            </w:r>
            <w:r w:rsidRPr="000C44E1">
              <w:rPr>
                <w:lang w:val="de-DE"/>
              </w:rPr>
              <w:t>323</w:t>
            </w:r>
          </w:p>
        </w:tc>
        <w:tc>
          <w:tcPr>
            <w:tcW w:w="850" w:type="dxa"/>
            <w:noWrap/>
          </w:tcPr>
          <w:p w14:paraId="46181EF8" w14:textId="054D5222" w:rsidR="003E3107" w:rsidRPr="00B223F3" w:rsidRDefault="00A069DD" w:rsidP="002A7206">
            <w:pPr>
              <w:pStyle w:val="C02-02Tabletextright"/>
            </w:pPr>
            <w:r w:rsidRPr="00A069DD">
              <w:rPr>
                <w:lang w:val="de-DE"/>
              </w:rPr>
              <w:t>-23</w:t>
            </w:r>
            <w:r w:rsidR="00D42BBC">
              <w:rPr>
                <w:lang w:val="de-DE"/>
              </w:rPr>
              <w:t>.</w:t>
            </w:r>
            <w:r w:rsidRPr="00A069DD">
              <w:rPr>
                <w:lang w:val="de-DE"/>
              </w:rPr>
              <w:t>9%</w:t>
            </w:r>
          </w:p>
        </w:tc>
      </w:tr>
      <w:tr w:rsidR="003E3107" w:rsidRPr="00B223F3" w14:paraId="366BD56F" w14:textId="77777777" w:rsidTr="2466F728">
        <w:trPr>
          <w:trHeight w:val="171"/>
        </w:trPr>
        <w:tc>
          <w:tcPr>
            <w:tcW w:w="4819" w:type="dxa"/>
            <w:noWrap/>
          </w:tcPr>
          <w:p w14:paraId="6E1DD946" w14:textId="77777777" w:rsidR="003E3107" w:rsidRPr="00B223F3" w:rsidRDefault="003E3107" w:rsidP="002A7206">
            <w:pPr>
              <w:pStyle w:val="C03-01Tabletextboldleft"/>
              <w:rPr>
                <w:rFonts w:eastAsia="Times New Roman"/>
              </w:rPr>
            </w:pPr>
            <w:r w:rsidRPr="00B223F3">
              <w:rPr>
                <w:rFonts w:eastAsia="Times New Roman"/>
              </w:rPr>
              <w:t>Adjusted return on sales (</w:t>
            </w:r>
            <w:proofErr w:type="spellStart"/>
            <w:r w:rsidRPr="00B223F3">
              <w:rPr>
                <w:rFonts w:eastAsia="Times New Roman"/>
              </w:rPr>
              <w:t>RoS</w:t>
            </w:r>
            <w:proofErr w:type="spellEnd"/>
            <w:r w:rsidRPr="00B223F3">
              <w:rPr>
                <w:rFonts w:eastAsia="Times New Roman"/>
              </w:rPr>
              <w:t>) in %</w:t>
            </w:r>
          </w:p>
        </w:tc>
        <w:tc>
          <w:tcPr>
            <w:tcW w:w="850" w:type="dxa"/>
            <w:noWrap/>
          </w:tcPr>
          <w:p w14:paraId="0A253F74" w14:textId="460E5FF8" w:rsidR="003E3107" w:rsidRPr="00B223F3" w:rsidRDefault="008E5E1E" w:rsidP="002A7206">
            <w:pPr>
              <w:pStyle w:val="C02-02Tabletextright"/>
            </w:pPr>
            <w:r w:rsidRPr="008E5E1E">
              <w:rPr>
                <w:lang w:val="de-DE"/>
              </w:rPr>
              <w:t>7</w:t>
            </w:r>
            <w:r w:rsidR="001E6C9A">
              <w:rPr>
                <w:lang w:val="de-DE"/>
              </w:rPr>
              <w:t>.</w:t>
            </w:r>
            <w:r w:rsidRPr="008E5E1E">
              <w:rPr>
                <w:lang w:val="de-DE"/>
              </w:rPr>
              <w:t>3</w:t>
            </w:r>
          </w:p>
        </w:tc>
        <w:tc>
          <w:tcPr>
            <w:tcW w:w="850" w:type="dxa"/>
            <w:noWrap/>
          </w:tcPr>
          <w:p w14:paraId="520003B4" w14:textId="308495FF" w:rsidR="003E3107" w:rsidRPr="00B223F3" w:rsidRDefault="008E5E1E" w:rsidP="002A7206">
            <w:pPr>
              <w:pStyle w:val="C02-02Tabletextright"/>
            </w:pPr>
            <w:r w:rsidRPr="008E5E1E">
              <w:rPr>
                <w:lang w:val="de-DE"/>
              </w:rPr>
              <w:t>9</w:t>
            </w:r>
            <w:r w:rsidR="001E6C9A">
              <w:rPr>
                <w:lang w:val="de-DE"/>
              </w:rPr>
              <w:t>.</w:t>
            </w:r>
            <w:r w:rsidRPr="008E5E1E">
              <w:rPr>
                <w:lang w:val="de-DE"/>
              </w:rPr>
              <w:t>0</w:t>
            </w:r>
          </w:p>
        </w:tc>
        <w:tc>
          <w:tcPr>
            <w:tcW w:w="850" w:type="dxa"/>
            <w:noWrap/>
          </w:tcPr>
          <w:p w14:paraId="659B03EE" w14:textId="1FBD846B" w:rsidR="003E3107" w:rsidRPr="00B223F3" w:rsidRDefault="167285D3" w:rsidP="002A7206">
            <w:pPr>
              <w:pStyle w:val="C02-02Tabletextright"/>
            </w:pPr>
            <w:r>
              <w:t>-1.7%pts</w:t>
            </w:r>
          </w:p>
        </w:tc>
      </w:tr>
      <w:tr w:rsidR="003E3107" w:rsidRPr="00B223F3" w14:paraId="31B74913" w14:textId="77777777" w:rsidTr="2466F728">
        <w:trPr>
          <w:trHeight w:val="161"/>
        </w:trPr>
        <w:tc>
          <w:tcPr>
            <w:tcW w:w="4819" w:type="dxa"/>
            <w:noWrap/>
          </w:tcPr>
          <w:p w14:paraId="61E7C688" w14:textId="77777777" w:rsidR="003E3107" w:rsidRPr="00B223F3" w:rsidRDefault="003E3107" w:rsidP="002A7206">
            <w:pPr>
              <w:pStyle w:val="C03-01Tabletextboldleft"/>
              <w:rPr>
                <w:rFonts w:eastAsia="Times New Roman"/>
              </w:rPr>
            </w:pPr>
            <w:r w:rsidRPr="00B223F3">
              <w:rPr>
                <w:rFonts w:eastAsia="Times New Roman"/>
              </w:rPr>
              <w:t>Cash flow before interest and taxes (CFBIT)*</w:t>
            </w:r>
          </w:p>
        </w:tc>
        <w:tc>
          <w:tcPr>
            <w:tcW w:w="850" w:type="dxa"/>
            <w:noWrap/>
          </w:tcPr>
          <w:p w14:paraId="13B84CFD" w14:textId="26540A2C" w:rsidR="003E3107" w:rsidRPr="00B223F3" w:rsidRDefault="0014054F" w:rsidP="002A7206">
            <w:pPr>
              <w:pStyle w:val="C02-02Tabletextright"/>
            </w:pPr>
            <w:r w:rsidRPr="0014054F">
              <w:rPr>
                <w:lang w:val="de-DE"/>
              </w:rPr>
              <w:t>2</w:t>
            </w:r>
            <w:r w:rsidR="001E6C9A">
              <w:rPr>
                <w:lang w:val="de-DE"/>
              </w:rPr>
              <w:t>,</w:t>
            </w:r>
            <w:r w:rsidRPr="0014054F">
              <w:rPr>
                <w:lang w:val="de-DE"/>
              </w:rPr>
              <w:t>789</w:t>
            </w:r>
          </w:p>
        </w:tc>
        <w:tc>
          <w:tcPr>
            <w:tcW w:w="850" w:type="dxa"/>
            <w:noWrap/>
          </w:tcPr>
          <w:p w14:paraId="206E49DF" w14:textId="05067ADE" w:rsidR="003E3107" w:rsidRPr="00B223F3" w:rsidRDefault="00C424E7" w:rsidP="002A7206">
            <w:pPr>
              <w:pStyle w:val="C02-02Tabletextright"/>
            </w:pPr>
            <w:r w:rsidRPr="00C424E7">
              <w:rPr>
                <w:lang w:val="de-DE"/>
              </w:rPr>
              <w:t>2</w:t>
            </w:r>
            <w:r w:rsidR="001E6C9A">
              <w:rPr>
                <w:lang w:val="de-DE"/>
              </w:rPr>
              <w:t>,</w:t>
            </w:r>
            <w:r w:rsidRPr="00C424E7">
              <w:rPr>
                <w:lang w:val="de-DE"/>
              </w:rPr>
              <w:t>297</w:t>
            </w:r>
          </w:p>
        </w:tc>
        <w:tc>
          <w:tcPr>
            <w:tcW w:w="850" w:type="dxa"/>
            <w:noWrap/>
          </w:tcPr>
          <w:p w14:paraId="4214C02F" w14:textId="02EAAD58" w:rsidR="003E3107" w:rsidRPr="00B223F3" w:rsidRDefault="0014054F" w:rsidP="002A7206">
            <w:pPr>
              <w:pStyle w:val="C02-02Tabletextright"/>
            </w:pPr>
            <w:r w:rsidRPr="0014054F">
              <w:rPr>
                <w:lang w:val="de-DE"/>
              </w:rPr>
              <w:t>+21</w:t>
            </w:r>
            <w:r w:rsidR="00D42BBC">
              <w:rPr>
                <w:lang w:val="de-DE"/>
              </w:rPr>
              <w:t>.</w:t>
            </w:r>
            <w:r w:rsidRPr="0014054F">
              <w:rPr>
                <w:lang w:val="de-DE"/>
              </w:rPr>
              <w:t>4%</w:t>
            </w:r>
          </w:p>
        </w:tc>
      </w:tr>
      <w:tr w:rsidR="003E3107" w:rsidRPr="00B223F3" w14:paraId="5DEBB6EA" w14:textId="77777777" w:rsidTr="2466F728">
        <w:trPr>
          <w:trHeight w:val="165"/>
        </w:trPr>
        <w:tc>
          <w:tcPr>
            <w:tcW w:w="4819" w:type="dxa"/>
            <w:noWrap/>
          </w:tcPr>
          <w:p w14:paraId="5F7B34E4" w14:textId="77777777" w:rsidR="003E3107" w:rsidRPr="00B223F3" w:rsidRDefault="003E3107" w:rsidP="002A7206">
            <w:pPr>
              <w:pStyle w:val="C03-01Tabletextboldleft"/>
              <w:rPr>
                <w:rFonts w:eastAsia="Times New Roman"/>
              </w:rPr>
            </w:pPr>
            <w:r w:rsidRPr="00B223F3">
              <w:rPr>
                <w:rFonts w:eastAsia="Times New Roman"/>
              </w:rPr>
              <w:t>Adjusted cash conversion rate (CCR)</w:t>
            </w:r>
          </w:p>
        </w:tc>
        <w:tc>
          <w:tcPr>
            <w:tcW w:w="850" w:type="dxa"/>
            <w:noWrap/>
          </w:tcPr>
          <w:p w14:paraId="14A90A9D" w14:textId="6B9FEB7F" w:rsidR="003E3107" w:rsidRPr="00B223F3" w:rsidRDefault="00214B86" w:rsidP="002A7206">
            <w:pPr>
              <w:pStyle w:val="C02-02Tabletextright"/>
            </w:pPr>
            <w:r w:rsidRPr="00214B86">
              <w:rPr>
                <w:lang w:val="de-DE"/>
              </w:rPr>
              <w:t>1</w:t>
            </w:r>
            <w:r w:rsidR="001E6C9A">
              <w:rPr>
                <w:lang w:val="de-DE"/>
              </w:rPr>
              <w:t>.</w:t>
            </w:r>
            <w:r w:rsidRPr="00214B86">
              <w:rPr>
                <w:lang w:val="de-DE"/>
              </w:rPr>
              <w:t>6</w:t>
            </w:r>
          </w:p>
        </w:tc>
        <w:tc>
          <w:tcPr>
            <w:tcW w:w="850" w:type="dxa"/>
            <w:noWrap/>
          </w:tcPr>
          <w:p w14:paraId="3408DF36" w14:textId="1B85A2B5" w:rsidR="003E3107" w:rsidRPr="00B223F3" w:rsidRDefault="00E85D0B" w:rsidP="002A7206">
            <w:pPr>
              <w:pStyle w:val="C02-02Tabletextright"/>
            </w:pPr>
            <w:r w:rsidRPr="00E85D0B">
              <w:rPr>
                <w:lang w:val="de-DE"/>
              </w:rPr>
              <w:t>1</w:t>
            </w:r>
            <w:r w:rsidR="001E6C9A">
              <w:rPr>
                <w:lang w:val="de-DE"/>
              </w:rPr>
              <w:t>.</w:t>
            </w:r>
            <w:r w:rsidRPr="00E85D0B">
              <w:rPr>
                <w:lang w:val="de-DE"/>
              </w:rPr>
              <w:t>0</w:t>
            </w:r>
          </w:p>
        </w:tc>
        <w:tc>
          <w:tcPr>
            <w:tcW w:w="850" w:type="dxa"/>
            <w:noWrap/>
          </w:tcPr>
          <w:p w14:paraId="5367DA9B" w14:textId="335EFE5D" w:rsidR="003E3107" w:rsidRPr="00B223F3" w:rsidRDefault="00214B86" w:rsidP="002A7206">
            <w:pPr>
              <w:pStyle w:val="C02-02Tabletextright"/>
            </w:pPr>
            <w:r>
              <w:t>-</w:t>
            </w:r>
          </w:p>
        </w:tc>
      </w:tr>
    </w:tbl>
    <w:p w14:paraId="36D5069A" w14:textId="77777777" w:rsidR="003E3107" w:rsidRPr="00B223F3" w:rsidRDefault="003E3107" w:rsidP="002A7206">
      <w:pPr>
        <w:pStyle w:val="C05Annotation"/>
        <w:spacing w:before="0" w:after="0" w:line="240" w:lineRule="auto"/>
        <w:contextualSpacing w:val="0"/>
      </w:pPr>
      <w:r>
        <w:t xml:space="preserve">* </w:t>
      </w:r>
      <w:proofErr w:type="gramStart"/>
      <w:r>
        <w:t>in</w:t>
      </w:r>
      <w:proofErr w:type="gramEnd"/>
      <w:r>
        <w:t xml:space="preserve"> millions of €</w:t>
      </w:r>
    </w:p>
    <w:p w14:paraId="70911B5F" w14:textId="40B5B45F" w:rsidR="0A1A5193" w:rsidRDefault="0A1A5193" w:rsidP="002A7206">
      <w:pPr>
        <w:pStyle w:val="C05Annotation"/>
        <w:spacing w:before="0" w:after="0" w:line="240" w:lineRule="auto"/>
        <w:contextualSpacing w:val="0"/>
      </w:pPr>
    </w:p>
    <w:p w14:paraId="46D4E4AD" w14:textId="77777777" w:rsidR="00116CA3" w:rsidRDefault="00116CA3" w:rsidP="002A7206">
      <w:pPr>
        <w:pStyle w:val="C05Annotation"/>
        <w:spacing w:before="0" w:after="0" w:line="240" w:lineRule="auto"/>
        <w:contextualSpacing w:val="0"/>
      </w:pPr>
    </w:p>
    <w:tbl>
      <w:tblPr>
        <w:tblStyle w:val="Mercedes-Benz"/>
        <w:tblW w:w="7369" w:type="dxa"/>
        <w:tblLayout w:type="fixed"/>
        <w:tblCellMar>
          <w:right w:w="91" w:type="dxa"/>
        </w:tblCellMar>
        <w:tblLook w:val="04A0" w:firstRow="1" w:lastRow="0" w:firstColumn="1" w:lastColumn="0" w:noHBand="0" w:noVBand="1"/>
      </w:tblPr>
      <w:tblGrid>
        <w:gridCol w:w="4819"/>
        <w:gridCol w:w="850"/>
        <w:gridCol w:w="850"/>
        <w:gridCol w:w="850"/>
      </w:tblGrid>
      <w:tr w:rsidR="003E3107" w:rsidRPr="00B223F3" w14:paraId="4DBA889B" w14:textId="77777777" w:rsidTr="2466F728">
        <w:trPr>
          <w:trHeight w:val="300"/>
        </w:trPr>
        <w:tc>
          <w:tcPr>
            <w:tcW w:w="4819" w:type="dxa"/>
            <w:noWrap/>
            <w:hideMark/>
          </w:tcPr>
          <w:p w14:paraId="6B2989C1" w14:textId="77777777" w:rsidR="003E3107" w:rsidRPr="00B223F3" w:rsidRDefault="003E3107" w:rsidP="002A7206">
            <w:pPr>
              <w:pStyle w:val="C03-01Tabletextboldleft"/>
              <w:rPr>
                <w:rFonts w:eastAsia="Times New Roman"/>
              </w:rPr>
            </w:pPr>
            <w:r w:rsidRPr="00B223F3">
              <w:rPr>
                <w:rFonts w:eastAsia="Times New Roman"/>
              </w:rPr>
              <w:t>Mercedes-Benz Vans</w:t>
            </w:r>
          </w:p>
        </w:tc>
        <w:tc>
          <w:tcPr>
            <w:tcW w:w="850" w:type="dxa"/>
            <w:noWrap/>
            <w:hideMark/>
          </w:tcPr>
          <w:p w14:paraId="7413E6B3" w14:textId="6828CCA1" w:rsidR="0A1A5193" w:rsidRDefault="0A1A5193" w:rsidP="002A7206">
            <w:pPr>
              <w:pStyle w:val="C03-02Tabletextboldcentred"/>
            </w:pPr>
            <w:r>
              <w:t xml:space="preserve">Q1 2025 </w:t>
            </w:r>
          </w:p>
        </w:tc>
        <w:tc>
          <w:tcPr>
            <w:tcW w:w="850" w:type="dxa"/>
            <w:noWrap/>
            <w:hideMark/>
          </w:tcPr>
          <w:p w14:paraId="1F58814C" w14:textId="4CD35186" w:rsidR="0A1A5193" w:rsidRDefault="0A1A5193" w:rsidP="002A7206">
            <w:pPr>
              <w:pStyle w:val="C03-02Tabletextboldcentred"/>
            </w:pPr>
            <w:r>
              <w:t>Q1 2024</w:t>
            </w:r>
          </w:p>
        </w:tc>
        <w:tc>
          <w:tcPr>
            <w:tcW w:w="850" w:type="dxa"/>
            <w:noWrap/>
            <w:hideMark/>
          </w:tcPr>
          <w:p w14:paraId="24B33C29" w14:textId="77777777" w:rsidR="0A1A5193" w:rsidRDefault="0A1A5193" w:rsidP="002A7206">
            <w:pPr>
              <w:pStyle w:val="C03-02TabelleTextfettzentriert"/>
              <w:rPr>
                <w:rFonts w:eastAsia="Times New Roman"/>
              </w:rPr>
            </w:pPr>
            <w:r w:rsidRPr="0A1A5193">
              <w:rPr>
                <w:rFonts w:eastAsia="Times New Roman"/>
              </w:rPr>
              <w:t>Change</w:t>
            </w:r>
          </w:p>
          <w:p w14:paraId="5E307CBF" w14:textId="33D9CBBB" w:rsidR="0A1A5193" w:rsidRDefault="0A1A5193" w:rsidP="002A7206">
            <w:pPr>
              <w:pStyle w:val="C03-02Tabletextboldcentred"/>
            </w:pPr>
            <w:r>
              <w:t>25/24</w:t>
            </w:r>
          </w:p>
        </w:tc>
      </w:tr>
      <w:tr w:rsidR="003E3107" w:rsidRPr="00B223F3" w14:paraId="0D51EB12" w14:textId="77777777" w:rsidTr="2466F728">
        <w:trPr>
          <w:trHeight w:val="99"/>
        </w:trPr>
        <w:tc>
          <w:tcPr>
            <w:tcW w:w="4819" w:type="dxa"/>
            <w:noWrap/>
          </w:tcPr>
          <w:p w14:paraId="08178272" w14:textId="77777777" w:rsidR="003E3107" w:rsidRPr="00B223F3" w:rsidRDefault="003E3107" w:rsidP="002A7206">
            <w:pPr>
              <w:pStyle w:val="C03-01Tabletextboldleft"/>
              <w:rPr>
                <w:rFonts w:eastAsia="Times New Roman"/>
              </w:rPr>
            </w:pPr>
            <w:r w:rsidRPr="00B223F3">
              <w:rPr>
                <w:rFonts w:eastAsia="Times New Roman"/>
              </w:rPr>
              <w:t>Sales in units</w:t>
            </w:r>
          </w:p>
        </w:tc>
        <w:tc>
          <w:tcPr>
            <w:tcW w:w="850" w:type="dxa"/>
            <w:noWrap/>
          </w:tcPr>
          <w:p w14:paraId="08F4049E" w14:textId="6C76EFF5" w:rsidR="003E3107" w:rsidRPr="00B223F3" w:rsidRDefault="003D28E4" w:rsidP="002A7206">
            <w:pPr>
              <w:pStyle w:val="C02-02Tabletextright"/>
            </w:pPr>
            <w:r w:rsidRPr="003D28E4">
              <w:rPr>
                <w:lang w:val="de-DE"/>
              </w:rPr>
              <w:t>82</w:t>
            </w:r>
            <w:r w:rsidR="00D42BBC">
              <w:rPr>
                <w:lang w:val="de-DE"/>
              </w:rPr>
              <w:t>,</w:t>
            </w:r>
            <w:r w:rsidRPr="003D28E4">
              <w:rPr>
                <w:lang w:val="de-DE"/>
              </w:rPr>
              <w:t>943</w:t>
            </w:r>
          </w:p>
        </w:tc>
        <w:tc>
          <w:tcPr>
            <w:tcW w:w="850" w:type="dxa"/>
            <w:noWrap/>
          </w:tcPr>
          <w:p w14:paraId="1461D387" w14:textId="4EF5006B" w:rsidR="003E3107" w:rsidRPr="00B223F3" w:rsidRDefault="003D28E4" w:rsidP="002A7206">
            <w:pPr>
              <w:pStyle w:val="C02-02Tabletextright"/>
            </w:pPr>
            <w:r w:rsidRPr="003D28E4">
              <w:rPr>
                <w:lang w:val="de-DE"/>
              </w:rPr>
              <w:t>105</w:t>
            </w:r>
            <w:r w:rsidR="00210E9F">
              <w:rPr>
                <w:lang w:val="de-DE"/>
              </w:rPr>
              <w:t>,</w:t>
            </w:r>
            <w:r w:rsidRPr="003D28E4">
              <w:rPr>
                <w:lang w:val="de-DE"/>
              </w:rPr>
              <w:t>425</w:t>
            </w:r>
          </w:p>
        </w:tc>
        <w:tc>
          <w:tcPr>
            <w:tcW w:w="850" w:type="dxa"/>
            <w:noWrap/>
          </w:tcPr>
          <w:p w14:paraId="07FCA961" w14:textId="309675DE" w:rsidR="003E3107" w:rsidRPr="00B223F3" w:rsidRDefault="00741C4B" w:rsidP="002A7206">
            <w:pPr>
              <w:pStyle w:val="C02-02Tabletextright"/>
            </w:pPr>
            <w:r w:rsidRPr="00741C4B">
              <w:rPr>
                <w:lang w:val="de-DE"/>
              </w:rPr>
              <w:t>-21</w:t>
            </w:r>
            <w:r w:rsidR="00210E9F">
              <w:rPr>
                <w:lang w:val="de-DE"/>
              </w:rPr>
              <w:t>.</w:t>
            </w:r>
            <w:r w:rsidRPr="00741C4B">
              <w:rPr>
                <w:lang w:val="de-DE"/>
              </w:rPr>
              <w:t>3%</w:t>
            </w:r>
          </w:p>
        </w:tc>
      </w:tr>
      <w:tr w:rsidR="003E3107" w:rsidRPr="00B223F3" w14:paraId="6DA0370A" w14:textId="77777777" w:rsidTr="2466F728">
        <w:trPr>
          <w:trHeight w:val="90"/>
        </w:trPr>
        <w:tc>
          <w:tcPr>
            <w:tcW w:w="4819" w:type="dxa"/>
            <w:noWrap/>
          </w:tcPr>
          <w:p w14:paraId="1AB3C7A4" w14:textId="77777777" w:rsidR="003E3107" w:rsidRPr="00B223F3" w:rsidRDefault="003E3107" w:rsidP="002A7206">
            <w:pPr>
              <w:pStyle w:val="C04Tablelist"/>
            </w:pPr>
            <w:r w:rsidRPr="00B223F3">
              <w:t>thereof BEV</w:t>
            </w:r>
          </w:p>
        </w:tc>
        <w:tc>
          <w:tcPr>
            <w:tcW w:w="850" w:type="dxa"/>
            <w:noWrap/>
          </w:tcPr>
          <w:p w14:paraId="7DFE9798" w14:textId="254BE648" w:rsidR="003E3107" w:rsidRPr="00B223F3" w:rsidRDefault="001339F4" w:rsidP="002A7206">
            <w:pPr>
              <w:pStyle w:val="C02-02Tabletextright"/>
            </w:pPr>
            <w:r w:rsidRPr="001339F4">
              <w:rPr>
                <w:lang w:val="de-DE"/>
              </w:rPr>
              <w:t>4</w:t>
            </w:r>
            <w:r w:rsidR="00D42BBC">
              <w:rPr>
                <w:lang w:val="de-DE"/>
              </w:rPr>
              <w:t>,</w:t>
            </w:r>
            <w:r w:rsidRPr="001339F4">
              <w:rPr>
                <w:lang w:val="de-DE"/>
              </w:rPr>
              <w:t>749</w:t>
            </w:r>
          </w:p>
        </w:tc>
        <w:tc>
          <w:tcPr>
            <w:tcW w:w="850" w:type="dxa"/>
            <w:noWrap/>
          </w:tcPr>
          <w:p w14:paraId="2B0AAB30" w14:textId="1E5868BD" w:rsidR="003E3107" w:rsidRPr="00B223F3" w:rsidRDefault="00E917AF" w:rsidP="002A7206">
            <w:pPr>
              <w:pStyle w:val="C02-02Tabletextright"/>
            </w:pPr>
            <w:r w:rsidRPr="00E917AF">
              <w:rPr>
                <w:lang w:val="de-DE"/>
              </w:rPr>
              <w:t>2</w:t>
            </w:r>
            <w:r w:rsidR="00210E9F">
              <w:rPr>
                <w:lang w:val="de-DE"/>
              </w:rPr>
              <w:t>,</w:t>
            </w:r>
            <w:r w:rsidRPr="00E917AF">
              <w:rPr>
                <w:lang w:val="de-DE"/>
              </w:rPr>
              <w:t>980</w:t>
            </w:r>
          </w:p>
        </w:tc>
        <w:tc>
          <w:tcPr>
            <w:tcW w:w="850" w:type="dxa"/>
            <w:noWrap/>
          </w:tcPr>
          <w:p w14:paraId="53562BC6" w14:textId="545F438E" w:rsidR="003E3107" w:rsidRPr="00B223F3" w:rsidRDefault="001339F4" w:rsidP="002A7206">
            <w:pPr>
              <w:pStyle w:val="C02-02Tabletextright"/>
            </w:pPr>
            <w:r w:rsidRPr="001339F4">
              <w:rPr>
                <w:lang w:val="de-DE"/>
              </w:rPr>
              <w:t>+59</w:t>
            </w:r>
            <w:r w:rsidR="00210E9F">
              <w:rPr>
                <w:lang w:val="de-DE"/>
              </w:rPr>
              <w:t>.</w:t>
            </w:r>
            <w:r w:rsidRPr="001339F4">
              <w:rPr>
                <w:lang w:val="de-DE"/>
              </w:rPr>
              <w:t>4%</w:t>
            </w:r>
          </w:p>
        </w:tc>
      </w:tr>
      <w:tr w:rsidR="003E3107" w:rsidRPr="00B223F3" w14:paraId="74EAAD14" w14:textId="77777777" w:rsidTr="2466F728">
        <w:trPr>
          <w:trHeight w:val="93"/>
        </w:trPr>
        <w:tc>
          <w:tcPr>
            <w:tcW w:w="4819" w:type="dxa"/>
            <w:noWrap/>
          </w:tcPr>
          <w:p w14:paraId="366C76DD" w14:textId="77777777" w:rsidR="003E3107" w:rsidRPr="00B223F3" w:rsidRDefault="003E3107" w:rsidP="002A7206">
            <w:pPr>
              <w:pStyle w:val="C03-01Tabletextboldleft"/>
              <w:rPr>
                <w:rFonts w:eastAsia="Times New Roman"/>
              </w:rPr>
            </w:pPr>
            <w:r w:rsidRPr="00B223F3">
              <w:rPr>
                <w:rFonts w:eastAsia="Times New Roman"/>
              </w:rPr>
              <w:t>Share of BEV in unit sales in %</w:t>
            </w:r>
          </w:p>
        </w:tc>
        <w:tc>
          <w:tcPr>
            <w:tcW w:w="850" w:type="dxa"/>
            <w:noWrap/>
          </w:tcPr>
          <w:p w14:paraId="7A18DC6A" w14:textId="0A0A7B71" w:rsidR="003E3107" w:rsidRPr="00B223F3" w:rsidRDefault="00741C4B" w:rsidP="002A7206">
            <w:pPr>
              <w:pStyle w:val="C02-02Tabletextright"/>
            </w:pPr>
            <w:r w:rsidRPr="00741C4B">
              <w:rPr>
                <w:lang w:val="de-DE"/>
              </w:rPr>
              <w:t>5</w:t>
            </w:r>
            <w:r w:rsidR="00210E9F">
              <w:rPr>
                <w:lang w:val="de-DE"/>
              </w:rPr>
              <w:t>.</w:t>
            </w:r>
            <w:r w:rsidRPr="00741C4B">
              <w:rPr>
                <w:lang w:val="de-DE"/>
              </w:rPr>
              <w:t>7</w:t>
            </w:r>
          </w:p>
        </w:tc>
        <w:tc>
          <w:tcPr>
            <w:tcW w:w="850" w:type="dxa"/>
            <w:noWrap/>
          </w:tcPr>
          <w:p w14:paraId="26CCD06F" w14:textId="4F2E4C5B" w:rsidR="003E3107" w:rsidRPr="00B223F3" w:rsidRDefault="00741C4B" w:rsidP="002A7206">
            <w:pPr>
              <w:pStyle w:val="C02-02Tabletextright"/>
            </w:pPr>
            <w:r w:rsidRPr="00741C4B">
              <w:rPr>
                <w:lang w:val="de-DE"/>
              </w:rPr>
              <w:t>2</w:t>
            </w:r>
            <w:r w:rsidR="00210E9F">
              <w:rPr>
                <w:lang w:val="de-DE"/>
              </w:rPr>
              <w:t>.</w:t>
            </w:r>
            <w:r w:rsidRPr="00741C4B">
              <w:rPr>
                <w:lang w:val="de-DE"/>
              </w:rPr>
              <w:t>8</w:t>
            </w:r>
          </w:p>
        </w:tc>
        <w:tc>
          <w:tcPr>
            <w:tcW w:w="850" w:type="dxa"/>
            <w:noWrap/>
          </w:tcPr>
          <w:p w14:paraId="1A650AF8" w14:textId="19222187" w:rsidR="003E3107" w:rsidRPr="00B223F3" w:rsidRDefault="00741C4B" w:rsidP="002A7206">
            <w:pPr>
              <w:pStyle w:val="C02-02Tabletextright"/>
            </w:pPr>
            <w:r>
              <w:t>-</w:t>
            </w:r>
          </w:p>
        </w:tc>
      </w:tr>
      <w:tr w:rsidR="003E3107" w:rsidRPr="00B223F3" w14:paraId="68E65BED" w14:textId="77777777" w:rsidTr="2466F728">
        <w:trPr>
          <w:trHeight w:val="225"/>
        </w:trPr>
        <w:tc>
          <w:tcPr>
            <w:tcW w:w="4819" w:type="dxa"/>
            <w:noWrap/>
          </w:tcPr>
          <w:p w14:paraId="69FEE162" w14:textId="77777777" w:rsidR="003E3107" w:rsidRPr="00B223F3" w:rsidRDefault="003E3107" w:rsidP="002A7206">
            <w:pPr>
              <w:pStyle w:val="C03-01Tabletextboldleft"/>
              <w:rPr>
                <w:rFonts w:eastAsia="Times New Roman"/>
              </w:rPr>
            </w:pPr>
            <w:r w:rsidRPr="00B223F3">
              <w:rPr>
                <w:rFonts w:eastAsia="Times New Roman"/>
              </w:rPr>
              <w:t>Revenue*</w:t>
            </w:r>
          </w:p>
        </w:tc>
        <w:tc>
          <w:tcPr>
            <w:tcW w:w="850" w:type="dxa"/>
            <w:noWrap/>
          </w:tcPr>
          <w:p w14:paraId="72195606" w14:textId="5A5DFFA5" w:rsidR="003E3107" w:rsidRPr="00B223F3" w:rsidRDefault="00196EC6" w:rsidP="002A7206">
            <w:pPr>
              <w:pStyle w:val="C02-02Tabletextright"/>
            </w:pPr>
            <w:r w:rsidRPr="00196EC6">
              <w:rPr>
                <w:lang w:val="de-DE"/>
              </w:rPr>
              <w:t>4</w:t>
            </w:r>
            <w:r w:rsidR="00210E9F">
              <w:rPr>
                <w:lang w:val="de-DE"/>
              </w:rPr>
              <w:t>,</w:t>
            </w:r>
            <w:r w:rsidRPr="00196EC6">
              <w:rPr>
                <w:lang w:val="de-DE"/>
              </w:rPr>
              <w:t>080</w:t>
            </w:r>
          </w:p>
        </w:tc>
        <w:tc>
          <w:tcPr>
            <w:tcW w:w="850" w:type="dxa"/>
            <w:noWrap/>
          </w:tcPr>
          <w:p w14:paraId="510613D2" w14:textId="0D2ECAF3" w:rsidR="003E3107" w:rsidRPr="00B223F3" w:rsidRDefault="00DE3B6A" w:rsidP="002A7206">
            <w:pPr>
              <w:pStyle w:val="C02-02Tabletextright"/>
            </w:pPr>
            <w:r w:rsidRPr="00DE3B6A">
              <w:rPr>
                <w:lang w:val="de-DE"/>
              </w:rPr>
              <w:t>4</w:t>
            </w:r>
            <w:r w:rsidR="00210E9F">
              <w:rPr>
                <w:lang w:val="de-DE"/>
              </w:rPr>
              <w:t>,</w:t>
            </w:r>
            <w:r w:rsidRPr="00DE3B6A">
              <w:rPr>
                <w:lang w:val="de-DE"/>
              </w:rPr>
              <w:t>893</w:t>
            </w:r>
          </w:p>
        </w:tc>
        <w:tc>
          <w:tcPr>
            <w:tcW w:w="850" w:type="dxa"/>
            <w:noWrap/>
          </w:tcPr>
          <w:p w14:paraId="71335200" w14:textId="16305058" w:rsidR="003E3107" w:rsidRPr="00B223F3" w:rsidRDefault="00196EC6" w:rsidP="002A7206">
            <w:pPr>
              <w:pStyle w:val="C02-02Tabletextright"/>
            </w:pPr>
            <w:r w:rsidRPr="00196EC6">
              <w:rPr>
                <w:lang w:val="de-DE"/>
              </w:rPr>
              <w:t>-16</w:t>
            </w:r>
            <w:r w:rsidR="00210E9F">
              <w:rPr>
                <w:lang w:val="de-DE"/>
              </w:rPr>
              <w:t>.</w:t>
            </w:r>
            <w:r w:rsidRPr="00196EC6">
              <w:rPr>
                <w:lang w:val="de-DE"/>
              </w:rPr>
              <w:t>6%</w:t>
            </w:r>
          </w:p>
        </w:tc>
      </w:tr>
      <w:tr w:rsidR="003E3107" w:rsidRPr="00B223F3" w14:paraId="6DD48D14" w14:textId="77777777" w:rsidTr="2466F728">
        <w:trPr>
          <w:trHeight w:val="187"/>
        </w:trPr>
        <w:tc>
          <w:tcPr>
            <w:tcW w:w="4819" w:type="dxa"/>
            <w:noWrap/>
          </w:tcPr>
          <w:p w14:paraId="686179F9" w14:textId="77777777" w:rsidR="003E3107" w:rsidRPr="00B223F3" w:rsidRDefault="003E3107" w:rsidP="002A7206">
            <w:pPr>
              <w:pStyle w:val="C03-01Tabletextboldleft"/>
              <w:rPr>
                <w:rFonts w:eastAsia="Times New Roman"/>
              </w:rPr>
            </w:pPr>
            <w:r w:rsidRPr="00B223F3">
              <w:rPr>
                <w:rFonts w:eastAsia="Times New Roman"/>
              </w:rPr>
              <w:t>Earnings before interest and taxes (EBIT)*</w:t>
            </w:r>
          </w:p>
        </w:tc>
        <w:tc>
          <w:tcPr>
            <w:tcW w:w="850" w:type="dxa"/>
            <w:noWrap/>
          </w:tcPr>
          <w:p w14:paraId="7E912E5A" w14:textId="0BB7F569" w:rsidR="003E3107" w:rsidRPr="00B223F3" w:rsidRDefault="00675877" w:rsidP="002A7206">
            <w:pPr>
              <w:pStyle w:val="C02-02Tabletextright"/>
            </w:pPr>
            <w:r w:rsidRPr="00675877">
              <w:rPr>
                <w:lang w:val="de-DE"/>
              </w:rPr>
              <w:t>229</w:t>
            </w:r>
          </w:p>
        </w:tc>
        <w:tc>
          <w:tcPr>
            <w:tcW w:w="850" w:type="dxa"/>
            <w:noWrap/>
          </w:tcPr>
          <w:p w14:paraId="22AC3E4A" w14:textId="3E5DD024" w:rsidR="003E3107" w:rsidRPr="00B223F3" w:rsidRDefault="00675877" w:rsidP="002A7206">
            <w:pPr>
              <w:pStyle w:val="C02-02Tabletextright"/>
            </w:pPr>
            <w:r w:rsidRPr="00675877">
              <w:rPr>
                <w:lang w:val="de-DE"/>
              </w:rPr>
              <w:t>933</w:t>
            </w:r>
          </w:p>
        </w:tc>
        <w:tc>
          <w:tcPr>
            <w:tcW w:w="850" w:type="dxa"/>
            <w:noWrap/>
          </w:tcPr>
          <w:p w14:paraId="44DE5FA5" w14:textId="132D62F8" w:rsidR="003E3107" w:rsidRPr="00B223F3" w:rsidRDefault="00675877" w:rsidP="002A7206">
            <w:pPr>
              <w:pStyle w:val="C02-02Tabletextright"/>
            </w:pPr>
            <w:r w:rsidRPr="00675877">
              <w:rPr>
                <w:lang w:val="de-DE"/>
              </w:rPr>
              <w:t>-75</w:t>
            </w:r>
            <w:r w:rsidR="00210E9F">
              <w:rPr>
                <w:lang w:val="de-DE"/>
              </w:rPr>
              <w:t>.</w:t>
            </w:r>
            <w:r w:rsidRPr="00675877">
              <w:rPr>
                <w:lang w:val="de-DE"/>
              </w:rPr>
              <w:t>5%</w:t>
            </w:r>
          </w:p>
        </w:tc>
      </w:tr>
      <w:tr w:rsidR="003E3107" w:rsidRPr="00B223F3" w14:paraId="1E08FBDF" w14:textId="77777777" w:rsidTr="2466F728">
        <w:trPr>
          <w:trHeight w:val="191"/>
        </w:trPr>
        <w:tc>
          <w:tcPr>
            <w:tcW w:w="4819" w:type="dxa"/>
            <w:noWrap/>
          </w:tcPr>
          <w:p w14:paraId="0E353B18" w14:textId="77777777" w:rsidR="003E3107" w:rsidRPr="00B223F3" w:rsidRDefault="003E3107" w:rsidP="002A7206">
            <w:pPr>
              <w:pStyle w:val="C03-01Tabletextboldleft"/>
              <w:rPr>
                <w:rFonts w:eastAsia="Times New Roman"/>
              </w:rPr>
            </w:pPr>
            <w:r w:rsidRPr="00B223F3">
              <w:rPr>
                <w:rFonts w:eastAsia="Times New Roman"/>
              </w:rPr>
              <w:t>Adjusted earnings before interest and taxes (EBIT) *</w:t>
            </w:r>
          </w:p>
        </w:tc>
        <w:tc>
          <w:tcPr>
            <w:tcW w:w="850" w:type="dxa"/>
            <w:noWrap/>
          </w:tcPr>
          <w:p w14:paraId="2B28C0E4" w14:textId="441BDB29" w:rsidR="003E3107" w:rsidRPr="00B223F3" w:rsidRDefault="00121663" w:rsidP="002A7206">
            <w:pPr>
              <w:pStyle w:val="C02-02Tabletextright"/>
            </w:pPr>
            <w:r w:rsidRPr="00121663">
              <w:rPr>
                <w:lang w:val="de-DE"/>
              </w:rPr>
              <w:t>475</w:t>
            </w:r>
          </w:p>
        </w:tc>
        <w:tc>
          <w:tcPr>
            <w:tcW w:w="850" w:type="dxa"/>
            <w:noWrap/>
          </w:tcPr>
          <w:p w14:paraId="557CB502" w14:textId="334788EF" w:rsidR="003E3107" w:rsidRPr="00B223F3" w:rsidRDefault="00121663" w:rsidP="002A7206">
            <w:pPr>
              <w:pStyle w:val="C02-02Tabletextright"/>
            </w:pPr>
            <w:r w:rsidRPr="00121663">
              <w:rPr>
                <w:lang w:val="de-DE"/>
              </w:rPr>
              <w:t>800</w:t>
            </w:r>
          </w:p>
        </w:tc>
        <w:tc>
          <w:tcPr>
            <w:tcW w:w="850" w:type="dxa"/>
            <w:noWrap/>
          </w:tcPr>
          <w:p w14:paraId="2C38E0D3" w14:textId="0F99FE45" w:rsidR="003E3107" w:rsidRPr="00B223F3" w:rsidRDefault="00121663" w:rsidP="002A7206">
            <w:pPr>
              <w:pStyle w:val="C02-02Tabletextright"/>
            </w:pPr>
            <w:r w:rsidRPr="00121663">
              <w:rPr>
                <w:lang w:val="de-DE"/>
              </w:rPr>
              <w:t>-40</w:t>
            </w:r>
            <w:r w:rsidR="00210E9F">
              <w:rPr>
                <w:lang w:val="de-DE"/>
              </w:rPr>
              <w:t>.</w:t>
            </w:r>
            <w:r w:rsidRPr="00121663">
              <w:rPr>
                <w:lang w:val="de-DE"/>
              </w:rPr>
              <w:t>6%</w:t>
            </w:r>
          </w:p>
        </w:tc>
      </w:tr>
      <w:tr w:rsidR="003E3107" w:rsidRPr="00B223F3" w14:paraId="1462AD82" w14:textId="77777777" w:rsidTr="2466F728">
        <w:trPr>
          <w:trHeight w:val="195"/>
        </w:trPr>
        <w:tc>
          <w:tcPr>
            <w:tcW w:w="4819" w:type="dxa"/>
            <w:noWrap/>
          </w:tcPr>
          <w:p w14:paraId="59B34CA9" w14:textId="77777777" w:rsidR="003E3107" w:rsidRPr="00B223F3" w:rsidRDefault="003E3107" w:rsidP="002A7206">
            <w:pPr>
              <w:pStyle w:val="C03-01Tabletextboldleft"/>
              <w:rPr>
                <w:rFonts w:eastAsia="Times New Roman"/>
              </w:rPr>
            </w:pPr>
            <w:r w:rsidRPr="00B223F3">
              <w:rPr>
                <w:rFonts w:eastAsia="Times New Roman"/>
              </w:rPr>
              <w:t>Adjusted return on sales (</w:t>
            </w:r>
            <w:proofErr w:type="spellStart"/>
            <w:r w:rsidRPr="00B223F3">
              <w:rPr>
                <w:rFonts w:eastAsia="Times New Roman"/>
              </w:rPr>
              <w:t>RoS</w:t>
            </w:r>
            <w:proofErr w:type="spellEnd"/>
            <w:r w:rsidRPr="00B223F3">
              <w:rPr>
                <w:rFonts w:eastAsia="Times New Roman"/>
              </w:rPr>
              <w:t>) in %</w:t>
            </w:r>
          </w:p>
        </w:tc>
        <w:tc>
          <w:tcPr>
            <w:tcW w:w="850" w:type="dxa"/>
            <w:noWrap/>
          </w:tcPr>
          <w:p w14:paraId="4E90E781" w14:textId="3E3422A4" w:rsidR="003E3107" w:rsidRPr="00B223F3" w:rsidRDefault="00121663" w:rsidP="002A7206">
            <w:pPr>
              <w:pStyle w:val="C02-02Tabletextright"/>
            </w:pPr>
            <w:r w:rsidRPr="00121663">
              <w:rPr>
                <w:lang w:val="de-DE"/>
              </w:rPr>
              <w:t>11</w:t>
            </w:r>
            <w:r w:rsidR="00210E9F">
              <w:rPr>
                <w:lang w:val="de-DE"/>
              </w:rPr>
              <w:t>.</w:t>
            </w:r>
            <w:r w:rsidRPr="00121663">
              <w:rPr>
                <w:lang w:val="de-DE"/>
              </w:rPr>
              <w:t>6</w:t>
            </w:r>
          </w:p>
        </w:tc>
        <w:tc>
          <w:tcPr>
            <w:tcW w:w="850" w:type="dxa"/>
            <w:noWrap/>
          </w:tcPr>
          <w:p w14:paraId="280E2039" w14:textId="7121B069" w:rsidR="003E3107" w:rsidRPr="00B223F3" w:rsidRDefault="00121663" w:rsidP="002A7206">
            <w:pPr>
              <w:pStyle w:val="C02-02Tabletextright"/>
            </w:pPr>
            <w:r w:rsidRPr="00121663">
              <w:rPr>
                <w:lang w:val="de-DE"/>
              </w:rPr>
              <w:t>16</w:t>
            </w:r>
            <w:r w:rsidR="00210E9F">
              <w:rPr>
                <w:lang w:val="de-DE"/>
              </w:rPr>
              <w:t>.</w:t>
            </w:r>
            <w:r w:rsidRPr="00121663">
              <w:rPr>
                <w:lang w:val="de-DE"/>
              </w:rPr>
              <w:t>3</w:t>
            </w:r>
          </w:p>
        </w:tc>
        <w:tc>
          <w:tcPr>
            <w:tcW w:w="850" w:type="dxa"/>
            <w:noWrap/>
          </w:tcPr>
          <w:p w14:paraId="40F6F4D0" w14:textId="444100D7" w:rsidR="003E3107" w:rsidRPr="00B223F3" w:rsidRDefault="7042F802" w:rsidP="002A7206">
            <w:pPr>
              <w:pStyle w:val="C02-02Tabletextright"/>
            </w:pPr>
            <w:r>
              <w:t>-4.7%pts</w:t>
            </w:r>
          </w:p>
        </w:tc>
      </w:tr>
      <w:tr w:rsidR="003E3107" w:rsidRPr="00B223F3" w14:paraId="358F830D" w14:textId="77777777" w:rsidTr="2466F728">
        <w:trPr>
          <w:trHeight w:val="185"/>
        </w:trPr>
        <w:tc>
          <w:tcPr>
            <w:tcW w:w="4819" w:type="dxa"/>
            <w:noWrap/>
          </w:tcPr>
          <w:p w14:paraId="28A71843" w14:textId="77777777" w:rsidR="003E3107" w:rsidRPr="00B223F3" w:rsidRDefault="003E3107" w:rsidP="002A7206">
            <w:pPr>
              <w:pStyle w:val="C03-01Tabletextboldleft"/>
              <w:rPr>
                <w:rFonts w:eastAsia="Times New Roman"/>
              </w:rPr>
            </w:pPr>
            <w:r w:rsidRPr="00B223F3">
              <w:rPr>
                <w:rFonts w:eastAsia="Times New Roman"/>
              </w:rPr>
              <w:t>Cash flow before interest and taxes (CFBIT)*</w:t>
            </w:r>
          </w:p>
        </w:tc>
        <w:tc>
          <w:tcPr>
            <w:tcW w:w="850" w:type="dxa"/>
            <w:noWrap/>
          </w:tcPr>
          <w:p w14:paraId="2D5A997C" w14:textId="737A96CE" w:rsidR="003E3107" w:rsidRPr="00B223F3" w:rsidRDefault="0014054F" w:rsidP="002A7206">
            <w:pPr>
              <w:pStyle w:val="C02-02Tabletextright"/>
            </w:pPr>
            <w:r w:rsidRPr="0014054F">
              <w:rPr>
                <w:lang w:val="de-DE"/>
              </w:rPr>
              <w:t>588</w:t>
            </w:r>
          </w:p>
        </w:tc>
        <w:tc>
          <w:tcPr>
            <w:tcW w:w="850" w:type="dxa"/>
            <w:noWrap/>
          </w:tcPr>
          <w:p w14:paraId="07BEE70B" w14:textId="5B9F8DB0" w:rsidR="003E3107" w:rsidRPr="00B223F3" w:rsidRDefault="0014054F" w:rsidP="002A7206">
            <w:pPr>
              <w:pStyle w:val="C02-02Tabletextright"/>
            </w:pPr>
            <w:r w:rsidRPr="0014054F">
              <w:rPr>
                <w:lang w:val="de-DE"/>
              </w:rPr>
              <w:t>643</w:t>
            </w:r>
          </w:p>
        </w:tc>
        <w:tc>
          <w:tcPr>
            <w:tcW w:w="850" w:type="dxa"/>
            <w:noWrap/>
          </w:tcPr>
          <w:p w14:paraId="41B23EED" w14:textId="76AAB0FB" w:rsidR="003E3107" w:rsidRPr="00B223F3" w:rsidRDefault="0014054F" w:rsidP="002A7206">
            <w:pPr>
              <w:pStyle w:val="C02-02Tabletextright"/>
            </w:pPr>
            <w:r w:rsidRPr="0014054F">
              <w:rPr>
                <w:lang w:val="de-DE"/>
              </w:rPr>
              <w:t>-8</w:t>
            </w:r>
            <w:r w:rsidR="00774BAD">
              <w:rPr>
                <w:lang w:val="de-DE"/>
              </w:rPr>
              <w:t>.</w:t>
            </w:r>
            <w:r w:rsidRPr="0014054F">
              <w:rPr>
                <w:lang w:val="de-DE"/>
              </w:rPr>
              <w:t>6%</w:t>
            </w:r>
          </w:p>
        </w:tc>
      </w:tr>
      <w:tr w:rsidR="003E3107" w:rsidRPr="00B223F3" w14:paraId="4F68DAAB" w14:textId="77777777" w:rsidTr="2466F728">
        <w:trPr>
          <w:trHeight w:val="33"/>
        </w:trPr>
        <w:tc>
          <w:tcPr>
            <w:tcW w:w="4819" w:type="dxa"/>
            <w:noWrap/>
          </w:tcPr>
          <w:p w14:paraId="5DA347D6" w14:textId="77777777" w:rsidR="003E3107" w:rsidRPr="00B223F3" w:rsidRDefault="003E3107" w:rsidP="002A7206">
            <w:pPr>
              <w:pStyle w:val="C03-01Tabletextboldleft"/>
              <w:rPr>
                <w:rFonts w:eastAsia="Times New Roman"/>
              </w:rPr>
            </w:pPr>
            <w:r w:rsidRPr="00B223F3">
              <w:rPr>
                <w:rFonts w:eastAsia="Times New Roman"/>
              </w:rPr>
              <w:t>Adjusted cash conversion rate</w:t>
            </w:r>
          </w:p>
        </w:tc>
        <w:tc>
          <w:tcPr>
            <w:tcW w:w="850" w:type="dxa"/>
            <w:noWrap/>
          </w:tcPr>
          <w:p w14:paraId="5C07CCD5" w14:textId="6378159D" w:rsidR="003E3107" w:rsidRPr="00B223F3" w:rsidRDefault="000A2891" w:rsidP="002A7206">
            <w:pPr>
              <w:pStyle w:val="C02-02Tabletextright"/>
            </w:pPr>
            <w:r w:rsidRPr="000A2891">
              <w:rPr>
                <w:lang w:val="de-DE"/>
              </w:rPr>
              <w:t>1</w:t>
            </w:r>
            <w:r w:rsidR="00210E9F">
              <w:rPr>
                <w:lang w:val="de-DE"/>
              </w:rPr>
              <w:t>.</w:t>
            </w:r>
            <w:r w:rsidRPr="000A2891">
              <w:rPr>
                <w:lang w:val="de-DE"/>
              </w:rPr>
              <w:t>3</w:t>
            </w:r>
          </w:p>
        </w:tc>
        <w:tc>
          <w:tcPr>
            <w:tcW w:w="850" w:type="dxa"/>
            <w:noWrap/>
          </w:tcPr>
          <w:p w14:paraId="3249FD64" w14:textId="1DBE00D3" w:rsidR="003E3107" w:rsidRPr="00B223F3" w:rsidRDefault="000A2891" w:rsidP="002A7206">
            <w:pPr>
              <w:pStyle w:val="C02-02Tabletextright"/>
            </w:pPr>
            <w:r w:rsidRPr="000A2891">
              <w:rPr>
                <w:lang w:val="de-DE"/>
              </w:rPr>
              <w:t>0</w:t>
            </w:r>
            <w:r w:rsidR="00210E9F">
              <w:rPr>
                <w:lang w:val="de-DE"/>
              </w:rPr>
              <w:t>.</w:t>
            </w:r>
            <w:r w:rsidRPr="000A2891">
              <w:rPr>
                <w:lang w:val="de-DE"/>
              </w:rPr>
              <w:t>9</w:t>
            </w:r>
          </w:p>
        </w:tc>
        <w:tc>
          <w:tcPr>
            <w:tcW w:w="850" w:type="dxa"/>
            <w:noWrap/>
          </w:tcPr>
          <w:p w14:paraId="5B8AC263" w14:textId="4C5BA1F2" w:rsidR="003E3107" w:rsidRPr="00B223F3" w:rsidRDefault="000A2891" w:rsidP="002A7206">
            <w:pPr>
              <w:pStyle w:val="C02-02Tabletextright"/>
            </w:pPr>
            <w:r>
              <w:t>-</w:t>
            </w:r>
          </w:p>
        </w:tc>
      </w:tr>
    </w:tbl>
    <w:p w14:paraId="0499C0CB" w14:textId="77777777" w:rsidR="003E3107" w:rsidRDefault="003E3107" w:rsidP="002A7206">
      <w:pPr>
        <w:pStyle w:val="C05Annotation"/>
        <w:spacing w:before="0" w:after="0" w:line="240" w:lineRule="auto"/>
        <w:contextualSpacing w:val="0"/>
      </w:pPr>
      <w:r>
        <w:t xml:space="preserve">* </w:t>
      </w:r>
      <w:proofErr w:type="gramStart"/>
      <w:r>
        <w:t>in</w:t>
      </w:r>
      <w:proofErr w:type="gramEnd"/>
      <w:r>
        <w:t xml:space="preserve"> millions of €</w:t>
      </w:r>
    </w:p>
    <w:p w14:paraId="20AE9182" w14:textId="77777777" w:rsidR="00116CA3" w:rsidRPr="00B223F3" w:rsidRDefault="00116CA3" w:rsidP="002A7206">
      <w:pPr>
        <w:pStyle w:val="C05Annotation"/>
        <w:spacing w:before="0" w:after="0" w:line="240" w:lineRule="auto"/>
        <w:contextualSpacing w:val="0"/>
      </w:pPr>
    </w:p>
    <w:p w14:paraId="5808B9EB" w14:textId="6C4A292C" w:rsidR="0A1A5193" w:rsidRDefault="0A1A5193" w:rsidP="002A7206">
      <w:pPr>
        <w:pStyle w:val="C05Annotation"/>
        <w:spacing w:before="0" w:after="0" w:line="240" w:lineRule="auto"/>
        <w:contextualSpacing w:val="0"/>
      </w:pPr>
    </w:p>
    <w:tbl>
      <w:tblPr>
        <w:tblStyle w:val="Mercedes-Benz"/>
        <w:tblW w:w="7369" w:type="dxa"/>
        <w:tblLayout w:type="fixed"/>
        <w:tblCellMar>
          <w:right w:w="91" w:type="dxa"/>
        </w:tblCellMar>
        <w:tblLook w:val="04A0" w:firstRow="1" w:lastRow="0" w:firstColumn="1" w:lastColumn="0" w:noHBand="0" w:noVBand="1"/>
      </w:tblPr>
      <w:tblGrid>
        <w:gridCol w:w="4819"/>
        <w:gridCol w:w="850"/>
        <w:gridCol w:w="850"/>
        <w:gridCol w:w="850"/>
      </w:tblGrid>
      <w:tr w:rsidR="003E3107" w:rsidRPr="00B223F3" w14:paraId="6576661A" w14:textId="77777777" w:rsidTr="7CB9719D">
        <w:trPr>
          <w:trHeight w:val="300"/>
        </w:trPr>
        <w:tc>
          <w:tcPr>
            <w:tcW w:w="4819" w:type="dxa"/>
            <w:noWrap/>
            <w:hideMark/>
          </w:tcPr>
          <w:p w14:paraId="5426DFC6" w14:textId="77777777" w:rsidR="003E3107" w:rsidRPr="00B223F3" w:rsidRDefault="003E3107" w:rsidP="002A7206">
            <w:pPr>
              <w:pStyle w:val="C03-01Tabletextboldleft"/>
              <w:rPr>
                <w:rFonts w:eastAsia="Times New Roman"/>
              </w:rPr>
            </w:pPr>
            <w:r w:rsidRPr="00B223F3">
              <w:rPr>
                <w:rFonts w:eastAsia="Times New Roman"/>
              </w:rPr>
              <w:t>Mercedes-Benz Mobility</w:t>
            </w:r>
          </w:p>
        </w:tc>
        <w:tc>
          <w:tcPr>
            <w:tcW w:w="850" w:type="dxa"/>
            <w:noWrap/>
            <w:hideMark/>
          </w:tcPr>
          <w:p w14:paraId="72638D1D" w14:textId="6828CCA1" w:rsidR="003E3107" w:rsidRPr="00B223F3" w:rsidRDefault="003E3107" w:rsidP="002A7206">
            <w:pPr>
              <w:pStyle w:val="C03-02Tabletextboldcentred"/>
            </w:pPr>
            <w:r>
              <w:t>Q</w:t>
            </w:r>
            <w:r w:rsidR="49E79D30">
              <w:t>1</w:t>
            </w:r>
            <w:r>
              <w:t xml:space="preserve"> </w:t>
            </w:r>
            <w:r w:rsidR="12FA6FE3">
              <w:t>2025</w:t>
            </w:r>
            <w:r>
              <w:t xml:space="preserve"> </w:t>
            </w:r>
          </w:p>
        </w:tc>
        <w:tc>
          <w:tcPr>
            <w:tcW w:w="850" w:type="dxa"/>
            <w:noWrap/>
            <w:hideMark/>
          </w:tcPr>
          <w:p w14:paraId="702977BC" w14:textId="4CD35186" w:rsidR="003E3107" w:rsidRPr="00B223F3" w:rsidRDefault="003E3107" w:rsidP="002A7206">
            <w:pPr>
              <w:pStyle w:val="C03-02Tabletextboldcentred"/>
            </w:pPr>
            <w:r>
              <w:t>Q</w:t>
            </w:r>
            <w:r w:rsidR="3D6957FE">
              <w:t>1</w:t>
            </w:r>
            <w:r>
              <w:t xml:space="preserve"> </w:t>
            </w:r>
            <w:r w:rsidR="1BEFDCEA">
              <w:t>2024</w:t>
            </w:r>
          </w:p>
        </w:tc>
        <w:tc>
          <w:tcPr>
            <w:tcW w:w="850" w:type="dxa"/>
            <w:noWrap/>
            <w:hideMark/>
          </w:tcPr>
          <w:p w14:paraId="01E35E36" w14:textId="77777777" w:rsidR="003E3107" w:rsidRDefault="003E3107" w:rsidP="002A7206">
            <w:pPr>
              <w:pStyle w:val="C03-02TabelleTextfettzentriert"/>
              <w:rPr>
                <w:rFonts w:eastAsia="Times New Roman"/>
              </w:rPr>
            </w:pPr>
            <w:r>
              <w:rPr>
                <w:rFonts w:eastAsia="Times New Roman"/>
              </w:rPr>
              <w:t>Change</w:t>
            </w:r>
          </w:p>
          <w:p w14:paraId="0AA1FB49" w14:textId="33D9CBBB" w:rsidR="003E3107" w:rsidRPr="00B223F3" w:rsidRDefault="285F5042" w:rsidP="002A7206">
            <w:pPr>
              <w:pStyle w:val="C03-02Tabletextboldcentred"/>
            </w:pPr>
            <w:r>
              <w:t>25/24</w:t>
            </w:r>
          </w:p>
        </w:tc>
      </w:tr>
      <w:tr w:rsidR="003E3107" w:rsidRPr="00B223F3" w14:paraId="44B8746E" w14:textId="77777777" w:rsidTr="7CB9719D">
        <w:trPr>
          <w:trHeight w:val="95"/>
        </w:trPr>
        <w:tc>
          <w:tcPr>
            <w:tcW w:w="4819" w:type="dxa"/>
            <w:noWrap/>
          </w:tcPr>
          <w:p w14:paraId="0A37F1B4" w14:textId="77777777" w:rsidR="003E3107" w:rsidRPr="00B223F3" w:rsidRDefault="003E3107" w:rsidP="002A7206">
            <w:pPr>
              <w:pStyle w:val="C03-01Tabletextboldleft"/>
              <w:rPr>
                <w:rFonts w:eastAsia="Times New Roman"/>
              </w:rPr>
            </w:pPr>
            <w:r w:rsidRPr="00B223F3">
              <w:rPr>
                <w:rFonts w:eastAsia="Times New Roman"/>
              </w:rPr>
              <w:t>Revenue*</w:t>
            </w:r>
          </w:p>
        </w:tc>
        <w:tc>
          <w:tcPr>
            <w:tcW w:w="850" w:type="dxa"/>
            <w:noWrap/>
          </w:tcPr>
          <w:p w14:paraId="1F403C57" w14:textId="7EE66A89" w:rsidR="003E3107" w:rsidRPr="00B223F3" w:rsidRDefault="002932EF" w:rsidP="002A7206">
            <w:pPr>
              <w:pStyle w:val="C02-02Tabletextright"/>
            </w:pPr>
            <w:r w:rsidRPr="002932EF">
              <w:rPr>
                <w:lang w:val="de-DE"/>
              </w:rPr>
              <w:t>6</w:t>
            </w:r>
            <w:r w:rsidR="00774BAD">
              <w:rPr>
                <w:lang w:val="de-DE"/>
              </w:rPr>
              <w:t>,</w:t>
            </w:r>
            <w:r w:rsidRPr="002932EF">
              <w:rPr>
                <w:lang w:val="de-DE"/>
              </w:rPr>
              <w:t>422</w:t>
            </w:r>
          </w:p>
        </w:tc>
        <w:tc>
          <w:tcPr>
            <w:tcW w:w="850" w:type="dxa"/>
            <w:noWrap/>
          </w:tcPr>
          <w:p w14:paraId="7E57A70D" w14:textId="55FE553F" w:rsidR="003E3107" w:rsidRPr="00B223F3" w:rsidRDefault="002932EF" w:rsidP="002A7206">
            <w:pPr>
              <w:pStyle w:val="C02-02Tabletextright"/>
            </w:pPr>
            <w:r w:rsidRPr="002932EF">
              <w:rPr>
                <w:lang w:val="de-DE"/>
              </w:rPr>
              <w:t>6</w:t>
            </w:r>
            <w:r w:rsidR="00774BAD">
              <w:rPr>
                <w:lang w:val="de-DE"/>
              </w:rPr>
              <w:t>,</w:t>
            </w:r>
            <w:r w:rsidRPr="002932EF">
              <w:rPr>
                <w:lang w:val="de-DE"/>
              </w:rPr>
              <w:t>855</w:t>
            </w:r>
          </w:p>
        </w:tc>
        <w:tc>
          <w:tcPr>
            <w:tcW w:w="850" w:type="dxa"/>
            <w:noWrap/>
          </w:tcPr>
          <w:p w14:paraId="03B08893" w14:textId="75471BD4" w:rsidR="003E3107" w:rsidRPr="00B223F3" w:rsidRDefault="002932EF" w:rsidP="002A7206">
            <w:pPr>
              <w:pStyle w:val="C02-02Tabletextright"/>
            </w:pPr>
            <w:r w:rsidRPr="00922A1E">
              <w:rPr>
                <w:lang w:val="de-DE"/>
              </w:rPr>
              <w:t>-6</w:t>
            </w:r>
            <w:r w:rsidR="00774BAD">
              <w:rPr>
                <w:lang w:val="de-DE"/>
              </w:rPr>
              <w:t>.</w:t>
            </w:r>
            <w:r w:rsidRPr="00922A1E">
              <w:rPr>
                <w:lang w:val="de-DE"/>
              </w:rPr>
              <w:t>3%</w:t>
            </w:r>
          </w:p>
        </w:tc>
      </w:tr>
      <w:tr w:rsidR="003E3107" w:rsidRPr="00B223F3" w14:paraId="4640BDCE" w14:textId="77777777" w:rsidTr="7CB9719D">
        <w:trPr>
          <w:trHeight w:val="99"/>
        </w:trPr>
        <w:tc>
          <w:tcPr>
            <w:tcW w:w="4819" w:type="dxa"/>
            <w:noWrap/>
          </w:tcPr>
          <w:p w14:paraId="735767D0" w14:textId="77777777" w:rsidR="003E3107" w:rsidRPr="00B223F3" w:rsidRDefault="003E3107" w:rsidP="002A7206">
            <w:pPr>
              <w:pStyle w:val="C03-01Tabletextboldleft"/>
              <w:rPr>
                <w:rFonts w:eastAsia="Times New Roman"/>
              </w:rPr>
            </w:pPr>
            <w:r w:rsidRPr="00B223F3">
              <w:rPr>
                <w:rFonts w:eastAsia="Times New Roman"/>
              </w:rPr>
              <w:t>New business*</w:t>
            </w:r>
          </w:p>
        </w:tc>
        <w:tc>
          <w:tcPr>
            <w:tcW w:w="850" w:type="dxa"/>
            <w:noWrap/>
          </w:tcPr>
          <w:p w14:paraId="7B369E2E" w14:textId="4780F12A" w:rsidR="003E3107" w:rsidRPr="00B223F3" w:rsidRDefault="004A0DCA" w:rsidP="002A7206">
            <w:pPr>
              <w:pStyle w:val="C02-02Tabletextright"/>
            </w:pPr>
            <w:r w:rsidRPr="004A0DCA">
              <w:rPr>
                <w:lang w:val="de-DE"/>
              </w:rPr>
              <w:t>13</w:t>
            </w:r>
            <w:r w:rsidR="00774BAD">
              <w:rPr>
                <w:lang w:val="de-DE"/>
              </w:rPr>
              <w:t>,</w:t>
            </w:r>
            <w:r w:rsidRPr="004A0DCA">
              <w:rPr>
                <w:lang w:val="de-DE"/>
              </w:rPr>
              <w:t>622</w:t>
            </w:r>
          </w:p>
        </w:tc>
        <w:tc>
          <w:tcPr>
            <w:tcW w:w="850" w:type="dxa"/>
            <w:noWrap/>
          </w:tcPr>
          <w:p w14:paraId="795F4238" w14:textId="79DF8000" w:rsidR="003E3107" w:rsidRPr="00B223F3" w:rsidRDefault="004A0DCA" w:rsidP="002A7206">
            <w:pPr>
              <w:pStyle w:val="C02-02Tabletextright"/>
            </w:pPr>
            <w:r w:rsidRPr="004A0DCA">
              <w:rPr>
                <w:lang w:val="de-DE"/>
              </w:rPr>
              <w:t>14</w:t>
            </w:r>
            <w:r w:rsidR="00774BAD">
              <w:rPr>
                <w:lang w:val="de-DE"/>
              </w:rPr>
              <w:t>,</w:t>
            </w:r>
            <w:r w:rsidRPr="004A0DCA">
              <w:rPr>
                <w:lang w:val="de-DE"/>
              </w:rPr>
              <w:t>750</w:t>
            </w:r>
          </w:p>
        </w:tc>
        <w:tc>
          <w:tcPr>
            <w:tcW w:w="850" w:type="dxa"/>
            <w:noWrap/>
          </w:tcPr>
          <w:p w14:paraId="567C53C1" w14:textId="1B0A7BF0" w:rsidR="003E3107" w:rsidRPr="00B223F3" w:rsidRDefault="004A0DCA" w:rsidP="002A7206">
            <w:pPr>
              <w:pStyle w:val="C02-02Tabletextright"/>
            </w:pPr>
            <w:r w:rsidRPr="004A0DCA">
              <w:rPr>
                <w:lang w:val="de-DE"/>
              </w:rPr>
              <w:t>-7</w:t>
            </w:r>
            <w:r w:rsidR="00774BAD">
              <w:rPr>
                <w:lang w:val="de-DE"/>
              </w:rPr>
              <w:t>.</w:t>
            </w:r>
            <w:r w:rsidRPr="004A0DCA">
              <w:rPr>
                <w:lang w:val="de-DE"/>
              </w:rPr>
              <w:t>6%</w:t>
            </w:r>
          </w:p>
        </w:tc>
      </w:tr>
      <w:tr w:rsidR="003E3107" w:rsidRPr="00B223F3" w14:paraId="7BA949BA" w14:textId="77777777" w:rsidTr="7CB9719D">
        <w:trPr>
          <w:trHeight w:val="103"/>
        </w:trPr>
        <w:tc>
          <w:tcPr>
            <w:tcW w:w="4819" w:type="dxa"/>
            <w:noWrap/>
          </w:tcPr>
          <w:p w14:paraId="3CBE553D" w14:textId="1D2B9A3D" w:rsidR="003E3107" w:rsidRPr="00B223F3" w:rsidRDefault="003E3107" w:rsidP="002A7206">
            <w:pPr>
              <w:pStyle w:val="C03-01Tabletextboldleft"/>
              <w:rPr>
                <w:rFonts w:eastAsia="Times New Roman"/>
              </w:rPr>
            </w:pPr>
            <w:r w:rsidRPr="00B223F3">
              <w:rPr>
                <w:rFonts w:eastAsia="Times New Roman"/>
              </w:rPr>
              <w:t>Contract volume (</w:t>
            </w:r>
            <w:r w:rsidR="00C022A0">
              <w:rPr>
                <w:rFonts w:eastAsia="Times New Roman"/>
              </w:rPr>
              <w:t>March 31</w:t>
            </w:r>
            <w:r w:rsidRPr="00B223F3">
              <w:rPr>
                <w:rFonts w:eastAsia="Times New Roman"/>
              </w:rPr>
              <w:t xml:space="preserve">, </w:t>
            </w:r>
            <w:proofErr w:type="gramStart"/>
            <w:r w:rsidR="00C022A0">
              <w:rPr>
                <w:rFonts w:eastAsia="Times New Roman"/>
              </w:rPr>
              <w:t>2025</w:t>
            </w:r>
            <w:r w:rsidRPr="00B223F3">
              <w:rPr>
                <w:rFonts w:eastAsia="Times New Roman"/>
              </w:rPr>
              <w:t>)*</w:t>
            </w:r>
            <w:proofErr w:type="gramEnd"/>
          </w:p>
        </w:tc>
        <w:tc>
          <w:tcPr>
            <w:tcW w:w="850" w:type="dxa"/>
            <w:noWrap/>
          </w:tcPr>
          <w:p w14:paraId="6CD8D0FC" w14:textId="6D935BEA" w:rsidR="003E3107" w:rsidRPr="00B223F3" w:rsidRDefault="004A0DCA" w:rsidP="002A7206">
            <w:pPr>
              <w:pStyle w:val="C02-02Tabletextright"/>
            </w:pPr>
            <w:r w:rsidRPr="004A0DCA">
              <w:rPr>
                <w:lang w:val="de-DE"/>
              </w:rPr>
              <w:t>133</w:t>
            </w:r>
            <w:r w:rsidR="00774BAD">
              <w:rPr>
                <w:lang w:val="de-DE"/>
              </w:rPr>
              <w:t>,</w:t>
            </w:r>
            <w:r w:rsidRPr="004A0DCA">
              <w:rPr>
                <w:lang w:val="de-DE"/>
              </w:rPr>
              <w:t>680</w:t>
            </w:r>
          </w:p>
        </w:tc>
        <w:tc>
          <w:tcPr>
            <w:tcW w:w="850" w:type="dxa"/>
            <w:noWrap/>
          </w:tcPr>
          <w:p w14:paraId="54D64CDB" w14:textId="39760870" w:rsidR="003E3107" w:rsidRPr="00B223F3" w:rsidRDefault="632D01EA" w:rsidP="002A7206">
            <w:pPr>
              <w:pStyle w:val="C02-02Tabletextright"/>
            </w:pPr>
            <w:r w:rsidRPr="7CB9719D">
              <w:rPr>
                <w:lang w:val="de-DE"/>
              </w:rPr>
              <w:t>138</w:t>
            </w:r>
            <w:r w:rsidR="1617C473" w:rsidRPr="7CB9719D">
              <w:rPr>
                <w:lang w:val="de-DE"/>
              </w:rPr>
              <w:t>,</w:t>
            </w:r>
            <w:r w:rsidRPr="7CB9719D">
              <w:rPr>
                <w:lang w:val="de-DE"/>
              </w:rPr>
              <w:t>095</w:t>
            </w:r>
            <w:r w:rsidR="42F632EE" w:rsidRPr="7CB9719D">
              <w:rPr>
                <w:lang w:val="de-DE"/>
              </w:rPr>
              <w:t>*</w:t>
            </w:r>
            <w:r w:rsidR="5486C665" w:rsidRPr="7CB9719D">
              <w:rPr>
                <w:lang w:val="de-DE"/>
              </w:rPr>
              <w:t>*</w:t>
            </w:r>
          </w:p>
        </w:tc>
        <w:tc>
          <w:tcPr>
            <w:tcW w:w="850" w:type="dxa"/>
            <w:noWrap/>
          </w:tcPr>
          <w:p w14:paraId="3C4F4A65" w14:textId="19B9DA63" w:rsidR="003E3107" w:rsidRPr="00B223F3" w:rsidRDefault="004A0DCA" w:rsidP="002A7206">
            <w:pPr>
              <w:pStyle w:val="C02-02Tabletextright"/>
            </w:pPr>
            <w:r w:rsidRPr="004A0DCA">
              <w:rPr>
                <w:lang w:val="de-DE"/>
              </w:rPr>
              <w:t>-3</w:t>
            </w:r>
            <w:r w:rsidR="00774BAD">
              <w:rPr>
                <w:lang w:val="de-DE"/>
              </w:rPr>
              <w:t>.</w:t>
            </w:r>
            <w:r w:rsidRPr="004A0DCA">
              <w:rPr>
                <w:lang w:val="de-DE"/>
              </w:rPr>
              <w:t>2%</w:t>
            </w:r>
          </w:p>
        </w:tc>
      </w:tr>
      <w:tr w:rsidR="003E3107" w:rsidRPr="00B223F3" w14:paraId="666768E1" w14:textId="77777777" w:rsidTr="7CB9719D">
        <w:trPr>
          <w:trHeight w:val="93"/>
        </w:trPr>
        <w:tc>
          <w:tcPr>
            <w:tcW w:w="4819" w:type="dxa"/>
            <w:noWrap/>
          </w:tcPr>
          <w:p w14:paraId="287E6AB2" w14:textId="77777777" w:rsidR="003E3107" w:rsidRPr="00B223F3" w:rsidRDefault="003E3107" w:rsidP="002A7206">
            <w:pPr>
              <w:pStyle w:val="C03-01Tabletextboldleft"/>
              <w:rPr>
                <w:rFonts w:eastAsia="Times New Roman"/>
              </w:rPr>
            </w:pPr>
            <w:r w:rsidRPr="00B223F3">
              <w:rPr>
                <w:rFonts w:eastAsia="Times New Roman"/>
              </w:rPr>
              <w:t>Earnings before interest and taxes (EBIT)*</w:t>
            </w:r>
          </w:p>
        </w:tc>
        <w:tc>
          <w:tcPr>
            <w:tcW w:w="850" w:type="dxa"/>
            <w:noWrap/>
          </w:tcPr>
          <w:p w14:paraId="14CFE78A" w14:textId="6A7ECD22" w:rsidR="003E3107" w:rsidRPr="00B223F3" w:rsidRDefault="00E36A86" w:rsidP="002A7206">
            <w:pPr>
              <w:pStyle w:val="C02-02Tabletextright"/>
            </w:pPr>
            <w:r w:rsidRPr="00E36A86">
              <w:rPr>
                <w:lang w:val="de-DE"/>
              </w:rPr>
              <w:t>287</w:t>
            </w:r>
          </w:p>
        </w:tc>
        <w:tc>
          <w:tcPr>
            <w:tcW w:w="850" w:type="dxa"/>
            <w:noWrap/>
          </w:tcPr>
          <w:p w14:paraId="06F24771" w14:textId="2E9608BC" w:rsidR="003E3107" w:rsidRPr="00B223F3" w:rsidRDefault="00425A62" w:rsidP="002A7206">
            <w:pPr>
              <w:pStyle w:val="C02-02Tabletextright"/>
            </w:pPr>
            <w:r w:rsidRPr="00425A62">
              <w:rPr>
                <w:lang w:val="de-DE"/>
              </w:rPr>
              <w:t>279</w:t>
            </w:r>
          </w:p>
        </w:tc>
        <w:tc>
          <w:tcPr>
            <w:tcW w:w="850" w:type="dxa"/>
            <w:noWrap/>
          </w:tcPr>
          <w:p w14:paraId="17AB7745" w14:textId="3FCFACB3" w:rsidR="003E3107" w:rsidRPr="00B223F3" w:rsidRDefault="00E36A86" w:rsidP="002A7206">
            <w:pPr>
              <w:pStyle w:val="C02-02Tabletextright"/>
            </w:pPr>
            <w:r w:rsidRPr="00E36A86">
              <w:rPr>
                <w:lang w:val="de-DE"/>
              </w:rPr>
              <w:t>+2</w:t>
            </w:r>
            <w:r w:rsidR="00774BAD">
              <w:rPr>
                <w:lang w:val="de-DE"/>
              </w:rPr>
              <w:t>.</w:t>
            </w:r>
            <w:r w:rsidRPr="00E36A86">
              <w:rPr>
                <w:lang w:val="de-DE"/>
              </w:rPr>
              <w:t>9%</w:t>
            </w:r>
          </w:p>
        </w:tc>
      </w:tr>
      <w:tr w:rsidR="003E3107" w:rsidRPr="00B223F3" w14:paraId="1466B71E" w14:textId="77777777" w:rsidTr="7CB9719D">
        <w:trPr>
          <w:trHeight w:val="83"/>
        </w:trPr>
        <w:tc>
          <w:tcPr>
            <w:tcW w:w="4819" w:type="dxa"/>
            <w:noWrap/>
          </w:tcPr>
          <w:p w14:paraId="282F78D3" w14:textId="77777777" w:rsidR="003E3107" w:rsidRPr="00B223F3" w:rsidRDefault="003E3107" w:rsidP="002A7206">
            <w:pPr>
              <w:pStyle w:val="C03-01Tabletextboldleft"/>
              <w:rPr>
                <w:rFonts w:eastAsia="Times New Roman"/>
              </w:rPr>
            </w:pPr>
            <w:r w:rsidRPr="00B223F3">
              <w:rPr>
                <w:rFonts w:eastAsia="Times New Roman"/>
              </w:rPr>
              <w:t>Adjusted earnings before interest and taxes (EBIT) *</w:t>
            </w:r>
          </w:p>
        </w:tc>
        <w:tc>
          <w:tcPr>
            <w:tcW w:w="850" w:type="dxa"/>
            <w:noWrap/>
          </w:tcPr>
          <w:p w14:paraId="403B09F9" w14:textId="4AAA37B7" w:rsidR="003E3107" w:rsidRPr="00B223F3" w:rsidRDefault="000E2863" w:rsidP="002A7206">
            <w:pPr>
              <w:pStyle w:val="C02-02Tabletextright"/>
            </w:pPr>
            <w:r w:rsidRPr="000E2863">
              <w:rPr>
                <w:lang w:val="de-DE"/>
              </w:rPr>
              <w:t>287</w:t>
            </w:r>
          </w:p>
        </w:tc>
        <w:tc>
          <w:tcPr>
            <w:tcW w:w="850" w:type="dxa"/>
            <w:noWrap/>
          </w:tcPr>
          <w:p w14:paraId="33FA6EB3" w14:textId="2926EB9D" w:rsidR="003E3107" w:rsidRPr="00B223F3" w:rsidRDefault="000E2863" w:rsidP="002A7206">
            <w:pPr>
              <w:pStyle w:val="C02-02Tabletextright"/>
            </w:pPr>
            <w:r w:rsidRPr="000E2863">
              <w:rPr>
                <w:lang w:val="de-DE"/>
              </w:rPr>
              <w:t>279</w:t>
            </w:r>
          </w:p>
        </w:tc>
        <w:tc>
          <w:tcPr>
            <w:tcW w:w="850" w:type="dxa"/>
            <w:noWrap/>
          </w:tcPr>
          <w:p w14:paraId="29758951" w14:textId="715A4C17" w:rsidR="003E3107" w:rsidRPr="00B223F3" w:rsidRDefault="000E2863" w:rsidP="002A7206">
            <w:pPr>
              <w:pStyle w:val="C02-02Tabletextright"/>
            </w:pPr>
            <w:r w:rsidRPr="000E2863">
              <w:rPr>
                <w:lang w:val="de-DE"/>
              </w:rPr>
              <w:t>+2</w:t>
            </w:r>
            <w:r w:rsidR="00774BAD">
              <w:rPr>
                <w:lang w:val="de-DE"/>
              </w:rPr>
              <w:t>.</w:t>
            </w:r>
            <w:r w:rsidRPr="000E2863">
              <w:rPr>
                <w:lang w:val="de-DE"/>
              </w:rPr>
              <w:t>9%</w:t>
            </w:r>
          </w:p>
        </w:tc>
      </w:tr>
      <w:tr w:rsidR="003E3107" w:rsidRPr="00B223F3" w14:paraId="7A686C6E" w14:textId="77777777" w:rsidTr="7CB9719D">
        <w:trPr>
          <w:trHeight w:val="87"/>
        </w:trPr>
        <w:tc>
          <w:tcPr>
            <w:tcW w:w="4819" w:type="dxa"/>
            <w:noWrap/>
          </w:tcPr>
          <w:p w14:paraId="438BA56F" w14:textId="77777777" w:rsidR="003E3107" w:rsidRPr="00B223F3" w:rsidRDefault="003E3107" w:rsidP="002A7206">
            <w:pPr>
              <w:pStyle w:val="C03-01Tabletextboldleft"/>
              <w:rPr>
                <w:rFonts w:eastAsia="Times New Roman"/>
              </w:rPr>
            </w:pPr>
            <w:r w:rsidRPr="00B223F3">
              <w:rPr>
                <w:rFonts w:eastAsia="Times New Roman"/>
              </w:rPr>
              <w:t>Adjusted return on equity (</w:t>
            </w:r>
            <w:proofErr w:type="spellStart"/>
            <w:r w:rsidRPr="00B223F3">
              <w:rPr>
                <w:rFonts w:eastAsia="Times New Roman"/>
              </w:rPr>
              <w:t>RoE</w:t>
            </w:r>
            <w:proofErr w:type="spellEnd"/>
            <w:r w:rsidRPr="00B223F3">
              <w:rPr>
                <w:rFonts w:eastAsia="Times New Roman"/>
              </w:rPr>
              <w:t>) in %</w:t>
            </w:r>
          </w:p>
        </w:tc>
        <w:tc>
          <w:tcPr>
            <w:tcW w:w="850" w:type="dxa"/>
            <w:noWrap/>
          </w:tcPr>
          <w:p w14:paraId="5F565B41" w14:textId="3479AD3F" w:rsidR="003E3107" w:rsidRPr="00B223F3" w:rsidRDefault="00821D15" w:rsidP="002A7206">
            <w:pPr>
              <w:pStyle w:val="C02-02Tabletextright"/>
            </w:pPr>
            <w:r w:rsidRPr="00821D15">
              <w:rPr>
                <w:lang w:val="de-DE"/>
              </w:rPr>
              <w:t>8</w:t>
            </w:r>
            <w:r w:rsidR="00774BAD">
              <w:rPr>
                <w:lang w:val="de-DE"/>
              </w:rPr>
              <w:t>.</w:t>
            </w:r>
            <w:r w:rsidRPr="00821D15">
              <w:rPr>
                <w:lang w:val="de-DE"/>
              </w:rPr>
              <w:t>6</w:t>
            </w:r>
          </w:p>
        </w:tc>
        <w:tc>
          <w:tcPr>
            <w:tcW w:w="850" w:type="dxa"/>
            <w:noWrap/>
          </w:tcPr>
          <w:p w14:paraId="0EF7B4D8" w14:textId="3AF82287" w:rsidR="003E3107" w:rsidRPr="00B223F3" w:rsidRDefault="00821D15" w:rsidP="002A7206">
            <w:pPr>
              <w:pStyle w:val="C02-02Tabletextright"/>
            </w:pPr>
            <w:r w:rsidRPr="00821D15">
              <w:rPr>
                <w:lang w:val="de-DE"/>
              </w:rPr>
              <w:t>8</w:t>
            </w:r>
            <w:r w:rsidR="00774BAD">
              <w:rPr>
                <w:lang w:val="de-DE"/>
              </w:rPr>
              <w:t>.</w:t>
            </w:r>
            <w:r w:rsidRPr="00821D15">
              <w:rPr>
                <w:lang w:val="de-DE"/>
              </w:rPr>
              <w:t>5</w:t>
            </w:r>
          </w:p>
        </w:tc>
        <w:tc>
          <w:tcPr>
            <w:tcW w:w="850" w:type="dxa"/>
            <w:noWrap/>
          </w:tcPr>
          <w:p w14:paraId="4FE168FB" w14:textId="009317D5" w:rsidR="003E3107" w:rsidRPr="00B223F3" w:rsidRDefault="024146F4" w:rsidP="002A7206">
            <w:pPr>
              <w:pStyle w:val="C02-02Tabletextright"/>
            </w:pPr>
            <w:r>
              <w:t>+</w:t>
            </w:r>
            <w:r w:rsidR="5D0D124A">
              <w:t>0.1%pts</w:t>
            </w:r>
          </w:p>
        </w:tc>
      </w:tr>
    </w:tbl>
    <w:p w14:paraId="1314A73C" w14:textId="77777777" w:rsidR="003E3107" w:rsidRPr="00B223F3" w:rsidRDefault="003E3107" w:rsidP="2466F728">
      <w:pPr>
        <w:pStyle w:val="C05Annotation"/>
        <w:spacing w:before="0" w:after="0" w:line="240" w:lineRule="auto"/>
      </w:pPr>
      <w:r>
        <w:t xml:space="preserve">* </w:t>
      </w:r>
      <w:proofErr w:type="gramStart"/>
      <w:r>
        <w:t>in</w:t>
      </w:r>
      <w:proofErr w:type="gramEnd"/>
      <w:r>
        <w:t xml:space="preserve"> millions of €</w:t>
      </w:r>
    </w:p>
    <w:p w14:paraId="149A4CCA" w14:textId="7CC035FD" w:rsidR="1772C4D4" w:rsidRDefault="1772C4D4" w:rsidP="2466F728">
      <w:pPr>
        <w:pStyle w:val="C05Annotation"/>
        <w:spacing w:before="0" w:after="0" w:line="240" w:lineRule="auto"/>
      </w:pPr>
      <w:r>
        <w:t>*</w:t>
      </w:r>
      <w:r w:rsidR="12248434">
        <w:t>*</w:t>
      </w:r>
      <w:r>
        <w:t xml:space="preserve"> Year-end figure</w:t>
      </w:r>
    </w:p>
    <w:p w14:paraId="2C3A71E1" w14:textId="77777777" w:rsidR="007116A4" w:rsidRDefault="007116A4" w:rsidP="00801F2E">
      <w:pPr>
        <w:pStyle w:val="A03Copytext"/>
      </w:pPr>
    </w:p>
    <w:p w14:paraId="114AC20F" w14:textId="77777777" w:rsidR="005F4AC4" w:rsidRDefault="005F4AC4">
      <w:pPr>
        <w:spacing w:after="160" w:line="259" w:lineRule="auto"/>
        <w:rPr>
          <w:rStyle w:val="Fett"/>
          <w:szCs w:val="21"/>
          <w:lang w:val="en-US"/>
        </w:rPr>
      </w:pPr>
      <w:bookmarkStart w:id="3" w:name="_Toc178533742"/>
      <w:bookmarkStart w:id="4" w:name="_Toc178534221"/>
      <w:bookmarkStart w:id="5" w:name="_Toc178534915"/>
      <w:r>
        <w:rPr>
          <w:rStyle w:val="Fett"/>
          <w:lang w:val="en-US"/>
        </w:rPr>
        <w:br w:type="page"/>
      </w:r>
    </w:p>
    <w:p w14:paraId="432C6491" w14:textId="13146A9D" w:rsidR="007116A4" w:rsidRPr="00116CA3" w:rsidRDefault="007116A4" w:rsidP="007116A4">
      <w:pPr>
        <w:pStyle w:val="A03Copytext"/>
        <w:rPr>
          <w:rStyle w:val="Fett"/>
          <w:lang w:val="en-US"/>
        </w:rPr>
      </w:pPr>
      <w:r w:rsidRPr="00116CA3">
        <w:rPr>
          <w:rStyle w:val="Fett"/>
          <w:lang w:val="en-US"/>
        </w:rPr>
        <w:lastRenderedPageBreak/>
        <w:t>Contact:</w:t>
      </w:r>
    </w:p>
    <w:p w14:paraId="7182965B" w14:textId="7F9AA3DA" w:rsidR="00C260C1" w:rsidRPr="001E6C9A" w:rsidRDefault="00C260C1" w:rsidP="00C260C1">
      <w:pPr>
        <w:pStyle w:val="A03Copytext"/>
        <w:rPr>
          <w:lang w:val="de-DE"/>
        </w:rPr>
      </w:pPr>
      <w:r w:rsidRPr="001E6C9A">
        <w:rPr>
          <w:lang w:val="de-DE"/>
        </w:rPr>
        <w:t xml:space="preserve">Willem Spelten, +49 151 5862 4395, </w:t>
      </w:r>
      <w:hyperlink r:id="rId15" w:history="1">
        <w:r w:rsidRPr="001E6C9A">
          <w:rPr>
            <w:rStyle w:val="Hyperlink"/>
            <w:lang w:val="de-DE"/>
          </w:rPr>
          <w:t>willem.spelten@mercedes-benz.com</w:t>
        </w:r>
      </w:hyperlink>
    </w:p>
    <w:p w14:paraId="39CF2023" w14:textId="6A8CEC10" w:rsidR="00C260C1" w:rsidRPr="00F90360" w:rsidRDefault="00C260C1" w:rsidP="00C260C1">
      <w:pPr>
        <w:pStyle w:val="A03Copytext"/>
        <w:rPr>
          <w:lang w:val="en-US"/>
        </w:rPr>
      </w:pPr>
      <w:r w:rsidRPr="00F90360">
        <w:rPr>
          <w:lang w:val="en-US"/>
        </w:rPr>
        <w:t xml:space="preserve">Edward Taylor, +49 176 3094 1776, </w:t>
      </w:r>
      <w:hyperlink r:id="rId16" w:history="1">
        <w:r w:rsidRPr="00F90360">
          <w:rPr>
            <w:rStyle w:val="Hyperlink"/>
            <w:lang w:val="en-US"/>
          </w:rPr>
          <w:t>edward.taylor@mercedes-benz.com</w:t>
        </w:r>
      </w:hyperlink>
    </w:p>
    <w:p w14:paraId="6E5BB4F8" w14:textId="2D99C801" w:rsidR="00670A06" w:rsidRPr="00D040C2" w:rsidRDefault="00C260C1" w:rsidP="00C260C1">
      <w:pPr>
        <w:pStyle w:val="A03Copytext"/>
        <w:rPr>
          <w:lang w:val="de-DE"/>
        </w:rPr>
      </w:pPr>
      <w:r w:rsidRPr="00D040C2">
        <w:rPr>
          <w:lang w:val="de-DE"/>
        </w:rPr>
        <w:t xml:space="preserve">Benjamin Kraft, +49 176 3095 7277, </w:t>
      </w:r>
      <w:hyperlink r:id="rId17" w:history="1">
        <w:r w:rsidRPr="00D040C2">
          <w:rPr>
            <w:rStyle w:val="Hyperlink"/>
            <w:lang w:val="de-DE"/>
          </w:rPr>
          <w:t>benjamin.b.kraft@mercedes-benz.com</w:t>
        </w:r>
      </w:hyperlink>
    </w:p>
    <w:p w14:paraId="25F586DF" w14:textId="77777777" w:rsidR="00C260C1" w:rsidRPr="00D040C2" w:rsidRDefault="00C260C1" w:rsidP="007116A4">
      <w:pPr>
        <w:pStyle w:val="A03Copytext"/>
        <w:rPr>
          <w:lang w:val="de-DE"/>
        </w:rPr>
      </w:pPr>
    </w:p>
    <w:p w14:paraId="013AF329" w14:textId="4EE0ED1E" w:rsidR="007116A4" w:rsidRPr="00B223F3" w:rsidRDefault="007116A4" w:rsidP="007116A4">
      <w:pPr>
        <w:pStyle w:val="A03Copytext"/>
      </w:pPr>
      <w:r w:rsidRPr="00B223F3">
        <w:t xml:space="preserve">Further information about </w:t>
      </w:r>
      <w:r w:rsidRPr="00B223F3">
        <w:rPr>
          <w:rStyle w:val="Fett"/>
        </w:rPr>
        <w:t>Mercedes-Benz Group</w:t>
      </w:r>
      <w:r w:rsidRPr="00B223F3">
        <w:t xml:space="preserve"> is available at:</w:t>
      </w:r>
    </w:p>
    <w:p w14:paraId="4D8F1614" w14:textId="33CE97E0" w:rsidR="007116A4" w:rsidRPr="00B223F3" w:rsidRDefault="007116A4" w:rsidP="007116A4">
      <w:pPr>
        <w:pStyle w:val="A03Copytext"/>
      </w:pPr>
      <w:hyperlink r:id="rId18">
        <w:r w:rsidRPr="0A1A5193">
          <w:rPr>
            <w:rStyle w:val="Hyperlink"/>
          </w:rPr>
          <w:t>media.mercedes-benz.com</w:t>
        </w:r>
      </w:hyperlink>
      <w:r>
        <w:t xml:space="preserve"> and </w:t>
      </w:r>
      <w:hyperlink r:id="rId19">
        <w:r w:rsidRPr="0A1A5193">
          <w:rPr>
            <w:rStyle w:val="Hyperlink"/>
          </w:rPr>
          <w:t>group.mercedes-benz.com</w:t>
        </w:r>
      </w:hyperlink>
    </w:p>
    <w:p w14:paraId="06C7300D" w14:textId="77777777" w:rsidR="00EC0136" w:rsidRDefault="00EC0136" w:rsidP="007116A4">
      <w:pPr>
        <w:pStyle w:val="A03Copytext"/>
      </w:pPr>
    </w:p>
    <w:p w14:paraId="6E83F35D" w14:textId="219683E8" w:rsidR="00116CA3" w:rsidRPr="00955609" w:rsidRDefault="00116CA3" w:rsidP="1BDE5557">
      <w:pPr>
        <w:pStyle w:val="A03Copytext"/>
        <w:rPr>
          <w:lang w:val="en-US"/>
        </w:rPr>
      </w:pPr>
      <w:r w:rsidRPr="00955609">
        <w:rPr>
          <w:lang w:val="en-US"/>
        </w:rPr>
        <w:t xml:space="preserve">Link to press information “Sales figures Q1 2025”: </w:t>
      </w:r>
      <w:hyperlink r:id="rId20">
        <w:r w:rsidR="500C5255" w:rsidRPr="00955609">
          <w:rPr>
            <w:rStyle w:val="Hyperlink"/>
            <w:lang w:val="en-US"/>
          </w:rPr>
          <w:t>media.mercedes-benz.com/sales</w:t>
        </w:r>
      </w:hyperlink>
    </w:p>
    <w:p w14:paraId="2A8E0F2F" w14:textId="77777777" w:rsidR="00116CA3" w:rsidRDefault="00116CA3" w:rsidP="00116CA3">
      <w:pPr>
        <w:pStyle w:val="A03Copytext"/>
        <w:rPr>
          <w:lang w:val="en-US"/>
        </w:rPr>
      </w:pPr>
    </w:p>
    <w:bookmarkEnd w:id="3"/>
    <w:bookmarkEnd w:id="4"/>
    <w:bookmarkEnd w:id="5"/>
    <w:p w14:paraId="608DE9C4" w14:textId="3DEC8905" w:rsidR="00116CA3" w:rsidRDefault="00116CA3" w:rsidP="1BDE5557">
      <w:pPr>
        <w:pStyle w:val="A03Copytext"/>
        <w:textAlignment w:val="baseline"/>
        <w:rPr>
          <w:kern w:val="0"/>
          <w:lang w:val="en-US"/>
          <w14:ligatures w14:val="none"/>
        </w:rPr>
      </w:pPr>
      <w:r w:rsidRPr="1BDE5557">
        <w:rPr>
          <w:lang w:val="en-US"/>
        </w:rPr>
        <w:t>Link to capital market presentation Q1 2025:</w:t>
      </w:r>
      <w:r w:rsidR="543EC30E" w:rsidRPr="1BDE5557">
        <w:rPr>
          <w:lang w:val="en-US"/>
        </w:rPr>
        <w:t xml:space="preserve"> </w:t>
      </w:r>
      <w:hyperlink r:id="rId21">
        <w:r w:rsidR="543EC30E" w:rsidRPr="1BDE5557">
          <w:rPr>
            <w:rStyle w:val="Hyperlink"/>
            <w:rFonts w:eastAsia="MB Corpo S Text Office Light" w:cs="MB Corpo S Text Office Light"/>
            <w:color w:val="0563C1"/>
            <w:lang w:val="en-US"/>
          </w:rPr>
          <w:t>https://group.mercedes-benz.com/q1-2025/en/</w:t>
        </w:r>
      </w:hyperlink>
    </w:p>
    <w:p w14:paraId="3391D352" w14:textId="044FE3C5" w:rsidR="1BDE5557" w:rsidRDefault="1BDE5557" w:rsidP="1BDE5557">
      <w:pPr>
        <w:pStyle w:val="A03Copytext"/>
        <w:rPr>
          <w:lang w:val="en-US"/>
        </w:rPr>
      </w:pPr>
    </w:p>
    <w:p w14:paraId="73FFE045" w14:textId="20C5D520" w:rsidR="00D040C2" w:rsidRPr="00D040C2" w:rsidRDefault="00D040C2" w:rsidP="00D040C2">
      <w:pPr>
        <w:textAlignment w:val="baseline"/>
        <w:rPr>
          <w:rFonts w:ascii="Segoe UI" w:eastAsia="Times New Roman" w:hAnsi="Segoe UI" w:cs="Segoe UI"/>
          <w:kern w:val="0"/>
          <w:sz w:val="18"/>
          <w:szCs w:val="18"/>
          <w:lang w:val="en-US"/>
          <w14:ligatures w14:val="none"/>
        </w:rPr>
      </w:pPr>
      <w:r w:rsidRPr="00D040C2">
        <w:rPr>
          <w:rFonts w:ascii="MB Corpo S Text Office" w:eastAsia="Times New Roman" w:hAnsi="MB Corpo S Text Office" w:cs="Segoe UI"/>
          <w:kern w:val="0"/>
          <w:sz w:val="15"/>
          <w:szCs w:val="15"/>
          <w14:ligatures w14:val="none"/>
        </w:rPr>
        <w:t>Forward-looking statements</w:t>
      </w:r>
      <w:r w:rsidRPr="00D040C2">
        <w:rPr>
          <w:rFonts w:ascii="MB Corpo S Text Office" w:eastAsia="Times New Roman" w:hAnsi="MB Corpo S Text Office" w:cs="Segoe UI"/>
          <w:kern w:val="0"/>
          <w:sz w:val="15"/>
          <w:szCs w:val="15"/>
          <w:lang w:val="en-US"/>
          <w14:ligatures w14:val="none"/>
        </w:rPr>
        <w:t> </w:t>
      </w:r>
    </w:p>
    <w:p w14:paraId="3A4B9EEB" w14:textId="0CE8F8D0" w:rsidR="00D040C2" w:rsidRPr="00D040C2" w:rsidRDefault="00D040C2" w:rsidP="00D040C2">
      <w:pPr>
        <w:textAlignment w:val="baseline"/>
        <w:rPr>
          <w:rFonts w:ascii="Segoe UI" w:eastAsia="Times New Roman" w:hAnsi="Segoe UI" w:cs="Segoe UI"/>
          <w:kern w:val="0"/>
          <w:sz w:val="18"/>
          <w:szCs w:val="18"/>
          <w:lang w:val="en-US"/>
          <w14:ligatures w14:val="none"/>
        </w:rPr>
      </w:pPr>
      <w:r w:rsidRPr="00D040C2">
        <w:rPr>
          <w:rFonts w:ascii="MB Corpo S Text Office Light" w:eastAsia="Times New Roman" w:hAnsi="MB Corpo S Text Office Light" w:cs="Segoe UI"/>
          <w:kern w:val="0"/>
          <w:sz w:val="15"/>
          <w:szCs w:val="15"/>
          <w14:ligatures w14:val="none"/>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negative change in market conditions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customs and foreign trade provisions; changes in laws, regulations and government policies (or changes in their interpretation), particularly those relating to vehicle emissions, fuel economy and safety or </w:t>
      </w:r>
      <w:r w:rsidR="005E4BA2" w:rsidRPr="005E4BA2">
        <w:rPr>
          <w:rFonts w:ascii="MB Corpo S Text Office Light" w:eastAsia="Times New Roman" w:hAnsi="MB Corpo S Text Office Light" w:cs="Segoe UI"/>
          <w:kern w:val="0"/>
          <w:sz w:val="15"/>
          <w:szCs w:val="15"/>
          <w14:ligatures w14:val="none"/>
        </w:rPr>
        <w:t>to the communication regarding sustainability topics</w:t>
      </w:r>
      <w:r w:rsidRPr="00D040C2">
        <w:rPr>
          <w:rFonts w:ascii="MB Corpo S Text Office Light" w:eastAsia="Times New Roman" w:hAnsi="MB Corpo S Text Office Light" w:cs="Segoe UI"/>
          <w:kern w:val="0"/>
          <w:sz w:val="15"/>
          <w:szCs w:val="15"/>
          <w14:ligatures w14:val="none"/>
        </w:rPr>
        <w:t xml:space="preserve"> (environmental, social or governance topics); price increases for fuel, raw materials or energy; disruption of production due to shortages of materials or energy, labour strikes or supplier insolvencies; a shift in consumer preferences towards smaller, lower-margin vehicles; a limited demand for all-electric vehicles; a possible lack of acceptance of our products or services which limits our ability to achieve prices and adequately utilize our production capacities;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the resolution of pending governmental investigations or of investigations requested by governments and the outcome of pending or threatened future legal proceedings; and other risks and uncertainties, some of which are described under the heading “Risk and Opportunity Report” in the current Annual Report or in the current Interim Report. If any of these risks and uncertainties materialises or if the assumptions underlying any of our forward- 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r w:rsidRPr="00D040C2">
        <w:rPr>
          <w:rFonts w:ascii="MB Corpo S Text Office Light" w:eastAsia="Times New Roman" w:hAnsi="MB Corpo S Text Office Light" w:cs="Segoe UI"/>
          <w:kern w:val="0"/>
          <w:sz w:val="15"/>
          <w:szCs w:val="15"/>
          <w:lang w:val="en-US"/>
          <w14:ligatures w14:val="none"/>
        </w:rPr>
        <w:t> </w:t>
      </w:r>
    </w:p>
    <w:p w14:paraId="021C6DEC" w14:textId="77777777" w:rsidR="00D040C2" w:rsidRPr="00D040C2" w:rsidRDefault="00D040C2" w:rsidP="00D040C2">
      <w:pPr>
        <w:textAlignment w:val="baseline"/>
        <w:rPr>
          <w:rFonts w:ascii="Segoe UI" w:eastAsia="Times New Roman" w:hAnsi="Segoe UI" w:cs="Segoe UI"/>
          <w:kern w:val="0"/>
          <w:sz w:val="18"/>
          <w:szCs w:val="18"/>
          <w:lang w:val="en-US"/>
          <w14:ligatures w14:val="none"/>
        </w:rPr>
      </w:pPr>
      <w:r w:rsidRPr="00D040C2">
        <w:rPr>
          <w:rFonts w:ascii="MB Corpo S Text Office Light" w:eastAsia="Times New Roman" w:hAnsi="MB Corpo S Text Office Light" w:cs="Segoe UI"/>
          <w:kern w:val="0"/>
          <w:sz w:val="15"/>
          <w:szCs w:val="15"/>
          <w14:ligatures w14:val="none"/>
        </w:rPr>
        <w:t> </w:t>
      </w:r>
      <w:r w:rsidRPr="00D040C2">
        <w:rPr>
          <w:rFonts w:ascii="MB Corpo S Text Office Light" w:eastAsia="Times New Roman" w:hAnsi="MB Corpo S Text Office Light" w:cs="Segoe UI"/>
          <w:kern w:val="0"/>
          <w:sz w:val="15"/>
          <w:szCs w:val="15"/>
          <w:lang w:val="en-US"/>
          <w14:ligatures w14:val="none"/>
        </w:rPr>
        <w:t> </w:t>
      </w:r>
    </w:p>
    <w:p w14:paraId="17B1B454" w14:textId="77777777" w:rsidR="00D040C2" w:rsidRPr="00D040C2" w:rsidRDefault="00D040C2" w:rsidP="00D040C2">
      <w:pPr>
        <w:textAlignment w:val="baseline"/>
        <w:rPr>
          <w:rFonts w:ascii="Segoe UI" w:eastAsia="Times New Roman" w:hAnsi="Segoe UI" w:cs="Segoe UI"/>
          <w:kern w:val="0"/>
          <w:sz w:val="18"/>
          <w:szCs w:val="18"/>
          <w:lang w:val="en-US"/>
          <w14:ligatures w14:val="none"/>
        </w:rPr>
      </w:pPr>
      <w:r w:rsidRPr="00D040C2">
        <w:rPr>
          <w:rFonts w:ascii="MB Corpo S Text Office" w:eastAsia="Times New Roman" w:hAnsi="MB Corpo S Text Office" w:cs="Segoe UI"/>
          <w:kern w:val="0"/>
          <w:sz w:val="15"/>
          <w:szCs w:val="15"/>
          <w14:ligatures w14:val="none"/>
        </w:rPr>
        <w:t xml:space="preserve">Mercedes-Benz Group </w:t>
      </w:r>
      <w:proofErr w:type="gramStart"/>
      <w:r w:rsidRPr="00D040C2">
        <w:rPr>
          <w:rFonts w:ascii="MB Corpo S Text Office" w:eastAsia="Times New Roman" w:hAnsi="MB Corpo S Text Office" w:cs="Segoe UI"/>
          <w:kern w:val="0"/>
          <w:sz w:val="15"/>
          <w:szCs w:val="15"/>
          <w14:ligatures w14:val="none"/>
        </w:rPr>
        <w:t>at a glance</w:t>
      </w:r>
      <w:proofErr w:type="gramEnd"/>
      <w:r w:rsidRPr="00D040C2">
        <w:rPr>
          <w:rFonts w:ascii="MB Corpo S Text Office" w:eastAsia="Times New Roman" w:hAnsi="MB Corpo S Text Office" w:cs="Segoe UI"/>
          <w:kern w:val="0"/>
          <w:sz w:val="15"/>
          <w:szCs w:val="15"/>
          <w:lang w:val="en-US"/>
          <w14:ligatures w14:val="none"/>
        </w:rPr>
        <w:t> </w:t>
      </w:r>
    </w:p>
    <w:p w14:paraId="175FB9D6" w14:textId="77777777" w:rsidR="00D040C2" w:rsidRPr="00D040C2" w:rsidRDefault="00D040C2" w:rsidP="00D040C2">
      <w:pPr>
        <w:textAlignment w:val="baseline"/>
        <w:rPr>
          <w:rFonts w:ascii="Segoe UI" w:eastAsia="Times New Roman" w:hAnsi="Segoe UI" w:cs="Segoe UI"/>
          <w:kern w:val="0"/>
          <w:sz w:val="18"/>
          <w:szCs w:val="18"/>
          <w:lang w:val="en-US"/>
          <w14:ligatures w14:val="none"/>
        </w:rPr>
      </w:pPr>
      <w:r w:rsidRPr="00D040C2">
        <w:rPr>
          <w:rFonts w:ascii="MB Corpo S Text Office Light" w:eastAsia="Times New Roman" w:hAnsi="MB Corpo S Text Office Light" w:cs="Segoe UI"/>
          <w:kern w:val="0"/>
          <w:sz w:val="15"/>
          <w:szCs w:val="15"/>
          <w14:ligatures w14:val="none"/>
        </w:rPr>
        <w:t>Mercedes-Benz Group AG is one of the world’s most successful automotive companies. With Mercedes-Benz AG, the Group is one of the leading global suppliers of high-end passenger cars and premium vans. Mercedes-Benz Mobility AG specialises in financial and mobility services. The products range from financing, leasing, vehicle subscription, rental and fleet management to insurance, innovative mobility services, digital payment solutions as well as products and services around charging. The company founders, Gottlieb Daimler and Carl Benz, made history by inventing the automobile in 1886. As a pioneer of automotive engineering, Mercedes-Benz sees shaping the future of mobility in a safe and sustainable way as both a motivation and obligation. The company’s focus therefore remains on innovative and green technologies as well as on safe and superior vehicles that both captivate and inspire.</w:t>
      </w:r>
      <w:r w:rsidRPr="00D040C2">
        <w:rPr>
          <w:rFonts w:ascii="MB Corpo S Text Office Light" w:eastAsia="Times New Roman" w:hAnsi="MB Corpo S Text Office Light" w:cs="Segoe UI"/>
          <w:kern w:val="0"/>
          <w:sz w:val="15"/>
          <w:szCs w:val="15"/>
          <w:lang w:val="en-US"/>
          <w14:ligatures w14:val="none"/>
        </w:rPr>
        <w:t> </w:t>
      </w:r>
    </w:p>
    <w:p w14:paraId="4E68FD84" w14:textId="239D0E0F" w:rsidR="00D040C2" w:rsidRPr="00D040C2" w:rsidRDefault="00D040C2" w:rsidP="00D040C2">
      <w:pPr>
        <w:textAlignment w:val="baseline"/>
        <w:rPr>
          <w:rFonts w:ascii="Segoe UI" w:eastAsia="Times New Roman" w:hAnsi="Segoe UI" w:cs="Segoe UI"/>
          <w:kern w:val="0"/>
          <w:sz w:val="18"/>
          <w:szCs w:val="18"/>
          <w:lang w:val="en-US"/>
          <w14:ligatures w14:val="none"/>
        </w:rPr>
      </w:pPr>
      <w:r w:rsidRPr="00D040C2">
        <w:rPr>
          <w:rFonts w:ascii="MB Corpo S Text Office Light" w:eastAsia="Times New Roman" w:hAnsi="MB Corpo S Text Office Light" w:cs="Segoe UI"/>
          <w:kern w:val="0"/>
          <w:sz w:val="15"/>
          <w:szCs w:val="15"/>
          <w14:ligatures w14:val="none"/>
        </w:rPr>
        <w:t>Mercedes-Benz continues to invest systematically in the development of efficient powertrains and sets the course for an all-electric future. Mercedes-Benz is consistently implementing its strategy to transform itself toward a fully electric and software-driven future. The company’s efforts are also focused on the intelligent connectivity of its vehicles, autonomous driving and new mobility concepts as Mercedes-Benz regards it as its aspiration and obligation to live up to its responsibility to society and the environment. Mercedes-Benz sells its vehicles and services in nearly every country of the world and has production facilities in Europe, North and Latin America, Asia and Africa. In addition to Mercedes-Benz, the world’s most valuable luxury automotive brand (source: Interbrand study, 10. Oct. 2024), Mercedes-AMG, Mercedes-Maybach as well as the brands of Mercedes-Benz Mobility: Mercedes-Benz Bank, Mercedes-Benz Financial Services and Athlon. The company is listed on the Frankfurt and Stuttgart stock exchanges (ticker symbol MBG). In 2024, the Group had a workforce of around 175,000 and sold around 2.4 million vehicles. Group revenues amounted to €145.</w:t>
      </w:r>
      <w:r w:rsidR="00734787">
        <w:rPr>
          <w:rFonts w:ascii="MB Corpo S Text Office Light" w:eastAsia="Times New Roman" w:hAnsi="MB Corpo S Text Office Light" w:cs="Segoe UI"/>
          <w:kern w:val="0"/>
          <w:sz w:val="15"/>
          <w:szCs w:val="15"/>
          <w14:ligatures w14:val="none"/>
        </w:rPr>
        <w:t>6</w:t>
      </w:r>
      <w:r w:rsidRPr="00D040C2">
        <w:rPr>
          <w:rFonts w:ascii="MB Corpo S Text Office Light" w:eastAsia="Times New Roman" w:hAnsi="MB Corpo S Text Office Light" w:cs="Segoe UI"/>
          <w:kern w:val="0"/>
          <w:sz w:val="15"/>
          <w:szCs w:val="15"/>
          <w14:ligatures w14:val="none"/>
        </w:rPr>
        <w:t xml:space="preserve"> billion and Group EBIT to €13.</w:t>
      </w:r>
      <w:r w:rsidR="00734787">
        <w:rPr>
          <w:rFonts w:ascii="MB Corpo S Text Office Light" w:eastAsia="Times New Roman" w:hAnsi="MB Corpo S Text Office Light" w:cs="Segoe UI"/>
          <w:kern w:val="0"/>
          <w:sz w:val="15"/>
          <w:szCs w:val="15"/>
          <w14:ligatures w14:val="none"/>
        </w:rPr>
        <w:t>6</w:t>
      </w:r>
      <w:r w:rsidRPr="00D040C2">
        <w:rPr>
          <w:rFonts w:ascii="MB Corpo S Text Office Light" w:eastAsia="Times New Roman" w:hAnsi="MB Corpo S Text Office Light" w:cs="Segoe UI"/>
          <w:kern w:val="0"/>
          <w:sz w:val="15"/>
          <w:szCs w:val="15"/>
          <w14:ligatures w14:val="none"/>
        </w:rPr>
        <w:t xml:space="preserve"> billion.</w:t>
      </w:r>
      <w:r w:rsidRPr="00D040C2">
        <w:rPr>
          <w:rFonts w:ascii="MB Corpo S Text Office Light" w:eastAsia="Times New Roman" w:hAnsi="MB Corpo S Text Office Light" w:cs="Segoe UI"/>
          <w:kern w:val="0"/>
          <w:sz w:val="15"/>
          <w:szCs w:val="15"/>
          <w:lang w:val="en-US"/>
          <w14:ligatures w14:val="none"/>
        </w:rPr>
        <w:t> </w:t>
      </w:r>
    </w:p>
    <w:p w14:paraId="7FA14A79" w14:textId="2B1863ED" w:rsidR="007116A4" w:rsidRPr="00B223F3" w:rsidRDefault="007116A4" w:rsidP="007116A4">
      <w:pPr>
        <w:pStyle w:val="D05Boilerplate"/>
      </w:pPr>
    </w:p>
    <w:sectPr w:rsidR="007116A4" w:rsidRPr="00B223F3" w:rsidSect="001D2EC1">
      <w:headerReference w:type="default" r:id="rId22"/>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CAE16" w14:textId="77777777" w:rsidR="000453FF" w:rsidRPr="00E675DA" w:rsidRDefault="000453FF" w:rsidP="00764B8C">
      <w:r w:rsidRPr="00E675DA">
        <w:separator/>
      </w:r>
    </w:p>
    <w:p w14:paraId="10BF7529" w14:textId="77777777" w:rsidR="000453FF" w:rsidRDefault="000453FF"/>
  </w:endnote>
  <w:endnote w:type="continuationSeparator" w:id="0">
    <w:p w14:paraId="08C2B729" w14:textId="77777777" w:rsidR="000453FF" w:rsidRPr="00E675DA" w:rsidRDefault="000453FF" w:rsidP="00764B8C">
      <w:r w:rsidRPr="00E675DA">
        <w:continuationSeparator/>
      </w:r>
    </w:p>
    <w:p w14:paraId="30F9534C" w14:textId="77777777" w:rsidR="000453FF" w:rsidRDefault="000453FF"/>
  </w:endnote>
  <w:endnote w:type="continuationNotice" w:id="1">
    <w:p w14:paraId="7CBEBB92" w14:textId="77777777" w:rsidR="000453FF" w:rsidRDefault="000453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altName w:val="Calibri"/>
    <w:charset w:val="00"/>
    <w:family w:val="swiss"/>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altName w:val="Calibri"/>
    <w:panose1 w:val="020B0504050000000004"/>
    <w:charset w:val="00"/>
    <w:family w:val="swiss"/>
    <w:pitch w:val="variable"/>
    <w:sig w:usb0="20000007" w:usb1="00000003" w:usb2="00000000" w:usb3="00000000" w:csb0="00000193" w:csb1="00000000"/>
  </w:font>
  <w:font w:name="MB Corpo S Text Office Light">
    <w:altName w:val="Cambria"/>
    <w:panose1 w:val="020B0404050000000004"/>
    <w:charset w:val="00"/>
    <w:family w:val="swiss"/>
    <w:pitch w:val="variable"/>
    <w:sig w:usb0="20000007" w:usb1="00000003"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MB Corpo A Title Cond Office">
    <w:panose1 w:val="02020506080000000003"/>
    <w:charset w:val="00"/>
    <w:family w:val="roman"/>
    <w:pitch w:val="variable"/>
    <w:sig w:usb0="20000007" w:usb1="00000003"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4E85" w14:textId="33460CAE" w:rsidR="00EC1864" w:rsidRPr="0033780C" w:rsidRDefault="00266D93" w:rsidP="00B00F20">
    <w:pPr>
      <w:pStyle w:val="D07Pagenumber"/>
      <w:framePr w:wrap="around"/>
    </w:pPr>
    <w:r>
      <w:t>Page</w:t>
    </w:r>
    <w:r w:rsidR="00EC1864" w:rsidRPr="0033780C">
      <w:t xml:space="preserve"> </w:t>
    </w:r>
    <w:r w:rsidR="00EC1864" w:rsidRPr="0033780C">
      <w:rPr>
        <w:rStyle w:val="Seitenzahl"/>
      </w:rPr>
      <w:fldChar w:fldCharType="begin"/>
    </w:r>
    <w:r w:rsidR="00EC1864" w:rsidRPr="0033780C">
      <w:rPr>
        <w:rStyle w:val="Seitenzahl"/>
      </w:rPr>
      <w:instrText xml:space="preserve"> PAGE </w:instrText>
    </w:r>
    <w:r w:rsidR="00EC1864" w:rsidRPr="0033780C">
      <w:rPr>
        <w:rStyle w:val="Seitenzahl"/>
      </w:rPr>
      <w:fldChar w:fldCharType="separate"/>
    </w:r>
    <w:r w:rsidR="002B3A8B" w:rsidRPr="0033780C">
      <w:rPr>
        <w:rStyle w:val="Seitenzahl"/>
      </w:rPr>
      <w:t>2</w:t>
    </w:r>
    <w:r w:rsidR="00EC1864" w:rsidRPr="0033780C">
      <w:rPr>
        <w:rStyle w:val="Seitenzahl"/>
      </w:rPr>
      <w:fldChar w:fldCharType="end"/>
    </w:r>
  </w:p>
  <w:p w14:paraId="39B3FAF1" w14:textId="77777777" w:rsidR="00EC1864" w:rsidRDefault="00EC186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5F4AC4" w14:paraId="1838DFC6" w14:textId="77777777" w:rsidTr="00FC5F7D">
      <w:trPr>
        <w:trHeight w:hRule="exact" w:val="1486"/>
      </w:trPr>
      <w:tc>
        <w:tcPr>
          <w:tcW w:w="9894" w:type="dxa"/>
          <w:vAlign w:val="bottom"/>
        </w:tcPr>
        <w:p w14:paraId="5DCF0131" w14:textId="77777777" w:rsidR="00D040C2" w:rsidRPr="00812242" w:rsidRDefault="00D040C2" w:rsidP="00D040C2">
          <w:pPr>
            <w:rPr>
              <w:rFonts w:ascii="MB Corpo S Text Office Light" w:eastAsiaTheme="minorHAnsi" w:hAnsi="MB Corpo S Text Office Light" w:cs="MB Corpo S Text Office Light"/>
              <w:kern w:val="0"/>
              <w:sz w:val="15"/>
              <w:szCs w:val="22"/>
              <w:lang w:eastAsia="en-US"/>
              <w14:ligatures w14:val="none"/>
            </w:rPr>
          </w:pPr>
          <w:r w:rsidRPr="00812242">
            <w:rPr>
              <w:rFonts w:ascii="MB Corpo S Text Office Light" w:eastAsiaTheme="minorHAnsi" w:hAnsi="MB Corpo S Text Office Light" w:cs="MB Corpo S Text Office Light"/>
              <w:kern w:val="0"/>
              <w:sz w:val="15"/>
              <w:szCs w:val="22"/>
              <w:lang w:eastAsia="en-US"/>
              <w14:ligatures w14:val="none"/>
            </w:rPr>
            <w:t>Mercedes-Benz Group AG | 70546 Stuttgart | P +49 711 17 0 | F +49 711 17 2 22 44 | dialog@mercedes-benz.com | group.mercedes-benz.com</w:t>
          </w:r>
          <w:r>
            <w:rPr>
              <w:rFonts w:ascii="MB Corpo S Text Office Light" w:eastAsiaTheme="minorHAnsi" w:hAnsi="MB Corpo S Text Office Light" w:cs="MB Corpo S Text Office Light"/>
              <w:kern w:val="0"/>
              <w:sz w:val="15"/>
              <w:szCs w:val="22"/>
              <w:lang w:eastAsia="en-US"/>
              <w14:ligatures w14:val="none"/>
            </w:rPr>
            <w:br/>
          </w:r>
        </w:p>
        <w:p w14:paraId="696D9E39" w14:textId="77777777" w:rsidR="00D040C2" w:rsidRPr="00812242" w:rsidRDefault="00D040C2" w:rsidP="00D040C2">
          <w:pPr>
            <w:rPr>
              <w:rFonts w:ascii="MB Corpo S Text Office Light" w:eastAsiaTheme="minorHAnsi" w:hAnsi="MB Corpo S Text Office Light" w:cs="MB Corpo S Text Office Light"/>
              <w:kern w:val="0"/>
              <w:sz w:val="15"/>
              <w:szCs w:val="22"/>
              <w:lang w:val="en-US" w:eastAsia="en-US"/>
              <w14:ligatures w14:val="none"/>
            </w:rPr>
          </w:pPr>
          <w:r w:rsidRPr="00812242">
            <w:rPr>
              <w:rFonts w:ascii="MB Corpo S Text Office Light" w:eastAsiaTheme="minorHAnsi" w:hAnsi="MB Corpo S Text Office Light" w:cs="MB Corpo S Text Office Light"/>
              <w:kern w:val="0"/>
              <w:sz w:val="15"/>
              <w:szCs w:val="22"/>
              <w:lang w:val="en-US" w:eastAsia="en-US"/>
              <w14:ligatures w14:val="none"/>
            </w:rPr>
            <w:t xml:space="preserve">Mercedes-Benz Group AG, Stuttgart, Germany | Domicile and Court of Registry: Stuttgart, Commercial Register No.: 19360 </w:t>
          </w:r>
          <w:r>
            <w:rPr>
              <w:rFonts w:ascii="MB Corpo S Text Office Light" w:eastAsiaTheme="minorHAnsi" w:hAnsi="MB Corpo S Text Office Light" w:cs="MB Corpo S Text Office Light"/>
              <w:kern w:val="0"/>
              <w:sz w:val="15"/>
              <w:szCs w:val="22"/>
              <w:lang w:val="en-US" w:eastAsia="en-US"/>
              <w14:ligatures w14:val="none"/>
            </w:rPr>
            <w:br/>
          </w:r>
          <w:r w:rsidRPr="00812242">
            <w:rPr>
              <w:rFonts w:ascii="MB Corpo S Text Office Light" w:eastAsiaTheme="minorHAnsi" w:hAnsi="MB Corpo S Text Office Light" w:cs="MB Corpo S Text Office Light"/>
              <w:kern w:val="0"/>
              <w:sz w:val="15"/>
              <w:szCs w:val="22"/>
              <w:lang w:val="en-US" w:eastAsia="en-US"/>
              <w14:ligatures w14:val="none"/>
            </w:rPr>
            <w:t xml:space="preserve">Chairman of the Supervisory Board: Martin </w:t>
          </w:r>
          <w:proofErr w:type="spellStart"/>
          <w:r w:rsidRPr="00812242">
            <w:rPr>
              <w:rFonts w:ascii="MB Corpo S Text Office Light" w:eastAsiaTheme="minorHAnsi" w:hAnsi="MB Corpo S Text Office Light" w:cs="MB Corpo S Text Office Light"/>
              <w:kern w:val="0"/>
              <w:sz w:val="15"/>
              <w:szCs w:val="22"/>
              <w:lang w:val="en-US" w:eastAsia="en-US"/>
              <w14:ligatures w14:val="none"/>
            </w:rPr>
            <w:t>Brudermüller</w:t>
          </w:r>
          <w:proofErr w:type="spellEnd"/>
        </w:p>
        <w:p w14:paraId="4DDFA7E5" w14:textId="55B8837A" w:rsidR="00AF3162" w:rsidRPr="00D040C2" w:rsidRDefault="00D040C2" w:rsidP="00D040C2">
          <w:pPr>
            <w:rPr>
              <w:rFonts w:ascii="MB Corpo S Text Office Light" w:eastAsiaTheme="minorHAnsi" w:hAnsi="MB Corpo S Text Office Light" w:cs="MB Corpo S Text Office Light"/>
              <w:kern w:val="0"/>
              <w:sz w:val="15"/>
              <w:szCs w:val="22"/>
              <w:lang w:val="de-DE" w:eastAsia="en-US"/>
              <w14:ligatures w14:val="none"/>
            </w:rPr>
          </w:pPr>
          <w:r w:rsidRPr="00D040C2">
            <w:rPr>
              <w:rFonts w:ascii="MB Corpo S Text Office Light" w:eastAsiaTheme="minorHAnsi" w:hAnsi="MB Corpo S Text Office Light" w:cs="MB Corpo S Text Office Light"/>
              <w:kern w:val="0"/>
              <w:sz w:val="15"/>
              <w:szCs w:val="22"/>
              <w:lang w:val="de-DE" w:eastAsia="en-US"/>
              <w14:ligatures w14:val="none"/>
            </w:rPr>
            <w:t xml:space="preserve">Board of Management: Ola Källenius, Chairman; Jörg </w:t>
          </w:r>
          <w:proofErr w:type="spellStart"/>
          <w:r w:rsidRPr="00D040C2">
            <w:rPr>
              <w:rFonts w:ascii="MB Corpo S Text Office Light" w:eastAsiaTheme="minorHAnsi" w:hAnsi="MB Corpo S Text Office Light" w:cs="MB Corpo S Text Office Light"/>
              <w:kern w:val="0"/>
              <w:sz w:val="15"/>
              <w:szCs w:val="22"/>
              <w:lang w:val="de-DE" w:eastAsia="en-US"/>
              <w14:ligatures w14:val="none"/>
            </w:rPr>
            <w:t>Burzer</w:t>
          </w:r>
          <w:proofErr w:type="spellEnd"/>
          <w:r w:rsidRPr="00D040C2">
            <w:rPr>
              <w:rFonts w:ascii="MB Corpo S Text Office Light" w:eastAsiaTheme="minorHAnsi" w:hAnsi="MB Corpo S Text Office Light" w:cs="MB Corpo S Text Office Light"/>
              <w:kern w:val="0"/>
              <w:sz w:val="15"/>
              <w:szCs w:val="22"/>
              <w:lang w:val="de-DE" w:eastAsia="en-US"/>
              <w14:ligatures w14:val="none"/>
            </w:rPr>
            <w:t xml:space="preserve">, Renata Jungo Brüngger, Mathias Geisen, Sabine Kohleisen, Markus Schäfer, Britta Seeger, Oliver Thöne, Hubertus </w:t>
          </w:r>
          <w:proofErr w:type="spellStart"/>
          <w:r w:rsidRPr="00D040C2">
            <w:rPr>
              <w:rFonts w:ascii="MB Corpo S Text Office Light" w:eastAsiaTheme="minorHAnsi" w:hAnsi="MB Corpo S Text Office Light" w:cs="MB Corpo S Text Office Light"/>
              <w:kern w:val="0"/>
              <w:sz w:val="15"/>
              <w:szCs w:val="22"/>
              <w:lang w:val="de-DE" w:eastAsia="en-US"/>
              <w14:ligatures w14:val="none"/>
            </w:rPr>
            <w:t>Troska</w:t>
          </w:r>
          <w:proofErr w:type="spellEnd"/>
          <w:r w:rsidRPr="00D040C2">
            <w:rPr>
              <w:rFonts w:ascii="MB Corpo S Text Office Light" w:eastAsiaTheme="minorHAnsi" w:hAnsi="MB Corpo S Text Office Light" w:cs="MB Corpo S Text Office Light"/>
              <w:kern w:val="0"/>
              <w:sz w:val="15"/>
              <w:szCs w:val="22"/>
              <w:lang w:val="de-DE" w:eastAsia="en-US"/>
              <w14:ligatures w14:val="none"/>
            </w:rPr>
            <w:t>, Harald Wilhelm</w:t>
          </w:r>
        </w:p>
      </w:tc>
    </w:tr>
  </w:tbl>
  <w:p w14:paraId="7D203155" w14:textId="77777777" w:rsidR="007F0784" w:rsidRPr="00D040C2" w:rsidRDefault="007F0784">
    <w:pPr>
      <w:pStyle w:val="Fuzeile"/>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BAB09" w14:textId="77777777" w:rsidR="000453FF" w:rsidRDefault="000453FF" w:rsidP="002724F8">
      <w:pPr>
        <w:spacing w:line="170" w:lineRule="exact"/>
      </w:pPr>
      <w:r w:rsidRPr="00F46A21">
        <w:rPr>
          <w:sz w:val="10"/>
          <w:szCs w:val="10"/>
        </w:rPr>
        <w:separator/>
      </w:r>
    </w:p>
  </w:footnote>
  <w:footnote w:type="continuationSeparator" w:id="0">
    <w:p w14:paraId="5C74E7B5" w14:textId="77777777" w:rsidR="000453FF" w:rsidRPr="00E675DA" w:rsidRDefault="000453FF" w:rsidP="00764B8C">
      <w:r w:rsidRPr="00E675DA">
        <w:continuationSeparator/>
      </w:r>
    </w:p>
    <w:p w14:paraId="0BE9F6BB" w14:textId="77777777" w:rsidR="000453FF" w:rsidRDefault="000453FF"/>
  </w:footnote>
  <w:footnote w:type="continuationNotice" w:id="1">
    <w:p w14:paraId="223559C3" w14:textId="77777777" w:rsidR="000453FF" w:rsidRDefault="000453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95"/>
      <w:gridCol w:w="3295"/>
      <w:gridCol w:w="3295"/>
    </w:tblGrid>
    <w:tr w:rsidR="1BABB860" w14:paraId="4909BC97" w14:textId="77777777" w:rsidTr="001E75C4">
      <w:trPr>
        <w:trHeight w:val="300"/>
      </w:trPr>
      <w:tc>
        <w:tcPr>
          <w:tcW w:w="3295" w:type="dxa"/>
        </w:tcPr>
        <w:p w14:paraId="01E475EF" w14:textId="7609EB7D" w:rsidR="1BABB860" w:rsidRDefault="1BABB860" w:rsidP="001E75C4">
          <w:pPr>
            <w:pStyle w:val="Kopfzeile"/>
            <w:ind w:left="-115"/>
          </w:pPr>
        </w:p>
      </w:tc>
      <w:tc>
        <w:tcPr>
          <w:tcW w:w="3295" w:type="dxa"/>
        </w:tcPr>
        <w:p w14:paraId="5EBC83E1" w14:textId="48E5E59D" w:rsidR="1BABB860" w:rsidRDefault="1BABB860" w:rsidP="001E75C4">
          <w:pPr>
            <w:pStyle w:val="Kopfzeile"/>
            <w:jc w:val="center"/>
          </w:pPr>
        </w:p>
      </w:tc>
      <w:tc>
        <w:tcPr>
          <w:tcW w:w="3295" w:type="dxa"/>
        </w:tcPr>
        <w:p w14:paraId="57F8DF8E" w14:textId="74D3E1F5" w:rsidR="1BABB860" w:rsidRDefault="1BABB860" w:rsidP="001E75C4">
          <w:pPr>
            <w:pStyle w:val="Kopfzeile"/>
            <w:ind w:right="-115"/>
            <w:jc w:val="right"/>
          </w:pPr>
        </w:p>
      </w:tc>
    </w:tr>
  </w:tbl>
  <w:p w14:paraId="41012534" w14:textId="4197845F" w:rsidR="00CB033B" w:rsidRDefault="00CB033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559AA" w14:textId="4CB102AD" w:rsidR="006C14AB" w:rsidRDefault="005B3419" w:rsidP="001028C6">
    <w:pPr>
      <w:pStyle w:val="A03Copytext"/>
    </w:pPr>
    <w:r>
      <w:rPr>
        <w:noProof/>
        <w14:ligatures w14:val="none"/>
      </w:rPr>
      <w:drawing>
        <wp:anchor distT="0" distB="0" distL="114300" distR="114300" simplePos="0" relativeHeight="251658240" behindDoc="0" locked="0" layoutInCell="1" allowOverlap="1" wp14:anchorId="29E20903" wp14:editId="1C12FD40">
          <wp:simplePos x="0" y="0"/>
          <wp:positionH relativeFrom="page">
            <wp:align>center</wp:align>
          </wp:positionH>
          <wp:positionV relativeFrom="topMargin">
            <wp:posOffset>575945</wp:posOffset>
          </wp:positionV>
          <wp:extent cx="575945" cy="575945"/>
          <wp:effectExtent l="0" t="0" r="0" b="0"/>
          <wp:wrapNone/>
          <wp:docPr id="320713653"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58241" behindDoc="0" locked="0" layoutInCell="1" allowOverlap="1" wp14:anchorId="36BB3BAA" wp14:editId="5AEA222D">
          <wp:simplePos x="0" y="0"/>
          <wp:positionH relativeFrom="leftMargin">
            <wp:posOffset>5435600</wp:posOffset>
          </wp:positionH>
          <wp:positionV relativeFrom="topMargin">
            <wp:posOffset>1674495</wp:posOffset>
          </wp:positionV>
          <wp:extent cx="1080000" cy="122400"/>
          <wp:effectExtent l="0" t="0" r="0" b="0"/>
          <wp:wrapNone/>
          <wp:docPr id="63353393"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95"/>
      <w:gridCol w:w="3295"/>
      <w:gridCol w:w="3295"/>
    </w:tblGrid>
    <w:tr w:rsidR="1BABB860" w14:paraId="655075C4" w14:textId="77777777" w:rsidTr="001E75C4">
      <w:trPr>
        <w:trHeight w:val="300"/>
      </w:trPr>
      <w:tc>
        <w:tcPr>
          <w:tcW w:w="3295" w:type="dxa"/>
        </w:tcPr>
        <w:p w14:paraId="2D017A1D" w14:textId="5FBD1630" w:rsidR="1BABB860" w:rsidRDefault="1BABB860" w:rsidP="001E75C4">
          <w:pPr>
            <w:pStyle w:val="Kopfzeile"/>
            <w:ind w:left="-115"/>
          </w:pPr>
        </w:p>
      </w:tc>
      <w:tc>
        <w:tcPr>
          <w:tcW w:w="3295" w:type="dxa"/>
        </w:tcPr>
        <w:p w14:paraId="24FEBE33" w14:textId="5C440135" w:rsidR="1BABB860" w:rsidRDefault="1BABB860" w:rsidP="001E75C4">
          <w:pPr>
            <w:pStyle w:val="Kopfzeile"/>
            <w:jc w:val="center"/>
          </w:pPr>
        </w:p>
      </w:tc>
      <w:tc>
        <w:tcPr>
          <w:tcW w:w="3295" w:type="dxa"/>
        </w:tcPr>
        <w:p w14:paraId="38963490" w14:textId="79576BDA" w:rsidR="1BABB860" w:rsidRDefault="1BABB860" w:rsidP="001E75C4">
          <w:pPr>
            <w:pStyle w:val="Kopfzeile"/>
            <w:ind w:right="-115"/>
            <w:jc w:val="right"/>
          </w:pPr>
        </w:p>
      </w:tc>
    </w:tr>
  </w:tbl>
  <w:p w14:paraId="3F4D0172" w14:textId="7E97047E" w:rsidR="00CB033B" w:rsidRDefault="00CB033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5320"/>
        </w:tabs>
        <w:ind w:left="5320"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6" w15:restartNumberingAfterBreak="0">
    <w:nsid w:val="7491336A"/>
    <w:multiLevelType w:val="hybridMultilevel"/>
    <w:tmpl w:val="39E67B0A"/>
    <w:lvl w:ilvl="0" w:tplc="62C0ED1E">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3"/>
  </w:num>
  <w:num w:numId="12" w16cid:durableId="423838343">
    <w:abstractNumId w:val="10"/>
  </w:num>
  <w:num w:numId="13" w16cid:durableId="1293629408">
    <w:abstractNumId w:val="14"/>
  </w:num>
  <w:num w:numId="14" w16cid:durableId="1237932400">
    <w:abstractNumId w:val="17"/>
  </w:num>
  <w:num w:numId="15" w16cid:durableId="1072124215">
    <w:abstractNumId w:val="18"/>
  </w:num>
  <w:num w:numId="16" w16cid:durableId="1743990120">
    <w:abstractNumId w:val="15"/>
  </w:num>
  <w:num w:numId="17" w16cid:durableId="1086612032">
    <w:abstractNumId w:val="11"/>
  </w:num>
  <w:num w:numId="18" w16cid:durableId="366371384">
    <w:abstractNumId w:val="12"/>
  </w:num>
  <w:num w:numId="19" w16cid:durableId="8414316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defaultTableStyle w:val="Mercedes-Benz"/>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784"/>
    <w:rsid w:val="00000C4C"/>
    <w:rsid w:val="0000159A"/>
    <w:rsid w:val="00002924"/>
    <w:rsid w:val="00002A81"/>
    <w:rsid w:val="00003423"/>
    <w:rsid w:val="000049B1"/>
    <w:rsid w:val="000061DF"/>
    <w:rsid w:val="00006EA9"/>
    <w:rsid w:val="000074CE"/>
    <w:rsid w:val="0001001C"/>
    <w:rsid w:val="00010949"/>
    <w:rsid w:val="00011E70"/>
    <w:rsid w:val="0001257B"/>
    <w:rsid w:val="00013835"/>
    <w:rsid w:val="000140ED"/>
    <w:rsid w:val="00014580"/>
    <w:rsid w:val="000151B2"/>
    <w:rsid w:val="0001563E"/>
    <w:rsid w:val="00015CE8"/>
    <w:rsid w:val="000172FF"/>
    <w:rsid w:val="00020464"/>
    <w:rsid w:val="0002077F"/>
    <w:rsid w:val="000239A4"/>
    <w:rsid w:val="0002523C"/>
    <w:rsid w:val="00025CA1"/>
    <w:rsid w:val="000263B3"/>
    <w:rsid w:val="0002661E"/>
    <w:rsid w:val="000327BC"/>
    <w:rsid w:val="000333CE"/>
    <w:rsid w:val="00033CCA"/>
    <w:rsid w:val="00034D58"/>
    <w:rsid w:val="00035983"/>
    <w:rsid w:val="000372A2"/>
    <w:rsid w:val="0003739E"/>
    <w:rsid w:val="00044F7C"/>
    <w:rsid w:val="000453FF"/>
    <w:rsid w:val="00045A88"/>
    <w:rsid w:val="00045B3E"/>
    <w:rsid w:val="00047A02"/>
    <w:rsid w:val="000509C6"/>
    <w:rsid w:val="00055DDC"/>
    <w:rsid w:val="0005661D"/>
    <w:rsid w:val="00056CD0"/>
    <w:rsid w:val="00062AA8"/>
    <w:rsid w:val="00062EAB"/>
    <w:rsid w:val="000639BC"/>
    <w:rsid w:val="000648CA"/>
    <w:rsid w:val="0006592F"/>
    <w:rsid w:val="00066A0F"/>
    <w:rsid w:val="00067AE2"/>
    <w:rsid w:val="00070B47"/>
    <w:rsid w:val="00071A02"/>
    <w:rsid w:val="00071AD2"/>
    <w:rsid w:val="000725EE"/>
    <w:rsid w:val="00073D3F"/>
    <w:rsid w:val="00074E28"/>
    <w:rsid w:val="00075C73"/>
    <w:rsid w:val="0007651D"/>
    <w:rsid w:val="00081305"/>
    <w:rsid w:val="00084223"/>
    <w:rsid w:val="0008571A"/>
    <w:rsid w:val="00086C76"/>
    <w:rsid w:val="00087830"/>
    <w:rsid w:val="00090E05"/>
    <w:rsid w:val="000917A5"/>
    <w:rsid w:val="00091804"/>
    <w:rsid w:val="00091B71"/>
    <w:rsid w:val="000939CD"/>
    <w:rsid w:val="00093C1C"/>
    <w:rsid w:val="000945B5"/>
    <w:rsid w:val="000972B4"/>
    <w:rsid w:val="000A0CAF"/>
    <w:rsid w:val="000A0FD5"/>
    <w:rsid w:val="000A1625"/>
    <w:rsid w:val="000A1DF4"/>
    <w:rsid w:val="000A2891"/>
    <w:rsid w:val="000A34CA"/>
    <w:rsid w:val="000A4E12"/>
    <w:rsid w:val="000A50A1"/>
    <w:rsid w:val="000A6302"/>
    <w:rsid w:val="000A64E3"/>
    <w:rsid w:val="000A7803"/>
    <w:rsid w:val="000A986F"/>
    <w:rsid w:val="000B0054"/>
    <w:rsid w:val="000B0A1D"/>
    <w:rsid w:val="000B0FAB"/>
    <w:rsid w:val="000B2BF4"/>
    <w:rsid w:val="000B4C3C"/>
    <w:rsid w:val="000B594B"/>
    <w:rsid w:val="000B5BC5"/>
    <w:rsid w:val="000B60A7"/>
    <w:rsid w:val="000B7687"/>
    <w:rsid w:val="000C0351"/>
    <w:rsid w:val="000C131F"/>
    <w:rsid w:val="000C1539"/>
    <w:rsid w:val="000C2C40"/>
    <w:rsid w:val="000C2F51"/>
    <w:rsid w:val="000C30C7"/>
    <w:rsid w:val="000C3709"/>
    <w:rsid w:val="000C44E1"/>
    <w:rsid w:val="000C4A9C"/>
    <w:rsid w:val="000C6154"/>
    <w:rsid w:val="000C663F"/>
    <w:rsid w:val="000C6A17"/>
    <w:rsid w:val="000C7074"/>
    <w:rsid w:val="000C79D9"/>
    <w:rsid w:val="000D00AB"/>
    <w:rsid w:val="000D0C2E"/>
    <w:rsid w:val="000D0EB2"/>
    <w:rsid w:val="000D1904"/>
    <w:rsid w:val="000D1EDA"/>
    <w:rsid w:val="000D21A9"/>
    <w:rsid w:val="000D2E4A"/>
    <w:rsid w:val="000D3CF4"/>
    <w:rsid w:val="000D43EE"/>
    <w:rsid w:val="000D4868"/>
    <w:rsid w:val="000D48EC"/>
    <w:rsid w:val="000D596B"/>
    <w:rsid w:val="000D5F44"/>
    <w:rsid w:val="000D6774"/>
    <w:rsid w:val="000D6BCC"/>
    <w:rsid w:val="000D7568"/>
    <w:rsid w:val="000D7C37"/>
    <w:rsid w:val="000E11E6"/>
    <w:rsid w:val="000E139C"/>
    <w:rsid w:val="000E2863"/>
    <w:rsid w:val="000E2F84"/>
    <w:rsid w:val="000E35AF"/>
    <w:rsid w:val="000E368C"/>
    <w:rsid w:val="000E6116"/>
    <w:rsid w:val="000E6238"/>
    <w:rsid w:val="000E6411"/>
    <w:rsid w:val="000E6E36"/>
    <w:rsid w:val="000F00C3"/>
    <w:rsid w:val="000F1D10"/>
    <w:rsid w:val="000F264A"/>
    <w:rsid w:val="000F2712"/>
    <w:rsid w:val="000F3696"/>
    <w:rsid w:val="000F3AA9"/>
    <w:rsid w:val="000F57E8"/>
    <w:rsid w:val="000F7AE0"/>
    <w:rsid w:val="00101034"/>
    <w:rsid w:val="00102859"/>
    <w:rsid w:val="001028C6"/>
    <w:rsid w:val="001030A6"/>
    <w:rsid w:val="00103666"/>
    <w:rsid w:val="00103E1E"/>
    <w:rsid w:val="0010465C"/>
    <w:rsid w:val="001049E3"/>
    <w:rsid w:val="00105869"/>
    <w:rsid w:val="0010646B"/>
    <w:rsid w:val="00106A41"/>
    <w:rsid w:val="00106B58"/>
    <w:rsid w:val="0010757F"/>
    <w:rsid w:val="00107F4F"/>
    <w:rsid w:val="00111574"/>
    <w:rsid w:val="00111971"/>
    <w:rsid w:val="00111BDB"/>
    <w:rsid w:val="00111F9F"/>
    <w:rsid w:val="0011201C"/>
    <w:rsid w:val="001127DE"/>
    <w:rsid w:val="00112AD5"/>
    <w:rsid w:val="001166BE"/>
    <w:rsid w:val="00116CA3"/>
    <w:rsid w:val="00117941"/>
    <w:rsid w:val="001214B4"/>
    <w:rsid w:val="00121663"/>
    <w:rsid w:val="00122D49"/>
    <w:rsid w:val="00122E58"/>
    <w:rsid w:val="00123A7C"/>
    <w:rsid w:val="0012549C"/>
    <w:rsid w:val="00125D57"/>
    <w:rsid w:val="00126F22"/>
    <w:rsid w:val="001308B6"/>
    <w:rsid w:val="00130F2B"/>
    <w:rsid w:val="001311BA"/>
    <w:rsid w:val="001311FB"/>
    <w:rsid w:val="001314A1"/>
    <w:rsid w:val="00131A63"/>
    <w:rsid w:val="00131F34"/>
    <w:rsid w:val="001339F4"/>
    <w:rsid w:val="00135F16"/>
    <w:rsid w:val="0013654B"/>
    <w:rsid w:val="0014047C"/>
    <w:rsid w:val="0014054F"/>
    <w:rsid w:val="0014077A"/>
    <w:rsid w:val="00140A37"/>
    <w:rsid w:val="00141213"/>
    <w:rsid w:val="001413B4"/>
    <w:rsid w:val="00141A84"/>
    <w:rsid w:val="00142E7F"/>
    <w:rsid w:val="00142EC6"/>
    <w:rsid w:val="00146681"/>
    <w:rsid w:val="00151100"/>
    <w:rsid w:val="0015135E"/>
    <w:rsid w:val="0015157A"/>
    <w:rsid w:val="001520E2"/>
    <w:rsid w:val="00153560"/>
    <w:rsid w:val="00153588"/>
    <w:rsid w:val="00153F19"/>
    <w:rsid w:val="001545A7"/>
    <w:rsid w:val="00154F96"/>
    <w:rsid w:val="0015701D"/>
    <w:rsid w:val="00160A4A"/>
    <w:rsid w:val="001625C8"/>
    <w:rsid w:val="0016279C"/>
    <w:rsid w:val="00163257"/>
    <w:rsid w:val="00163564"/>
    <w:rsid w:val="0016468E"/>
    <w:rsid w:val="0016553E"/>
    <w:rsid w:val="00170359"/>
    <w:rsid w:val="001704E2"/>
    <w:rsid w:val="00171967"/>
    <w:rsid w:val="00171A01"/>
    <w:rsid w:val="00171A15"/>
    <w:rsid w:val="00171DFF"/>
    <w:rsid w:val="001756AB"/>
    <w:rsid w:val="0017699C"/>
    <w:rsid w:val="00177705"/>
    <w:rsid w:val="00177D3E"/>
    <w:rsid w:val="00181283"/>
    <w:rsid w:val="00184E2E"/>
    <w:rsid w:val="001850C2"/>
    <w:rsid w:val="00185B2E"/>
    <w:rsid w:val="001862C7"/>
    <w:rsid w:val="00186492"/>
    <w:rsid w:val="00186D82"/>
    <w:rsid w:val="00187794"/>
    <w:rsid w:val="00187A9D"/>
    <w:rsid w:val="00190106"/>
    <w:rsid w:val="00191042"/>
    <w:rsid w:val="00191B43"/>
    <w:rsid w:val="001922F7"/>
    <w:rsid w:val="00193003"/>
    <w:rsid w:val="00195236"/>
    <w:rsid w:val="001956C9"/>
    <w:rsid w:val="001957D6"/>
    <w:rsid w:val="00195BC2"/>
    <w:rsid w:val="00196174"/>
    <w:rsid w:val="00196EC6"/>
    <w:rsid w:val="0019715A"/>
    <w:rsid w:val="001973AB"/>
    <w:rsid w:val="00197D3D"/>
    <w:rsid w:val="001A3B4D"/>
    <w:rsid w:val="001A3EDE"/>
    <w:rsid w:val="001A43D7"/>
    <w:rsid w:val="001A4A49"/>
    <w:rsid w:val="001A5915"/>
    <w:rsid w:val="001A59E4"/>
    <w:rsid w:val="001B0485"/>
    <w:rsid w:val="001B134D"/>
    <w:rsid w:val="001B17FE"/>
    <w:rsid w:val="001B20F7"/>
    <w:rsid w:val="001B39A6"/>
    <w:rsid w:val="001B4781"/>
    <w:rsid w:val="001B4883"/>
    <w:rsid w:val="001B56B8"/>
    <w:rsid w:val="001B5A88"/>
    <w:rsid w:val="001B6B43"/>
    <w:rsid w:val="001B6F3E"/>
    <w:rsid w:val="001B6FAF"/>
    <w:rsid w:val="001B7945"/>
    <w:rsid w:val="001C14EB"/>
    <w:rsid w:val="001C1BA4"/>
    <w:rsid w:val="001C1DA5"/>
    <w:rsid w:val="001C39E9"/>
    <w:rsid w:val="001C3F6B"/>
    <w:rsid w:val="001C4DAA"/>
    <w:rsid w:val="001C5397"/>
    <w:rsid w:val="001C59D4"/>
    <w:rsid w:val="001C60B6"/>
    <w:rsid w:val="001C6851"/>
    <w:rsid w:val="001C77C1"/>
    <w:rsid w:val="001D0D74"/>
    <w:rsid w:val="001D13E3"/>
    <w:rsid w:val="001D20DF"/>
    <w:rsid w:val="001D259B"/>
    <w:rsid w:val="001D2ADE"/>
    <w:rsid w:val="001D2EC1"/>
    <w:rsid w:val="001D4115"/>
    <w:rsid w:val="001D43B9"/>
    <w:rsid w:val="001D4D53"/>
    <w:rsid w:val="001D5DDB"/>
    <w:rsid w:val="001D5F94"/>
    <w:rsid w:val="001D626D"/>
    <w:rsid w:val="001D6276"/>
    <w:rsid w:val="001D6C8A"/>
    <w:rsid w:val="001D7B86"/>
    <w:rsid w:val="001E011E"/>
    <w:rsid w:val="001E061A"/>
    <w:rsid w:val="001E0958"/>
    <w:rsid w:val="001E12C0"/>
    <w:rsid w:val="001E3215"/>
    <w:rsid w:val="001E37E4"/>
    <w:rsid w:val="001E4192"/>
    <w:rsid w:val="001E4213"/>
    <w:rsid w:val="001E6C9A"/>
    <w:rsid w:val="001E75C4"/>
    <w:rsid w:val="001F164B"/>
    <w:rsid w:val="001F22BF"/>
    <w:rsid w:val="001F2897"/>
    <w:rsid w:val="001F3272"/>
    <w:rsid w:val="001F36B2"/>
    <w:rsid w:val="001F4083"/>
    <w:rsid w:val="001F4512"/>
    <w:rsid w:val="001F4693"/>
    <w:rsid w:val="001F5241"/>
    <w:rsid w:val="001F54F3"/>
    <w:rsid w:val="001F693D"/>
    <w:rsid w:val="001F6D56"/>
    <w:rsid w:val="001F732C"/>
    <w:rsid w:val="00200457"/>
    <w:rsid w:val="00200E02"/>
    <w:rsid w:val="00201ACF"/>
    <w:rsid w:val="00201DB0"/>
    <w:rsid w:val="00203092"/>
    <w:rsid w:val="00203388"/>
    <w:rsid w:val="0020411A"/>
    <w:rsid w:val="0020692E"/>
    <w:rsid w:val="002076C6"/>
    <w:rsid w:val="0020799D"/>
    <w:rsid w:val="00207ADA"/>
    <w:rsid w:val="00210E9F"/>
    <w:rsid w:val="002111BF"/>
    <w:rsid w:val="0021378A"/>
    <w:rsid w:val="00214936"/>
    <w:rsid w:val="00214A55"/>
    <w:rsid w:val="00214B86"/>
    <w:rsid w:val="002150F7"/>
    <w:rsid w:val="00216079"/>
    <w:rsid w:val="002212CA"/>
    <w:rsid w:val="0022182A"/>
    <w:rsid w:val="00221D98"/>
    <w:rsid w:val="00223185"/>
    <w:rsid w:val="00223635"/>
    <w:rsid w:val="00223DC8"/>
    <w:rsid w:val="002251E7"/>
    <w:rsid w:val="00225414"/>
    <w:rsid w:val="00225BFD"/>
    <w:rsid w:val="00226CBC"/>
    <w:rsid w:val="00230CBF"/>
    <w:rsid w:val="00232705"/>
    <w:rsid w:val="002348CF"/>
    <w:rsid w:val="00234E99"/>
    <w:rsid w:val="00235653"/>
    <w:rsid w:val="00235B71"/>
    <w:rsid w:val="00236338"/>
    <w:rsid w:val="0023656D"/>
    <w:rsid w:val="00236E40"/>
    <w:rsid w:val="002375FD"/>
    <w:rsid w:val="00240590"/>
    <w:rsid w:val="00241643"/>
    <w:rsid w:val="002432AF"/>
    <w:rsid w:val="002432DF"/>
    <w:rsid w:val="00243FF3"/>
    <w:rsid w:val="0024567E"/>
    <w:rsid w:val="00246B3A"/>
    <w:rsid w:val="00247897"/>
    <w:rsid w:val="00251B64"/>
    <w:rsid w:val="00252207"/>
    <w:rsid w:val="00254135"/>
    <w:rsid w:val="00254288"/>
    <w:rsid w:val="00254992"/>
    <w:rsid w:val="00254B30"/>
    <w:rsid w:val="0025510D"/>
    <w:rsid w:val="00255F02"/>
    <w:rsid w:val="0025733C"/>
    <w:rsid w:val="00260308"/>
    <w:rsid w:val="00261A09"/>
    <w:rsid w:val="002622FF"/>
    <w:rsid w:val="00263FB7"/>
    <w:rsid w:val="0026510D"/>
    <w:rsid w:val="0026566D"/>
    <w:rsid w:val="00266D93"/>
    <w:rsid w:val="002678FB"/>
    <w:rsid w:val="00267E79"/>
    <w:rsid w:val="00270AB2"/>
    <w:rsid w:val="00270D6E"/>
    <w:rsid w:val="002718FC"/>
    <w:rsid w:val="00271933"/>
    <w:rsid w:val="002721B5"/>
    <w:rsid w:val="002724C8"/>
    <w:rsid w:val="002724F8"/>
    <w:rsid w:val="00273DB9"/>
    <w:rsid w:val="002744CD"/>
    <w:rsid w:val="00276216"/>
    <w:rsid w:val="002776DD"/>
    <w:rsid w:val="00277771"/>
    <w:rsid w:val="00277F2C"/>
    <w:rsid w:val="00280C66"/>
    <w:rsid w:val="00283002"/>
    <w:rsid w:val="00283032"/>
    <w:rsid w:val="002842CD"/>
    <w:rsid w:val="002848E9"/>
    <w:rsid w:val="0028526D"/>
    <w:rsid w:val="002855B1"/>
    <w:rsid w:val="0028685D"/>
    <w:rsid w:val="00293182"/>
    <w:rsid w:val="0029326C"/>
    <w:rsid w:val="002932EF"/>
    <w:rsid w:val="00293D5E"/>
    <w:rsid w:val="00294B0D"/>
    <w:rsid w:val="002960B5"/>
    <w:rsid w:val="002A0D33"/>
    <w:rsid w:val="002A38BF"/>
    <w:rsid w:val="002A3D4B"/>
    <w:rsid w:val="002A553E"/>
    <w:rsid w:val="002A5599"/>
    <w:rsid w:val="002A7206"/>
    <w:rsid w:val="002B27E5"/>
    <w:rsid w:val="002B2ADC"/>
    <w:rsid w:val="002B3A8B"/>
    <w:rsid w:val="002B4792"/>
    <w:rsid w:val="002B536C"/>
    <w:rsid w:val="002B7821"/>
    <w:rsid w:val="002C06AF"/>
    <w:rsid w:val="002C309F"/>
    <w:rsid w:val="002C39C7"/>
    <w:rsid w:val="002C3E19"/>
    <w:rsid w:val="002C524D"/>
    <w:rsid w:val="002C5F96"/>
    <w:rsid w:val="002D0630"/>
    <w:rsid w:val="002D2341"/>
    <w:rsid w:val="002D3D23"/>
    <w:rsid w:val="002D55F3"/>
    <w:rsid w:val="002D766A"/>
    <w:rsid w:val="002D7E06"/>
    <w:rsid w:val="002E041E"/>
    <w:rsid w:val="002E1CE6"/>
    <w:rsid w:val="002E2080"/>
    <w:rsid w:val="002E2096"/>
    <w:rsid w:val="002E5291"/>
    <w:rsid w:val="002E5FCE"/>
    <w:rsid w:val="002E7B9B"/>
    <w:rsid w:val="002F0252"/>
    <w:rsid w:val="002F10E4"/>
    <w:rsid w:val="002F165C"/>
    <w:rsid w:val="002F2657"/>
    <w:rsid w:val="002F3FEF"/>
    <w:rsid w:val="002F6821"/>
    <w:rsid w:val="002F68E8"/>
    <w:rsid w:val="002F7114"/>
    <w:rsid w:val="002F7BB2"/>
    <w:rsid w:val="00300181"/>
    <w:rsid w:val="00300608"/>
    <w:rsid w:val="00304DC0"/>
    <w:rsid w:val="003057A0"/>
    <w:rsid w:val="0030630B"/>
    <w:rsid w:val="0030635E"/>
    <w:rsid w:val="003064B1"/>
    <w:rsid w:val="00306C85"/>
    <w:rsid w:val="00313431"/>
    <w:rsid w:val="00313BA1"/>
    <w:rsid w:val="003144C7"/>
    <w:rsid w:val="003149E3"/>
    <w:rsid w:val="003161CC"/>
    <w:rsid w:val="00316C47"/>
    <w:rsid w:val="00317376"/>
    <w:rsid w:val="003173F3"/>
    <w:rsid w:val="0031766E"/>
    <w:rsid w:val="00317769"/>
    <w:rsid w:val="003177A8"/>
    <w:rsid w:val="003202F7"/>
    <w:rsid w:val="00321A98"/>
    <w:rsid w:val="00322577"/>
    <w:rsid w:val="003232CB"/>
    <w:rsid w:val="00324C6D"/>
    <w:rsid w:val="0032577A"/>
    <w:rsid w:val="0033099A"/>
    <w:rsid w:val="00331EB3"/>
    <w:rsid w:val="003327A8"/>
    <w:rsid w:val="00332C72"/>
    <w:rsid w:val="00333356"/>
    <w:rsid w:val="00333EB5"/>
    <w:rsid w:val="00334792"/>
    <w:rsid w:val="003355C6"/>
    <w:rsid w:val="00337280"/>
    <w:rsid w:val="0033780C"/>
    <w:rsid w:val="00341452"/>
    <w:rsid w:val="00342034"/>
    <w:rsid w:val="0034596D"/>
    <w:rsid w:val="00351301"/>
    <w:rsid w:val="00353ABF"/>
    <w:rsid w:val="00355E21"/>
    <w:rsid w:val="003561F8"/>
    <w:rsid w:val="00356275"/>
    <w:rsid w:val="00357746"/>
    <w:rsid w:val="00360545"/>
    <w:rsid w:val="00363A9E"/>
    <w:rsid w:val="00363FD0"/>
    <w:rsid w:val="0036437D"/>
    <w:rsid w:val="00365832"/>
    <w:rsid w:val="00365E7A"/>
    <w:rsid w:val="0036672E"/>
    <w:rsid w:val="00370B20"/>
    <w:rsid w:val="003716D6"/>
    <w:rsid w:val="003721C5"/>
    <w:rsid w:val="003724B8"/>
    <w:rsid w:val="00374CCB"/>
    <w:rsid w:val="003753CD"/>
    <w:rsid w:val="00380167"/>
    <w:rsid w:val="00380EBF"/>
    <w:rsid w:val="00382D93"/>
    <w:rsid w:val="00382FA9"/>
    <w:rsid w:val="00383033"/>
    <w:rsid w:val="00383738"/>
    <w:rsid w:val="00383CD5"/>
    <w:rsid w:val="0038560A"/>
    <w:rsid w:val="0038797C"/>
    <w:rsid w:val="0038EE45"/>
    <w:rsid w:val="00391CCB"/>
    <w:rsid w:val="003928BC"/>
    <w:rsid w:val="00393795"/>
    <w:rsid w:val="00394ADB"/>
    <w:rsid w:val="0039555C"/>
    <w:rsid w:val="0039604F"/>
    <w:rsid w:val="0039674A"/>
    <w:rsid w:val="003967EA"/>
    <w:rsid w:val="003968AF"/>
    <w:rsid w:val="003A0038"/>
    <w:rsid w:val="003A0B70"/>
    <w:rsid w:val="003A0BBB"/>
    <w:rsid w:val="003A0BC3"/>
    <w:rsid w:val="003A2CEB"/>
    <w:rsid w:val="003A3CB8"/>
    <w:rsid w:val="003A4491"/>
    <w:rsid w:val="003A49EE"/>
    <w:rsid w:val="003A50A8"/>
    <w:rsid w:val="003A6097"/>
    <w:rsid w:val="003B12CF"/>
    <w:rsid w:val="003B27C1"/>
    <w:rsid w:val="003B2B87"/>
    <w:rsid w:val="003B45D3"/>
    <w:rsid w:val="003B4FEB"/>
    <w:rsid w:val="003B5A16"/>
    <w:rsid w:val="003B5C4C"/>
    <w:rsid w:val="003B7A24"/>
    <w:rsid w:val="003C2DC4"/>
    <w:rsid w:val="003C31E9"/>
    <w:rsid w:val="003C4D3C"/>
    <w:rsid w:val="003C4D8A"/>
    <w:rsid w:val="003C4F48"/>
    <w:rsid w:val="003C69A3"/>
    <w:rsid w:val="003D07BA"/>
    <w:rsid w:val="003D1AC2"/>
    <w:rsid w:val="003D28E4"/>
    <w:rsid w:val="003D2F7E"/>
    <w:rsid w:val="003D4983"/>
    <w:rsid w:val="003D66A3"/>
    <w:rsid w:val="003D6A50"/>
    <w:rsid w:val="003D7575"/>
    <w:rsid w:val="003D7DE6"/>
    <w:rsid w:val="003E17A7"/>
    <w:rsid w:val="003E1ECF"/>
    <w:rsid w:val="003E1F22"/>
    <w:rsid w:val="003E2556"/>
    <w:rsid w:val="003E3107"/>
    <w:rsid w:val="003E3E74"/>
    <w:rsid w:val="003E475C"/>
    <w:rsid w:val="003E7069"/>
    <w:rsid w:val="003F0FCC"/>
    <w:rsid w:val="003F220A"/>
    <w:rsid w:val="003F255F"/>
    <w:rsid w:val="003F26B6"/>
    <w:rsid w:val="003F27E1"/>
    <w:rsid w:val="003F2E01"/>
    <w:rsid w:val="003F33E4"/>
    <w:rsid w:val="003F3E48"/>
    <w:rsid w:val="003F51B9"/>
    <w:rsid w:val="003F646B"/>
    <w:rsid w:val="003F7130"/>
    <w:rsid w:val="004000A4"/>
    <w:rsid w:val="004014CC"/>
    <w:rsid w:val="00402DAA"/>
    <w:rsid w:val="0040437A"/>
    <w:rsid w:val="00405654"/>
    <w:rsid w:val="00405B41"/>
    <w:rsid w:val="00405C87"/>
    <w:rsid w:val="00405C90"/>
    <w:rsid w:val="0040619F"/>
    <w:rsid w:val="00406312"/>
    <w:rsid w:val="00407002"/>
    <w:rsid w:val="004078C9"/>
    <w:rsid w:val="00407B53"/>
    <w:rsid w:val="004111C3"/>
    <w:rsid w:val="0041163E"/>
    <w:rsid w:val="00412ED7"/>
    <w:rsid w:val="00413ED0"/>
    <w:rsid w:val="00414628"/>
    <w:rsid w:val="00416964"/>
    <w:rsid w:val="00420882"/>
    <w:rsid w:val="00420F15"/>
    <w:rsid w:val="00421117"/>
    <w:rsid w:val="0042120C"/>
    <w:rsid w:val="0042175E"/>
    <w:rsid w:val="0042210D"/>
    <w:rsid w:val="00423F78"/>
    <w:rsid w:val="00425284"/>
    <w:rsid w:val="00425A62"/>
    <w:rsid w:val="004272F2"/>
    <w:rsid w:val="00433C70"/>
    <w:rsid w:val="004361F4"/>
    <w:rsid w:val="004377ED"/>
    <w:rsid w:val="00437F08"/>
    <w:rsid w:val="00437FE0"/>
    <w:rsid w:val="0044160E"/>
    <w:rsid w:val="0044340E"/>
    <w:rsid w:val="00443E1A"/>
    <w:rsid w:val="00444158"/>
    <w:rsid w:val="0044468F"/>
    <w:rsid w:val="0044482B"/>
    <w:rsid w:val="00446715"/>
    <w:rsid w:val="00446D7C"/>
    <w:rsid w:val="004506B9"/>
    <w:rsid w:val="00452239"/>
    <w:rsid w:val="0045295D"/>
    <w:rsid w:val="00454936"/>
    <w:rsid w:val="004549F1"/>
    <w:rsid w:val="00455147"/>
    <w:rsid w:val="004561D4"/>
    <w:rsid w:val="00456685"/>
    <w:rsid w:val="00456689"/>
    <w:rsid w:val="00456EE0"/>
    <w:rsid w:val="00457535"/>
    <w:rsid w:val="0045771D"/>
    <w:rsid w:val="0045791F"/>
    <w:rsid w:val="00457D97"/>
    <w:rsid w:val="0046039C"/>
    <w:rsid w:val="0046104C"/>
    <w:rsid w:val="00462AF2"/>
    <w:rsid w:val="00464B03"/>
    <w:rsid w:val="00465A64"/>
    <w:rsid w:val="0047208D"/>
    <w:rsid w:val="00472644"/>
    <w:rsid w:val="00474CAC"/>
    <w:rsid w:val="004758D3"/>
    <w:rsid w:val="00477344"/>
    <w:rsid w:val="004777A2"/>
    <w:rsid w:val="0048043C"/>
    <w:rsid w:val="00480E9D"/>
    <w:rsid w:val="00480FD3"/>
    <w:rsid w:val="00481EB3"/>
    <w:rsid w:val="00482333"/>
    <w:rsid w:val="004847DA"/>
    <w:rsid w:val="0048635F"/>
    <w:rsid w:val="00486711"/>
    <w:rsid w:val="00486ABE"/>
    <w:rsid w:val="00492F19"/>
    <w:rsid w:val="00493C5A"/>
    <w:rsid w:val="00496814"/>
    <w:rsid w:val="004968F1"/>
    <w:rsid w:val="00496D55"/>
    <w:rsid w:val="00497BF5"/>
    <w:rsid w:val="00497D07"/>
    <w:rsid w:val="004A01D3"/>
    <w:rsid w:val="004A0DCA"/>
    <w:rsid w:val="004A167C"/>
    <w:rsid w:val="004A1D24"/>
    <w:rsid w:val="004A2A7E"/>
    <w:rsid w:val="004A2B4C"/>
    <w:rsid w:val="004A30DF"/>
    <w:rsid w:val="004A4F08"/>
    <w:rsid w:val="004A5610"/>
    <w:rsid w:val="004A601C"/>
    <w:rsid w:val="004A6BAA"/>
    <w:rsid w:val="004A6CF1"/>
    <w:rsid w:val="004A702F"/>
    <w:rsid w:val="004A77F4"/>
    <w:rsid w:val="004B310B"/>
    <w:rsid w:val="004B4319"/>
    <w:rsid w:val="004B45F8"/>
    <w:rsid w:val="004B4769"/>
    <w:rsid w:val="004B4913"/>
    <w:rsid w:val="004B4E65"/>
    <w:rsid w:val="004B5668"/>
    <w:rsid w:val="004B7193"/>
    <w:rsid w:val="004B7A02"/>
    <w:rsid w:val="004BC63F"/>
    <w:rsid w:val="004C03FA"/>
    <w:rsid w:val="004C1401"/>
    <w:rsid w:val="004C2862"/>
    <w:rsid w:val="004C2F19"/>
    <w:rsid w:val="004C3021"/>
    <w:rsid w:val="004C4652"/>
    <w:rsid w:val="004C4948"/>
    <w:rsid w:val="004C51E1"/>
    <w:rsid w:val="004C5B6A"/>
    <w:rsid w:val="004C5FD4"/>
    <w:rsid w:val="004C6444"/>
    <w:rsid w:val="004C6B41"/>
    <w:rsid w:val="004C7629"/>
    <w:rsid w:val="004D0BF5"/>
    <w:rsid w:val="004D0E9C"/>
    <w:rsid w:val="004D1AEE"/>
    <w:rsid w:val="004D1CAA"/>
    <w:rsid w:val="004D3B5B"/>
    <w:rsid w:val="004D3DAC"/>
    <w:rsid w:val="004D450D"/>
    <w:rsid w:val="004D63E4"/>
    <w:rsid w:val="004D6488"/>
    <w:rsid w:val="004D6A8E"/>
    <w:rsid w:val="004E0CD1"/>
    <w:rsid w:val="004E1AF7"/>
    <w:rsid w:val="004E3D99"/>
    <w:rsid w:val="004E46E1"/>
    <w:rsid w:val="004E5182"/>
    <w:rsid w:val="004E52C1"/>
    <w:rsid w:val="004E57D3"/>
    <w:rsid w:val="004E5B7C"/>
    <w:rsid w:val="004E6E4F"/>
    <w:rsid w:val="004F0D82"/>
    <w:rsid w:val="004F27FB"/>
    <w:rsid w:val="004F2888"/>
    <w:rsid w:val="004F2D9F"/>
    <w:rsid w:val="004F34DB"/>
    <w:rsid w:val="004F499A"/>
    <w:rsid w:val="004F5BD2"/>
    <w:rsid w:val="004F6EA9"/>
    <w:rsid w:val="004F728E"/>
    <w:rsid w:val="00501657"/>
    <w:rsid w:val="00501666"/>
    <w:rsid w:val="00502D36"/>
    <w:rsid w:val="00503B60"/>
    <w:rsid w:val="00503DF8"/>
    <w:rsid w:val="00505C6D"/>
    <w:rsid w:val="00506C8F"/>
    <w:rsid w:val="00506D69"/>
    <w:rsid w:val="005077C3"/>
    <w:rsid w:val="00507F25"/>
    <w:rsid w:val="0050C151"/>
    <w:rsid w:val="00510CAC"/>
    <w:rsid w:val="00511175"/>
    <w:rsid w:val="00511272"/>
    <w:rsid w:val="005114BE"/>
    <w:rsid w:val="00511D8D"/>
    <w:rsid w:val="00512833"/>
    <w:rsid w:val="00516BA2"/>
    <w:rsid w:val="00516E83"/>
    <w:rsid w:val="00517835"/>
    <w:rsid w:val="00517B19"/>
    <w:rsid w:val="00520E0E"/>
    <w:rsid w:val="00521BD8"/>
    <w:rsid w:val="005229DA"/>
    <w:rsid w:val="00522D21"/>
    <w:rsid w:val="00522F31"/>
    <w:rsid w:val="00523E64"/>
    <w:rsid w:val="00524941"/>
    <w:rsid w:val="005252AC"/>
    <w:rsid w:val="00525B17"/>
    <w:rsid w:val="00527096"/>
    <w:rsid w:val="0053006D"/>
    <w:rsid w:val="0053090A"/>
    <w:rsid w:val="00532888"/>
    <w:rsid w:val="005339E6"/>
    <w:rsid w:val="00533E32"/>
    <w:rsid w:val="00534802"/>
    <w:rsid w:val="00534DE9"/>
    <w:rsid w:val="005366E7"/>
    <w:rsid w:val="00537007"/>
    <w:rsid w:val="005375EC"/>
    <w:rsid w:val="00537933"/>
    <w:rsid w:val="00537BCE"/>
    <w:rsid w:val="0054368F"/>
    <w:rsid w:val="0054506C"/>
    <w:rsid w:val="00545CE6"/>
    <w:rsid w:val="00546E67"/>
    <w:rsid w:val="00550086"/>
    <w:rsid w:val="00551642"/>
    <w:rsid w:val="00551837"/>
    <w:rsid w:val="00553270"/>
    <w:rsid w:val="005543A4"/>
    <w:rsid w:val="00556E82"/>
    <w:rsid w:val="0056117D"/>
    <w:rsid w:val="005612D3"/>
    <w:rsid w:val="00562239"/>
    <w:rsid w:val="00562673"/>
    <w:rsid w:val="00562D80"/>
    <w:rsid w:val="00564DFB"/>
    <w:rsid w:val="00570895"/>
    <w:rsid w:val="00570A1F"/>
    <w:rsid w:val="0057115F"/>
    <w:rsid w:val="00571C56"/>
    <w:rsid w:val="00572FED"/>
    <w:rsid w:val="005742EE"/>
    <w:rsid w:val="00575703"/>
    <w:rsid w:val="00576EC6"/>
    <w:rsid w:val="005778E0"/>
    <w:rsid w:val="00577A03"/>
    <w:rsid w:val="00577A77"/>
    <w:rsid w:val="0058067A"/>
    <w:rsid w:val="00581425"/>
    <w:rsid w:val="0058144F"/>
    <w:rsid w:val="0058168D"/>
    <w:rsid w:val="005834B8"/>
    <w:rsid w:val="00583736"/>
    <w:rsid w:val="00583925"/>
    <w:rsid w:val="00584062"/>
    <w:rsid w:val="00586DA1"/>
    <w:rsid w:val="005872E7"/>
    <w:rsid w:val="005874A1"/>
    <w:rsid w:val="00590FAC"/>
    <w:rsid w:val="00591A18"/>
    <w:rsid w:val="00591BBD"/>
    <w:rsid w:val="00591CA8"/>
    <w:rsid w:val="00592D38"/>
    <w:rsid w:val="005934B5"/>
    <w:rsid w:val="00593C75"/>
    <w:rsid w:val="0059452D"/>
    <w:rsid w:val="00595B78"/>
    <w:rsid w:val="0059730C"/>
    <w:rsid w:val="005A030B"/>
    <w:rsid w:val="005A0E96"/>
    <w:rsid w:val="005A0F2E"/>
    <w:rsid w:val="005A1EFA"/>
    <w:rsid w:val="005A34F0"/>
    <w:rsid w:val="005A49A4"/>
    <w:rsid w:val="005A5989"/>
    <w:rsid w:val="005A64E1"/>
    <w:rsid w:val="005A7AF9"/>
    <w:rsid w:val="005B0271"/>
    <w:rsid w:val="005B0728"/>
    <w:rsid w:val="005B1274"/>
    <w:rsid w:val="005B3419"/>
    <w:rsid w:val="005C09FE"/>
    <w:rsid w:val="005C0B16"/>
    <w:rsid w:val="005C0ED8"/>
    <w:rsid w:val="005C0EF8"/>
    <w:rsid w:val="005C1569"/>
    <w:rsid w:val="005C1D77"/>
    <w:rsid w:val="005C297B"/>
    <w:rsid w:val="005C2AEF"/>
    <w:rsid w:val="005C2ECA"/>
    <w:rsid w:val="005C41D2"/>
    <w:rsid w:val="005C4B1D"/>
    <w:rsid w:val="005C4F7C"/>
    <w:rsid w:val="005C6151"/>
    <w:rsid w:val="005D260F"/>
    <w:rsid w:val="005D31A9"/>
    <w:rsid w:val="005D3494"/>
    <w:rsid w:val="005D458A"/>
    <w:rsid w:val="005D480E"/>
    <w:rsid w:val="005D4EC7"/>
    <w:rsid w:val="005D7238"/>
    <w:rsid w:val="005D7DBF"/>
    <w:rsid w:val="005E074F"/>
    <w:rsid w:val="005E0DF4"/>
    <w:rsid w:val="005E2086"/>
    <w:rsid w:val="005E279E"/>
    <w:rsid w:val="005E2F6A"/>
    <w:rsid w:val="005E393C"/>
    <w:rsid w:val="005E3C21"/>
    <w:rsid w:val="005E430A"/>
    <w:rsid w:val="005E4519"/>
    <w:rsid w:val="005E4752"/>
    <w:rsid w:val="005E4BA2"/>
    <w:rsid w:val="005E6690"/>
    <w:rsid w:val="005E6CF4"/>
    <w:rsid w:val="005E7509"/>
    <w:rsid w:val="005F06D2"/>
    <w:rsid w:val="005F1443"/>
    <w:rsid w:val="005F1D9B"/>
    <w:rsid w:val="005F2CBC"/>
    <w:rsid w:val="005F3557"/>
    <w:rsid w:val="005F3844"/>
    <w:rsid w:val="005F4333"/>
    <w:rsid w:val="005F4AC4"/>
    <w:rsid w:val="005F4D90"/>
    <w:rsid w:val="005F6AF2"/>
    <w:rsid w:val="005F6C7F"/>
    <w:rsid w:val="005F6D0C"/>
    <w:rsid w:val="005F6DEC"/>
    <w:rsid w:val="005F76B5"/>
    <w:rsid w:val="005F7E34"/>
    <w:rsid w:val="006001EE"/>
    <w:rsid w:val="00602A84"/>
    <w:rsid w:val="00603191"/>
    <w:rsid w:val="00603517"/>
    <w:rsid w:val="006036EB"/>
    <w:rsid w:val="0060375B"/>
    <w:rsid w:val="00604334"/>
    <w:rsid w:val="006044F1"/>
    <w:rsid w:val="0060538A"/>
    <w:rsid w:val="0061009C"/>
    <w:rsid w:val="00610FB4"/>
    <w:rsid w:val="00611AB4"/>
    <w:rsid w:val="006123CA"/>
    <w:rsid w:val="00612519"/>
    <w:rsid w:val="0061326A"/>
    <w:rsid w:val="0061567D"/>
    <w:rsid w:val="00615A3E"/>
    <w:rsid w:val="0061753B"/>
    <w:rsid w:val="00622EC6"/>
    <w:rsid w:val="006231D7"/>
    <w:rsid w:val="0062598E"/>
    <w:rsid w:val="00626122"/>
    <w:rsid w:val="006266AD"/>
    <w:rsid w:val="00626E07"/>
    <w:rsid w:val="006275AC"/>
    <w:rsid w:val="0063057A"/>
    <w:rsid w:val="00635531"/>
    <w:rsid w:val="00635BBF"/>
    <w:rsid w:val="00636E6B"/>
    <w:rsid w:val="006377AF"/>
    <w:rsid w:val="0063784E"/>
    <w:rsid w:val="00641F77"/>
    <w:rsid w:val="00642232"/>
    <w:rsid w:val="0064497F"/>
    <w:rsid w:val="00645312"/>
    <w:rsid w:val="00645A3E"/>
    <w:rsid w:val="00645BBA"/>
    <w:rsid w:val="00645E6A"/>
    <w:rsid w:val="0064602D"/>
    <w:rsid w:val="0064700B"/>
    <w:rsid w:val="00651297"/>
    <w:rsid w:val="0065282E"/>
    <w:rsid w:val="0065371B"/>
    <w:rsid w:val="00653B0C"/>
    <w:rsid w:val="0065455F"/>
    <w:rsid w:val="00655B35"/>
    <w:rsid w:val="0065600A"/>
    <w:rsid w:val="0065651F"/>
    <w:rsid w:val="00657EB9"/>
    <w:rsid w:val="0065CCB1"/>
    <w:rsid w:val="0066070D"/>
    <w:rsid w:val="006619AF"/>
    <w:rsid w:val="0066336F"/>
    <w:rsid w:val="00663BF4"/>
    <w:rsid w:val="006642DE"/>
    <w:rsid w:val="006645A2"/>
    <w:rsid w:val="00664D0C"/>
    <w:rsid w:val="00665144"/>
    <w:rsid w:val="00666685"/>
    <w:rsid w:val="00666B12"/>
    <w:rsid w:val="00667DC0"/>
    <w:rsid w:val="00670550"/>
    <w:rsid w:val="00670A06"/>
    <w:rsid w:val="00670A7F"/>
    <w:rsid w:val="00670FB0"/>
    <w:rsid w:val="00671643"/>
    <w:rsid w:val="00672709"/>
    <w:rsid w:val="0067290C"/>
    <w:rsid w:val="00672CAD"/>
    <w:rsid w:val="00674839"/>
    <w:rsid w:val="00675877"/>
    <w:rsid w:val="00677CDD"/>
    <w:rsid w:val="00680A31"/>
    <w:rsid w:val="00680A7F"/>
    <w:rsid w:val="00685230"/>
    <w:rsid w:val="00685891"/>
    <w:rsid w:val="00686341"/>
    <w:rsid w:val="00686C84"/>
    <w:rsid w:val="006902EA"/>
    <w:rsid w:val="0069084C"/>
    <w:rsid w:val="00690BC6"/>
    <w:rsid w:val="0069236C"/>
    <w:rsid w:val="00692D84"/>
    <w:rsid w:val="00692F15"/>
    <w:rsid w:val="00692F9C"/>
    <w:rsid w:val="00693C82"/>
    <w:rsid w:val="00693C96"/>
    <w:rsid w:val="0069414D"/>
    <w:rsid w:val="00694CF4"/>
    <w:rsid w:val="00694F37"/>
    <w:rsid w:val="00695E8B"/>
    <w:rsid w:val="006972E9"/>
    <w:rsid w:val="00697428"/>
    <w:rsid w:val="00697982"/>
    <w:rsid w:val="006A17AA"/>
    <w:rsid w:val="006A22E6"/>
    <w:rsid w:val="006A3D48"/>
    <w:rsid w:val="006A4EFD"/>
    <w:rsid w:val="006A52C2"/>
    <w:rsid w:val="006A6374"/>
    <w:rsid w:val="006A67F8"/>
    <w:rsid w:val="006A6DBD"/>
    <w:rsid w:val="006B12BC"/>
    <w:rsid w:val="006B13CE"/>
    <w:rsid w:val="006B28DF"/>
    <w:rsid w:val="006B40F5"/>
    <w:rsid w:val="006B54C2"/>
    <w:rsid w:val="006B61CB"/>
    <w:rsid w:val="006B62F6"/>
    <w:rsid w:val="006C0753"/>
    <w:rsid w:val="006C14AB"/>
    <w:rsid w:val="006C1739"/>
    <w:rsid w:val="006C1817"/>
    <w:rsid w:val="006C1F25"/>
    <w:rsid w:val="006C2E8F"/>
    <w:rsid w:val="006C3353"/>
    <w:rsid w:val="006C3897"/>
    <w:rsid w:val="006C44BC"/>
    <w:rsid w:val="006C4B3F"/>
    <w:rsid w:val="006C55A0"/>
    <w:rsid w:val="006C55EF"/>
    <w:rsid w:val="006C6833"/>
    <w:rsid w:val="006D083D"/>
    <w:rsid w:val="006D09FD"/>
    <w:rsid w:val="006D174B"/>
    <w:rsid w:val="006D2272"/>
    <w:rsid w:val="006D2A3A"/>
    <w:rsid w:val="006D4AEC"/>
    <w:rsid w:val="006D4DB0"/>
    <w:rsid w:val="006D5722"/>
    <w:rsid w:val="006D74F1"/>
    <w:rsid w:val="006E0CAC"/>
    <w:rsid w:val="006E0EB1"/>
    <w:rsid w:val="006E1452"/>
    <w:rsid w:val="006E2844"/>
    <w:rsid w:val="006E36FD"/>
    <w:rsid w:val="006E44F3"/>
    <w:rsid w:val="006E7362"/>
    <w:rsid w:val="006F073B"/>
    <w:rsid w:val="006F0D8C"/>
    <w:rsid w:val="006F275F"/>
    <w:rsid w:val="006F2918"/>
    <w:rsid w:val="006F2CE0"/>
    <w:rsid w:val="006F3E28"/>
    <w:rsid w:val="006F4B8F"/>
    <w:rsid w:val="006F568D"/>
    <w:rsid w:val="006F614B"/>
    <w:rsid w:val="006F6411"/>
    <w:rsid w:val="006F704D"/>
    <w:rsid w:val="006F71DC"/>
    <w:rsid w:val="006F7C58"/>
    <w:rsid w:val="00705D56"/>
    <w:rsid w:val="007060F8"/>
    <w:rsid w:val="00706D76"/>
    <w:rsid w:val="007072D2"/>
    <w:rsid w:val="007116A4"/>
    <w:rsid w:val="007130DA"/>
    <w:rsid w:val="007147DB"/>
    <w:rsid w:val="00714E79"/>
    <w:rsid w:val="00715F4B"/>
    <w:rsid w:val="007160FF"/>
    <w:rsid w:val="0072046B"/>
    <w:rsid w:val="00721D2B"/>
    <w:rsid w:val="00722022"/>
    <w:rsid w:val="0072551F"/>
    <w:rsid w:val="00726C02"/>
    <w:rsid w:val="0072713E"/>
    <w:rsid w:val="00733ADC"/>
    <w:rsid w:val="00734787"/>
    <w:rsid w:val="00734F3B"/>
    <w:rsid w:val="00734FBC"/>
    <w:rsid w:val="00735384"/>
    <w:rsid w:val="0073545E"/>
    <w:rsid w:val="00736485"/>
    <w:rsid w:val="0074181C"/>
    <w:rsid w:val="00741C4B"/>
    <w:rsid w:val="007423F4"/>
    <w:rsid w:val="00742EC1"/>
    <w:rsid w:val="007448D0"/>
    <w:rsid w:val="00745203"/>
    <w:rsid w:val="007452D3"/>
    <w:rsid w:val="00746CF4"/>
    <w:rsid w:val="007474B3"/>
    <w:rsid w:val="00747ADB"/>
    <w:rsid w:val="00750754"/>
    <w:rsid w:val="007509D2"/>
    <w:rsid w:val="00751366"/>
    <w:rsid w:val="007522E6"/>
    <w:rsid w:val="0075275C"/>
    <w:rsid w:val="007549F4"/>
    <w:rsid w:val="00754B94"/>
    <w:rsid w:val="00755141"/>
    <w:rsid w:val="00755539"/>
    <w:rsid w:val="007559C6"/>
    <w:rsid w:val="00757A8B"/>
    <w:rsid w:val="007611D7"/>
    <w:rsid w:val="007612C0"/>
    <w:rsid w:val="00761AA0"/>
    <w:rsid w:val="00762601"/>
    <w:rsid w:val="0076378F"/>
    <w:rsid w:val="00763B28"/>
    <w:rsid w:val="007648DC"/>
    <w:rsid w:val="00764B8C"/>
    <w:rsid w:val="007651FF"/>
    <w:rsid w:val="00765AA2"/>
    <w:rsid w:val="00766C52"/>
    <w:rsid w:val="007670D7"/>
    <w:rsid w:val="00770B5A"/>
    <w:rsid w:val="00770B8E"/>
    <w:rsid w:val="00772011"/>
    <w:rsid w:val="00772670"/>
    <w:rsid w:val="00772C9F"/>
    <w:rsid w:val="00773B24"/>
    <w:rsid w:val="00773FD7"/>
    <w:rsid w:val="00774BAD"/>
    <w:rsid w:val="00775FC6"/>
    <w:rsid w:val="00776BE1"/>
    <w:rsid w:val="007772C6"/>
    <w:rsid w:val="00777BE2"/>
    <w:rsid w:val="00780655"/>
    <w:rsid w:val="007834FE"/>
    <w:rsid w:val="00783EF6"/>
    <w:rsid w:val="0079009C"/>
    <w:rsid w:val="00790F34"/>
    <w:rsid w:val="0079228D"/>
    <w:rsid w:val="00792383"/>
    <w:rsid w:val="00792A1E"/>
    <w:rsid w:val="00794F1D"/>
    <w:rsid w:val="00795261"/>
    <w:rsid w:val="0079594E"/>
    <w:rsid w:val="00795A04"/>
    <w:rsid w:val="00795C72"/>
    <w:rsid w:val="00796291"/>
    <w:rsid w:val="00796C38"/>
    <w:rsid w:val="00796E2B"/>
    <w:rsid w:val="007A079D"/>
    <w:rsid w:val="007A1876"/>
    <w:rsid w:val="007A1877"/>
    <w:rsid w:val="007A1C5E"/>
    <w:rsid w:val="007A23E5"/>
    <w:rsid w:val="007A399D"/>
    <w:rsid w:val="007A42BE"/>
    <w:rsid w:val="007A460B"/>
    <w:rsid w:val="007A5262"/>
    <w:rsid w:val="007A585F"/>
    <w:rsid w:val="007B0487"/>
    <w:rsid w:val="007B10C1"/>
    <w:rsid w:val="007B1B97"/>
    <w:rsid w:val="007B21F9"/>
    <w:rsid w:val="007B2421"/>
    <w:rsid w:val="007B2623"/>
    <w:rsid w:val="007B2B7A"/>
    <w:rsid w:val="007B7159"/>
    <w:rsid w:val="007C1A9B"/>
    <w:rsid w:val="007C2BCE"/>
    <w:rsid w:val="007C3EC7"/>
    <w:rsid w:val="007C6AB5"/>
    <w:rsid w:val="007C6C54"/>
    <w:rsid w:val="007C71CD"/>
    <w:rsid w:val="007D1DC5"/>
    <w:rsid w:val="007D1E52"/>
    <w:rsid w:val="007D6C3E"/>
    <w:rsid w:val="007E192F"/>
    <w:rsid w:val="007E234D"/>
    <w:rsid w:val="007E2854"/>
    <w:rsid w:val="007E2CFD"/>
    <w:rsid w:val="007E3F4D"/>
    <w:rsid w:val="007E639B"/>
    <w:rsid w:val="007E6767"/>
    <w:rsid w:val="007E6E4B"/>
    <w:rsid w:val="007E78A9"/>
    <w:rsid w:val="007F0784"/>
    <w:rsid w:val="007F1D05"/>
    <w:rsid w:val="007F399B"/>
    <w:rsid w:val="007F4100"/>
    <w:rsid w:val="007F4F5F"/>
    <w:rsid w:val="007F5091"/>
    <w:rsid w:val="007F5598"/>
    <w:rsid w:val="007F63C8"/>
    <w:rsid w:val="007F67AD"/>
    <w:rsid w:val="007F6D8D"/>
    <w:rsid w:val="007F764F"/>
    <w:rsid w:val="00800376"/>
    <w:rsid w:val="00801F2E"/>
    <w:rsid w:val="00803B73"/>
    <w:rsid w:val="008061F2"/>
    <w:rsid w:val="00810079"/>
    <w:rsid w:val="00810D2A"/>
    <w:rsid w:val="0081182B"/>
    <w:rsid w:val="00811D48"/>
    <w:rsid w:val="00811EA6"/>
    <w:rsid w:val="00813827"/>
    <w:rsid w:val="00814005"/>
    <w:rsid w:val="008156F4"/>
    <w:rsid w:val="00815703"/>
    <w:rsid w:val="00817C7D"/>
    <w:rsid w:val="00820178"/>
    <w:rsid w:val="00821D15"/>
    <w:rsid w:val="0082445C"/>
    <w:rsid w:val="00825BD0"/>
    <w:rsid w:val="00826601"/>
    <w:rsid w:val="008270C5"/>
    <w:rsid w:val="008279EE"/>
    <w:rsid w:val="00832B2D"/>
    <w:rsid w:val="00833242"/>
    <w:rsid w:val="00833778"/>
    <w:rsid w:val="00833C05"/>
    <w:rsid w:val="008354F0"/>
    <w:rsid w:val="00836FD4"/>
    <w:rsid w:val="00840EFC"/>
    <w:rsid w:val="008419F8"/>
    <w:rsid w:val="00841B92"/>
    <w:rsid w:val="00841EBE"/>
    <w:rsid w:val="00842E87"/>
    <w:rsid w:val="008436BE"/>
    <w:rsid w:val="00844426"/>
    <w:rsid w:val="00844A39"/>
    <w:rsid w:val="00844D44"/>
    <w:rsid w:val="00846E20"/>
    <w:rsid w:val="00847CBF"/>
    <w:rsid w:val="00850B2C"/>
    <w:rsid w:val="00851423"/>
    <w:rsid w:val="0085184D"/>
    <w:rsid w:val="0085348E"/>
    <w:rsid w:val="00857007"/>
    <w:rsid w:val="0086048A"/>
    <w:rsid w:val="00860F27"/>
    <w:rsid w:val="00864B06"/>
    <w:rsid w:val="008655E4"/>
    <w:rsid w:val="0086654D"/>
    <w:rsid w:val="00866769"/>
    <w:rsid w:val="008720E6"/>
    <w:rsid w:val="00873D60"/>
    <w:rsid w:val="008740FC"/>
    <w:rsid w:val="0087499E"/>
    <w:rsid w:val="00874CF2"/>
    <w:rsid w:val="0087699F"/>
    <w:rsid w:val="00877CE9"/>
    <w:rsid w:val="008802EC"/>
    <w:rsid w:val="00883AD6"/>
    <w:rsid w:val="0088494D"/>
    <w:rsid w:val="0088519F"/>
    <w:rsid w:val="00885EAE"/>
    <w:rsid w:val="00887DB3"/>
    <w:rsid w:val="00890327"/>
    <w:rsid w:val="00890CC3"/>
    <w:rsid w:val="008916E5"/>
    <w:rsid w:val="00891E57"/>
    <w:rsid w:val="008923CF"/>
    <w:rsid w:val="008936BB"/>
    <w:rsid w:val="00893993"/>
    <w:rsid w:val="00893E3B"/>
    <w:rsid w:val="0089446D"/>
    <w:rsid w:val="008945B3"/>
    <w:rsid w:val="00894B35"/>
    <w:rsid w:val="008951AA"/>
    <w:rsid w:val="00895BCC"/>
    <w:rsid w:val="00896D6A"/>
    <w:rsid w:val="00896DEA"/>
    <w:rsid w:val="008A04C9"/>
    <w:rsid w:val="008A1B08"/>
    <w:rsid w:val="008A3D38"/>
    <w:rsid w:val="008A6093"/>
    <w:rsid w:val="008A7B99"/>
    <w:rsid w:val="008B0455"/>
    <w:rsid w:val="008B1382"/>
    <w:rsid w:val="008B1B88"/>
    <w:rsid w:val="008B1E6E"/>
    <w:rsid w:val="008B200A"/>
    <w:rsid w:val="008B2FC2"/>
    <w:rsid w:val="008B41E6"/>
    <w:rsid w:val="008B4869"/>
    <w:rsid w:val="008B516A"/>
    <w:rsid w:val="008B5BA8"/>
    <w:rsid w:val="008B6A4F"/>
    <w:rsid w:val="008B7A32"/>
    <w:rsid w:val="008C003F"/>
    <w:rsid w:val="008C2ABD"/>
    <w:rsid w:val="008C37ED"/>
    <w:rsid w:val="008C5968"/>
    <w:rsid w:val="008C6F1C"/>
    <w:rsid w:val="008C77B6"/>
    <w:rsid w:val="008C7A39"/>
    <w:rsid w:val="008D1F01"/>
    <w:rsid w:val="008D2015"/>
    <w:rsid w:val="008D29A1"/>
    <w:rsid w:val="008D2A82"/>
    <w:rsid w:val="008D36E8"/>
    <w:rsid w:val="008D3F9E"/>
    <w:rsid w:val="008D406D"/>
    <w:rsid w:val="008D4423"/>
    <w:rsid w:val="008D5362"/>
    <w:rsid w:val="008D5649"/>
    <w:rsid w:val="008D5DA5"/>
    <w:rsid w:val="008D5E41"/>
    <w:rsid w:val="008D7B86"/>
    <w:rsid w:val="008D7E7F"/>
    <w:rsid w:val="008E0612"/>
    <w:rsid w:val="008E0869"/>
    <w:rsid w:val="008E137F"/>
    <w:rsid w:val="008E1D30"/>
    <w:rsid w:val="008E4A18"/>
    <w:rsid w:val="008E4F5F"/>
    <w:rsid w:val="008E55E0"/>
    <w:rsid w:val="008E5A4E"/>
    <w:rsid w:val="008E5E1E"/>
    <w:rsid w:val="008E6881"/>
    <w:rsid w:val="008F04DD"/>
    <w:rsid w:val="008F1B73"/>
    <w:rsid w:val="008F1F04"/>
    <w:rsid w:val="008F250C"/>
    <w:rsid w:val="008F266A"/>
    <w:rsid w:val="008F4430"/>
    <w:rsid w:val="009002A6"/>
    <w:rsid w:val="00902D19"/>
    <w:rsid w:val="00905461"/>
    <w:rsid w:val="0090622A"/>
    <w:rsid w:val="00906BE7"/>
    <w:rsid w:val="009072FD"/>
    <w:rsid w:val="00912754"/>
    <w:rsid w:val="00912BAC"/>
    <w:rsid w:val="00913FB5"/>
    <w:rsid w:val="009152AD"/>
    <w:rsid w:val="00915F61"/>
    <w:rsid w:val="009168AC"/>
    <w:rsid w:val="009209A2"/>
    <w:rsid w:val="009220D9"/>
    <w:rsid w:val="00922A1E"/>
    <w:rsid w:val="00922A9F"/>
    <w:rsid w:val="009235D7"/>
    <w:rsid w:val="0092440B"/>
    <w:rsid w:val="00924457"/>
    <w:rsid w:val="00924B60"/>
    <w:rsid w:val="00925C5D"/>
    <w:rsid w:val="00926055"/>
    <w:rsid w:val="00927E6D"/>
    <w:rsid w:val="009303E6"/>
    <w:rsid w:val="009306A6"/>
    <w:rsid w:val="0093339B"/>
    <w:rsid w:val="00933795"/>
    <w:rsid w:val="00933AD7"/>
    <w:rsid w:val="00935358"/>
    <w:rsid w:val="00936C98"/>
    <w:rsid w:val="00937A3A"/>
    <w:rsid w:val="00940070"/>
    <w:rsid w:val="00943382"/>
    <w:rsid w:val="00944D03"/>
    <w:rsid w:val="00946553"/>
    <w:rsid w:val="00947163"/>
    <w:rsid w:val="00952773"/>
    <w:rsid w:val="00953742"/>
    <w:rsid w:val="009546EE"/>
    <w:rsid w:val="00955609"/>
    <w:rsid w:val="009559A9"/>
    <w:rsid w:val="0095751D"/>
    <w:rsid w:val="0096021D"/>
    <w:rsid w:val="00963D60"/>
    <w:rsid w:val="0096597E"/>
    <w:rsid w:val="00966426"/>
    <w:rsid w:val="009676AD"/>
    <w:rsid w:val="00971478"/>
    <w:rsid w:val="009717CF"/>
    <w:rsid w:val="00971B98"/>
    <w:rsid w:val="009721C3"/>
    <w:rsid w:val="00972E25"/>
    <w:rsid w:val="00974D35"/>
    <w:rsid w:val="009754B3"/>
    <w:rsid w:val="009760D7"/>
    <w:rsid w:val="00976193"/>
    <w:rsid w:val="00976294"/>
    <w:rsid w:val="00976A63"/>
    <w:rsid w:val="0098039B"/>
    <w:rsid w:val="00980517"/>
    <w:rsid w:val="0098062B"/>
    <w:rsid w:val="0098146B"/>
    <w:rsid w:val="00982599"/>
    <w:rsid w:val="00982D4A"/>
    <w:rsid w:val="0098338D"/>
    <w:rsid w:val="00983DD0"/>
    <w:rsid w:val="00984B63"/>
    <w:rsid w:val="00984E26"/>
    <w:rsid w:val="00985105"/>
    <w:rsid w:val="0098673F"/>
    <w:rsid w:val="0098707B"/>
    <w:rsid w:val="00991D96"/>
    <w:rsid w:val="00993FA3"/>
    <w:rsid w:val="00994687"/>
    <w:rsid w:val="00994F66"/>
    <w:rsid w:val="0099701C"/>
    <w:rsid w:val="00997499"/>
    <w:rsid w:val="00997B60"/>
    <w:rsid w:val="009A066A"/>
    <w:rsid w:val="009A0F87"/>
    <w:rsid w:val="009A17F6"/>
    <w:rsid w:val="009A1A64"/>
    <w:rsid w:val="009A229B"/>
    <w:rsid w:val="009A2CEB"/>
    <w:rsid w:val="009A2EAE"/>
    <w:rsid w:val="009A2EF3"/>
    <w:rsid w:val="009A3BBE"/>
    <w:rsid w:val="009A5C1A"/>
    <w:rsid w:val="009A6516"/>
    <w:rsid w:val="009B05B9"/>
    <w:rsid w:val="009B1A81"/>
    <w:rsid w:val="009B2E34"/>
    <w:rsid w:val="009B33E2"/>
    <w:rsid w:val="009B4521"/>
    <w:rsid w:val="009B45CC"/>
    <w:rsid w:val="009B5320"/>
    <w:rsid w:val="009B5759"/>
    <w:rsid w:val="009B581A"/>
    <w:rsid w:val="009B64F5"/>
    <w:rsid w:val="009B67F5"/>
    <w:rsid w:val="009B6C63"/>
    <w:rsid w:val="009B6DA1"/>
    <w:rsid w:val="009B7842"/>
    <w:rsid w:val="009C06B2"/>
    <w:rsid w:val="009C3392"/>
    <w:rsid w:val="009C6072"/>
    <w:rsid w:val="009C6C28"/>
    <w:rsid w:val="009D1D5A"/>
    <w:rsid w:val="009D253F"/>
    <w:rsid w:val="009D2644"/>
    <w:rsid w:val="009D2E40"/>
    <w:rsid w:val="009D3BA3"/>
    <w:rsid w:val="009D636C"/>
    <w:rsid w:val="009E0596"/>
    <w:rsid w:val="009E1601"/>
    <w:rsid w:val="009E21EE"/>
    <w:rsid w:val="009E2733"/>
    <w:rsid w:val="009E2BC8"/>
    <w:rsid w:val="009E33E5"/>
    <w:rsid w:val="009E681F"/>
    <w:rsid w:val="009E7630"/>
    <w:rsid w:val="009E7995"/>
    <w:rsid w:val="009F069D"/>
    <w:rsid w:val="009F1EF3"/>
    <w:rsid w:val="009F23C6"/>
    <w:rsid w:val="009F27DB"/>
    <w:rsid w:val="009F300C"/>
    <w:rsid w:val="009F4285"/>
    <w:rsid w:val="009F5EA3"/>
    <w:rsid w:val="009F6F18"/>
    <w:rsid w:val="00A001A6"/>
    <w:rsid w:val="00A00AD6"/>
    <w:rsid w:val="00A021D0"/>
    <w:rsid w:val="00A0348F"/>
    <w:rsid w:val="00A039F0"/>
    <w:rsid w:val="00A04319"/>
    <w:rsid w:val="00A04E58"/>
    <w:rsid w:val="00A04FEF"/>
    <w:rsid w:val="00A054D7"/>
    <w:rsid w:val="00A0584C"/>
    <w:rsid w:val="00A069DD"/>
    <w:rsid w:val="00A06ACB"/>
    <w:rsid w:val="00A0720D"/>
    <w:rsid w:val="00A07385"/>
    <w:rsid w:val="00A10546"/>
    <w:rsid w:val="00A108D0"/>
    <w:rsid w:val="00A10EA8"/>
    <w:rsid w:val="00A11276"/>
    <w:rsid w:val="00A148DA"/>
    <w:rsid w:val="00A16091"/>
    <w:rsid w:val="00A20E8F"/>
    <w:rsid w:val="00A21340"/>
    <w:rsid w:val="00A23591"/>
    <w:rsid w:val="00A265BA"/>
    <w:rsid w:val="00A275F1"/>
    <w:rsid w:val="00A27CB7"/>
    <w:rsid w:val="00A308F5"/>
    <w:rsid w:val="00A30A08"/>
    <w:rsid w:val="00A31411"/>
    <w:rsid w:val="00A3253B"/>
    <w:rsid w:val="00A3267B"/>
    <w:rsid w:val="00A331AC"/>
    <w:rsid w:val="00A334AA"/>
    <w:rsid w:val="00A350E0"/>
    <w:rsid w:val="00A35657"/>
    <w:rsid w:val="00A35B6B"/>
    <w:rsid w:val="00A36956"/>
    <w:rsid w:val="00A40478"/>
    <w:rsid w:val="00A4490B"/>
    <w:rsid w:val="00A46001"/>
    <w:rsid w:val="00A46E60"/>
    <w:rsid w:val="00A46E66"/>
    <w:rsid w:val="00A501CB"/>
    <w:rsid w:val="00A50982"/>
    <w:rsid w:val="00A51123"/>
    <w:rsid w:val="00A51BD1"/>
    <w:rsid w:val="00A51CF8"/>
    <w:rsid w:val="00A51E23"/>
    <w:rsid w:val="00A527C4"/>
    <w:rsid w:val="00A53684"/>
    <w:rsid w:val="00A547DB"/>
    <w:rsid w:val="00A5566F"/>
    <w:rsid w:val="00A55BAC"/>
    <w:rsid w:val="00A561B7"/>
    <w:rsid w:val="00A56CA2"/>
    <w:rsid w:val="00A57ABF"/>
    <w:rsid w:val="00A61FC6"/>
    <w:rsid w:val="00A63323"/>
    <w:rsid w:val="00A6352A"/>
    <w:rsid w:val="00A64E47"/>
    <w:rsid w:val="00A66106"/>
    <w:rsid w:val="00A669D4"/>
    <w:rsid w:val="00A66FF9"/>
    <w:rsid w:val="00A6715B"/>
    <w:rsid w:val="00A67E10"/>
    <w:rsid w:val="00A70994"/>
    <w:rsid w:val="00A72322"/>
    <w:rsid w:val="00A723E4"/>
    <w:rsid w:val="00A7254D"/>
    <w:rsid w:val="00A7361A"/>
    <w:rsid w:val="00A73819"/>
    <w:rsid w:val="00A760D2"/>
    <w:rsid w:val="00A770C5"/>
    <w:rsid w:val="00A81458"/>
    <w:rsid w:val="00A81C6F"/>
    <w:rsid w:val="00A8298F"/>
    <w:rsid w:val="00A83A4D"/>
    <w:rsid w:val="00A84CC9"/>
    <w:rsid w:val="00A84E81"/>
    <w:rsid w:val="00A878B0"/>
    <w:rsid w:val="00A87D8D"/>
    <w:rsid w:val="00A90416"/>
    <w:rsid w:val="00A91232"/>
    <w:rsid w:val="00A916A2"/>
    <w:rsid w:val="00A93671"/>
    <w:rsid w:val="00A94337"/>
    <w:rsid w:val="00A945F0"/>
    <w:rsid w:val="00A94F62"/>
    <w:rsid w:val="00A9555E"/>
    <w:rsid w:val="00A956B2"/>
    <w:rsid w:val="00A960A2"/>
    <w:rsid w:val="00A97C25"/>
    <w:rsid w:val="00AA22E0"/>
    <w:rsid w:val="00AA3443"/>
    <w:rsid w:val="00AA633D"/>
    <w:rsid w:val="00AB10EF"/>
    <w:rsid w:val="00AB353F"/>
    <w:rsid w:val="00AB3AC8"/>
    <w:rsid w:val="00AB446C"/>
    <w:rsid w:val="00AB45D8"/>
    <w:rsid w:val="00AB54BE"/>
    <w:rsid w:val="00AB5925"/>
    <w:rsid w:val="00AB78C7"/>
    <w:rsid w:val="00AB7D44"/>
    <w:rsid w:val="00AC0A0B"/>
    <w:rsid w:val="00AC0F23"/>
    <w:rsid w:val="00AC1504"/>
    <w:rsid w:val="00AC41DD"/>
    <w:rsid w:val="00AC48DF"/>
    <w:rsid w:val="00AC6018"/>
    <w:rsid w:val="00AC7987"/>
    <w:rsid w:val="00AD3CA4"/>
    <w:rsid w:val="00AD3DA1"/>
    <w:rsid w:val="00AD3EC8"/>
    <w:rsid w:val="00AD56CA"/>
    <w:rsid w:val="00AD57E0"/>
    <w:rsid w:val="00AD668C"/>
    <w:rsid w:val="00AD765C"/>
    <w:rsid w:val="00AD766B"/>
    <w:rsid w:val="00AE080D"/>
    <w:rsid w:val="00AE1DBD"/>
    <w:rsid w:val="00AE29F9"/>
    <w:rsid w:val="00AE506F"/>
    <w:rsid w:val="00AE5156"/>
    <w:rsid w:val="00AF04E5"/>
    <w:rsid w:val="00AF0D4A"/>
    <w:rsid w:val="00AF30B9"/>
    <w:rsid w:val="00AF3162"/>
    <w:rsid w:val="00AF427B"/>
    <w:rsid w:val="00AF437B"/>
    <w:rsid w:val="00AF4EB8"/>
    <w:rsid w:val="00AF66FE"/>
    <w:rsid w:val="00AF7AD8"/>
    <w:rsid w:val="00B005CA"/>
    <w:rsid w:val="00B00F20"/>
    <w:rsid w:val="00B01C04"/>
    <w:rsid w:val="00B02746"/>
    <w:rsid w:val="00B03193"/>
    <w:rsid w:val="00B0358E"/>
    <w:rsid w:val="00B03EC9"/>
    <w:rsid w:val="00B04856"/>
    <w:rsid w:val="00B05176"/>
    <w:rsid w:val="00B05C62"/>
    <w:rsid w:val="00B05F07"/>
    <w:rsid w:val="00B06614"/>
    <w:rsid w:val="00B07659"/>
    <w:rsid w:val="00B11D01"/>
    <w:rsid w:val="00B12332"/>
    <w:rsid w:val="00B137E5"/>
    <w:rsid w:val="00B139D0"/>
    <w:rsid w:val="00B159D5"/>
    <w:rsid w:val="00B15AFA"/>
    <w:rsid w:val="00B15CFB"/>
    <w:rsid w:val="00B15F9D"/>
    <w:rsid w:val="00B15FD7"/>
    <w:rsid w:val="00B202E1"/>
    <w:rsid w:val="00B2032C"/>
    <w:rsid w:val="00B223F3"/>
    <w:rsid w:val="00B224BF"/>
    <w:rsid w:val="00B22BC6"/>
    <w:rsid w:val="00B24199"/>
    <w:rsid w:val="00B2464E"/>
    <w:rsid w:val="00B253B8"/>
    <w:rsid w:val="00B260AC"/>
    <w:rsid w:val="00B302A3"/>
    <w:rsid w:val="00B3159F"/>
    <w:rsid w:val="00B315F7"/>
    <w:rsid w:val="00B32FDF"/>
    <w:rsid w:val="00B3323A"/>
    <w:rsid w:val="00B33A91"/>
    <w:rsid w:val="00B35897"/>
    <w:rsid w:val="00B35A15"/>
    <w:rsid w:val="00B42491"/>
    <w:rsid w:val="00B426C1"/>
    <w:rsid w:val="00B43005"/>
    <w:rsid w:val="00B43401"/>
    <w:rsid w:val="00B44208"/>
    <w:rsid w:val="00B44A6C"/>
    <w:rsid w:val="00B44A8F"/>
    <w:rsid w:val="00B45FB7"/>
    <w:rsid w:val="00B46108"/>
    <w:rsid w:val="00B46B8C"/>
    <w:rsid w:val="00B51177"/>
    <w:rsid w:val="00B53999"/>
    <w:rsid w:val="00B541E7"/>
    <w:rsid w:val="00B55DF9"/>
    <w:rsid w:val="00B57555"/>
    <w:rsid w:val="00B57660"/>
    <w:rsid w:val="00B57B18"/>
    <w:rsid w:val="00B61DF2"/>
    <w:rsid w:val="00B6260B"/>
    <w:rsid w:val="00B63790"/>
    <w:rsid w:val="00B63C2B"/>
    <w:rsid w:val="00B65107"/>
    <w:rsid w:val="00B65134"/>
    <w:rsid w:val="00B652A0"/>
    <w:rsid w:val="00B664DE"/>
    <w:rsid w:val="00B67262"/>
    <w:rsid w:val="00B6793B"/>
    <w:rsid w:val="00B717F0"/>
    <w:rsid w:val="00B72445"/>
    <w:rsid w:val="00B72AEB"/>
    <w:rsid w:val="00B76E24"/>
    <w:rsid w:val="00B775FA"/>
    <w:rsid w:val="00B825E3"/>
    <w:rsid w:val="00B82A83"/>
    <w:rsid w:val="00B8551E"/>
    <w:rsid w:val="00B8621E"/>
    <w:rsid w:val="00B87210"/>
    <w:rsid w:val="00B94507"/>
    <w:rsid w:val="00B97EA3"/>
    <w:rsid w:val="00BA0474"/>
    <w:rsid w:val="00BA0D6A"/>
    <w:rsid w:val="00BA2795"/>
    <w:rsid w:val="00BA2B45"/>
    <w:rsid w:val="00BA2D7E"/>
    <w:rsid w:val="00BA3449"/>
    <w:rsid w:val="00BA3F7E"/>
    <w:rsid w:val="00BA45E9"/>
    <w:rsid w:val="00BA7D20"/>
    <w:rsid w:val="00BB1604"/>
    <w:rsid w:val="00BB384F"/>
    <w:rsid w:val="00BB3F9A"/>
    <w:rsid w:val="00BB44AF"/>
    <w:rsid w:val="00BB4A94"/>
    <w:rsid w:val="00BB5469"/>
    <w:rsid w:val="00BB66AE"/>
    <w:rsid w:val="00BB70F7"/>
    <w:rsid w:val="00BB795D"/>
    <w:rsid w:val="00BB7AD2"/>
    <w:rsid w:val="00BC082B"/>
    <w:rsid w:val="00BC0F8A"/>
    <w:rsid w:val="00BC2F38"/>
    <w:rsid w:val="00BC3DA8"/>
    <w:rsid w:val="00BC4124"/>
    <w:rsid w:val="00BC4438"/>
    <w:rsid w:val="00BC4B06"/>
    <w:rsid w:val="00BC69B6"/>
    <w:rsid w:val="00BC7992"/>
    <w:rsid w:val="00BC7B9D"/>
    <w:rsid w:val="00BD1A9E"/>
    <w:rsid w:val="00BD2AB4"/>
    <w:rsid w:val="00BD314B"/>
    <w:rsid w:val="00BD3B0A"/>
    <w:rsid w:val="00BD41EF"/>
    <w:rsid w:val="00BD56DF"/>
    <w:rsid w:val="00BD63E4"/>
    <w:rsid w:val="00BD66A4"/>
    <w:rsid w:val="00BD6D2E"/>
    <w:rsid w:val="00BE087C"/>
    <w:rsid w:val="00BE156C"/>
    <w:rsid w:val="00BE3AC4"/>
    <w:rsid w:val="00BE4E62"/>
    <w:rsid w:val="00BE53D1"/>
    <w:rsid w:val="00BE5DBF"/>
    <w:rsid w:val="00BE61B4"/>
    <w:rsid w:val="00BE65C1"/>
    <w:rsid w:val="00BE66FE"/>
    <w:rsid w:val="00BE6CEF"/>
    <w:rsid w:val="00BE6D6E"/>
    <w:rsid w:val="00BE7D57"/>
    <w:rsid w:val="00BF1286"/>
    <w:rsid w:val="00BF24FE"/>
    <w:rsid w:val="00BF5714"/>
    <w:rsid w:val="00BF6817"/>
    <w:rsid w:val="00BF7790"/>
    <w:rsid w:val="00BF7FB9"/>
    <w:rsid w:val="00C00C07"/>
    <w:rsid w:val="00C022A0"/>
    <w:rsid w:val="00C0309D"/>
    <w:rsid w:val="00C03EBF"/>
    <w:rsid w:val="00C04266"/>
    <w:rsid w:val="00C0478C"/>
    <w:rsid w:val="00C0726C"/>
    <w:rsid w:val="00C078BF"/>
    <w:rsid w:val="00C079CE"/>
    <w:rsid w:val="00C07A1E"/>
    <w:rsid w:val="00C10E51"/>
    <w:rsid w:val="00C11724"/>
    <w:rsid w:val="00C123F8"/>
    <w:rsid w:val="00C128F7"/>
    <w:rsid w:val="00C12E5D"/>
    <w:rsid w:val="00C155C1"/>
    <w:rsid w:val="00C1609A"/>
    <w:rsid w:val="00C16186"/>
    <w:rsid w:val="00C1769E"/>
    <w:rsid w:val="00C20F8B"/>
    <w:rsid w:val="00C2137E"/>
    <w:rsid w:val="00C21C6F"/>
    <w:rsid w:val="00C2359F"/>
    <w:rsid w:val="00C23FA9"/>
    <w:rsid w:val="00C240A5"/>
    <w:rsid w:val="00C260C1"/>
    <w:rsid w:val="00C26F0B"/>
    <w:rsid w:val="00C26F34"/>
    <w:rsid w:val="00C27FBC"/>
    <w:rsid w:val="00C30150"/>
    <w:rsid w:val="00C303A7"/>
    <w:rsid w:val="00C30BEA"/>
    <w:rsid w:val="00C31804"/>
    <w:rsid w:val="00C31C67"/>
    <w:rsid w:val="00C328E3"/>
    <w:rsid w:val="00C329A4"/>
    <w:rsid w:val="00C35771"/>
    <w:rsid w:val="00C35A16"/>
    <w:rsid w:val="00C3604C"/>
    <w:rsid w:val="00C36CE9"/>
    <w:rsid w:val="00C376AE"/>
    <w:rsid w:val="00C41E7E"/>
    <w:rsid w:val="00C424E7"/>
    <w:rsid w:val="00C431EC"/>
    <w:rsid w:val="00C452B4"/>
    <w:rsid w:val="00C46091"/>
    <w:rsid w:val="00C502BF"/>
    <w:rsid w:val="00C50964"/>
    <w:rsid w:val="00C51AAC"/>
    <w:rsid w:val="00C53923"/>
    <w:rsid w:val="00C54064"/>
    <w:rsid w:val="00C555D6"/>
    <w:rsid w:val="00C56760"/>
    <w:rsid w:val="00C56EA7"/>
    <w:rsid w:val="00C57821"/>
    <w:rsid w:val="00C610C8"/>
    <w:rsid w:val="00C617B3"/>
    <w:rsid w:val="00C62308"/>
    <w:rsid w:val="00C62D3A"/>
    <w:rsid w:val="00C62F54"/>
    <w:rsid w:val="00C63206"/>
    <w:rsid w:val="00C64DB4"/>
    <w:rsid w:val="00C67464"/>
    <w:rsid w:val="00C722A1"/>
    <w:rsid w:val="00C72C32"/>
    <w:rsid w:val="00C72EC0"/>
    <w:rsid w:val="00C736DD"/>
    <w:rsid w:val="00C74A89"/>
    <w:rsid w:val="00C751CF"/>
    <w:rsid w:val="00C76248"/>
    <w:rsid w:val="00C76EFB"/>
    <w:rsid w:val="00C802AF"/>
    <w:rsid w:val="00C809E9"/>
    <w:rsid w:val="00C80CD2"/>
    <w:rsid w:val="00C82365"/>
    <w:rsid w:val="00C8276A"/>
    <w:rsid w:val="00C8291A"/>
    <w:rsid w:val="00C85484"/>
    <w:rsid w:val="00C873A4"/>
    <w:rsid w:val="00C87BE3"/>
    <w:rsid w:val="00C92A02"/>
    <w:rsid w:val="00C92B61"/>
    <w:rsid w:val="00C92E6A"/>
    <w:rsid w:val="00C931CB"/>
    <w:rsid w:val="00C9368B"/>
    <w:rsid w:val="00C9478C"/>
    <w:rsid w:val="00C97106"/>
    <w:rsid w:val="00C97C22"/>
    <w:rsid w:val="00C97DBF"/>
    <w:rsid w:val="00C97DDD"/>
    <w:rsid w:val="00CA03C0"/>
    <w:rsid w:val="00CA05DD"/>
    <w:rsid w:val="00CA143B"/>
    <w:rsid w:val="00CA3851"/>
    <w:rsid w:val="00CA3EE8"/>
    <w:rsid w:val="00CA4D2F"/>
    <w:rsid w:val="00CB02DB"/>
    <w:rsid w:val="00CB033B"/>
    <w:rsid w:val="00CB071C"/>
    <w:rsid w:val="00CB078D"/>
    <w:rsid w:val="00CB2479"/>
    <w:rsid w:val="00CB3180"/>
    <w:rsid w:val="00CB3279"/>
    <w:rsid w:val="00CB3AC3"/>
    <w:rsid w:val="00CB4B83"/>
    <w:rsid w:val="00CB67CF"/>
    <w:rsid w:val="00CC00F0"/>
    <w:rsid w:val="00CC17F0"/>
    <w:rsid w:val="00CC33F5"/>
    <w:rsid w:val="00CC36A2"/>
    <w:rsid w:val="00CC4047"/>
    <w:rsid w:val="00CC45E9"/>
    <w:rsid w:val="00CC46EA"/>
    <w:rsid w:val="00CC5372"/>
    <w:rsid w:val="00CC6489"/>
    <w:rsid w:val="00CC6DFE"/>
    <w:rsid w:val="00CC70B6"/>
    <w:rsid w:val="00CC7C83"/>
    <w:rsid w:val="00CD5C70"/>
    <w:rsid w:val="00CD648C"/>
    <w:rsid w:val="00CD7E85"/>
    <w:rsid w:val="00CE0F22"/>
    <w:rsid w:val="00CE17C2"/>
    <w:rsid w:val="00CE240A"/>
    <w:rsid w:val="00CE355A"/>
    <w:rsid w:val="00CE52DF"/>
    <w:rsid w:val="00CE6AF5"/>
    <w:rsid w:val="00CE6F79"/>
    <w:rsid w:val="00CE701A"/>
    <w:rsid w:val="00CE713A"/>
    <w:rsid w:val="00CE72A3"/>
    <w:rsid w:val="00CE7BBB"/>
    <w:rsid w:val="00CF0094"/>
    <w:rsid w:val="00CF1250"/>
    <w:rsid w:val="00CF141F"/>
    <w:rsid w:val="00CF3689"/>
    <w:rsid w:val="00CF3BA5"/>
    <w:rsid w:val="00CF4B96"/>
    <w:rsid w:val="00CF6430"/>
    <w:rsid w:val="00D01310"/>
    <w:rsid w:val="00D0283F"/>
    <w:rsid w:val="00D02F39"/>
    <w:rsid w:val="00D040C2"/>
    <w:rsid w:val="00D05C77"/>
    <w:rsid w:val="00D07533"/>
    <w:rsid w:val="00D105B8"/>
    <w:rsid w:val="00D12823"/>
    <w:rsid w:val="00D12B53"/>
    <w:rsid w:val="00D12FAD"/>
    <w:rsid w:val="00D131C2"/>
    <w:rsid w:val="00D1395F"/>
    <w:rsid w:val="00D141B6"/>
    <w:rsid w:val="00D15091"/>
    <w:rsid w:val="00D15379"/>
    <w:rsid w:val="00D15B08"/>
    <w:rsid w:val="00D17A50"/>
    <w:rsid w:val="00D17DD8"/>
    <w:rsid w:val="00D17F81"/>
    <w:rsid w:val="00D21E32"/>
    <w:rsid w:val="00D22F82"/>
    <w:rsid w:val="00D23477"/>
    <w:rsid w:val="00D235C0"/>
    <w:rsid w:val="00D23D8D"/>
    <w:rsid w:val="00D2660A"/>
    <w:rsid w:val="00D26BF4"/>
    <w:rsid w:val="00D27213"/>
    <w:rsid w:val="00D303BC"/>
    <w:rsid w:val="00D310A8"/>
    <w:rsid w:val="00D31354"/>
    <w:rsid w:val="00D31C54"/>
    <w:rsid w:val="00D31DE0"/>
    <w:rsid w:val="00D31DEA"/>
    <w:rsid w:val="00D32CFC"/>
    <w:rsid w:val="00D33A11"/>
    <w:rsid w:val="00D34E1B"/>
    <w:rsid w:val="00D406C9"/>
    <w:rsid w:val="00D42BBC"/>
    <w:rsid w:val="00D43D11"/>
    <w:rsid w:val="00D44B7F"/>
    <w:rsid w:val="00D44EB1"/>
    <w:rsid w:val="00D45473"/>
    <w:rsid w:val="00D45CCB"/>
    <w:rsid w:val="00D467D2"/>
    <w:rsid w:val="00D472A2"/>
    <w:rsid w:val="00D514A7"/>
    <w:rsid w:val="00D53A0A"/>
    <w:rsid w:val="00D5513F"/>
    <w:rsid w:val="00D55633"/>
    <w:rsid w:val="00D55C5D"/>
    <w:rsid w:val="00D56CF4"/>
    <w:rsid w:val="00D5781A"/>
    <w:rsid w:val="00D57EB2"/>
    <w:rsid w:val="00D600F5"/>
    <w:rsid w:val="00D64061"/>
    <w:rsid w:val="00D64810"/>
    <w:rsid w:val="00D64816"/>
    <w:rsid w:val="00D65292"/>
    <w:rsid w:val="00D65F70"/>
    <w:rsid w:val="00D667E8"/>
    <w:rsid w:val="00D66E3C"/>
    <w:rsid w:val="00D703A9"/>
    <w:rsid w:val="00D7086F"/>
    <w:rsid w:val="00D70911"/>
    <w:rsid w:val="00D70DF9"/>
    <w:rsid w:val="00D72334"/>
    <w:rsid w:val="00D73606"/>
    <w:rsid w:val="00D74E78"/>
    <w:rsid w:val="00D76CF9"/>
    <w:rsid w:val="00D77C62"/>
    <w:rsid w:val="00D80AEE"/>
    <w:rsid w:val="00D80E6D"/>
    <w:rsid w:val="00D80EE4"/>
    <w:rsid w:val="00D8470F"/>
    <w:rsid w:val="00D854EC"/>
    <w:rsid w:val="00D8597E"/>
    <w:rsid w:val="00D85DE4"/>
    <w:rsid w:val="00D870A8"/>
    <w:rsid w:val="00D91E61"/>
    <w:rsid w:val="00D92B6C"/>
    <w:rsid w:val="00D94947"/>
    <w:rsid w:val="00D94976"/>
    <w:rsid w:val="00D9513F"/>
    <w:rsid w:val="00D96914"/>
    <w:rsid w:val="00DA06EA"/>
    <w:rsid w:val="00DA1BA5"/>
    <w:rsid w:val="00DA242E"/>
    <w:rsid w:val="00DA2978"/>
    <w:rsid w:val="00DA34A2"/>
    <w:rsid w:val="00DA3DDB"/>
    <w:rsid w:val="00DA4052"/>
    <w:rsid w:val="00DA49F9"/>
    <w:rsid w:val="00DA4ABC"/>
    <w:rsid w:val="00DA4F9E"/>
    <w:rsid w:val="00DA509D"/>
    <w:rsid w:val="00DA5DE7"/>
    <w:rsid w:val="00DB1201"/>
    <w:rsid w:val="00DB5174"/>
    <w:rsid w:val="00DB55A5"/>
    <w:rsid w:val="00DB5793"/>
    <w:rsid w:val="00DB617D"/>
    <w:rsid w:val="00DB7364"/>
    <w:rsid w:val="00DC0246"/>
    <w:rsid w:val="00DC10A1"/>
    <w:rsid w:val="00DC1E57"/>
    <w:rsid w:val="00DC2377"/>
    <w:rsid w:val="00DC4204"/>
    <w:rsid w:val="00DC4C3F"/>
    <w:rsid w:val="00DC4DEA"/>
    <w:rsid w:val="00DC6AF3"/>
    <w:rsid w:val="00DC74B1"/>
    <w:rsid w:val="00DD1220"/>
    <w:rsid w:val="00DD2570"/>
    <w:rsid w:val="00DD32E2"/>
    <w:rsid w:val="00DD3CD8"/>
    <w:rsid w:val="00DD3E39"/>
    <w:rsid w:val="00DD3F2C"/>
    <w:rsid w:val="00DD6F38"/>
    <w:rsid w:val="00DD74DB"/>
    <w:rsid w:val="00DD7D99"/>
    <w:rsid w:val="00DE33C3"/>
    <w:rsid w:val="00DE38D0"/>
    <w:rsid w:val="00DE3B6A"/>
    <w:rsid w:val="00DE4DE9"/>
    <w:rsid w:val="00DE6D4F"/>
    <w:rsid w:val="00DE6F81"/>
    <w:rsid w:val="00DE7325"/>
    <w:rsid w:val="00DF00CC"/>
    <w:rsid w:val="00DF262C"/>
    <w:rsid w:val="00DF2644"/>
    <w:rsid w:val="00DF39A8"/>
    <w:rsid w:val="00DF4A28"/>
    <w:rsid w:val="00E008BE"/>
    <w:rsid w:val="00E019A2"/>
    <w:rsid w:val="00E01AC9"/>
    <w:rsid w:val="00E023ED"/>
    <w:rsid w:val="00E02592"/>
    <w:rsid w:val="00E04DB1"/>
    <w:rsid w:val="00E05157"/>
    <w:rsid w:val="00E05AFB"/>
    <w:rsid w:val="00E06C8B"/>
    <w:rsid w:val="00E070B7"/>
    <w:rsid w:val="00E07D0E"/>
    <w:rsid w:val="00E10747"/>
    <w:rsid w:val="00E10B6E"/>
    <w:rsid w:val="00E10E6D"/>
    <w:rsid w:val="00E11056"/>
    <w:rsid w:val="00E132A3"/>
    <w:rsid w:val="00E14504"/>
    <w:rsid w:val="00E14965"/>
    <w:rsid w:val="00E200D6"/>
    <w:rsid w:val="00E20879"/>
    <w:rsid w:val="00E21412"/>
    <w:rsid w:val="00E22E0B"/>
    <w:rsid w:val="00E24C3A"/>
    <w:rsid w:val="00E24F5A"/>
    <w:rsid w:val="00E26611"/>
    <w:rsid w:val="00E26898"/>
    <w:rsid w:val="00E26AF3"/>
    <w:rsid w:val="00E27149"/>
    <w:rsid w:val="00E27646"/>
    <w:rsid w:val="00E30A53"/>
    <w:rsid w:val="00E31949"/>
    <w:rsid w:val="00E323CD"/>
    <w:rsid w:val="00E3309B"/>
    <w:rsid w:val="00E3363A"/>
    <w:rsid w:val="00E3462D"/>
    <w:rsid w:val="00E3654E"/>
    <w:rsid w:val="00E36A86"/>
    <w:rsid w:val="00E40E7E"/>
    <w:rsid w:val="00E43787"/>
    <w:rsid w:val="00E43E42"/>
    <w:rsid w:val="00E43E7E"/>
    <w:rsid w:val="00E446B6"/>
    <w:rsid w:val="00E44CD5"/>
    <w:rsid w:val="00E44DB7"/>
    <w:rsid w:val="00E45D59"/>
    <w:rsid w:val="00E47D73"/>
    <w:rsid w:val="00E510FE"/>
    <w:rsid w:val="00E51DD5"/>
    <w:rsid w:val="00E527DF"/>
    <w:rsid w:val="00E53C97"/>
    <w:rsid w:val="00E5424F"/>
    <w:rsid w:val="00E54A0F"/>
    <w:rsid w:val="00E6067E"/>
    <w:rsid w:val="00E6075E"/>
    <w:rsid w:val="00E61884"/>
    <w:rsid w:val="00E61B8D"/>
    <w:rsid w:val="00E647F8"/>
    <w:rsid w:val="00E675DA"/>
    <w:rsid w:val="00E67E62"/>
    <w:rsid w:val="00E71B3B"/>
    <w:rsid w:val="00E726BE"/>
    <w:rsid w:val="00E73040"/>
    <w:rsid w:val="00E741D4"/>
    <w:rsid w:val="00E760A8"/>
    <w:rsid w:val="00E766FD"/>
    <w:rsid w:val="00E77774"/>
    <w:rsid w:val="00E77957"/>
    <w:rsid w:val="00E80D07"/>
    <w:rsid w:val="00E80E25"/>
    <w:rsid w:val="00E8137E"/>
    <w:rsid w:val="00E818FD"/>
    <w:rsid w:val="00E81ABD"/>
    <w:rsid w:val="00E8360E"/>
    <w:rsid w:val="00E83A49"/>
    <w:rsid w:val="00E843C2"/>
    <w:rsid w:val="00E84F27"/>
    <w:rsid w:val="00E85D0B"/>
    <w:rsid w:val="00E87714"/>
    <w:rsid w:val="00E87D1D"/>
    <w:rsid w:val="00E90B80"/>
    <w:rsid w:val="00E913CF"/>
    <w:rsid w:val="00E917AF"/>
    <w:rsid w:val="00E92F00"/>
    <w:rsid w:val="00E93C8E"/>
    <w:rsid w:val="00E93F82"/>
    <w:rsid w:val="00E954C2"/>
    <w:rsid w:val="00E9591F"/>
    <w:rsid w:val="00E96EDD"/>
    <w:rsid w:val="00EA06A3"/>
    <w:rsid w:val="00EA1DA3"/>
    <w:rsid w:val="00EA20FC"/>
    <w:rsid w:val="00EA38BA"/>
    <w:rsid w:val="00EA47AC"/>
    <w:rsid w:val="00EA584E"/>
    <w:rsid w:val="00EB15A6"/>
    <w:rsid w:val="00EB1A0D"/>
    <w:rsid w:val="00EB1E27"/>
    <w:rsid w:val="00EB2BBD"/>
    <w:rsid w:val="00EB3843"/>
    <w:rsid w:val="00EB6691"/>
    <w:rsid w:val="00EB67FE"/>
    <w:rsid w:val="00EC0136"/>
    <w:rsid w:val="00EC102E"/>
    <w:rsid w:val="00EC1512"/>
    <w:rsid w:val="00EC1864"/>
    <w:rsid w:val="00EC1DE8"/>
    <w:rsid w:val="00EC1DF7"/>
    <w:rsid w:val="00EC2F34"/>
    <w:rsid w:val="00EC4AF0"/>
    <w:rsid w:val="00EC576E"/>
    <w:rsid w:val="00EC5FAD"/>
    <w:rsid w:val="00EC69FF"/>
    <w:rsid w:val="00ED0B45"/>
    <w:rsid w:val="00ED1F5E"/>
    <w:rsid w:val="00ED2BE0"/>
    <w:rsid w:val="00ED4813"/>
    <w:rsid w:val="00ED61ED"/>
    <w:rsid w:val="00ED7A00"/>
    <w:rsid w:val="00EE07FA"/>
    <w:rsid w:val="00EE2707"/>
    <w:rsid w:val="00EE2FF2"/>
    <w:rsid w:val="00EE4940"/>
    <w:rsid w:val="00EE4F68"/>
    <w:rsid w:val="00EE5562"/>
    <w:rsid w:val="00EF0C67"/>
    <w:rsid w:val="00EF0D24"/>
    <w:rsid w:val="00EF0FF0"/>
    <w:rsid w:val="00EF1EEC"/>
    <w:rsid w:val="00EF23CE"/>
    <w:rsid w:val="00EF26DB"/>
    <w:rsid w:val="00EF2C64"/>
    <w:rsid w:val="00EF4366"/>
    <w:rsid w:val="00EF492D"/>
    <w:rsid w:val="00EF51C9"/>
    <w:rsid w:val="00EF61E5"/>
    <w:rsid w:val="00EF639A"/>
    <w:rsid w:val="00EF6401"/>
    <w:rsid w:val="00F00335"/>
    <w:rsid w:val="00F00E69"/>
    <w:rsid w:val="00F01094"/>
    <w:rsid w:val="00F01219"/>
    <w:rsid w:val="00F05E0E"/>
    <w:rsid w:val="00F0646F"/>
    <w:rsid w:val="00F065CD"/>
    <w:rsid w:val="00F06C9A"/>
    <w:rsid w:val="00F07AE0"/>
    <w:rsid w:val="00F10228"/>
    <w:rsid w:val="00F11109"/>
    <w:rsid w:val="00F1266E"/>
    <w:rsid w:val="00F144C8"/>
    <w:rsid w:val="00F1470F"/>
    <w:rsid w:val="00F147B2"/>
    <w:rsid w:val="00F158A8"/>
    <w:rsid w:val="00F15E2A"/>
    <w:rsid w:val="00F1648D"/>
    <w:rsid w:val="00F16CF0"/>
    <w:rsid w:val="00F22581"/>
    <w:rsid w:val="00F226DD"/>
    <w:rsid w:val="00F22704"/>
    <w:rsid w:val="00F24136"/>
    <w:rsid w:val="00F2523F"/>
    <w:rsid w:val="00F26EE4"/>
    <w:rsid w:val="00F27811"/>
    <w:rsid w:val="00F27820"/>
    <w:rsid w:val="00F30AC4"/>
    <w:rsid w:val="00F31358"/>
    <w:rsid w:val="00F31CCA"/>
    <w:rsid w:val="00F326ED"/>
    <w:rsid w:val="00F3285E"/>
    <w:rsid w:val="00F33015"/>
    <w:rsid w:val="00F34C8E"/>
    <w:rsid w:val="00F36ED3"/>
    <w:rsid w:val="00F3730F"/>
    <w:rsid w:val="00F40963"/>
    <w:rsid w:val="00F40D8E"/>
    <w:rsid w:val="00F42321"/>
    <w:rsid w:val="00F4295A"/>
    <w:rsid w:val="00F42A58"/>
    <w:rsid w:val="00F42D5E"/>
    <w:rsid w:val="00F43BDB"/>
    <w:rsid w:val="00F44190"/>
    <w:rsid w:val="00F44C2A"/>
    <w:rsid w:val="00F46A21"/>
    <w:rsid w:val="00F47636"/>
    <w:rsid w:val="00F4795C"/>
    <w:rsid w:val="00F47BA7"/>
    <w:rsid w:val="00F51307"/>
    <w:rsid w:val="00F52EB9"/>
    <w:rsid w:val="00F538F3"/>
    <w:rsid w:val="00F53F64"/>
    <w:rsid w:val="00F5576B"/>
    <w:rsid w:val="00F55B6A"/>
    <w:rsid w:val="00F57629"/>
    <w:rsid w:val="00F61C11"/>
    <w:rsid w:val="00F621AA"/>
    <w:rsid w:val="00F62323"/>
    <w:rsid w:val="00F63CA4"/>
    <w:rsid w:val="00F67837"/>
    <w:rsid w:val="00F72E78"/>
    <w:rsid w:val="00F73150"/>
    <w:rsid w:val="00F741A2"/>
    <w:rsid w:val="00F76E6E"/>
    <w:rsid w:val="00F77361"/>
    <w:rsid w:val="00F77F74"/>
    <w:rsid w:val="00F80D19"/>
    <w:rsid w:val="00F8288C"/>
    <w:rsid w:val="00F83AD9"/>
    <w:rsid w:val="00F84AD3"/>
    <w:rsid w:val="00F84AE2"/>
    <w:rsid w:val="00F856AB"/>
    <w:rsid w:val="00F86023"/>
    <w:rsid w:val="00F90360"/>
    <w:rsid w:val="00F909D8"/>
    <w:rsid w:val="00F91116"/>
    <w:rsid w:val="00F91239"/>
    <w:rsid w:val="00F919B4"/>
    <w:rsid w:val="00F9235E"/>
    <w:rsid w:val="00F93085"/>
    <w:rsid w:val="00F93AF4"/>
    <w:rsid w:val="00F9484D"/>
    <w:rsid w:val="00F97900"/>
    <w:rsid w:val="00FA0B02"/>
    <w:rsid w:val="00FA10AC"/>
    <w:rsid w:val="00FA2BAD"/>
    <w:rsid w:val="00FA2C8F"/>
    <w:rsid w:val="00FA5002"/>
    <w:rsid w:val="00FA6A4E"/>
    <w:rsid w:val="00FA6B0C"/>
    <w:rsid w:val="00FA6F4C"/>
    <w:rsid w:val="00FA6F96"/>
    <w:rsid w:val="00FB1C51"/>
    <w:rsid w:val="00FB5D26"/>
    <w:rsid w:val="00FB5DC0"/>
    <w:rsid w:val="00FB5E99"/>
    <w:rsid w:val="00FB6720"/>
    <w:rsid w:val="00FB6BE0"/>
    <w:rsid w:val="00FB7527"/>
    <w:rsid w:val="00FB7F81"/>
    <w:rsid w:val="00FC0C91"/>
    <w:rsid w:val="00FC2EA0"/>
    <w:rsid w:val="00FC2EC9"/>
    <w:rsid w:val="00FC30E0"/>
    <w:rsid w:val="00FC4158"/>
    <w:rsid w:val="00FC4ED1"/>
    <w:rsid w:val="00FC5405"/>
    <w:rsid w:val="00FC5EC2"/>
    <w:rsid w:val="00FC5F7D"/>
    <w:rsid w:val="00FC7288"/>
    <w:rsid w:val="00FC7948"/>
    <w:rsid w:val="00FC7D7F"/>
    <w:rsid w:val="00FC7EE0"/>
    <w:rsid w:val="00FD1D31"/>
    <w:rsid w:val="00FD378D"/>
    <w:rsid w:val="00FD40E1"/>
    <w:rsid w:val="00FD53A0"/>
    <w:rsid w:val="00FD64DC"/>
    <w:rsid w:val="00FD6827"/>
    <w:rsid w:val="00FD7333"/>
    <w:rsid w:val="00FE0236"/>
    <w:rsid w:val="00FE0A7D"/>
    <w:rsid w:val="00FE118B"/>
    <w:rsid w:val="00FE17F8"/>
    <w:rsid w:val="00FE3866"/>
    <w:rsid w:val="00FE5C06"/>
    <w:rsid w:val="00FE6858"/>
    <w:rsid w:val="00FE784E"/>
    <w:rsid w:val="00FF0628"/>
    <w:rsid w:val="00FF0988"/>
    <w:rsid w:val="00FF2940"/>
    <w:rsid w:val="00FF329A"/>
    <w:rsid w:val="00FF4E21"/>
    <w:rsid w:val="00FF7500"/>
    <w:rsid w:val="00FF77F6"/>
    <w:rsid w:val="01178293"/>
    <w:rsid w:val="01521E72"/>
    <w:rsid w:val="01C1D7D5"/>
    <w:rsid w:val="01D5E13D"/>
    <w:rsid w:val="01E08833"/>
    <w:rsid w:val="01F22B83"/>
    <w:rsid w:val="023C1EB8"/>
    <w:rsid w:val="024146F4"/>
    <w:rsid w:val="0249B255"/>
    <w:rsid w:val="02535EA9"/>
    <w:rsid w:val="027C03CD"/>
    <w:rsid w:val="02D511D2"/>
    <w:rsid w:val="02E74C16"/>
    <w:rsid w:val="031C40BF"/>
    <w:rsid w:val="034779A7"/>
    <w:rsid w:val="0361013A"/>
    <w:rsid w:val="0375DD5F"/>
    <w:rsid w:val="0391E167"/>
    <w:rsid w:val="039D9F98"/>
    <w:rsid w:val="03A10111"/>
    <w:rsid w:val="04193AAE"/>
    <w:rsid w:val="044DEBD5"/>
    <w:rsid w:val="046E10AE"/>
    <w:rsid w:val="04CB2DF2"/>
    <w:rsid w:val="05209531"/>
    <w:rsid w:val="0527E3CF"/>
    <w:rsid w:val="0561CCB4"/>
    <w:rsid w:val="0597F49B"/>
    <w:rsid w:val="05C1C5FA"/>
    <w:rsid w:val="05CF06DD"/>
    <w:rsid w:val="05FF528A"/>
    <w:rsid w:val="0601D2AC"/>
    <w:rsid w:val="06392355"/>
    <w:rsid w:val="0639FB78"/>
    <w:rsid w:val="06516937"/>
    <w:rsid w:val="0665AE75"/>
    <w:rsid w:val="066B98E0"/>
    <w:rsid w:val="06EAE302"/>
    <w:rsid w:val="0704D111"/>
    <w:rsid w:val="07236DEB"/>
    <w:rsid w:val="07361302"/>
    <w:rsid w:val="07D94D8C"/>
    <w:rsid w:val="0805BA58"/>
    <w:rsid w:val="0849E675"/>
    <w:rsid w:val="087EBA55"/>
    <w:rsid w:val="08A32A7E"/>
    <w:rsid w:val="08B854EE"/>
    <w:rsid w:val="09080D24"/>
    <w:rsid w:val="0966B654"/>
    <w:rsid w:val="096DFFE8"/>
    <w:rsid w:val="0997BFAF"/>
    <w:rsid w:val="09A0F0AA"/>
    <w:rsid w:val="09EC029B"/>
    <w:rsid w:val="0A186443"/>
    <w:rsid w:val="0A1A5193"/>
    <w:rsid w:val="0A2A8EC6"/>
    <w:rsid w:val="0A3B8802"/>
    <w:rsid w:val="0A794FC9"/>
    <w:rsid w:val="0A83FC38"/>
    <w:rsid w:val="0A904B51"/>
    <w:rsid w:val="0AC80EBB"/>
    <w:rsid w:val="0ACE4F1D"/>
    <w:rsid w:val="0AD162B0"/>
    <w:rsid w:val="0ADEA5BB"/>
    <w:rsid w:val="0B205F5E"/>
    <w:rsid w:val="0B34383A"/>
    <w:rsid w:val="0BE72B21"/>
    <w:rsid w:val="0C55D7DE"/>
    <w:rsid w:val="0C7CFEB6"/>
    <w:rsid w:val="0CE59B3B"/>
    <w:rsid w:val="0CECA717"/>
    <w:rsid w:val="0D2CCA70"/>
    <w:rsid w:val="0D6740B7"/>
    <w:rsid w:val="0DBE5472"/>
    <w:rsid w:val="0DC96399"/>
    <w:rsid w:val="0DE40F3C"/>
    <w:rsid w:val="0E2D87DC"/>
    <w:rsid w:val="0E4BE414"/>
    <w:rsid w:val="0E5822A1"/>
    <w:rsid w:val="0E597027"/>
    <w:rsid w:val="0E658A06"/>
    <w:rsid w:val="0E894492"/>
    <w:rsid w:val="0EE8DA5A"/>
    <w:rsid w:val="0F1B9644"/>
    <w:rsid w:val="0F532B15"/>
    <w:rsid w:val="0F606167"/>
    <w:rsid w:val="0FB066FF"/>
    <w:rsid w:val="0FC57DFA"/>
    <w:rsid w:val="0FE8CC8B"/>
    <w:rsid w:val="100E363F"/>
    <w:rsid w:val="107AED69"/>
    <w:rsid w:val="10A7E440"/>
    <w:rsid w:val="10B7E57E"/>
    <w:rsid w:val="10DFAC70"/>
    <w:rsid w:val="1115A884"/>
    <w:rsid w:val="11884715"/>
    <w:rsid w:val="11C085BC"/>
    <w:rsid w:val="12248434"/>
    <w:rsid w:val="1256D3D9"/>
    <w:rsid w:val="126002A8"/>
    <w:rsid w:val="12998731"/>
    <w:rsid w:val="12FA6FE3"/>
    <w:rsid w:val="13027707"/>
    <w:rsid w:val="13080E32"/>
    <w:rsid w:val="131C4744"/>
    <w:rsid w:val="13C48C75"/>
    <w:rsid w:val="13D0B983"/>
    <w:rsid w:val="14331CAE"/>
    <w:rsid w:val="14AFC6E0"/>
    <w:rsid w:val="14B4D068"/>
    <w:rsid w:val="14B8A8B0"/>
    <w:rsid w:val="14E9BA8F"/>
    <w:rsid w:val="150EC262"/>
    <w:rsid w:val="156669BC"/>
    <w:rsid w:val="15686CBE"/>
    <w:rsid w:val="15738E6C"/>
    <w:rsid w:val="15A580A0"/>
    <w:rsid w:val="15D15438"/>
    <w:rsid w:val="15ECF51C"/>
    <w:rsid w:val="1617C473"/>
    <w:rsid w:val="163ECCEC"/>
    <w:rsid w:val="1655B132"/>
    <w:rsid w:val="1661057A"/>
    <w:rsid w:val="166B6A8F"/>
    <w:rsid w:val="167285D3"/>
    <w:rsid w:val="16811880"/>
    <w:rsid w:val="16873668"/>
    <w:rsid w:val="168FE448"/>
    <w:rsid w:val="1734F5AC"/>
    <w:rsid w:val="17581CFD"/>
    <w:rsid w:val="1772C4D4"/>
    <w:rsid w:val="17F488D0"/>
    <w:rsid w:val="1827FA98"/>
    <w:rsid w:val="1838AC94"/>
    <w:rsid w:val="189126D7"/>
    <w:rsid w:val="18A253B2"/>
    <w:rsid w:val="18D77A8B"/>
    <w:rsid w:val="18D78014"/>
    <w:rsid w:val="190D471F"/>
    <w:rsid w:val="192D7B0A"/>
    <w:rsid w:val="19972614"/>
    <w:rsid w:val="1999C416"/>
    <w:rsid w:val="19A51EA8"/>
    <w:rsid w:val="19C850EC"/>
    <w:rsid w:val="19D03D6E"/>
    <w:rsid w:val="1A13E0F9"/>
    <w:rsid w:val="1A66A4E0"/>
    <w:rsid w:val="1A853E8B"/>
    <w:rsid w:val="1AE75C30"/>
    <w:rsid w:val="1B0BBAA4"/>
    <w:rsid w:val="1B485830"/>
    <w:rsid w:val="1B955596"/>
    <w:rsid w:val="1BABB860"/>
    <w:rsid w:val="1BC825C1"/>
    <w:rsid w:val="1BDE5557"/>
    <w:rsid w:val="1BEFDCEA"/>
    <w:rsid w:val="1C104373"/>
    <w:rsid w:val="1C3A5311"/>
    <w:rsid w:val="1C62BCB5"/>
    <w:rsid w:val="1CF4D997"/>
    <w:rsid w:val="1D0374D9"/>
    <w:rsid w:val="1D4BAF49"/>
    <w:rsid w:val="1D656383"/>
    <w:rsid w:val="1D862C38"/>
    <w:rsid w:val="1E34722A"/>
    <w:rsid w:val="1E627C19"/>
    <w:rsid w:val="1E8D9FEA"/>
    <w:rsid w:val="1ECD238D"/>
    <w:rsid w:val="1F0FEF2B"/>
    <w:rsid w:val="1F280395"/>
    <w:rsid w:val="1F29888A"/>
    <w:rsid w:val="1F73A879"/>
    <w:rsid w:val="1F7454E9"/>
    <w:rsid w:val="1F924EE4"/>
    <w:rsid w:val="1FD6177B"/>
    <w:rsid w:val="204CFE36"/>
    <w:rsid w:val="206CB1E2"/>
    <w:rsid w:val="20853911"/>
    <w:rsid w:val="20CEBA4A"/>
    <w:rsid w:val="20EDCD59"/>
    <w:rsid w:val="2154E6DD"/>
    <w:rsid w:val="2188FC64"/>
    <w:rsid w:val="218A0E14"/>
    <w:rsid w:val="219DE26D"/>
    <w:rsid w:val="21D13E58"/>
    <w:rsid w:val="220FDE31"/>
    <w:rsid w:val="221F3A66"/>
    <w:rsid w:val="227CE415"/>
    <w:rsid w:val="229DCC8E"/>
    <w:rsid w:val="22CE4EFD"/>
    <w:rsid w:val="22D11124"/>
    <w:rsid w:val="23473A5F"/>
    <w:rsid w:val="238B9262"/>
    <w:rsid w:val="23917C26"/>
    <w:rsid w:val="23B2CD9C"/>
    <w:rsid w:val="23B597A5"/>
    <w:rsid w:val="24257A8C"/>
    <w:rsid w:val="2466F728"/>
    <w:rsid w:val="24D0967E"/>
    <w:rsid w:val="24E08BC7"/>
    <w:rsid w:val="25E37BED"/>
    <w:rsid w:val="25FE18A2"/>
    <w:rsid w:val="260061B0"/>
    <w:rsid w:val="2642BC21"/>
    <w:rsid w:val="264FAD7D"/>
    <w:rsid w:val="26501E9F"/>
    <w:rsid w:val="2670CCF8"/>
    <w:rsid w:val="2677750C"/>
    <w:rsid w:val="26EA16EB"/>
    <w:rsid w:val="26FAEC93"/>
    <w:rsid w:val="272204AA"/>
    <w:rsid w:val="272DAFA6"/>
    <w:rsid w:val="277604D9"/>
    <w:rsid w:val="277DC1A9"/>
    <w:rsid w:val="27BBDDDA"/>
    <w:rsid w:val="27E70AC0"/>
    <w:rsid w:val="28143447"/>
    <w:rsid w:val="28234688"/>
    <w:rsid w:val="285F5042"/>
    <w:rsid w:val="287C1477"/>
    <w:rsid w:val="28889877"/>
    <w:rsid w:val="29570CDB"/>
    <w:rsid w:val="2957BC63"/>
    <w:rsid w:val="2970C71C"/>
    <w:rsid w:val="2978EEBA"/>
    <w:rsid w:val="299EBF98"/>
    <w:rsid w:val="29CE01F9"/>
    <w:rsid w:val="29E6A41F"/>
    <w:rsid w:val="2A3432E2"/>
    <w:rsid w:val="2A35683A"/>
    <w:rsid w:val="2AAEC855"/>
    <w:rsid w:val="2AB48DDC"/>
    <w:rsid w:val="2ACA0B11"/>
    <w:rsid w:val="2ADA9A9F"/>
    <w:rsid w:val="2B0A9C28"/>
    <w:rsid w:val="2BE61CCB"/>
    <w:rsid w:val="2C0FBE2C"/>
    <w:rsid w:val="2C5343C1"/>
    <w:rsid w:val="2CB33EC0"/>
    <w:rsid w:val="2CEBDF3B"/>
    <w:rsid w:val="2D6D69BF"/>
    <w:rsid w:val="2D81E935"/>
    <w:rsid w:val="2DE8476B"/>
    <w:rsid w:val="2DEA6D32"/>
    <w:rsid w:val="2DFEB3DB"/>
    <w:rsid w:val="2E02A73D"/>
    <w:rsid w:val="2E22EC20"/>
    <w:rsid w:val="2E2B09C9"/>
    <w:rsid w:val="2E306C35"/>
    <w:rsid w:val="2E804908"/>
    <w:rsid w:val="2E93A1AB"/>
    <w:rsid w:val="2ED9CAB3"/>
    <w:rsid w:val="2F4A6536"/>
    <w:rsid w:val="2F4FA2A9"/>
    <w:rsid w:val="2F57ED4E"/>
    <w:rsid w:val="2FA1DB1D"/>
    <w:rsid w:val="2FCAE8BA"/>
    <w:rsid w:val="302839A0"/>
    <w:rsid w:val="302DCBBB"/>
    <w:rsid w:val="303C8540"/>
    <w:rsid w:val="3053E4EB"/>
    <w:rsid w:val="306E2DDF"/>
    <w:rsid w:val="307C267F"/>
    <w:rsid w:val="3086F378"/>
    <w:rsid w:val="3090C482"/>
    <w:rsid w:val="30D0E3D2"/>
    <w:rsid w:val="30DDEA1D"/>
    <w:rsid w:val="318CC97A"/>
    <w:rsid w:val="319AE4BD"/>
    <w:rsid w:val="31B5BD60"/>
    <w:rsid w:val="32135526"/>
    <w:rsid w:val="323E76BD"/>
    <w:rsid w:val="3277AAA7"/>
    <w:rsid w:val="3303A276"/>
    <w:rsid w:val="3371C607"/>
    <w:rsid w:val="33F9316E"/>
    <w:rsid w:val="3417DB14"/>
    <w:rsid w:val="342725E1"/>
    <w:rsid w:val="3466C8AC"/>
    <w:rsid w:val="3468C85E"/>
    <w:rsid w:val="3472A629"/>
    <w:rsid w:val="3472F6CA"/>
    <w:rsid w:val="349DF38E"/>
    <w:rsid w:val="3500DD98"/>
    <w:rsid w:val="3502BDDF"/>
    <w:rsid w:val="35396730"/>
    <w:rsid w:val="3575E746"/>
    <w:rsid w:val="35A84FB0"/>
    <w:rsid w:val="35A96770"/>
    <w:rsid w:val="35BE4CB6"/>
    <w:rsid w:val="35C2C34F"/>
    <w:rsid w:val="35E9FB0D"/>
    <w:rsid w:val="36029436"/>
    <w:rsid w:val="360B322F"/>
    <w:rsid w:val="3678D0AC"/>
    <w:rsid w:val="36B70BF6"/>
    <w:rsid w:val="36E4BEB7"/>
    <w:rsid w:val="371C8209"/>
    <w:rsid w:val="374D083A"/>
    <w:rsid w:val="379C3456"/>
    <w:rsid w:val="37A25F11"/>
    <w:rsid w:val="37F9163E"/>
    <w:rsid w:val="38032ED6"/>
    <w:rsid w:val="381E259D"/>
    <w:rsid w:val="384F3131"/>
    <w:rsid w:val="38505814"/>
    <w:rsid w:val="3882F335"/>
    <w:rsid w:val="38A60354"/>
    <w:rsid w:val="38BDF300"/>
    <w:rsid w:val="38EE49B8"/>
    <w:rsid w:val="3994F46E"/>
    <w:rsid w:val="39F66425"/>
    <w:rsid w:val="3A3725BF"/>
    <w:rsid w:val="3A5B73F3"/>
    <w:rsid w:val="3ACEBB6B"/>
    <w:rsid w:val="3ADB6F3B"/>
    <w:rsid w:val="3B195F7D"/>
    <w:rsid w:val="3B407C60"/>
    <w:rsid w:val="3BE6C618"/>
    <w:rsid w:val="3C0AB7AD"/>
    <w:rsid w:val="3C0B822F"/>
    <w:rsid w:val="3C850838"/>
    <w:rsid w:val="3CB700C6"/>
    <w:rsid w:val="3CD50D03"/>
    <w:rsid w:val="3CF4D613"/>
    <w:rsid w:val="3D21737D"/>
    <w:rsid w:val="3D40FBFF"/>
    <w:rsid w:val="3D6957FE"/>
    <w:rsid w:val="3D9A42E4"/>
    <w:rsid w:val="3DA5AAC1"/>
    <w:rsid w:val="3DF6BDCA"/>
    <w:rsid w:val="3E3BF99B"/>
    <w:rsid w:val="3E56C0A9"/>
    <w:rsid w:val="3E59BD1C"/>
    <w:rsid w:val="3E5FBD8E"/>
    <w:rsid w:val="3EAFB528"/>
    <w:rsid w:val="3ED5508D"/>
    <w:rsid w:val="3F084D2B"/>
    <w:rsid w:val="3F5DCD8A"/>
    <w:rsid w:val="3F7690EA"/>
    <w:rsid w:val="3F8CE58E"/>
    <w:rsid w:val="40189408"/>
    <w:rsid w:val="40538183"/>
    <w:rsid w:val="40C4AEE7"/>
    <w:rsid w:val="40FC2329"/>
    <w:rsid w:val="4115B1D3"/>
    <w:rsid w:val="414094D3"/>
    <w:rsid w:val="4199BB13"/>
    <w:rsid w:val="419EEB5F"/>
    <w:rsid w:val="41BE6E17"/>
    <w:rsid w:val="41BF9D0C"/>
    <w:rsid w:val="41E4D2A1"/>
    <w:rsid w:val="424A6D5B"/>
    <w:rsid w:val="42F632EE"/>
    <w:rsid w:val="4396D842"/>
    <w:rsid w:val="439900AF"/>
    <w:rsid w:val="43B45E3F"/>
    <w:rsid w:val="4415B6F2"/>
    <w:rsid w:val="442714FA"/>
    <w:rsid w:val="449E58B5"/>
    <w:rsid w:val="44B182D5"/>
    <w:rsid w:val="4582C8D6"/>
    <w:rsid w:val="459EBD49"/>
    <w:rsid w:val="45B7AA2D"/>
    <w:rsid w:val="45D9D7A5"/>
    <w:rsid w:val="45F31293"/>
    <w:rsid w:val="46138152"/>
    <w:rsid w:val="46389AC4"/>
    <w:rsid w:val="4688578C"/>
    <w:rsid w:val="46EC6572"/>
    <w:rsid w:val="472685FD"/>
    <w:rsid w:val="474A18C4"/>
    <w:rsid w:val="474B4B15"/>
    <w:rsid w:val="476EC56D"/>
    <w:rsid w:val="47DCF85D"/>
    <w:rsid w:val="480DE111"/>
    <w:rsid w:val="48259D7B"/>
    <w:rsid w:val="484D8DBD"/>
    <w:rsid w:val="48A0B05E"/>
    <w:rsid w:val="490AECD6"/>
    <w:rsid w:val="497FE461"/>
    <w:rsid w:val="4987140D"/>
    <w:rsid w:val="49986271"/>
    <w:rsid w:val="49AF9A16"/>
    <w:rsid w:val="49E79D30"/>
    <w:rsid w:val="4A7A621E"/>
    <w:rsid w:val="4AC5AC62"/>
    <w:rsid w:val="4B85E9C9"/>
    <w:rsid w:val="4BE9C808"/>
    <w:rsid w:val="4BFF9B0C"/>
    <w:rsid w:val="4C0B1C54"/>
    <w:rsid w:val="4C282329"/>
    <w:rsid w:val="4C2A30FF"/>
    <w:rsid w:val="4C6EE66B"/>
    <w:rsid w:val="4C8847AB"/>
    <w:rsid w:val="4C9B9E8E"/>
    <w:rsid w:val="4CA0409D"/>
    <w:rsid w:val="4CD8084F"/>
    <w:rsid w:val="4D761A09"/>
    <w:rsid w:val="4D83700F"/>
    <w:rsid w:val="4DB63607"/>
    <w:rsid w:val="4DE883EA"/>
    <w:rsid w:val="4E0D1261"/>
    <w:rsid w:val="4E37BA40"/>
    <w:rsid w:val="4EAEB01B"/>
    <w:rsid w:val="4EB2788E"/>
    <w:rsid w:val="4ED27CC6"/>
    <w:rsid w:val="4F40C7FD"/>
    <w:rsid w:val="4F47A700"/>
    <w:rsid w:val="4F48B76D"/>
    <w:rsid w:val="4FE5744F"/>
    <w:rsid w:val="500C5255"/>
    <w:rsid w:val="509098E9"/>
    <w:rsid w:val="50F674D3"/>
    <w:rsid w:val="5120D45D"/>
    <w:rsid w:val="51803FE8"/>
    <w:rsid w:val="51D12DD3"/>
    <w:rsid w:val="5268D1C8"/>
    <w:rsid w:val="5297F850"/>
    <w:rsid w:val="52A86885"/>
    <w:rsid w:val="52D7DB85"/>
    <w:rsid w:val="52EEDCB5"/>
    <w:rsid w:val="53042A96"/>
    <w:rsid w:val="53854660"/>
    <w:rsid w:val="53A1274C"/>
    <w:rsid w:val="543EC30E"/>
    <w:rsid w:val="5486C665"/>
    <w:rsid w:val="54E16A7B"/>
    <w:rsid w:val="54E63C06"/>
    <w:rsid w:val="54ED3A03"/>
    <w:rsid w:val="55242AA0"/>
    <w:rsid w:val="5570F575"/>
    <w:rsid w:val="55774636"/>
    <w:rsid w:val="5578DF25"/>
    <w:rsid w:val="55F3B7F8"/>
    <w:rsid w:val="5688C926"/>
    <w:rsid w:val="5698E062"/>
    <w:rsid w:val="56E044E3"/>
    <w:rsid w:val="57038D70"/>
    <w:rsid w:val="571EA4CC"/>
    <w:rsid w:val="574800E5"/>
    <w:rsid w:val="5763575B"/>
    <w:rsid w:val="578342FF"/>
    <w:rsid w:val="57904137"/>
    <w:rsid w:val="57F29484"/>
    <w:rsid w:val="580F2FFC"/>
    <w:rsid w:val="580FF1C7"/>
    <w:rsid w:val="586A3D05"/>
    <w:rsid w:val="58B4D14A"/>
    <w:rsid w:val="590BD602"/>
    <w:rsid w:val="59254CBF"/>
    <w:rsid w:val="593789FA"/>
    <w:rsid w:val="593B53C0"/>
    <w:rsid w:val="598167EC"/>
    <w:rsid w:val="59C5768F"/>
    <w:rsid w:val="59CC0823"/>
    <w:rsid w:val="5AC04ADB"/>
    <w:rsid w:val="5ADDF114"/>
    <w:rsid w:val="5AEAF24C"/>
    <w:rsid w:val="5AF38DC7"/>
    <w:rsid w:val="5B244A8C"/>
    <w:rsid w:val="5BBA51E7"/>
    <w:rsid w:val="5BBDDB91"/>
    <w:rsid w:val="5BC3307D"/>
    <w:rsid w:val="5BD47C85"/>
    <w:rsid w:val="5BEDAF19"/>
    <w:rsid w:val="5CA977B9"/>
    <w:rsid w:val="5CC63552"/>
    <w:rsid w:val="5CE96BBA"/>
    <w:rsid w:val="5D0D124A"/>
    <w:rsid w:val="5D10F6E5"/>
    <w:rsid w:val="5D2055F3"/>
    <w:rsid w:val="5D4D6765"/>
    <w:rsid w:val="5D54DB5D"/>
    <w:rsid w:val="5D64A75B"/>
    <w:rsid w:val="5D846A69"/>
    <w:rsid w:val="5DB46B1A"/>
    <w:rsid w:val="5DD05009"/>
    <w:rsid w:val="5E1ECE6D"/>
    <w:rsid w:val="5E35A325"/>
    <w:rsid w:val="5EF0C0E8"/>
    <w:rsid w:val="5F1DFF6F"/>
    <w:rsid w:val="5F4A7444"/>
    <w:rsid w:val="5F5D7385"/>
    <w:rsid w:val="5FBD0B8A"/>
    <w:rsid w:val="60111274"/>
    <w:rsid w:val="60BD4889"/>
    <w:rsid w:val="60D95FD6"/>
    <w:rsid w:val="61037DE6"/>
    <w:rsid w:val="6119D249"/>
    <w:rsid w:val="6183C8AA"/>
    <w:rsid w:val="61AC6DD6"/>
    <w:rsid w:val="61D3A6E7"/>
    <w:rsid w:val="61D72218"/>
    <w:rsid w:val="61FFAAEF"/>
    <w:rsid w:val="622E0E39"/>
    <w:rsid w:val="624A9038"/>
    <w:rsid w:val="62A88020"/>
    <w:rsid w:val="62B23393"/>
    <w:rsid w:val="62C6DBB5"/>
    <w:rsid w:val="62E00798"/>
    <w:rsid w:val="632D01EA"/>
    <w:rsid w:val="6333A3DE"/>
    <w:rsid w:val="635F8DF2"/>
    <w:rsid w:val="63999FEB"/>
    <w:rsid w:val="639B1CA8"/>
    <w:rsid w:val="63D62AA4"/>
    <w:rsid w:val="63DCC850"/>
    <w:rsid w:val="64539E3E"/>
    <w:rsid w:val="64756849"/>
    <w:rsid w:val="64929508"/>
    <w:rsid w:val="64F02EAC"/>
    <w:rsid w:val="64FD6EDC"/>
    <w:rsid w:val="650873B9"/>
    <w:rsid w:val="650B180B"/>
    <w:rsid w:val="651298D8"/>
    <w:rsid w:val="6620180D"/>
    <w:rsid w:val="6635424C"/>
    <w:rsid w:val="665B24D9"/>
    <w:rsid w:val="6665F7E4"/>
    <w:rsid w:val="66726619"/>
    <w:rsid w:val="668F7002"/>
    <w:rsid w:val="6692C15A"/>
    <w:rsid w:val="66954E2C"/>
    <w:rsid w:val="67BA181E"/>
    <w:rsid w:val="67CDDD17"/>
    <w:rsid w:val="680BF724"/>
    <w:rsid w:val="6812D804"/>
    <w:rsid w:val="685ADD7E"/>
    <w:rsid w:val="68B75643"/>
    <w:rsid w:val="69258D2A"/>
    <w:rsid w:val="696735DC"/>
    <w:rsid w:val="696F0447"/>
    <w:rsid w:val="6976259F"/>
    <w:rsid w:val="69AE0BB0"/>
    <w:rsid w:val="69D858C7"/>
    <w:rsid w:val="69FC9F75"/>
    <w:rsid w:val="6ABF156F"/>
    <w:rsid w:val="6ABFA048"/>
    <w:rsid w:val="6AD9037D"/>
    <w:rsid w:val="6B4A6D1C"/>
    <w:rsid w:val="6B599ECF"/>
    <w:rsid w:val="6B76820E"/>
    <w:rsid w:val="6B77FB44"/>
    <w:rsid w:val="6B8037FC"/>
    <w:rsid w:val="6B8241D6"/>
    <w:rsid w:val="6B9AFE92"/>
    <w:rsid w:val="6BCF0C0A"/>
    <w:rsid w:val="6BE12C58"/>
    <w:rsid w:val="6C2CD9AA"/>
    <w:rsid w:val="6C5E6C60"/>
    <w:rsid w:val="6C85B747"/>
    <w:rsid w:val="6D13C2FA"/>
    <w:rsid w:val="6D7C0E76"/>
    <w:rsid w:val="6D8E4E21"/>
    <w:rsid w:val="6E02A489"/>
    <w:rsid w:val="6EBE0DA6"/>
    <w:rsid w:val="6EC93979"/>
    <w:rsid w:val="6F4A2A83"/>
    <w:rsid w:val="6F7D76A9"/>
    <w:rsid w:val="6F98675B"/>
    <w:rsid w:val="6FDA2BF1"/>
    <w:rsid w:val="6FE20DD9"/>
    <w:rsid w:val="7042F802"/>
    <w:rsid w:val="7070BC4E"/>
    <w:rsid w:val="70781527"/>
    <w:rsid w:val="70A05DAC"/>
    <w:rsid w:val="712D1876"/>
    <w:rsid w:val="71F0A132"/>
    <w:rsid w:val="721DEEB0"/>
    <w:rsid w:val="7275BB56"/>
    <w:rsid w:val="72CB80E0"/>
    <w:rsid w:val="72DDFF36"/>
    <w:rsid w:val="73B276F6"/>
    <w:rsid w:val="73C49C73"/>
    <w:rsid w:val="73D1A50F"/>
    <w:rsid w:val="73E38FBC"/>
    <w:rsid w:val="742013B2"/>
    <w:rsid w:val="742471D2"/>
    <w:rsid w:val="742EBCEE"/>
    <w:rsid w:val="743B8574"/>
    <w:rsid w:val="7455908B"/>
    <w:rsid w:val="74E628E4"/>
    <w:rsid w:val="74FADC3F"/>
    <w:rsid w:val="75856398"/>
    <w:rsid w:val="75902E20"/>
    <w:rsid w:val="75BFE9BF"/>
    <w:rsid w:val="75E3E545"/>
    <w:rsid w:val="75EFC989"/>
    <w:rsid w:val="7654C692"/>
    <w:rsid w:val="76795436"/>
    <w:rsid w:val="76CDC92F"/>
    <w:rsid w:val="76D64AF9"/>
    <w:rsid w:val="76E41C33"/>
    <w:rsid w:val="770D1872"/>
    <w:rsid w:val="772B19E4"/>
    <w:rsid w:val="774786E7"/>
    <w:rsid w:val="777526D3"/>
    <w:rsid w:val="77771FFF"/>
    <w:rsid w:val="77AFE2F3"/>
    <w:rsid w:val="77C1205C"/>
    <w:rsid w:val="77EED1B6"/>
    <w:rsid w:val="787384C7"/>
    <w:rsid w:val="78B10277"/>
    <w:rsid w:val="790664A3"/>
    <w:rsid w:val="79326A81"/>
    <w:rsid w:val="7941C1A4"/>
    <w:rsid w:val="7964278E"/>
    <w:rsid w:val="796C6D03"/>
    <w:rsid w:val="79D5086B"/>
    <w:rsid w:val="79F3A166"/>
    <w:rsid w:val="79FBCDFD"/>
    <w:rsid w:val="7A2E039E"/>
    <w:rsid w:val="7A8BAE01"/>
    <w:rsid w:val="7AD24DEF"/>
    <w:rsid w:val="7AF2CB11"/>
    <w:rsid w:val="7B23BEF9"/>
    <w:rsid w:val="7B44D105"/>
    <w:rsid w:val="7B69B948"/>
    <w:rsid w:val="7B807A22"/>
    <w:rsid w:val="7C261461"/>
    <w:rsid w:val="7C359179"/>
    <w:rsid w:val="7CA692F4"/>
    <w:rsid w:val="7CB9719D"/>
    <w:rsid w:val="7CEF56DB"/>
    <w:rsid w:val="7D3974C5"/>
    <w:rsid w:val="7D525616"/>
    <w:rsid w:val="7D568973"/>
    <w:rsid w:val="7D9FB1BB"/>
    <w:rsid w:val="7DA04493"/>
    <w:rsid w:val="7DC44ABC"/>
    <w:rsid w:val="7DC7902E"/>
    <w:rsid w:val="7DE90146"/>
    <w:rsid w:val="7E2FE1D0"/>
    <w:rsid w:val="7E4EAD35"/>
    <w:rsid w:val="7E58E5D9"/>
    <w:rsid w:val="7EB4FCF9"/>
    <w:rsid w:val="7F62C21A"/>
    <w:rsid w:val="7F73046C"/>
    <w:rsid w:val="7F904123"/>
    <w:rsid w:val="7FB239ED"/>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F4557"/>
  <w15:chartTrackingRefBased/>
  <w15:docId w15:val="{F0454B96-369E-4A61-B807-262471D76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berschrift1">
    <w:name w:val="heading 1"/>
    <w:basedOn w:val="Standard"/>
    <w:next w:val="Standard"/>
    <w:link w:val="berschrift1Zchn"/>
    <w:uiPriority w:val="9"/>
    <w:rsid w:val="006F0D8C"/>
    <w:pPr>
      <w:spacing w:line="320" w:lineRule="exact"/>
      <w:outlineLvl w:val="0"/>
    </w:pPr>
    <w:rPr>
      <w:rFonts w:ascii="MB Corpo A Title Cond Office" w:hAnsi="MB Corpo A Title Cond Office"/>
      <w:sz w:val="32"/>
    </w:rPr>
  </w:style>
  <w:style w:type="paragraph" w:styleId="berschrift2">
    <w:name w:val="heading 2"/>
    <w:basedOn w:val="Standard"/>
    <w:next w:val="Standard"/>
    <w:link w:val="berschrift2Zchn"/>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CB3279"/>
    <w:pPr>
      <w:tabs>
        <w:tab w:val="center" w:pos="4536"/>
        <w:tab w:val="right" w:pos="9072"/>
      </w:tabs>
      <w:spacing w:line="170" w:lineRule="exact"/>
    </w:pPr>
    <w:rPr>
      <w:sz w:val="15"/>
    </w:rPr>
  </w:style>
  <w:style w:type="character" w:customStyle="1" w:styleId="FuzeileZchn">
    <w:name w:val="Fußzeile Zchn"/>
    <w:basedOn w:val="Absatz-Standardschriftart"/>
    <w:link w:val="Fuzeile"/>
    <w:uiPriority w:val="99"/>
    <w:rsid w:val="00CB3279"/>
    <w:rPr>
      <w:rFonts w:eastAsiaTheme="minorEastAsia"/>
      <w:kern w:val="2"/>
      <w:sz w:val="15"/>
      <w:szCs w:val="24"/>
      <w:lang w:eastAsia="de-DE"/>
      <w14:ligatures w14:val="standardContextual"/>
    </w:rPr>
  </w:style>
  <w:style w:type="table" w:styleId="Tabellenraster">
    <w:name w:val="Table Grid"/>
    <w:basedOn w:val="NormaleTabel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Seitenzahl">
    <w:name w:val="page number"/>
    <w:basedOn w:val="Absatz-Standardschriftart"/>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Fuzeile"/>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berschrift1Zchn">
    <w:name w:val="Überschrift 1 Zchn"/>
    <w:basedOn w:val="Absatz-Standardschriftart"/>
    <w:link w:val="berschrift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Kopfzeile">
    <w:name w:val="header"/>
    <w:basedOn w:val="Standard"/>
    <w:link w:val="KopfzeileZchn"/>
    <w:uiPriority w:val="99"/>
    <w:unhideWhenUsed/>
    <w:rsid w:val="00CB3279"/>
    <w:pPr>
      <w:tabs>
        <w:tab w:val="center" w:pos="4536"/>
        <w:tab w:val="right" w:pos="9072"/>
      </w:tabs>
      <w:spacing w:line="170" w:lineRule="exact"/>
    </w:pPr>
    <w:rPr>
      <w:sz w:val="15"/>
    </w:rPr>
  </w:style>
  <w:style w:type="character" w:customStyle="1" w:styleId="KopfzeileZchn">
    <w:name w:val="Kopfzeile Zchn"/>
    <w:basedOn w:val="Absatz-Standardschriftart"/>
    <w:link w:val="Kopfzeile"/>
    <w:uiPriority w:val="99"/>
    <w:rsid w:val="00CB3279"/>
    <w:rPr>
      <w:rFonts w:eastAsiaTheme="minorEastAsia"/>
      <w:kern w:val="2"/>
      <w:sz w:val="15"/>
      <w:szCs w:val="24"/>
      <w:lang w:eastAsia="de-DE"/>
      <w14:ligatures w14:val="standardContextual"/>
    </w:rPr>
  </w:style>
  <w:style w:type="character" w:styleId="Platzhaltertext">
    <w:name w:val="Placeholder Text"/>
    <w:basedOn w:val="Absatz-Standardschriftart"/>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berschrift2Zchn">
    <w:name w:val="Überschrift 2 Zchn"/>
    <w:basedOn w:val="Absatz-Standardschriftart"/>
    <w:link w:val="berschrift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Absatz-Standardschriftart"/>
    <w:uiPriority w:val="99"/>
    <w:unhideWhenUsed/>
    <w:rsid w:val="00671643"/>
    <w:rPr>
      <w:color w:val="0078D6" w:themeColor="accent6"/>
      <w:u w:val="single"/>
    </w:rPr>
  </w:style>
  <w:style w:type="character" w:styleId="NichtaufgelsteErwhnung">
    <w:name w:val="Unresolved Mention"/>
    <w:basedOn w:val="Absatz-Standardschriftart"/>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Fett">
    <w:name w:val="Strong"/>
    <w:basedOn w:val="Absatz-Standardschriftart"/>
    <w:uiPriority w:val="22"/>
    <w:rsid w:val="0061567D"/>
    <w:rPr>
      <w:rFonts w:ascii="MB Corpo S Text Office" w:hAnsi="MB Corpo S Text Office"/>
      <w:b w:val="0"/>
      <w:bCs/>
      <w:i w:val="0"/>
    </w:rPr>
  </w:style>
  <w:style w:type="paragraph" w:customStyle="1" w:styleId="A02Headline2">
    <w:name w:val="A02_Headline 2"/>
    <w:basedOn w:val="berschrift2"/>
    <w:qFormat/>
    <w:rsid w:val="00365E7A"/>
    <w:pPr>
      <w:spacing w:after="280" w:line="280" w:lineRule="exact"/>
    </w:pPr>
    <w:rPr>
      <w:rFonts w:ascii="MB Corpo S Text Office" w:hAnsi="MB Corpo S Text Office"/>
    </w:rPr>
  </w:style>
  <w:style w:type="paragraph" w:styleId="Listenabsatz">
    <w:name w:val="List Paragraph"/>
    <w:basedOn w:val="Standard"/>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KeinLeerraum">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Funotentext">
    <w:name w:val="footnote text"/>
    <w:link w:val="FunotentextZchn"/>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unotentextZchn">
    <w:name w:val="Fußnotentext Zchn"/>
    <w:basedOn w:val="Absatz-Standardschriftart"/>
    <w:link w:val="Funotentext"/>
    <w:uiPriority w:val="99"/>
    <w:semiHidden/>
    <w:rsid w:val="00D15379"/>
    <w:rPr>
      <w:rFonts w:eastAsiaTheme="minorEastAsia"/>
      <w:kern w:val="2"/>
      <w:sz w:val="15"/>
      <w:szCs w:val="20"/>
      <w:lang w:eastAsia="de-DE"/>
      <w14:ligatures w14:val="standardContextual"/>
    </w:rPr>
  </w:style>
  <w:style w:type="character" w:styleId="Funotenzeichen">
    <w:name w:val="footnote reference"/>
    <w:basedOn w:val="Absatz-Standardschriftart"/>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NormaleTabel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01Tabletextleft">
    <w:name w:val="C02-01_Table text lef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01Tabletextboldleft">
    <w:name w:val="C03-01_Table text bold left"/>
    <w:qFormat/>
    <w:rsid w:val="00666685"/>
    <w:rPr>
      <w:rFonts w:ascii="MB Corpo S Text Office" w:eastAsiaTheme="minorEastAsia" w:hAnsi="MB Corpo S Text Office"/>
      <w:kern w:val="2"/>
      <w:sz w:val="15"/>
      <w:szCs w:val="24"/>
      <w:lang w:val="en-GB" w:eastAsia="de-DE"/>
      <w14:ligatures w14:val="standardContextual"/>
    </w:rPr>
  </w:style>
  <w:style w:type="paragraph" w:customStyle="1" w:styleId="C04Tablelist">
    <w:name w:val="C04_Table list"/>
    <w:basedOn w:val="C02-01Tabletextleft"/>
    <w:qFormat/>
    <w:rsid w:val="00365E7A"/>
    <w:pPr>
      <w:numPr>
        <w:numId w:val="16"/>
      </w:numPr>
    </w:pPr>
    <w:rPr>
      <w:rFonts w:eastAsia="Times New Roman" w:cs="Calibri"/>
      <w:szCs w:val="15"/>
    </w:rPr>
  </w:style>
  <w:style w:type="paragraph" w:styleId="Inhaltsverzeichnisberschrift">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Verzeichnis2">
    <w:name w:val="toc 2"/>
    <w:next w:val="berschrift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Verzeichnis1">
    <w:name w:val="toc 1"/>
    <w:next w:val="berschrift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Verzeichnis3">
    <w:name w:val="toc 3"/>
    <w:basedOn w:val="Standard"/>
    <w:next w:val="Standard"/>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RGV-berschrift">
    <w:name w:val="toa heading"/>
    <w:basedOn w:val="Standard"/>
    <w:next w:val="Standard"/>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berschrift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Standardeinzug">
    <w:name w:val="Normal Indent"/>
    <w:basedOn w:val="Standard"/>
    <w:uiPriority w:val="99"/>
    <w:semiHidden/>
    <w:unhideWhenUsed/>
    <w:rsid w:val="004C3021"/>
    <w:pPr>
      <w:ind w:left="215"/>
    </w:pPr>
  </w:style>
  <w:style w:type="paragraph" w:customStyle="1" w:styleId="C03-02Tabletextboldcentred">
    <w:name w:val="C03-02_Table text bold centred"/>
    <w:rsid w:val="00666685"/>
    <w:pPr>
      <w:jc w:val="center"/>
    </w:pPr>
    <w:rPr>
      <w:rFonts w:ascii="MB Corpo S Text Office" w:eastAsia="Times New Roman" w:hAnsi="MB Corpo S Text Office" w:cs="Times New Roman"/>
      <w:kern w:val="2"/>
      <w:sz w:val="15"/>
      <w:szCs w:val="20"/>
      <w:lang w:val="en-GB" w:eastAsia="de-DE"/>
      <w14:ligatures w14:val="standardContextual"/>
    </w:rPr>
  </w:style>
  <w:style w:type="paragraph" w:customStyle="1" w:styleId="C02-02Tabletextright">
    <w:name w:val="C02-02_Table text right"/>
    <w:rsid w:val="00666685"/>
    <w:pPr>
      <w:jc w:val="right"/>
    </w:pPr>
    <w:rPr>
      <w:rFonts w:ascii="MB Corpo S Text Office Light" w:eastAsia="Times New Roman" w:hAnsi="MB Corpo S Text Office Light" w:cs="Times New Roman"/>
      <w:kern w:val="2"/>
      <w:sz w:val="15"/>
      <w:szCs w:val="20"/>
      <w:lang w:val="en-GB" w:eastAsia="de-DE"/>
      <w14:ligatures w14:val="standardContextual"/>
    </w:rPr>
  </w:style>
  <w:style w:type="paragraph" w:customStyle="1" w:styleId="C03-02TabelleTextfettzentriert">
    <w:name w:val="C03-02_Tabelle Text fett zentriert"/>
    <w:basedOn w:val="Standard"/>
    <w:qFormat/>
    <w:rsid w:val="0053006D"/>
    <w:pPr>
      <w:jc w:val="center"/>
    </w:pPr>
    <w:rPr>
      <w:rFonts w:ascii="MB Corpo S Text Office" w:hAnsi="MB Corpo S Text Office"/>
      <w:sz w:val="15"/>
      <w:lang w:val="de-DE"/>
    </w:rPr>
  </w:style>
  <w:style w:type="paragraph" w:customStyle="1" w:styleId="C03-01TabelleTextfettlinks">
    <w:name w:val="C03-01_Tabelle Text fett links"/>
    <w:rsid w:val="0053006D"/>
    <w:pPr>
      <w:spacing w:after="0" w:line="240" w:lineRule="auto"/>
    </w:pPr>
    <w:rPr>
      <w:rFonts w:ascii="MB Corpo S Text Office" w:eastAsia="Times New Roman" w:hAnsi="MB Corpo S Text Office" w:cs="Times New Roman"/>
      <w:kern w:val="2"/>
      <w:sz w:val="15"/>
      <w:szCs w:val="20"/>
      <w:lang w:eastAsia="de-DE"/>
      <w14:ligatures w14:val="standardContextual"/>
    </w:rPr>
  </w:style>
  <w:style w:type="paragraph" w:styleId="berarbeitung">
    <w:name w:val="Revision"/>
    <w:hidden/>
    <w:uiPriority w:val="99"/>
    <w:semiHidden/>
    <w:rsid w:val="00225414"/>
    <w:pPr>
      <w:spacing w:after="0" w:line="240" w:lineRule="auto"/>
    </w:pPr>
    <w:rPr>
      <w:rFonts w:eastAsiaTheme="minorEastAsia"/>
      <w:kern w:val="2"/>
      <w:sz w:val="21"/>
      <w:szCs w:val="24"/>
      <w:lang w:val="en-GB" w:eastAsia="de-DE"/>
      <w14:ligatures w14:val="standardContextual"/>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rFonts w:eastAsiaTheme="minorEastAsia"/>
      <w:kern w:val="2"/>
      <w:sz w:val="20"/>
      <w:szCs w:val="20"/>
      <w:lang w:val="en-GB" w:eastAsia="de-DE"/>
      <w14:ligatures w14:val="standardContextual"/>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89252">
      <w:bodyDiv w:val="1"/>
      <w:marLeft w:val="0"/>
      <w:marRight w:val="0"/>
      <w:marTop w:val="0"/>
      <w:marBottom w:val="0"/>
      <w:divBdr>
        <w:top w:val="none" w:sz="0" w:space="0" w:color="auto"/>
        <w:left w:val="none" w:sz="0" w:space="0" w:color="auto"/>
        <w:bottom w:val="none" w:sz="0" w:space="0" w:color="auto"/>
        <w:right w:val="none" w:sz="0" w:space="0" w:color="auto"/>
      </w:divBdr>
    </w:div>
    <w:div w:id="941957851">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505970168">
      <w:bodyDiv w:val="1"/>
      <w:marLeft w:val="0"/>
      <w:marRight w:val="0"/>
      <w:marTop w:val="0"/>
      <w:marBottom w:val="0"/>
      <w:divBdr>
        <w:top w:val="none" w:sz="0" w:space="0" w:color="auto"/>
        <w:left w:val="none" w:sz="0" w:space="0" w:color="auto"/>
        <w:bottom w:val="none" w:sz="0" w:space="0" w:color="auto"/>
        <w:right w:val="none" w:sz="0" w:space="0" w:color="auto"/>
      </w:divBdr>
    </w:div>
    <w:div w:id="1596130580">
      <w:bodyDiv w:val="1"/>
      <w:marLeft w:val="0"/>
      <w:marRight w:val="0"/>
      <w:marTop w:val="0"/>
      <w:marBottom w:val="0"/>
      <w:divBdr>
        <w:top w:val="none" w:sz="0" w:space="0" w:color="auto"/>
        <w:left w:val="none" w:sz="0" w:space="0" w:color="auto"/>
        <w:bottom w:val="none" w:sz="0" w:space="0" w:color="auto"/>
        <w:right w:val="none" w:sz="0" w:space="0" w:color="auto"/>
      </w:divBdr>
    </w:div>
    <w:div w:id="1898275389">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 w:id="199171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media.mercedes-benz.com/" TargetMode="External"/><Relationship Id="rId3" Type="http://schemas.openxmlformats.org/officeDocument/2006/relationships/customXml" Target="../customXml/item3.xml"/><Relationship Id="rId21" Type="http://schemas.openxmlformats.org/officeDocument/2006/relationships/hyperlink" Target="https://group.mercedes-benz.com/q1-2025/en/"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benjamin.b.kraft@mercedes-benz.com" TargetMode="External"/><Relationship Id="rId2" Type="http://schemas.openxmlformats.org/officeDocument/2006/relationships/customXml" Target="../customXml/item2.xml"/><Relationship Id="rId16" Type="http://schemas.openxmlformats.org/officeDocument/2006/relationships/hyperlink" Target="mailto:edward.taylor@mercedes-benz.com" TargetMode="External"/><Relationship Id="rId20" Type="http://schemas.openxmlformats.org/officeDocument/2006/relationships/hyperlink" Target="https://media.mercedes-benz.com/article/ada85390-87c4-47be-8165-1cce7c9588d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willem.spelten@mercedes-benz.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group.mercedes-benz.com/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a7f95c-446b-4598-bc20-bb3293cc1e22">
      <Terms xmlns="http://schemas.microsoft.com/office/infopath/2007/PartnerControls"/>
    </lcf76f155ced4ddcb4097134ff3c332f>
    <TaxCatchAll xmlns="b6d3f7b3-94db-4f90-80db-37083dd094e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BA3D04217D564594D27092314473A0" ma:contentTypeVersion="17" ma:contentTypeDescription="Create a new document." ma:contentTypeScope="" ma:versionID="b836cc86312b2142432a2e283c347f2e">
  <xsd:schema xmlns:xsd="http://www.w3.org/2001/XMLSchema" xmlns:xs="http://www.w3.org/2001/XMLSchema" xmlns:p="http://schemas.microsoft.com/office/2006/metadata/properties" xmlns:ns2="35a7f95c-446b-4598-bc20-bb3293cc1e22" xmlns:ns3="b6d3f7b3-94db-4f90-80db-37083dd094ee" targetNamespace="http://schemas.microsoft.com/office/2006/metadata/properties" ma:root="true" ma:fieldsID="9278bb8601dddf4dab432cdcc0e8d466" ns2:_="" ns3:_="">
    <xsd:import namespace="35a7f95c-446b-4598-bc20-bb3293cc1e22"/>
    <xsd:import namespace="b6d3f7b3-94db-4f90-80db-37083dd094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a7f95c-446b-4598-bc20-bb3293cc1e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d3f7b3-94db-4f90-80db-37083dd094e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71f3f2e-f583-4fc9-aeb5-995e430e24e3}" ma:internalName="TaxCatchAll" ma:showField="CatchAllData" ma:web="b6d3f7b3-94db-4f90-80db-37083dd094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F209E-AA8E-4595-8C75-4D754CEA13C7}">
  <ds:schemaRefs>
    <ds:schemaRef ds:uri="http://schemas.microsoft.com/office/2006/metadata/properties"/>
    <ds:schemaRef ds:uri="http://schemas.microsoft.com/office/infopath/2007/PartnerControls"/>
    <ds:schemaRef ds:uri="35a7f95c-446b-4598-bc20-bb3293cc1e22"/>
    <ds:schemaRef ds:uri="b6d3f7b3-94db-4f90-80db-37083dd094ee"/>
  </ds:schemaRefs>
</ds:datastoreItem>
</file>

<file path=customXml/itemProps2.xml><?xml version="1.0" encoding="utf-8"?>
<ds:datastoreItem xmlns:ds="http://schemas.openxmlformats.org/officeDocument/2006/customXml" ds:itemID="{06636987-49CC-4306-B4FD-444E66C2B524}">
  <ds:schemaRefs>
    <ds:schemaRef ds:uri="http://schemas.microsoft.com/sharepoint/v3/contenttype/forms"/>
  </ds:schemaRefs>
</ds:datastoreItem>
</file>

<file path=customXml/itemProps3.xml><?xml version="1.0" encoding="utf-8"?>
<ds:datastoreItem xmlns:ds="http://schemas.openxmlformats.org/officeDocument/2006/customXml" ds:itemID="{7E7EC81B-1705-4CDA-9C53-E4AB4F213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a7f95c-446b-4598-bc20-bb3293cc1e22"/>
    <ds:schemaRef ds:uri="b6d3f7b3-94db-4f90-80db-37083dd09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1755</Words>
  <Characters>11061</Characters>
  <Application>Microsoft Office Word</Application>
  <DocSecurity>0</DocSecurity>
  <Lines>92</Lines>
  <Paragraphs>25</Paragraphs>
  <ScaleCrop>false</ScaleCrop>
  <Company/>
  <LinksUpToDate>false</LinksUpToDate>
  <CharactersWithSpaces>12791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Kraft, Benjamin B. (000)</dc:creator>
  <cp:keywords/>
  <dc:description/>
  <cp:lastModifiedBy>Rachel, Melanie (000)</cp:lastModifiedBy>
  <cp:revision>123</cp:revision>
  <cp:lastPrinted>2025-04-30T00:18:00Z</cp:lastPrinted>
  <dcterms:created xsi:type="dcterms:W3CDTF">2025-04-28T18:26:00Z</dcterms:created>
  <dcterms:modified xsi:type="dcterms:W3CDTF">2025-04-29T18:27:00Z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0x010100ADBA3D04217D564594D27092314473A0</vt:lpwstr>
  </property>
  <property fmtid="{D5CDD505-2E9C-101B-9397-08002B2CF9AE}" pid="3" name="MSIP_Label_924dbb1d-991d-4bbd-aad5-33bac1d8ffaf_Enabled">
    <vt:lpwstr>true</vt:lpwstr>
  </property>
  <property fmtid="{D5CDD505-2E9C-101B-9397-08002B2CF9AE}" pid="4" name="MSIP_Label_924dbb1d-991d-4bbd-aad5-33bac1d8ffaf_SetDate">
    <vt:lpwstr>2025-02-04T18:28:40Z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3ee83d7c-b0cd-4be3-bdd5-fcbd1d3f092e</vt:lpwstr>
  </property>
  <property fmtid="{D5CDD505-2E9C-101B-9397-08002B2CF9AE}" pid="9" name="MSIP_Label_924dbb1d-991d-4bbd-aad5-33bac1d8ffaf_ContentBits">
    <vt:lpwstr>0</vt:lpwstr>
  </property>
  <property fmtid="{D5CDD505-2E9C-101B-9397-08002B2CF9AE}" pid="10" name="MediaServiceImageTags">
    <vt:lpwstr/>
  </property>
</Properties>
</file>