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9E790A" w14:paraId="3FB0E2E3" w14:textId="77777777" w:rsidTr="00B03193">
        <w:trPr>
          <w:trHeight w:val="561"/>
        </w:trPr>
        <w:tc>
          <w:tcPr>
            <w:tcW w:w="7195" w:type="dxa"/>
            <w:vMerge w:val="restart"/>
            <w:tcMar>
              <w:left w:w="0" w:type="dxa"/>
              <w:right w:w="0" w:type="dxa"/>
            </w:tcMar>
          </w:tcPr>
          <w:p w14:paraId="32AF8E88" w14:textId="4CB6ACBD" w:rsidR="00317376" w:rsidRPr="00B74047" w:rsidRDefault="00317376" w:rsidP="002432DF">
            <w:pPr>
              <w:pStyle w:val="D03Pressinformation"/>
              <w:framePr w:hSpace="0" w:wrap="auto" w:vAnchor="margin" w:hAnchor="text" w:yAlign="inline"/>
              <w:rPr>
                <w:lang w:val="de-DE"/>
              </w:rPr>
            </w:pPr>
          </w:p>
        </w:tc>
        <w:tc>
          <w:tcPr>
            <w:tcW w:w="2710" w:type="dxa"/>
            <w:tcMar>
              <w:left w:w="0" w:type="dxa"/>
              <w:right w:w="0" w:type="dxa"/>
            </w:tcMar>
            <w:vAlign w:val="bottom"/>
          </w:tcPr>
          <w:p w14:paraId="13FBD897" w14:textId="26754B28" w:rsidR="004C5B6A" w:rsidRPr="00B74047" w:rsidRDefault="004C5B6A" w:rsidP="00B03193">
            <w:pPr>
              <w:pStyle w:val="D02Legalentity"/>
              <w:framePr w:wrap="auto"/>
              <w:rPr>
                <w:lang w:val="de-DE"/>
              </w:rPr>
            </w:pPr>
          </w:p>
        </w:tc>
      </w:tr>
      <w:tr w:rsidR="00317376" w:rsidRPr="00C610C8" w14:paraId="588284CE" w14:textId="77777777" w:rsidTr="00B03193">
        <w:trPr>
          <w:trHeight w:val="374"/>
        </w:trPr>
        <w:tc>
          <w:tcPr>
            <w:tcW w:w="7195" w:type="dxa"/>
            <w:vMerge/>
            <w:tcMar>
              <w:left w:w="0" w:type="dxa"/>
              <w:right w:w="0" w:type="dxa"/>
            </w:tcMar>
          </w:tcPr>
          <w:p w14:paraId="1557DC7B" w14:textId="77777777" w:rsidR="00317376" w:rsidRPr="00B74047" w:rsidRDefault="00317376" w:rsidP="00B03193">
            <w:pPr>
              <w:pStyle w:val="D03Pressinformation"/>
              <w:framePr w:hSpace="0" w:wrap="auto" w:vAnchor="margin" w:hAnchor="text" w:yAlign="inline"/>
              <w:rPr>
                <w:lang w:val="de-DE"/>
              </w:rPr>
            </w:pPr>
          </w:p>
        </w:tc>
        <w:tc>
          <w:tcPr>
            <w:tcW w:w="2710" w:type="dxa"/>
            <w:tcMar>
              <w:left w:w="0" w:type="dxa"/>
              <w:right w:w="0" w:type="dxa"/>
            </w:tcMar>
            <w:vAlign w:val="bottom"/>
          </w:tcPr>
          <w:p w14:paraId="66B212A7" w14:textId="75F49A96"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7B0CEE71" w14:textId="77777777" w:rsidTr="00B03193">
        <w:trPr>
          <w:trHeight w:val="958"/>
        </w:trPr>
        <w:tc>
          <w:tcPr>
            <w:tcW w:w="7195" w:type="dxa"/>
            <w:vMerge/>
            <w:tcMar>
              <w:left w:w="0" w:type="dxa"/>
              <w:right w:w="0" w:type="dxa"/>
            </w:tcMar>
          </w:tcPr>
          <w:p w14:paraId="7FFCE39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3B53DB4" w14:textId="50522218" w:rsidR="00317376" w:rsidRPr="00C610C8" w:rsidRDefault="00B57802" w:rsidP="00B03193">
            <w:pPr>
              <w:pStyle w:val="D04Date"/>
              <w:framePr w:hSpace="0" w:wrap="auto" w:vAnchor="margin" w:hAnchor="text" w:yAlign="inline"/>
            </w:pPr>
            <w:r>
              <w:fldChar w:fldCharType="begin">
                <w:ffData>
                  <w:name w:val="Text1"/>
                  <w:enabled/>
                  <w:calcOnExit w:val="0"/>
                  <w:textInput>
                    <w:default w:val="17 August 2026"/>
                  </w:textInput>
                </w:ffData>
              </w:fldChar>
            </w:r>
            <w:r>
              <w:instrText xml:space="preserve"> </w:instrText>
            </w:r>
            <w:bookmarkStart w:id="1" w:name="Text1"/>
            <w:r>
              <w:instrText xml:space="preserve">FORMTEXT </w:instrText>
            </w:r>
            <w:r>
              <w:fldChar w:fldCharType="separate"/>
            </w:r>
            <w:r>
              <w:rPr>
                <w:noProof/>
              </w:rPr>
              <w:t>17 August 2026</w:t>
            </w:r>
            <w:r>
              <w:fldChar w:fldCharType="end"/>
            </w:r>
            <w:bookmarkEnd w:id="1"/>
          </w:p>
        </w:tc>
      </w:tr>
    </w:tbl>
    <w:p w14:paraId="3A244CE7"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4B836660" w14:textId="5692684E" w:rsidR="00A82261" w:rsidRPr="00A82261" w:rsidRDefault="00A82261" w:rsidP="00A82261">
      <w:pPr>
        <w:pStyle w:val="A01Headline1"/>
        <w:rPr>
          <w:lang w:val="it-IT"/>
        </w:rPr>
      </w:pPr>
      <w:r>
        <w:rPr>
          <w:lang w:val="it-IT"/>
        </w:rPr>
        <w:t xml:space="preserve"> La </w:t>
      </w:r>
      <w:r w:rsidRPr="00A82261">
        <w:rPr>
          <w:lang w:val="it-IT"/>
        </w:rPr>
        <w:t>nuova Mercedes-Benz Classe C: più evoluta che mai, fedele a s</w:t>
      </w:r>
      <w:r w:rsidR="0020290F">
        <w:rPr>
          <w:lang w:val="it-IT"/>
        </w:rPr>
        <w:t>e</w:t>
      </w:r>
      <w:r w:rsidRPr="00A82261">
        <w:rPr>
          <w:lang w:val="it-IT"/>
        </w:rPr>
        <w:t xml:space="preserve"> stessa</w:t>
      </w:r>
      <w:r>
        <w:rPr>
          <w:lang w:val="it-IT"/>
        </w:rPr>
        <w:t>.</w:t>
      </w:r>
    </w:p>
    <w:p w14:paraId="1C4CAE07" w14:textId="0AFB403A" w:rsidR="00DC38D2" w:rsidRDefault="00DC38D2">
      <w:pPr>
        <w:pStyle w:val="A01Headline1"/>
        <w:rPr>
          <w:lang w:val="it-IT" w:eastAsia="it-IT"/>
        </w:rPr>
      </w:pPr>
    </w:p>
    <w:p w14:paraId="0C39D8F9" w14:textId="5241B36C" w:rsidR="007F4CEC" w:rsidRPr="00F301AA" w:rsidRDefault="007F4CEC" w:rsidP="007F4CEC">
      <w:pPr>
        <w:pStyle w:val="A04List"/>
        <w:rPr>
          <w:color w:val="000000" w:themeColor="background1"/>
          <w:lang w:val="it-IT" w:eastAsia="it-IT"/>
        </w:rPr>
      </w:pPr>
      <w:r w:rsidRPr="00F301AA">
        <w:rPr>
          <w:color w:val="000000" w:themeColor="background1"/>
          <w:lang w:val="it-IT"/>
        </w:rPr>
        <w:t xml:space="preserve">Poco dopo il lancio sul mercato europeo della Classe C elettrica, la </w:t>
      </w:r>
      <w:r w:rsidR="00815DA9" w:rsidRPr="00F301AA">
        <w:rPr>
          <w:color w:val="000000" w:themeColor="background1"/>
          <w:lang w:val="it-IT"/>
        </w:rPr>
        <w:t>gamma</w:t>
      </w:r>
      <w:r w:rsidRPr="00F301AA">
        <w:rPr>
          <w:color w:val="000000" w:themeColor="background1"/>
          <w:lang w:val="it-IT"/>
        </w:rPr>
        <w:t xml:space="preserve"> compie il successivo, importante salto tecnologico: Berlina e Station-wagon con motore a combustione ricevono il più ampio aggiornamento tecnico nella storia della Classe C.</w:t>
      </w:r>
    </w:p>
    <w:p w14:paraId="2245751E" w14:textId="649ED2E3" w:rsidR="007F4CEC" w:rsidRPr="007F4CEC" w:rsidRDefault="007F4CEC" w:rsidP="007F4CEC">
      <w:pPr>
        <w:pStyle w:val="A04List"/>
        <w:rPr>
          <w:lang w:val="it-IT"/>
        </w:rPr>
      </w:pPr>
      <w:r w:rsidRPr="007F4CEC">
        <w:rPr>
          <w:lang w:val="it-IT"/>
        </w:rPr>
        <w:t>Distintiva: silhouette più affilata, con una firma luminosa espressiva per una presenza ancora più marcata</w:t>
      </w:r>
    </w:p>
    <w:p w14:paraId="5DAABD43" w14:textId="77777777" w:rsidR="007F4CEC" w:rsidRPr="007F4CEC" w:rsidRDefault="007F4CEC" w:rsidP="007F4CEC">
      <w:pPr>
        <w:pStyle w:val="A04List"/>
        <w:rPr>
          <w:lang w:val="it-IT"/>
        </w:rPr>
      </w:pPr>
      <w:r w:rsidRPr="007F4CEC">
        <w:rPr>
          <w:lang w:val="it-IT"/>
        </w:rPr>
        <w:t>Raffinata: interni di alta qualità con materiali esclusivi, nuove funzioni comfort ed esperienze intuitive e personalizzate grazie a MB.OS con aggiornamenti over-the-air, Digital Extras, MBUX Virtual Assistant basato sull’AI e navigazione con AI Agent di Google Cloud</w:t>
      </w:r>
    </w:p>
    <w:p w14:paraId="7A2BAA79" w14:textId="77777777" w:rsidR="007F4CEC" w:rsidRPr="007F4CEC" w:rsidRDefault="007F4CEC" w:rsidP="007F4CEC">
      <w:pPr>
        <w:pStyle w:val="A04List"/>
        <w:rPr>
          <w:lang w:val="it-IT"/>
        </w:rPr>
      </w:pPr>
      <w:r w:rsidRPr="007F4CEC">
        <w:rPr>
          <w:lang w:val="it-IT"/>
        </w:rPr>
        <w:t>Sicura: motori a combustione high-tech elettrificati ulteriormente evoluti e plug-in hybrid con autonomia elettrica fino a 100 km (WLTP), supportati dai più avanzati sistemi di assistenza alla guida e al parcheggio MB.DRIVE</w:t>
      </w:r>
    </w:p>
    <w:p w14:paraId="7837DCD0" w14:textId="1159EB69" w:rsidR="007F4CEC" w:rsidRPr="007F4CEC" w:rsidRDefault="0070552B" w:rsidP="007F4CEC">
      <w:pPr>
        <w:pStyle w:val="A04List"/>
        <w:rPr>
          <w:lang w:val="it-IT"/>
        </w:rPr>
      </w:pPr>
      <w:r>
        <w:rPr>
          <w:lang w:val="it-IT"/>
        </w:rPr>
        <w:t>Prezzi</w:t>
      </w:r>
      <w:r w:rsidR="007F4CEC" w:rsidRPr="007F4CEC">
        <w:rPr>
          <w:lang w:val="it-IT"/>
        </w:rPr>
        <w:t xml:space="preserve"> in Germania a partire da 48.844 euro IVA inclusa</w:t>
      </w:r>
    </w:p>
    <w:p w14:paraId="09D62414" w14:textId="75C8F927" w:rsidR="00DC38D2" w:rsidRPr="003F275C" w:rsidRDefault="00DC38D2">
      <w:pPr>
        <w:pStyle w:val="A03Copytext"/>
        <w:rPr>
          <w:lang w:val="it-IT" w:eastAsia="it-IT"/>
        </w:rPr>
      </w:pPr>
      <w:r w:rsidRPr="00DC38D2">
        <w:rPr>
          <w:lang w:val="it-IT"/>
        </w:rPr>
        <w:t xml:space="preserve">Stoccarda. Con l’aggiornamento tecnico più completo di sempre, la nuova Mercedes-Benz Classe C Berlina e Station-wagon porta la </w:t>
      </w:r>
      <w:r w:rsidR="00815DA9">
        <w:rPr>
          <w:lang w:val="it-IT"/>
        </w:rPr>
        <w:t>gamma</w:t>
      </w:r>
      <w:r w:rsidRPr="00DC38D2">
        <w:rPr>
          <w:lang w:val="it-IT"/>
        </w:rPr>
        <w:t xml:space="preserve"> più venduta del brand pienamente al passo con i tempi. I nuovi modelli poggiano sui punti di forza consolidati che hanno reso la Classe C una scelta così affidabile: design </w:t>
      </w:r>
      <w:r w:rsidR="00BA2735">
        <w:rPr>
          <w:lang w:val="it-IT"/>
        </w:rPr>
        <w:t>atletico</w:t>
      </w:r>
      <w:r w:rsidRPr="00DC38D2">
        <w:rPr>
          <w:lang w:val="it-IT"/>
        </w:rPr>
        <w:t xml:space="preserve">, interni di alta qualità, motori a combustione high-tech elettrificati e tecnologia digitale intuitiva. Con una presenza più incisiva, un comfort superiore e un’ampia scelta di motori benzina e diesel high-tech elettrificati, oltre alle versioni plug-in hybrid, la nuova Classe C è pensata per rispondere alle diverse esigenze e agli stili di vita dei clienti. Tutti i motori sono stati ulteriormente sviluppati con un chiaro focus su efficienza, prestazioni e conformità normativa, inclusa la predisposizione ai futuri requisiti EU7. Gli ordini per tutte le varianti di motorizzazione aprono il 18 agosto 2026. </w:t>
      </w:r>
      <w:r w:rsidR="003F275C" w:rsidRPr="003F275C">
        <w:rPr>
          <w:lang w:val="it-IT"/>
        </w:rPr>
        <w:t>La nuova Classe C ha prezzi per il mercato tedesco a partire da 48.844 euro IVA inclusa per la C 200 Berlina.</w:t>
      </w:r>
    </w:p>
    <w:p w14:paraId="21D541BC" w14:textId="62281F76" w:rsidR="00DC38D2" w:rsidRPr="00DC38D2" w:rsidRDefault="00DC38D2">
      <w:pPr>
        <w:pStyle w:val="A06Quote"/>
        <w:rPr>
          <w:lang w:val="en-US" w:eastAsia="it-IT"/>
        </w:rPr>
      </w:pPr>
      <w:r w:rsidRPr="00DC38D2">
        <w:rPr>
          <w:lang w:val="it-IT"/>
        </w:rPr>
        <w:t xml:space="preserve">“La nuova Classe C dimostra che continuità e innovazione non si escludono a vicenda. Con la sua eleganza sportiva, i powertrain high-tech elettrificati e il supporto intelligente basato su MB.OS, offre ciò di cui i conducenti hanno davvero bisogno: affidabilità comprovata e tecnologia innovativa capace di creare un reale valore aggiunto nella vita quotidiana. </w:t>
      </w:r>
      <w:r>
        <w:t>Così, un classico diventa un compagno moderno.”</w:t>
      </w:r>
    </w:p>
    <w:p w14:paraId="26674314" w14:textId="77777777" w:rsidR="007F4CEC" w:rsidRPr="007F4CEC" w:rsidRDefault="007F4CEC">
      <w:pPr>
        <w:pStyle w:val="A07Quoter"/>
        <w:rPr>
          <w:szCs w:val="19"/>
          <w:lang w:val="en-US" w:eastAsia="it-IT"/>
        </w:rPr>
      </w:pPr>
      <w:r>
        <w:t>Mathias Geisen, Member of the Board of Management of Mercedes-Benz Group AG, Sales &amp; Customer Experience</w:t>
      </w:r>
    </w:p>
    <w:p w14:paraId="63377BB7" w14:textId="77777777" w:rsidR="00DC38D2" w:rsidRDefault="00DC38D2">
      <w:pPr>
        <w:pStyle w:val="A03Copytext"/>
        <w:rPr>
          <w:lang w:val="it-IT" w:eastAsia="it-IT"/>
        </w:rPr>
      </w:pPr>
      <w:r w:rsidRPr="00DC38D2">
        <w:rPr>
          <w:lang w:val="it-IT"/>
        </w:rPr>
        <w:t xml:space="preserve">Dal suo debutto nel 1982, la Classe C ha definito il segmento midsize, con oltre dodici milioni di esemplari venduti e un ruolo costantemente pionieristico in termini di innovazione, design e carattere di guida. La nuova </w:t>
      </w:r>
      <w:r w:rsidRPr="00DC38D2">
        <w:rPr>
          <w:lang w:val="it-IT"/>
        </w:rPr>
        <w:lastRenderedPageBreak/>
        <w:t>Classe C prosegue questa storia di successo con determinazione: più digitale, più raffinata e più agile che mai, combina una continuità rassicurante con un deciso passo avanti – “Welcome home”.</w:t>
      </w:r>
    </w:p>
    <w:p w14:paraId="7818D61A" w14:textId="77777777" w:rsidR="00DC38D2" w:rsidRDefault="00DC38D2">
      <w:pPr>
        <w:pStyle w:val="A03Copytext"/>
        <w:rPr>
          <w:lang w:val="it-IT" w:eastAsia="it-IT"/>
        </w:rPr>
      </w:pPr>
      <w:r w:rsidRPr="00DC38D2">
        <w:rPr>
          <w:lang w:val="it-IT"/>
        </w:rPr>
        <w:t>Da quando Carl Benz inventò l’automobile 140 anni fa, Mercedes-Benz ha plasmato il progresso automobilistico con tecnologie innovative, sempre guidata dal chiaro obiettivo di rendere la mobilità più semplice, sicura e confortevole per i clienti. Nel solco di questa eredità, la nuova Classe C rafforza ulteriormente il proprio ruolo pionieristico nel segmento midsize.</w:t>
      </w:r>
    </w:p>
    <w:p w14:paraId="1528DADD" w14:textId="77777777" w:rsidR="00EB6DB7" w:rsidRPr="007F4CEC" w:rsidRDefault="00EB6DB7" w:rsidP="0061567D">
      <w:pPr>
        <w:pStyle w:val="A03Copytext"/>
        <w:rPr>
          <w:lang w:val="it-IT"/>
        </w:rPr>
      </w:pPr>
    </w:p>
    <w:p w14:paraId="4319FD24" w14:textId="77777777" w:rsidR="007F4CEC" w:rsidRDefault="007F4CEC">
      <w:pPr>
        <w:pStyle w:val="A03Copytext"/>
        <w:shd w:val="clear" w:color="auto" w:fill="E6E6E6"/>
        <w:rPr>
          <w:lang w:val="it-IT" w:eastAsia="it-IT"/>
        </w:rPr>
      </w:pPr>
      <w:r w:rsidRPr="007F4CEC">
        <w:rPr>
          <w:color w:val="000000"/>
          <w:lang w:val="it-IT"/>
        </w:rPr>
        <w:t>Mercedes-Benz C 200 Berlina | consumo di energia combinato: 6,8-6,2 l/100 km | emissioni di CO₂ combinate: 156-141 g/km | classe CO₂: F-E</w:t>
      </w:r>
    </w:p>
    <w:p w14:paraId="435336EA" w14:textId="77777777" w:rsidR="001C3B06" w:rsidRPr="007F4CEC" w:rsidRDefault="001C3B06">
      <w:pPr>
        <w:spacing w:after="160" w:line="259" w:lineRule="auto"/>
        <w:rPr>
          <w:rFonts w:asciiTheme="majorHAnsi" w:hAnsiTheme="majorHAnsi"/>
          <w:sz w:val="32"/>
          <w:szCs w:val="32"/>
          <w:lang w:val="it-IT"/>
        </w:rPr>
      </w:pPr>
      <w:r w:rsidRPr="007F4CEC">
        <w:rPr>
          <w:rFonts w:asciiTheme="majorHAnsi" w:hAnsiTheme="majorHAnsi"/>
          <w:sz w:val="32"/>
          <w:szCs w:val="32"/>
          <w:lang w:val="it-IT"/>
        </w:rPr>
        <w:br w:type="page"/>
      </w:r>
    </w:p>
    <w:p w14:paraId="495AF96C" w14:textId="77777777" w:rsidR="007F4CEC" w:rsidRDefault="007F4CEC">
      <w:pPr>
        <w:pStyle w:val="A01Headline1"/>
        <w:rPr>
          <w:lang w:val="it-IT" w:eastAsia="it-IT"/>
        </w:rPr>
      </w:pPr>
      <w:r w:rsidRPr="007F4CEC">
        <w:rPr>
          <w:lang w:val="it-IT"/>
        </w:rPr>
        <w:lastRenderedPageBreak/>
        <w:t>La nuova Mercedes</w:t>
      </w:r>
      <w:r w:rsidRPr="007F4CEC">
        <w:rPr>
          <w:lang w:val="it-IT"/>
        </w:rPr>
        <w:noBreakHyphen/>
        <w:t>Benz Classe C: i punti chiave</w:t>
      </w:r>
    </w:p>
    <w:p w14:paraId="7CC5857D" w14:textId="6FD6F083" w:rsidR="002154D8" w:rsidRDefault="002154D8">
      <w:pPr>
        <w:pStyle w:val="A03Copytext"/>
        <w:rPr>
          <w:lang w:val="it-IT" w:eastAsia="it-IT"/>
        </w:rPr>
      </w:pPr>
      <w:r w:rsidRPr="002154D8">
        <w:rPr>
          <w:rFonts w:ascii="MB Corpo S Text Office" w:hAnsi="MB Corpo S Text Office"/>
          <w:lang w:val="it-IT"/>
        </w:rPr>
        <w:t xml:space="preserve">Eleganza sportiva ridefinita: </w:t>
      </w:r>
      <w:r w:rsidRPr="002154D8">
        <w:rPr>
          <w:lang w:val="it-IT"/>
        </w:rPr>
        <w:t>una nuova mascherina del radiatore con cornice cromata di forte impatto</w:t>
      </w:r>
      <w:r w:rsidR="007D2232">
        <w:rPr>
          <w:lang w:val="it-IT"/>
        </w:rPr>
        <w:t xml:space="preserve"> e</w:t>
      </w:r>
      <w:r w:rsidRPr="002154D8">
        <w:rPr>
          <w:lang w:val="it-IT"/>
        </w:rPr>
        <w:t xml:space="preserve"> profilo luminoso, proiettori con design a stella e un paraurti anteriore dalla modellazione decisa conferiscono alla nuova Classe C una presenza significativamente più espressiva e prestigiosa. A seconda del mercato, anche la stella centrale è illuminata.</w:t>
      </w:r>
    </w:p>
    <w:p w14:paraId="23CC88BA" w14:textId="77777777" w:rsidR="00DD2525" w:rsidRPr="007F4CEC" w:rsidRDefault="00DD2525" w:rsidP="00801F2E">
      <w:pPr>
        <w:pStyle w:val="A03Copytext"/>
        <w:rPr>
          <w:lang w:val="it-IT"/>
        </w:rPr>
      </w:pPr>
    </w:p>
    <w:p w14:paraId="7B6769A4" w14:textId="6C61BE8B" w:rsidR="00DC38D2" w:rsidRDefault="00DC38D2">
      <w:pPr>
        <w:pStyle w:val="A03Copytext"/>
        <w:rPr>
          <w:lang w:val="it-IT" w:eastAsia="it-IT"/>
        </w:rPr>
      </w:pPr>
      <w:r w:rsidRPr="00DC38D2">
        <w:rPr>
          <w:rFonts w:ascii="MB Corpo S Text Office" w:hAnsi="MB Corpo S Text Office"/>
          <w:lang w:val="it-IT"/>
        </w:rPr>
        <w:t xml:space="preserve">“Welcome home”: </w:t>
      </w:r>
      <w:r w:rsidRPr="00DC38D2">
        <w:rPr>
          <w:lang w:val="it-IT"/>
        </w:rPr>
        <w:t xml:space="preserve">due nuovi colori, tre nuovi elementi di finitura e un Burmester® 3D Surround Sound System ulteriormente </w:t>
      </w:r>
      <w:r w:rsidR="00771C72">
        <w:rPr>
          <w:lang w:val="it-IT"/>
        </w:rPr>
        <w:t>migliorat</w:t>
      </w:r>
      <w:r w:rsidRPr="00DC38D2">
        <w:rPr>
          <w:lang w:val="it-IT"/>
        </w:rPr>
        <w:t>o, con maggiore spazialità e profondità, portano gli interni a un livello superiore. Più che mai, l’abitacolo diventa un rifugio personale capace di coinvolgere tutti i sensi.</w:t>
      </w:r>
    </w:p>
    <w:p w14:paraId="2E9D95CE" w14:textId="77777777" w:rsidR="002D580D" w:rsidRPr="007F4CEC" w:rsidRDefault="002D580D" w:rsidP="002D580D">
      <w:pPr>
        <w:pStyle w:val="A03Copytext"/>
        <w:rPr>
          <w:lang w:val="it-IT"/>
        </w:rPr>
      </w:pPr>
    </w:p>
    <w:p w14:paraId="3C001C84" w14:textId="77777777" w:rsidR="007F4CEC" w:rsidRDefault="007F4CEC">
      <w:pPr>
        <w:pStyle w:val="A03Copytext"/>
        <w:rPr>
          <w:lang w:val="it-IT" w:eastAsia="it-IT"/>
        </w:rPr>
      </w:pPr>
      <w:r w:rsidRPr="007F4CEC">
        <w:rPr>
          <w:rFonts w:ascii="MB Corpo S Text Office" w:hAnsi="MB Corpo S Text Office"/>
          <w:lang w:val="it-IT"/>
        </w:rPr>
        <w:t xml:space="preserve">Più potenza, più agilità: </w:t>
      </w:r>
      <w:r w:rsidRPr="007F4CEC">
        <w:rPr>
          <w:lang w:val="it-IT"/>
        </w:rPr>
        <w:t>i nuovi motori a combustione high-tech elettrificati definiscono nuovi riferimenti in termini di consumi, dinamica di guida e fluidità di funzionamento. L’assetto ulteriormente evoluto rende la Classe C sensibilmente più agile e aumenta il piacere di guida sulle strade ricche di curve, preservando al tempo stesso l’elevato comfort sulle lunghe distanze.</w:t>
      </w:r>
    </w:p>
    <w:p w14:paraId="0F2E2066" w14:textId="77777777" w:rsidR="002D580D" w:rsidRPr="007F4CEC" w:rsidRDefault="002D580D" w:rsidP="002D580D">
      <w:pPr>
        <w:pStyle w:val="A03Copytext"/>
        <w:rPr>
          <w:lang w:val="it-IT"/>
        </w:rPr>
      </w:pPr>
    </w:p>
    <w:p w14:paraId="6CCA3825" w14:textId="77777777" w:rsidR="007F4CEC" w:rsidRDefault="007F4CEC">
      <w:pPr>
        <w:pStyle w:val="A03Copytext"/>
        <w:rPr>
          <w:lang w:val="it-IT" w:eastAsia="it-IT"/>
        </w:rPr>
      </w:pPr>
      <w:r w:rsidRPr="007F4CEC">
        <w:rPr>
          <w:rFonts w:ascii="MB Corpo S Text Office" w:hAnsi="MB Corpo S Text Office"/>
          <w:lang w:val="it-IT"/>
        </w:rPr>
        <w:t xml:space="preserve">Guida elettrica senza compromessi: </w:t>
      </w:r>
      <w:r w:rsidRPr="007F4CEC">
        <w:rPr>
          <w:lang w:val="it-IT"/>
        </w:rPr>
        <w:t>i modelli plug-in hybrid offrono un’autonomia elettrica fino a 100 chilometri (WLTP)</w:t>
      </w:r>
      <w:r w:rsidRPr="007F4CEC">
        <w:rPr>
          <w:vertAlign w:val="superscript"/>
          <w:lang w:val="it-IT"/>
        </w:rPr>
        <w:t>2</w:t>
      </w:r>
      <w:r w:rsidRPr="007F4CEC">
        <w:rPr>
          <w:lang w:val="it-IT"/>
        </w:rPr>
        <w:t>, ideale per percorrere ogni giorno i tragitti urbani esclusivamente in modalità elettrica.</w:t>
      </w:r>
    </w:p>
    <w:p w14:paraId="53DD9064" w14:textId="77777777" w:rsidR="002D580D" w:rsidRPr="007F4CEC" w:rsidRDefault="002D580D" w:rsidP="002D580D">
      <w:pPr>
        <w:pStyle w:val="A03Copytext"/>
        <w:rPr>
          <w:lang w:val="it-IT"/>
        </w:rPr>
      </w:pPr>
    </w:p>
    <w:p w14:paraId="11059246" w14:textId="77777777" w:rsidR="00DC38D2" w:rsidRDefault="00DC38D2">
      <w:pPr>
        <w:pStyle w:val="A03Copytext"/>
        <w:rPr>
          <w:lang w:val="it-IT" w:eastAsia="it-IT"/>
        </w:rPr>
      </w:pPr>
      <w:r w:rsidRPr="00DC38D2">
        <w:rPr>
          <w:rFonts w:ascii="MB Corpo S Text Office" w:hAnsi="MB Corpo S Text Office"/>
          <w:lang w:val="it-IT"/>
        </w:rPr>
        <w:t xml:space="preserve">Agilità con una precisione naturale: </w:t>
      </w:r>
      <w:r w:rsidRPr="00DC38D2">
        <w:rPr>
          <w:lang w:val="it-IT"/>
        </w:rPr>
        <w:t>l’asse posteriore sterzante, con un angolo di sterzata fino a 2,5 gradi, riduce il diametro di sterzata di 43 centimetri, portandolo a 10,64 metri, semplificando parcheggi e manovre negli spazi stretti. Alle velocità più elevate, nei cambi di corsia rapidi o nelle manovre evasive improvvise, migliora la stabilità.</w:t>
      </w:r>
    </w:p>
    <w:p w14:paraId="784299E6" w14:textId="77777777" w:rsidR="004474ED" w:rsidRPr="007F4CEC" w:rsidRDefault="004474ED" w:rsidP="008659F1">
      <w:pPr>
        <w:pStyle w:val="A03Copytext"/>
        <w:rPr>
          <w:lang w:val="it-IT"/>
        </w:rPr>
      </w:pPr>
    </w:p>
    <w:p w14:paraId="7B82B6E2" w14:textId="76A50D3B" w:rsidR="007F4CEC" w:rsidRDefault="007F4CEC">
      <w:pPr>
        <w:pStyle w:val="A03Copytext"/>
        <w:rPr>
          <w:lang w:val="it-IT" w:eastAsia="it-IT"/>
        </w:rPr>
      </w:pPr>
      <w:r w:rsidRPr="007F4CEC">
        <w:rPr>
          <w:rFonts w:ascii="MB Corpo S Text Office" w:hAnsi="MB Corpo S Text Office"/>
          <w:lang w:val="it-IT"/>
        </w:rPr>
        <w:t xml:space="preserve">Supercomputer con AI: </w:t>
      </w:r>
      <w:r w:rsidRPr="007F4CEC">
        <w:rPr>
          <w:lang w:val="it-IT"/>
        </w:rPr>
        <w:t>il Mercedes-Benz Operating System (MB.OS) gestisce tutt</w:t>
      </w:r>
      <w:r w:rsidR="00B86FC4">
        <w:rPr>
          <w:lang w:val="it-IT"/>
        </w:rPr>
        <w:t xml:space="preserve">e le funzioni </w:t>
      </w:r>
      <w:r w:rsidRPr="007F4CEC">
        <w:rPr>
          <w:lang w:val="it-IT"/>
        </w:rPr>
        <w:t>del veicolo e abilita aggiornamenti over-the-air</w:t>
      </w:r>
      <w:r w:rsidRPr="007F4CEC">
        <w:rPr>
          <w:vertAlign w:val="superscript"/>
          <w:lang w:val="it-IT"/>
        </w:rPr>
        <w:t>1</w:t>
      </w:r>
      <w:r w:rsidRPr="007F4CEC">
        <w:rPr>
          <w:lang w:val="it-IT"/>
        </w:rPr>
        <w:t xml:space="preserve"> per numerose funzioni. In questo modo la nuova Classe C resta aggiornata negli anni e può adattarsi a esigenze in evoluzione anche dopo l’acquisto.</w:t>
      </w:r>
    </w:p>
    <w:p w14:paraId="45B5DBC6" w14:textId="77777777" w:rsidR="004474ED" w:rsidRPr="007F4CEC" w:rsidRDefault="004474ED" w:rsidP="008659F1">
      <w:pPr>
        <w:pStyle w:val="A03Copytext"/>
        <w:rPr>
          <w:lang w:val="it-IT"/>
        </w:rPr>
      </w:pPr>
    </w:p>
    <w:p w14:paraId="5A9950A3" w14:textId="4E74F9B6" w:rsidR="00DC38D2" w:rsidRDefault="00DC38D2">
      <w:pPr>
        <w:pStyle w:val="A03Copytext"/>
        <w:rPr>
          <w:lang w:val="it-IT" w:eastAsia="it-IT"/>
        </w:rPr>
      </w:pPr>
      <w:r w:rsidRPr="00DC38D2">
        <w:rPr>
          <w:rFonts w:ascii="MB Corpo S Text Office" w:hAnsi="MB Corpo S Text Office"/>
          <w:lang w:val="it-IT"/>
        </w:rPr>
        <w:t xml:space="preserve">Un compagno intelligente che impara: </w:t>
      </w:r>
      <w:r w:rsidRPr="00DC38D2">
        <w:rPr>
          <w:lang w:val="it-IT"/>
        </w:rPr>
        <w:t>MBUX Virtual Assistant basato sull’AI. Attivato pronunciando “Hey Mercedes” e grazie alla più recente tecnologia vocale, può sostenere conversazioni complesse e ricordare i dettagli. Il risultato è un assistente che dialoga e risponde come un amico ben informato. Sulla Classe C, i clienti ricevono risposte complete e pertinenti alle domande di tutti i giorni.</w:t>
      </w:r>
    </w:p>
    <w:p w14:paraId="2A79D645" w14:textId="77777777" w:rsidR="004474ED" w:rsidRPr="007F4CEC" w:rsidRDefault="004474ED" w:rsidP="008659F1">
      <w:pPr>
        <w:pStyle w:val="A03Copytext"/>
        <w:rPr>
          <w:lang w:val="it-IT"/>
        </w:rPr>
      </w:pPr>
    </w:p>
    <w:p w14:paraId="25838DFE" w14:textId="77777777" w:rsidR="007F4CEC" w:rsidRDefault="007F4CEC">
      <w:pPr>
        <w:pStyle w:val="A03Copytext"/>
        <w:rPr>
          <w:lang w:val="it-IT" w:eastAsia="it-IT"/>
        </w:rPr>
      </w:pPr>
      <w:r w:rsidRPr="007F4CEC">
        <w:rPr>
          <w:rFonts w:ascii="MB Corpo S Text Office" w:hAnsi="MB Corpo S Text Office"/>
          <w:lang w:val="it-IT"/>
        </w:rPr>
        <w:t xml:space="preserve">Intrattenimento su misura: </w:t>
      </w:r>
      <w:r w:rsidRPr="007F4CEC">
        <w:rPr>
          <w:lang w:val="it-IT"/>
        </w:rPr>
        <w:t>l’MBUX Virtual Assistant può individuare musica e podcast adatti in base al contesto della conversazione e riprodurli direttamente, trasformando l’intrattenimento a bordo in un’esperienza senza soluzione di continuità.</w:t>
      </w:r>
    </w:p>
    <w:p w14:paraId="40466C7A" w14:textId="77777777" w:rsidR="00124718" w:rsidRPr="007F4CEC" w:rsidRDefault="00124718" w:rsidP="008659F1">
      <w:pPr>
        <w:pStyle w:val="A03Copytext"/>
        <w:rPr>
          <w:lang w:val="it-IT"/>
        </w:rPr>
      </w:pPr>
    </w:p>
    <w:p w14:paraId="5BEAAFFD" w14:textId="77777777" w:rsidR="00DC38D2" w:rsidRDefault="00DC38D2">
      <w:pPr>
        <w:pStyle w:val="A03Copytext"/>
        <w:rPr>
          <w:lang w:val="it-IT" w:eastAsia="it-IT"/>
        </w:rPr>
      </w:pPr>
      <w:r w:rsidRPr="00DC38D2">
        <w:rPr>
          <w:rFonts w:ascii="MB Corpo S Text Office" w:hAnsi="MB Corpo S Text Office"/>
          <w:lang w:val="it-IT"/>
        </w:rPr>
        <w:t xml:space="preserve">Sempre sulla strada giusta: </w:t>
      </w:r>
      <w:r w:rsidRPr="00DC38D2">
        <w:rPr>
          <w:lang w:val="it-IT"/>
        </w:rPr>
        <w:t>la navigazione intelligente basata su Google Maps, insieme a MBUX Surround Navigation, offre indicazioni chiare anche nelle situazioni di traffico più complesse. Grazie al Google Cloud Automotive AI Agent, MBUX Virtual Assistant dispone di un’elevata conoscenza delle destinazioni di navigazione. Può accedere a informazioni provenienti da diverse fonti per fornire risposte personalizzate su punti di interesse e molto altro. Anche la ricerca di parcheggi disponibili avviene ora in modo fluido all’interno della conversazione.</w:t>
      </w:r>
    </w:p>
    <w:p w14:paraId="17E6D753" w14:textId="77777777" w:rsidR="00124718" w:rsidRPr="007F4CEC" w:rsidRDefault="00124718" w:rsidP="00124718">
      <w:pPr>
        <w:pStyle w:val="A03Copytext"/>
        <w:rPr>
          <w:lang w:val="it-IT"/>
        </w:rPr>
      </w:pPr>
    </w:p>
    <w:p w14:paraId="53A7855F" w14:textId="7D62AFFC" w:rsidR="007F4CEC" w:rsidRDefault="007F4CEC">
      <w:pPr>
        <w:pStyle w:val="A03Copytext"/>
        <w:rPr>
          <w:lang w:val="it-IT" w:eastAsia="it-IT"/>
        </w:rPr>
      </w:pPr>
      <w:r w:rsidRPr="007F4CEC">
        <w:rPr>
          <w:rFonts w:ascii="MB Corpo S Text Office" w:hAnsi="MB Corpo S Text Office"/>
          <w:lang w:val="it-IT"/>
        </w:rPr>
        <w:t xml:space="preserve">Comandi intuitivi senza distrazioni: </w:t>
      </w:r>
      <w:r w:rsidRPr="007F4CEC">
        <w:rPr>
          <w:lang w:val="it-IT"/>
        </w:rPr>
        <w:t xml:space="preserve">il nuovo volante multifunzione adotta il consolidato comando con un interruttore basculante per </w:t>
      </w:r>
      <w:r w:rsidR="00C4272E">
        <w:rPr>
          <w:lang w:val="it-IT"/>
        </w:rPr>
        <w:t>limitatore</w:t>
      </w:r>
      <w:r w:rsidRPr="007F4CEC">
        <w:rPr>
          <w:lang w:val="it-IT"/>
        </w:rPr>
        <w:t xml:space="preserve"> e DISTRONIC e una rotella per la regolazione del volume. Le funzioni principali restano così in una posizione ergonomica e facilmente accessibile.</w:t>
      </w:r>
    </w:p>
    <w:p w14:paraId="74366111" w14:textId="77777777" w:rsidR="00124718" w:rsidRPr="007F4CEC" w:rsidRDefault="00124718" w:rsidP="00124718">
      <w:pPr>
        <w:pStyle w:val="A03Copytext"/>
        <w:rPr>
          <w:lang w:val="it-IT"/>
        </w:rPr>
      </w:pPr>
    </w:p>
    <w:p w14:paraId="106DE4CF" w14:textId="77777777" w:rsidR="007F4CEC" w:rsidRDefault="007F4CEC">
      <w:pPr>
        <w:pStyle w:val="A03Copytext"/>
        <w:rPr>
          <w:lang w:val="it-IT" w:eastAsia="it-IT"/>
        </w:rPr>
      </w:pPr>
      <w:r w:rsidRPr="007F4CEC">
        <w:rPr>
          <w:rFonts w:ascii="MB Corpo S Text Office" w:hAnsi="MB Corpo S Text Office"/>
          <w:lang w:val="it-IT"/>
        </w:rPr>
        <w:t xml:space="preserve">Supporto quando conta davvero: </w:t>
      </w:r>
      <w:r w:rsidRPr="007F4CEC">
        <w:rPr>
          <w:lang w:val="it-IT"/>
        </w:rPr>
        <w:t>la nuova Classe C offre un’ampia gamma di funzioni di sicurezza attiva e passiva.</w:t>
      </w:r>
      <w:r w:rsidRPr="007F4CEC">
        <w:rPr>
          <w:rStyle w:val="Rimandonotadichiusura"/>
          <w:lang w:val="it-IT"/>
        </w:rPr>
        <w:t>3</w:t>
      </w:r>
      <w:r w:rsidRPr="007F4CEC">
        <w:rPr>
          <w:lang w:val="it-IT"/>
        </w:rPr>
        <w:t xml:space="preserve"> Con MB.DRIVE ASSIST PLUS</w:t>
      </w:r>
      <w:r w:rsidRPr="007F4CEC">
        <w:rPr>
          <w:rStyle w:val="Rimandonotadichiusura"/>
          <w:lang w:val="it-IT"/>
        </w:rPr>
        <w:t>7</w:t>
      </w:r>
      <w:r w:rsidRPr="007F4CEC">
        <w:rPr>
          <w:lang w:val="it-IT"/>
        </w:rPr>
        <w:t xml:space="preserve">, Berlina e Station-wagon possono, ad esempio, cambiare corsia </w:t>
      </w:r>
      <w:r w:rsidRPr="007F4CEC">
        <w:rPr>
          <w:lang w:val="it-IT"/>
        </w:rPr>
        <w:lastRenderedPageBreak/>
        <w:t>automaticamente in autostrada. MB.DRIVE PARKING ASSIST</w:t>
      </w:r>
      <w:r w:rsidRPr="007F4CEC">
        <w:rPr>
          <w:rStyle w:val="Rimandonotadichiusura"/>
          <w:lang w:val="it-IT"/>
        </w:rPr>
        <w:t>7</w:t>
      </w:r>
      <w:r w:rsidRPr="007F4CEC">
        <w:rPr>
          <w:lang w:val="it-IT"/>
        </w:rPr>
        <w:t xml:space="preserve"> può occuparsi delle manovre di parcheggio in entrata e in uscita, offrendo maggiore semplicità e tranquillità nella guida quotidiana.</w:t>
      </w:r>
    </w:p>
    <w:p w14:paraId="3530ED30" w14:textId="77777777" w:rsidR="007C0482" w:rsidRPr="007F4CEC" w:rsidRDefault="007C0482">
      <w:pPr>
        <w:spacing w:after="160" w:line="259" w:lineRule="auto"/>
        <w:rPr>
          <w:rFonts w:ascii="MB Corpo S Text Office Light" w:hAnsi="MB Corpo S Text Office Light"/>
          <w:szCs w:val="21"/>
          <w:lang w:val="it-IT"/>
        </w:rPr>
      </w:pPr>
      <w:r w:rsidRPr="007F4CEC">
        <w:rPr>
          <w:lang w:val="it-IT"/>
        </w:rPr>
        <w:br w:type="page"/>
      </w:r>
    </w:p>
    <w:p w14:paraId="6A3E047D" w14:textId="77777777" w:rsidR="007F4CEC" w:rsidRDefault="007F4CEC">
      <w:pPr>
        <w:pStyle w:val="A01Headline1"/>
        <w:rPr>
          <w:lang w:val="it-IT" w:eastAsia="it-IT"/>
        </w:rPr>
      </w:pPr>
      <w:r w:rsidRPr="007F4CEC">
        <w:rPr>
          <w:lang w:val="it-IT"/>
        </w:rPr>
        <w:lastRenderedPageBreak/>
        <w:t>Distintiva: carattere familiare con una presenza ancora più espressiva</w:t>
      </w:r>
    </w:p>
    <w:p w14:paraId="57DD97E7" w14:textId="77777777" w:rsidR="007F4CEC" w:rsidRDefault="007F4CEC">
      <w:pPr>
        <w:pStyle w:val="A02Headline2"/>
        <w:rPr>
          <w:szCs w:val="21"/>
          <w:lang w:val="it-IT" w:eastAsia="it-IT"/>
        </w:rPr>
      </w:pPr>
      <w:r w:rsidRPr="007F4CEC">
        <w:rPr>
          <w:lang w:val="it-IT"/>
        </w:rPr>
        <w:t>Design atletico più affilato con mascherina del radiatore illuminata per una presenza più autorevole</w:t>
      </w:r>
    </w:p>
    <w:p w14:paraId="38F2AD79" w14:textId="6E065B20" w:rsidR="00DC38D2" w:rsidRDefault="00DC38D2">
      <w:pPr>
        <w:pStyle w:val="A03Copytext"/>
        <w:rPr>
          <w:lang w:val="it-IT" w:eastAsia="it-IT"/>
        </w:rPr>
      </w:pPr>
      <w:r w:rsidRPr="00DC38D2">
        <w:rPr>
          <w:lang w:val="it-IT"/>
        </w:rPr>
        <w:t xml:space="preserve">Già al primo sguardo, la nuova Classe C è inconfondibilmente una vera Classe C, ma appare più sicura che mai. Mercedes-Benz ha affinato con precisione il frontale e la parte posteriore, conferendo alla caratteristica silhouette atletica una presenza più autorevole ed espressiva. La nuova mascherina del radiatore, illuminata per la prima volta, i nuovi proiettori e gruppi ottici posteriori con design a stella e i paraurti </w:t>
      </w:r>
      <w:r w:rsidR="0078657B">
        <w:rPr>
          <w:lang w:val="it-IT"/>
        </w:rPr>
        <w:t>dal design</w:t>
      </w:r>
      <w:r w:rsidRPr="00DC38D2">
        <w:rPr>
          <w:lang w:val="it-IT"/>
        </w:rPr>
        <w:t xml:space="preserve"> decis</w:t>
      </w:r>
      <w:r w:rsidR="0078657B">
        <w:rPr>
          <w:lang w:val="it-IT"/>
        </w:rPr>
        <w:t>o</w:t>
      </w:r>
      <w:r w:rsidRPr="00DC38D2">
        <w:rPr>
          <w:lang w:val="it-IT"/>
        </w:rPr>
        <w:t xml:space="preserve"> rendono la nuova Classe C ancora più distintiva, rafforzando ulteriormente il suo ruolo di riferimento stilistico nel segmento.</w:t>
      </w:r>
    </w:p>
    <w:p w14:paraId="60E7B336" w14:textId="77777777" w:rsidR="003A5158" w:rsidRPr="007F4CEC" w:rsidRDefault="003A5158" w:rsidP="002D580D">
      <w:pPr>
        <w:pStyle w:val="A03Copytext"/>
        <w:rPr>
          <w:lang w:val="it-IT"/>
        </w:rPr>
      </w:pPr>
    </w:p>
    <w:p w14:paraId="294B0FFB" w14:textId="77777777" w:rsidR="007F4CEC" w:rsidRDefault="007F4CEC">
      <w:pPr>
        <w:pStyle w:val="A03Copytext"/>
        <w:rPr>
          <w:lang w:val="it-IT" w:eastAsia="it-IT"/>
        </w:rPr>
      </w:pPr>
      <w:r w:rsidRPr="007F4CEC">
        <w:rPr>
          <w:rFonts w:ascii="MB Corpo S Text Office" w:hAnsi="MB Corpo S Text Office"/>
          <w:lang w:val="it-IT"/>
        </w:rPr>
        <w:t>Nuovo design del frontale con una firma luminosa distintiva</w:t>
      </w:r>
    </w:p>
    <w:p w14:paraId="26F922F5" w14:textId="77777777" w:rsidR="00337DA9" w:rsidRDefault="00337DA9">
      <w:pPr>
        <w:pStyle w:val="A03Copytext"/>
        <w:rPr>
          <w:lang w:val="it-IT" w:eastAsia="it-IT"/>
        </w:rPr>
      </w:pPr>
      <w:r w:rsidRPr="006F7425">
        <w:rPr>
          <w:color w:val="000000" w:themeColor="background1"/>
          <w:lang w:val="it-IT"/>
        </w:rPr>
        <w:t xml:space="preserve">La nuova mascherina del radiatore accentua con decisione lo sviluppo verticale del frontale. Le </w:t>
      </w:r>
      <w:r w:rsidRPr="00337DA9">
        <w:rPr>
          <w:lang w:val="it-IT"/>
        </w:rPr>
        <w:t>stelle stampate a caldo con finitura cromata creano l’inconfondibile pattern Mercedes-Benz e conferiscono alla mascherina una profondità tridimensionale unica. Una linea luminosa a LED integrata nella cornice cromata valorizza la mascherina con un effetto particolarmente scenografico e dona alla Classe C un aspetto ancora più luminoso. A seconda del mercato, anche la stella centrale è illuminata.</w:t>
      </w:r>
      <w:r w:rsidRPr="00337DA9">
        <w:rPr>
          <w:vertAlign w:val="superscript"/>
          <w:lang w:val="it-IT"/>
        </w:rPr>
        <w:t>7</w:t>
      </w:r>
    </w:p>
    <w:p w14:paraId="009856BD" w14:textId="77777777" w:rsidR="003B06BC" w:rsidRPr="007F4CEC" w:rsidRDefault="003B06BC" w:rsidP="003B06BC">
      <w:pPr>
        <w:pStyle w:val="A03Copytext"/>
        <w:rPr>
          <w:lang w:val="it-IT"/>
        </w:rPr>
      </w:pPr>
    </w:p>
    <w:p w14:paraId="3425ABA5" w14:textId="77777777" w:rsidR="007F4CEC" w:rsidRDefault="007F4CEC">
      <w:pPr>
        <w:pStyle w:val="A03Copytext"/>
        <w:rPr>
          <w:lang w:val="it-IT" w:eastAsia="it-IT"/>
        </w:rPr>
      </w:pPr>
      <w:r w:rsidRPr="007F4CEC">
        <w:rPr>
          <w:lang w:val="it-IT"/>
        </w:rPr>
        <w:t>Un pannello a contrasto in nero lucido collega visivamente la mascherina cromata ai proiettori, creando un insieme elegante e continuo. I nuovi proiettori, con design a stella per le luci diurne, rendono la nuova Classe C immediatamente riconoscibile di giorno e di notte. Sulla Berlina, anche i gruppi ottici posteriori presentano l’affascinante design a stella.</w:t>
      </w:r>
    </w:p>
    <w:p w14:paraId="7F12C5C9" w14:textId="77777777" w:rsidR="004D58B1" w:rsidRPr="007F4CEC" w:rsidRDefault="004D58B1" w:rsidP="003B06BC">
      <w:pPr>
        <w:pStyle w:val="A03Copytext"/>
        <w:rPr>
          <w:lang w:val="it-IT"/>
        </w:rPr>
      </w:pPr>
    </w:p>
    <w:p w14:paraId="701FA31D" w14:textId="77777777" w:rsidR="007F4CEC" w:rsidRDefault="007F4CEC">
      <w:pPr>
        <w:pStyle w:val="A03Copytext"/>
        <w:rPr>
          <w:lang w:val="it-IT" w:eastAsia="it-IT"/>
        </w:rPr>
      </w:pPr>
      <w:r w:rsidRPr="007F4CEC">
        <w:rPr>
          <w:lang w:val="it-IT"/>
        </w:rPr>
        <w:t>Questa firma luminosa unica valorizza il design atletico e conferisce alla nuova Classe C un’ulteriore carica emozionale.</w:t>
      </w:r>
    </w:p>
    <w:p w14:paraId="4304EA79" w14:textId="77777777" w:rsidR="003A5158" w:rsidRPr="007F4CEC" w:rsidRDefault="003A5158" w:rsidP="002D580D">
      <w:pPr>
        <w:pStyle w:val="A03Copytext"/>
        <w:rPr>
          <w:lang w:val="it-IT"/>
        </w:rPr>
      </w:pPr>
    </w:p>
    <w:p w14:paraId="4C12E42D" w14:textId="77777777" w:rsidR="007F4CEC" w:rsidRDefault="007F4CEC">
      <w:pPr>
        <w:pStyle w:val="A03Copytext"/>
        <w:rPr>
          <w:lang w:val="it-IT" w:eastAsia="it-IT"/>
        </w:rPr>
      </w:pPr>
      <w:r w:rsidRPr="007F4CEC">
        <w:rPr>
          <w:rFonts w:ascii="MB Corpo S Text Office" w:hAnsi="MB Corpo S Text Office"/>
          <w:lang w:val="it-IT"/>
        </w:rPr>
        <w:t>Un momento speciale ogni volta che si sale a bordo</w:t>
      </w:r>
    </w:p>
    <w:p w14:paraId="027C2EA0" w14:textId="77777777" w:rsidR="000D6C5F" w:rsidRDefault="000D6C5F">
      <w:pPr>
        <w:pStyle w:val="A03Copytext"/>
        <w:rPr>
          <w:lang w:val="it-IT" w:eastAsia="it-IT"/>
        </w:rPr>
      </w:pPr>
      <w:r w:rsidRPr="000D6C5F">
        <w:rPr>
          <w:lang w:val="it-IT"/>
        </w:rPr>
        <w:t>Nella nuova Classe C, anche salire e scendere dall’auto diventa un momento speciale. Per la prima volta, un proiettore luminoso è integrato nelle minigonne laterali. All’apertura delle porte, la Classe C accoglie o saluta i passeggeri proiettando a terra un pattern Mercedes-Benz. Inoltre, gli specchi retrovisori esterni proiettano la stella Mercedes-Benz accanto al veicolo. È un dettaglio emozionale che non solo valorizza il momento dell’ingresso a bordo, ma migliora anche la visibilità nelle ore notturne.</w:t>
      </w:r>
    </w:p>
    <w:p w14:paraId="6611AA0D" w14:textId="77777777" w:rsidR="00B5779B" w:rsidRPr="007F4CEC" w:rsidRDefault="00B5779B" w:rsidP="00B5779B">
      <w:pPr>
        <w:pStyle w:val="A03Copytext"/>
        <w:rPr>
          <w:lang w:val="it-IT"/>
        </w:rPr>
      </w:pPr>
    </w:p>
    <w:p w14:paraId="0CDFF794" w14:textId="35D74901" w:rsidR="007961D0" w:rsidRDefault="007961D0">
      <w:pPr>
        <w:pStyle w:val="A03Copytext"/>
        <w:rPr>
          <w:lang w:val="it-IT" w:eastAsia="it-IT"/>
        </w:rPr>
      </w:pPr>
      <w:r w:rsidRPr="007961D0">
        <w:rPr>
          <w:rFonts w:ascii="MB Corpo S Text Office" w:hAnsi="MB Corpo S Text Office"/>
          <w:lang w:val="it-IT"/>
        </w:rPr>
        <w:t xml:space="preserve">Raffinatezza sportiva con una nuova profondità </w:t>
      </w:r>
    </w:p>
    <w:p w14:paraId="53991AD1" w14:textId="77777777" w:rsidR="007961D0" w:rsidRDefault="007961D0">
      <w:pPr>
        <w:pStyle w:val="A03Copytext"/>
        <w:rPr>
          <w:lang w:val="it-IT" w:eastAsia="it-IT"/>
        </w:rPr>
      </w:pPr>
      <w:r w:rsidRPr="007961D0">
        <w:rPr>
          <w:lang w:val="it-IT"/>
        </w:rPr>
        <w:t xml:space="preserve">I profili decisi dei nuovi paraurti, con superfici generose e linee precise dal flusso dinamico, accentuano il carattere sportivo della Classe C. Gli inserti in nero lucido e i raffinati elementi cromati ai lati del paraurti anteriore sottolineano la larghezza del veicolo, mentre una modanatura cromata sulla protezione sottoscocca anteriore aggiunge un tocco di eleganza. Un nuovo cerchio da 18 pollici, insieme alle opzioni da 17 a 19 pollici, esalta la silhouette dinamica. </w:t>
      </w:r>
      <w:r w:rsidRPr="00D46F7D">
        <w:rPr>
          <w:lang w:val="it-IT"/>
        </w:rPr>
        <w:t>Completano l’offerta due nuovi cerchi AMG da 19 pollici.</w:t>
      </w:r>
    </w:p>
    <w:p w14:paraId="22766C83" w14:textId="77777777" w:rsidR="00013605" w:rsidRPr="007F4CEC" w:rsidRDefault="00013605" w:rsidP="00013605">
      <w:pPr>
        <w:pStyle w:val="A03Copytext"/>
        <w:rPr>
          <w:lang w:val="it-IT"/>
        </w:rPr>
      </w:pPr>
    </w:p>
    <w:p w14:paraId="3DE406DD" w14:textId="72F7872D" w:rsidR="007F4CEC" w:rsidRDefault="007F4CEC">
      <w:pPr>
        <w:pStyle w:val="A03Copytext"/>
        <w:rPr>
          <w:lang w:val="it-IT" w:eastAsia="it-IT"/>
        </w:rPr>
      </w:pPr>
      <w:r w:rsidRPr="007F4CEC">
        <w:rPr>
          <w:lang w:val="it-IT"/>
        </w:rPr>
        <w:t>Due nuove vernici arricchiscono la gamma colori. Sottolineano l’eleganza classica della nuova Classe C offrendo al tempo stesso interpretazioni innovative del colore: l’elegante lavender silver metallic e il caratteristico moody sky grey metallic. Quest’ultimo è una delicata tonalità blu-grigia che rivela nuove sfaccettature a seconda della luce e riflette l’individualità di chi guida.</w:t>
      </w:r>
    </w:p>
    <w:p w14:paraId="23AB410D" w14:textId="77777777" w:rsidR="00013605" w:rsidRPr="007F4CEC" w:rsidRDefault="00013605" w:rsidP="00013605">
      <w:pPr>
        <w:pStyle w:val="A03Copytext"/>
        <w:rPr>
          <w:lang w:val="it-IT"/>
        </w:rPr>
      </w:pPr>
    </w:p>
    <w:p w14:paraId="592722C2" w14:textId="77777777" w:rsidR="007F4CEC" w:rsidRDefault="007F4CEC">
      <w:pPr>
        <w:pStyle w:val="A03Copytext"/>
        <w:rPr>
          <w:lang w:val="it-IT" w:eastAsia="it-IT"/>
        </w:rPr>
      </w:pPr>
      <w:r w:rsidRPr="007F4CEC">
        <w:rPr>
          <w:rFonts w:ascii="MB Corpo S Text Office" w:hAnsi="MB Corpo S Text Office"/>
          <w:lang w:val="it-IT"/>
        </w:rPr>
        <w:t>AMG Line Plus per una presenza particolarmente sportiva</w:t>
      </w:r>
    </w:p>
    <w:p w14:paraId="3375EE5D" w14:textId="77777777" w:rsidR="00DC38D2" w:rsidRDefault="00DC38D2">
      <w:pPr>
        <w:spacing w:after="160" w:line="254" w:lineRule="auto"/>
        <w:rPr>
          <w:szCs w:val="21"/>
          <w:lang w:val="it-IT" w:eastAsia="it-IT"/>
        </w:rPr>
      </w:pPr>
      <w:r w:rsidRPr="00DC38D2">
        <w:rPr>
          <w:lang w:val="it-IT"/>
        </w:rPr>
        <w:t>Per la prima volta, AMG Line Plus è disponibile per la Classe C. Basata sulla AMG Line, aggiunge ulteriori elementi di design e rappresenta una chiara dichiarazione di performance e presenza dinamica. L’equipaggiamento comprende, ad esempio, terminali di scarico e spoiler lip in nero lucido, Night Package, sedili sportivi con look integral-seat, cuciture decorative rosse e cinture di sicurezza rosse.</w:t>
      </w:r>
    </w:p>
    <w:p w14:paraId="22998B7D" w14:textId="77777777" w:rsidR="007F4CEC" w:rsidRDefault="007F4CEC">
      <w:pPr>
        <w:pStyle w:val="A01Headline1"/>
        <w:rPr>
          <w:lang w:val="it-IT" w:eastAsia="it-IT"/>
        </w:rPr>
      </w:pPr>
      <w:r w:rsidRPr="007F4CEC">
        <w:rPr>
          <w:lang w:val="it-IT"/>
        </w:rPr>
        <w:lastRenderedPageBreak/>
        <w:t>Raffinata: un luogo di eleganza e rifugio personale</w:t>
      </w:r>
    </w:p>
    <w:p w14:paraId="13BD1631" w14:textId="77777777" w:rsidR="007F4CEC" w:rsidRDefault="007F4CEC">
      <w:pPr>
        <w:pStyle w:val="A02Headline2"/>
        <w:rPr>
          <w:szCs w:val="21"/>
          <w:lang w:val="it-IT" w:eastAsia="it-IT"/>
        </w:rPr>
      </w:pPr>
      <w:r w:rsidRPr="007F4CEC">
        <w:rPr>
          <w:lang w:val="it-IT"/>
        </w:rPr>
        <w:t>Interni di alta qualità ed esperienze intuitive e personalizzate con MBUX Virtual Assistant</w:t>
      </w:r>
    </w:p>
    <w:p w14:paraId="130F69EA" w14:textId="71692AB3" w:rsidR="00DC38D2" w:rsidRDefault="00DC38D2">
      <w:pPr>
        <w:pStyle w:val="A03Copytext"/>
        <w:rPr>
          <w:lang w:val="it-IT" w:eastAsia="it-IT"/>
        </w:rPr>
      </w:pPr>
      <w:r w:rsidRPr="00DC38D2">
        <w:rPr>
          <w:lang w:val="it-IT"/>
        </w:rPr>
        <w:t>Mercedes-Benz ha evoluto con attenzione gli interni della nuova Classe C. Più che mai, l’abitacolo si presenta come un rifugio personale in cui eleganza, comfort e tecnologia intelligente si integrano in modo armonioso. La promessa del brand “Welcome home” si percepisce in ogni dettaglio, creando un’atmosfera capace di coinvolgere tutti i sensi. Il design riprende alcuni highlight della nuova Classe S e, al tempo stesso, sviluppa ulteriormente il DNA sportivo degli interni della Classe C. Il risultato è uno spazio elegante che combina comfort e raffinatezza.</w:t>
      </w:r>
    </w:p>
    <w:p w14:paraId="51B78495" w14:textId="77777777" w:rsidR="00B23D31" w:rsidRPr="007F4CEC" w:rsidRDefault="00B23D31" w:rsidP="00B5779B">
      <w:pPr>
        <w:pStyle w:val="A03Copytext"/>
        <w:rPr>
          <w:lang w:val="it-IT"/>
        </w:rPr>
      </w:pPr>
    </w:p>
    <w:p w14:paraId="149E67A2" w14:textId="77777777" w:rsidR="007F4CEC" w:rsidRDefault="007F4CEC">
      <w:pPr>
        <w:pStyle w:val="A03Copytext"/>
        <w:rPr>
          <w:lang w:val="it-IT" w:eastAsia="it-IT"/>
        </w:rPr>
      </w:pPr>
      <w:r w:rsidRPr="007F4CEC">
        <w:rPr>
          <w:rFonts w:ascii="MB Corpo S Text Office" w:hAnsi="MB Corpo S Text Office"/>
          <w:lang w:val="it-IT"/>
        </w:rPr>
        <w:t>Digital cockpit con informazioni chiare e comandi intuitivi</w:t>
      </w:r>
    </w:p>
    <w:p w14:paraId="2F2F5157" w14:textId="38390568" w:rsidR="00DC38D2" w:rsidRDefault="00DC38D2">
      <w:pPr>
        <w:pStyle w:val="A03Copytext"/>
        <w:rPr>
          <w:lang w:val="it-IT" w:eastAsia="it-IT"/>
        </w:rPr>
      </w:pPr>
      <w:r w:rsidRPr="00DC38D2">
        <w:rPr>
          <w:lang w:val="it-IT"/>
        </w:rPr>
        <w:t>Il digital cockpit della nuova Classe C combina chiarezza, eleganza e semplicità d’uso. Il quadro strumenti da 31,2 centimetri (12,3 pollici) presenta tutte le informazioni rilevanti in alta risoluzione. Il display centrale verticale da 30,2 centimetri (11,9 pollici) sembra sospeso e consente di accedere a tutte le principali funzioni del veicolo. Il nuovo volante multifunzione è ancora più ergonomico e immediato da utilizzare. Gli interruttori basculanti comandano cruise control e DISTRONIC, mentre una rotella regola il volume. I pannelli di comando capacitivi sono integrati in modo fluido e offrono feedback aptico per un migliore orientamento. Funzioni digitali e comandi fisici portano così la semplicità di utilizzo a un nuovo livello.</w:t>
      </w:r>
    </w:p>
    <w:p w14:paraId="124374B8" w14:textId="77777777" w:rsidR="00585AB2" w:rsidRPr="007F4CEC" w:rsidRDefault="00585AB2" w:rsidP="00B5779B">
      <w:pPr>
        <w:pStyle w:val="A03Copytext"/>
        <w:rPr>
          <w:lang w:val="it-IT"/>
        </w:rPr>
      </w:pPr>
    </w:p>
    <w:p w14:paraId="1F4172AF" w14:textId="77777777" w:rsidR="007F4CEC" w:rsidRDefault="007F4CEC">
      <w:pPr>
        <w:pStyle w:val="A03Copytext"/>
        <w:rPr>
          <w:lang w:val="it-IT" w:eastAsia="it-IT"/>
        </w:rPr>
      </w:pPr>
      <w:r w:rsidRPr="007F4CEC">
        <w:rPr>
          <w:rFonts w:ascii="MB Corpo S Text Office" w:hAnsi="MB Corpo S Text Office"/>
          <w:lang w:val="it-IT"/>
        </w:rPr>
        <w:t>MBUX Virtual Assistant: un compagno che anticipa le esigenze e continua a imparare</w:t>
      </w:r>
    </w:p>
    <w:p w14:paraId="0E1B5343" w14:textId="77777777" w:rsidR="00DC38D2" w:rsidRDefault="00DC38D2">
      <w:pPr>
        <w:pStyle w:val="A03Copytext"/>
        <w:rPr>
          <w:lang w:val="it-IT" w:eastAsia="it-IT"/>
        </w:rPr>
      </w:pPr>
      <w:r w:rsidRPr="00DC38D2">
        <w:rPr>
          <w:lang w:val="it-IT"/>
        </w:rPr>
        <w:t>Basata su MB.OS, la nuova Classe C integra la quarta generazione di MBUX. Il sistema riunisce nell’infotainment di bordo l’intelligenza artificiale (AI) di ChatGPT, Microsoft Bing e Google Gemini. In questo modo può valorizzare i punti di forza dei diversi modelli a seconda della situazione. Con questo approccio multi-agent unico, MBUX Virtual Assistant ridefinisce il rapporto tra conducente e veicolo. È estremamente intuitivo e personale. Come un compagno ben informato, l’assistente virtuale può sostenere conversazioni complesse e articolate, mantenendo il contesto grazie alla memoria a breve termine.</w:t>
      </w:r>
    </w:p>
    <w:p w14:paraId="2564B8F5" w14:textId="77777777" w:rsidR="006C3CEE" w:rsidRPr="007F4CEC" w:rsidRDefault="006C3CEE" w:rsidP="006C3CEE">
      <w:pPr>
        <w:pStyle w:val="A03Copytext"/>
        <w:rPr>
          <w:lang w:val="it-IT"/>
        </w:rPr>
      </w:pPr>
    </w:p>
    <w:p w14:paraId="2313F24B" w14:textId="77777777" w:rsidR="00DC38D2" w:rsidRDefault="00DC38D2">
      <w:pPr>
        <w:pStyle w:val="A03Copytext"/>
        <w:rPr>
          <w:lang w:val="it-IT" w:eastAsia="it-IT"/>
        </w:rPr>
      </w:pPr>
      <w:r w:rsidRPr="00DC38D2">
        <w:rPr>
          <w:lang w:val="it-IT"/>
        </w:rPr>
        <w:t>Mercedes-Benz amplia costantemente le capacità conversazionali di MBUX Virtual Assistant. Non è solo estremamente preparato su conoscenza generale, navigazione e punti di interesse: MBUX Virtual Assistant può ora fornire anche quotazioni azionarie aggiornate, supportare le conversioni valutarie e, oltre alle previsioni meteo, offrire persino informazioni sulle condizioni delle piste per una vacanza sulla neve. Utilizza la più recente tecnologia vocale e appare su MBUX Zero Layer come avatar “vivente”. Attualmente sono disponibili tre avatar, per un’interazione ancora più personale. Anche l’esperienza di intrattenimento diventa più individuale: se i clienti non ricordano il titolo di un brano o il nome dell’artista, MBUX Virtual Assistant può aiutarli a trovarlo e avviarne direttamente la riproduzione.</w:t>
      </w:r>
    </w:p>
    <w:p w14:paraId="5082F1C1" w14:textId="77777777" w:rsidR="006C3CEE" w:rsidRPr="007F4CEC" w:rsidRDefault="006C3CEE" w:rsidP="00B5779B">
      <w:pPr>
        <w:pStyle w:val="A03Copytext"/>
        <w:rPr>
          <w:lang w:val="it-IT"/>
        </w:rPr>
      </w:pPr>
    </w:p>
    <w:p w14:paraId="55FEEE4C" w14:textId="77777777" w:rsidR="007F4CEC" w:rsidRDefault="007F4CEC">
      <w:pPr>
        <w:pStyle w:val="A03Copytext"/>
        <w:rPr>
          <w:lang w:val="it-IT" w:eastAsia="it-IT"/>
        </w:rPr>
      </w:pPr>
      <w:r w:rsidRPr="007F4CEC">
        <w:rPr>
          <w:rFonts w:ascii="MB Corpo S Text Office" w:hAnsi="MB Corpo S Text Office"/>
          <w:lang w:val="it-IT"/>
        </w:rPr>
        <w:t>Eccezionale comfort dei sedili ed elevata qualità dell’aria</w:t>
      </w:r>
    </w:p>
    <w:p w14:paraId="52772EB7" w14:textId="77777777" w:rsidR="00DC38D2" w:rsidRDefault="00DC38D2">
      <w:pPr>
        <w:pStyle w:val="A03Copytext"/>
        <w:rPr>
          <w:lang w:val="it-IT" w:eastAsia="it-IT"/>
        </w:rPr>
      </w:pPr>
      <w:r w:rsidRPr="00DC38D2">
        <w:rPr>
          <w:lang w:val="it-IT"/>
        </w:rPr>
        <w:t>I sedili multicontour opzionali offrono un comfort ergonomico eccezionale e un’ampia gamma di funzioni massaggio. I cuscini attivi gonfiabili nei fianchetti assicurano un eccellente sostegno, mentre il supporto lombare regolabile in quattro direzioni adatta individualmente lo schienale alla colonna vertebrale. In questo modo conducente e passeggero anteriore possono affrontare ogni viaggio in pieno relax e arrivare riposati, anche dopo lunghe percorrenze.</w:t>
      </w:r>
    </w:p>
    <w:p w14:paraId="11E73C2C" w14:textId="77777777" w:rsidR="00EC6AEE" w:rsidRPr="007F4CEC" w:rsidRDefault="00EC6AEE" w:rsidP="00EC6AEE">
      <w:pPr>
        <w:pStyle w:val="A03Copytext"/>
        <w:rPr>
          <w:lang w:val="it-IT"/>
        </w:rPr>
      </w:pPr>
    </w:p>
    <w:p w14:paraId="6EEBD65D" w14:textId="2D12577A" w:rsidR="007F4CEC" w:rsidRDefault="007F4CEC">
      <w:pPr>
        <w:pStyle w:val="A03Copytext"/>
        <w:rPr>
          <w:lang w:val="it-IT" w:eastAsia="it-IT"/>
        </w:rPr>
      </w:pPr>
      <w:r w:rsidRPr="007F4CEC">
        <w:rPr>
          <w:lang w:val="it-IT"/>
        </w:rPr>
        <w:t xml:space="preserve">L’AIR-BALANCE Package opzionale crea un’esperienza olfattiva personalizzata e contribuisce a mantenere nell’abitacolo un’atmosfera costantemente fresca. La ionizzazione arricchisce l’aria dell’abitacolo con ioni negativi di ossigeno, permettendo agli occupanti di respirare un’aria più fresca. Allo stesso tempo, un sistema di filtrazione con filtro ai carboni attivi per particolato fine purifica l’aria esterna in ingresso e assorbe biossido di zolfo, ossidi di azoto e idrocarburi aromatici. </w:t>
      </w:r>
      <w:r w:rsidR="00026EF5" w:rsidRPr="007F4CEC">
        <w:rPr>
          <w:lang w:val="it-IT"/>
        </w:rPr>
        <w:t>inoltre,</w:t>
      </w:r>
      <w:r w:rsidRPr="007F4CEC">
        <w:rPr>
          <w:lang w:val="it-IT"/>
        </w:rPr>
        <w:t xml:space="preserve">ratore di fragranze nel vano portaoggetti consente </w:t>
      </w:r>
      <w:r w:rsidRPr="007F4CEC">
        <w:rPr>
          <w:lang w:val="it-IT"/>
        </w:rPr>
        <w:lastRenderedPageBreak/>
        <w:t>inoltre</w:t>
      </w:r>
      <w:r w:rsidR="00026EF5">
        <w:rPr>
          <w:lang w:val="it-IT"/>
        </w:rPr>
        <w:t xml:space="preserve">, </w:t>
      </w:r>
      <w:r w:rsidRPr="007F4CEC">
        <w:rPr>
          <w:lang w:val="it-IT"/>
        </w:rPr>
        <w:t>ai clienti di utilizzare le fragranze per gli interni della gamma Mercedes-Benz Customer Solutions, creando una sensazione di freschezza che rinvigorisce e contribuisce al benessere personale.</w:t>
      </w:r>
    </w:p>
    <w:p w14:paraId="6FC7B597" w14:textId="77777777" w:rsidR="00B73D4C" w:rsidRPr="007F4CEC" w:rsidRDefault="00B73D4C" w:rsidP="00B5779B">
      <w:pPr>
        <w:pStyle w:val="A03Copytext"/>
        <w:rPr>
          <w:lang w:val="it-IT"/>
        </w:rPr>
      </w:pPr>
    </w:p>
    <w:p w14:paraId="66EF8D36" w14:textId="77777777" w:rsidR="007F4CEC" w:rsidRDefault="007F4CEC">
      <w:pPr>
        <w:pStyle w:val="A03Copytext"/>
        <w:rPr>
          <w:lang w:val="it-IT" w:eastAsia="it-IT"/>
        </w:rPr>
      </w:pPr>
      <w:r w:rsidRPr="007F4CEC">
        <w:rPr>
          <w:rFonts w:ascii="MB Corpo S Text Office" w:hAnsi="MB Corpo S Text Office"/>
          <w:lang w:val="it-IT"/>
        </w:rPr>
        <w:t>Piacere musicale con maggiore spazialità e profondità</w:t>
      </w:r>
    </w:p>
    <w:p w14:paraId="379FD055" w14:textId="09939BE7" w:rsidR="00DC38D2" w:rsidRDefault="00DC38D2">
      <w:pPr>
        <w:pStyle w:val="A03Copytext"/>
        <w:rPr>
          <w:lang w:val="it-IT" w:eastAsia="it-IT"/>
        </w:rPr>
      </w:pPr>
      <w:r w:rsidRPr="00DC38D2">
        <w:rPr>
          <w:lang w:val="it-IT"/>
        </w:rPr>
        <w:t xml:space="preserve">Il Burmester® 3D Surround Sound System opzionale ulteriormente </w:t>
      </w:r>
      <w:r w:rsidR="00F54723">
        <w:rPr>
          <w:lang w:val="it-IT"/>
        </w:rPr>
        <w:t>perfezionato</w:t>
      </w:r>
      <w:r w:rsidRPr="00DC38D2">
        <w:rPr>
          <w:lang w:val="it-IT"/>
        </w:rPr>
        <w:t>, con Dolby Atmos, 15 altoparlanti e amplificatore da 710 watt, porta l’esperienza audio nella Classe C a un nuovo livello. I passeggeri sono immersi nel suono con una spazialità e una profondità nettamente superiori rispetto al passato. Nel menu “3D Sound”, i clienti possono regolare individualmente l’effetto spaziale su dieci livelli. La riproduzione musicale può inoltre essere indirizzata in modo specifico sulla prima o sulla seconda fila di sedili. Al contrario, quando il conducente preferisce un’atmosfera più tranquilla, il suono può essere concentrato sui sedili posteriori. La nuova funzione di selezione automatica è particolarmente pratica: grazie al rilevamento delle fibbie delle cinture di sicurezza, il focus sonoro viene regolato in modo ottimale in base all’occupazione del veicolo.</w:t>
      </w:r>
    </w:p>
    <w:p w14:paraId="01014F5C" w14:textId="77777777" w:rsidR="00993BCD" w:rsidRPr="007F4CEC" w:rsidRDefault="00993BCD" w:rsidP="002D580D">
      <w:pPr>
        <w:pStyle w:val="A03Copytext"/>
        <w:rPr>
          <w:lang w:val="it-IT"/>
        </w:rPr>
      </w:pPr>
    </w:p>
    <w:p w14:paraId="28B26F7E" w14:textId="77777777" w:rsidR="007F4CEC" w:rsidRDefault="007F4CEC">
      <w:pPr>
        <w:pStyle w:val="A03Copytext"/>
        <w:rPr>
          <w:lang w:val="it-IT" w:eastAsia="it-IT"/>
        </w:rPr>
      </w:pPr>
      <w:r w:rsidRPr="007F4CEC">
        <w:rPr>
          <w:rFonts w:ascii="MB Corpo S Text Office" w:hAnsi="MB Corpo S Text Office"/>
          <w:lang w:val="it-IT"/>
        </w:rPr>
        <w:t>Un’ampia gamma di opzioni per atmosfere luminose personalizzate</w:t>
      </w:r>
    </w:p>
    <w:p w14:paraId="44646835" w14:textId="2D40E822" w:rsidR="00DC38D2" w:rsidRDefault="00DC38D2">
      <w:pPr>
        <w:pStyle w:val="A03Copytext"/>
        <w:rPr>
          <w:lang w:val="it-IT" w:eastAsia="it-IT"/>
        </w:rPr>
      </w:pPr>
      <w:r w:rsidRPr="00DC38D2">
        <w:rPr>
          <w:lang w:val="it-IT"/>
        </w:rPr>
        <w:t>Anche l’ambient lighting contribuisce a creare un’atmosfera distintiva nella nuova Classe C. Con 64 colori selezionabili liberamente e dieci mondi cromatici, offre lo scenario luminoso più adatto a quasi ogni stato d’animo e situazione di guida. Linee luminose corrono elegantemente dai lati della consolle centrale attraverso la plancia fino alle maniglie delle porte anteriori e posteriori, creando un’atmosfera luminosa calda e avvolgente. La luminosità può essere regolata su cinque livelli, mentre quattro zone di dimmerazione consentono un adattamento preciso alle preferenze personali.</w:t>
      </w:r>
    </w:p>
    <w:p w14:paraId="7D294670" w14:textId="77777777" w:rsidR="001A1B47" w:rsidRPr="007F4CEC" w:rsidRDefault="001A1B47" w:rsidP="0067074D">
      <w:pPr>
        <w:pStyle w:val="A03Copytext"/>
        <w:rPr>
          <w:lang w:val="it-IT"/>
        </w:rPr>
      </w:pPr>
    </w:p>
    <w:p w14:paraId="7F5664E1" w14:textId="6497100B" w:rsidR="007F4CEC" w:rsidRDefault="007F4CEC">
      <w:pPr>
        <w:pStyle w:val="A03Flietext"/>
        <w:rPr>
          <w:lang w:val="it-IT" w:eastAsia="it-IT"/>
        </w:rPr>
      </w:pPr>
      <w:r w:rsidRPr="007F4CEC">
        <w:rPr>
          <w:lang w:val="it-IT"/>
        </w:rPr>
        <w:t xml:space="preserve">Inoltre, sono disponibili ambient styles ad alta risoluzione in </w:t>
      </w:r>
      <w:r w:rsidR="00F91F8D" w:rsidRPr="007F4CEC">
        <w:rPr>
          <w:lang w:val="it-IT"/>
        </w:rPr>
        <w:t>un app</w:t>
      </w:r>
      <w:r w:rsidRPr="007F4CEC">
        <w:rPr>
          <w:lang w:val="it-IT"/>
        </w:rPr>
        <w:t xml:space="preserve"> dedicata. I temi di sfondo, progettati con grande attenzione ai dettagli, spaziano dal calmo all’intenso, dal freddo al caldo, dal tecnico all’emozionale. Valorizzano l’impatto dei display e consentono ai clienti di personalizzare ulteriormente l’atmosfera degli interni. I colori del quadro strumenti, dei comandi e dell’ambient lighting sono coordinati in modo armonioso con i rispettivi temi.</w:t>
      </w:r>
    </w:p>
    <w:p w14:paraId="7960AD25" w14:textId="77777777" w:rsidR="0067074D" w:rsidRPr="007F4CEC" w:rsidRDefault="0067074D" w:rsidP="0067074D">
      <w:pPr>
        <w:pStyle w:val="A03Copytext"/>
        <w:rPr>
          <w:lang w:val="it-IT"/>
        </w:rPr>
      </w:pPr>
    </w:p>
    <w:p w14:paraId="3E8A63CF" w14:textId="42E20EBF" w:rsidR="00DC38D2" w:rsidRDefault="00DC38D2">
      <w:pPr>
        <w:pStyle w:val="A03Copytext"/>
        <w:rPr>
          <w:lang w:val="it-IT" w:eastAsia="it-IT"/>
        </w:rPr>
      </w:pPr>
      <w:r w:rsidRPr="00DC38D2">
        <w:rPr>
          <w:lang w:val="it-IT"/>
        </w:rPr>
        <w:t xml:space="preserve">L’interazione intelligente trasforma la luce in un compagno attivo. Un suggestivo scenario di benvenuto accoglie gli occupanti al momento dell’ingresso nel veicolo. Quando viene modificata la temperatura del climatizzatore, l’ambient lighting fornisce un feedback cromatico. All’apertura delle porte, il sistema regola automaticamente la luminosità. Active Blind Spot Assist utilizza </w:t>
      </w:r>
      <w:r w:rsidR="00BF3152">
        <w:rPr>
          <w:lang w:val="it-IT"/>
        </w:rPr>
        <w:t xml:space="preserve">leggeri </w:t>
      </w:r>
      <w:r w:rsidRPr="00DC38D2">
        <w:rPr>
          <w:lang w:val="it-IT"/>
        </w:rPr>
        <w:t>lampeggi rossi nelle maniglie delle porte per avvisare della presenza di altri utenti della strada. La nuova Classe C combina emozione e attenzione, creando un abitacolo che supporta attivamente chi viaggia a bordo.</w:t>
      </w:r>
    </w:p>
    <w:p w14:paraId="70EE4211" w14:textId="77777777" w:rsidR="0067074D" w:rsidRPr="007F4CEC" w:rsidRDefault="0067074D" w:rsidP="0067074D">
      <w:pPr>
        <w:pStyle w:val="A03Copytext"/>
        <w:rPr>
          <w:lang w:val="it-IT"/>
        </w:rPr>
      </w:pPr>
    </w:p>
    <w:p w14:paraId="62321618" w14:textId="77777777" w:rsidR="007F4CEC" w:rsidRDefault="007F4CEC">
      <w:pPr>
        <w:pStyle w:val="A03Copytext"/>
        <w:rPr>
          <w:lang w:val="it-IT" w:eastAsia="it-IT"/>
        </w:rPr>
      </w:pPr>
      <w:r w:rsidRPr="007F4CEC">
        <w:rPr>
          <w:rFonts w:ascii="MB Corpo S Text Office" w:hAnsi="MB Corpo S Text Office"/>
          <w:lang w:val="it-IT"/>
        </w:rPr>
        <w:t>Nuovi colori degli equipaggiamenti e nuovi elementi di finitura</w:t>
      </w:r>
    </w:p>
    <w:p w14:paraId="11B10EC4" w14:textId="77777777" w:rsidR="007F4CEC" w:rsidRDefault="007F4CEC">
      <w:pPr>
        <w:pStyle w:val="A03Copytext"/>
        <w:rPr>
          <w:lang w:val="it-IT" w:eastAsia="it-IT"/>
        </w:rPr>
      </w:pPr>
      <w:r w:rsidRPr="007F4CEC">
        <w:rPr>
          <w:lang w:val="it-IT"/>
        </w:rPr>
        <w:t>Ogni superficie, cucitura e materiale è stato selezionato con grande attenzione ai dettagli. Due nuovi colori per i rivestimenti e tre nuovi elementi di finitura ampliano le possibilità di personalizzazione. Ispirato al mondo della moda di lusso, il caldo beech brown dona agli interni un’atmosfera elegante e accogliente. È disponibile per ARTICO man-made leather, pelle e pelle Nappa. La tonalità intensa cherry red crea accenti decisi ed è disponibile per i sedili in ARTICO man-made leather. Per la prima volta, i sedili in pelle nella AMG Line presentano cuciture moccasin sui fianchetti. Sui sedili in pelle Nappa, profili a contrasto e impunture valorizzano perfettamente il loro carattere di alta qualità. I nuovi elementi di finitura – light open-pore birch wood, anthracite birch wood e high-gloss silver metal mixed fabric – accrescono ulteriormente l’aspetto e la percezione premium degli interni.</w:t>
      </w:r>
    </w:p>
    <w:p w14:paraId="2A338CA9" w14:textId="77777777" w:rsidR="0013442C" w:rsidRPr="007F4CEC" w:rsidRDefault="0013442C" w:rsidP="0067074D">
      <w:pPr>
        <w:pStyle w:val="A03Copytext"/>
        <w:rPr>
          <w:lang w:val="it-IT"/>
        </w:rPr>
      </w:pPr>
    </w:p>
    <w:p w14:paraId="4E0BE230" w14:textId="77777777" w:rsidR="007F4CEC" w:rsidRDefault="007F4CEC">
      <w:pPr>
        <w:pStyle w:val="A03Copytext"/>
        <w:rPr>
          <w:lang w:val="it-IT" w:eastAsia="it-IT"/>
        </w:rPr>
      </w:pPr>
      <w:r w:rsidRPr="007F4CEC">
        <w:rPr>
          <w:rFonts w:ascii="MB Corpo S Text Office" w:hAnsi="MB Corpo S Text Office"/>
          <w:lang w:val="it-IT"/>
        </w:rPr>
        <w:t>Digital Extras</w:t>
      </w:r>
      <w:r w:rsidRPr="007F4CEC">
        <w:rPr>
          <w:rFonts w:ascii="MB Corpo S Text Office" w:hAnsi="MB Corpo S Text Office"/>
          <w:vertAlign w:val="superscript"/>
          <w:lang w:val="it-IT"/>
        </w:rPr>
        <w:t>1</w:t>
      </w:r>
      <w:r w:rsidRPr="007F4CEC">
        <w:rPr>
          <w:rFonts w:ascii="MB Corpo S Text Office" w:hAnsi="MB Corpo S Text Office"/>
          <w:lang w:val="it-IT"/>
        </w:rPr>
        <w:t>: personalizzazione su misura anche dopo l’acquisto</w:t>
      </w:r>
    </w:p>
    <w:p w14:paraId="3A3DDBF6" w14:textId="77777777" w:rsidR="00DC38D2" w:rsidRDefault="00DC38D2">
      <w:pPr>
        <w:pStyle w:val="A03Copytext"/>
        <w:rPr>
          <w:lang w:val="it-IT" w:eastAsia="it-IT"/>
        </w:rPr>
      </w:pPr>
      <w:r w:rsidRPr="00DC38D2">
        <w:rPr>
          <w:lang w:val="it-IT"/>
        </w:rPr>
        <w:t>MB.OS abilita aggiornamenti over-the-air</w:t>
      </w:r>
      <w:r w:rsidRPr="00DC38D2">
        <w:rPr>
          <w:vertAlign w:val="superscript"/>
          <w:lang w:val="it-IT"/>
        </w:rPr>
        <w:t>1</w:t>
      </w:r>
      <w:r w:rsidRPr="00DC38D2">
        <w:rPr>
          <w:lang w:val="it-IT"/>
        </w:rPr>
        <w:t xml:space="preserve"> per l’intero software del veicolo, mantenendo la nuova Classe C aggiornata e interessante per molti anni. Attraverso il Mercedes-Benz Store e la Mercedes-Benz App, i clienti possono personalizzare in modo flessibile la propria Classe C con i Digital Extras anche dopo l’acquisto, </w:t>
      </w:r>
      <w:r w:rsidRPr="00DC38D2">
        <w:rPr>
          <w:lang w:val="it-IT"/>
        </w:rPr>
        <w:lastRenderedPageBreak/>
        <w:t>adattandola a esigenze in evoluzione. Il portfolio in continua crescita spazia da intrattenimento, navigazione, ricarica e GUARD 360° fino ai sistemi di assistenza alla guida e al parcheggio MB.DRIVE. L’in-car payment rende i pagamenti in movimento semplici e senza soluzione di continuità. Digital Extras come Entertainment Package o e-vignettes possono essere attivati e pagati direttamente tramite il Mercedes-Benz Store. Così i clienti possono proseguire il viaggio in pieno relax mentre il veicolo si occupa del resto. L’offerta di intrattenimento comprende attualmente oltre 40 app</w:t>
      </w:r>
      <w:r w:rsidRPr="00DC38D2">
        <w:rPr>
          <w:rStyle w:val="Rimandonotadichiusura"/>
          <w:lang w:val="it-IT"/>
        </w:rPr>
        <w:t>7</w:t>
      </w:r>
      <w:r w:rsidRPr="00DC38D2">
        <w:rPr>
          <w:lang w:val="it-IT"/>
        </w:rPr>
        <w:t xml:space="preserve"> in diverse categorie, tra cui audio, video, gaming e altri servizi.</w:t>
      </w:r>
    </w:p>
    <w:p w14:paraId="4F37D496" w14:textId="77777777" w:rsidR="00D51AD3" w:rsidRPr="007F4CEC" w:rsidRDefault="00D51AD3" w:rsidP="0067074D">
      <w:pPr>
        <w:pStyle w:val="A03Copytext"/>
        <w:rPr>
          <w:lang w:val="it-IT"/>
        </w:rPr>
      </w:pPr>
    </w:p>
    <w:p w14:paraId="142BCE41" w14:textId="370D4268" w:rsidR="00252FB7" w:rsidRDefault="007F4CEC" w:rsidP="00252FB7">
      <w:pPr>
        <w:spacing w:after="160" w:line="259" w:lineRule="auto"/>
        <w:rPr>
          <w:rFonts w:ascii="MB Corpo S Text Office" w:hAnsi="MB Corpo S Text Office"/>
          <w:lang w:val="it-IT"/>
        </w:rPr>
      </w:pPr>
      <w:r w:rsidRPr="007F4CEC">
        <w:rPr>
          <w:rFonts w:ascii="MB Corpo S Text Office" w:hAnsi="MB Corpo S Text Office"/>
          <w:lang w:val="it-IT"/>
        </w:rPr>
        <w:t xml:space="preserve">Nuova Classe C Station-wagon: ampio vano di carico e </w:t>
      </w:r>
      <w:r w:rsidR="00252FB7">
        <w:rPr>
          <w:rFonts w:ascii="MB Corpo S Text Office" w:hAnsi="MB Corpo S Text Office"/>
          <w:lang w:val="it-IT"/>
        </w:rPr>
        <w:t xml:space="preserve">pratica </w:t>
      </w:r>
      <w:r w:rsidRPr="007F4CEC">
        <w:rPr>
          <w:rFonts w:ascii="MB Corpo S Text Office" w:hAnsi="MB Corpo S Text Office"/>
          <w:lang w:val="it-IT"/>
        </w:rPr>
        <w:t xml:space="preserve">flessibilità </w:t>
      </w:r>
    </w:p>
    <w:p w14:paraId="44C077B2" w14:textId="3AEC3EA3" w:rsidR="00DC38D2" w:rsidRPr="00252FB7" w:rsidRDefault="00DC38D2" w:rsidP="00252FB7">
      <w:pPr>
        <w:spacing w:after="160" w:line="259" w:lineRule="auto"/>
        <w:rPr>
          <w:rFonts w:ascii="MB Corpo S Text Office" w:hAnsi="MB Corpo S Text Office"/>
          <w:szCs w:val="21"/>
          <w:lang w:val="it-IT"/>
        </w:rPr>
      </w:pPr>
      <w:r w:rsidRPr="00DC38D2">
        <w:rPr>
          <w:lang w:val="it-IT"/>
        </w:rPr>
        <w:t>La nuova Classe C Station-wagon combina eleganza e maggiore versatilità nella vita quotidiana. Con il suo vano di carico ampio e modulabile, offre più flessibilità e praticità d’uso per il lavoro, la famiglia, il tempo libero e i viaggi. Il bagagliaio ha una capacità di 490 litri. Con gli schienali dei sedili posteriori abbattuti, la capacità aumenta fino a 1.510 litri. I sedili posteriori sono frazionabili di serie nel rapporto 40:20:40 e possono essere abbattuti singolarmente. Il portellone EASY-PACK di serie si apre e si chiude comodamente premendo un pulsante: tramite la chiave del veicolo, l’interruttore nella porta del conducente o la maniglia di sblocco sul portellone. La copertura avvolgibile del vano di carico e la rete divisoria sono progettate in due parti e ciascuna è alloggiata nella propria cassetta. In questo modo il vano di carico resta versatile, pratico e facile da utilizzare.</w:t>
      </w:r>
    </w:p>
    <w:p w14:paraId="6023B57A" w14:textId="77777777" w:rsidR="00E95C5D" w:rsidRPr="007F4CEC" w:rsidRDefault="00E95C5D">
      <w:pPr>
        <w:spacing w:after="160" w:line="259" w:lineRule="auto"/>
        <w:rPr>
          <w:rFonts w:asciiTheme="majorHAnsi" w:hAnsiTheme="majorHAnsi"/>
          <w:sz w:val="32"/>
          <w:szCs w:val="32"/>
          <w:lang w:val="it-IT"/>
        </w:rPr>
      </w:pPr>
      <w:r w:rsidRPr="007F4CEC">
        <w:rPr>
          <w:rFonts w:asciiTheme="majorHAnsi" w:hAnsiTheme="majorHAnsi"/>
          <w:sz w:val="32"/>
          <w:szCs w:val="32"/>
          <w:lang w:val="it-IT"/>
        </w:rPr>
        <w:br w:type="page"/>
      </w:r>
    </w:p>
    <w:p w14:paraId="6C1D1BA3" w14:textId="09A38F05" w:rsidR="007F4CEC" w:rsidRDefault="007F4CEC">
      <w:pPr>
        <w:pStyle w:val="A01Headline1"/>
        <w:rPr>
          <w:lang w:val="it-IT" w:eastAsia="it-IT"/>
        </w:rPr>
      </w:pPr>
      <w:r w:rsidRPr="007F4CEC">
        <w:rPr>
          <w:lang w:val="it-IT"/>
        </w:rPr>
        <w:lastRenderedPageBreak/>
        <w:t xml:space="preserve">Sicura: motori a combustione high-tech elettrificati </w:t>
      </w:r>
    </w:p>
    <w:p w14:paraId="52BB15B6" w14:textId="77777777" w:rsidR="007F4CEC" w:rsidRDefault="007F4CEC">
      <w:pPr>
        <w:pStyle w:val="A02Headline2"/>
        <w:rPr>
          <w:szCs w:val="21"/>
          <w:lang w:val="it-IT" w:eastAsia="it-IT"/>
        </w:rPr>
      </w:pPr>
      <w:r w:rsidRPr="007F4CEC">
        <w:rPr>
          <w:lang w:val="it-IT"/>
        </w:rPr>
        <w:t>Un’esperienza di guida più potente e agile, con supporto intelligente quando serve davvero</w:t>
      </w:r>
    </w:p>
    <w:p w14:paraId="6A46F878" w14:textId="77777777" w:rsidR="00DC38D2" w:rsidRDefault="00DC38D2">
      <w:pPr>
        <w:pStyle w:val="A03Copytext"/>
        <w:rPr>
          <w:lang w:val="it-IT" w:eastAsia="it-IT"/>
        </w:rPr>
      </w:pPr>
      <w:r w:rsidRPr="00DC38D2">
        <w:rPr>
          <w:lang w:val="it-IT"/>
        </w:rPr>
        <w:t>La nuova Classe C offre esattamente la scelta di powertrain di cui i clienti hanno bisogno oggi: motori benzina e diesel ready for the future, oltre alle versioni plug-in hybrid. Questo consente alla nuova Berlina e alla Station-wagon di integrarsi perfettamente in una vasta gamma di stili di vita, dal pendolarismo quotidiano ai lunghi viaggi di lavoro, fino alle vacanze in famiglia. Mercedes-Benz ha sviluppato con attenzione l’intero portfolio motori e lo ha preparato al futuro standard sulle emissioni Euro 7. Allo stesso tempo, il controllo dell’assetto è stato ulteriormente affinato. Il risultato: la nuova Classe C convince con più potenza, maggiore efficienza e un’esperienza di guida più agile.</w:t>
      </w:r>
    </w:p>
    <w:p w14:paraId="4BA8CEBE" w14:textId="05ACE044" w:rsidR="00D9731E" w:rsidRPr="007F4CEC" w:rsidRDefault="00D9731E" w:rsidP="0067074D">
      <w:pPr>
        <w:pStyle w:val="A03Copytext"/>
        <w:rPr>
          <w:lang w:val="it-IT"/>
        </w:rPr>
      </w:pPr>
    </w:p>
    <w:p w14:paraId="4387D866" w14:textId="77777777" w:rsidR="007F4CEC" w:rsidRDefault="007F4CEC">
      <w:pPr>
        <w:pStyle w:val="A03Copytext"/>
        <w:rPr>
          <w:lang w:val="it-IT" w:eastAsia="it-IT"/>
        </w:rPr>
      </w:pPr>
      <w:r w:rsidRPr="007F4CEC">
        <w:rPr>
          <w:rFonts w:ascii="MB Corpo S Text Office" w:hAnsi="MB Corpo S Text Office"/>
          <w:lang w:val="it-IT"/>
        </w:rPr>
        <w:t>Efficienza e prestazioni in perfetta armonia</w:t>
      </w:r>
    </w:p>
    <w:p w14:paraId="7911BBE2" w14:textId="77777777" w:rsidR="00DC38D2" w:rsidRDefault="00DC38D2">
      <w:pPr>
        <w:pStyle w:val="A03Copytext"/>
        <w:rPr>
          <w:lang w:val="it-IT" w:eastAsia="it-IT"/>
        </w:rPr>
      </w:pPr>
      <w:r w:rsidRPr="00DC38D2">
        <w:rPr>
          <w:lang w:val="it-IT"/>
        </w:rPr>
        <w:t>Il portfolio dei motori a combustione comprende avanzati motori benzina e diesel high-tech a quattro cilindri, disponibili in diversi livelli di potenza. Grazie alla tecnologia mild hybrid integrata, offrono un nuovo livello di efficienza e performance. Tutti i motori sono equipaggiati con l’integrated starter-generator di seconda generazione (ISG 2.0), che fornisce fino a 17 kW di potenza aggiuntiva e 205 Nm di coppia supplementare. Inoltre, supporta in modo intelligente il motore a combustione ai regimi più bassi. Insieme alla sovralimentazione tramite exhaust-gas turbocharging, questo assicura una risposta spontanea e transizioni di carico più efficienti. Il sistema elettrico a 48 volt abilita funzioni come coasting e recupero dell’energia, contribuendo a ottenere significativi risparmi di carburante.</w:t>
      </w:r>
    </w:p>
    <w:p w14:paraId="5F15A250" w14:textId="77777777" w:rsidR="00A85C75" w:rsidRPr="007F4CEC" w:rsidRDefault="00A85C75" w:rsidP="00E50C9E">
      <w:pPr>
        <w:pStyle w:val="A03Copytext"/>
        <w:rPr>
          <w:lang w:val="it-IT"/>
        </w:rPr>
      </w:pPr>
    </w:p>
    <w:p w14:paraId="7642AE93" w14:textId="77777777" w:rsidR="007F4CEC" w:rsidRDefault="007F4CEC">
      <w:pPr>
        <w:pStyle w:val="A03Copytext"/>
        <w:rPr>
          <w:lang w:val="it-IT" w:eastAsia="it-IT"/>
        </w:rPr>
      </w:pPr>
      <w:r w:rsidRPr="007F4CEC">
        <w:rPr>
          <w:lang w:val="it-IT"/>
        </w:rPr>
        <w:t>Con il supporto dell’ISG, i motori si avviano in modo estremamente rapido e fluido. Di conseguenza, la funzione start-stop è appena percepibile dal conducente, così come il passaggio dal coasting a motore spento alla propulsione potente del motore a combustione. Al minimo, l’interazione intelligente tra ISG 2.0 e motore a combustione garantisce un’eccellente fluidità di funzionamento. Tutte le varianti di motore sono già progettate per soddisfare i severi requisiti delle prossime normative.</w:t>
      </w:r>
    </w:p>
    <w:p w14:paraId="000BBB6F" w14:textId="77777777" w:rsidR="00A85C75" w:rsidRPr="007F4CEC" w:rsidRDefault="00A85C75" w:rsidP="00E50C9E">
      <w:pPr>
        <w:pStyle w:val="A03Copytext"/>
        <w:rPr>
          <w:lang w:val="it-IT"/>
        </w:rPr>
      </w:pPr>
    </w:p>
    <w:p w14:paraId="1377D510" w14:textId="77777777" w:rsidR="00132550" w:rsidRDefault="00132550">
      <w:pPr>
        <w:pStyle w:val="A03Copytext"/>
        <w:rPr>
          <w:lang w:val="it-IT" w:eastAsia="it-IT"/>
        </w:rPr>
      </w:pPr>
      <w:r w:rsidRPr="00132550">
        <w:rPr>
          <w:rFonts w:ascii="MB Corpo S Text Office" w:hAnsi="MB Corpo S Text Office"/>
          <w:lang w:val="it-IT"/>
        </w:rPr>
        <w:t>Motore benzina quattro cilindri da due litri con nuovo compressore elettrico ausiliario</w:t>
      </w:r>
    </w:p>
    <w:p w14:paraId="296BB785" w14:textId="77777777" w:rsidR="005A40F6" w:rsidRDefault="005A40F6">
      <w:pPr>
        <w:pStyle w:val="A03Copytext"/>
        <w:rPr>
          <w:lang w:val="it-IT" w:eastAsia="it-IT"/>
        </w:rPr>
      </w:pPr>
      <w:r w:rsidRPr="00132550">
        <w:rPr>
          <w:lang w:val="it-IT"/>
        </w:rPr>
        <w:t>Il motore benzina quattro cilindri M 254 EVO ulteriormente evoluto ha una cilindrata di due litri e integra un nuovo compressore elettrico ausiliario, che assicura una spinta vigorosa anche ai bassi regimi. Nonostante le prestazioni vivaci, il motore è efficiente e a basse emissioni. Alimentato dal sistema elettrico a 48 volt, il compressore elettrico ausiliario accelera fino a regimi molto elevati in pochi millisecondi. Compensa in modo mirato il ritardo tipicamente associato al turbocompressore, il cosiddetto turbo lag, e crea un’erogazione di potenza lineare, soprattutto nelle partenze, nelle accelerazioni in uscita di curva o negli spunti intermedi.</w:t>
      </w:r>
    </w:p>
    <w:p w14:paraId="05BDAC2E" w14:textId="77777777" w:rsidR="00E50C9E" w:rsidRPr="007F4CEC" w:rsidRDefault="00E50C9E" w:rsidP="00E50C9E">
      <w:pPr>
        <w:pStyle w:val="A03Copytext"/>
        <w:rPr>
          <w:lang w:val="it-IT"/>
        </w:rPr>
      </w:pPr>
    </w:p>
    <w:p w14:paraId="783333AC" w14:textId="77777777" w:rsidR="007F4CEC" w:rsidRDefault="007F4CEC">
      <w:pPr>
        <w:pStyle w:val="A03Copytext"/>
        <w:rPr>
          <w:lang w:val="it-IT" w:eastAsia="it-IT"/>
        </w:rPr>
      </w:pPr>
      <w:r w:rsidRPr="007F4CEC">
        <w:rPr>
          <w:lang w:val="it-IT"/>
        </w:rPr>
        <w:t>Sulla nuova Classe C, il motore benzina è disponibile in tre livelli di potenza. Nel modello più potente, la C 300, eroga 190 kW (258 CV) e una coppia nominale di 400 Nm. Nella C 250 sviluppa 160 kW (218 CV) e una coppia massima di 320 Nm, mentre la C 200 offre 130 kW (177 CV) e 270 Nm.</w:t>
      </w:r>
    </w:p>
    <w:p w14:paraId="6D372A35" w14:textId="77777777" w:rsidR="008728CA" w:rsidRPr="007F4CEC" w:rsidRDefault="008728CA" w:rsidP="00E50C9E">
      <w:pPr>
        <w:pStyle w:val="A03Copytext"/>
        <w:rPr>
          <w:lang w:val="it-IT"/>
        </w:rPr>
      </w:pPr>
    </w:p>
    <w:p w14:paraId="00FDFA0E" w14:textId="77777777" w:rsidR="007F4CEC" w:rsidRDefault="007F4CEC">
      <w:pPr>
        <w:pStyle w:val="A03Flietext"/>
        <w:shd w:val="clear" w:color="auto" w:fill="E6E6E6"/>
        <w:rPr>
          <w:lang w:val="it-IT" w:eastAsia="it-IT"/>
        </w:rPr>
      </w:pPr>
      <w:r w:rsidRPr="007F4CEC">
        <w:rPr>
          <w:color w:val="000000"/>
          <w:lang w:val="it-IT"/>
        </w:rPr>
        <w:t>Mercedes-Benz C 200 Berlina | consumo di energia combinato: 6,8–6,2 l/100 km | emissioni di CO₂ combinate: 156–141 g/km | classe CO₂: F–E</w:t>
      </w:r>
      <w:r w:rsidRPr="007F4CEC">
        <w:rPr>
          <w:color w:val="000000"/>
          <w:vertAlign w:val="superscript"/>
          <w:lang w:val="it-IT"/>
        </w:rPr>
        <w:t>6</w:t>
      </w:r>
    </w:p>
    <w:p w14:paraId="4D3C7ABD" w14:textId="77777777" w:rsidR="007F4CEC" w:rsidRDefault="007F4CEC">
      <w:pPr>
        <w:pStyle w:val="A03Flietext"/>
        <w:shd w:val="clear" w:color="auto" w:fill="E6E6E6"/>
        <w:rPr>
          <w:lang w:val="it-IT" w:eastAsia="it-IT"/>
        </w:rPr>
      </w:pPr>
      <w:r w:rsidRPr="007F4CEC">
        <w:rPr>
          <w:color w:val="000000"/>
          <w:lang w:val="it-IT"/>
        </w:rPr>
        <w:t>Mercedes-Benz C 250 Berlina | consumo di energia combinato: 6,9–6,2 l/100 km | emissioni di CO₂ combinate: 156–141 g/km | classe CO₂: F–E</w:t>
      </w:r>
      <w:r w:rsidRPr="007F4CEC">
        <w:rPr>
          <w:color w:val="000000"/>
          <w:vertAlign w:val="superscript"/>
          <w:lang w:val="it-IT"/>
        </w:rPr>
        <w:t>6</w:t>
      </w:r>
    </w:p>
    <w:p w14:paraId="173D1EFD" w14:textId="77777777" w:rsidR="007F4CEC" w:rsidRDefault="007F4CEC">
      <w:pPr>
        <w:pStyle w:val="A03Flietext"/>
        <w:shd w:val="clear" w:color="auto" w:fill="E6E6E6"/>
        <w:rPr>
          <w:lang w:val="it-IT" w:eastAsia="it-IT"/>
        </w:rPr>
      </w:pPr>
      <w:r w:rsidRPr="007F4CEC">
        <w:rPr>
          <w:color w:val="000000"/>
          <w:lang w:val="it-IT"/>
        </w:rPr>
        <w:t>Mercedes-Benz C 300 Berlina | consumo di energia combinato: 7,0–6,3 l/100 km | emissioni di CO₂ combinate: 159–144 g/km | classe CO₂: F–E</w:t>
      </w:r>
      <w:r w:rsidRPr="007F4CEC">
        <w:rPr>
          <w:color w:val="000000"/>
          <w:vertAlign w:val="superscript"/>
          <w:lang w:val="it-IT"/>
        </w:rPr>
        <w:t>6</w:t>
      </w:r>
    </w:p>
    <w:p w14:paraId="774B6516" w14:textId="77777777" w:rsidR="007F4CEC" w:rsidRDefault="007F4CEC">
      <w:pPr>
        <w:pStyle w:val="A03Flietext"/>
        <w:shd w:val="clear" w:color="auto" w:fill="E6E6E6"/>
        <w:rPr>
          <w:lang w:val="it-IT" w:eastAsia="it-IT"/>
        </w:rPr>
      </w:pPr>
      <w:r w:rsidRPr="007F4CEC">
        <w:rPr>
          <w:color w:val="000000"/>
          <w:lang w:val="it-IT"/>
        </w:rPr>
        <w:t>Mercedes-Benz C 200 Station-wagon | consumo di energia combinato: 7,0–6,4 l/100 km | emissioni di CO₂ combinate: 161–145 g/km | classe CO₂: F–E</w:t>
      </w:r>
      <w:r w:rsidRPr="007F4CEC">
        <w:rPr>
          <w:color w:val="000000"/>
          <w:vertAlign w:val="superscript"/>
          <w:lang w:val="it-IT"/>
        </w:rPr>
        <w:t>6</w:t>
      </w:r>
    </w:p>
    <w:p w14:paraId="7D31F2E3" w14:textId="77777777" w:rsidR="007F4CEC" w:rsidRDefault="007F4CEC">
      <w:pPr>
        <w:pStyle w:val="A03Flietext"/>
        <w:shd w:val="clear" w:color="auto" w:fill="E6E6E6"/>
        <w:rPr>
          <w:lang w:val="it-IT" w:eastAsia="it-IT"/>
        </w:rPr>
      </w:pPr>
      <w:r w:rsidRPr="007F4CEC">
        <w:rPr>
          <w:color w:val="000000"/>
          <w:lang w:val="it-IT"/>
        </w:rPr>
        <w:t>Mercedes-Benz C 250 Station-wagon | consumo di energia combinato: 7,1–6,4 l/100 km | emissioni di CO₂ combinate: 161–145 g/km | classe CO₂: F–E</w:t>
      </w:r>
      <w:r w:rsidRPr="007F4CEC">
        <w:rPr>
          <w:color w:val="000000"/>
          <w:vertAlign w:val="superscript"/>
          <w:lang w:val="it-IT"/>
        </w:rPr>
        <w:t>6</w:t>
      </w:r>
    </w:p>
    <w:p w14:paraId="26ACD661" w14:textId="77777777" w:rsidR="007F4CEC" w:rsidRDefault="007F4CEC">
      <w:pPr>
        <w:pStyle w:val="A03Flietext"/>
        <w:shd w:val="clear" w:color="auto" w:fill="E6E6E6"/>
        <w:rPr>
          <w:lang w:val="it-IT" w:eastAsia="it-IT"/>
        </w:rPr>
      </w:pPr>
      <w:r w:rsidRPr="007F4CEC">
        <w:rPr>
          <w:color w:val="000000"/>
          <w:lang w:val="it-IT"/>
        </w:rPr>
        <w:lastRenderedPageBreak/>
        <w:t>Mercedes-Benz C 300 Station-wagon | consumo di energia combinato: 7,1–6,5 l/100 km | emissioni di CO₂ combinate: 162–147 g/km | classe CO₂: F–E</w:t>
      </w:r>
      <w:r w:rsidRPr="007F4CEC">
        <w:rPr>
          <w:color w:val="000000"/>
          <w:vertAlign w:val="superscript"/>
          <w:lang w:val="it-IT"/>
        </w:rPr>
        <w:t>6</w:t>
      </w:r>
    </w:p>
    <w:p w14:paraId="3150C270" w14:textId="77777777" w:rsidR="001C37EE" w:rsidRDefault="001C37EE">
      <w:pPr>
        <w:pStyle w:val="A03Copytext"/>
        <w:rPr>
          <w:rFonts w:ascii="MB Corpo S Text Office" w:hAnsi="MB Corpo S Text Office"/>
          <w:lang w:val="it-IT"/>
        </w:rPr>
      </w:pPr>
    </w:p>
    <w:p w14:paraId="6C9B2194" w14:textId="677291D0" w:rsidR="007F4CEC" w:rsidRDefault="007F4CEC">
      <w:pPr>
        <w:pStyle w:val="A03Copytext"/>
        <w:rPr>
          <w:lang w:val="it-IT" w:eastAsia="it-IT"/>
        </w:rPr>
      </w:pPr>
      <w:r w:rsidRPr="007F4CEC">
        <w:rPr>
          <w:rFonts w:ascii="MB Corpo S Text Office" w:hAnsi="MB Corpo S Text Office"/>
          <w:lang w:val="it-IT"/>
        </w:rPr>
        <w:t>La Classe C plug-in hybrid: guida completamente elettrica, coasting e recupero</w:t>
      </w:r>
    </w:p>
    <w:p w14:paraId="313938BA" w14:textId="77777777" w:rsidR="00DC38D2" w:rsidRDefault="00DC38D2">
      <w:pPr>
        <w:pStyle w:val="A03Copytext"/>
        <w:rPr>
          <w:lang w:val="it-IT" w:eastAsia="it-IT"/>
        </w:rPr>
      </w:pPr>
      <w:r w:rsidRPr="00DC38D2">
        <w:rPr>
          <w:lang w:val="it-IT"/>
        </w:rPr>
        <w:t>I modelli plug-in hybrid della Classe C combinano il motore benzina quattro cilindri ulteriormente evoluto con un potente motore elettrico e sono disponibili sia con trazione posteriore sia con trazione integrale. La C 400 e 4MATIC Berlina e la C 400 e 4MATIC Station-wagon erogano una potenza di sistema fino a 290 kW (395 CV) e una coppia di sistema fino a 650 Nm. La batteria ad alto voltaggio, con un contenuto energetico utilizzabile di 19,53 kWh, consente un’autonomia elettrica fino a 100 chilometri secondo WLTP</w:t>
      </w:r>
      <w:r w:rsidRPr="00DC38D2">
        <w:rPr>
          <w:vertAlign w:val="superscript"/>
          <w:lang w:val="it-IT"/>
        </w:rPr>
        <w:t>1</w:t>
      </w:r>
      <w:r w:rsidRPr="00DC38D2">
        <w:rPr>
          <w:lang w:val="it-IT"/>
        </w:rPr>
        <w:t>. Questo significa che la maggior parte dei tragitti quotidiani può essere percorsa esclusivamente in modalità elettrica. Le plug-in hybrid possono essere ricaricate fino a 11 kW presso punti di ricarica AC, come una wallbox domestica, e – soluzione particolarmente pratica nell’uso quotidiano – fino a 55 kW presso le stazioni di ricarica rapida DC pubbliche.</w:t>
      </w:r>
    </w:p>
    <w:p w14:paraId="65100A29" w14:textId="77777777" w:rsidR="008318E8" w:rsidRPr="007F4CEC" w:rsidRDefault="008318E8" w:rsidP="00E50C9E">
      <w:pPr>
        <w:pStyle w:val="A03Copytext"/>
        <w:rPr>
          <w:lang w:val="it-IT"/>
        </w:rPr>
      </w:pPr>
    </w:p>
    <w:p w14:paraId="46BED076" w14:textId="77777777" w:rsidR="007F4CEC" w:rsidRDefault="007F4CEC">
      <w:pPr>
        <w:pStyle w:val="A03Flietext"/>
        <w:shd w:val="clear" w:color="auto" w:fill="E6E6E6"/>
        <w:rPr>
          <w:lang w:val="it-IT" w:eastAsia="it-IT"/>
        </w:rPr>
      </w:pPr>
      <w:r w:rsidRPr="007F4CEC">
        <w:rPr>
          <w:color w:val="000000"/>
          <w:lang w:val="it-IT"/>
        </w:rPr>
        <w:t>Mercedes</w:t>
      </w:r>
      <w:r w:rsidRPr="007F4CEC">
        <w:rPr>
          <w:color w:val="000000"/>
          <w:lang w:val="it-IT"/>
        </w:rPr>
        <w:noBreakHyphen/>
        <w:t>Benz C 400 e 4MATIC Berlina | consumo di energia ponderato, combinato: 16,4–15,8 kWh/100 km più 2,8‒2,1 l/100 km | consumo di carburante con batteria scarica: 7,8–6,9 l/100 km | emissioni di CO₂ ponderate, combinate: 64–48 g/km | classe CO₂ ponderata, combinata: B | classi CO₂ con batteria scarica: G–F</w:t>
      </w:r>
      <w:r w:rsidRPr="007F4CEC">
        <w:rPr>
          <w:color w:val="000000"/>
          <w:vertAlign w:val="superscript"/>
          <w:lang w:val="it-IT"/>
        </w:rPr>
        <w:t>6</w:t>
      </w:r>
    </w:p>
    <w:p w14:paraId="484823CE" w14:textId="77777777" w:rsidR="007F4CEC" w:rsidRDefault="007F4CEC">
      <w:pPr>
        <w:pStyle w:val="A03Flietext"/>
        <w:shd w:val="clear" w:color="auto" w:fill="E6E6E6"/>
        <w:rPr>
          <w:lang w:val="it-IT" w:eastAsia="it-IT"/>
        </w:rPr>
      </w:pPr>
      <w:r w:rsidRPr="007F4CEC">
        <w:rPr>
          <w:color w:val="000000"/>
          <w:lang w:val="it-IT"/>
        </w:rPr>
        <w:t>Mercedes</w:t>
      </w:r>
      <w:r w:rsidRPr="007F4CEC">
        <w:rPr>
          <w:color w:val="000000"/>
          <w:lang w:val="it-IT"/>
        </w:rPr>
        <w:noBreakHyphen/>
        <w:t>Benz C 400 e 4MATIC Station-wagon | consumo di energia ponderato, combinato: 16,6–16,1 kWh/100 km più 2,9‒2,2 l/100 km | consumo di carburante con batteria scarica: 7,9–7,0 l/100 km | emissioni di CO₂ ponderate, combinate: 66–51 g/km | classe CO₂ ponderata, combinata: B | classi CO₂ con batteria scarica: G–F</w:t>
      </w:r>
      <w:r w:rsidRPr="007F4CEC">
        <w:rPr>
          <w:color w:val="000000"/>
          <w:vertAlign w:val="superscript"/>
          <w:lang w:val="it-IT"/>
        </w:rPr>
        <w:t>6</w:t>
      </w:r>
    </w:p>
    <w:p w14:paraId="16CF3300" w14:textId="77777777" w:rsidR="002355A3" w:rsidRPr="007F4CEC" w:rsidRDefault="002355A3" w:rsidP="002355A3">
      <w:pPr>
        <w:pStyle w:val="A03Flietext"/>
        <w:rPr>
          <w:lang w:val="it-IT"/>
        </w:rPr>
      </w:pPr>
    </w:p>
    <w:p w14:paraId="331C2AC8" w14:textId="77777777" w:rsidR="007F4CEC" w:rsidRDefault="007F4CEC">
      <w:pPr>
        <w:pStyle w:val="A03Flietext"/>
        <w:rPr>
          <w:lang w:val="it-IT" w:eastAsia="it-IT"/>
        </w:rPr>
      </w:pPr>
      <w:r w:rsidRPr="007F4CEC">
        <w:rPr>
          <w:rFonts w:ascii="MB Corpo S Text Office" w:hAnsi="MB Corpo S Text Office"/>
          <w:lang w:val="it-IT"/>
        </w:rPr>
        <w:t>Motore diesel quattro cilindri compatibile con biocarburanti</w:t>
      </w:r>
    </w:p>
    <w:p w14:paraId="3ADDD0FA" w14:textId="77777777" w:rsidR="007F4CEC" w:rsidRDefault="007F4CEC">
      <w:pPr>
        <w:pStyle w:val="A03Copytext"/>
        <w:rPr>
          <w:lang w:val="it-IT" w:eastAsia="it-IT"/>
        </w:rPr>
      </w:pPr>
      <w:r w:rsidRPr="007F4CEC">
        <w:rPr>
          <w:lang w:val="it-IT"/>
        </w:rPr>
        <w:t>Il motore diesel quattro cilindri ulteriormente evoluto (OM 654 EVO) offre un’erogazione generosa ed è disponibile in due livelli di potenza, da 120 kW (163 CV) e 147 kW (200 CV). Il turbocompressore a geometria variabile e l’iniezione diretta common-rail a 2.200 bar ottimizzano risposta, combustione, emissioni e consumi, garantendo al tempo stesso la compatibilità con i biocarburanti HVO100, B10 e B20.</w:t>
      </w:r>
    </w:p>
    <w:p w14:paraId="36325B5F" w14:textId="77777777" w:rsidR="000F147D" w:rsidRPr="007F4CEC" w:rsidRDefault="000F147D" w:rsidP="002355A3">
      <w:pPr>
        <w:pStyle w:val="A03Flietext"/>
        <w:rPr>
          <w:lang w:val="it-IT"/>
        </w:rPr>
      </w:pPr>
    </w:p>
    <w:p w14:paraId="2B0186B8" w14:textId="77777777" w:rsidR="007F4CEC" w:rsidRDefault="007F4CEC">
      <w:pPr>
        <w:pStyle w:val="A03Copytext"/>
        <w:rPr>
          <w:lang w:val="it-IT" w:eastAsia="it-IT"/>
        </w:rPr>
      </w:pPr>
      <w:r w:rsidRPr="007F4CEC">
        <w:rPr>
          <w:rFonts w:ascii="MB Corpo S Text Office" w:hAnsi="MB Corpo S Text Office"/>
          <w:lang w:val="it-IT"/>
        </w:rPr>
        <w:t>Assetto affinato per un piacere di guida più sportivo</w:t>
      </w:r>
    </w:p>
    <w:p w14:paraId="6D4A92B1" w14:textId="77777777" w:rsidR="00DC38D2" w:rsidRDefault="00DC38D2">
      <w:pPr>
        <w:pStyle w:val="A03Copytext"/>
        <w:rPr>
          <w:lang w:val="it-IT" w:eastAsia="it-IT"/>
        </w:rPr>
      </w:pPr>
      <w:r w:rsidRPr="00DC38D2">
        <w:rPr>
          <w:lang w:val="it-IT"/>
        </w:rPr>
        <w:t>La nuova Classe C è sensibilmente più agile e offre un piacere di guida ancora maggiore sulle strade ricche di curve. Mercedes-Benz ha ottimizzato in modo mirato l’assetto per una dinamica superiore, mantenendo al tempo stesso un elevato livello di comfort sulle lunghe distanze. Un collegamento più rigido e una taratura rinnovata dell’ammortizzazione regolabile riducono i movimenti della carrozzeria e consentono alla Classe C di rispondere in modo più diretto, preciso e sicuro. La guida precisa delle ruote anteriori, affidata a quattro bracci per lato, contribuisce in modo significativo al comportamento dinamico della vettura. Sull’asse posteriore, una struttura multilink con schema a cinque bracci assicura un’elevata qualità della cinematica delle ruote e stabilità direzionale. Così, la nuova Classe C combina un maggiore piacere di guida con quella compostezza sicura che rende così confortevoli i lunghi viaggi.</w:t>
      </w:r>
    </w:p>
    <w:p w14:paraId="4D5A0161" w14:textId="77777777" w:rsidR="007A2BE2" w:rsidRPr="007F4CEC" w:rsidRDefault="007A2BE2" w:rsidP="00E50C9E">
      <w:pPr>
        <w:pStyle w:val="A03Copytext"/>
        <w:rPr>
          <w:lang w:val="it-IT"/>
        </w:rPr>
      </w:pPr>
    </w:p>
    <w:p w14:paraId="45D26DB7" w14:textId="77777777" w:rsidR="007F4CEC" w:rsidRDefault="007F4CEC">
      <w:pPr>
        <w:pStyle w:val="A03Copytext"/>
        <w:rPr>
          <w:lang w:val="it-IT" w:eastAsia="it-IT"/>
        </w:rPr>
      </w:pPr>
      <w:r w:rsidRPr="007F4CEC">
        <w:rPr>
          <w:rFonts w:ascii="MB Corpo S Text Office" w:hAnsi="MB Corpo S Text Office"/>
          <w:lang w:val="it-IT"/>
        </w:rPr>
        <w:t>Asse posteriore sterzante per maggiore agilità e comfort quotidiano</w:t>
      </w:r>
    </w:p>
    <w:p w14:paraId="028F22A3" w14:textId="6782BF49" w:rsidR="007F4CEC" w:rsidRDefault="007F4CEC">
      <w:pPr>
        <w:pStyle w:val="A03Copytext"/>
        <w:rPr>
          <w:lang w:val="it-IT" w:eastAsia="it-IT"/>
        </w:rPr>
      </w:pPr>
      <w:r w:rsidRPr="007F4CEC">
        <w:rPr>
          <w:lang w:val="it-IT"/>
        </w:rPr>
        <w:t>Ancora rara in questo segmento, questa tecnologia migliora ulteriormente agilità e maneggevolezza, portandole a un livello più tipico delle classi superiori. Con un angolo di sterzata fino a 2,5 gradi, riduce il diametro di sterzata di 43 centimetri, portandolo a 10,64 metri. Grazie al rapporto di sterzo più diretto sull’asse anteriore, il conducente necessita di meno rotazioni del volante da fine corsa a fine corsa.</w:t>
      </w:r>
    </w:p>
    <w:p w14:paraId="0CAD5FCB" w14:textId="77777777" w:rsidR="00F9495C" w:rsidRPr="007F4CEC" w:rsidRDefault="00F9495C" w:rsidP="00F9495C">
      <w:pPr>
        <w:pStyle w:val="A03Copytext"/>
        <w:rPr>
          <w:lang w:val="it-IT"/>
        </w:rPr>
      </w:pPr>
    </w:p>
    <w:p w14:paraId="0D6E6A2E" w14:textId="77777777" w:rsidR="00DC38D2" w:rsidRDefault="00DC38D2">
      <w:pPr>
        <w:pStyle w:val="A03Copytext"/>
        <w:rPr>
          <w:lang w:val="it-IT" w:eastAsia="it-IT"/>
        </w:rPr>
      </w:pPr>
      <w:r w:rsidRPr="00DC38D2">
        <w:rPr>
          <w:lang w:val="it-IT"/>
        </w:rPr>
        <w:t xml:space="preserve">A velocità inferiori a 100 km/h, le ruote posteriori sterzano in direzione opposta rispetto alle anteriori. Questo accorcia virtualmente il passo in base alla situazione, rendendo il veicolo più maneggevole, leggero e agile. A velocità superiori a 100 km/h, le ruote posteriori sterzano nella stessa direzione delle anteriori. Il passo virtualmente allungato che ne deriva offre vantaggi tangibili: maggiore stabilità e sicurezza alle alte velocità, </w:t>
      </w:r>
      <w:r w:rsidRPr="00DC38D2">
        <w:rPr>
          <w:lang w:val="it-IT"/>
        </w:rPr>
        <w:lastRenderedPageBreak/>
        <w:t>nei cambi di corsia rapidi o nelle manovre evasive improvvise. Inoltre, le manovre dinamiche richiedono un input di sterzo significativamente inferiore. La nuova Classe C risponde così in modo più sportivo ai comandi dello sterzo, con il supporto del controllo integrato della dinamica di marcia dell’ESP®.</w:t>
      </w:r>
    </w:p>
    <w:p w14:paraId="5AB82F87" w14:textId="77777777" w:rsidR="00834D7A" w:rsidRDefault="00834D7A" w:rsidP="00834D7A">
      <w:pPr>
        <w:spacing w:after="160" w:line="259" w:lineRule="auto"/>
        <w:rPr>
          <w:lang w:val="it-IT"/>
        </w:rPr>
      </w:pPr>
    </w:p>
    <w:p w14:paraId="280D785E" w14:textId="13241FFD" w:rsidR="007F4CEC" w:rsidRPr="0096580D" w:rsidRDefault="0096580D" w:rsidP="00834D7A">
      <w:pPr>
        <w:spacing w:after="160" w:line="259" w:lineRule="auto"/>
        <w:rPr>
          <w:rFonts w:ascii="MB Corpo S Text Office Light" w:hAnsi="MB Corpo S Text Office Light"/>
          <w:szCs w:val="21"/>
          <w:lang w:val="it-IT"/>
        </w:rPr>
      </w:pPr>
      <w:r w:rsidRPr="0096580D">
        <w:rPr>
          <w:rFonts w:ascii="MB Corpo S Text Office" w:hAnsi="MB Corpo S Text Office"/>
          <w:lang w:val="it-IT"/>
        </w:rPr>
        <w:t>Silenziosità degli interni ai m</w:t>
      </w:r>
      <w:r>
        <w:rPr>
          <w:rFonts w:ascii="MB Corpo S Text Office" w:hAnsi="MB Corpo S Text Office"/>
          <w:lang w:val="it-IT"/>
        </w:rPr>
        <w:t>assimi livelli</w:t>
      </w:r>
    </w:p>
    <w:p w14:paraId="3D2A6044" w14:textId="317A0A94" w:rsidR="00DC38D2" w:rsidRDefault="00DC38D2">
      <w:pPr>
        <w:pStyle w:val="A03Copytext"/>
        <w:rPr>
          <w:lang w:val="it-IT" w:eastAsia="it-IT"/>
        </w:rPr>
      </w:pPr>
      <w:r w:rsidRPr="00DC38D2">
        <w:rPr>
          <w:lang w:val="it-IT"/>
        </w:rPr>
        <w:t>L’elevato livello già consolidato di comfort acustico e vibrazionale è stato ulteriormente migliorato grazie a numerosi interventi di dettaglio. L’aerodinamica sofisticata – con un coefficiente di resistenza aerodinamica a partire da 0,24 per la Berlina e da 0,26 per la Station-wagon – riduce il rumore del vento alla fonte, anche grazie ai nuovi specchi retrovisori esterni ottimizzat</w:t>
      </w:r>
      <w:r w:rsidR="00B301CD">
        <w:rPr>
          <w:lang w:val="it-IT"/>
        </w:rPr>
        <w:t>i</w:t>
      </w:r>
      <w:r w:rsidRPr="00DC38D2">
        <w:rPr>
          <w:lang w:val="it-IT"/>
        </w:rPr>
        <w:t xml:space="preserve"> dal punto di vista aeroacustico. Il design aerodinamico del bordo di uscita del cofano del bagagliaio, incluso il profilo dello spoiler integrato, così come gli spigoli laterali di separazione nei gruppi ottici posteriori, minimizzano le turbolenze e il relativo rumore. Una guarnizione aggiuntiva sul parabrezza riduce ulteriormente la rumorosità aerodinamica. Il sistema di scarico è ora sospeso in una configurazione a gabbia, che riduce sensibilmente la trasmissione delle vibrazioni. Pacchetti di isolamento ulteriormente sviluppati e interventi acustici mirati contribuiscono a creare un abitacolo silenzioso, anche in accelerazione e alle velocità più elevate. Per i clienti, questo significa maggiore relax in ogni viaggio.</w:t>
      </w:r>
    </w:p>
    <w:p w14:paraId="75B7DCBC" w14:textId="7042F9DA" w:rsidR="00243594" w:rsidRPr="007F4CEC" w:rsidRDefault="00243594" w:rsidP="0067074D">
      <w:pPr>
        <w:pStyle w:val="A03Copytext"/>
        <w:rPr>
          <w:lang w:val="it-IT"/>
        </w:rPr>
      </w:pPr>
    </w:p>
    <w:p w14:paraId="0470E86D" w14:textId="77777777" w:rsidR="007F4CEC" w:rsidRPr="003C147F" w:rsidRDefault="007F4CEC">
      <w:pPr>
        <w:pStyle w:val="A03Copytext"/>
        <w:rPr>
          <w:lang w:val="it-IT" w:eastAsia="it-IT"/>
        </w:rPr>
      </w:pPr>
      <w:r w:rsidRPr="003C147F">
        <w:rPr>
          <w:rFonts w:ascii="MB Corpo S Text Office" w:hAnsi="MB Corpo S Text Office"/>
          <w:lang w:val="it-IT"/>
        </w:rPr>
        <w:t>Navigazione avanzata con supporto visivo</w:t>
      </w:r>
    </w:p>
    <w:p w14:paraId="19B679DC" w14:textId="013FA65E" w:rsidR="00DC38D2" w:rsidRDefault="00DC38D2">
      <w:pPr>
        <w:pStyle w:val="A03Copytext"/>
        <w:rPr>
          <w:lang w:val="it-IT" w:eastAsia="it-IT"/>
        </w:rPr>
      </w:pPr>
      <w:r w:rsidRPr="00DC38D2">
        <w:rPr>
          <w:lang w:val="it-IT"/>
        </w:rPr>
        <w:t xml:space="preserve">Con MBUX Surround Navigation, anche l’interazione visiva raggiunge un nuovo livello. Supportata da telecamere e sensori, combina in modo fluido una rappresentazione 3D in tempo reale dell’ambiente circostante e della guida al percorso, con frecce direzionali, insieme alla </w:t>
      </w:r>
      <w:r w:rsidR="00821725">
        <w:rPr>
          <w:lang w:val="it-IT"/>
        </w:rPr>
        <w:t>visualizzazione</w:t>
      </w:r>
      <w:r w:rsidRPr="00DC38D2">
        <w:rPr>
          <w:lang w:val="it-IT"/>
        </w:rPr>
        <w:t xml:space="preserve"> dei sistemi di assistenza alla guida. Vengono </w:t>
      </w:r>
      <w:r w:rsidR="00655F29">
        <w:rPr>
          <w:lang w:val="it-IT"/>
        </w:rPr>
        <w:t xml:space="preserve">inoltre </w:t>
      </w:r>
      <w:r w:rsidRPr="00DC38D2">
        <w:rPr>
          <w:lang w:val="it-IT"/>
        </w:rPr>
        <w:t>visualizzati anche altri utenti della strada, come auto, biciclette, motocicli e pedoni. I conducenti beneficiano così di una migliore consapevolezza della situazione, perché possono vedere ciò che la Classe C rileva e come i sistemi di assistenza offrono supporto.</w:t>
      </w:r>
    </w:p>
    <w:p w14:paraId="26A412D5" w14:textId="77777777" w:rsidR="00F45724" w:rsidRPr="007F4CEC" w:rsidRDefault="00F45724" w:rsidP="00F45724">
      <w:pPr>
        <w:pStyle w:val="A03Copytext"/>
        <w:rPr>
          <w:lang w:val="it-IT"/>
        </w:rPr>
      </w:pPr>
    </w:p>
    <w:p w14:paraId="4D50139B" w14:textId="77777777" w:rsidR="007F4CEC" w:rsidRDefault="007F4CEC">
      <w:pPr>
        <w:pStyle w:val="A03Copytext"/>
        <w:rPr>
          <w:lang w:val="it-IT" w:eastAsia="it-IT"/>
        </w:rPr>
      </w:pPr>
      <w:r w:rsidRPr="007F4CEC">
        <w:rPr>
          <w:lang w:val="it-IT"/>
        </w:rPr>
        <w:t>Per la prima volta, sulla nuova Classe C è disponibile anche la navigazione in realtà aumentata derivata da Classe S ed EQS. Oltre ai contenuti classici dell’head-up display, come velocità, avvisi e limiti di velocità, questo supporto intuitivo in realtà aumentata aiuta il conducente ad anticipare e gestire con maggiore facilità le manovre di guida complesse. Le informazioni e le azioni rilevanti vengono visualizzate tridimensionalmente all’interno dell’ambiente reale di guida.</w:t>
      </w:r>
    </w:p>
    <w:p w14:paraId="021B1267" w14:textId="77777777" w:rsidR="00F45724" w:rsidRPr="007F4CEC" w:rsidRDefault="00F45724" w:rsidP="00F45724">
      <w:pPr>
        <w:pStyle w:val="A03Copytext"/>
        <w:rPr>
          <w:lang w:val="it-IT"/>
        </w:rPr>
      </w:pPr>
    </w:p>
    <w:p w14:paraId="7A7C527C" w14:textId="56F63A76" w:rsidR="007F4CEC" w:rsidRDefault="007F4CEC">
      <w:pPr>
        <w:pStyle w:val="A03Copytext"/>
        <w:rPr>
          <w:lang w:val="it-IT" w:eastAsia="it-IT"/>
        </w:rPr>
      </w:pPr>
      <w:r w:rsidRPr="007F4CEC">
        <w:rPr>
          <w:rFonts w:ascii="MB Corpo S Text Office" w:hAnsi="MB Corpo S Text Office"/>
          <w:lang w:val="it-IT"/>
        </w:rPr>
        <w:t>Guida al percorso: navigazione intelligente basata su Google Maps</w:t>
      </w:r>
    </w:p>
    <w:p w14:paraId="37FE8DDA" w14:textId="77777777" w:rsidR="00DC38D2" w:rsidRDefault="00DC38D2">
      <w:pPr>
        <w:pStyle w:val="A03Copytext"/>
        <w:rPr>
          <w:lang w:val="it-IT" w:eastAsia="it-IT"/>
        </w:rPr>
      </w:pPr>
      <w:r w:rsidRPr="00DC38D2">
        <w:rPr>
          <w:lang w:val="it-IT"/>
        </w:rPr>
        <w:t>Nella nuova Classe C, l’esperienza di navigazione si basa su Google Maps. Sviluppata nell’ambito della partnership tra Google e Mercedes-Benz, questa soluzione di navigazione introduce funzionalità innovative. È tra i primi sistemi a integrare il nuovo Automotive AI Agent di Google Cloud per i servizi conversazionali a bordo, in combinazione fluida con Google Maps. In dialogo con MBUX Virtual Assistant, gli utenti possono ora cercare anche stazioni di ricarica e parcheggi e ricevere informazioni, inclusa la disponibilità.</w:t>
      </w:r>
    </w:p>
    <w:p w14:paraId="68D7381F" w14:textId="77777777" w:rsidR="00F45724" w:rsidRPr="007F4CEC" w:rsidRDefault="00F45724" w:rsidP="00F45724">
      <w:pPr>
        <w:pStyle w:val="A03Copytext"/>
        <w:rPr>
          <w:lang w:val="it-IT"/>
        </w:rPr>
      </w:pPr>
    </w:p>
    <w:p w14:paraId="608F3BFB" w14:textId="77777777" w:rsidR="007F4CEC" w:rsidRDefault="007F4CEC">
      <w:pPr>
        <w:pStyle w:val="A03Copytext"/>
        <w:rPr>
          <w:lang w:val="it-IT" w:eastAsia="it-IT"/>
        </w:rPr>
      </w:pPr>
      <w:r w:rsidRPr="007F4CEC">
        <w:rPr>
          <w:rFonts w:ascii="MB Corpo S Text Office" w:hAnsi="MB Corpo S Text Office"/>
          <w:lang w:val="it-IT"/>
        </w:rPr>
        <w:t>Sistemi di assistenza alla guida e al parcheggio all’avanguardia con MB.DRIVE</w:t>
      </w:r>
    </w:p>
    <w:p w14:paraId="30A3BEA1" w14:textId="77777777" w:rsidR="007F4CEC" w:rsidRDefault="007F4CEC">
      <w:pPr>
        <w:pStyle w:val="A03Copytext"/>
        <w:rPr>
          <w:lang w:val="it-IT" w:eastAsia="it-IT"/>
        </w:rPr>
      </w:pPr>
      <w:r w:rsidRPr="007F4CEC">
        <w:rPr>
          <w:lang w:val="it-IT"/>
        </w:rPr>
        <w:t>La nuova Classe C è equipaggiata con fino a 10 telecamere</w:t>
      </w:r>
      <w:r w:rsidRPr="007F4CEC">
        <w:rPr>
          <w:vertAlign w:val="superscript"/>
          <w:lang w:val="it-IT"/>
        </w:rPr>
        <w:t>7</w:t>
      </w:r>
      <w:r w:rsidRPr="007F4CEC">
        <w:rPr>
          <w:lang w:val="it-IT"/>
        </w:rPr>
        <w:t>, cinque sensori radar e 12 sensori a ultrasuoni per offrire un supporto alla guida di prim’ordine</w:t>
      </w:r>
      <w:r w:rsidRPr="007F4CEC">
        <w:rPr>
          <w:vertAlign w:val="superscript"/>
          <w:lang w:val="it-IT"/>
        </w:rPr>
        <w:t>3</w:t>
      </w:r>
      <w:r w:rsidRPr="007F4CEC">
        <w:rPr>
          <w:lang w:val="it-IT"/>
        </w:rPr>
        <w:t>. Questi sensori lavorano insieme a una potente centralina che utilizza MB.OS come piattaforma software centrale. Algoritmi di intelligenza artificiale addestrati su grandi volumi di dati della flotta elaborano le informazioni dei sensori per costruire una comprensione precisa della situazione del traffico circostante.</w:t>
      </w:r>
    </w:p>
    <w:p w14:paraId="27CB5DEE" w14:textId="77777777" w:rsidR="00F45724" w:rsidRPr="007F4CEC" w:rsidRDefault="00F45724" w:rsidP="00F45724">
      <w:pPr>
        <w:pStyle w:val="A03Copytext"/>
        <w:rPr>
          <w:lang w:val="it-IT"/>
        </w:rPr>
      </w:pPr>
    </w:p>
    <w:p w14:paraId="5478C4D3" w14:textId="364DEFEB" w:rsidR="00DC38D2" w:rsidRDefault="00DC38D2">
      <w:pPr>
        <w:pStyle w:val="A03Copytext"/>
        <w:rPr>
          <w:lang w:val="it-IT" w:eastAsia="it-IT"/>
        </w:rPr>
      </w:pPr>
      <w:r w:rsidRPr="00DC38D2">
        <w:rPr>
          <w:lang w:val="it-IT"/>
        </w:rPr>
        <w:t>A seconda del pacchetto selezionato, MB.DRIVE può assistere nella sterzata, nel mantenimento della corsia, nel mantenimento della distanza, nella frenata e nell’accelerazione. Tra le funzioni di assistenza opzionali più avanzate figura MB.DRIVE ASSIST</w:t>
      </w:r>
      <w:r w:rsidRPr="00DC38D2">
        <w:rPr>
          <w:vertAlign w:val="superscript"/>
          <w:lang w:val="it-IT"/>
        </w:rPr>
        <w:t>7</w:t>
      </w:r>
      <w:r w:rsidRPr="00DC38D2">
        <w:rPr>
          <w:lang w:val="it-IT"/>
        </w:rPr>
        <w:t xml:space="preserve"> con Lane Change Assist, che effettua un cambio di corsia con un semplice tocco sulla leva degli indicatori di direzione. Su questa base, MB.DRIVE ASSIST PLUS</w:t>
      </w:r>
      <w:r w:rsidRPr="00DC38D2">
        <w:rPr>
          <w:vertAlign w:val="superscript"/>
          <w:lang w:val="it-IT"/>
        </w:rPr>
        <w:t>7</w:t>
      </w:r>
      <w:r w:rsidRPr="00DC38D2">
        <w:rPr>
          <w:lang w:val="it-IT"/>
        </w:rPr>
        <w:t xml:space="preserve"> può supportare il conducente in situazioni di traffico complesse, ad esempio rallentando il veicolo prima degli stop e dei </w:t>
      </w:r>
      <w:r w:rsidRPr="00DC38D2">
        <w:rPr>
          <w:lang w:val="it-IT"/>
        </w:rPr>
        <w:lastRenderedPageBreak/>
        <w:t>semafori rossi. MB.DRIVE ASSIST PRO</w:t>
      </w:r>
      <w:r w:rsidRPr="00DC38D2">
        <w:rPr>
          <w:vertAlign w:val="superscript"/>
          <w:lang w:val="it-IT"/>
        </w:rPr>
        <w:t>7</w:t>
      </w:r>
      <w:r w:rsidRPr="00DC38D2">
        <w:rPr>
          <w:lang w:val="it-IT"/>
        </w:rPr>
        <w:t xml:space="preserve"> porta la guida a un livello </w:t>
      </w:r>
      <w:r w:rsidR="00525972">
        <w:rPr>
          <w:lang w:val="it-IT"/>
        </w:rPr>
        <w:t xml:space="preserve">di relax </w:t>
      </w:r>
      <w:r w:rsidRPr="00DC38D2">
        <w:rPr>
          <w:lang w:val="it-IT"/>
        </w:rPr>
        <w:t>completamente nuovo. Il sistema consente un’esperienza di guida point-to-point senza soluzione di continuità, anche nel traffico urbano intenso. Il lancio sul mercato di questa funzione è inizialmente previsto in Cina.</w:t>
      </w:r>
    </w:p>
    <w:p w14:paraId="72CDE9DA" w14:textId="77777777" w:rsidR="00F45724" w:rsidRPr="007F4CEC" w:rsidRDefault="00F45724" w:rsidP="00F45724">
      <w:pPr>
        <w:pStyle w:val="A03Copytext"/>
        <w:rPr>
          <w:lang w:val="it-IT"/>
        </w:rPr>
      </w:pPr>
    </w:p>
    <w:p w14:paraId="4E1C6182" w14:textId="77777777" w:rsidR="00DC38D2" w:rsidRDefault="00DC38D2">
      <w:pPr>
        <w:pStyle w:val="A03Copytext"/>
        <w:rPr>
          <w:lang w:val="it-IT" w:eastAsia="it-IT"/>
        </w:rPr>
      </w:pPr>
      <w:r w:rsidRPr="00DC38D2">
        <w:rPr>
          <w:lang w:val="it-IT"/>
        </w:rPr>
        <w:t>Manoeuvring Assist può frenare il veicolo fino all’arresto durante la retromarcia a bassa velocità se il sistema rileva un rischio imminente di collisione. Per una maggiore sicurezza in uscita da un parcheggio in retromarcia, l’assistente avvisa della presenza di ostacoli e traffico trasversale rilevati. Trailer Manoeuvring Assist rende più semplice la guida con rimorchio offrendo assistenza allo sterzo. La protezione integrata dell’angolo di articolazione può contribuire a prevenire una collisione tra veicolo e rimorchio. Per la nuova Classe C è disponibile anche il Parking Package con telecamera a 360°. Il sistema semplifica la ricerca di un parcheggio, il parcheggio e l’uscita dal parcheggio: rileva gli spazi idonei e assiste nelle manovre di entrata e uscita.</w:t>
      </w:r>
    </w:p>
    <w:p w14:paraId="3F8184ED" w14:textId="77777777" w:rsidR="00F45724" w:rsidRPr="007F4CEC" w:rsidRDefault="00F45724" w:rsidP="00F45724">
      <w:pPr>
        <w:pStyle w:val="A03Copytext"/>
        <w:rPr>
          <w:lang w:val="it-IT"/>
        </w:rPr>
      </w:pPr>
    </w:p>
    <w:p w14:paraId="5FA925B0" w14:textId="77777777" w:rsidR="007F4CEC" w:rsidRDefault="007F4CEC">
      <w:pPr>
        <w:pStyle w:val="A03Copytext"/>
        <w:rPr>
          <w:lang w:val="it-IT" w:eastAsia="it-IT"/>
        </w:rPr>
      </w:pPr>
      <w:r w:rsidRPr="007F4CEC">
        <w:rPr>
          <w:lang w:val="it-IT"/>
        </w:rPr>
        <w:t>Il nuovo Digital Extra</w:t>
      </w:r>
      <w:r w:rsidRPr="007F4CEC">
        <w:rPr>
          <w:vertAlign w:val="superscript"/>
          <w:lang w:val="it-IT"/>
        </w:rPr>
        <w:t>1</w:t>
      </w:r>
      <w:r w:rsidRPr="007F4CEC">
        <w:rPr>
          <w:lang w:val="it-IT"/>
        </w:rPr>
        <w:t xml:space="preserve"> “Reverse function” consente al veicolo, in determinate condizioni, di percorrere automaticamente in retromarcia parte del tragitto già effettuato in avanti. Mentre l’assistente è attivo, sul display centrale vengono visualizzati l’immagine della telecamera posteriore e una rappresentazione grafica del percorso previsto. È particolarmente utile nelle situazioni di traffico in cui non è possibile effettuare manovre di inversione.</w:t>
      </w:r>
    </w:p>
    <w:p w14:paraId="1FF49E87" w14:textId="77777777" w:rsidR="00F45724" w:rsidRPr="007F4CEC" w:rsidRDefault="00F45724" w:rsidP="00F45724">
      <w:pPr>
        <w:pStyle w:val="A03Copytext"/>
        <w:rPr>
          <w:lang w:val="it-IT"/>
        </w:rPr>
      </w:pPr>
    </w:p>
    <w:p w14:paraId="31E951E6" w14:textId="77777777" w:rsidR="007F4CEC" w:rsidRDefault="007F4CEC">
      <w:pPr>
        <w:pStyle w:val="A03Copytext"/>
        <w:rPr>
          <w:lang w:val="it-IT" w:eastAsia="it-IT"/>
        </w:rPr>
      </w:pPr>
      <w:r w:rsidRPr="007F4CEC">
        <w:rPr>
          <w:rFonts w:ascii="MB Corpo S Text Office" w:hAnsi="MB Corpo S Text Office"/>
          <w:lang w:val="it-IT"/>
        </w:rPr>
        <w:t>Più luminoso e più efficiente: DIGITAL LIGHT con tecnologia micro-LED</w:t>
      </w:r>
    </w:p>
    <w:p w14:paraId="30A2CA56" w14:textId="77777777" w:rsidR="00DC38D2" w:rsidRDefault="00DC38D2">
      <w:pPr>
        <w:pStyle w:val="A03Copytext"/>
        <w:rPr>
          <w:lang w:val="it-IT"/>
        </w:rPr>
      </w:pPr>
      <w:r w:rsidRPr="00DC38D2">
        <w:rPr>
          <w:lang w:val="it-IT"/>
        </w:rPr>
        <w:t>Con la nuova generazione di DIGITAL LIGHT (equipaggiamento opzionale), la nuova Classe C offre una visibilità migliorata e una sicurezza superiore. L’innovativa tecnologia micro-LED e un nuovo chip ad alte prestazioni ampliano il campo di illuminazione ad alta risoluzione di circa il 40%. Allo stesso tempo, il consumo di energia si riduce fino al 50% rispetto al sistema precedente. Tutti i moduli software sono integrati in MB.OS. Gli abbaglianti ULTRA RANGE possono ora orientarsi dinamicamente per un’illuminazione ottimale. La funzione di abbaglianti parziali migliora il rilevamento degli utenti della strada scarsamente illuminati senza abbagliare gli altri. Allo stesso tempo, la luce di svolta si adatta con precisione all’andamento della strada.</w:t>
      </w:r>
    </w:p>
    <w:p w14:paraId="322B9D5D" w14:textId="77777777" w:rsidR="005D7FC4" w:rsidRDefault="005D7FC4">
      <w:pPr>
        <w:pStyle w:val="A03Copytext"/>
        <w:rPr>
          <w:lang w:val="it-IT" w:eastAsia="it-IT"/>
        </w:rPr>
      </w:pPr>
    </w:p>
    <w:p w14:paraId="2DC3DFCC" w14:textId="77777777" w:rsidR="003E6A4B" w:rsidRDefault="003E6A4B">
      <w:pPr>
        <w:pStyle w:val="D05Boilerplate"/>
        <w:rPr>
          <w:szCs w:val="15"/>
          <w:lang w:val="it-IT" w:eastAsia="it-IT"/>
        </w:rPr>
      </w:pPr>
      <w:r w:rsidRPr="003E6A4B">
        <w:rPr>
          <w:vertAlign w:val="superscript"/>
          <w:lang w:val="it-IT"/>
        </w:rPr>
        <w:t>1</w:t>
      </w:r>
      <w:r w:rsidRPr="003E6A4B">
        <w:rPr>
          <w:lang w:val="it-IT"/>
        </w:rPr>
        <w:t xml:space="preserve"> L’utilizzo di determinati Digital Extras richiede l’accettazione continuativa delle Condizioni d’uso dei Digital Extras e delle Condizioni d’uso Mercedes me ID nelle rispettive versioni vigenti, l’abbinamento permanente del veicolo all’account utente Mercedes-Benz, il consenso alla memorizzazione e al recupero delle informazioni necessarie per attivare alcuni Digital Extras nel veicolo abbinato e, ove applicabile, l’attivazione dei Digital Extras. Dopo la scadenza dei periodi di validità limitati, i Digital Extras possono essere prorogati a pagamento nel Mercedes-Benz Store, a condizione che siano ancora offerti per il rispettivo veicolo in quel momento. Possono inoltre essere previsti ulteriori requisiti o limitazioni per l’utilizzo di alcuni Digital Extras, come un contratto separato intestato al cliente con un provider terzo (ad es. streaming, conclusione di un contratto dati per “Comfort Data Volume”, funzioni di navigazione), l’attivazione di ulteriori Digital Extras per garantire la piena funzionalità o determinati prodotti di terze parti (ad es. smartphone, smartwatch). In alternativa a “Comfort Data Volume”, a seconda della generazione del sistema multimediale, deve essere utilizzato un volume dati del cliente (ad es. hotspot mobile). Le informazioni sui dati personali trattati per l’utilizzo dei Digital Extras sono disponibili nelle Informative sulla privacy relative ai Digital Extras. La connessione del modulo di comunicazione alla rete mobile, incluso il sistema di chiamata d’emergenza, dipende dalla rispettiva copertura di rete e dalla disponibilità degli operatori. Si prega inoltre di fare riferimento alle eventuali indicazioni contenute nel manuale d’uso del veicolo.</w:t>
      </w:r>
    </w:p>
    <w:p w14:paraId="52945F18" w14:textId="77777777" w:rsidR="003E6A4B" w:rsidRDefault="003E6A4B">
      <w:pPr>
        <w:pStyle w:val="D05Boilerplate"/>
        <w:rPr>
          <w:szCs w:val="15"/>
          <w:lang w:val="it-IT" w:eastAsia="it-IT"/>
        </w:rPr>
      </w:pPr>
      <w:r w:rsidRPr="003E6A4B">
        <w:rPr>
          <w:vertAlign w:val="superscript"/>
          <w:lang w:val="it-IT"/>
        </w:rPr>
        <w:t>2</w:t>
      </w:r>
      <w:r w:rsidRPr="003E6A4B">
        <w:rPr>
          <w:lang w:val="it-IT"/>
        </w:rPr>
        <w:t xml:space="preserve"> L’autonomia effettiva dipende da numerosi fattori, come lo stile di guida individuale, le condizioni ambientali, l’invecchiamento della batteria, i consumatori ausiliari come il climatizzatore, gli equipaggiamenti opzionali, gli pneumatici, il carico utile e il profilo del percorso, e può quindi differire dal valore WLTP indicato.</w:t>
      </w:r>
    </w:p>
    <w:p w14:paraId="791A1DA6" w14:textId="77777777" w:rsidR="003E6A4B" w:rsidRDefault="003E6A4B">
      <w:pPr>
        <w:pStyle w:val="D05Boilerplate"/>
        <w:rPr>
          <w:szCs w:val="15"/>
          <w:lang w:val="it-IT" w:eastAsia="it-IT"/>
        </w:rPr>
      </w:pPr>
      <w:r w:rsidRPr="003E6A4B">
        <w:rPr>
          <w:vertAlign w:val="superscript"/>
          <w:lang w:val="it-IT"/>
        </w:rPr>
        <w:t>3</w:t>
      </w:r>
      <w:r w:rsidRPr="003E6A4B">
        <w:rPr>
          <w:lang w:val="it-IT"/>
        </w:rPr>
        <w:t xml:space="preserve"> I sistemi di assistenza alla guida e di sicurezza Mercedes-Benz sono sistemi di supporto e non sollevano il conducente dalla propria responsabilità. Devono essere osservate le informazioni contenute nel Manuale d’uso e le limitazioni dei sistemi ivi descritte.</w:t>
      </w:r>
    </w:p>
    <w:p w14:paraId="0F953258" w14:textId="77777777" w:rsidR="003E6A4B" w:rsidRDefault="003E6A4B">
      <w:pPr>
        <w:pStyle w:val="D05Boilerplate"/>
        <w:rPr>
          <w:szCs w:val="15"/>
          <w:lang w:val="it-IT" w:eastAsia="it-IT"/>
        </w:rPr>
      </w:pPr>
      <w:r w:rsidRPr="003E6A4B">
        <w:rPr>
          <w:vertAlign w:val="superscript"/>
          <w:lang w:val="it-IT"/>
        </w:rPr>
        <w:t>4</w:t>
      </w:r>
      <w:r w:rsidRPr="003E6A4B">
        <w:rPr>
          <w:lang w:val="it-IT"/>
        </w:rPr>
        <w:t xml:space="preserve"> Prezzo di acquisto in Germania IVA esclusa, più costi di consegna o costi per il ritiro in fabbrica.</w:t>
      </w:r>
    </w:p>
    <w:p w14:paraId="5D235F04" w14:textId="77777777" w:rsidR="003E6A4B" w:rsidRDefault="003E6A4B">
      <w:pPr>
        <w:pStyle w:val="D05Boilerplate"/>
        <w:rPr>
          <w:szCs w:val="15"/>
          <w:lang w:val="it-IT" w:eastAsia="it-IT"/>
        </w:rPr>
      </w:pPr>
      <w:r w:rsidRPr="003E6A4B">
        <w:rPr>
          <w:vertAlign w:val="superscript"/>
          <w:lang w:val="it-IT"/>
        </w:rPr>
        <w:t>5</w:t>
      </w:r>
      <w:r w:rsidRPr="003E6A4B">
        <w:rPr>
          <w:lang w:val="it-IT"/>
        </w:rPr>
        <w:t xml:space="preserve"> Prezzo di acquisto in Germania IVA inclusa, esclusi costi di consegna o costi per il ritiro in fabbrica.</w:t>
      </w:r>
    </w:p>
    <w:p w14:paraId="1FC1EE4E" w14:textId="77777777" w:rsidR="003E6A4B" w:rsidRDefault="003E6A4B">
      <w:pPr>
        <w:pStyle w:val="D05Boilerplate"/>
        <w:rPr>
          <w:szCs w:val="15"/>
          <w:lang w:val="it-IT" w:eastAsia="it-IT"/>
        </w:rPr>
      </w:pPr>
      <w:r w:rsidRPr="003E6A4B">
        <w:rPr>
          <w:vertAlign w:val="superscript"/>
          <w:lang w:val="it-IT"/>
        </w:rPr>
        <w:t>6</w:t>
      </w:r>
      <w:r w:rsidRPr="003E6A4B">
        <w:rPr>
          <w:lang w:val="it-IT"/>
        </w:rPr>
        <w:t xml:space="preserve"> I valori indicati sono stati determinati secondo la procedura di misurazione prescritta WLTP (Worldwide harmonised Light-duty vehicles Test Procedures). Il consumo di energia e le emissioni di CO₂ di un’autovettura dipendono non solo dall’utilizzo efficiente del carburante o del rispettivo vettore energetico da parte del veicolo, ma anche dallo stile di guida e da altri fattori non tecnici.</w:t>
      </w:r>
    </w:p>
    <w:p w14:paraId="5BE1387C" w14:textId="77777777" w:rsidR="003E6A4B" w:rsidRDefault="003E6A4B">
      <w:pPr>
        <w:pStyle w:val="D05Boilerplate"/>
        <w:rPr>
          <w:szCs w:val="15"/>
          <w:lang w:val="it-IT" w:eastAsia="it-IT"/>
        </w:rPr>
      </w:pPr>
      <w:r w:rsidRPr="003E6A4B">
        <w:rPr>
          <w:vertAlign w:val="superscript"/>
          <w:lang w:val="it-IT"/>
        </w:rPr>
        <w:t>7</w:t>
      </w:r>
      <w:r w:rsidRPr="003E6A4B">
        <w:rPr>
          <w:lang w:val="it-IT"/>
        </w:rPr>
        <w:t xml:space="preserve"> La disponibilità di equipaggiamenti, funzioni, caratteristiche e servizi dipende dal rispettivo modello di veicolo, dalla configurazione individuale e dal mercato specifico.</w:t>
      </w:r>
    </w:p>
    <w:p w14:paraId="6D015928" w14:textId="77777777" w:rsidR="003E6A4B" w:rsidRDefault="003E6A4B">
      <w:pPr>
        <w:pStyle w:val="D05Boilerplate"/>
        <w:rPr>
          <w:szCs w:val="15"/>
          <w:lang w:val="it-IT" w:eastAsia="it-IT"/>
        </w:rPr>
      </w:pPr>
      <w:r w:rsidRPr="003E6A4B">
        <w:rPr>
          <w:vertAlign w:val="superscript"/>
          <w:lang w:val="it-IT"/>
        </w:rPr>
        <w:t>8</w:t>
      </w:r>
      <w:r w:rsidRPr="003E6A4B">
        <w:rPr>
          <w:lang w:val="it-IT"/>
        </w:rPr>
        <w:t xml:space="preserve"> Il conducente resta sempre responsabile del monitoraggio del processo di parcheggio e dell’ambiente circostante.</w:t>
      </w:r>
    </w:p>
    <w:p w14:paraId="2FD6B391" w14:textId="77777777" w:rsidR="003E6A4B" w:rsidRPr="003E6A4B" w:rsidRDefault="003E6A4B">
      <w:pPr>
        <w:rPr>
          <w:lang w:val="it-IT"/>
        </w:rPr>
      </w:pPr>
    </w:p>
    <w:sectPr w:rsidR="003E6A4B" w:rsidRPr="003E6A4B"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3ACA" w14:textId="77777777" w:rsidR="002821E0" w:rsidRPr="00E675DA" w:rsidRDefault="002821E0" w:rsidP="00764B8C">
      <w:r w:rsidRPr="00E675DA">
        <w:separator/>
      </w:r>
    </w:p>
  </w:endnote>
  <w:endnote w:type="continuationSeparator" w:id="0">
    <w:p w14:paraId="7F0C69A2" w14:textId="77777777" w:rsidR="002821E0" w:rsidRPr="00E675DA" w:rsidRDefault="002821E0" w:rsidP="00764B8C">
      <w:r w:rsidRPr="00E675DA">
        <w:continuationSeparator/>
      </w:r>
    </w:p>
    <w:p w14:paraId="1A3D73D9" w14:textId="77777777" w:rsidR="002821E0" w:rsidRDefault="00282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B80D" w14:textId="4D7D6181" w:rsidR="0065761F" w:rsidRDefault="000F293C">
    <w:pPr>
      <w:pStyle w:val="Pidipagina"/>
    </w:pPr>
    <w:r>
      <w:rPr>
        <w:noProof/>
        <w14:ligatures w14:val="none"/>
      </w:rPr>
      <mc:AlternateContent>
        <mc:Choice Requires="wps">
          <w:drawing>
            <wp:anchor distT="0" distB="0" distL="0" distR="0" simplePos="0" relativeHeight="251658242" behindDoc="0" locked="0" layoutInCell="1" allowOverlap="1" wp14:anchorId="5E127E0F" wp14:editId="14E3FA78">
              <wp:simplePos x="635" y="635"/>
              <wp:positionH relativeFrom="page">
                <wp:align>center</wp:align>
              </wp:positionH>
              <wp:positionV relativeFrom="page">
                <wp:align>bottom</wp:align>
              </wp:positionV>
              <wp:extent cx="3100070" cy="345440"/>
              <wp:effectExtent l="0" t="0" r="5080" b="0"/>
              <wp:wrapNone/>
              <wp:docPr id="139789161"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E12B7CB" w14:textId="5F21C60E"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127E0F"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6E12B7CB" w14:textId="5F21C60E"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41EB2840" w:rsidR="00EC1864" w:rsidRPr="0033780C" w:rsidRDefault="000F293C" w:rsidP="00B00F20">
    <w:pPr>
      <w:pStyle w:val="D07Pagenumber"/>
      <w:framePr w:wrap="around"/>
    </w:pPr>
    <w:r>
      <mc:AlternateContent>
        <mc:Choice Requires="wps">
          <w:drawing>
            <wp:anchor distT="0" distB="0" distL="0" distR="0" simplePos="0" relativeHeight="251658243" behindDoc="0" locked="0" layoutInCell="1" allowOverlap="1" wp14:anchorId="757402E7" wp14:editId="680068CB">
              <wp:simplePos x="6164580" y="10207625"/>
              <wp:positionH relativeFrom="page">
                <wp:align>center</wp:align>
              </wp:positionH>
              <wp:positionV relativeFrom="page">
                <wp:align>bottom</wp:align>
              </wp:positionV>
              <wp:extent cx="3100070" cy="345440"/>
              <wp:effectExtent l="0" t="0" r="5080" b="0"/>
              <wp:wrapNone/>
              <wp:docPr id="676835154"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E0FFB8F" w14:textId="56326A93"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7402E7"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4E0FFB8F" w14:textId="56326A93"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838DFC6" w14:textId="77777777" w:rsidTr="00FC5F7D">
      <w:trPr>
        <w:trHeight w:hRule="exact" w:val="1486"/>
      </w:trPr>
      <w:tc>
        <w:tcPr>
          <w:tcW w:w="9894" w:type="dxa"/>
          <w:vAlign w:val="bottom"/>
        </w:tcPr>
        <w:p w14:paraId="5952A8B2" w14:textId="4D79594B"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placeholder>
              <w:docPart w:val="DefaultPlaceholder_-1854013440"/>
            </w:placeholder>
          </w:sdtPr>
          <w:sdtContent>
            <w:p w14:paraId="6AB452A1"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531EA2F5" w14:textId="77777777" w:rsidR="00993361" w:rsidRPr="00993361" w:rsidRDefault="00993361" w:rsidP="00993361">
              <w:pPr>
                <w:pStyle w:val="D06Footer"/>
                <w:framePr w:wrap="auto" w:vAnchor="margin" w:hAnchor="text" w:yAlign="inline"/>
                <w:rPr>
                  <w:rFonts w:eastAsiaTheme="minorHAnsi"/>
                  <w:lang w:val="de-DE" w:eastAsia="en-US"/>
                </w:rPr>
              </w:pPr>
            </w:p>
            <w:p w14:paraId="595E793A"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Mercedes-Benz AG | Domicile: Stuttgart | Court of Registry: Amtsgericht Stuttgart | Commercial Register No.: 762873</w:t>
              </w:r>
            </w:p>
            <w:p w14:paraId="185D9950"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4DDFA7E5" w14:textId="3AC53FDB"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Burzer, Mathias Geisen, </w:t>
              </w:r>
              <w:r w:rsidR="0065761F">
                <w:rPr>
                  <w:rFonts w:eastAsiaTheme="minorHAnsi"/>
                  <w:lang w:val="en-US" w:eastAsia="en-US"/>
                </w:rPr>
                <w:t xml:space="preserve">Olaf Schick, </w:t>
              </w:r>
              <w:r w:rsidR="00095BBA" w:rsidRPr="00095BBA">
                <w:rPr>
                  <w:rFonts w:eastAsiaTheme="minorHAnsi"/>
                  <w:lang w:val="en-US" w:eastAsia="en-US"/>
                </w:rPr>
                <w:t xml:space="preserve">Michael Schiebe, </w:t>
              </w:r>
              <w:r w:rsidRPr="00993361">
                <w:rPr>
                  <w:rFonts w:eastAsiaTheme="minorHAnsi"/>
                  <w:lang w:val="en-US" w:eastAsia="en-US"/>
                </w:rPr>
                <w:t>Britta Seeger,</w:t>
              </w:r>
              <w:r w:rsidR="00CC289B">
                <w:rPr>
                  <w:rFonts w:eastAsiaTheme="minorHAnsi"/>
                  <w:lang w:val="en-US" w:eastAsia="en-US"/>
                </w:rPr>
                <w:t xml:space="preserve"> </w:t>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7D203155"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7CA2" w14:textId="77777777" w:rsidR="002821E0" w:rsidRDefault="002821E0" w:rsidP="002724F8">
      <w:pPr>
        <w:spacing w:line="170" w:lineRule="exact"/>
      </w:pPr>
      <w:r w:rsidRPr="00F46A21">
        <w:rPr>
          <w:sz w:val="10"/>
          <w:szCs w:val="10"/>
        </w:rPr>
        <w:separator/>
      </w:r>
    </w:p>
  </w:footnote>
  <w:footnote w:type="continuationSeparator" w:id="0">
    <w:p w14:paraId="7A07FDED" w14:textId="77777777" w:rsidR="002821E0" w:rsidRPr="00E675DA" w:rsidRDefault="002821E0" w:rsidP="00764B8C">
      <w:r w:rsidRPr="00E675DA">
        <w:continuationSeparator/>
      </w:r>
    </w:p>
    <w:p w14:paraId="1FA57745" w14:textId="77777777" w:rsidR="002821E0" w:rsidRDefault="00282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1D1F1F15"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B83"/>
    <w:multiLevelType w:val="multilevel"/>
    <w:tmpl w:val="E38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C11E2A"/>
    <w:multiLevelType w:val="multilevel"/>
    <w:tmpl w:val="C53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653EC5"/>
    <w:multiLevelType w:val="multilevel"/>
    <w:tmpl w:val="9A9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2D5CB9"/>
    <w:multiLevelType w:val="multilevel"/>
    <w:tmpl w:val="BCA0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2A51B3"/>
    <w:multiLevelType w:val="multilevel"/>
    <w:tmpl w:val="1AD2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9663B9"/>
    <w:multiLevelType w:val="multilevel"/>
    <w:tmpl w:val="0BA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754269"/>
    <w:multiLevelType w:val="multilevel"/>
    <w:tmpl w:val="EAA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CF3696"/>
    <w:multiLevelType w:val="multilevel"/>
    <w:tmpl w:val="CFF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B83580"/>
    <w:multiLevelType w:val="multilevel"/>
    <w:tmpl w:val="3E8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0216E"/>
    <w:multiLevelType w:val="hybridMultilevel"/>
    <w:tmpl w:val="6CBA8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CC92C66"/>
    <w:multiLevelType w:val="multilevel"/>
    <w:tmpl w:val="2720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47967"/>
    <w:multiLevelType w:val="multilevel"/>
    <w:tmpl w:val="7054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C917AB"/>
    <w:multiLevelType w:val="multilevel"/>
    <w:tmpl w:val="65F4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1D2F2A"/>
    <w:multiLevelType w:val="multilevel"/>
    <w:tmpl w:val="578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311239"/>
    <w:multiLevelType w:val="multilevel"/>
    <w:tmpl w:val="95CE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E500E"/>
    <w:multiLevelType w:val="multilevel"/>
    <w:tmpl w:val="D532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796A2308"/>
    <w:multiLevelType w:val="multilevel"/>
    <w:tmpl w:val="3B90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9"/>
  </w:num>
  <w:num w:numId="12" w16cid:durableId="423838343">
    <w:abstractNumId w:val="11"/>
  </w:num>
  <w:num w:numId="13" w16cid:durableId="1293629408">
    <w:abstractNumId w:val="30"/>
  </w:num>
  <w:num w:numId="14" w16cid:durableId="1237932400">
    <w:abstractNumId w:val="32"/>
  </w:num>
  <w:num w:numId="15" w16cid:durableId="1072124215">
    <w:abstractNumId w:val="34"/>
  </w:num>
  <w:num w:numId="16" w16cid:durableId="1743990120">
    <w:abstractNumId w:val="31"/>
  </w:num>
  <w:num w:numId="17" w16cid:durableId="1086612032">
    <w:abstractNumId w:val="17"/>
  </w:num>
  <w:num w:numId="18" w16cid:durableId="366371384">
    <w:abstractNumId w:val="18"/>
  </w:num>
  <w:num w:numId="19" w16cid:durableId="1968007509">
    <w:abstractNumId w:val="22"/>
  </w:num>
  <w:num w:numId="20" w16cid:durableId="340666268">
    <w:abstractNumId w:val="12"/>
  </w:num>
  <w:num w:numId="21" w16cid:durableId="511605398">
    <w:abstractNumId w:val="10"/>
  </w:num>
  <w:num w:numId="22" w16cid:durableId="901405519">
    <w:abstractNumId w:val="13"/>
  </w:num>
  <w:num w:numId="23" w16cid:durableId="111823531">
    <w:abstractNumId w:val="24"/>
  </w:num>
  <w:num w:numId="24" w16cid:durableId="207497149">
    <w:abstractNumId w:val="25"/>
  </w:num>
  <w:num w:numId="25" w16cid:durableId="1667825896">
    <w:abstractNumId w:val="23"/>
  </w:num>
  <w:num w:numId="26" w16cid:durableId="1299604442">
    <w:abstractNumId w:val="19"/>
  </w:num>
  <w:num w:numId="27" w16cid:durableId="325985987">
    <w:abstractNumId w:val="28"/>
  </w:num>
  <w:num w:numId="28" w16cid:durableId="2112387337">
    <w:abstractNumId w:val="16"/>
  </w:num>
  <w:num w:numId="29" w16cid:durableId="4938831">
    <w:abstractNumId w:val="20"/>
  </w:num>
  <w:num w:numId="30" w16cid:durableId="1910118856">
    <w:abstractNumId w:val="21"/>
  </w:num>
  <w:num w:numId="31" w16cid:durableId="644043956">
    <w:abstractNumId w:val="14"/>
  </w:num>
  <w:num w:numId="32" w16cid:durableId="1430002254">
    <w:abstractNumId w:val="26"/>
  </w:num>
  <w:num w:numId="33" w16cid:durableId="595134181">
    <w:abstractNumId w:val="27"/>
  </w:num>
  <w:num w:numId="34" w16cid:durableId="35854622">
    <w:abstractNumId w:val="33"/>
  </w:num>
  <w:num w:numId="35" w16cid:durableId="1514028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3AD"/>
    <w:rsid w:val="00000C4C"/>
    <w:rsid w:val="000010A8"/>
    <w:rsid w:val="00001471"/>
    <w:rsid w:val="0000148C"/>
    <w:rsid w:val="0000164C"/>
    <w:rsid w:val="00002924"/>
    <w:rsid w:val="00002A81"/>
    <w:rsid w:val="000049B1"/>
    <w:rsid w:val="00004B99"/>
    <w:rsid w:val="00007203"/>
    <w:rsid w:val="000074CE"/>
    <w:rsid w:val="00010949"/>
    <w:rsid w:val="00011E70"/>
    <w:rsid w:val="0001257B"/>
    <w:rsid w:val="00013605"/>
    <w:rsid w:val="00013835"/>
    <w:rsid w:val="000140ED"/>
    <w:rsid w:val="00014379"/>
    <w:rsid w:val="00014580"/>
    <w:rsid w:val="0001792E"/>
    <w:rsid w:val="0002077F"/>
    <w:rsid w:val="000234FA"/>
    <w:rsid w:val="00024155"/>
    <w:rsid w:val="0002523C"/>
    <w:rsid w:val="00025CA1"/>
    <w:rsid w:val="0002661E"/>
    <w:rsid w:val="00026E05"/>
    <w:rsid w:val="00026EF5"/>
    <w:rsid w:val="00030DD3"/>
    <w:rsid w:val="00031885"/>
    <w:rsid w:val="00032D23"/>
    <w:rsid w:val="000333CE"/>
    <w:rsid w:val="00033574"/>
    <w:rsid w:val="00033CCA"/>
    <w:rsid w:val="00036A9D"/>
    <w:rsid w:val="0003739E"/>
    <w:rsid w:val="00037943"/>
    <w:rsid w:val="00040780"/>
    <w:rsid w:val="000416C8"/>
    <w:rsid w:val="00043967"/>
    <w:rsid w:val="00044F7C"/>
    <w:rsid w:val="00045A88"/>
    <w:rsid w:val="00045C33"/>
    <w:rsid w:val="00045EB3"/>
    <w:rsid w:val="00046A8A"/>
    <w:rsid w:val="00046E41"/>
    <w:rsid w:val="00047842"/>
    <w:rsid w:val="000509C6"/>
    <w:rsid w:val="000533BE"/>
    <w:rsid w:val="0005483F"/>
    <w:rsid w:val="00055F98"/>
    <w:rsid w:val="00056CD0"/>
    <w:rsid w:val="00056D85"/>
    <w:rsid w:val="000572CB"/>
    <w:rsid w:val="00060985"/>
    <w:rsid w:val="000615E5"/>
    <w:rsid w:val="00062AA8"/>
    <w:rsid w:val="000639BC"/>
    <w:rsid w:val="000648CA"/>
    <w:rsid w:val="00065028"/>
    <w:rsid w:val="000661E8"/>
    <w:rsid w:val="0006622C"/>
    <w:rsid w:val="00066A0F"/>
    <w:rsid w:val="00067D76"/>
    <w:rsid w:val="00070639"/>
    <w:rsid w:val="000722E6"/>
    <w:rsid w:val="000736FE"/>
    <w:rsid w:val="00073D3F"/>
    <w:rsid w:val="00074763"/>
    <w:rsid w:val="0007651D"/>
    <w:rsid w:val="00080A8C"/>
    <w:rsid w:val="00081305"/>
    <w:rsid w:val="00084223"/>
    <w:rsid w:val="000851D6"/>
    <w:rsid w:val="00086C76"/>
    <w:rsid w:val="00087C76"/>
    <w:rsid w:val="00090E05"/>
    <w:rsid w:val="000924FC"/>
    <w:rsid w:val="00092D86"/>
    <w:rsid w:val="000931D8"/>
    <w:rsid w:val="00093DAA"/>
    <w:rsid w:val="00093E78"/>
    <w:rsid w:val="00095BBA"/>
    <w:rsid w:val="000A062B"/>
    <w:rsid w:val="000A073D"/>
    <w:rsid w:val="000A1B94"/>
    <w:rsid w:val="000A41FB"/>
    <w:rsid w:val="000A50A1"/>
    <w:rsid w:val="000A6302"/>
    <w:rsid w:val="000A76A1"/>
    <w:rsid w:val="000B0054"/>
    <w:rsid w:val="000B0D78"/>
    <w:rsid w:val="000B1C87"/>
    <w:rsid w:val="000B2BF4"/>
    <w:rsid w:val="000B6C7D"/>
    <w:rsid w:val="000B7935"/>
    <w:rsid w:val="000C0206"/>
    <w:rsid w:val="000C2C40"/>
    <w:rsid w:val="000C2DF3"/>
    <w:rsid w:val="000C30C7"/>
    <w:rsid w:val="000C37C1"/>
    <w:rsid w:val="000C6A17"/>
    <w:rsid w:val="000C6F56"/>
    <w:rsid w:val="000C78B3"/>
    <w:rsid w:val="000C79D9"/>
    <w:rsid w:val="000D0BC2"/>
    <w:rsid w:val="000D1EDA"/>
    <w:rsid w:val="000D3D09"/>
    <w:rsid w:val="000D4868"/>
    <w:rsid w:val="000D48EC"/>
    <w:rsid w:val="000D6C5F"/>
    <w:rsid w:val="000D73A9"/>
    <w:rsid w:val="000D7448"/>
    <w:rsid w:val="000D773A"/>
    <w:rsid w:val="000E139C"/>
    <w:rsid w:val="000E1697"/>
    <w:rsid w:val="000E2ABE"/>
    <w:rsid w:val="000E2F84"/>
    <w:rsid w:val="000E368C"/>
    <w:rsid w:val="000E6116"/>
    <w:rsid w:val="000E6AB3"/>
    <w:rsid w:val="000F076B"/>
    <w:rsid w:val="000F147D"/>
    <w:rsid w:val="000F2712"/>
    <w:rsid w:val="000F293C"/>
    <w:rsid w:val="000F357D"/>
    <w:rsid w:val="000F3696"/>
    <w:rsid w:val="000F3AA9"/>
    <w:rsid w:val="000F48DA"/>
    <w:rsid w:val="000F7AE0"/>
    <w:rsid w:val="000F7C35"/>
    <w:rsid w:val="000F7E1C"/>
    <w:rsid w:val="001028C6"/>
    <w:rsid w:val="00103553"/>
    <w:rsid w:val="00104108"/>
    <w:rsid w:val="0010646B"/>
    <w:rsid w:val="00106A41"/>
    <w:rsid w:val="00106E02"/>
    <w:rsid w:val="00107043"/>
    <w:rsid w:val="0010757F"/>
    <w:rsid w:val="00107F4F"/>
    <w:rsid w:val="00107FA2"/>
    <w:rsid w:val="00111F9F"/>
    <w:rsid w:val="0011302D"/>
    <w:rsid w:val="001130D4"/>
    <w:rsid w:val="001166BE"/>
    <w:rsid w:val="00117941"/>
    <w:rsid w:val="00117DCE"/>
    <w:rsid w:val="001200F0"/>
    <w:rsid w:val="001208F0"/>
    <w:rsid w:val="001214B4"/>
    <w:rsid w:val="00122D49"/>
    <w:rsid w:val="00123A7C"/>
    <w:rsid w:val="00123E7C"/>
    <w:rsid w:val="0012408E"/>
    <w:rsid w:val="00124386"/>
    <w:rsid w:val="00124718"/>
    <w:rsid w:val="0012549C"/>
    <w:rsid w:val="00125C6A"/>
    <w:rsid w:val="00125D57"/>
    <w:rsid w:val="001260F1"/>
    <w:rsid w:val="0012668E"/>
    <w:rsid w:val="00126CB2"/>
    <w:rsid w:val="00127284"/>
    <w:rsid w:val="00127645"/>
    <w:rsid w:val="00130DF8"/>
    <w:rsid w:val="001314A1"/>
    <w:rsid w:val="00131A63"/>
    <w:rsid w:val="00132550"/>
    <w:rsid w:val="0013442C"/>
    <w:rsid w:val="00137A0C"/>
    <w:rsid w:val="00141213"/>
    <w:rsid w:val="001455D3"/>
    <w:rsid w:val="00147340"/>
    <w:rsid w:val="00147E9F"/>
    <w:rsid w:val="0015118A"/>
    <w:rsid w:val="0015135E"/>
    <w:rsid w:val="0015193C"/>
    <w:rsid w:val="00152114"/>
    <w:rsid w:val="00152A03"/>
    <w:rsid w:val="00152EF1"/>
    <w:rsid w:val="00153588"/>
    <w:rsid w:val="00153F19"/>
    <w:rsid w:val="0015426B"/>
    <w:rsid w:val="001545A7"/>
    <w:rsid w:val="00154D94"/>
    <w:rsid w:val="00154F96"/>
    <w:rsid w:val="00155631"/>
    <w:rsid w:val="00156399"/>
    <w:rsid w:val="001567C8"/>
    <w:rsid w:val="001568A1"/>
    <w:rsid w:val="0015701D"/>
    <w:rsid w:val="00157C28"/>
    <w:rsid w:val="00160A4A"/>
    <w:rsid w:val="001625C8"/>
    <w:rsid w:val="0016279C"/>
    <w:rsid w:val="0016553E"/>
    <w:rsid w:val="00166471"/>
    <w:rsid w:val="00170359"/>
    <w:rsid w:val="00170C4C"/>
    <w:rsid w:val="001726C7"/>
    <w:rsid w:val="00173AD1"/>
    <w:rsid w:val="001756AB"/>
    <w:rsid w:val="00176589"/>
    <w:rsid w:val="0017699C"/>
    <w:rsid w:val="00177CAB"/>
    <w:rsid w:val="00181283"/>
    <w:rsid w:val="0018351A"/>
    <w:rsid w:val="001842DC"/>
    <w:rsid w:val="001850C2"/>
    <w:rsid w:val="00185B2E"/>
    <w:rsid w:val="001860FE"/>
    <w:rsid w:val="00186376"/>
    <w:rsid w:val="00186B27"/>
    <w:rsid w:val="00186BF1"/>
    <w:rsid w:val="00186D82"/>
    <w:rsid w:val="00187794"/>
    <w:rsid w:val="00187A9D"/>
    <w:rsid w:val="00190106"/>
    <w:rsid w:val="00190920"/>
    <w:rsid w:val="00191B43"/>
    <w:rsid w:val="00193003"/>
    <w:rsid w:val="00195CD8"/>
    <w:rsid w:val="0019715A"/>
    <w:rsid w:val="001973AB"/>
    <w:rsid w:val="001979CC"/>
    <w:rsid w:val="00197D3D"/>
    <w:rsid w:val="001A0D27"/>
    <w:rsid w:val="001A0EE1"/>
    <w:rsid w:val="001A1B47"/>
    <w:rsid w:val="001A1E1C"/>
    <w:rsid w:val="001A1F79"/>
    <w:rsid w:val="001A33C2"/>
    <w:rsid w:val="001A3EDE"/>
    <w:rsid w:val="001A43D7"/>
    <w:rsid w:val="001A59E4"/>
    <w:rsid w:val="001A5F86"/>
    <w:rsid w:val="001A746E"/>
    <w:rsid w:val="001B4781"/>
    <w:rsid w:val="001B5256"/>
    <w:rsid w:val="001B5A88"/>
    <w:rsid w:val="001B5FFC"/>
    <w:rsid w:val="001B6F3E"/>
    <w:rsid w:val="001B6FAF"/>
    <w:rsid w:val="001B7945"/>
    <w:rsid w:val="001B7F75"/>
    <w:rsid w:val="001C1DA5"/>
    <w:rsid w:val="001C29CB"/>
    <w:rsid w:val="001C2D85"/>
    <w:rsid w:val="001C2E49"/>
    <w:rsid w:val="001C37EE"/>
    <w:rsid w:val="001C3951"/>
    <w:rsid w:val="001C39E9"/>
    <w:rsid w:val="001C3B06"/>
    <w:rsid w:val="001C3CF5"/>
    <w:rsid w:val="001C5477"/>
    <w:rsid w:val="001C6850"/>
    <w:rsid w:val="001C77C1"/>
    <w:rsid w:val="001C7AA7"/>
    <w:rsid w:val="001C7C93"/>
    <w:rsid w:val="001D0AB4"/>
    <w:rsid w:val="001D10C2"/>
    <w:rsid w:val="001D1C1E"/>
    <w:rsid w:val="001D23A7"/>
    <w:rsid w:val="001D259B"/>
    <w:rsid w:val="001D2EC1"/>
    <w:rsid w:val="001D5242"/>
    <w:rsid w:val="001D6C8A"/>
    <w:rsid w:val="001E011E"/>
    <w:rsid w:val="001E061A"/>
    <w:rsid w:val="001E0786"/>
    <w:rsid w:val="001E0C22"/>
    <w:rsid w:val="001E1AC6"/>
    <w:rsid w:val="001E37E4"/>
    <w:rsid w:val="001E4213"/>
    <w:rsid w:val="001E7A1F"/>
    <w:rsid w:val="001F042D"/>
    <w:rsid w:val="001F1757"/>
    <w:rsid w:val="001F3272"/>
    <w:rsid w:val="001F4083"/>
    <w:rsid w:val="001F4A4A"/>
    <w:rsid w:val="001F5241"/>
    <w:rsid w:val="001F5365"/>
    <w:rsid w:val="001F732C"/>
    <w:rsid w:val="001F7A8D"/>
    <w:rsid w:val="001F7F4E"/>
    <w:rsid w:val="00200DEC"/>
    <w:rsid w:val="002015B5"/>
    <w:rsid w:val="00201DB0"/>
    <w:rsid w:val="0020290F"/>
    <w:rsid w:val="00203388"/>
    <w:rsid w:val="002034E3"/>
    <w:rsid w:val="002035A4"/>
    <w:rsid w:val="002035D0"/>
    <w:rsid w:val="00203970"/>
    <w:rsid w:val="00204038"/>
    <w:rsid w:val="0020411A"/>
    <w:rsid w:val="00205591"/>
    <w:rsid w:val="0020712A"/>
    <w:rsid w:val="002071D5"/>
    <w:rsid w:val="0020722B"/>
    <w:rsid w:val="00211949"/>
    <w:rsid w:val="00214936"/>
    <w:rsid w:val="002154D8"/>
    <w:rsid w:val="00216079"/>
    <w:rsid w:val="0022140C"/>
    <w:rsid w:val="0022182A"/>
    <w:rsid w:val="002224AB"/>
    <w:rsid w:val="00223028"/>
    <w:rsid w:val="00226CBC"/>
    <w:rsid w:val="002274F2"/>
    <w:rsid w:val="00232705"/>
    <w:rsid w:val="00233C43"/>
    <w:rsid w:val="002348CF"/>
    <w:rsid w:val="002355A3"/>
    <w:rsid w:val="00235B71"/>
    <w:rsid w:val="00237268"/>
    <w:rsid w:val="00240156"/>
    <w:rsid w:val="00240590"/>
    <w:rsid w:val="00241642"/>
    <w:rsid w:val="00242153"/>
    <w:rsid w:val="0024234B"/>
    <w:rsid w:val="00243291"/>
    <w:rsid w:val="002432DF"/>
    <w:rsid w:val="00243594"/>
    <w:rsid w:val="0024499A"/>
    <w:rsid w:val="00244ECD"/>
    <w:rsid w:val="0024567E"/>
    <w:rsid w:val="00246F69"/>
    <w:rsid w:val="00251B64"/>
    <w:rsid w:val="00252207"/>
    <w:rsid w:val="00252FB7"/>
    <w:rsid w:val="00254135"/>
    <w:rsid w:val="00254288"/>
    <w:rsid w:val="00254544"/>
    <w:rsid w:val="0025510D"/>
    <w:rsid w:val="00260A1D"/>
    <w:rsid w:val="002622FF"/>
    <w:rsid w:val="00262878"/>
    <w:rsid w:val="0026510D"/>
    <w:rsid w:val="0026566D"/>
    <w:rsid w:val="00266D93"/>
    <w:rsid w:val="00267B5E"/>
    <w:rsid w:val="00267E79"/>
    <w:rsid w:val="00270D6E"/>
    <w:rsid w:val="00270E31"/>
    <w:rsid w:val="00271933"/>
    <w:rsid w:val="0027214C"/>
    <w:rsid w:val="002721B5"/>
    <w:rsid w:val="002724F8"/>
    <w:rsid w:val="00272A48"/>
    <w:rsid w:val="002731BD"/>
    <w:rsid w:val="00273DB9"/>
    <w:rsid w:val="00274194"/>
    <w:rsid w:val="00274576"/>
    <w:rsid w:val="00275B08"/>
    <w:rsid w:val="00276040"/>
    <w:rsid w:val="00276BF1"/>
    <w:rsid w:val="00280C66"/>
    <w:rsid w:val="002821E0"/>
    <w:rsid w:val="00283134"/>
    <w:rsid w:val="002838D6"/>
    <w:rsid w:val="002842CD"/>
    <w:rsid w:val="00290207"/>
    <w:rsid w:val="002905E1"/>
    <w:rsid w:val="00290C98"/>
    <w:rsid w:val="0029326C"/>
    <w:rsid w:val="002934C7"/>
    <w:rsid w:val="00293C92"/>
    <w:rsid w:val="00293FC3"/>
    <w:rsid w:val="002943E6"/>
    <w:rsid w:val="00294B0D"/>
    <w:rsid w:val="002958BC"/>
    <w:rsid w:val="002960B5"/>
    <w:rsid w:val="002969EC"/>
    <w:rsid w:val="00296AED"/>
    <w:rsid w:val="00296D8A"/>
    <w:rsid w:val="002A00A9"/>
    <w:rsid w:val="002A2C86"/>
    <w:rsid w:val="002A516B"/>
    <w:rsid w:val="002A6CAC"/>
    <w:rsid w:val="002A7B8C"/>
    <w:rsid w:val="002B27E5"/>
    <w:rsid w:val="002B2ADC"/>
    <w:rsid w:val="002B3A8B"/>
    <w:rsid w:val="002B430D"/>
    <w:rsid w:val="002B536C"/>
    <w:rsid w:val="002B74C4"/>
    <w:rsid w:val="002C39C7"/>
    <w:rsid w:val="002C6E6E"/>
    <w:rsid w:val="002C739F"/>
    <w:rsid w:val="002C7A69"/>
    <w:rsid w:val="002D0630"/>
    <w:rsid w:val="002D2341"/>
    <w:rsid w:val="002D3D23"/>
    <w:rsid w:val="002D580D"/>
    <w:rsid w:val="002D5CD7"/>
    <w:rsid w:val="002E2080"/>
    <w:rsid w:val="002E63DB"/>
    <w:rsid w:val="002E733A"/>
    <w:rsid w:val="002E7B9B"/>
    <w:rsid w:val="002F0252"/>
    <w:rsid w:val="002F0CE1"/>
    <w:rsid w:val="002F3F6B"/>
    <w:rsid w:val="002F3FEF"/>
    <w:rsid w:val="002F4109"/>
    <w:rsid w:val="002F58AF"/>
    <w:rsid w:val="002F613A"/>
    <w:rsid w:val="002F6EBD"/>
    <w:rsid w:val="002F7BB2"/>
    <w:rsid w:val="00300181"/>
    <w:rsid w:val="00301989"/>
    <w:rsid w:val="00301CB4"/>
    <w:rsid w:val="00301D74"/>
    <w:rsid w:val="0030399A"/>
    <w:rsid w:val="00303DC9"/>
    <w:rsid w:val="00305C53"/>
    <w:rsid w:val="00305D7A"/>
    <w:rsid w:val="0030635E"/>
    <w:rsid w:val="003064B1"/>
    <w:rsid w:val="003065E0"/>
    <w:rsid w:val="0030786D"/>
    <w:rsid w:val="003144C7"/>
    <w:rsid w:val="00314613"/>
    <w:rsid w:val="00314C4D"/>
    <w:rsid w:val="003161CC"/>
    <w:rsid w:val="00316C47"/>
    <w:rsid w:val="00317376"/>
    <w:rsid w:val="00317769"/>
    <w:rsid w:val="00322BE2"/>
    <w:rsid w:val="00323D97"/>
    <w:rsid w:val="0032417E"/>
    <w:rsid w:val="003243B6"/>
    <w:rsid w:val="00324C6D"/>
    <w:rsid w:val="00325337"/>
    <w:rsid w:val="0033097C"/>
    <w:rsid w:val="0033099A"/>
    <w:rsid w:val="00330EFB"/>
    <w:rsid w:val="00331EB3"/>
    <w:rsid w:val="00332C72"/>
    <w:rsid w:val="00332FA6"/>
    <w:rsid w:val="00333724"/>
    <w:rsid w:val="00333EEF"/>
    <w:rsid w:val="00333FE8"/>
    <w:rsid w:val="00334F81"/>
    <w:rsid w:val="003355C6"/>
    <w:rsid w:val="00337734"/>
    <w:rsid w:val="0033780C"/>
    <w:rsid w:val="00337DA9"/>
    <w:rsid w:val="003405DA"/>
    <w:rsid w:val="00342034"/>
    <w:rsid w:val="00343645"/>
    <w:rsid w:val="00344313"/>
    <w:rsid w:val="00344D6D"/>
    <w:rsid w:val="003478CD"/>
    <w:rsid w:val="00350A6D"/>
    <w:rsid w:val="00351301"/>
    <w:rsid w:val="00351C8C"/>
    <w:rsid w:val="003521CC"/>
    <w:rsid w:val="003523EC"/>
    <w:rsid w:val="00352E0D"/>
    <w:rsid w:val="00353967"/>
    <w:rsid w:val="00353ABF"/>
    <w:rsid w:val="00355E21"/>
    <w:rsid w:val="0035686B"/>
    <w:rsid w:val="00357746"/>
    <w:rsid w:val="00360545"/>
    <w:rsid w:val="00361009"/>
    <w:rsid w:val="00361383"/>
    <w:rsid w:val="00361EC3"/>
    <w:rsid w:val="00363FE0"/>
    <w:rsid w:val="0036458B"/>
    <w:rsid w:val="00365155"/>
    <w:rsid w:val="00365832"/>
    <w:rsid w:val="00365E7A"/>
    <w:rsid w:val="0036672E"/>
    <w:rsid w:val="00370B20"/>
    <w:rsid w:val="003721C5"/>
    <w:rsid w:val="00372BAC"/>
    <w:rsid w:val="003740B6"/>
    <w:rsid w:val="0037454A"/>
    <w:rsid w:val="00374CCB"/>
    <w:rsid w:val="003753CD"/>
    <w:rsid w:val="00375F1C"/>
    <w:rsid w:val="00376123"/>
    <w:rsid w:val="00377667"/>
    <w:rsid w:val="00380196"/>
    <w:rsid w:val="00380CF0"/>
    <w:rsid w:val="00381D14"/>
    <w:rsid w:val="00382D93"/>
    <w:rsid w:val="00383033"/>
    <w:rsid w:val="00383CBF"/>
    <w:rsid w:val="00383CD5"/>
    <w:rsid w:val="00385A69"/>
    <w:rsid w:val="0038797C"/>
    <w:rsid w:val="00390461"/>
    <w:rsid w:val="00391CCB"/>
    <w:rsid w:val="00394113"/>
    <w:rsid w:val="00394ADB"/>
    <w:rsid w:val="003967EA"/>
    <w:rsid w:val="003968AF"/>
    <w:rsid w:val="00397F79"/>
    <w:rsid w:val="003A0038"/>
    <w:rsid w:val="003A0062"/>
    <w:rsid w:val="003A05A7"/>
    <w:rsid w:val="003A0B70"/>
    <w:rsid w:val="003A2CEB"/>
    <w:rsid w:val="003A50A8"/>
    <w:rsid w:val="003A5158"/>
    <w:rsid w:val="003A6529"/>
    <w:rsid w:val="003A67BC"/>
    <w:rsid w:val="003A7EC2"/>
    <w:rsid w:val="003B06BC"/>
    <w:rsid w:val="003B07B2"/>
    <w:rsid w:val="003B12CF"/>
    <w:rsid w:val="003B3590"/>
    <w:rsid w:val="003B452E"/>
    <w:rsid w:val="003B45D3"/>
    <w:rsid w:val="003B4FEB"/>
    <w:rsid w:val="003B5A16"/>
    <w:rsid w:val="003B5C4C"/>
    <w:rsid w:val="003B7A24"/>
    <w:rsid w:val="003C139E"/>
    <w:rsid w:val="003C147F"/>
    <w:rsid w:val="003C17F2"/>
    <w:rsid w:val="003C258D"/>
    <w:rsid w:val="003C31E9"/>
    <w:rsid w:val="003C371C"/>
    <w:rsid w:val="003C3B6D"/>
    <w:rsid w:val="003C69A3"/>
    <w:rsid w:val="003D07BA"/>
    <w:rsid w:val="003D182E"/>
    <w:rsid w:val="003D1AC2"/>
    <w:rsid w:val="003D209A"/>
    <w:rsid w:val="003D6A50"/>
    <w:rsid w:val="003D7575"/>
    <w:rsid w:val="003E17A7"/>
    <w:rsid w:val="003E1E50"/>
    <w:rsid w:val="003E37A2"/>
    <w:rsid w:val="003E5DDD"/>
    <w:rsid w:val="003E61D0"/>
    <w:rsid w:val="003E6A4B"/>
    <w:rsid w:val="003F0368"/>
    <w:rsid w:val="003F0DBB"/>
    <w:rsid w:val="003F220A"/>
    <w:rsid w:val="003F275C"/>
    <w:rsid w:val="003F33E4"/>
    <w:rsid w:val="003F33E7"/>
    <w:rsid w:val="003F5C60"/>
    <w:rsid w:val="004026E0"/>
    <w:rsid w:val="00402DAA"/>
    <w:rsid w:val="00405B41"/>
    <w:rsid w:val="00405C90"/>
    <w:rsid w:val="0040619F"/>
    <w:rsid w:val="00406312"/>
    <w:rsid w:val="004068AC"/>
    <w:rsid w:val="00406D85"/>
    <w:rsid w:val="004078C9"/>
    <w:rsid w:val="0041163E"/>
    <w:rsid w:val="00413C9D"/>
    <w:rsid w:val="004167DB"/>
    <w:rsid w:val="0042066D"/>
    <w:rsid w:val="00421DEE"/>
    <w:rsid w:val="0042210D"/>
    <w:rsid w:val="00423F78"/>
    <w:rsid w:val="00425284"/>
    <w:rsid w:val="0043038D"/>
    <w:rsid w:val="0043406D"/>
    <w:rsid w:val="00435579"/>
    <w:rsid w:val="004361F4"/>
    <w:rsid w:val="004377ED"/>
    <w:rsid w:val="00437FE0"/>
    <w:rsid w:val="0044160E"/>
    <w:rsid w:val="00443776"/>
    <w:rsid w:val="004448E7"/>
    <w:rsid w:val="00445941"/>
    <w:rsid w:val="00446715"/>
    <w:rsid w:val="004474ED"/>
    <w:rsid w:val="00452239"/>
    <w:rsid w:val="0045295D"/>
    <w:rsid w:val="00454936"/>
    <w:rsid w:val="004553B2"/>
    <w:rsid w:val="00455D3A"/>
    <w:rsid w:val="0045622C"/>
    <w:rsid w:val="00457067"/>
    <w:rsid w:val="0045791F"/>
    <w:rsid w:val="004631E8"/>
    <w:rsid w:val="00464FFA"/>
    <w:rsid w:val="00470386"/>
    <w:rsid w:val="00472BFE"/>
    <w:rsid w:val="00473635"/>
    <w:rsid w:val="00474F0D"/>
    <w:rsid w:val="004758D3"/>
    <w:rsid w:val="00476C97"/>
    <w:rsid w:val="00480A97"/>
    <w:rsid w:val="004816E3"/>
    <w:rsid w:val="00483284"/>
    <w:rsid w:val="0048395D"/>
    <w:rsid w:val="004847DA"/>
    <w:rsid w:val="00484C66"/>
    <w:rsid w:val="004853B3"/>
    <w:rsid w:val="0048655A"/>
    <w:rsid w:val="00486711"/>
    <w:rsid w:val="00486A4B"/>
    <w:rsid w:val="00486FD0"/>
    <w:rsid w:val="00492F19"/>
    <w:rsid w:val="0049352D"/>
    <w:rsid w:val="00493EB5"/>
    <w:rsid w:val="00494556"/>
    <w:rsid w:val="00494E9B"/>
    <w:rsid w:val="00496814"/>
    <w:rsid w:val="004971BA"/>
    <w:rsid w:val="00497BF5"/>
    <w:rsid w:val="004A30DF"/>
    <w:rsid w:val="004A4703"/>
    <w:rsid w:val="004A4F56"/>
    <w:rsid w:val="004A53DE"/>
    <w:rsid w:val="004A7555"/>
    <w:rsid w:val="004B0630"/>
    <w:rsid w:val="004B24BB"/>
    <w:rsid w:val="004B3D91"/>
    <w:rsid w:val="004B4319"/>
    <w:rsid w:val="004B4913"/>
    <w:rsid w:val="004B499F"/>
    <w:rsid w:val="004B5278"/>
    <w:rsid w:val="004B7A02"/>
    <w:rsid w:val="004B7AB6"/>
    <w:rsid w:val="004B7DAF"/>
    <w:rsid w:val="004C03FA"/>
    <w:rsid w:val="004C1401"/>
    <w:rsid w:val="004C3021"/>
    <w:rsid w:val="004C4652"/>
    <w:rsid w:val="004C5B6A"/>
    <w:rsid w:val="004C6025"/>
    <w:rsid w:val="004C6339"/>
    <w:rsid w:val="004C72F7"/>
    <w:rsid w:val="004C7E21"/>
    <w:rsid w:val="004D0E9C"/>
    <w:rsid w:val="004D2697"/>
    <w:rsid w:val="004D3DAC"/>
    <w:rsid w:val="004D4569"/>
    <w:rsid w:val="004D58B1"/>
    <w:rsid w:val="004D6206"/>
    <w:rsid w:val="004D6A8E"/>
    <w:rsid w:val="004E0524"/>
    <w:rsid w:val="004E0CD1"/>
    <w:rsid w:val="004E11BD"/>
    <w:rsid w:val="004E1429"/>
    <w:rsid w:val="004E1AF7"/>
    <w:rsid w:val="004E20D2"/>
    <w:rsid w:val="004E2831"/>
    <w:rsid w:val="004E46E1"/>
    <w:rsid w:val="004E5B7C"/>
    <w:rsid w:val="004F2D9F"/>
    <w:rsid w:val="004F34DB"/>
    <w:rsid w:val="004F3568"/>
    <w:rsid w:val="004F601A"/>
    <w:rsid w:val="00502D36"/>
    <w:rsid w:val="00503AB0"/>
    <w:rsid w:val="00503DF8"/>
    <w:rsid w:val="00503F7E"/>
    <w:rsid w:val="0050483A"/>
    <w:rsid w:val="00506D69"/>
    <w:rsid w:val="00510CAC"/>
    <w:rsid w:val="00511D8D"/>
    <w:rsid w:val="005128BD"/>
    <w:rsid w:val="00512B40"/>
    <w:rsid w:val="0051586E"/>
    <w:rsid w:val="00515F57"/>
    <w:rsid w:val="005201E6"/>
    <w:rsid w:val="005204B6"/>
    <w:rsid w:val="00520E0E"/>
    <w:rsid w:val="005213D9"/>
    <w:rsid w:val="005216C6"/>
    <w:rsid w:val="00522918"/>
    <w:rsid w:val="00522D21"/>
    <w:rsid w:val="00522F31"/>
    <w:rsid w:val="00523E64"/>
    <w:rsid w:val="0052431C"/>
    <w:rsid w:val="00524941"/>
    <w:rsid w:val="00525362"/>
    <w:rsid w:val="00525972"/>
    <w:rsid w:val="00525B17"/>
    <w:rsid w:val="00526D70"/>
    <w:rsid w:val="00527EE5"/>
    <w:rsid w:val="005319D0"/>
    <w:rsid w:val="0053212E"/>
    <w:rsid w:val="0053297F"/>
    <w:rsid w:val="005339E6"/>
    <w:rsid w:val="00533E32"/>
    <w:rsid w:val="005375EC"/>
    <w:rsid w:val="00541864"/>
    <w:rsid w:val="00542C15"/>
    <w:rsid w:val="00543C16"/>
    <w:rsid w:val="00544073"/>
    <w:rsid w:val="00545E95"/>
    <w:rsid w:val="00546389"/>
    <w:rsid w:val="00546E67"/>
    <w:rsid w:val="00551642"/>
    <w:rsid w:val="00551C66"/>
    <w:rsid w:val="00553270"/>
    <w:rsid w:val="0056117D"/>
    <w:rsid w:val="005612D3"/>
    <w:rsid w:val="00564C57"/>
    <w:rsid w:val="00564C77"/>
    <w:rsid w:val="00564F68"/>
    <w:rsid w:val="00565679"/>
    <w:rsid w:val="00566699"/>
    <w:rsid w:val="0056728B"/>
    <w:rsid w:val="005679E2"/>
    <w:rsid w:val="00570A1F"/>
    <w:rsid w:val="00572FED"/>
    <w:rsid w:val="00573406"/>
    <w:rsid w:val="005768A1"/>
    <w:rsid w:val="00576EC6"/>
    <w:rsid w:val="005778E0"/>
    <w:rsid w:val="00577A77"/>
    <w:rsid w:val="0058144F"/>
    <w:rsid w:val="0058168D"/>
    <w:rsid w:val="00583736"/>
    <w:rsid w:val="005837E8"/>
    <w:rsid w:val="0058495F"/>
    <w:rsid w:val="00585AB2"/>
    <w:rsid w:val="00585EDC"/>
    <w:rsid w:val="00586DA1"/>
    <w:rsid w:val="00587254"/>
    <w:rsid w:val="0059190F"/>
    <w:rsid w:val="00591A18"/>
    <w:rsid w:val="00591BBD"/>
    <w:rsid w:val="00591CA8"/>
    <w:rsid w:val="00593473"/>
    <w:rsid w:val="00595AD5"/>
    <w:rsid w:val="00595B78"/>
    <w:rsid w:val="0059730C"/>
    <w:rsid w:val="005A0B50"/>
    <w:rsid w:val="005A301C"/>
    <w:rsid w:val="005A31DA"/>
    <w:rsid w:val="005A40F6"/>
    <w:rsid w:val="005A53B8"/>
    <w:rsid w:val="005A64E1"/>
    <w:rsid w:val="005A68BA"/>
    <w:rsid w:val="005A6AAD"/>
    <w:rsid w:val="005A7708"/>
    <w:rsid w:val="005A7AF9"/>
    <w:rsid w:val="005B0728"/>
    <w:rsid w:val="005B0BC0"/>
    <w:rsid w:val="005B1A80"/>
    <w:rsid w:val="005B1E2D"/>
    <w:rsid w:val="005B1F4F"/>
    <w:rsid w:val="005B5EBC"/>
    <w:rsid w:val="005C0ED8"/>
    <w:rsid w:val="005C297B"/>
    <w:rsid w:val="005C2ECA"/>
    <w:rsid w:val="005C32B5"/>
    <w:rsid w:val="005C4F7C"/>
    <w:rsid w:val="005C509C"/>
    <w:rsid w:val="005C70D3"/>
    <w:rsid w:val="005C7C8A"/>
    <w:rsid w:val="005D0427"/>
    <w:rsid w:val="005D06BC"/>
    <w:rsid w:val="005D14C2"/>
    <w:rsid w:val="005D22AE"/>
    <w:rsid w:val="005D2B06"/>
    <w:rsid w:val="005D3027"/>
    <w:rsid w:val="005D3105"/>
    <w:rsid w:val="005D3572"/>
    <w:rsid w:val="005D4EC7"/>
    <w:rsid w:val="005D7DBF"/>
    <w:rsid w:val="005D7FC4"/>
    <w:rsid w:val="005E148E"/>
    <w:rsid w:val="005E279E"/>
    <w:rsid w:val="005E3C21"/>
    <w:rsid w:val="005E4083"/>
    <w:rsid w:val="005E4519"/>
    <w:rsid w:val="005E4752"/>
    <w:rsid w:val="005E656C"/>
    <w:rsid w:val="005E6CF4"/>
    <w:rsid w:val="005E6D19"/>
    <w:rsid w:val="005E7509"/>
    <w:rsid w:val="005E7E6D"/>
    <w:rsid w:val="005F0FA6"/>
    <w:rsid w:val="005F4333"/>
    <w:rsid w:val="005F5698"/>
    <w:rsid w:val="005F645E"/>
    <w:rsid w:val="005F6D0C"/>
    <w:rsid w:val="005F7223"/>
    <w:rsid w:val="005F7E34"/>
    <w:rsid w:val="006001EE"/>
    <w:rsid w:val="006036EB"/>
    <w:rsid w:val="00603DED"/>
    <w:rsid w:val="00604334"/>
    <w:rsid w:val="00604498"/>
    <w:rsid w:val="006044F1"/>
    <w:rsid w:val="0060538A"/>
    <w:rsid w:val="00605417"/>
    <w:rsid w:val="006074E5"/>
    <w:rsid w:val="00612519"/>
    <w:rsid w:val="0061326A"/>
    <w:rsid w:val="0061481D"/>
    <w:rsid w:val="0061567D"/>
    <w:rsid w:val="00615AF5"/>
    <w:rsid w:val="00615BDD"/>
    <w:rsid w:val="0061708D"/>
    <w:rsid w:val="006206F4"/>
    <w:rsid w:val="00620C01"/>
    <w:rsid w:val="00622411"/>
    <w:rsid w:val="00622578"/>
    <w:rsid w:val="00622FDE"/>
    <w:rsid w:val="006248E4"/>
    <w:rsid w:val="00624DBE"/>
    <w:rsid w:val="00625A03"/>
    <w:rsid w:val="006263EB"/>
    <w:rsid w:val="00631C6A"/>
    <w:rsid w:val="00631DD9"/>
    <w:rsid w:val="006360E7"/>
    <w:rsid w:val="00636AAC"/>
    <w:rsid w:val="0063741E"/>
    <w:rsid w:val="006377AF"/>
    <w:rsid w:val="00642232"/>
    <w:rsid w:val="00645312"/>
    <w:rsid w:val="00645A07"/>
    <w:rsid w:val="00645A3E"/>
    <w:rsid w:val="00645A6F"/>
    <w:rsid w:val="00645BBA"/>
    <w:rsid w:val="00645E6A"/>
    <w:rsid w:val="0064602D"/>
    <w:rsid w:val="006461AC"/>
    <w:rsid w:val="00647C20"/>
    <w:rsid w:val="00647E3F"/>
    <w:rsid w:val="00651321"/>
    <w:rsid w:val="0065282E"/>
    <w:rsid w:val="00653BD9"/>
    <w:rsid w:val="00655F29"/>
    <w:rsid w:val="0065651F"/>
    <w:rsid w:val="0065761F"/>
    <w:rsid w:val="0066070D"/>
    <w:rsid w:val="006618FA"/>
    <w:rsid w:val="006619AF"/>
    <w:rsid w:val="0066336F"/>
    <w:rsid w:val="006645A2"/>
    <w:rsid w:val="00664D0C"/>
    <w:rsid w:val="00666B12"/>
    <w:rsid w:val="00667DC0"/>
    <w:rsid w:val="0067074D"/>
    <w:rsid w:val="00670FB0"/>
    <w:rsid w:val="00671643"/>
    <w:rsid w:val="00672FFE"/>
    <w:rsid w:val="006758CF"/>
    <w:rsid w:val="00680A31"/>
    <w:rsid w:val="00680A7F"/>
    <w:rsid w:val="00680AEC"/>
    <w:rsid w:val="0068162C"/>
    <w:rsid w:val="00682489"/>
    <w:rsid w:val="006827BB"/>
    <w:rsid w:val="00683417"/>
    <w:rsid w:val="00687C2E"/>
    <w:rsid w:val="00690BC6"/>
    <w:rsid w:val="006922DD"/>
    <w:rsid w:val="00692D84"/>
    <w:rsid w:val="00692F9C"/>
    <w:rsid w:val="00694F37"/>
    <w:rsid w:val="00695C9C"/>
    <w:rsid w:val="00697428"/>
    <w:rsid w:val="00697B9B"/>
    <w:rsid w:val="006A00F5"/>
    <w:rsid w:val="006A19A8"/>
    <w:rsid w:val="006A1D12"/>
    <w:rsid w:val="006A40F0"/>
    <w:rsid w:val="006A4EFD"/>
    <w:rsid w:val="006A6374"/>
    <w:rsid w:val="006B04AC"/>
    <w:rsid w:val="006B13CE"/>
    <w:rsid w:val="006B1928"/>
    <w:rsid w:val="006B28AB"/>
    <w:rsid w:val="006B4370"/>
    <w:rsid w:val="006B5819"/>
    <w:rsid w:val="006B5AAD"/>
    <w:rsid w:val="006B5BB6"/>
    <w:rsid w:val="006B5C4F"/>
    <w:rsid w:val="006B6A9C"/>
    <w:rsid w:val="006C1003"/>
    <w:rsid w:val="006C14AB"/>
    <w:rsid w:val="006C1739"/>
    <w:rsid w:val="006C1F25"/>
    <w:rsid w:val="006C3353"/>
    <w:rsid w:val="006C3897"/>
    <w:rsid w:val="006C3CEE"/>
    <w:rsid w:val="006C6E8D"/>
    <w:rsid w:val="006D083D"/>
    <w:rsid w:val="006D0CFF"/>
    <w:rsid w:val="006D10C3"/>
    <w:rsid w:val="006D132C"/>
    <w:rsid w:val="006D24B3"/>
    <w:rsid w:val="006D2A3A"/>
    <w:rsid w:val="006D4359"/>
    <w:rsid w:val="006D5860"/>
    <w:rsid w:val="006D6032"/>
    <w:rsid w:val="006D74F1"/>
    <w:rsid w:val="006E0CAC"/>
    <w:rsid w:val="006E0EB1"/>
    <w:rsid w:val="006E0FC1"/>
    <w:rsid w:val="006E1452"/>
    <w:rsid w:val="006E36FD"/>
    <w:rsid w:val="006E3D21"/>
    <w:rsid w:val="006E44F3"/>
    <w:rsid w:val="006E5771"/>
    <w:rsid w:val="006E6534"/>
    <w:rsid w:val="006E667D"/>
    <w:rsid w:val="006E68F5"/>
    <w:rsid w:val="006F0D8C"/>
    <w:rsid w:val="006F1FFB"/>
    <w:rsid w:val="006F2918"/>
    <w:rsid w:val="006F3E82"/>
    <w:rsid w:val="006F4B8F"/>
    <w:rsid w:val="006F565E"/>
    <w:rsid w:val="006F568D"/>
    <w:rsid w:val="006F614B"/>
    <w:rsid w:val="006F61D8"/>
    <w:rsid w:val="006F6411"/>
    <w:rsid w:val="006F704D"/>
    <w:rsid w:val="006F71DC"/>
    <w:rsid w:val="006F7425"/>
    <w:rsid w:val="006F74BA"/>
    <w:rsid w:val="006F7C58"/>
    <w:rsid w:val="00701BBA"/>
    <w:rsid w:val="0070291D"/>
    <w:rsid w:val="007051CC"/>
    <w:rsid w:val="0070552B"/>
    <w:rsid w:val="0070584F"/>
    <w:rsid w:val="00706248"/>
    <w:rsid w:val="007130DA"/>
    <w:rsid w:val="007147DB"/>
    <w:rsid w:val="00714852"/>
    <w:rsid w:val="00714929"/>
    <w:rsid w:val="007170AE"/>
    <w:rsid w:val="0072046B"/>
    <w:rsid w:val="00721BDC"/>
    <w:rsid w:val="00722717"/>
    <w:rsid w:val="007228AC"/>
    <w:rsid w:val="00725B4F"/>
    <w:rsid w:val="0072643D"/>
    <w:rsid w:val="0072713E"/>
    <w:rsid w:val="007306A1"/>
    <w:rsid w:val="00734F3B"/>
    <w:rsid w:val="00735384"/>
    <w:rsid w:val="00736485"/>
    <w:rsid w:val="00736DD2"/>
    <w:rsid w:val="00736F79"/>
    <w:rsid w:val="007417F3"/>
    <w:rsid w:val="007423F4"/>
    <w:rsid w:val="007436A6"/>
    <w:rsid w:val="00743F4F"/>
    <w:rsid w:val="00744467"/>
    <w:rsid w:val="00744C21"/>
    <w:rsid w:val="007452D3"/>
    <w:rsid w:val="00745550"/>
    <w:rsid w:val="00746F5A"/>
    <w:rsid w:val="00747ADB"/>
    <w:rsid w:val="00750754"/>
    <w:rsid w:val="00750D1B"/>
    <w:rsid w:val="00751366"/>
    <w:rsid w:val="007514E8"/>
    <w:rsid w:val="007522E6"/>
    <w:rsid w:val="00755141"/>
    <w:rsid w:val="00755539"/>
    <w:rsid w:val="007556E4"/>
    <w:rsid w:val="007611D7"/>
    <w:rsid w:val="007612C0"/>
    <w:rsid w:val="0076402B"/>
    <w:rsid w:val="00764185"/>
    <w:rsid w:val="00764B8C"/>
    <w:rsid w:val="00765AA2"/>
    <w:rsid w:val="007663BF"/>
    <w:rsid w:val="00766C52"/>
    <w:rsid w:val="00771C72"/>
    <w:rsid w:val="00772011"/>
    <w:rsid w:val="00773FD7"/>
    <w:rsid w:val="0077464E"/>
    <w:rsid w:val="00775A84"/>
    <w:rsid w:val="00775FC6"/>
    <w:rsid w:val="00776BE1"/>
    <w:rsid w:val="00776FE0"/>
    <w:rsid w:val="00777175"/>
    <w:rsid w:val="00777BE2"/>
    <w:rsid w:val="00780655"/>
    <w:rsid w:val="007819F8"/>
    <w:rsid w:val="007829E8"/>
    <w:rsid w:val="00782D5E"/>
    <w:rsid w:val="007834FE"/>
    <w:rsid w:val="0078486E"/>
    <w:rsid w:val="00784F13"/>
    <w:rsid w:val="00785A09"/>
    <w:rsid w:val="0078657B"/>
    <w:rsid w:val="007877BE"/>
    <w:rsid w:val="00792383"/>
    <w:rsid w:val="00792A1E"/>
    <w:rsid w:val="00795261"/>
    <w:rsid w:val="00795542"/>
    <w:rsid w:val="00795C72"/>
    <w:rsid w:val="007961D0"/>
    <w:rsid w:val="00796291"/>
    <w:rsid w:val="0079638F"/>
    <w:rsid w:val="00796F5F"/>
    <w:rsid w:val="007978D3"/>
    <w:rsid w:val="00797AE2"/>
    <w:rsid w:val="007A031C"/>
    <w:rsid w:val="007A09A0"/>
    <w:rsid w:val="007A2BE2"/>
    <w:rsid w:val="007A2F68"/>
    <w:rsid w:val="007A399D"/>
    <w:rsid w:val="007A42BE"/>
    <w:rsid w:val="007A460B"/>
    <w:rsid w:val="007A585F"/>
    <w:rsid w:val="007B0320"/>
    <w:rsid w:val="007B0F80"/>
    <w:rsid w:val="007B17A3"/>
    <w:rsid w:val="007B2421"/>
    <w:rsid w:val="007B56AB"/>
    <w:rsid w:val="007B5A32"/>
    <w:rsid w:val="007B7159"/>
    <w:rsid w:val="007C0382"/>
    <w:rsid w:val="007C0482"/>
    <w:rsid w:val="007C056A"/>
    <w:rsid w:val="007C171F"/>
    <w:rsid w:val="007C1A9B"/>
    <w:rsid w:val="007C2206"/>
    <w:rsid w:val="007C221A"/>
    <w:rsid w:val="007C3E4D"/>
    <w:rsid w:val="007C4C1B"/>
    <w:rsid w:val="007C684C"/>
    <w:rsid w:val="007C6AB5"/>
    <w:rsid w:val="007C6BB4"/>
    <w:rsid w:val="007C71CD"/>
    <w:rsid w:val="007C758B"/>
    <w:rsid w:val="007C7EF3"/>
    <w:rsid w:val="007D166E"/>
    <w:rsid w:val="007D1DC5"/>
    <w:rsid w:val="007D1E52"/>
    <w:rsid w:val="007D2232"/>
    <w:rsid w:val="007D6C3E"/>
    <w:rsid w:val="007E14B4"/>
    <w:rsid w:val="007E192F"/>
    <w:rsid w:val="007E234D"/>
    <w:rsid w:val="007E26F1"/>
    <w:rsid w:val="007E2854"/>
    <w:rsid w:val="007E3806"/>
    <w:rsid w:val="007E3C12"/>
    <w:rsid w:val="007E3F4D"/>
    <w:rsid w:val="007E491C"/>
    <w:rsid w:val="007E4B6A"/>
    <w:rsid w:val="007E57DC"/>
    <w:rsid w:val="007E639B"/>
    <w:rsid w:val="007E6767"/>
    <w:rsid w:val="007E6C1C"/>
    <w:rsid w:val="007E78A9"/>
    <w:rsid w:val="007F0784"/>
    <w:rsid w:val="007F0C52"/>
    <w:rsid w:val="007F1461"/>
    <w:rsid w:val="007F1B4D"/>
    <w:rsid w:val="007F295D"/>
    <w:rsid w:val="007F3B2F"/>
    <w:rsid w:val="007F4CE1"/>
    <w:rsid w:val="007F4CEC"/>
    <w:rsid w:val="007F5BBF"/>
    <w:rsid w:val="007F63C8"/>
    <w:rsid w:val="007F6D8D"/>
    <w:rsid w:val="007F764F"/>
    <w:rsid w:val="007F7BC6"/>
    <w:rsid w:val="00801F2E"/>
    <w:rsid w:val="008025D4"/>
    <w:rsid w:val="00803B73"/>
    <w:rsid w:val="00805463"/>
    <w:rsid w:val="00805EE7"/>
    <w:rsid w:val="00806EDC"/>
    <w:rsid w:val="00810370"/>
    <w:rsid w:val="0081040E"/>
    <w:rsid w:val="00810426"/>
    <w:rsid w:val="00811EA6"/>
    <w:rsid w:val="00813827"/>
    <w:rsid w:val="00815703"/>
    <w:rsid w:val="00815DA9"/>
    <w:rsid w:val="008160E3"/>
    <w:rsid w:val="008167D6"/>
    <w:rsid w:val="00816A0D"/>
    <w:rsid w:val="00821725"/>
    <w:rsid w:val="00822037"/>
    <w:rsid w:val="00822390"/>
    <w:rsid w:val="00825B7F"/>
    <w:rsid w:val="00825BD0"/>
    <w:rsid w:val="00826601"/>
    <w:rsid w:val="00826929"/>
    <w:rsid w:val="008279EE"/>
    <w:rsid w:val="0083076B"/>
    <w:rsid w:val="00830D08"/>
    <w:rsid w:val="008318E8"/>
    <w:rsid w:val="00831B4D"/>
    <w:rsid w:val="008328F4"/>
    <w:rsid w:val="00833242"/>
    <w:rsid w:val="008336D3"/>
    <w:rsid w:val="00833778"/>
    <w:rsid w:val="00834D7A"/>
    <w:rsid w:val="00836FD4"/>
    <w:rsid w:val="00840EFC"/>
    <w:rsid w:val="00841145"/>
    <w:rsid w:val="00841B92"/>
    <w:rsid w:val="00841EBE"/>
    <w:rsid w:val="00842C11"/>
    <w:rsid w:val="00842E0D"/>
    <w:rsid w:val="00842E87"/>
    <w:rsid w:val="008436BE"/>
    <w:rsid w:val="00843F9D"/>
    <w:rsid w:val="0084470A"/>
    <w:rsid w:val="00844752"/>
    <w:rsid w:val="00844D44"/>
    <w:rsid w:val="00846E20"/>
    <w:rsid w:val="00850448"/>
    <w:rsid w:val="0085348E"/>
    <w:rsid w:val="00857007"/>
    <w:rsid w:val="008609C9"/>
    <w:rsid w:val="00862AEC"/>
    <w:rsid w:val="00864B06"/>
    <w:rsid w:val="008659F1"/>
    <w:rsid w:val="00867CD2"/>
    <w:rsid w:val="008716FB"/>
    <w:rsid w:val="008728CA"/>
    <w:rsid w:val="00872ADA"/>
    <w:rsid w:val="00873D60"/>
    <w:rsid w:val="00874B5C"/>
    <w:rsid w:val="008752C6"/>
    <w:rsid w:val="00875C40"/>
    <w:rsid w:val="00876A04"/>
    <w:rsid w:val="00876CE7"/>
    <w:rsid w:val="008802EC"/>
    <w:rsid w:val="0088223D"/>
    <w:rsid w:val="00884AC2"/>
    <w:rsid w:val="008854C7"/>
    <w:rsid w:val="00887823"/>
    <w:rsid w:val="00887DB3"/>
    <w:rsid w:val="0089037F"/>
    <w:rsid w:val="008903EC"/>
    <w:rsid w:val="008916E5"/>
    <w:rsid w:val="00893E3B"/>
    <w:rsid w:val="0089446D"/>
    <w:rsid w:val="008945B3"/>
    <w:rsid w:val="00894B35"/>
    <w:rsid w:val="008967BD"/>
    <w:rsid w:val="008979C8"/>
    <w:rsid w:val="00897FFD"/>
    <w:rsid w:val="008A156C"/>
    <w:rsid w:val="008A1B08"/>
    <w:rsid w:val="008A4F57"/>
    <w:rsid w:val="008A7934"/>
    <w:rsid w:val="008A7B95"/>
    <w:rsid w:val="008A7B99"/>
    <w:rsid w:val="008B03A3"/>
    <w:rsid w:val="008B1E6E"/>
    <w:rsid w:val="008B200A"/>
    <w:rsid w:val="008B2A60"/>
    <w:rsid w:val="008B41E6"/>
    <w:rsid w:val="008B524B"/>
    <w:rsid w:val="008B6304"/>
    <w:rsid w:val="008B748D"/>
    <w:rsid w:val="008B7647"/>
    <w:rsid w:val="008B776D"/>
    <w:rsid w:val="008B7A32"/>
    <w:rsid w:val="008C0921"/>
    <w:rsid w:val="008C1E1B"/>
    <w:rsid w:val="008C2028"/>
    <w:rsid w:val="008C2307"/>
    <w:rsid w:val="008C2ABD"/>
    <w:rsid w:val="008C37ED"/>
    <w:rsid w:val="008C43CC"/>
    <w:rsid w:val="008C6D22"/>
    <w:rsid w:val="008C6F1C"/>
    <w:rsid w:val="008D2015"/>
    <w:rsid w:val="008D2A82"/>
    <w:rsid w:val="008D2C2A"/>
    <w:rsid w:val="008D4423"/>
    <w:rsid w:val="008D48A3"/>
    <w:rsid w:val="008D5362"/>
    <w:rsid w:val="008D6F5B"/>
    <w:rsid w:val="008E03B0"/>
    <w:rsid w:val="008E0612"/>
    <w:rsid w:val="008E3783"/>
    <w:rsid w:val="008E44B0"/>
    <w:rsid w:val="008E4E6C"/>
    <w:rsid w:val="008E4F5F"/>
    <w:rsid w:val="008E5A4E"/>
    <w:rsid w:val="008E7DBE"/>
    <w:rsid w:val="008F04DD"/>
    <w:rsid w:val="008F0C38"/>
    <w:rsid w:val="008F0D3B"/>
    <w:rsid w:val="008F1228"/>
    <w:rsid w:val="008F1D33"/>
    <w:rsid w:val="008F250C"/>
    <w:rsid w:val="008F2993"/>
    <w:rsid w:val="008F3A33"/>
    <w:rsid w:val="008F5FAB"/>
    <w:rsid w:val="009002A6"/>
    <w:rsid w:val="0090059F"/>
    <w:rsid w:val="00900B58"/>
    <w:rsid w:val="0090143B"/>
    <w:rsid w:val="00902171"/>
    <w:rsid w:val="00903694"/>
    <w:rsid w:val="00903FEE"/>
    <w:rsid w:val="009048C6"/>
    <w:rsid w:val="0090555A"/>
    <w:rsid w:val="0090622A"/>
    <w:rsid w:val="00907BCB"/>
    <w:rsid w:val="009100CF"/>
    <w:rsid w:val="00911347"/>
    <w:rsid w:val="00911B69"/>
    <w:rsid w:val="00912754"/>
    <w:rsid w:val="00913FB5"/>
    <w:rsid w:val="00914761"/>
    <w:rsid w:val="00915F61"/>
    <w:rsid w:val="00916F3F"/>
    <w:rsid w:val="00917DAF"/>
    <w:rsid w:val="009209A2"/>
    <w:rsid w:val="00921155"/>
    <w:rsid w:val="009220D9"/>
    <w:rsid w:val="0092223B"/>
    <w:rsid w:val="0092280C"/>
    <w:rsid w:val="0092440B"/>
    <w:rsid w:val="00924457"/>
    <w:rsid w:val="00924B60"/>
    <w:rsid w:val="00925B23"/>
    <w:rsid w:val="00926055"/>
    <w:rsid w:val="009278EE"/>
    <w:rsid w:val="0093219D"/>
    <w:rsid w:val="00933795"/>
    <w:rsid w:val="00933CFC"/>
    <w:rsid w:val="00934D64"/>
    <w:rsid w:val="009351F1"/>
    <w:rsid w:val="0093793E"/>
    <w:rsid w:val="00940544"/>
    <w:rsid w:val="00943382"/>
    <w:rsid w:val="0094366B"/>
    <w:rsid w:val="00944D03"/>
    <w:rsid w:val="00945A23"/>
    <w:rsid w:val="009506B9"/>
    <w:rsid w:val="00952773"/>
    <w:rsid w:val="009530AE"/>
    <w:rsid w:val="00953742"/>
    <w:rsid w:val="009547F1"/>
    <w:rsid w:val="00954BE2"/>
    <w:rsid w:val="00954E0B"/>
    <w:rsid w:val="009559A9"/>
    <w:rsid w:val="00956FFC"/>
    <w:rsid w:val="00964F23"/>
    <w:rsid w:val="009650B7"/>
    <w:rsid w:val="0096580D"/>
    <w:rsid w:val="0096607A"/>
    <w:rsid w:val="009672CD"/>
    <w:rsid w:val="00970041"/>
    <w:rsid w:val="00971B98"/>
    <w:rsid w:val="009721C3"/>
    <w:rsid w:val="00972E25"/>
    <w:rsid w:val="00973C57"/>
    <w:rsid w:val="00974190"/>
    <w:rsid w:val="00974D35"/>
    <w:rsid w:val="00975951"/>
    <w:rsid w:val="00976193"/>
    <w:rsid w:val="00980517"/>
    <w:rsid w:val="0098062B"/>
    <w:rsid w:val="0098143A"/>
    <w:rsid w:val="0098338D"/>
    <w:rsid w:val="00983DD0"/>
    <w:rsid w:val="00984A17"/>
    <w:rsid w:val="00985105"/>
    <w:rsid w:val="0098673F"/>
    <w:rsid w:val="00987A1A"/>
    <w:rsid w:val="009908F6"/>
    <w:rsid w:val="00991777"/>
    <w:rsid w:val="00991ED6"/>
    <w:rsid w:val="00993361"/>
    <w:rsid w:val="00993BCD"/>
    <w:rsid w:val="009943DB"/>
    <w:rsid w:val="00994687"/>
    <w:rsid w:val="00994DB6"/>
    <w:rsid w:val="00996AFA"/>
    <w:rsid w:val="00997499"/>
    <w:rsid w:val="0099779D"/>
    <w:rsid w:val="00997B60"/>
    <w:rsid w:val="009A066A"/>
    <w:rsid w:val="009A14FB"/>
    <w:rsid w:val="009A1A64"/>
    <w:rsid w:val="009A2EF3"/>
    <w:rsid w:val="009A6470"/>
    <w:rsid w:val="009A79A9"/>
    <w:rsid w:val="009B05B9"/>
    <w:rsid w:val="009B1A81"/>
    <w:rsid w:val="009B2E34"/>
    <w:rsid w:val="009B33E2"/>
    <w:rsid w:val="009B39AC"/>
    <w:rsid w:val="009B3AB6"/>
    <w:rsid w:val="009B4521"/>
    <w:rsid w:val="009B581A"/>
    <w:rsid w:val="009B63F0"/>
    <w:rsid w:val="009B64F5"/>
    <w:rsid w:val="009B6531"/>
    <w:rsid w:val="009B67F5"/>
    <w:rsid w:val="009B79A1"/>
    <w:rsid w:val="009C06B2"/>
    <w:rsid w:val="009C3392"/>
    <w:rsid w:val="009C6072"/>
    <w:rsid w:val="009C6C28"/>
    <w:rsid w:val="009C7EB2"/>
    <w:rsid w:val="009D0E5F"/>
    <w:rsid w:val="009D3063"/>
    <w:rsid w:val="009D3BA3"/>
    <w:rsid w:val="009D636C"/>
    <w:rsid w:val="009D78AF"/>
    <w:rsid w:val="009E103C"/>
    <w:rsid w:val="009E21EE"/>
    <w:rsid w:val="009E2644"/>
    <w:rsid w:val="009E29CC"/>
    <w:rsid w:val="009E2BC8"/>
    <w:rsid w:val="009E33E5"/>
    <w:rsid w:val="009E454E"/>
    <w:rsid w:val="009E72F1"/>
    <w:rsid w:val="009E790A"/>
    <w:rsid w:val="009F23C6"/>
    <w:rsid w:val="009F4CE2"/>
    <w:rsid w:val="009F515C"/>
    <w:rsid w:val="009F7FCF"/>
    <w:rsid w:val="00A00AD6"/>
    <w:rsid w:val="00A030C1"/>
    <w:rsid w:val="00A039F0"/>
    <w:rsid w:val="00A04319"/>
    <w:rsid w:val="00A04FEF"/>
    <w:rsid w:val="00A10546"/>
    <w:rsid w:val="00A10EA8"/>
    <w:rsid w:val="00A12CBC"/>
    <w:rsid w:val="00A17DCC"/>
    <w:rsid w:val="00A20160"/>
    <w:rsid w:val="00A20A6D"/>
    <w:rsid w:val="00A20FD1"/>
    <w:rsid w:val="00A21D02"/>
    <w:rsid w:val="00A22066"/>
    <w:rsid w:val="00A22FAC"/>
    <w:rsid w:val="00A24833"/>
    <w:rsid w:val="00A2757D"/>
    <w:rsid w:val="00A275F1"/>
    <w:rsid w:val="00A311B5"/>
    <w:rsid w:val="00A31E3D"/>
    <w:rsid w:val="00A34A9F"/>
    <w:rsid w:val="00A36054"/>
    <w:rsid w:val="00A36168"/>
    <w:rsid w:val="00A3632B"/>
    <w:rsid w:val="00A36642"/>
    <w:rsid w:val="00A36956"/>
    <w:rsid w:val="00A40454"/>
    <w:rsid w:val="00A41529"/>
    <w:rsid w:val="00A41774"/>
    <w:rsid w:val="00A422D7"/>
    <w:rsid w:val="00A42599"/>
    <w:rsid w:val="00A44073"/>
    <w:rsid w:val="00A46E60"/>
    <w:rsid w:val="00A46E66"/>
    <w:rsid w:val="00A5087C"/>
    <w:rsid w:val="00A50982"/>
    <w:rsid w:val="00A50E53"/>
    <w:rsid w:val="00A51BB8"/>
    <w:rsid w:val="00A51E23"/>
    <w:rsid w:val="00A527C4"/>
    <w:rsid w:val="00A536F6"/>
    <w:rsid w:val="00A543CF"/>
    <w:rsid w:val="00A54EF7"/>
    <w:rsid w:val="00A55269"/>
    <w:rsid w:val="00A5566F"/>
    <w:rsid w:val="00A57989"/>
    <w:rsid w:val="00A625BA"/>
    <w:rsid w:val="00A6352A"/>
    <w:rsid w:val="00A64E47"/>
    <w:rsid w:val="00A652C2"/>
    <w:rsid w:val="00A66106"/>
    <w:rsid w:val="00A669D4"/>
    <w:rsid w:val="00A66FF9"/>
    <w:rsid w:val="00A6715B"/>
    <w:rsid w:val="00A70A07"/>
    <w:rsid w:val="00A71A68"/>
    <w:rsid w:val="00A72322"/>
    <w:rsid w:val="00A7361A"/>
    <w:rsid w:val="00A73819"/>
    <w:rsid w:val="00A74ECB"/>
    <w:rsid w:val="00A7635A"/>
    <w:rsid w:val="00A77364"/>
    <w:rsid w:val="00A82188"/>
    <w:rsid w:val="00A82261"/>
    <w:rsid w:val="00A8269A"/>
    <w:rsid w:val="00A84605"/>
    <w:rsid w:val="00A84CC9"/>
    <w:rsid w:val="00A84E81"/>
    <w:rsid w:val="00A85C75"/>
    <w:rsid w:val="00A90416"/>
    <w:rsid w:val="00A90CBC"/>
    <w:rsid w:val="00A916A2"/>
    <w:rsid w:val="00A93EBD"/>
    <w:rsid w:val="00A94CF4"/>
    <w:rsid w:val="00A94F62"/>
    <w:rsid w:val="00A958A4"/>
    <w:rsid w:val="00A960A2"/>
    <w:rsid w:val="00A96118"/>
    <w:rsid w:val="00AA3443"/>
    <w:rsid w:val="00AA3958"/>
    <w:rsid w:val="00AA424D"/>
    <w:rsid w:val="00AA6085"/>
    <w:rsid w:val="00AA633D"/>
    <w:rsid w:val="00AA6EDE"/>
    <w:rsid w:val="00AA6FB1"/>
    <w:rsid w:val="00AA7971"/>
    <w:rsid w:val="00AA7A07"/>
    <w:rsid w:val="00AB10EF"/>
    <w:rsid w:val="00AB1CF6"/>
    <w:rsid w:val="00AB32D3"/>
    <w:rsid w:val="00AB353F"/>
    <w:rsid w:val="00AB54BE"/>
    <w:rsid w:val="00AB6C09"/>
    <w:rsid w:val="00AB78C7"/>
    <w:rsid w:val="00AC0F23"/>
    <w:rsid w:val="00AC1E91"/>
    <w:rsid w:val="00AC41DD"/>
    <w:rsid w:val="00AC4FFA"/>
    <w:rsid w:val="00AC6018"/>
    <w:rsid w:val="00AC7987"/>
    <w:rsid w:val="00AD0FE7"/>
    <w:rsid w:val="00AD33E0"/>
    <w:rsid w:val="00AD4158"/>
    <w:rsid w:val="00AD50EC"/>
    <w:rsid w:val="00AD56CA"/>
    <w:rsid w:val="00AD57E0"/>
    <w:rsid w:val="00AD682A"/>
    <w:rsid w:val="00AD68F5"/>
    <w:rsid w:val="00AD765C"/>
    <w:rsid w:val="00AD766B"/>
    <w:rsid w:val="00AD7E40"/>
    <w:rsid w:val="00AE0089"/>
    <w:rsid w:val="00AE080D"/>
    <w:rsid w:val="00AE0F3E"/>
    <w:rsid w:val="00AE29F9"/>
    <w:rsid w:val="00AF14D2"/>
    <w:rsid w:val="00AF14E6"/>
    <w:rsid w:val="00AF3082"/>
    <w:rsid w:val="00AF3162"/>
    <w:rsid w:val="00AF3C1B"/>
    <w:rsid w:val="00AF437B"/>
    <w:rsid w:val="00AF4A50"/>
    <w:rsid w:val="00AF4EB8"/>
    <w:rsid w:val="00AF5035"/>
    <w:rsid w:val="00AF6509"/>
    <w:rsid w:val="00AF66FE"/>
    <w:rsid w:val="00B005CA"/>
    <w:rsid w:val="00B00F20"/>
    <w:rsid w:val="00B01AC5"/>
    <w:rsid w:val="00B02746"/>
    <w:rsid w:val="00B02A78"/>
    <w:rsid w:val="00B03193"/>
    <w:rsid w:val="00B0358E"/>
    <w:rsid w:val="00B05176"/>
    <w:rsid w:val="00B05C62"/>
    <w:rsid w:val="00B05F07"/>
    <w:rsid w:val="00B05F32"/>
    <w:rsid w:val="00B05F36"/>
    <w:rsid w:val="00B0680E"/>
    <w:rsid w:val="00B1077C"/>
    <w:rsid w:val="00B10A1C"/>
    <w:rsid w:val="00B10BE5"/>
    <w:rsid w:val="00B11D01"/>
    <w:rsid w:val="00B137E5"/>
    <w:rsid w:val="00B139D0"/>
    <w:rsid w:val="00B14E67"/>
    <w:rsid w:val="00B15F9D"/>
    <w:rsid w:val="00B16C74"/>
    <w:rsid w:val="00B2032C"/>
    <w:rsid w:val="00B224BF"/>
    <w:rsid w:val="00B22993"/>
    <w:rsid w:val="00B23D31"/>
    <w:rsid w:val="00B24199"/>
    <w:rsid w:val="00B24CB4"/>
    <w:rsid w:val="00B253B8"/>
    <w:rsid w:val="00B260AC"/>
    <w:rsid w:val="00B262FD"/>
    <w:rsid w:val="00B301CD"/>
    <w:rsid w:val="00B302A3"/>
    <w:rsid w:val="00B312FB"/>
    <w:rsid w:val="00B315F7"/>
    <w:rsid w:val="00B319B5"/>
    <w:rsid w:val="00B31DF7"/>
    <w:rsid w:val="00B32FDF"/>
    <w:rsid w:val="00B33A91"/>
    <w:rsid w:val="00B340EE"/>
    <w:rsid w:val="00B347BE"/>
    <w:rsid w:val="00B351B9"/>
    <w:rsid w:val="00B35897"/>
    <w:rsid w:val="00B35960"/>
    <w:rsid w:val="00B35A15"/>
    <w:rsid w:val="00B361BE"/>
    <w:rsid w:val="00B37366"/>
    <w:rsid w:val="00B41813"/>
    <w:rsid w:val="00B42329"/>
    <w:rsid w:val="00B42491"/>
    <w:rsid w:val="00B44208"/>
    <w:rsid w:val="00B44A8F"/>
    <w:rsid w:val="00B44D23"/>
    <w:rsid w:val="00B45786"/>
    <w:rsid w:val="00B46108"/>
    <w:rsid w:val="00B47DD6"/>
    <w:rsid w:val="00B510A7"/>
    <w:rsid w:val="00B51DAD"/>
    <w:rsid w:val="00B52262"/>
    <w:rsid w:val="00B53AF0"/>
    <w:rsid w:val="00B541E7"/>
    <w:rsid w:val="00B54F4F"/>
    <w:rsid w:val="00B568C0"/>
    <w:rsid w:val="00B56E7D"/>
    <w:rsid w:val="00B57555"/>
    <w:rsid w:val="00B5779B"/>
    <w:rsid w:val="00B57802"/>
    <w:rsid w:val="00B57F6F"/>
    <w:rsid w:val="00B61DF2"/>
    <w:rsid w:val="00B62715"/>
    <w:rsid w:val="00B63C2B"/>
    <w:rsid w:val="00B64802"/>
    <w:rsid w:val="00B650F5"/>
    <w:rsid w:val="00B65107"/>
    <w:rsid w:val="00B652A0"/>
    <w:rsid w:val="00B66A08"/>
    <w:rsid w:val="00B71421"/>
    <w:rsid w:val="00B724A3"/>
    <w:rsid w:val="00B72DCB"/>
    <w:rsid w:val="00B73723"/>
    <w:rsid w:val="00B73D4C"/>
    <w:rsid w:val="00B73E9A"/>
    <w:rsid w:val="00B74047"/>
    <w:rsid w:val="00B76388"/>
    <w:rsid w:val="00B76BAA"/>
    <w:rsid w:val="00B76D87"/>
    <w:rsid w:val="00B76E24"/>
    <w:rsid w:val="00B772EC"/>
    <w:rsid w:val="00B825E3"/>
    <w:rsid w:val="00B82A83"/>
    <w:rsid w:val="00B837EA"/>
    <w:rsid w:val="00B8398B"/>
    <w:rsid w:val="00B84B4B"/>
    <w:rsid w:val="00B8621E"/>
    <w:rsid w:val="00B86FC4"/>
    <w:rsid w:val="00B902B7"/>
    <w:rsid w:val="00B93B95"/>
    <w:rsid w:val="00B93CB1"/>
    <w:rsid w:val="00B94BB7"/>
    <w:rsid w:val="00B94EEF"/>
    <w:rsid w:val="00B96827"/>
    <w:rsid w:val="00BA09BB"/>
    <w:rsid w:val="00BA2735"/>
    <w:rsid w:val="00BA3449"/>
    <w:rsid w:val="00BA479A"/>
    <w:rsid w:val="00BA4B1E"/>
    <w:rsid w:val="00BA74D0"/>
    <w:rsid w:val="00BA7D20"/>
    <w:rsid w:val="00BB0CF4"/>
    <w:rsid w:val="00BB0F63"/>
    <w:rsid w:val="00BB2059"/>
    <w:rsid w:val="00BB384F"/>
    <w:rsid w:val="00BB415D"/>
    <w:rsid w:val="00BB4A94"/>
    <w:rsid w:val="00BB5469"/>
    <w:rsid w:val="00BB58BB"/>
    <w:rsid w:val="00BB6617"/>
    <w:rsid w:val="00BB66AE"/>
    <w:rsid w:val="00BB6B3B"/>
    <w:rsid w:val="00BB70F7"/>
    <w:rsid w:val="00BC09A5"/>
    <w:rsid w:val="00BC0F8A"/>
    <w:rsid w:val="00BC27CD"/>
    <w:rsid w:val="00BC2F38"/>
    <w:rsid w:val="00BC3DA8"/>
    <w:rsid w:val="00BC3E17"/>
    <w:rsid w:val="00BC3F1F"/>
    <w:rsid w:val="00BC4124"/>
    <w:rsid w:val="00BC4438"/>
    <w:rsid w:val="00BC4B06"/>
    <w:rsid w:val="00BC56C4"/>
    <w:rsid w:val="00BC57FA"/>
    <w:rsid w:val="00BC69B6"/>
    <w:rsid w:val="00BD02BA"/>
    <w:rsid w:val="00BD08B9"/>
    <w:rsid w:val="00BD2AB4"/>
    <w:rsid w:val="00BD2D84"/>
    <w:rsid w:val="00BD314B"/>
    <w:rsid w:val="00BD41EF"/>
    <w:rsid w:val="00BD63E4"/>
    <w:rsid w:val="00BD65F2"/>
    <w:rsid w:val="00BD6D2E"/>
    <w:rsid w:val="00BD754B"/>
    <w:rsid w:val="00BE0664"/>
    <w:rsid w:val="00BE4335"/>
    <w:rsid w:val="00BE4E62"/>
    <w:rsid w:val="00BE53D1"/>
    <w:rsid w:val="00BE5408"/>
    <w:rsid w:val="00BE61B4"/>
    <w:rsid w:val="00BE63C3"/>
    <w:rsid w:val="00BE66FE"/>
    <w:rsid w:val="00BE69B3"/>
    <w:rsid w:val="00BE6D6E"/>
    <w:rsid w:val="00BE72FC"/>
    <w:rsid w:val="00BE7D57"/>
    <w:rsid w:val="00BF0951"/>
    <w:rsid w:val="00BF1286"/>
    <w:rsid w:val="00BF193C"/>
    <w:rsid w:val="00BF3152"/>
    <w:rsid w:val="00BF5714"/>
    <w:rsid w:val="00BF6817"/>
    <w:rsid w:val="00BF7FB9"/>
    <w:rsid w:val="00C00C07"/>
    <w:rsid w:val="00C020E1"/>
    <w:rsid w:val="00C02FED"/>
    <w:rsid w:val="00C0309D"/>
    <w:rsid w:val="00C03845"/>
    <w:rsid w:val="00C03EBF"/>
    <w:rsid w:val="00C0478C"/>
    <w:rsid w:val="00C05EE7"/>
    <w:rsid w:val="00C106DC"/>
    <w:rsid w:val="00C11308"/>
    <w:rsid w:val="00C11724"/>
    <w:rsid w:val="00C11EE6"/>
    <w:rsid w:val="00C12E5D"/>
    <w:rsid w:val="00C137DC"/>
    <w:rsid w:val="00C1388F"/>
    <w:rsid w:val="00C13A9B"/>
    <w:rsid w:val="00C155C1"/>
    <w:rsid w:val="00C15E75"/>
    <w:rsid w:val="00C16186"/>
    <w:rsid w:val="00C17031"/>
    <w:rsid w:val="00C20562"/>
    <w:rsid w:val="00C2137E"/>
    <w:rsid w:val="00C21631"/>
    <w:rsid w:val="00C22E0D"/>
    <w:rsid w:val="00C2359F"/>
    <w:rsid w:val="00C23957"/>
    <w:rsid w:val="00C23FA9"/>
    <w:rsid w:val="00C26938"/>
    <w:rsid w:val="00C27668"/>
    <w:rsid w:val="00C30150"/>
    <w:rsid w:val="00C303A7"/>
    <w:rsid w:val="00C3048F"/>
    <w:rsid w:val="00C319C7"/>
    <w:rsid w:val="00C3205B"/>
    <w:rsid w:val="00C33499"/>
    <w:rsid w:val="00C35771"/>
    <w:rsid w:val="00C3604C"/>
    <w:rsid w:val="00C36CE9"/>
    <w:rsid w:val="00C370F7"/>
    <w:rsid w:val="00C3711A"/>
    <w:rsid w:val="00C376AE"/>
    <w:rsid w:val="00C40871"/>
    <w:rsid w:val="00C40DAF"/>
    <w:rsid w:val="00C41E7E"/>
    <w:rsid w:val="00C42441"/>
    <w:rsid w:val="00C4272E"/>
    <w:rsid w:val="00C42757"/>
    <w:rsid w:val="00C462A7"/>
    <w:rsid w:val="00C502BF"/>
    <w:rsid w:val="00C50647"/>
    <w:rsid w:val="00C50964"/>
    <w:rsid w:val="00C51AAC"/>
    <w:rsid w:val="00C52F35"/>
    <w:rsid w:val="00C53945"/>
    <w:rsid w:val="00C555D6"/>
    <w:rsid w:val="00C56760"/>
    <w:rsid w:val="00C60318"/>
    <w:rsid w:val="00C60C7E"/>
    <w:rsid w:val="00C610C8"/>
    <w:rsid w:val="00C624B8"/>
    <w:rsid w:val="00C62721"/>
    <w:rsid w:val="00C62D3A"/>
    <w:rsid w:val="00C63A58"/>
    <w:rsid w:val="00C6547A"/>
    <w:rsid w:val="00C6547C"/>
    <w:rsid w:val="00C6561B"/>
    <w:rsid w:val="00C6583C"/>
    <w:rsid w:val="00C67B7D"/>
    <w:rsid w:val="00C72C32"/>
    <w:rsid w:val="00C731A6"/>
    <w:rsid w:val="00C736DD"/>
    <w:rsid w:val="00C73A2A"/>
    <w:rsid w:val="00C73EDF"/>
    <w:rsid w:val="00C75871"/>
    <w:rsid w:val="00C75B01"/>
    <w:rsid w:val="00C76248"/>
    <w:rsid w:val="00C76CFC"/>
    <w:rsid w:val="00C802AF"/>
    <w:rsid w:val="00C80CD2"/>
    <w:rsid w:val="00C8291A"/>
    <w:rsid w:val="00C831D8"/>
    <w:rsid w:val="00C85320"/>
    <w:rsid w:val="00C90CDD"/>
    <w:rsid w:val="00C91500"/>
    <w:rsid w:val="00C92A02"/>
    <w:rsid w:val="00C92C38"/>
    <w:rsid w:val="00C931CB"/>
    <w:rsid w:val="00C9326D"/>
    <w:rsid w:val="00C94083"/>
    <w:rsid w:val="00C9478C"/>
    <w:rsid w:val="00C96AF6"/>
    <w:rsid w:val="00C97106"/>
    <w:rsid w:val="00C974BD"/>
    <w:rsid w:val="00C97DBF"/>
    <w:rsid w:val="00C97E83"/>
    <w:rsid w:val="00CA03C0"/>
    <w:rsid w:val="00CA1086"/>
    <w:rsid w:val="00CA3EE8"/>
    <w:rsid w:val="00CA54FD"/>
    <w:rsid w:val="00CA5A60"/>
    <w:rsid w:val="00CA63A1"/>
    <w:rsid w:val="00CB06E2"/>
    <w:rsid w:val="00CB071C"/>
    <w:rsid w:val="00CB078D"/>
    <w:rsid w:val="00CB09AF"/>
    <w:rsid w:val="00CB1D8E"/>
    <w:rsid w:val="00CB25EF"/>
    <w:rsid w:val="00CB3180"/>
    <w:rsid w:val="00CB3279"/>
    <w:rsid w:val="00CB3AC3"/>
    <w:rsid w:val="00CB4B83"/>
    <w:rsid w:val="00CB5331"/>
    <w:rsid w:val="00CB629D"/>
    <w:rsid w:val="00CB67CF"/>
    <w:rsid w:val="00CC1862"/>
    <w:rsid w:val="00CC2035"/>
    <w:rsid w:val="00CC289B"/>
    <w:rsid w:val="00CC2D26"/>
    <w:rsid w:val="00CC33F5"/>
    <w:rsid w:val="00CC45E9"/>
    <w:rsid w:val="00CC6489"/>
    <w:rsid w:val="00CC70B6"/>
    <w:rsid w:val="00CD087A"/>
    <w:rsid w:val="00CD3F5A"/>
    <w:rsid w:val="00CD5C70"/>
    <w:rsid w:val="00CE047E"/>
    <w:rsid w:val="00CE20F7"/>
    <w:rsid w:val="00CE22E5"/>
    <w:rsid w:val="00CE2939"/>
    <w:rsid w:val="00CE2C49"/>
    <w:rsid w:val="00CE2E22"/>
    <w:rsid w:val="00CE355A"/>
    <w:rsid w:val="00CE3A3E"/>
    <w:rsid w:val="00CE44BD"/>
    <w:rsid w:val="00CE4CFC"/>
    <w:rsid w:val="00CE4EE5"/>
    <w:rsid w:val="00CE51E7"/>
    <w:rsid w:val="00CE6AF5"/>
    <w:rsid w:val="00CE6B29"/>
    <w:rsid w:val="00CE72A3"/>
    <w:rsid w:val="00CE7C7C"/>
    <w:rsid w:val="00CF0094"/>
    <w:rsid w:val="00CF1250"/>
    <w:rsid w:val="00CF141F"/>
    <w:rsid w:val="00CF25BE"/>
    <w:rsid w:val="00CF3689"/>
    <w:rsid w:val="00CF390D"/>
    <w:rsid w:val="00CF3B53"/>
    <w:rsid w:val="00CF456C"/>
    <w:rsid w:val="00CF4B96"/>
    <w:rsid w:val="00CF6AF1"/>
    <w:rsid w:val="00CF6D43"/>
    <w:rsid w:val="00D027CD"/>
    <w:rsid w:val="00D033B4"/>
    <w:rsid w:val="00D048B7"/>
    <w:rsid w:val="00D04958"/>
    <w:rsid w:val="00D04B44"/>
    <w:rsid w:val="00D04C66"/>
    <w:rsid w:val="00D053D4"/>
    <w:rsid w:val="00D05442"/>
    <w:rsid w:val="00D06E8B"/>
    <w:rsid w:val="00D105B8"/>
    <w:rsid w:val="00D10FF7"/>
    <w:rsid w:val="00D113E3"/>
    <w:rsid w:val="00D12823"/>
    <w:rsid w:val="00D12FAD"/>
    <w:rsid w:val="00D13037"/>
    <w:rsid w:val="00D1395F"/>
    <w:rsid w:val="00D141B6"/>
    <w:rsid w:val="00D15379"/>
    <w:rsid w:val="00D17F9A"/>
    <w:rsid w:val="00D224AC"/>
    <w:rsid w:val="00D22F82"/>
    <w:rsid w:val="00D23477"/>
    <w:rsid w:val="00D248C8"/>
    <w:rsid w:val="00D2660A"/>
    <w:rsid w:val="00D303BC"/>
    <w:rsid w:val="00D31C54"/>
    <w:rsid w:val="00D31D16"/>
    <w:rsid w:val="00D31DEA"/>
    <w:rsid w:val="00D3257E"/>
    <w:rsid w:val="00D32EE7"/>
    <w:rsid w:val="00D33A11"/>
    <w:rsid w:val="00D33D2B"/>
    <w:rsid w:val="00D34882"/>
    <w:rsid w:val="00D35822"/>
    <w:rsid w:val="00D369E2"/>
    <w:rsid w:val="00D3761C"/>
    <w:rsid w:val="00D43D11"/>
    <w:rsid w:val="00D44B7F"/>
    <w:rsid w:val="00D44EB1"/>
    <w:rsid w:val="00D45C35"/>
    <w:rsid w:val="00D469B7"/>
    <w:rsid w:val="00D46B73"/>
    <w:rsid w:val="00D46F7D"/>
    <w:rsid w:val="00D4757B"/>
    <w:rsid w:val="00D475F1"/>
    <w:rsid w:val="00D506B4"/>
    <w:rsid w:val="00D5183E"/>
    <w:rsid w:val="00D51AD3"/>
    <w:rsid w:val="00D53A4C"/>
    <w:rsid w:val="00D542CE"/>
    <w:rsid w:val="00D56197"/>
    <w:rsid w:val="00D627D3"/>
    <w:rsid w:val="00D63099"/>
    <w:rsid w:val="00D63650"/>
    <w:rsid w:val="00D64020"/>
    <w:rsid w:val="00D64061"/>
    <w:rsid w:val="00D64810"/>
    <w:rsid w:val="00D64CF1"/>
    <w:rsid w:val="00D65F70"/>
    <w:rsid w:val="00D66113"/>
    <w:rsid w:val="00D667E8"/>
    <w:rsid w:val="00D67F10"/>
    <w:rsid w:val="00D703A9"/>
    <w:rsid w:val="00D70DF9"/>
    <w:rsid w:val="00D70E9A"/>
    <w:rsid w:val="00D71829"/>
    <w:rsid w:val="00D72334"/>
    <w:rsid w:val="00D76CF9"/>
    <w:rsid w:val="00D77C62"/>
    <w:rsid w:val="00D80C3D"/>
    <w:rsid w:val="00D80E6D"/>
    <w:rsid w:val="00D854EC"/>
    <w:rsid w:val="00D85C4B"/>
    <w:rsid w:val="00D86D75"/>
    <w:rsid w:val="00D86E75"/>
    <w:rsid w:val="00D90237"/>
    <w:rsid w:val="00D91E61"/>
    <w:rsid w:val="00D94210"/>
    <w:rsid w:val="00D94947"/>
    <w:rsid w:val="00D94976"/>
    <w:rsid w:val="00D9731E"/>
    <w:rsid w:val="00DA06EA"/>
    <w:rsid w:val="00DA1D38"/>
    <w:rsid w:val="00DA4052"/>
    <w:rsid w:val="00DA49C9"/>
    <w:rsid w:val="00DA4B46"/>
    <w:rsid w:val="00DA4F9E"/>
    <w:rsid w:val="00DA5DE7"/>
    <w:rsid w:val="00DA6E56"/>
    <w:rsid w:val="00DB256D"/>
    <w:rsid w:val="00DB4C97"/>
    <w:rsid w:val="00DB5174"/>
    <w:rsid w:val="00DC0246"/>
    <w:rsid w:val="00DC1FFD"/>
    <w:rsid w:val="00DC2377"/>
    <w:rsid w:val="00DC38D2"/>
    <w:rsid w:val="00DC3C50"/>
    <w:rsid w:val="00DC46E0"/>
    <w:rsid w:val="00DC4FBE"/>
    <w:rsid w:val="00DC55F4"/>
    <w:rsid w:val="00DC5F45"/>
    <w:rsid w:val="00DD1220"/>
    <w:rsid w:val="00DD1B69"/>
    <w:rsid w:val="00DD204B"/>
    <w:rsid w:val="00DD2525"/>
    <w:rsid w:val="00DD2570"/>
    <w:rsid w:val="00DD3CD8"/>
    <w:rsid w:val="00DD3E39"/>
    <w:rsid w:val="00DD3F2C"/>
    <w:rsid w:val="00DD41F9"/>
    <w:rsid w:val="00DD6E52"/>
    <w:rsid w:val="00DD6F38"/>
    <w:rsid w:val="00DD7971"/>
    <w:rsid w:val="00DE05FC"/>
    <w:rsid w:val="00DE33C3"/>
    <w:rsid w:val="00DE35FC"/>
    <w:rsid w:val="00DE3812"/>
    <w:rsid w:val="00DE38D0"/>
    <w:rsid w:val="00DE4DE9"/>
    <w:rsid w:val="00DE6F81"/>
    <w:rsid w:val="00DE7325"/>
    <w:rsid w:val="00DE7CDF"/>
    <w:rsid w:val="00DF17C7"/>
    <w:rsid w:val="00DF1AB4"/>
    <w:rsid w:val="00DF2644"/>
    <w:rsid w:val="00DF2E79"/>
    <w:rsid w:val="00DF39A8"/>
    <w:rsid w:val="00DF671A"/>
    <w:rsid w:val="00DF7AC8"/>
    <w:rsid w:val="00E008BE"/>
    <w:rsid w:val="00E00D0A"/>
    <w:rsid w:val="00E019A2"/>
    <w:rsid w:val="00E01C5D"/>
    <w:rsid w:val="00E02592"/>
    <w:rsid w:val="00E02C18"/>
    <w:rsid w:val="00E04D5C"/>
    <w:rsid w:val="00E05BEB"/>
    <w:rsid w:val="00E06ADE"/>
    <w:rsid w:val="00E06C8B"/>
    <w:rsid w:val="00E070B7"/>
    <w:rsid w:val="00E07C59"/>
    <w:rsid w:val="00E10B6E"/>
    <w:rsid w:val="00E11D81"/>
    <w:rsid w:val="00E125A3"/>
    <w:rsid w:val="00E12D56"/>
    <w:rsid w:val="00E132A3"/>
    <w:rsid w:val="00E13BAE"/>
    <w:rsid w:val="00E14504"/>
    <w:rsid w:val="00E1682D"/>
    <w:rsid w:val="00E17BDF"/>
    <w:rsid w:val="00E20879"/>
    <w:rsid w:val="00E2189D"/>
    <w:rsid w:val="00E22E0B"/>
    <w:rsid w:val="00E24B02"/>
    <w:rsid w:val="00E24C66"/>
    <w:rsid w:val="00E24D01"/>
    <w:rsid w:val="00E26611"/>
    <w:rsid w:val="00E26AF3"/>
    <w:rsid w:val="00E27646"/>
    <w:rsid w:val="00E27C2E"/>
    <w:rsid w:val="00E31773"/>
    <w:rsid w:val="00E35BDA"/>
    <w:rsid w:val="00E43776"/>
    <w:rsid w:val="00E43787"/>
    <w:rsid w:val="00E43C59"/>
    <w:rsid w:val="00E43E42"/>
    <w:rsid w:val="00E446B6"/>
    <w:rsid w:val="00E44CD5"/>
    <w:rsid w:val="00E44DB7"/>
    <w:rsid w:val="00E45D59"/>
    <w:rsid w:val="00E47E40"/>
    <w:rsid w:val="00E50A72"/>
    <w:rsid w:val="00E50C9E"/>
    <w:rsid w:val="00E510FE"/>
    <w:rsid w:val="00E5197C"/>
    <w:rsid w:val="00E51DD5"/>
    <w:rsid w:val="00E51FB9"/>
    <w:rsid w:val="00E5424F"/>
    <w:rsid w:val="00E56F00"/>
    <w:rsid w:val="00E571FE"/>
    <w:rsid w:val="00E61884"/>
    <w:rsid w:val="00E61B66"/>
    <w:rsid w:val="00E630E1"/>
    <w:rsid w:val="00E6350B"/>
    <w:rsid w:val="00E647F8"/>
    <w:rsid w:val="00E65832"/>
    <w:rsid w:val="00E66A28"/>
    <w:rsid w:val="00E675DA"/>
    <w:rsid w:val="00E67E62"/>
    <w:rsid w:val="00E67FFA"/>
    <w:rsid w:val="00E7059F"/>
    <w:rsid w:val="00E70E91"/>
    <w:rsid w:val="00E7114F"/>
    <w:rsid w:val="00E73040"/>
    <w:rsid w:val="00E7313C"/>
    <w:rsid w:val="00E7355D"/>
    <w:rsid w:val="00E7369A"/>
    <w:rsid w:val="00E75489"/>
    <w:rsid w:val="00E75F8F"/>
    <w:rsid w:val="00E766FD"/>
    <w:rsid w:val="00E7774D"/>
    <w:rsid w:val="00E77957"/>
    <w:rsid w:val="00E80D07"/>
    <w:rsid w:val="00E81ABD"/>
    <w:rsid w:val="00E828B3"/>
    <w:rsid w:val="00E842EB"/>
    <w:rsid w:val="00E84D89"/>
    <w:rsid w:val="00E84F27"/>
    <w:rsid w:val="00E8573A"/>
    <w:rsid w:val="00E86019"/>
    <w:rsid w:val="00E867C2"/>
    <w:rsid w:val="00E872C0"/>
    <w:rsid w:val="00E877FB"/>
    <w:rsid w:val="00E8798B"/>
    <w:rsid w:val="00E87D1D"/>
    <w:rsid w:val="00E90984"/>
    <w:rsid w:val="00E90B80"/>
    <w:rsid w:val="00E913CF"/>
    <w:rsid w:val="00E93F82"/>
    <w:rsid w:val="00E947B9"/>
    <w:rsid w:val="00E9591F"/>
    <w:rsid w:val="00E95C5D"/>
    <w:rsid w:val="00E96EDD"/>
    <w:rsid w:val="00E9733F"/>
    <w:rsid w:val="00E97AF0"/>
    <w:rsid w:val="00EA06A3"/>
    <w:rsid w:val="00EA09F8"/>
    <w:rsid w:val="00EA237E"/>
    <w:rsid w:val="00EA37B9"/>
    <w:rsid w:val="00EA584E"/>
    <w:rsid w:val="00EA6327"/>
    <w:rsid w:val="00EB15A6"/>
    <w:rsid w:val="00EB1A0D"/>
    <w:rsid w:val="00EB26F9"/>
    <w:rsid w:val="00EB2F65"/>
    <w:rsid w:val="00EB3545"/>
    <w:rsid w:val="00EB3843"/>
    <w:rsid w:val="00EB4BB3"/>
    <w:rsid w:val="00EB67FE"/>
    <w:rsid w:val="00EB6DB7"/>
    <w:rsid w:val="00EB7108"/>
    <w:rsid w:val="00EC1153"/>
    <w:rsid w:val="00EC1611"/>
    <w:rsid w:val="00EC1864"/>
    <w:rsid w:val="00EC1A4A"/>
    <w:rsid w:val="00EC1DE8"/>
    <w:rsid w:val="00EC2F34"/>
    <w:rsid w:val="00EC5361"/>
    <w:rsid w:val="00EC54EE"/>
    <w:rsid w:val="00EC576E"/>
    <w:rsid w:val="00EC5EF5"/>
    <w:rsid w:val="00EC69FF"/>
    <w:rsid w:val="00EC6AEE"/>
    <w:rsid w:val="00ED1F5E"/>
    <w:rsid w:val="00ED2420"/>
    <w:rsid w:val="00ED253A"/>
    <w:rsid w:val="00ED2BE0"/>
    <w:rsid w:val="00ED3304"/>
    <w:rsid w:val="00ED61ED"/>
    <w:rsid w:val="00ED6A3F"/>
    <w:rsid w:val="00ED7A00"/>
    <w:rsid w:val="00EE0485"/>
    <w:rsid w:val="00EE2FF2"/>
    <w:rsid w:val="00EE4940"/>
    <w:rsid w:val="00EE4F68"/>
    <w:rsid w:val="00EE5562"/>
    <w:rsid w:val="00EE72C9"/>
    <w:rsid w:val="00EF23CE"/>
    <w:rsid w:val="00EF26DB"/>
    <w:rsid w:val="00EF33C8"/>
    <w:rsid w:val="00EF4366"/>
    <w:rsid w:val="00EF6401"/>
    <w:rsid w:val="00F00E69"/>
    <w:rsid w:val="00F02D80"/>
    <w:rsid w:val="00F036B9"/>
    <w:rsid w:val="00F047E4"/>
    <w:rsid w:val="00F05A35"/>
    <w:rsid w:val="00F05E0E"/>
    <w:rsid w:val="00F06264"/>
    <w:rsid w:val="00F065CD"/>
    <w:rsid w:val="00F06C46"/>
    <w:rsid w:val="00F0792C"/>
    <w:rsid w:val="00F07AE0"/>
    <w:rsid w:val="00F13CCB"/>
    <w:rsid w:val="00F13D0C"/>
    <w:rsid w:val="00F1470F"/>
    <w:rsid w:val="00F163E9"/>
    <w:rsid w:val="00F16CF0"/>
    <w:rsid w:val="00F16F30"/>
    <w:rsid w:val="00F17915"/>
    <w:rsid w:val="00F17CF9"/>
    <w:rsid w:val="00F204F8"/>
    <w:rsid w:val="00F21135"/>
    <w:rsid w:val="00F226DD"/>
    <w:rsid w:val="00F22AD7"/>
    <w:rsid w:val="00F24136"/>
    <w:rsid w:val="00F24542"/>
    <w:rsid w:val="00F24690"/>
    <w:rsid w:val="00F24C15"/>
    <w:rsid w:val="00F2523F"/>
    <w:rsid w:val="00F25C65"/>
    <w:rsid w:val="00F27D8C"/>
    <w:rsid w:val="00F301AA"/>
    <w:rsid w:val="00F30881"/>
    <w:rsid w:val="00F30AA7"/>
    <w:rsid w:val="00F30AC4"/>
    <w:rsid w:val="00F3285E"/>
    <w:rsid w:val="00F33015"/>
    <w:rsid w:val="00F37FB0"/>
    <w:rsid w:val="00F40963"/>
    <w:rsid w:val="00F40CB2"/>
    <w:rsid w:val="00F40D8E"/>
    <w:rsid w:val="00F42321"/>
    <w:rsid w:val="00F42A58"/>
    <w:rsid w:val="00F430B1"/>
    <w:rsid w:val="00F43293"/>
    <w:rsid w:val="00F440B4"/>
    <w:rsid w:val="00F44521"/>
    <w:rsid w:val="00F447E1"/>
    <w:rsid w:val="00F44913"/>
    <w:rsid w:val="00F44C2A"/>
    <w:rsid w:val="00F45724"/>
    <w:rsid w:val="00F45C64"/>
    <w:rsid w:val="00F46A21"/>
    <w:rsid w:val="00F4795C"/>
    <w:rsid w:val="00F500F9"/>
    <w:rsid w:val="00F501B0"/>
    <w:rsid w:val="00F51153"/>
    <w:rsid w:val="00F51307"/>
    <w:rsid w:val="00F52EB9"/>
    <w:rsid w:val="00F52F07"/>
    <w:rsid w:val="00F538F3"/>
    <w:rsid w:val="00F54723"/>
    <w:rsid w:val="00F549A6"/>
    <w:rsid w:val="00F55FB5"/>
    <w:rsid w:val="00F6149E"/>
    <w:rsid w:val="00F61775"/>
    <w:rsid w:val="00F617A2"/>
    <w:rsid w:val="00F61C11"/>
    <w:rsid w:val="00F621AA"/>
    <w:rsid w:val="00F66E23"/>
    <w:rsid w:val="00F67837"/>
    <w:rsid w:val="00F705D7"/>
    <w:rsid w:val="00F708B0"/>
    <w:rsid w:val="00F70F73"/>
    <w:rsid w:val="00F72861"/>
    <w:rsid w:val="00F72E78"/>
    <w:rsid w:val="00F74886"/>
    <w:rsid w:val="00F76827"/>
    <w:rsid w:val="00F76E6E"/>
    <w:rsid w:val="00F77361"/>
    <w:rsid w:val="00F8286D"/>
    <w:rsid w:val="00F82996"/>
    <w:rsid w:val="00F82FCD"/>
    <w:rsid w:val="00F856AB"/>
    <w:rsid w:val="00F85AAC"/>
    <w:rsid w:val="00F8657F"/>
    <w:rsid w:val="00F9025A"/>
    <w:rsid w:val="00F909D8"/>
    <w:rsid w:val="00F91239"/>
    <w:rsid w:val="00F91581"/>
    <w:rsid w:val="00F91F8D"/>
    <w:rsid w:val="00F92A66"/>
    <w:rsid w:val="00F93AF4"/>
    <w:rsid w:val="00F9495C"/>
    <w:rsid w:val="00F96C22"/>
    <w:rsid w:val="00F96F69"/>
    <w:rsid w:val="00FA10AC"/>
    <w:rsid w:val="00FA2BAD"/>
    <w:rsid w:val="00FA2C8F"/>
    <w:rsid w:val="00FA30CB"/>
    <w:rsid w:val="00FA32BF"/>
    <w:rsid w:val="00FB0112"/>
    <w:rsid w:val="00FB1C51"/>
    <w:rsid w:val="00FB2776"/>
    <w:rsid w:val="00FB3C86"/>
    <w:rsid w:val="00FB521D"/>
    <w:rsid w:val="00FB5D26"/>
    <w:rsid w:val="00FB604D"/>
    <w:rsid w:val="00FB6720"/>
    <w:rsid w:val="00FB6BE0"/>
    <w:rsid w:val="00FB7527"/>
    <w:rsid w:val="00FB7568"/>
    <w:rsid w:val="00FB7C00"/>
    <w:rsid w:val="00FC0591"/>
    <w:rsid w:val="00FC0C91"/>
    <w:rsid w:val="00FC1E43"/>
    <w:rsid w:val="00FC221D"/>
    <w:rsid w:val="00FC30E0"/>
    <w:rsid w:val="00FC3680"/>
    <w:rsid w:val="00FC499C"/>
    <w:rsid w:val="00FC5405"/>
    <w:rsid w:val="00FC5F7D"/>
    <w:rsid w:val="00FC776E"/>
    <w:rsid w:val="00FC7EE0"/>
    <w:rsid w:val="00FD2DA3"/>
    <w:rsid w:val="00FD37FD"/>
    <w:rsid w:val="00FD3E16"/>
    <w:rsid w:val="00FD53A0"/>
    <w:rsid w:val="00FD54FB"/>
    <w:rsid w:val="00FD7333"/>
    <w:rsid w:val="00FE118B"/>
    <w:rsid w:val="00FE16DC"/>
    <w:rsid w:val="00FE17F8"/>
    <w:rsid w:val="00FE1DDF"/>
    <w:rsid w:val="00FE25DB"/>
    <w:rsid w:val="00FE3866"/>
    <w:rsid w:val="00FE646B"/>
    <w:rsid w:val="00FE7298"/>
    <w:rsid w:val="00FE784E"/>
    <w:rsid w:val="00FF329A"/>
    <w:rsid w:val="00FF465E"/>
    <w:rsid w:val="00FF6867"/>
    <w:rsid w:val="00FF6DBF"/>
    <w:rsid w:val="00FF7500"/>
    <w:rsid w:val="01EF61A4"/>
    <w:rsid w:val="024F1CA5"/>
    <w:rsid w:val="13054428"/>
    <w:rsid w:val="14DC3CD4"/>
    <w:rsid w:val="415D4810"/>
    <w:rsid w:val="4835AC2C"/>
    <w:rsid w:val="49A1A60F"/>
    <w:rsid w:val="59CA12A5"/>
    <w:rsid w:val="61856D4F"/>
    <w:rsid w:val="6BC997D0"/>
    <w:rsid w:val="6CCE7465"/>
    <w:rsid w:val="6FD72A9E"/>
    <w:rsid w:val="75EB3D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1EF4F332-AC2A-4CDB-9208-2062A5FD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qFormat/>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Carpredefinitoparagrafo"/>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C6561B"/>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C6561B"/>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C6561B"/>
    <w:rPr>
      <w:vertAlign w:val="superscript"/>
    </w:rPr>
  </w:style>
  <w:style w:type="character" w:styleId="Rimandocommento">
    <w:name w:val="annotation reference"/>
    <w:basedOn w:val="Carpredefinitoparagrafo"/>
    <w:uiPriority w:val="99"/>
    <w:semiHidden/>
    <w:unhideWhenUsed/>
    <w:rsid w:val="00587254"/>
    <w:rPr>
      <w:sz w:val="16"/>
      <w:szCs w:val="16"/>
    </w:rPr>
  </w:style>
  <w:style w:type="paragraph" w:styleId="Testocommento">
    <w:name w:val="annotation text"/>
    <w:basedOn w:val="Normale"/>
    <w:link w:val="TestocommentoCarattere"/>
    <w:uiPriority w:val="99"/>
    <w:unhideWhenUsed/>
    <w:rsid w:val="00587254"/>
    <w:rPr>
      <w:sz w:val="20"/>
      <w:szCs w:val="20"/>
    </w:rPr>
  </w:style>
  <w:style w:type="character" w:customStyle="1" w:styleId="TestocommentoCarattere">
    <w:name w:val="Testo commento Carattere"/>
    <w:basedOn w:val="Carpredefinitoparagrafo"/>
    <w:link w:val="Testocommento"/>
    <w:uiPriority w:val="99"/>
    <w:rsid w:val="00587254"/>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87254"/>
    <w:rPr>
      <w:b/>
      <w:bCs/>
    </w:rPr>
  </w:style>
  <w:style w:type="character" w:customStyle="1" w:styleId="SoggettocommentoCarattere">
    <w:name w:val="Soggetto commento Carattere"/>
    <w:basedOn w:val="TestocommentoCarattere"/>
    <w:link w:val="Soggettocommento"/>
    <w:uiPriority w:val="99"/>
    <w:semiHidden/>
    <w:rsid w:val="00587254"/>
    <w:rPr>
      <w:rFonts w:eastAsiaTheme="minorEastAsia"/>
      <w:b/>
      <w:bCs/>
      <w:kern w:val="2"/>
      <w:sz w:val="20"/>
      <w:szCs w:val="20"/>
      <w:lang w:val="en-GB" w:eastAsia="de-DE"/>
      <w14:ligatures w14:val="standardContextual"/>
    </w:rPr>
  </w:style>
  <w:style w:type="paragraph" w:customStyle="1" w:styleId="A03Flietext">
    <w:name w:val="A03_Fließtext"/>
    <w:link w:val="A03FlietextZchn"/>
    <w:qFormat/>
    <w:rsid w:val="00B724A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B724A3"/>
    <w:rPr>
      <w:rFonts w:ascii="MB Corpo S Text Office Light" w:eastAsiaTheme="minorEastAsia" w:hAnsi="MB Corpo S Text Office Light"/>
      <w:kern w:val="2"/>
      <w:sz w:val="21"/>
      <w:szCs w:val="21"/>
      <w:lang w:eastAsia="de-DE"/>
      <w14:ligatures w14:val="standardContextual"/>
    </w:rPr>
  </w:style>
  <w:style w:type="paragraph" w:styleId="NormaleWeb">
    <w:name w:val="Normal (Web)"/>
    <w:basedOn w:val="Normale"/>
    <w:uiPriority w:val="99"/>
    <w:semiHidden/>
    <w:unhideWhenUsed/>
    <w:rsid w:val="009E72F1"/>
    <w:rPr>
      <w:rFonts w:ascii="Times New Roman" w:hAnsi="Times New Roman" w:cs="Times New Roman"/>
      <w:sz w:val="24"/>
    </w:rPr>
  </w:style>
  <w:style w:type="paragraph" w:styleId="Revisione">
    <w:name w:val="Revision"/>
    <w:hidden/>
    <w:uiPriority w:val="99"/>
    <w:semiHidden/>
    <w:rsid w:val="00186B27"/>
    <w:pPr>
      <w:spacing w:after="0" w:line="240" w:lineRule="auto"/>
    </w:pPr>
    <w:rPr>
      <w:rFonts w:eastAsiaTheme="minorEastAsia"/>
      <w:kern w:val="2"/>
      <w:sz w:val="21"/>
      <w:szCs w:val="24"/>
      <w:lang w:val="en-GB" w:eastAsia="de-DE"/>
      <w14:ligatures w14:val="standardContextual"/>
    </w:rPr>
  </w:style>
  <w:style w:type="character" w:styleId="Menzione">
    <w:name w:val="Mention"/>
    <w:basedOn w:val="Carpredefinitoparagrafo"/>
    <w:uiPriority w:val="99"/>
    <w:unhideWhenUsed/>
    <w:rsid w:val="003065E0"/>
    <w:rPr>
      <w:color w:val="2B579A"/>
      <w:shd w:val="clear" w:color="auto" w:fill="E1DFDD"/>
    </w:rPr>
  </w:style>
  <w:style w:type="paragraph" w:customStyle="1" w:styleId="A04Aufzhlung">
    <w:name w:val="A04_Aufzählung"/>
    <w:basedOn w:val="A03Flietext"/>
    <w:qFormat/>
    <w:rsid w:val="006827BB"/>
    <w:pPr>
      <w:spacing w:after="280"/>
      <w:ind w:left="516" w:hanging="301"/>
      <w:contextualSpacing/>
    </w:pPr>
    <w:rPr>
      <w:rFonts w:ascii="MB Corpo S Text Office" w:hAnsi="MB Corpo S Text 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DCA4C1E-2CF0-4832-89A4-8071FBA7A8DF}"/>
      </w:docPartPr>
      <w:docPartBody>
        <w:p w:rsidR="00F730A9" w:rsidRDefault="00A22FAC">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AC"/>
    <w:rsid w:val="00007B81"/>
    <w:rsid w:val="00056D85"/>
    <w:rsid w:val="0008386F"/>
    <w:rsid w:val="000A41FB"/>
    <w:rsid w:val="000A76A1"/>
    <w:rsid w:val="000B6C7D"/>
    <w:rsid w:val="000C0206"/>
    <w:rsid w:val="00102560"/>
    <w:rsid w:val="00113C22"/>
    <w:rsid w:val="001C237E"/>
    <w:rsid w:val="002015B5"/>
    <w:rsid w:val="00276BF1"/>
    <w:rsid w:val="002905E1"/>
    <w:rsid w:val="002958BC"/>
    <w:rsid w:val="002A7B8C"/>
    <w:rsid w:val="00303DD6"/>
    <w:rsid w:val="00322E0F"/>
    <w:rsid w:val="00323D97"/>
    <w:rsid w:val="00331B57"/>
    <w:rsid w:val="00361EC3"/>
    <w:rsid w:val="003A67BC"/>
    <w:rsid w:val="004470CA"/>
    <w:rsid w:val="0048395D"/>
    <w:rsid w:val="0048655A"/>
    <w:rsid w:val="004D48F2"/>
    <w:rsid w:val="00512B40"/>
    <w:rsid w:val="005204B6"/>
    <w:rsid w:val="00525362"/>
    <w:rsid w:val="005776AF"/>
    <w:rsid w:val="005829BC"/>
    <w:rsid w:val="0058495F"/>
    <w:rsid w:val="005B24CF"/>
    <w:rsid w:val="005C436C"/>
    <w:rsid w:val="005D3027"/>
    <w:rsid w:val="00670875"/>
    <w:rsid w:val="00672FFE"/>
    <w:rsid w:val="006F0A11"/>
    <w:rsid w:val="00725B4F"/>
    <w:rsid w:val="0072643D"/>
    <w:rsid w:val="007306A1"/>
    <w:rsid w:val="007E6C1C"/>
    <w:rsid w:val="00810426"/>
    <w:rsid w:val="00843F9D"/>
    <w:rsid w:val="008752C6"/>
    <w:rsid w:val="008902C5"/>
    <w:rsid w:val="008A156C"/>
    <w:rsid w:val="008F0D3B"/>
    <w:rsid w:val="008F69BE"/>
    <w:rsid w:val="00936418"/>
    <w:rsid w:val="00945A23"/>
    <w:rsid w:val="009719A5"/>
    <w:rsid w:val="009C3B6E"/>
    <w:rsid w:val="009D78AF"/>
    <w:rsid w:val="00A22FAC"/>
    <w:rsid w:val="00A54EF7"/>
    <w:rsid w:val="00A74ECB"/>
    <w:rsid w:val="00AC5AC9"/>
    <w:rsid w:val="00AD68F5"/>
    <w:rsid w:val="00B2286C"/>
    <w:rsid w:val="00B408CC"/>
    <w:rsid w:val="00B56D0B"/>
    <w:rsid w:val="00B713E4"/>
    <w:rsid w:val="00B76BAA"/>
    <w:rsid w:val="00B80BD4"/>
    <w:rsid w:val="00B8398B"/>
    <w:rsid w:val="00B902B7"/>
    <w:rsid w:val="00BA3934"/>
    <w:rsid w:val="00BA74D0"/>
    <w:rsid w:val="00BB0F63"/>
    <w:rsid w:val="00BB535F"/>
    <w:rsid w:val="00BC019C"/>
    <w:rsid w:val="00BE69B3"/>
    <w:rsid w:val="00BF7A15"/>
    <w:rsid w:val="00C462A7"/>
    <w:rsid w:val="00C94083"/>
    <w:rsid w:val="00CE3A3E"/>
    <w:rsid w:val="00CE4EE5"/>
    <w:rsid w:val="00D01885"/>
    <w:rsid w:val="00D01F82"/>
    <w:rsid w:val="00D248C8"/>
    <w:rsid w:val="00D64CF1"/>
    <w:rsid w:val="00D86E75"/>
    <w:rsid w:val="00DC55F4"/>
    <w:rsid w:val="00DE413E"/>
    <w:rsid w:val="00F62C33"/>
    <w:rsid w:val="00F72317"/>
    <w:rsid w:val="00F730A9"/>
    <w:rsid w:val="00F9025A"/>
    <w:rsid w:val="00FE44C7"/>
    <w:rsid w:val="00FF79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FAC"/>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22F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F5E750F5-44D4-4A66-86FA-E15B5959E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5732</Words>
  <Characters>33361</Characters>
  <Application>Microsoft Office Word</Application>
  <DocSecurity>0</DocSecurity>
  <Lines>463</Lines>
  <Paragraphs>130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38963</CharactersWithSpaces>
  <SharedDoc>false</SharedDoc>
  <HLinks>
    <vt:vector size="30" baseType="variant">
      <vt:variant>
        <vt:i4>4194315</vt:i4>
      </vt:variant>
      <vt:variant>
        <vt:i4>21</vt:i4>
      </vt:variant>
      <vt:variant>
        <vt:i4>0</vt:i4>
      </vt:variant>
      <vt:variant>
        <vt:i4>5</vt:i4>
      </vt:variant>
      <vt:variant>
        <vt:lpwstr>https://media.mercedes-benz.com/</vt:lpwstr>
      </vt:variant>
      <vt:variant>
        <vt:lpwstr/>
      </vt:variant>
      <vt:variant>
        <vt:i4>7274582</vt:i4>
      </vt:variant>
      <vt:variant>
        <vt:i4>18</vt:i4>
      </vt:variant>
      <vt:variant>
        <vt:i4>0</vt:i4>
      </vt:variant>
      <vt:variant>
        <vt:i4>5</vt:i4>
      </vt:variant>
      <vt:variant>
        <vt:lpwstr>https://de.linkedin.com/company/mercedes-benz_ag</vt:lpwstr>
      </vt:variant>
      <vt:variant>
        <vt:lpwstr/>
      </vt:variant>
      <vt:variant>
        <vt:i4>5570566</vt:i4>
      </vt:variant>
      <vt:variant>
        <vt:i4>15</vt:i4>
      </vt:variant>
      <vt:variant>
        <vt:i4>0</vt:i4>
      </vt:variant>
      <vt:variant>
        <vt:i4>5</vt:i4>
      </vt:variant>
      <vt:variant>
        <vt:lpwstr>https://www.mercedes-benz.com/en/</vt:lpwstr>
      </vt:variant>
      <vt:variant>
        <vt:lpwstr/>
      </vt:variant>
      <vt:variant>
        <vt:i4>5505032</vt:i4>
      </vt:variant>
      <vt:variant>
        <vt:i4>12</vt:i4>
      </vt:variant>
      <vt:variant>
        <vt:i4>0</vt:i4>
      </vt:variant>
      <vt:variant>
        <vt:i4>5</vt:i4>
      </vt:variant>
      <vt:variant>
        <vt:lpwstr>https://community.mercedes-benz.com/</vt:lpwstr>
      </vt:variant>
      <vt:variant>
        <vt:lpwstr/>
      </vt:variant>
      <vt:variant>
        <vt:i4>3014763</vt:i4>
      </vt:variant>
      <vt:variant>
        <vt:i4>9</vt:i4>
      </vt:variant>
      <vt:variant>
        <vt:i4>0</vt:i4>
      </vt:variant>
      <vt:variant>
        <vt:i4>5</vt:i4>
      </vt:variant>
      <vt:variant>
        <vt:lpwstr>https://media.mercedes-benz.com/en/140-years-innovation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Noack, Heike (000)</dc:creator>
  <cp:keywords/>
  <dc:description/>
  <cp:lastModifiedBy>Amarisse, Luca (183)</cp:lastModifiedBy>
  <cp:revision>61</cp:revision>
  <cp:lastPrinted>2026-08-11T18:45:00Z</cp:lastPrinted>
  <dcterms:created xsi:type="dcterms:W3CDTF">2026-08-13T18:58:00Z</dcterms:created>
  <dcterms:modified xsi:type="dcterms:W3CDTF">2026-08-17T14:47:00Z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73232d9a,8550369,2857af52</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2026-06-15T09:19:54Z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35bd0243-8553-49e1-a30b-5edea40604df</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y fmtid="{D5CDD505-2E9C-101B-9397-08002B2CF9AE}" pid="23" name="Order">
    <vt:r8>151700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