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E675DA" w14:paraId="2986E266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26715B6C" w14:textId="77777777" w:rsidR="00060587" w:rsidRPr="00E675DA" w:rsidRDefault="00060587" w:rsidP="00A32CED"/>
        </w:tc>
        <w:tc>
          <w:tcPr>
            <w:tcW w:w="2524" w:type="dxa"/>
          </w:tcPr>
          <w:p w14:paraId="65CD0C02" w14:textId="77777777" w:rsidR="00060587" w:rsidRPr="00E675DA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6529766" w14:textId="77777777" w:rsidR="00060587" w:rsidRPr="00E675DA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</w:p>
        </w:tc>
      </w:tr>
      <w:tr w:rsidR="002C5C33" w:rsidRPr="00323801" w14:paraId="5DD54358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6A81B54" w14:textId="77777777" w:rsidR="002C5C33" w:rsidRPr="00E675DA" w:rsidRDefault="002C5C33" w:rsidP="00060587"/>
        </w:tc>
        <w:tc>
          <w:tcPr>
            <w:tcW w:w="2524" w:type="dxa"/>
          </w:tcPr>
          <w:p w14:paraId="6A2D28CD" w14:textId="77777777" w:rsidR="002C5C33" w:rsidRPr="00E675DA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61831EA8" w14:textId="03707855" w:rsidR="00B06812" w:rsidRPr="00605CC7" w:rsidRDefault="002C5C33">
            <w:pPr>
              <w:pStyle w:val="03PressInformation"/>
              <w:framePr w:wrap="auto" w:vAnchor="margin" w:hAnchor="text" w:yAlign="inline"/>
              <w:rPr>
                <w:lang w:val="it-IT"/>
              </w:rPr>
            </w:pPr>
            <w:r w:rsidRPr="00605CC7">
              <w:rPr>
                <w:lang w:val="it-IT"/>
              </w:rPr>
              <w:t xml:space="preserve">Informazioni stampa </w:t>
            </w:r>
          </w:p>
          <w:p w14:paraId="7E3BF93B" w14:textId="54D0845D" w:rsidR="00B06812" w:rsidRDefault="00000000">
            <w:pPr>
              <w:pStyle w:val="04Date"/>
              <w:framePr w:wrap="auto" w:vAnchor="margin" w:hAnchor="text" w:yAlign="inline"/>
              <w:rPr>
                <w:lang w:val="en-GB"/>
              </w:rPr>
            </w:pPr>
            <w:r w:rsidRPr="00605CC7">
              <w:rPr>
                <w:lang w:val="it-IT"/>
              </w:rPr>
              <w:t>13 settembre</w:t>
            </w:r>
            <w:r w:rsidR="00605CC7">
              <w:rPr>
                <w:lang w:val="it-IT"/>
              </w:rPr>
              <w:t xml:space="preserve"> </w:t>
            </w:r>
            <w:r>
              <w:rPr>
                <w:lang w:val="en-GB"/>
              </w:rPr>
              <w:t>2024</w:t>
            </w:r>
          </w:p>
        </w:tc>
      </w:tr>
      <w:tr w:rsidR="00984BDE" w:rsidRPr="00323801" w14:paraId="0891734C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59856AFF" w14:textId="77777777" w:rsidR="00984BDE" w:rsidRPr="00AB372C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2524" w:type="dxa"/>
          </w:tcPr>
          <w:p w14:paraId="6E66A548" w14:textId="77777777" w:rsidR="00984BDE" w:rsidRPr="00AB372C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2DFA387" w14:textId="77777777" w:rsidR="00984BDE" w:rsidRPr="00AB372C" w:rsidRDefault="00984BDE" w:rsidP="00984BDE">
            <w:pPr>
              <w:pStyle w:val="04Date"/>
              <w:framePr w:wrap="auto" w:vAnchor="margin" w:hAnchor="text" w:yAlign="inline"/>
              <w:rPr>
                <w:lang w:val="en-GB"/>
              </w:rPr>
            </w:pPr>
          </w:p>
        </w:tc>
      </w:tr>
    </w:tbl>
    <w:p w14:paraId="4F00EAD3" w14:textId="77777777" w:rsidR="00E33FC8" w:rsidRPr="00AB372C" w:rsidRDefault="00E33FC8" w:rsidP="00405A0F">
      <w:pPr>
        <w:pStyle w:val="Titolo1"/>
        <w:sectPr w:rsidR="00E33FC8" w:rsidRPr="00AB372C" w:rsidSect="00F65647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713D6DAD" w14:textId="6E8FCFDC" w:rsidR="00B06812" w:rsidRPr="00605CC7" w:rsidRDefault="00000000">
      <w:pPr>
        <w:pStyle w:val="02Flietextbold"/>
        <w:rPr>
          <w:rFonts w:ascii="MB Corpo A Title Cond Office" w:hAnsi="MB Corpo A Title Cond Office"/>
          <w:sz w:val="28"/>
          <w:szCs w:val="22"/>
          <w:lang w:val="it-IT"/>
        </w:rPr>
      </w:pPr>
      <w:r w:rsidRPr="00605CC7">
        <w:rPr>
          <w:rFonts w:ascii="MB Corpo A Title Cond Office" w:hAnsi="MB Corpo A Title Cond Office"/>
          <w:sz w:val="28"/>
          <w:szCs w:val="22"/>
          <w:lang w:val="it-IT"/>
        </w:rPr>
        <w:t>Mercedes-Benz</w:t>
      </w:r>
      <w:r w:rsidR="00605CC7" w:rsidRPr="00605CC7">
        <w:rPr>
          <w:rFonts w:ascii="MB Corpo A Title Cond Office" w:hAnsi="MB Corpo A Title Cond Office"/>
          <w:sz w:val="28"/>
          <w:szCs w:val="22"/>
          <w:lang w:val="it-IT"/>
        </w:rPr>
        <w:t xml:space="preserve"> Vans</w:t>
      </w:r>
      <w:r w:rsidRPr="00605CC7">
        <w:rPr>
          <w:rFonts w:ascii="MB Corpo A Title Cond Office" w:hAnsi="MB Corpo A Title Cond Office"/>
          <w:sz w:val="28"/>
          <w:szCs w:val="22"/>
          <w:lang w:val="it-IT"/>
        </w:rPr>
        <w:t>: Decenni di innovazione e anniversari</w:t>
      </w:r>
    </w:p>
    <w:p w14:paraId="5CA57B8F" w14:textId="77777777" w:rsidR="00323801" w:rsidRPr="00605CC7" w:rsidRDefault="00323801" w:rsidP="00323801">
      <w:pPr>
        <w:pStyle w:val="02Flietextbold"/>
        <w:rPr>
          <w:rFonts w:ascii="MB Corpo S Text" w:hAnsi="MB Corpo S Text"/>
          <w:b/>
          <w:bCs/>
          <w:sz w:val="20"/>
          <w:szCs w:val="16"/>
          <w:lang w:val="it-IT"/>
        </w:rPr>
      </w:pPr>
    </w:p>
    <w:p w14:paraId="53820493" w14:textId="6FBC807A" w:rsidR="00B06812" w:rsidRPr="00605CC7" w:rsidRDefault="00000000">
      <w:pPr>
        <w:pStyle w:val="02Flietextbold"/>
        <w:rPr>
          <w:lang w:val="it-IT"/>
        </w:rPr>
      </w:pPr>
      <w:r w:rsidRPr="00605CC7">
        <w:rPr>
          <w:lang w:val="it-IT"/>
        </w:rPr>
        <w:t xml:space="preserve">I </w:t>
      </w:r>
      <w:r w:rsidR="00605CC7">
        <w:rPr>
          <w:lang w:val="it-IT"/>
        </w:rPr>
        <w:t>veicoli commerciali</w:t>
      </w:r>
      <w:r w:rsidRPr="00605CC7">
        <w:rPr>
          <w:lang w:val="it-IT"/>
        </w:rPr>
        <w:t xml:space="preserve"> </w:t>
      </w:r>
      <w:r w:rsidR="00605CC7">
        <w:rPr>
          <w:lang w:val="it-IT"/>
        </w:rPr>
        <w:t>della Stella</w:t>
      </w:r>
      <w:r w:rsidRPr="00605CC7">
        <w:rPr>
          <w:lang w:val="it-IT"/>
        </w:rPr>
        <w:t xml:space="preserve"> sono da decenni </w:t>
      </w:r>
      <w:r w:rsidR="00605CC7">
        <w:rPr>
          <w:lang w:val="it-IT"/>
        </w:rPr>
        <w:t>alleati</w:t>
      </w:r>
      <w:r w:rsidRPr="00605CC7">
        <w:rPr>
          <w:lang w:val="it-IT"/>
        </w:rPr>
        <w:t xml:space="preserve"> indispensabili in</w:t>
      </w:r>
      <w:r w:rsidR="00605CC7">
        <w:rPr>
          <w:lang w:val="it-IT"/>
        </w:rPr>
        <w:t xml:space="preserve"> innumerevoli impieghi</w:t>
      </w:r>
      <w:r w:rsidRPr="00605CC7">
        <w:rPr>
          <w:lang w:val="it-IT"/>
        </w:rPr>
        <w:t xml:space="preserve">. Generazioni di artigiani, corrieri, poliziotti, paramedici e </w:t>
      </w:r>
      <w:r w:rsidR="00605CC7">
        <w:rPr>
          <w:lang w:val="it-IT"/>
        </w:rPr>
        <w:t xml:space="preserve">amanti dell’outdoor ne </w:t>
      </w:r>
      <w:r w:rsidRPr="00605CC7">
        <w:rPr>
          <w:lang w:val="it-IT"/>
        </w:rPr>
        <w:t xml:space="preserve">hanno apprezzato gli sviluppi nel corso degli anni. Quest'anno </w:t>
      </w:r>
      <w:r w:rsidR="00605CC7">
        <w:rPr>
          <w:lang w:val="it-IT"/>
        </w:rPr>
        <w:t>la Casa di Stoccarda</w:t>
      </w:r>
      <w:r w:rsidRPr="00605CC7">
        <w:rPr>
          <w:lang w:val="it-IT"/>
        </w:rPr>
        <w:t xml:space="preserve"> festeggia diversi anniversari.</w:t>
      </w:r>
    </w:p>
    <w:p w14:paraId="3DF65D42" w14:textId="7DEB42CD" w:rsidR="00B06812" w:rsidRPr="00605CC7" w:rsidRDefault="00000000">
      <w:pPr>
        <w:numPr>
          <w:ilvl w:val="1"/>
          <w:numId w:val="18"/>
        </w:numPr>
        <w:spacing w:beforeAutospacing="1" w:afterAutospacing="1" w:line="240" w:lineRule="auto"/>
        <w:rPr>
          <w:rFonts w:ascii="MB Corpo S Text Office" w:hAnsi="MB Corpo S Text Office"/>
          <w:szCs w:val="21"/>
          <w:lang w:val="it-IT"/>
        </w:rPr>
      </w:pPr>
      <w:r w:rsidRPr="00605CC7">
        <w:rPr>
          <w:rFonts w:ascii="MB Corpo S Text Office" w:hAnsi="MB Corpo S Text Office"/>
          <w:szCs w:val="21"/>
          <w:lang w:val="it-IT"/>
        </w:rPr>
        <w:t xml:space="preserve">55 anni fa (1969): </w:t>
      </w:r>
      <w:r w:rsidR="00605CC7">
        <w:rPr>
          <w:rFonts w:ascii="MB Corpo S Text Office" w:hAnsi="MB Corpo S Text Office"/>
          <w:szCs w:val="21"/>
          <w:lang w:val="it-IT"/>
        </w:rPr>
        <w:t>i</w:t>
      </w:r>
      <w:r w:rsidRPr="00605CC7">
        <w:rPr>
          <w:rFonts w:ascii="MB Corpo S Text Office" w:hAnsi="MB Corpo S Text Office"/>
          <w:szCs w:val="21"/>
          <w:lang w:val="it-IT"/>
        </w:rPr>
        <w:t>nizio della produzione dei primi veicoli commerciali leggeri Hanomag-Henschel a Brema</w:t>
      </w:r>
    </w:p>
    <w:p w14:paraId="2F648F5C" w14:textId="44087A50" w:rsidR="00B06812" w:rsidRPr="00605CC7" w:rsidRDefault="00000000">
      <w:pPr>
        <w:numPr>
          <w:ilvl w:val="1"/>
          <w:numId w:val="18"/>
        </w:numPr>
        <w:spacing w:beforeAutospacing="1" w:afterAutospacing="1" w:line="240" w:lineRule="auto"/>
        <w:rPr>
          <w:rFonts w:ascii="MB Corpo S Text Office" w:hAnsi="MB Corpo S Text Office"/>
          <w:szCs w:val="21"/>
          <w:lang w:val="it-IT"/>
        </w:rPr>
      </w:pPr>
      <w:r w:rsidRPr="00605CC7">
        <w:rPr>
          <w:rFonts w:ascii="MB Corpo S Text Office" w:hAnsi="MB Corpo S Text Office"/>
          <w:szCs w:val="21"/>
          <w:lang w:val="it-IT"/>
        </w:rPr>
        <w:t xml:space="preserve">40 anni fa (1984): </w:t>
      </w:r>
      <w:r w:rsidR="00605CC7">
        <w:rPr>
          <w:rFonts w:ascii="MB Corpo S Text Office" w:hAnsi="MB Corpo S Text Office"/>
          <w:szCs w:val="21"/>
          <w:lang w:val="it-IT"/>
        </w:rPr>
        <w:t>l</w:t>
      </w:r>
      <w:r w:rsidRPr="00605CC7">
        <w:rPr>
          <w:rFonts w:ascii="MB Corpo S Text Office" w:hAnsi="MB Corpo S Text Office"/>
          <w:szCs w:val="21"/>
          <w:lang w:val="it-IT"/>
        </w:rPr>
        <w:t xml:space="preserve">'ultimo </w:t>
      </w:r>
      <w:r w:rsidR="00605CC7">
        <w:rPr>
          <w:rFonts w:ascii="MB Corpo S Text Office" w:hAnsi="MB Corpo S Text Office"/>
          <w:szCs w:val="21"/>
          <w:lang w:val="it-IT"/>
        </w:rPr>
        <w:t>van</w:t>
      </w:r>
      <w:r w:rsidRPr="00605CC7">
        <w:rPr>
          <w:rFonts w:ascii="MB Corpo S Text Office" w:hAnsi="MB Corpo S Text Office"/>
          <w:szCs w:val="21"/>
          <w:lang w:val="it-IT"/>
        </w:rPr>
        <w:t xml:space="preserve"> T1/TN esce dalla linea di montaggio di Brema</w:t>
      </w:r>
    </w:p>
    <w:p w14:paraId="3FDC82DB" w14:textId="58287B44" w:rsidR="00B06812" w:rsidRPr="00605CC7" w:rsidRDefault="00000000">
      <w:pPr>
        <w:numPr>
          <w:ilvl w:val="1"/>
          <w:numId w:val="18"/>
        </w:numPr>
        <w:spacing w:beforeAutospacing="1" w:afterAutospacing="1" w:line="240" w:lineRule="auto"/>
        <w:rPr>
          <w:rFonts w:ascii="MB Corpo S Text Office" w:hAnsi="MB Corpo S Text Office"/>
          <w:szCs w:val="21"/>
          <w:lang w:val="it-IT"/>
        </w:rPr>
      </w:pPr>
      <w:r w:rsidRPr="00605CC7">
        <w:rPr>
          <w:rFonts w:ascii="MB Corpo S Text Office" w:hAnsi="MB Corpo S Text Office"/>
          <w:szCs w:val="21"/>
          <w:lang w:val="it-IT"/>
        </w:rPr>
        <w:t xml:space="preserve">35 anni fa (1989): </w:t>
      </w:r>
      <w:r w:rsidR="00605CC7">
        <w:rPr>
          <w:rFonts w:ascii="MB Corpo S Text Office" w:hAnsi="MB Corpo S Text Office"/>
          <w:szCs w:val="21"/>
          <w:lang w:val="it-IT"/>
        </w:rPr>
        <w:t>l</w:t>
      </w:r>
      <w:r w:rsidRPr="00605CC7">
        <w:rPr>
          <w:rFonts w:ascii="MB Corpo S Text Office" w:hAnsi="MB Corpo S Text Office"/>
          <w:szCs w:val="21"/>
          <w:lang w:val="it-IT"/>
        </w:rPr>
        <w:t>ifting della T1/TN con nuovi motori e aerodinamica migliorata</w:t>
      </w:r>
    </w:p>
    <w:p w14:paraId="0994DB83" w14:textId="403D1C85" w:rsidR="00B06812" w:rsidRPr="00605CC7" w:rsidRDefault="00000000">
      <w:pPr>
        <w:numPr>
          <w:ilvl w:val="1"/>
          <w:numId w:val="18"/>
        </w:numPr>
        <w:spacing w:beforeAutospacing="1" w:afterAutospacing="1" w:line="240" w:lineRule="auto"/>
        <w:rPr>
          <w:rFonts w:ascii="MB Corpo S Text Office" w:hAnsi="MB Corpo S Text Office"/>
          <w:szCs w:val="21"/>
          <w:lang w:val="it-IT"/>
        </w:rPr>
      </w:pPr>
      <w:r w:rsidRPr="00605CC7">
        <w:rPr>
          <w:rFonts w:ascii="MB Corpo S Text Office" w:hAnsi="MB Corpo S Text Office"/>
          <w:szCs w:val="21"/>
          <w:lang w:val="it-IT"/>
        </w:rPr>
        <w:t xml:space="preserve">Quasi 30 anni fa (1995): </w:t>
      </w:r>
      <w:r w:rsidR="00605CC7">
        <w:rPr>
          <w:rFonts w:ascii="MB Corpo S Text Office" w:hAnsi="MB Corpo S Text Office"/>
          <w:szCs w:val="21"/>
          <w:lang w:val="it-IT"/>
        </w:rPr>
        <w:t>i</w:t>
      </w:r>
      <w:r w:rsidRPr="00605CC7">
        <w:rPr>
          <w:rFonts w:ascii="MB Corpo S Text Office" w:hAnsi="MB Corpo S Text Office"/>
          <w:szCs w:val="21"/>
          <w:lang w:val="it-IT"/>
        </w:rPr>
        <w:t xml:space="preserve">ntroduzione dello Sprinter, che da allora ha scritto una storia di successo per quasi 30 anni. </w:t>
      </w:r>
    </w:p>
    <w:p w14:paraId="2EB5DCCD" w14:textId="62F304EF" w:rsidR="00B06812" w:rsidRPr="00605CC7" w:rsidRDefault="00000000">
      <w:pPr>
        <w:pStyle w:val="01Flietext"/>
        <w:rPr>
          <w:rFonts w:ascii="MB Corpo S Text Office" w:hAnsi="MB Corpo S Text Office"/>
          <w:lang w:val="it-IT"/>
        </w:rPr>
      </w:pPr>
      <w:r w:rsidRPr="00605CC7">
        <w:rPr>
          <w:rFonts w:ascii="MB Corpo S Text Office" w:hAnsi="MB Corpo S Text Office"/>
          <w:lang w:val="it-IT"/>
        </w:rPr>
        <w:t xml:space="preserve">55 anni fa - 1969: </w:t>
      </w:r>
      <w:r w:rsidR="00605CC7" w:rsidRPr="00605CC7">
        <w:rPr>
          <w:rFonts w:ascii="MB Corpo S Text Office" w:hAnsi="MB Corpo S Text Office"/>
          <w:lang w:val="it-IT"/>
        </w:rPr>
        <w:t>il Bremer</w:t>
      </w:r>
      <w:r w:rsidR="00605CC7">
        <w:rPr>
          <w:rFonts w:ascii="MB Corpo S Text Office" w:hAnsi="MB Corpo S Text Office"/>
          <w:lang w:val="it-IT"/>
        </w:rPr>
        <w:t>, u</w:t>
      </w:r>
      <w:r w:rsidRPr="00605CC7">
        <w:rPr>
          <w:rFonts w:ascii="MB Corpo S Text Office" w:hAnsi="MB Corpo S Text Office"/>
          <w:lang w:val="it-IT"/>
        </w:rPr>
        <w:t>n tempo conosciuto come Hanomag-Henschel</w:t>
      </w:r>
    </w:p>
    <w:p w14:paraId="11E45E65" w14:textId="1E045D29" w:rsidR="00B06812" w:rsidRPr="00605CC7" w:rsidRDefault="00000000">
      <w:pPr>
        <w:pStyle w:val="01Flietext"/>
        <w:rPr>
          <w:lang w:val="it-IT"/>
        </w:rPr>
      </w:pPr>
      <w:r w:rsidRPr="00605CC7">
        <w:rPr>
          <w:lang w:val="it-IT"/>
        </w:rPr>
        <w:t xml:space="preserve">Nel settembre 1969, 55 anni fa, il primo veicolo commerciale leggero Hanomag-Henschel uscì dalla catena di montaggio di Brema, nell'ex stabilimento Borgward. Ciò seguì il trasferimento della produzione di </w:t>
      </w:r>
      <w:r w:rsidR="00605CC7">
        <w:rPr>
          <w:lang w:val="it-IT"/>
        </w:rPr>
        <w:t>van</w:t>
      </w:r>
      <w:r w:rsidRPr="00605CC7">
        <w:rPr>
          <w:lang w:val="it-IT"/>
        </w:rPr>
        <w:t xml:space="preserve"> e station wagon dallo stabilimento di Amburgo-Harburg. Allo stesso tempo, Daimler-Benz acquisì una partecipazione del 51% e quindi commercializzò anche i veicoli </w:t>
      </w:r>
      <w:r w:rsidR="00605CC7" w:rsidRPr="00605CC7">
        <w:rPr>
          <w:lang w:val="it-IT"/>
        </w:rPr>
        <w:t>L 306</w:t>
      </w:r>
      <w:r w:rsidR="00605CC7">
        <w:rPr>
          <w:lang w:val="it-IT"/>
        </w:rPr>
        <w:t xml:space="preserve"> </w:t>
      </w:r>
      <w:r w:rsidRPr="00605CC7">
        <w:rPr>
          <w:lang w:val="it-IT"/>
        </w:rPr>
        <w:t>con la denominazione Mercedes</w:t>
      </w:r>
      <w:r w:rsidRPr="00605CC7">
        <w:rPr>
          <w:lang w:val="it-IT"/>
        </w:rPr>
        <w:noBreakHyphen/>
        <w:t>Benz. A cavallo tra il 1970 e il 1971, Daimler-Benz rilevò tutte le quote rimanenti di Hanomag-Henschel e continuò a costruire l</w:t>
      </w:r>
      <w:r w:rsidR="00605CC7">
        <w:rPr>
          <w:lang w:val="it-IT"/>
        </w:rPr>
        <w:t>’</w:t>
      </w:r>
      <w:r w:rsidRPr="00605CC7">
        <w:rPr>
          <w:lang w:val="it-IT"/>
        </w:rPr>
        <w:t>L 306 fino al 1977.</w:t>
      </w:r>
    </w:p>
    <w:p w14:paraId="01060BD5" w14:textId="77777777" w:rsidR="00323801" w:rsidRPr="00605CC7" w:rsidRDefault="00323801" w:rsidP="00323801">
      <w:pPr>
        <w:pStyle w:val="02Flietextbold"/>
        <w:rPr>
          <w:lang w:val="it-IT"/>
        </w:rPr>
      </w:pPr>
    </w:p>
    <w:p w14:paraId="60009443" w14:textId="55644AF4" w:rsidR="00B06812" w:rsidRPr="00605CC7" w:rsidRDefault="00000000">
      <w:pPr>
        <w:pStyle w:val="02Flietextbold"/>
        <w:rPr>
          <w:lang w:val="it-IT"/>
        </w:rPr>
      </w:pPr>
      <w:r w:rsidRPr="00605CC7">
        <w:rPr>
          <w:lang w:val="it-IT"/>
        </w:rPr>
        <w:t xml:space="preserve">40 anni fa - 1984: </w:t>
      </w:r>
      <w:r w:rsidR="00605CC7">
        <w:rPr>
          <w:lang w:val="it-IT"/>
        </w:rPr>
        <w:t>l</w:t>
      </w:r>
      <w:r w:rsidRPr="00605CC7">
        <w:rPr>
          <w:lang w:val="it-IT"/>
        </w:rPr>
        <w:t xml:space="preserve">'ultimo </w:t>
      </w:r>
      <w:r w:rsidR="00605CC7">
        <w:rPr>
          <w:lang w:val="it-IT"/>
        </w:rPr>
        <w:t>van</w:t>
      </w:r>
      <w:r w:rsidRPr="00605CC7">
        <w:rPr>
          <w:lang w:val="it-IT"/>
        </w:rPr>
        <w:t xml:space="preserve"> T1/TN esce dalla catena di montaggio di Brema</w:t>
      </w:r>
    </w:p>
    <w:p w14:paraId="1144BCCA" w14:textId="6C4F5357" w:rsidR="00B06812" w:rsidRPr="00605CC7" w:rsidRDefault="00000000">
      <w:pPr>
        <w:rPr>
          <w:szCs w:val="21"/>
          <w:lang w:val="it-IT"/>
        </w:rPr>
      </w:pPr>
      <w:r w:rsidRPr="00605CC7">
        <w:rPr>
          <w:lang w:val="it-IT"/>
        </w:rPr>
        <w:t xml:space="preserve">Ben 40 anni fa, il 19 luglio 1984, </w:t>
      </w:r>
      <w:r w:rsidRPr="00605CC7">
        <w:rPr>
          <w:szCs w:val="21"/>
          <w:lang w:val="it-IT"/>
        </w:rPr>
        <w:t xml:space="preserve">nello stabilimento di Brema veniva prodotto </w:t>
      </w:r>
      <w:r w:rsidR="00605CC7">
        <w:rPr>
          <w:szCs w:val="21"/>
          <w:lang w:val="it-IT"/>
        </w:rPr>
        <w:t>l’esemplare numero</w:t>
      </w:r>
      <w:r w:rsidRPr="00605CC7">
        <w:rPr>
          <w:szCs w:val="21"/>
          <w:lang w:val="it-IT"/>
        </w:rPr>
        <w:t xml:space="preserve"> 290.958</w:t>
      </w:r>
      <w:r w:rsidR="00605CC7">
        <w:rPr>
          <w:szCs w:val="21"/>
          <w:lang w:val="it-IT"/>
        </w:rPr>
        <w:t>, l’</w:t>
      </w:r>
      <w:r w:rsidRPr="00605CC7">
        <w:rPr>
          <w:szCs w:val="21"/>
          <w:lang w:val="it-IT"/>
        </w:rPr>
        <w:t xml:space="preserve">ultimo </w:t>
      </w:r>
      <w:r w:rsidR="00605CC7">
        <w:rPr>
          <w:szCs w:val="21"/>
          <w:lang w:val="it-IT"/>
        </w:rPr>
        <w:t>van</w:t>
      </w:r>
      <w:r w:rsidRPr="00605CC7">
        <w:rPr>
          <w:szCs w:val="21"/>
          <w:lang w:val="it-IT"/>
        </w:rPr>
        <w:t xml:space="preserve"> della serie nota internamente come T1/TN. Questo segnò la fine della produzione di </w:t>
      </w:r>
      <w:r w:rsidR="00605CC7">
        <w:rPr>
          <w:szCs w:val="21"/>
          <w:lang w:val="it-IT"/>
        </w:rPr>
        <w:t>veicoli commerciali</w:t>
      </w:r>
      <w:r w:rsidRPr="00605CC7">
        <w:rPr>
          <w:szCs w:val="21"/>
          <w:lang w:val="it-IT"/>
        </w:rPr>
        <w:t xml:space="preserve"> Mercedes-Benz a Brema, con l'intera produzione concentrata nello stabilimento di Düsseldorf, dove il T1/TN veniva prodotto </w:t>
      </w:r>
      <w:r w:rsidR="00605CC7">
        <w:rPr>
          <w:szCs w:val="21"/>
          <w:lang w:val="it-IT"/>
        </w:rPr>
        <w:t xml:space="preserve">già </w:t>
      </w:r>
      <w:r w:rsidRPr="00605CC7">
        <w:rPr>
          <w:szCs w:val="21"/>
          <w:lang w:val="it-IT"/>
        </w:rPr>
        <w:t xml:space="preserve">dal 1980. Da quel momento in poi, Brema fu utilizzata esclusivamente come fabbrica di automobili. Nel 1995, presso lo stabilimento di Düsseldorf furono costruiti altri 660.000 </w:t>
      </w:r>
      <w:r w:rsidR="00605CC7">
        <w:rPr>
          <w:szCs w:val="21"/>
          <w:lang w:val="it-IT"/>
        </w:rPr>
        <w:t>van</w:t>
      </w:r>
      <w:r w:rsidRPr="00605CC7">
        <w:rPr>
          <w:szCs w:val="21"/>
          <w:lang w:val="it-IT"/>
        </w:rPr>
        <w:t xml:space="preserve"> della serie.</w:t>
      </w:r>
    </w:p>
    <w:p w14:paraId="150B4649" w14:textId="77777777" w:rsidR="00323801" w:rsidRPr="00605CC7" w:rsidRDefault="00323801" w:rsidP="00323801">
      <w:pPr>
        <w:pStyle w:val="01Flietext"/>
        <w:rPr>
          <w:lang w:val="it-IT"/>
        </w:rPr>
      </w:pPr>
    </w:p>
    <w:p w14:paraId="6C941B22" w14:textId="20641F1D" w:rsidR="00B06812" w:rsidRPr="00605CC7" w:rsidRDefault="00000000">
      <w:pPr>
        <w:pStyle w:val="02Flietextbold"/>
        <w:rPr>
          <w:lang w:val="it-IT"/>
        </w:rPr>
      </w:pPr>
      <w:r w:rsidRPr="00605CC7">
        <w:rPr>
          <w:lang w:val="it-IT"/>
        </w:rPr>
        <w:t xml:space="preserve">35 anni fa - 1989: </w:t>
      </w:r>
      <w:r w:rsidR="00605CC7">
        <w:rPr>
          <w:lang w:val="it-IT"/>
        </w:rPr>
        <w:t>un profondo aggiornamento per il</w:t>
      </w:r>
      <w:r w:rsidRPr="00605CC7">
        <w:rPr>
          <w:lang w:val="it-IT"/>
        </w:rPr>
        <w:t xml:space="preserve"> T1/TN</w:t>
      </w:r>
    </w:p>
    <w:p w14:paraId="08E1E589" w14:textId="525070F4" w:rsidR="00B06812" w:rsidRPr="00605CC7" w:rsidRDefault="00000000">
      <w:pPr>
        <w:pStyle w:val="01Flietext"/>
        <w:rPr>
          <w:lang w:val="it-IT"/>
        </w:rPr>
      </w:pPr>
      <w:r w:rsidRPr="00605CC7">
        <w:rPr>
          <w:lang w:val="it-IT"/>
        </w:rPr>
        <w:t xml:space="preserve">Introdotto per la prima volta nel 1977, il T1/TN è stato tecnicamente rivisto e migliorato per la sua nuova edizione del marzo 1989, 35 anni fa. Gli ingegneri si sono concentrati su tre obiettivi principali: maggiore potenza, maggiore velocità e minori emissioni. I due nuovi motori furono insigniti del titolo di "Diesel 1989". Con questo </w:t>
      </w:r>
      <w:r w:rsidR="00605CC7">
        <w:rPr>
          <w:lang w:val="it-IT"/>
        </w:rPr>
        <w:t>restyling</w:t>
      </w:r>
      <w:r w:rsidRPr="00605CC7">
        <w:rPr>
          <w:lang w:val="it-IT"/>
        </w:rPr>
        <w:t xml:space="preserve"> completo, lo stabilimento di Düsseldorf chiuse i movimentati anni Ottanta. Nel 1992, un totale di circa 900.000 </w:t>
      </w:r>
      <w:r w:rsidR="00605CC7">
        <w:rPr>
          <w:lang w:val="it-IT"/>
        </w:rPr>
        <w:t>van</w:t>
      </w:r>
      <w:r w:rsidRPr="00605CC7">
        <w:rPr>
          <w:lang w:val="it-IT"/>
        </w:rPr>
        <w:t xml:space="preserve"> lasciò il sito.</w:t>
      </w:r>
    </w:p>
    <w:p w14:paraId="5D2F67C0" w14:textId="77777777" w:rsidR="00323801" w:rsidRPr="00605CC7" w:rsidRDefault="00323801" w:rsidP="00323801">
      <w:pPr>
        <w:pStyle w:val="01Flietext"/>
        <w:rPr>
          <w:lang w:val="it-IT"/>
        </w:rPr>
      </w:pPr>
    </w:p>
    <w:p w14:paraId="7EAC0651" w14:textId="41ABFB19" w:rsidR="00B06812" w:rsidRPr="00605CC7" w:rsidRDefault="00000000">
      <w:pPr>
        <w:pStyle w:val="01Flietext"/>
        <w:rPr>
          <w:lang w:val="it-IT"/>
        </w:rPr>
      </w:pPr>
      <w:r w:rsidRPr="00605CC7">
        <w:rPr>
          <w:lang w:val="it-IT"/>
        </w:rPr>
        <w:t xml:space="preserve">Dal punto di vista estetico, le modifiche apportate al prodotto comprendono il rivestimento dei montanti dei finestrini anteriori sulle varianti a tetto alto e un nuovo paraurti senza fessure. Queste modifiche al design hanno migliorato l'aerodinamica fino al 25%, a seconda della struttura, portando a una maggiore efficienza aerodinamica e a una significativa riduzione del consumo di carburante. Ad esempio, un </w:t>
      </w:r>
      <w:r w:rsidR="00605CC7">
        <w:rPr>
          <w:lang w:val="it-IT"/>
        </w:rPr>
        <w:t>van</w:t>
      </w:r>
      <w:r w:rsidRPr="00605CC7">
        <w:rPr>
          <w:lang w:val="it-IT"/>
        </w:rPr>
        <w:t xml:space="preserve"> con tetto piatto ha ottenuto una riduzione dei consumi di quasi il 23% a una velocità costante di 100 km/h.</w:t>
      </w:r>
    </w:p>
    <w:p w14:paraId="287B3BE7" w14:textId="77777777" w:rsidR="00323801" w:rsidRPr="00605CC7" w:rsidRDefault="00323801" w:rsidP="00323801">
      <w:pPr>
        <w:pStyle w:val="01Flietext"/>
        <w:rPr>
          <w:lang w:val="it-IT"/>
        </w:rPr>
      </w:pPr>
    </w:p>
    <w:p w14:paraId="1AB5C4BE" w14:textId="77777777" w:rsidR="00B06812" w:rsidRPr="00605CC7" w:rsidRDefault="00000000">
      <w:pPr>
        <w:pStyle w:val="01Flietext"/>
        <w:rPr>
          <w:lang w:val="it-IT"/>
        </w:rPr>
      </w:pPr>
      <w:r w:rsidRPr="00605CC7">
        <w:rPr>
          <w:lang w:val="it-IT"/>
        </w:rPr>
        <w:t>Il T1/TN deve il suo successo in numerosi settori industriali soprattutto alla sua versatilità, che comprende diverse porte laterali scorrevoli e posteriori (angoli di apertura: 90°, 180° o 270°), adattate alle dimensioni del pallet europeo. In totale, sono state offerte 252 varianti.</w:t>
      </w:r>
    </w:p>
    <w:p w14:paraId="4A496CDD" w14:textId="77777777" w:rsidR="00323801" w:rsidRPr="00605CC7" w:rsidRDefault="00323801" w:rsidP="00323801">
      <w:pPr>
        <w:pStyle w:val="01Flietext"/>
        <w:rPr>
          <w:lang w:val="it-IT"/>
        </w:rPr>
      </w:pPr>
    </w:p>
    <w:p w14:paraId="7DE22AD4" w14:textId="77777777" w:rsidR="00B06812" w:rsidRPr="00605CC7" w:rsidRDefault="00000000">
      <w:pPr>
        <w:pStyle w:val="02Flietextbold"/>
        <w:rPr>
          <w:lang w:val="it-IT"/>
        </w:rPr>
      </w:pPr>
      <w:r w:rsidRPr="00605CC7">
        <w:rPr>
          <w:lang w:val="it-IT"/>
        </w:rPr>
        <w:t>Quasi 30 anni fa - 1995: lo Sprinter è l'eredità del leggendario T1/TN</w:t>
      </w:r>
    </w:p>
    <w:p w14:paraId="68921155" w14:textId="77777777" w:rsidR="00B06812" w:rsidRPr="00605CC7" w:rsidRDefault="00000000">
      <w:pPr>
        <w:pStyle w:val="02Flietextbold"/>
        <w:rPr>
          <w:rFonts w:ascii="MB Corpo S Text Office Light" w:hAnsi="MB Corpo S Text Office Light"/>
          <w:lang w:val="it-IT"/>
        </w:rPr>
      </w:pPr>
      <w:r w:rsidRPr="00605CC7">
        <w:rPr>
          <w:rFonts w:ascii="MB Corpo S Text Office Light" w:hAnsi="MB Corpo S Text Office Light"/>
          <w:lang w:val="it-IT"/>
        </w:rPr>
        <w:t>Quasi 30 anni fa, nel 1995, lo Sprinter, un nuovo furgone della Mercedes</w:t>
      </w:r>
      <w:r w:rsidRPr="00605CC7">
        <w:rPr>
          <w:rFonts w:ascii="MB Corpo S Text Office Light" w:hAnsi="MB Corpo S Text Office Light"/>
          <w:lang w:val="it-IT"/>
        </w:rPr>
        <w:noBreakHyphen/>
        <w:t xml:space="preserve"> Benz, ha segnato una pietra miliare sotto molti aspetti. Lo Sprinter è stato il primo veicolo commerciale con una stella che aveva un nome invece di semplici codici numerici e lettere. Ha dato il via a un'offensiva di successo per i prodotti Mercedes-Benz Vans.</w:t>
      </w:r>
    </w:p>
    <w:p w14:paraId="46AFCFB5" w14:textId="77777777" w:rsidR="00323801" w:rsidRPr="00605CC7" w:rsidRDefault="00323801" w:rsidP="00323801">
      <w:pPr>
        <w:pStyle w:val="02Flietextbold"/>
        <w:rPr>
          <w:rFonts w:ascii="MB Corpo S Text Office Light" w:hAnsi="MB Corpo S Text Office Light"/>
          <w:lang w:val="it-IT"/>
        </w:rPr>
      </w:pPr>
    </w:p>
    <w:p w14:paraId="61C026D2" w14:textId="6265831B" w:rsidR="00B06812" w:rsidRPr="00605CC7" w:rsidRDefault="00000000">
      <w:pPr>
        <w:pStyle w:val="02Flietextbold"/>
        <w:rPr>
          <w:rFonts w:ascii="MB Corpo S Text Office Light" w:hAnsi="MB Corpo S Text Office Light"/>
          <w:lang w:val="it-IT"/>
        </w:rPr>
      </w:pPr>
      <w:r w:rsidRPr="00605CC7">
        <w:rPr>
          <w:rFonts w:ascii="MB Corpo S Text Office Light" w:hAnsi="MB Corpo S Text Office Light"/>
          <w:lang w:val="it-IT"/>
        </w:rPr>
        <w:t>Lo Sprinter</w:t>
      </w:r>
      <w:r w:rsidR="00605CC7">
        <w:rPr>
          <w:rFonts w:ascii="MB Corpo S Text Office Light" w:hAnsi="MB Corpo S Text Office Light"/>
          <w:lang w:val="it-IT"/>
        </w:rPr>
        <w:t>, che ha raccolto il testimone del</w:t>
      </w:r>
      <w:r w:rsidRPr="00605CC7">
        <w:rPr>
          <w:rFonts w:ascii="MB Corpo S Text Office Light" w:hAnsi="MB Corpo S Text Office Light"/>
          <w:lang w:val="it-IT"/>
        </w:rPr>
        <w:t xml:space="preserve"> Mercedes</w:t>
      </w:r>
      <w:r w:rsidRPr="00605CC7">
        <w:rPr>
          <w:rFonts w:ascii="MB Corpo S Text Office Light" w:hAnsi="MB Corpo S Text Office Light"/>
          <w:lang w:val="it-IT"/>
        </w:rPr>
        <w:noBreakHyphen/>
        <w:t xml:space="preserve"> Benz T1/TN, </w:t>
      </w:r>
      <w:r w:rsidR="00605CC7">
        <w:rPr>
          <w:rFonts w:ascii="MB Corpo S Text Office Light" w:hAnsi="MB Corpo S Text Office Light"/>
          <w:lang w:val="it-IT"/>
        </w:rPr>
        <w:t xml:space="preserve">è </w:t>
      </w:r>
      <w:r w:rsidRPr="00605CC7">
        <w:rPr>
          <w:rFonts w:ascii="MB Corpo S Text Office Light" w:hAnsi="MB Corpo S Text Office Light"/>
          <w:lang w:val="it-IT"/>
        </w:rPr>
        <w:t>una vera e propria leggenda prodotta in quasi un milione di unità in 18 anni. Pur adottando il concetto tecnico di base del T1/TN, tutto il resto è stato rivoluzionato. La combinazione di carrozzeria autoportante, trazione posteriore ad alta aderenza, telaio moderno con sospensioni anteriori indipendenti, equipaggiamento di sicurezza esemplare e motori potenti era unica. Fin dall'inizio, lo Sprinter si è posizionato come un vero e proprio tuttofare. Grazie alle sue numerose varianti e opzioni, è diventato la prima scelta in tutti i settori industriali e lo è rimasto fino ad oggi.</w:t>
      </w:r>
    </w:p>
    <w:p w14:paraId="239E3EDA" w14:textId="77777777" w:rsidR="00323801" w:rsidRPr="00605CC7" w:rsidRDefault="00323801" w:rsidP="00323801">
      <w:pPr>
        <w:pStyle w:val="02Flietextbold"/>
        <w:rPr>
          <w:rFonts w:ascii="MB Corpo S Text Office Light" w:hAnsi="MB Corpo S Text Office Light"/>
          <w:lang w:val="it-IT"/>
        </w:rPr>
      </w:pPr>
    </w:p>
    <w:p w14:paraId="08DDEEA4" w14:textId="3B079EB3" w:rsidR="00B06812" w:rsidRPr="00605CC7" w:rsidRDefault="00000000">
      <w:pPr>
        <w:pStyle w:val="02Flietextbold"/>
        <w:rPr>
          <w:rFonts w:ascii="MB Corpo S Text Office Light" w:hAnsi="MB Corpo S Text Office Light"/>
          <w:lang w:val="it-IT"/>
        </w:rPr>
      </w:pPr>
      <w:r w:rsidRPr="00605CC7">
        <w:rPr>
          <w:rFonts w:ascii="MB Corpo S Text Office Light" w:hAnsi="MB Corpo S Text Office Light"/>
          <w:lang w:val="it-IT"/>
        </w:rPr>
        <w:t xml:space="preserve">All'inizio del 2024, Mercedes-Benz ha ridefinito nuovamente il segmento dei </w:t>
      </w:r>
      <w:r w:rsidR="008C65D5">
        <w:rPr>
          <w:rFonts w:ascii="MB Corpo S Text Office Light" w:hAnsi="MB Corpo S Text Office Light"/>
          <w:lang w:val="it-IT"/>
        </w:rPr>
        <w:t xml:space="preserve">large van con </w:t>
      </w:r>
      <w:r w:rsidRPr="00605CC7">
        <w:rPr>
          <w:rFonts w:ascii="MB Corpo S Text Office Light" w:hAnsi="MB Corpo S Text Office Light"/>
          <w:lang w:val="it-IT"/>
        </w:rPr>
        <w:t xml:space="preserve">un significativo aumento della sicurezza, del comfort e della </w:t>
      </w:r>
      <w:r w:rsidR="008C65D5">
        <w:rPr>
          <w:rFonts w:ascii="MB Corpo S Text Office Light" w:hAnsi="MB Corpo S Text Office Light"/>
          <w:lang w:val="it-IT"/>
        </w:rPr>
        <w:t>digitalizzazione</w:t>
      </w:r>
      <w:r w:rsidRPr="00605CC7">
        <w:rPr>
          <w:rFonts w:ascii="MB Corpo S Text Office Light" w:hAnsi="MB Corpo S Text Office Light"/>
          <w:lang w:val="it-IT"/>
        </w:rPr>
        <w:t xml:space="preserve">, pur mantenendo la sua flessibilità. Con l'eSprinter, Mercedes-Benz Vans implementa anche la fase successiva della sua strategia di elettrificazione. Una triade di efficienza, autonomia e volume di ricarica </w:t>
      </w:r>
      <w:r w:rsidR="008C65D5">
        <w:rPr>
          <w:rFonts w:ascii="MB Corpo S Text Office Light" w:hAnsi="MB Corpo S Text Office Light"/>
          <w:lang w:val="it-IT"/>
        </w:rPr>
        <w:t xml:space="preserve">che </w:t>
      </w:r>
      <w:r w:rsidRPr="00605CC7">
        <w:rPr>
          <w:rFonts w:ascii="MB Corpo S Text Office Light" w:hAnsi="MB Corpo S Text Office Light"/>
          <w:lang w:val="it-IT"/>
        </w:rPr>
        <w:t xml:space="preserve">rende </w:t>
      </w:r>
      <w:r w:rsidR="008C65D5">
        <w:rPr>
          <w:rFonts w:ascii="MB Corpo S Text Office Light" w:hAnsi="MB Corpo S Text Office Light"/>
          <w:lang w:val="it-IT"/>
        </w:rPr>
        <w:t>la versione</w:t>
      </w:r>
      <w:r w:rsidRPr="00605CC7">
        <w:rPr>
          <w:rFonts w:ascii="MB Corpo S Text Office Light" w:hAnsi="MB Corpo S Text Office Light"/>
          <w:lang w:val="it-IT"/>
        </w:rPr>
        <w:t xml:space="preserve"> completamente elettric</w:t>
      </w:r>
      <w:r w:rsidR="008C65D5">
        <w:rPr>
          <w:rFonts w:ascii="MB Corpo S Text Office Light" w:hAnsi="MB Corpo S Text Office Light"/>
          <w:lang w:val="it-IT"/>
        </w:rPr>
        <w:t>a</w:t>
      </w:r>
      <w:r w:rsidRPr="00605CC7">
        <w:rPr>
          <w:rFonts w:ascii="MB Corpo S Text Office Light" w:hAnsi="MB Corpo S Text Office Light"/>
          <w:lang w:val="it-IT"/>
        </w:rPr>
        <w:t xml:space="preserve"> un versatile veicolo tuttofare. </w:t>
      </w:r>
    </w:p>
    <w:p w14:paraId="4518BAF5" w14:textId="77777777" w:rsidR="00323801" w:rsidRPr="00605CC7" w:rsidRDefault="00323801" w:rsidP="00323801">
      <w:pPr>
        <w:pStyle w:val="02Flietextbold"/>
        <w:rPr>
          <w:rFonts w:ascii="MB Corpo S Text Office Light" w:hAnsi="MB Corpo S Text Office Light"/>
          <w:lang w:val="it-IT"/>
        </w:rPr>
      </w:pPr>
    </w:p>
    <w:p w14:paraId="60C91761" w14:textId="168ED84D" w:rsidR="00B06812" w:rsidRPr="00605CC7" w:rsidRDefault="00000000">
      <w:pPr>
        <w:pStyle w:val="02Flietextbold"/>
        <w:rPr>
          <w:rFonts w:ascii="MB Corpo S Text Office Light" w:hAnsi="MB Corpo S Text Office Light"/>
          <w:lang w:val="it-IT"/>
        </w:rPr>
      </w:pPr>
      <w:r w:rsidRPr="00605CC7">
        <w:rPr>
          <w:rFonts w:ascii="MB Corpo S Text Office Light" w:hAnsi="MB Corpo S Text Office Light"/>
          <w:lang w:val="it-IT"/>
        </w:rPr>
        <w:t>Il prossimo anno, Mercedes-Benz Vans festeggerà il 30° anniversario dello Sprinter</w:t>
      </w:r>
      <w:r w:rsidR="008C65D5">
        <w:rPr>
          <w:rFonts w:ascii="MB Corpo S Text Office Light" w:hAnsi="MB Corpo S Text Office Light"/>
          <w:lang w:val="it-IT"/>
        </w:rPr>
        <w:t xml:space="preserve"> e del </w:t>
      </w:r>
      <w:r w:rsidRPr="00605CC7">
        <w:rPr>
          <w:rFonts w:ascii="MB Corpo S Text Office Light" w:hAnsi="MB Corpo S Text Office Light"/>
          <w:lang w:val="it-IT"/>
        </w:rPr>
        <w:t xml:space="preserve">suo </w:t>
      </w:r>
      <w:r w:rsidR="008C65D5">
        <w:rPr>
          <w:rFonts w:ascii="MB Corpo S Text Office Light" w:hAnsi="MB Corpo S Text Office Light"/>
          <w:lang w:val="it-IT"/>
        </w:rPr>
        <w:t>‘</w:t>
      </w:r>
      <w:r w:rsidRPr="00605CC7">
        <w:rPr>
          <w:rFonts w:ascii="MB Corpo S Text Office Light" w:hAnsi="MB Corpo S Text Office Light"/>
          <w:lang w:val="it-IT"/>
        </w:rPr>
        <w:t>fratello minore</w:t>
      </w:r>
      <w:r w:rsidR="008C65D5">
        <w:rPr>
          <w:rFonts w:ascii="MB Corpo S Text Office Light" w:hAnsi="MB Corpo S Text Office Light"/>
          <w:lang w:val="it-IT"/>
        </w:rPr>
        <w:t xml:space="preserve">’ </w:t>
      </w:r>
      <w:r w:rsidRPr="00605CC7">
        <w:rPr>
          <w:rFonts w:ascii="MB Corpo S Text Office Light" w:hAnsi="MB Corpo S Text Office Light"/>
          <w:lang w:val="it-IT"/>
        </w:rPr>
        <w:t>Vito</w:t>
      </w:r>
      <w:r w:rsidR="008C65D5">
        <w:rPr>
          <w:rFonts w:ascii="MB Corpo S Text Office Light" w:hAnsi="MB Corpo S Text Office Light"/>
          <w:lang w:val="it-IT"/>
        </w:rPr>
        <w:t>,</w:t>
      </w:r>
      <w:r w:rsidRPr="00605CC7">
        <w:rPr>
          <w:rFonts w:ascii="MB Corpo S Text Office Light" w:hAnsi="MB Corpo S Text Office Light"/>
          <w:lang w:val="it-IT"/>
        </w:rPr>
        <w:t xml:space="preserve"> il </w:t>
      </w:r>
      <w:r w:rsidR="008C65D5">
        <w:rPr>
          <w:rFonts w:ascii="MB Corpo S Text Office Light" w:hAnsi="MB Corpo S Text Office Light"/>
          <w:lang w:val="it-IT"/>
        </w:rPr>
        <w:t xml:space="preserve">versatile </w:t>
      </w:r>
      <w:r w:rsidRPr="00605CC7">
        <w:rPr>
          <w:rFonts w:ascii="MB Corpo S Text Office Light" w:hAnsi="MB Corpo S Text Office Light"/>
          <w:lang w:val="it-IT"/>
        </w:rPr>
        <w:t xml:space="preserve">tuttofare nel segmento dei </w:t>
      </w:r>
      <w:r w:rsidR="008C65D5">
        <w:rPr>
          <w:rFonts w:ascii="MB Corpo S Text Office Light" w:hAnsi="MB Corpo S Text Office Light"/>
          <w:lang w:val="it-IT"/>
        </w:rPr>
        <w:t>mid-size van</w:t>
      </w:r>
      <w:r w:rsidRPr="00605CC7">
        <w:rPr>
          <w:rFonts w:ascii="MB Corpo S Text Office Light" w:hAnsi="MB Corpo S Text Office Light"/>
          <w:lang w:val="it-IT"/>
        </w:rPr>
        <w:t>.</w:t>
      </w:r>
    </w:p>
    <w:p w14:paraId="1D92BDEE" w14:textId="77777777" w:rsidR="00323801" w:rsidRPr="00605CC7" w:rsidRDefault="00323801" w:rsidP="00323801">
      <w:pPr>
        <w:pStyle w:val="02Flietextbold"/>
        <w:rPr>
          <w:rFonts w:ascii="MB Corpo S Text Office Light" w:hAnsi="MB Corpo S Text Office Light"/>
          <w:lang w:val="it-IT"/>
        </w:rPr>
      </w:pPr>
    </w:p>
    <w:sectPr w:rsidR="00323801" w:rsidRPr="00605CC7" w:rsidSect="00C11924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6331A" w14:textId="77777777" w:rsidR="007B6E13" w:rsidRPr="00E675DA" w:rsidRDefault="007B6E13" w:rsidP="00764B8C">
      <w:pPr>
        <w:spacing w:line="240" w:lineRule="auto"/>
      </w:pPr>
      <w:r w:rsidRPr="00E675DA">
        <w:separator/>
      </w:r>
    </w:p>
  </w:endnote>
  <w:endnote w:type="continuationSeparator" w:id="0">
    <w:p w14:paraId="0ED6196F" w14:textId="77777777" w:rsidR="007B6E13" w:rsidRPr="00E675DA" w:rsidRDefault="007B6E13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A Title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B Corpo S Tex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95478" w14:textId="77777777" w:rsidR="00B06812" w:rsidRDefault="00000000">
    <w:pPr>
      <w:pStyle w:val="09Pagenumber"/>
      <w:framePr w:wrap="around"/>
    </w:pPr>
    <w:r w:rsidRPr="0033780C">
      <w:t xml:space="preserve">Sito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71BA43C7" w14:textId="77777777" w:rsidR="00EC1864" w:rsidRDefault="00EC186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64392" w14:textId="77777777" w:rsidR="00B06812" w:rsidRDefault="00000000">
    <w:pPr>
      <w:pStyle w:val="08Footerarea"/>
      <w:framePr w:wrap="auto" w:vAnchor="margin" w:hAnchor="text" w:yAlign="inline"/>
      <w:suppressOverlap w:val="0"/>
    </w:pPr>
    <w:r w:rsidRPr="001A36D6">
      <w:t xml:space="preserve">Mercedes-Benz AG | 70546 Stoccarda | P +49 711 17 0 </w:t>
    </w:r>
    <w:r>
      <w:t xml:space="preserve">| F +49 711 17 2 22 44 | </w:t>
    </w:r>
    <w:r w:rsidRPr="001A36D6">
      <w:t>dialog@mercedes-benz.com | www.mercedes-benz.com</w:t>
    </w:r>
    <w:r>
      <w:br/>
    </w:r>
  </w:p>
  <w:p w14:paraId="40DB0D02" w14:textId="77777777" w:rsidR="00B06812" w:rsidRPr="00605CC7" w:rsidRDefault="00000000">
    <w:pPr>
      <w:pStyle w:val="08Footerarea"/>
      <w:framePr w:wrap="auto" w:vAnchor="margin" w:hAnchor="text" w:yAlign="inline"/>
      <w:suppressOverlap w:val="0"/>
      <w:rPr>
        <w:lang w:val="it-IT"/>
      </w:rPr>
    </w:pPr>
    <w:r w:rsidRPr="00605CC7">
      <w:rPr>
        <w:lang w:val="it-IT"/>
      </w:rPr>
      <w:t xml:space="preserve">Mercedes-Benz AG, Stoccarda, Germania | Domicilio e tribunale di registrazione: Stoccarda, Registro delle imprese n.: 762873 </w:t>
    </w:r>
    <w:r w:rsidRPr="00605CC7">
      <w:rPr>
        <w:lang w:val="it-IT"/>
      </w:rPr>
      <w:br/>
      <w:t xml:space="preserve">Presidente del Consiglio di sorveglianza: </w:t>
    </w:r>
    <w:r w:rsidR="00EA7CFE" w:rsidRPr="00605CC7">
      <w:rPr>
        <w:lang w:val="it-IT"/>
      </w:rPr>
      <w:t xml:space="preserve">Martin Brudermüller </w:t>
    </w:r>
    <w:r w:rsidRPr="00605CC7">
      <w:rPr>
        <w:lang w:val="it-IT"/>
      </w:rPr>
      <w:br/>
      <w:t xml:space="preserve">Consiglio di gestione: Ola Källenius, Presidente; Jörg Burzer, Renata Jungo Brüngger, Sabine Kohleisen, Markus Schäfer, Britta Seeger, </w:t>
    </w:r>
    <w:r w:rsidRPr="00605CC7">
      <w:rPr>
        <w:lang w:val="it-IT"/>
      </w:rPr>
      <w:br/>
      <w:t>Hubertus Troska, Harald Wilhelm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D0A4" w14:textId="77777777" w:rsidR="00B06812" w:rsidRDefault="001D1108">
    <w:pPr>
      <w:pStyle w:val="09Pagenumber"/>
      <w:framePr w:wrap="around"/>
    </w:pPr>
    <w:r w:rsidRPr="0033780C"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826D4F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327EFFD1" w14:textId="77777777" w:rsidR="001D1108" w:rsidRDefault="001D110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22BDD" w14:textId="77777777" w:rsidR="00B06812" w:rsidRDefault="00000000"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08BD3E55" wp14:editId="5F0CFB4C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D776B0" w14:textId="77777777" w:rsidR="00B06812" w:rsidRPr="00605CC7" w:rsidRDefault="00000000">
                          <w:pPr>
                            <w:pStyle w:val="08Footerarea"/>
                            <w:rPr>
                              <w:lang w:val="it-IT"/>
                            </w:rPr>
                          </w:pPr>
                          <w:r w:rsidRPr="00605CC7">
                            <w:rPr>
                              <w:lang w:val="it-IT"/>
                            </w:rPr>
                            <w:t>e Mercedes-Benz sono marchi eingetragene della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BD3E5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Pn7QEAAL0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" filled="f" stroked="f">
              <v:textbox inset="0,0,0,0">
                <w:txbxContent>
                  <w:p w14:paraId="2ED776B0" w14:textId="77777777" w:rsidR="00B06812" w:rsidRPr="00605CC7" w:rsidRDefault="00000000">
                    <w:pPr>
                      <w:pStyle w:val="08Footerarea"/>
                      <w:rPr>
                        <w:lang w:val="it-IT"/>
                      </w:rPr>
                    </w:pPr>
                    <w:r w:rsidRPr="00605CC7">
                      <w:rPr>
                        <w:lang w:val="it-IT"/>
                      </w:rPr>
                      <w:t>e Mercedes-Benz sono marchi eingetragene della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77696" behindDoc="1" locked="0" layoutInCell="1" allowOverlap="1" wp14:anchorId="10118A33" wp14:editId="0BEF761C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C92D0C2" wp14:editId="275F9259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oval id="Ellipse 3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w14:anchorId="09E51E2F">
              <v:stroke joinstyle="miter"/>
              <w10:wrap anchory="page"/>
            </v:oval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87E1B27" wp14:editId="38E4713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oval id="Ellipse 4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w14:anchorId="17F26050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D2576" w14:textId="77777777" w:rsidR="007B6E13" w:rsidRPr="00E675DA" w:rsidRDefault="007B6E13" w:rsidP="00764B8C">
      <w:pPr>
        <w:spacing w:line="240" w:lineRule="auto"/>
      </w:pPr>
      <w:r w:rsidRPr="00E675DA">
        <w:separator/>
      </w:r>
    </w:p>
  </w:footnote>
  <w:footnote w:type="continuationSeparator" w:id="0">
    <w:p w14:paraId="0920F14B" w14:textId="77777777" w:rsidR="007B6E13" w:rsidRPr="00E675DA" w:rsidRDefault="007B6E13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F2DB4" w14:textId="77777777" w:rsidR="00B06812" w:rsidRDefault="00000000">
    <w:r>
      <w:rPr>
        <w:noProof/>
        <w:lang w:eastAsia="de-DE"/>
      </w:rPr>
      <w:drawing>
        <wp:anchor distT="0" distB="0" distL="114300" distR="114300" simplePos="0" relativeHeight="251672576" behindDoc="0" locked="0" layoutInCell="1" allowOverlap="1" wp14:anchorId="690499B8" wp14:editId="068910C6">
          <wp:simplePos x="0" y="0"/>
          <wp:positionH relativeFrom="column">
            <wp:posOffset>4552950</wp:posOffset>
          </wp:positionH>
          <wp:positionV relativeFrom="margin">
            <wp:posOffset>381000</wp:posOffset>
          </wp:positionV>
          <wp:extent cx="1389600" cy="162000"/>
          <wp:effectExtent l="0" t="0" r="1270" b="952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C6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EEA2922" wp14:editId="7838ED11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oval id="Ellipse 9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0FB5DB83">
              <v:stroke joinstyle="miter"/>
              <w10:wrap anchory="page"/>
            </v:oval>
          </w:pict>
        </mc:Fallback>
      </mc:AlternateContent>
    </w:r>
    <w:r w:rsidR="006C14AB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3AEB9EC9" wp14:editId="7C37575D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3C163" w14:textId="77777777" w:rsidR="00B06812" w:rsidRDefault="00000000">
    <w:pPr>
      <w:spacing w:line="20" w:lineRule="exact"/>
    </w:pPr>
    <w:r>
      <w:rPr>
        <w:noProof/>
        <w:lang w:eastAsia="de-DE"/>
      </w:rPr>
      <w:drawing>
        <wp:anchor distT="0" distB="0" distL="114300" distR="114300" simplePos="0" relativeHeight="251679744" behindDoc="1" locked="0" layoutInCell="1" allowOverlap="1" wp14:anchorId="721F7C86" wp14:editId="3CF916B1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3AE86170" wp14:editId="7FEED70E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oval id="Ellipse 1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3E896A2E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44476"/>
    <w:multiLevelType w:val="hybridMultilevel"/>
    <w:tmpl w:val="4D5C16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146ED"/>
    <w:multiLevelType w:val="multilevel"/>
    <w:tmpl w:val="7936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B93524"/>
    <w:multiLevelType w:val="hybridMultilevel"/>
    <w:tmpl w:val="ED7AFD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482701099">
    <w:abstractNumId w:val="9"/>
  </w:num>
  <w:num w:numId="2" w16cid:durableId="1359821083">
    <w:abstractNumId w:val="8"/>
  </w:num>
  <w:num w:numId="3" w16cid:durableId="2139910286">
    <w:abstractNumId w:val="7"/>
  </w:num>
  <w:num w:numId="4" w16cid:durableId="738138096">
    <w:abstractNumId w:val="6"/>
  </w:num>
  <w:num w:numId="5" w16cid:durableId="2033676965">
    <w:abstractNumId w:val="5"/>
  </w:num>
  <w:num w:numId="6" w16cid:durableId="1140419710">
    <w:abstractNumId w:val="4"/>
  </w:num>
  <w:num w:numId="7" w16cid:durableId="2025397883">
    <w:abstractNumId w:val="3"/>
  </w:num>
  <w:num w:numId="8" w16cid:durableId="2140761199">
    <w:abstractNumId w:val="2"/>
  </w:num>
  <w:num w:numId="9" w16cid:durableId="842357116">
    <w:abstractNumId w:val="1"/>
  </w:num>
  <w:num w:numId="10" w16cid:durableId="1030109025">
    <w:abstractNumId w:val="0"/>
  </w:num>
  <w:num w:numId="11" w16cid:durableId="552424275">
    <w:abstractNumId w:val="15"/>
  </w:num>
  <w:num w:numId="12" w16cid:durableId="269511746">
    <w:abstractNumId w:val="10"/>
  </w:num>
  <w:num w:numId="13" w16cid:durableId="1552300720">
    <w:abstractNumId w:val="16"/>
  </w:num>
  <w:num w:numId="14" w16cid:durableId="1012412236">
    <w:abstractNumId w:val="14"/>
  </w:num>
  <w:num w:numId="15" w16cid:durableId="108748273">
    <w:abstractNumId w:val="12"/>
  </w:num>
  <w:num w:numId="16" w16cid:durableId="1485465662">
    <w:abstractNumId w:val="11"/>
  </w:num>
  <w:num w:numId="17" w16cid:durableId="2000307044">
    <w:abstractNumId w:val="11"/>
  </w:num>
  <w:num w:numId="18" w16cid:durableId="5817926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801"/>
    <w:rsid w:val="00000C4C"/>
    <w:rsid w:val="00002924"/>
    <w:rsid w:val="000049B1"/>
    <w:rsid w:val="00010949"/>
    <w:rsid w:val="00025AD5"/>
    <w:rsid w:val="00033CCA"/>
    <w:rsid w:val="00044F7C"/>
    <w:rsid w:val="00045A88"/>
    <w:rsid w:val="00060587"/>
    <w:rsid w:val="000648CA"/>
    <w:rsid w:val="00073015"/>
    <w:rsid w:val="00081305"/>
    <w:rsid w:val="000940F7"/>
    <w:rsid w:val="000A3959"/>
    <w:rsid w:val="000B09F5"/>
    <w:rsid w:val="000C2C40"/>
    <w:rsid w:val="000C6A17"/>
    <w:rsid w:val="000E2F84"/>
    <w:rsid w:val="000E368C"/>
    <w:rsid w:val="000F70A5"/>
    <w:rsid w:val="001166BE"/>
    <w:rsid w:val="001214B4"/>
    <w:rsid w:val="0012549C"/>
    <w:rsid w:val="001545A7"/>
    <w:rsid w:val="0016279C"/>
    <w:rsid w:val="0017699C"/>
    <w:rsid w:val="001850C2"/>
    <w:rsid w:val="00185B2E"/>
    <w:rsid w:val="00187692"/>
    <w:rsid w:val="00190106"/>
    <w:rsid w:val="00191B43"/>
    <w:rsid w:val="00197D3D"/>
    <w:rsid w:val="001A3EDE"/>
    <w:rsid w:val="001A59E4"/>
    <w:rsid w:val="001B263B"/>
    <w:rsid w:val="001C39E9"/>
    <w:rsid w:val="001D1108"/>
    <w:rsid w:val="001D259B"/>
    <w:rsid w:val="001D6C8A"/>
    <w:rsid w:val="001E1A90"/>
    <w:rsid w:val="001E240B"/>
    <w:rsid w:val="00216079"/>
    <w:rsid w:val="0022182A"/>
    <w:rsid w:val="002348CF"/>
    <w:rsid w:val="00250FF1"/>
    <w:rsid w:val="00255ED8"/>
    <w:rsid w:val="00270D6E"/>
    <w:rsid w:val="00273DB9"/>
    <w:rsid w:val="00280C66"/>
    <w:rsid w:val="00284D4D"/>
    <w:rsid w:val="002A25C6"/>
    <w:rsid w:val="002A4DE0"/>
    <w:rsid w:val="002B141C"/>
    <w:rsid w:val="002B27E5"/>
    <w:rsid w:val="002B3A8B"/>
    <w:rsid w:val="002C5C33"/>
    <w:rsid w:val="002D3D23"/>
    <w:rsid w:val="002D5C0D"/>
    <w:rsid w:val="002E4F91"/>
    <w:rsid w:val="003064B1"/>
    <w:rsid w:val="00323801"/>
    <w:rsid w:val="00331EB3"/>
    <w:rsid w:val="0033780C"/>
    <w:rsid w:val="00354C4A"/>
    <w:rsid w:val="003721C5"/>
    <w:rsid w:val="00374CCB"/>
    <w:rsid w:val="003753CD"/>
    <w:rsid w:val="00386500"/>
    <w:rsid w:val="0038797C"/>
    <w:rsid w:val="003968AF"/>
    <w:rsid w:val="003A0B70"/>
    <w:rsid w:val="003A50A8"/>
    <w:rsid w:val="003B12CF"/>
    <w:rsid w:val="003B3ED0"/>
    <w:rsid w:val="003B5A16"/>
    <w:rsid w:val="003C31E9"/>
    <w:rsid w:val="003D1AC2"/>
    <w:rsid w:val="003E03B7"/>
    <w:rsid w:val="003E0B74"/>
    <w:rsid w:val="003E108B"/>
    <w:rsid w:val="003F33E4"/>
    <w:rsid w:val="00405A0F"/>
    <w:rsid w:val="00406312"/>
    <w:rsid w:val="0041163E"/>
    <w:rsid w:val="00423F78"/>
    <w:rsid w:val="0043250A"/>
    <w:rsid w:val="004361F4"/>
    <w:rsid w:val="00460609"/>
    <w:rsid w:val="00492F19"/>
    <w:rsid w:val="00496814"/>
    <w:rsid w:val="004B4319"/>
    <w:rsid w:val="004B4913"/>
    <w:rsid w:val="004C03FA"/>
    <w:rsid w:val="004E5329"/>
    <w:rsid w:val="004F34DB"/>
    <w:rsid w:val="00500478"/>
    <w:rsid w:val="005259E6"/>
    <w:rsid w:val="00525B17"/>
    <w:rsid w:val="00541B95"/>
    <w:rsid w:val="005778E0"/>
    <w:rsid w:val="00586105"/>
    <w:rsid w:val="00593380"/>
    <w:rsid w:val="005C4F7C"/>
    <w:rsid w:val="005E4519"/>
    <w:rsid w:val="005E4752"/>
    <w:rsid w:val="005F6D0C"/>
    <w:rsid w:val="00605CC7"/>
    <w:rsid w:val="00611096"/>
    <w:rsid w:val="006377AF"/>
    <w:rsid w:val="00640E1D"/>
    <w:rsid w:val="00645A3E"/>
    <w:rsid w:val="0064602D"/>
    <w:rsid w:val="0066070D"/>
    <w:rsid w:val="006619AF"/>
    <w:rsid w:val="00680282"/>
    <w:rsid w:val="00681BBF"/>
    <w:rsid w:val="00682A87"/>
    <w:rsid w:val="00697428"/>
    <w:rsid w:val="006A6374"/>
    <w:rsid w:val="006B51E2"/>
    <w:rsid w:val="006C14AB"/>
    <w:rsid w:val="006C3353"/>
    <w:rsid w:val="006C3897"/>
    <w:rsid w:val="00714146"/>
    <w:rsid w:val="0071440E"/>
    <w:rsid w:val="00714904"/>
    <w:rsid w:val="007175C0"/>
    <w:rsid w:val="00735384"/>
    <w:rsid w:val="00736540"/>
    <w:rsid w:val="007401F2"/>
    <w:rsid w:val="007423F4"/>
    <w:rsid w:val="00751366"/>
    <w:rsid w:val="00764B8C"/>
    <w:rsid w:val="00766C52"/>
    <w:rsid w:val="00772011"/>
    <w:rsid w:val="00775241"/>
    <w:rsid w:val="00776BE1"/>
    <w:rsid w:val="007A399D"/>
    <w:rsid w:val="007A57E9"/>
    <w:rsid w:val="007A72CE"/>
    <w:rsid w:val="007B2421"/>
    <w:rsid w:val="007B6E13"/>
    <w:rsid w:val="007E639B"/>
    <w:rsid w:val="007E6767"/>
    <w:rsid w:val="007F0AF1"/>
    <w:rsid w:val="007F49AD"/>
    <w:rsid w:val="007F63C8"/>
    <w:rsid w:val="00803B73"/>
    <w:rsid w:val="00826D4F"/>
    <w:rsid w:val="008436BE"/>
    <w:rsid w:val="00855B62"/>
    <w:rsid w:val="008802EC"/>
    <w:rsid w:val="00891FAB"/>
    <w:rsid w:val="008A7B99"/>
    <w:rsid w:val="008B200A"/>
    <w:rsid w:val="008C6374"/>
    <w:rsid w:val="008C65D5"/>
    <w:rsid w:val="00900FEB"/>
    <w:rsid w:val="0090622A"/>
    <w:rsid w:val="009209A2"/>
    <w:rsid w:val="00951D0E"/>
    <w:rsid w:val="00953742"/>
    <w:rsid w:val="00971B98"/>
    <w:rsid w:val="00972E25"/>
    <w:rsid w:val="00984BDE"/>
    <w:rsid w:val="00994687"/>
    <w:rsid w:val="009A1A64"/>
    <w:rsid w:val="009B581A"/>
    <w:rsid w:val="009C6072"/>
    <w:rsid w:val="009C6C28"/>
    <w:rsid w:val="009E2BC8"/>
    <w:rsid w:val="00A039F0"/>
    <w:rsid w:val="00A24C01"/>
    <w:rsid w:val="00A25461"/>
    <w:rsid w:val="00A32CED"/>
    <w:rsid w:val="00A439A9"/>
    <w:rsid w:val="00A46E60"/>
    <w:rsid w:val="00A527C4"/>
    <w:rsid w:val="00A5566F"/>
    <w:rsid w:val="00A55BC9"/>
    <w:rsid w:val="00A64E47"/>
    <w:rsid w:val="00A6715B"/>
    <w:rsid w:val="00A73818"/>
    <w:rsid w:val="00A8000C"/>
    <w:rsid w:val="00A96FB3"/>
    <w:rsid w:val="00AB10EF"/>
    <w:rsid w:val="00AB372C"/>
    <w:rsid w:val="00AB54BE"/>
    <w:rsid w:val="00AC613E"/>
    <w:rsid w:val="00AD57E0"/>
    <w:rsid w:val="00AD5FC8"/>
    <w:rsid w:val="00B00F20"/>
    <w:rsid w:val="00B02746"/>
    <w:rsid w:val="00B05176"/>
    <w:rsid w:val="00B05C62"/>
    <w:rsid w:val="00B05F07"/>
    <w:rsid w:val="00B06812"/>
    <w:rsid w:val="00B139D0"/>
    <w:rsid w:val="00B150AE"/>
    <w:rsid w:val="00B253B8"/>
    <w:rsid w:val="00B302A3"/>
    <w:rsid w:val="00B42491"/>
    <w:rsid w:val="00B57555"/>
    <w:rsid w:val="00B825E3"/>
    <w:rsid w:val="00B85463"/>
    <w:rsid w:val="00BB4A94"/>
    <w:rsid w:val="00BB66AE"/>
    <w:rsid w:val="00BC3DA8"/>
    <w:rsid w:val="00BC4124"/>
    <w:rsid w:val="00BC4438"/>
    <w:rsid w:val="00BD2AB4"/>
    <w:rsid w:val="00C00C07"/>
    <w:rsid w:val="00C00E07"/>
    <w:rsid w:val="00C0478C"/>
    <w:rsid w:val="00C051B9"/>
    <w:rsid w:val="00C11924"/>
    <w:rsid w:val="00C16186"/>
    <w:rsid w:val="00C23FA9"/>
    <w:rsid w:val="00C303A7"/>
    <w:rsid w:val="00C3604C"/>
    <w:rsid w:val="00C376AE"/>
    <w:rsid w:val="00C51AAC"/>
    <w:rsid w:val="00C555D6"/>
    <w:rsid w:val="00C56760"/>
    <w:rsid w:val="00C72C32"/>
    <w:rsid w:val="00C76248"/>
    <w:rsid w:val="00C80CD2"/>
    <w:rsid w:val="00C931CB"/>
    <w:rsid w:val="00C97106"/>
    <w:rsid w:val="00CB2EA5"/>
    <w:rsid w:val="00CB3AD8"/>
    <w:rsid w:val="00CC33F5"/>
    <w:rsid w:val="00D35DA0"/>
    <w:rsid w:val="00D44EB1"/>
    <w:rsid w:val="00D76CF9"/>
    <w:rsid w:val="00DA4F9E"/>
    <w:rsid w:val="00DC5E71"/>
    <w:rsid w:val="00DD6F38"/>
    <w:rsid w:val="00E33FC8"/>
    <w:rsid w:val="00E34225"/>
    <w:rsid w:val="00E43787"/>
    <w:rsid w:val="00E44DB7"/>
    <w:rsid w:val="00E53B3D"/>
    <w:rsid w:val="00E66E34"/>
    <w:rsid w:val="00E675DA"/>
    <w:rsid w:val="00E81ABD"/>
    <w:rsid w:val="00EA7CFE"/>
    <w:rsid w:val="00EB3843"/>
    <w:rsid w:val="00EB67FE"/>
    <w:rsid w:val="00EC1864"/>
    <w:rsid w:val="00ED2BE0"/>
    <w:rsid w:val="00EE2652"/>
    <w:rsid w:val="00EE4314"/>
    <w:rsid w:val="00EE4940"/>
    <w:rsid w:val="00EE67F9"/>
    <w:rsid w:val="00EF1F55"/>
    <w:rsid w:val="00F071FF"/>
    <w:rsid w:val="00F07A3B"/>
    <w:rsid w:val="00F30748"/>
    <w:rsid w:val="00F40D8E"/>
    <w:rsid w:val="00F42321"/>
    <w:rsid w:val="00F437B7"/>
    <w:rsid w:val="00F65647"/>
    <w:rsid w:val="00F77361"/>
    <w:rsid w:val="00F836FF"/>
    <w:rsid w:val="00F8678C"/>
    <w:rsid w:val="00F8724B"/>
    <w:rsid w:val="00FB6BE0"/>
    <w:rsid w:val="00FC30E0"/>
    <w:rsid w:val="00FC68E2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7B699"/>
  <w15:chartTrackingRefBased/>
  <w15:docId w15:val="{70592918-1659-4D0F-9C6B-D130FC86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F07A3B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Headline 1,05_Überschrift 1"/>
    <w:basedOn w:val="Normale"/>
    <w:next w:val="Normale"/>
    <w:link w:val="Titolo1Carattere"/>
    <w:autoRedefine/>
    <w:uiPriority w:val="4"/>
    <w:qFormat/>
    <w:rsid w:val="00680282"/>
    <w:pPr>
      <w:spacing w:after="280"/>
      <w:outlineLvl w:val="0"/>
    </w:pPr>
    <w:rPr>
      <w:rFonts w:ascii="MB Corpo A Title Cond Office" w:hAnsi="MB Corpo A Title Cond Office"/>
      <w:sz w:val="28"/>
      <w:lang w:val="en-GB"/>
    </w:rPr>
  </w:style>
  <w:style w:type="paragraph" w:styleId="Titolo2">
    <w:name w:val="heading 2"/>
    <w:aliases w:val="06_Headline 2"/>
    <w:basedOn w:val="Normale"/>
    <w:next w:val="Normale"/>
    <w:link w:val="Titolo2Carattere"/>
    <w:autoRedefine/>
    <w:uiPriority w:val="5"/>
    <w:unhideWhenUsed/>
    <w:qFormat/>
    <w:rsid w:val="00386500"/>
    <w:pPr>
      <w:keepNext/>
      <w:keepLines/>
      <w:tabs>
        <w:tab w:val="left" w:pos="7572"/>
        <w:tab w:val="left" w:pos="8712"/>
      </w:tabs>
      <w:spacing w:after="280"/>
      <w:outlineLvl w:val="1"/>
    </w:pPr>
    <w:rPr>
      <w:rFonts w:ascii="MB Corpo A Title Office" w:eastAsiaTheme="majorEastAsia" w:hAnsi="MB Corpo A Title Office" w:cstheme="majorBidi"/>
      <w:sz w:val="28"/>
      <w:szCs w:val="28"/>
      <w:lang w:val="en-GB"/>
    </w:rPr>
  </w:style>
  <w:style w:type="paragraph" w:styleId="Titolo3">
    <w:name w:val="heading 3"/>
    <w:aliases w:val="07_Headline 3"/>
    <w:basedOn w:val="Titolo1"/>
    <w:next w:val="Normale"/>
    <w:link w:val="Titolo3Carattere"/>
    <w:autoRedefine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rsid w:val="00F8724B"/>
    <w:pPr>
      <w:keepNext/>
      <w:keepLines/>
      <w:spacing w:before="40"/>
      <w:outlineLvl w:val="3"/>
    </w:pPr>
    <w:rPr>
      <w:rFonts w:eastAsiaTheme="majorEastAsia" w:cstheme="majorBidi"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724B"/>
    <w:rPr>
      <w:rFonts w:ascii="MB Corpo S Text Office Light" w:eastAsiaTheme="majorEastAsia" w:hAnsi="MB Corpo S Text Office Light" w:cstheme="majorBidi"/>
      <w:iCs/>
      <w:sz w:val="21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Copytext">
    <w:name w:val="01_Copy text"/>
    <w:basedOn w:val="Normale"/>
    <w:link w:val="01CopytextZchn"/>
    <w:autoRedefine/>
    <w:qFormat/>
    <w:rsid w:val="007A57E9"/>
    <w:rPr>
      <w:szCs w:val="21"/>
      <w:lang w:val="en-GB"/>
    </w:rPr>
  </w:style>
  <w:style w:type="character" w:customStyle="1" w:styleId="Titolo2Carattere">
    <w:name w:val="Titolo 2 Carattere"/>
    <w:aliases w:val="06_Headline 2 Carattere"/>
    <w:basedOn w:val="Carpredefinitoparagrafo"/>
    <w:link w:val="Titolo2"/>
    <w:uiPriority w:val="5"/>
    <w:rsid w:val="00386500"/>
    <w:rPr>
      <w:rFonts w:ascii="MB Corpo A Title Office" w:eastAsiaTheme="majorEastAsia" w:hAnsi="MB Corpo A Title Office" w:cstheme="majorBidi"/>
      <w:sz w:val="28"/>
      <w:szCs w:val="28"/>
      <w:lang w:val="en-GB"/>
    </w:rPr>
  </w:style>
  <w:style w:type="character" w:customStyle="1" w:styleId="Titolo3Carattere">
    <w:name w:val="Titolo 3 Carattere"/>
    <w:aliases w:val="07_Headline 3 Carattere"/>
    <w:basedOn w:val="Carpredefinitoparagrafo"/>
    <w:link w:val="Titolo3"/>
    <w:uiPriority w:val="6"/>
    <w:semiHidden/>
    <w:rsid w:val="00F07A3B"/>
    <w:rPr>
      <w:rFonts w:ascii="MB Corpo S Text Office Light" w:hAnsi="MB Corpo S Text Office Light"/>
      <w:sz w:val="21"/>
      <w:lang w:val="en-GB"/>
    </w:rPr>
  </w:style>
  <w:style w:type="paragraph" w:customStyle="1" w:styleId="08Footerarea">
    <w:name w:val="08_Footer area"/>
    <w:basedOn w:val="Normale"/>
    <w:autoRedefine/>
    <w:uiPriority w:val="7"/>
    <w:qFormat/>
    <w:rsid w:val="00F65647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09Pagenumber">
    <w:name w:val="09_Page number"/>
    <w:basedOn w:val="MLStat"/>
    <w:autoRedefine/>
    <w:uiPriority w:val="8"/>
    <w:qFormat/>
    <w:rsid w:val="00AB372C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Headline 1 Carattere,05_Überschrift 1 Carattere"/>
    <w:basedOn w:val="Carpredefinitoparagrafo"/>
    <w:link w:val="Titolo1"/>
    <w:uiPriority w:val="4"/>
    <w:rsid w:val="00680282"/>
    <w:rPr>
      <w:rFonts w:ascii="MB Corpo A Title Cond Office" w:hAnsi="MB Corpo A Title Cond Office"/>
      <w:sz w:val="28"/>
      <w:lang w:val="en-GB"/>
    </w:rPr>
  </w:style>
  <w:style w:type="paragraph" w:customStyle="1" w:styleId="03PressInformation">
    <w:name w:val="03_Press Information"/>
    <w:basedOn w:val="Normale"/>
    <w:autoRedefine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e">
    <w:name w:val="04_Date"/>
    <w:basedOn w:val="Normale"/>
    <w:autoRedefine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7A57E9"/>
    <w:rPr>
      <w:rFonts w:asciiTheme="majorHAnsi" w:hAnsiTheme="majorHAnsi" w:cstheme="majorHAnsi"/>
      <w:b/>
      <w:bCs/>
    </w:rPr>
  </w:style>
  <w:style w:type="character" w:customStyle="1" w:styleId="01CopytextZchn">
    <w:name w:val="01_Copy text Zchn"/>
    <w:basedOn w:val="Carpredefinitoparagrafo"/>
    <w:link w:val="01Copytext"/>
    <w:rsid w:val="007A57E9"/>
    <w:rPr>
      <w:rFonts w:ascii="MB Corpo S Text Office Light" w:hAnsi="MB Corpo S Text Office Light"/>
      <w:sz w:val="21"/>
      <w:szCs w:val="21"/>
      <w:lang w:val="en-GB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7A57E9"/>
    <w:rPr>
      <w:rFonts w:asciiTheme="majorHAnsi" w:hAnsiTheme="majorHAnsi" w:cstheme="majorHAnsi"/>
      <w:b/>
      <w:bCs/>
      <w:sz w:val="21"/>
      <w:szCs w:val="21"/>
      <w:lang w:val="en-GB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D35DA0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F07A3B"/>
    <w:rPr>
      <w:rFonts w:ascii="MB Corpo S Text Office" w:hAnsi="MB Corpo S Text Office"/>
      <w:sz w:val="15"/>
      <w:szCs w:val="16"/>
      <w:lang w:val="en-GB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F07A3B"/>
    <w:rPr>
      <w:rFonts w:ascii="MB Corpo S Text Office Light" w:hAnsi="MB Corpo S Text Office Light"/>
      <w:sz w:val="15"/>
      <w:szCs w:val="21"/>
      <w:lang w:val="en-GB"/>
    </w:rPr>
  </w:style>
  <w:style w:type="character" w:customStyle="1" w:styleId="s2">
    <w:name w:val="s2"/>
    <w:basedOn w:val="Carpredefinitoparagrafo"/>
    <w:rsid w:val="00F07A3B"/>
  </w:style>
  <w:style w:type="paragraph" w:styleId="Intestazione">
    <w:name w:val="header"/>
    <w:basedOn w:val="Normale"/>
    <w:link w:val="IntestazioneCarattere"/>
    <w:uiPriority w:val="99"/>
    <w:unhideWhenUsed/>
    <w:rsid w:val="007F49AD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9AD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rsid w:val="007F49AD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9AD"/>
    <w:rPr>
      <w:rFonts w:ascii="MB Corpo S Text Office Light" w:hAnsi="MB Corpo S Text Office Light"/>
      <w:sz w:val="21"/>
    </w:rPr>
  </w:style>
  <w:style w:type="character" w:styleId="Collegamentoipertestuale">
    <w:name w:val="Hyperlink"/>
    <w:basedOn w:val="Carpredefinitoparagrafo"/>
    <w:uiPriority w:val="99"/>
    <w:unhideWhenUsed/>
    <w:rsid w:val="00714904"/>
    <w:rPr>
      <w:color w:val="0563C1" w:themeColor="hyperlink"/>
      <w:u w:val="single"/>
    </w:rPr>
  </w:style>
  <w:style w:type="paragraph" w:customStyle="1" w:styleId="01Flietext">
    <w:name w:val="01_Fließtext"/>
    <w:basedOn w:val="Normale"/>
    <w:link w:val="01FlietextZchn"/>
    <w:qFormat/>
    <w:rsid w:val="007175C0"/>
    <w:rPr>
      <w:szCs w:val="21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7175C0"/>
    <w:rPr>
      <w:rFonts w:ascii="MB Corpo S Text Office" w:hAnsi="MB Corpo S Text Office"/>
      <w:lang w:val="en-GB"/>
    </w:rPr>
  </w:style>
  <w:style w:type="character" w:customStyle="1" w:styleId="01FlietextZchn">
    <w:name w:val="01_Fließtext Zchn"/>
    <w:basedOn w:val="Carpredefinitoparagrafo"/>
    <w:link w:val="01Flietext"/>
    <w:rsid w:val="007175C0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175C0"/>
    <w:rPr>
      <w:rFonts w:ascii="MB Corpo S Text Office" w:hAnsi="MB Corpo S Text Office"/>
      <w:sz w:val="21"/>
      <w:szCs w:val="21"/>
      <w:lang w:val="en-GB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0FEB"/>
    <w:rPr>
      <w:color w:val="605E5C"/>
      <w:shd w:val="clear" w:color="auto" w:fill="E1DFDD"/>
    </w:rPr>
  </w:style>
  <w:style w:type="character" w:customStyle="1" w:styleId="09HeadlineCorporateinformationZchn">
    <w:name w:val="09_Headline Corporate information Zchn"/>
    <w:basedOn w:val="Carpredefinitoparagrafo"/>
    <w:link w:val="09HeadlineCorporateinformation"/>
    <w:uiPriority w:val="8"/>
    <w:locked/>
    <w:rsid w:val="00E53B3D"/>
    <w:rPr>
      <w:rFonts w:ascii="MB Corpo S Text Office" w:hAnsi="MB Corpo S Text Office"/>
    </w:rPr>
  </w:style>
  <w:style w:type="paragraph" w:customStyle="1" w:styleId="09HeadlineCorporateinformation">
    <w:name w:val="09_Headline Corporate information"/>
    <w:basedOn w:val="Normale"/>
    <w:link w:val="09HeadlineCorporateinformationZchn"/>
    <w:uiPriority w:val="8"/>
    <w:rsid w:val="00E53B3D"/>
    <w:pPr>
      <w:spacing w:after="280" w:line="160" w:lineRule="exact"/>
    </w:pPr>
    <w:rPr>
      <w:rFonts w:ascii="MB Corpo S Text Office" w:hAnsi="MB Corpo S Text Offic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_Departments\COM_MBC_General\05.%20Mercedes-Benz%20Vans\21.%20Vorlagen%20&amp;%20Formulare\8.%20Redaktionsvorlagen\Vorlagen%20PI%20&amp;%20PM\3%20Mercedes-Benz\MB-Presseinformation_en_20240903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1e3cb5-b4f2-4623-8ab5-d9d835774f4e" xsi:nil="true"/>
    <lcf76f155ced4ddcb4097134ff3c332f xmlns="af194427-d223-4842-b375-7b7255bedb4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6077C0-E50E-42A8-95A4-E2175375D5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E4E921-8130-4017-847E-67F94D4BF69D}">
  <ds:schemaRefs>
    <ds:schemaRef ds:uri="http://schemas.microsoft.com/office/2006/metadata/properties"/>
    <ds:schemaRef ds:uri="http://schemas.microsoft.com/office/infopath/2007/PartnerControls"/>
    <ds:schemaRef ds:uri="bb1e3cb5-b4f2-4623-8ab5-d9d835774f4e"/>
    <ds:schemaRef ds:uri="af194427-d223-4842-b375-7b7255bedb4a"/>
  </ds:schemaRefs>
</ds:datastoreItem>
</file>

<file path=customXml/itemProps3.xml><?xml version="1.0" encoding="utf-8"?>
<ds:datastoreItem xmlns:ds="http://schemas.openxmlformats.org/officeDocument/2006/customXml" ds:itemID="{C0D97F56-C5FB-400B-ABA3-3935D4164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A097BA-C3A6-44A7-AF4C-42DEB698A9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MB-Presseinformation_en_20240903.dotx</Template>
  <TotalTime>0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Jerinic, Katarina (008)</dc:creator>
  <cp:keywords>, docId:F0DBFA6BEB6909CFFBBE9B903E231E0B</cp:keywords>
  <dc:description/>
  <cp:lastModifiedBy>Odinzoff, Vadim (183)</cp:lastModifiedBy>
  <cp:revision>2</cp:revision>
  <dcterms:created xsi:type="dcterms:W3CDTF">2024-09-11T14:58:00Z</dcterms:created>
  <dcterms:modified xsi:type="dcterms:W3CDTF">2024-09-13T07:45:00Z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2023-09-21T09:30:17Z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d0ec1c25-0840-410b-b0e4-32afe269e92c</vt:lpwstr>
  </property>
  <property fmtid="{D5CDD505-2E9C-101B-9397-08002B2CF9AE}" pid="8" name="MSIP_Label_924dbb1d-991d-4bbd-aad5-33bac1d8ffaf_ContentBits">
    <vt:lpwstr>0</vt:lpwstr>
  </property>
  <property fmtid="{D5CDD505-2E9C-101B-9397-08002B2CF9AE}" pid="9" name="ContentTypeId">
    <vt:lpwstr>0x0101005B3841604F235041B3B49F90D0843FA6</vt:lpwstr>
  </property>
  <property fmtid="{D5CDD505-2E9C-101B-9397-08002B2CF9AE}" pid="10" name="MediaServiceImageTags">
    <vt:lpwstr/>
  </property>
</Properties>
</file>