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8E0E5" w14:textId="25AE5812" w:rsidR="0072550D" w:rsidRPr="00EB5106" w:rsidRDefault="00724919" w:rsidP="00724919">
      <w:pPr>
        <w:pStyle w:val="00Information"/>
        <w:framePr w:w="2731" w:h="1605" w:hRule="exact" w:wrap="notBeside" w:x="8737" w:y="4033"/>
        <w:spacing w:after="0" w:line="240" w:lineRule="auto"/>
        <w:rPr>
          <w:rFonts w:ascii="CorpoSDem" w:hAnsi="CorpoSDem"/>
          <w:b w:val="0"/>
        </w:rPr>
      </w:pPr>
      <w:r>
        <w:rPr>
          <w:rFonts w:ascii="CorpoSDem" w:hAnsi="CorpoSDem"/>
          <w:b w:val="0"/>
        </w:rPr>
        <w:t xml:space="preserve">Informazione </w:t>
      </w:r>
      <w:r w:rsidR="0072550D">
        <w:rPr>
          <w:rFonts w:ascii="CorpoSDem" w:hAnsi="CorpoSDem"/>
          <w:b w:val="0"/>
        </w:rPr>
        <w:t>stampa</w:t>
      </w:r>
    </w:p>
    <w:p w14:paraId="3E2872C1" w14:textId="77777777" w:rsidR="0072550D" w:rsidRPr="00EB5106" w:rsidRDefault="0072550D" w:rsidP="00724919">
      <w:pPr>
        <w:pStyle w:val="00Information"/>
        <w:framePr w:w="2731" w:h="1605" w:hRule="exact" w:wrap="notBeside" w:x="8737" w:y="4033"/>
        <w:spacing w:after="0" w:line="240" w:lineRule="auto"/>
        <w:rPr>
          <w:rFonts w:ascii="CorpoSDem" w:hAnsi="CorpoSDem"/>
          <w:b w:val="0"/>
        </w:rPr>
      </w:pPr>
    </w:p>
    <w:p w14:paraId="30C72D7B" w14:textId="54C515AD" w:rsidR="0072550D" w:rsidRPr="00EB5106" w:rsidRDefault="005E6329" w:rsidP="00724919">
      <w:pPr>
        <w:pStyle w:val="40Continoustext11pt"/>
        <w:framePr w:w="2731" w:h="1605" w:hRule="exact" w:wrap="notBeside" w:vAnchor="page" w:hAnchor="page" w:x="8737" w:y="4033" w:anchorLock="1"/>
        <w:tabs>
          <w:tab w:val="left" w:pos="3402"/>
          <w:tab w:val="left" w:pos="7655"/>
        </w:tabs>
        <w:spacing w:after="0"/>
      </w:pPr>
      <w:r>
        <w:rPr>
          <w:rStyle w:val="40Continoustext11ptZchn"/>
        </w:rPr>
        <w:t>28 Novembre 2018</w:t>
      </w:r>
    </w:p>
    <w:p w14:paraId="4F82DDF2" w14:textId="341E2E58" w:rsidR="00461E6D" w:rsidRPr="00EB5106" w:rsidRDefault="00BC7B2F" w:rsidP="000752A4">
      <w:pPr>
        <w:pStyle w:val="SublinevorHeadline"/>
        <w:spacing w:after="340"/>
        <w:outlineLvl w:val="0"/>
        <w:sectPr w:rsidR="00461E6D" w:rsidRPr="00EB5106" w:rsidSect="00E65CF1">
          <w:headerReference w:type="default" r:id="rId9"/>
          <w:footerReference w:type="default" r:id="rId10"/>
          <w:headerReference w:type="first" r:id="rId11"/>
          <w:footerReference w:type="first" r:id="rId12"/>
          <w:type w:val="continuous"/>
          <w:pgSz w:w="11907" w:h="16839" w:code="9"/>
          <w:pgMar w:top="3969" w:right="3289" w:bottom="1304" w:left="1418" w:header="0" w:footer="57" w:gutter="0"/>
          <w:cols w:space="720"/>
          <w:titlePg/>
          <w:docGrid w:linePitch="354"/>
        </w:sectPr>
      </w:pPr>
      <w:r>
        <w:t>Nuove Mercedes-AMG GT e AMG GT R PRO</w:t>
      </w:r>
    </w:p>
    <w:p w14:paraId="7942AF0E" w14:textId="77777777" w:rsidR="00724919" w:rsidRDefault="00C9305E" w:rsidP="00724919">
      <w:pPr>
        <w:pStyle w:val="40Continoustext11pt"/>
        <w:outlineLvl w:val="0"/>
        <w:rPr>
          <w:rFonts w:ascii="CorpoADem" w:hAnsi="CorpoADem"/>
          <w:sz w:val="36"/>
        </w:rPr>
      </w:pPr>
      <w:r w:rsidRPr="00724919">
        <w:rPr>
          <w:rFonts w:ascii="CorpoADem" w:hAnsi="CorpoADem"/>
          <w:sz w:val="36"/>
        </w:rPr>
        <w:t xml:space="preserve">Ancora più </w:t>
      </w:r>
      <w:r w:rsidR="00724919" w:rsidRPr="00724919">
        <w:rPr>
          <w:rFonts w:ascii="CorpoADem" w:hAnsi="CorpoADem"/>
          <w:sz w:val="36"/>
        </w:rPr>
        <w:t>agili</w:t>
      </w:r>
      <w:r w:rsidR="00724919" w:rsidRPr="00724919">
        <w:rPr>
          <w:rFonts w:ascii="CorpoADem" w:hAnsi="CorpoADem"/>
          <w:sz w:val="36"/>
        </w:rPr>
        <w:t xml:space="preserve"> </w:t>
      </w:r>
      <w:r w:rsidR="00724919">
        <w:rPr>
          <w:rFonts w:ascii="CorpoADem" w:hAnsi="CorpoADem"/>
          <w:sz w:val="36"/>
        </w:rPr>
        <w:t>e grintose</w:t>
      </w:r>
      <w:r w:rsidRPr="00724919">
        <w:rPr>
          <w:rFonts w:ascii="CorpoADem" w:hAnsi="CorpoADem"/>
          <w:sz w:val="36"/>
        </w:rPr>
        <w:t xml:space="preserve"> </w:t>
      </w:r>
    </w:p>
    <w:p w14:paraId="1166FEC6" w14:textId="29A1EC8B" w:rsidR="00154265" w:rsidRPr="00724919" w:rsidRDefault="00BC7B2F" w:rsidP="00724919">
      <w:pPr>
        <w:pStyle w:val="40Continoustext11pt"/>
        <w:outlineLvl w:val="0"/>
        <w:rPr>
          <w:rFonts w:ascii="CorpoADem" w:hAnsi="CorpoADem"/>
          <w:sz w:val="36"/>
          <w:szCs w:val="26"/>
          <w:highlight w:val="yellow"/>
        </w:rPr>
      </w:pPr>
      <w:r>
        <w:rPr>
          <w:rFonts w:ascii="CorpoADem" w:hAnsi="CorpoADem"/>
        </w:rPr>
        <w:t>Al suo debutto, quattro anni fa, l'AMG GT (consumo di carburante combinato 12,5-11,4 l/100 km, emissioni di CO</w:t>
      </w:r>
      <w:r>
        <w:rPr>
          <w:rFonts w:ascii="CorpoADem" w:hAnsi="CorpoADem"/>
          <w:vertAlign w:val="subscript"/>
        </w:rPr>
        <w:t>2</w:t>
      </w:r>
      <w:r>
        <w:rPr>
          <w:rFonts w:ascii="CorpoADem" w:hAnsi="CorpoADem"/>
        </w:rPr>
        <w:t xml:space="preserve"> combin</w:t>
      </w:r>
      <w:r w:rsidR="00724919">
        <w:rPr>
          <w:rFonts w:ascii="CorpoADem" w:hAnsi="CorpoADem"/>
        </w:rPr>
        <w:t xml:space="preserve">ate 284-261 g/km) aveva lanciato la sua sfida diretta nell’esclusivo panorama delle </w:t>
      </w:r>
      <w:r>
        <w:rPr>
          <w:rFonts w:ascii="CorpoADem" w:hAnsi="CorpoADem"/>
        </w:rPr>
        <w:t>auto sportive, conquistando gran parte del segmento di mercato. Ora la sportiva ad alte prestazioni da Affalterbach torna in pista ancora più grintosa in coppia con la nuova AMG GT R PRO limited edition: i modelli a due porte AMG GT Coupé e Roadster, oltre a varie novità per gli esterni, adesso vantano</w:t>
      </w:r>
      <w:r w:rsidR="00724919">
        <w:rPr>
          <w:rFonts w:ascii="CorpoADem" w:hAnsi="CorpoADem"/>
        </w:rPr>
        <w:t>,</w:t>
      </w:r>
      <w:r>
        <w:rPr>
          <w:rFonts w:ascii="CorpoADem" w:hAnsi="CorpoADem"/>
        </w:rPr>
        <w:t xml:space="preserve"> infatti</w:t>
      </w:r>
      <w:r w:rsidR="00724919">
        <w:rPr>
          <w:rFonts w:ascii="CorpoADem" w:hAnsi="CorpoADem"/>
        </w:rPr>
        <w:t>,</w:t>
      </w:r>
      <w:r>
        <w:rPr>
          <w:rFonts w:ascii="CorpoADem" w:hAnsi="CorpoADem"/>
        </w:rPr>
        <w:t xml:space="preserve"> la regolazione integrata della dinamica di marcia AMG DYNAMICS per un'agilità ancora maggiore, il nuovo volante Performance AMG, la consolle centrale con innovativi tasti a display ripresi dal Coupé a 4 porte AMG GT (consumo di carburante combinato: 11,3-9,4 l/100 km; emissioni di CO</w:t>
      </w:r>
      <w:r>
        <w:rPr>
          <w:rFonts w:ascii="CorpoADem" w:hAnsi="CorpoADem"/>
          <w:vertAlign w:val="subscript"/>
        </w:rPr>
        <w:t>2</w:t>
      </w:r>
      <w:r>
        <w:rPr>
          <w:rFonts w:ascii="CorpoADem" w:hAnsi="CorpoADem"/>
        </w:rPr>
        <w:t xml:space="preserve"> combinate: 257-215 g/km) e un display sulla plancia totalmente digitale con l'esclusivo stile di visualizzazione AMG «Supers</w:t>
      </w:r>
      <w:r w:rsidR="00724919">
        <w:rPr>
          <w:rFonts w:ascii="CorpoADem" w:hAnsi="CorpoADem"/>
        </w:rPr>
        <w:t xml:space="preserve">portivo» nella strumentazione.  </w:t>
      </w:r>
      <w:r>
        <w:rPr>
          <w:rFonts w:ascii="CorpoADem" w:hAnsi="CorpoADem"/>
        </w:rPr>
        <w:t>AMG GT R PRO è stata modificata in numerosi dettagli per offrire prestazioni ancora più elevate sui circuiti di gara: il rapporto massa-potenza ottimizzato, il nuovo assetto, l'affinamento dell'aerodinamica per una deportanza complessiva ancora maggiore, sedili a guscio con struttura leggera e cerchi in lega leggera contribuiscono a garantire una migliore dinamica di marcia e tempi più veloci sull'autodromo.</w:t>
      </w:r>
    </w:p>
    <w:p w14:paraId="3626E7C5" w14:textId="77777777" w:rsidR="00C93DF6" w:rsidRDefault="00713D16" w:rsidP="00082A30">
      <w:pPr>
        <w:pStyle w:val="40Continoustext11pt"/>
        <w:rPr>
          <w:bCs/>
        </w:rPr>
      </w:pPr>
      <w:bookmarkStart w:id="0" w:name="_GoBack"/>
      <w:r>
        <w:t>«AMG GT incarna la nostra filosofia di “Driving Performance” in modo unico. Al suo debutto, quattro anni fa, questo modello non solo ha suscitato grande scalpore tra i clienti e gli appassionati di auto sportive, ma ha anche aperto nuove dimensioni nel panorama concorrenziale. Per continuare a scrivere questa storia di successi, adesso abbiamo dotato la vettura di numerose innovazioni riprese dal Coupé a 4 porte AMG GT, affiancandole un nuovo modello di punta limited edition: nessun altro modello di serie di Mercedes-AMG attualmente è così vicino al mondo delle corse automobilistiche come la nuova AMG GT R PRO, in cui confluiscono svariate esperienze raccolte durante il nostro attuale impegno nelle categorie GT3 e GT4 del Motorsport.</w:t>
      </w:r>
    </w:p>
    <w:p w14:paraId="38339959" w14:textId="6131C863" w:rsidR="00082A30" w:rsidRPr="00EB5106" w:rsidRDefault="00082A30" w:rsidP="00082A30">
      <w:pPr>
        <w:pStyle w:val="40Continoustext11pt"/>
        <w:rPr>
          <w:bCs/>
        </w:rPr>
      </w:pPr>
      <w:r>
        <w:lastRenderedPageBreak/>
        <w:t xml:space="preserve">Le reazioni agili a tutti i comandi del guidatore e le performance complessive ora riflettono ancora di più l'incomparabile feeling di guida che i nostri piloti provano sul circuito di gara», afferma Tobias Moers, Presidente del Consiglio di Amministrazione di Mercedes-AMG GmbH. </w:t>
      </w:r>
    </w:p>
    <w:p w14:paraId="6310C60A" w14:textId="6617B917" w:rsidR="008D27AE" w:rsidRPr="00EB5106" w:rsidRDefault="008D27AE" w:rsidP="00BB2EE2">
      <w:pPr>
        <w:spacing w:line="340" w:lineRule="exact"/>
        <w:rPr>
          <w:b/>
          <w:bCs/>
        </w:rPr>
      </w:pPr>
      <w:r>
        <w:rPr>
          <w:b/>
        </w:rPr>
        <w:t>Display sulla plancia completamente digitale di serie</w:t>
      </w:r>
    </w:p>
    <w:p w14:paraId="01AA7451" w14:textId="2BEE24D5" w:rsidR="008D27AE" w:rsidRPr="00EB5106" w:rsidRDefault="004D31EA" w:rsidP="00154265">
      <w:pPr>
        <w:pStyle w:val="40Continoustext11pt"/>
        <w:rPr>
          <w:bCs/>
        </w:rPr>
      </w:pPr>
      <w:r>
        <w:t xml:space="preserve">Come nel Coupé a 4 porte AMG GT, anche sui nuovi modelli AMG GT a due porte la nuova architettura telematica è resa possibile dall'innovativo display sulla plancia completamente digitale di serie, con strumentazione da 12,3 pollici e display multimediale da 10,25 pollici sulla consolle centrale. La strumentazione offre un design dello schermo totalmente nuovo con tre stili di visualizzazione specifici AMG: «Classico», «Sportivo» o «Supersportivo». </w:t>
      </w:r>
      <w:r>
        <w:br/>
        <w:t>Lo stile «Supersportivo» visualizza una vasta gamma di informazioni supplementari specifiche AMG, come ad esempio, in modalità manuale del cambio, il suggerimento di passare alla marcia superiore, preso a prestito dal mondo delle gare e detto anche «Shiftlight». Le visualizzazioni dal nuovo design nel display multimediale rendono ancora più coinvolgenti le funzioni della vettura, ad esempio con le animazioni dei sistemi di assistenza alla guida o di altri sistemi dell'auto, tra cui quelli di comunicazione.</w:t>
      </w:r>
    </w:p>
    <w:p w14:paraId="22C5450B" w14:textId="0914DB77" w:rsidR="00535EC8" w:rsidRPr="00EB5106" w:rsidRDefault="005E0A03" w:rsidP="00011CBC">
      <w:pPr>
        <w:pStyle w:val="40Continoustext11pt"/>
        <w:rPr>
          <w:bCs/>
        </w:rPr>
      </w:pPr>
      <w:r>
        <w:t>Con il pulsante touch control a sinistra sul volante è inoltre possibile impostare le informazioni preferite da visualizzare nella parte destra o sinistra della strumentazione, come ad esempio la visualizzazione classica di tachimetro e contagiri, informazioni di navigazione o dei sistemi di assistenza alla guida, fino ai dati del motore completi. Per i guidatori particolarmente sportivi si possono visualizzare anche l'accelerazione di gravità (G-Force) o i valori di potenza e coppia del momento.</w:t>
      </w:r>
    </w:p>
    <w:p w14:paraId="1AE21CAC" w14:textId="2288B7B1" w:rsidR="009D077D" w:rsidRPr="00EB5106" w:rsidRDefault="00492627" w:rsidP="009D077D">
      <w:pPr>
        <w:pStyle w:val="40Continoustext11pt"/>
        <w:rPr>
          <w:rFonts w:ascii="CorpoADem" w:hAnsi="CorpoADem"/>
          <w:bCs/>
        </w:rPr>
      </w:pPr>
      <w:r>
        <w:rPr>
          <w:rFonts w:ascii="CorpoADem" w:hAnsi="CorpoADem"/>
        </w:rPr>
        <w:t>Innovativi tasti a display sulla consolle centrale</w:t>
      </w:r>
    </w:p>
    <w:p w14:paraId="501BE370" w14:textId="77777777" w:rsidR="00C93DF6" w:rsidRDefault="00535EC8" w:rsidP="00BF4941">
      <w:pPr>
        <w:pStyle w:val="40Continoustext11pt"/>
        <w:rPr>
          <w:bCs/>
        </w:rPr>
      </w:pPr>
      <w:r>
        <w:t>La caratteristica che più risalta nell'abitacolo è la consolle centrale in stile V8, che non solo pone l'accento sulle prestazioni come vocazione centrale del brand, ma soddisfa anche aspetti puramente funzionali. L'AMG GT a due porte ora è dotata anche degli innovativi e colorati tasti a display che integrano gli indicatori e la gestione della logica del cambio, dell'assetto, dell'ESP</w:t>
      </w:r>
      <w:bookmarkStart w:id="1" w:name="OLE_LINK1"/>
      <w:bookmarkStart w:id="2" w:name="OLE_LINK2"/>
      <w:r>
        <w:rPr>
          <w:rFonts w:eastAsia="CorpoA"/>
          <w:vertAlign w:val="superscript"/>
        </w:rPr>
        <w:t>®</w:t>
      </w:r>
      <w:bookmarkEnd w:id="1"/>
      <w:bookmarkEnd w:id="2"/>
      <w:r>
        <w:t>, dell'impianto di scarico, dell'alettone posteriore e della funzione start/stop. I tasti a display, in tecnologia TFT, visualizzano la rispettiva funzione mediante simboli intuitivi e sono semplici da utilizzare con un breve tocco delle dita.</w:t>
      </w:r>
    </w:p>
    <w:p w14:paraId="20ABCEB3" w14:textId="58F111A8" w:rsidR="00BF52B4" w:rsidRPr="00EB5106" w:rsidRDefault="009D077D" w:rsidP="00BF4941">
      <w:pPr>
        <w:pStyle w:val="40Continoustext11pt"/>
        <w:rPr>
          <w:bCs/>
        </w:rPr>
      </w:pPr>
      <w:r>
        <w:t xml:space="preserve">Sono integrati da due interruttori basculanti per selezionare i programmi di marcia e regolare il volume. </w:t>
      </w:r>
    </w:p>
    <w:p w14:paraId="4E73F46E" w14:textId="7A2579CC" w:rsidR="00BF4941" w:rsidRPr="00EB5106" w:rsidRDefault="00BF4941" w:rsidP="00BF4941">
      <w:pPr>
        <w:pStyle w:val="40Continoustext11pt"/>
        <w:rPr>
          <w:rStyle w:val="41Continoustext11ptboldZchn"/>
          <w:b w:val="0"/>
          <w:bCs/>
        </w:rPr>
      </w:pPr>
      <w:r>
        <w:rPr>
          <w:rStyle w:val="41Continoustext11ptboldZchn"/>
          <w:rFonts w:ascii="CorpoADem" w:hAnsi="CorpoADem"/>
          <w:b w:val="0"/>
        </w:rPr>
        <w:lastRenderedPageBreak/>
        <w:t xml:space="preserve">Nuova generazione di volanti AMG: tutto sotto controllo </w:t>
      </w:r>
    </w:p>
    <w:p w14:paraId="005A9E24" w14:textId="6560F174" w:rsidR="00344899" w:rsidRPr="00EB5106" w:rsidRDefault="00344899" w:rsidP="00BF4941">
      <w:pPr>
        <w:pStyle w:val="40Continoustext11pt"/>
        <w:rPr>
          <w:rStyle w:val="41Continoustext11ptboldZchn"/>
          <w:b w:val="0"/>
        </w:rPr>
      </w:pPr>
      <w:r>
        <w:rPr>
          <w:rStyle w:val="41Continoustext11ptboldZchn"/>
          <w:b w:val="0"/>
        </w:rPr>
        <w:t xml:space="preserve">Con il restyling, l'AMG GT a due porte viene dotata del nuovo volante Performance AMG che ha debuttato nel Coupé a 4 porte AMG GT ed è disponibile anche a bordo della C 63. Si distingue per il design sportivo, la forma appiattita nella parte inferiore con una corona decisamente sagomata e i comandi intuitivi. Il rivestimento della corona in pelle nappa nero è traforato per garantire una presa ottimale nella parte laterale dell'impugnatura. </w:t>
      </w:r>
    </w:p>
    <w:p w14:paraId="4E602E27" w14:textId="5C789369" w:rsidR="00344899" w:rsidRPr="00EB5106" w:rsidRDefault="00344899" w:rsidP="00BF4941">
      <w:pPr>
        <w:pStyle w:val="40Continoustext11pt"/>
        <w:rPr>
          <w:rStyle w:val="41Continoustext11ptboldZchn"/>
          <w:b w:val="0"/>
        </w:rPr>
      </w:pPr>
      <w:r>
        <w:rPr>
          <w:rStyle w:val="41Continoustext11ptboldZchn"/>
          <w:b w:val="0"/>
        </w:rPr>
        <w:t xml:space="preserve">Nei modelli AMG GT S e AMG GT C il volante di serie presenta una corona in pelle nappa nero/microfibra DINAMICA, mentre sull'AMG GT R la corona è completamente rivestita in microfibra DINAMICA. A richiesta il nuovo volante AMG è disponibile nelle versioni in pelle nappa nero con elementi decorativi in nero laccato lucido, come pure in microfibra DINAMICA con elementi decorativi in carbonio lucido. In ogni caso, i paddle del cambio al volante galvanizzati permettono di cambiare manualmente le marce, a vantaggio di una guida più sportiva. </w:t>
      </w:r>
    </w:p>
    <w:p w14:paraId="11B6A718" w14:textId="2F6864B2" w:rsidR="00BF4941" w:rsidRPr="00EB5106" w:rsidRDefault="00567083" w:rsidP="00BF4941">
      <w:pPr>
        <w:pStyle w:val="40Continoustext11pt"/>
        <w:rPr>
          <w:rStyle w:val="41Continoustext11ptboldZchn"/>
          <w:b w:val="0"/>
        </w:rPr>
      </w:pPr>
      <w:r>
        <w:rPr>
          <w:rStyle w:val="41Continoustext11ptboldZchn"/>
          <w:b w:val="0"/>
        </w:rPr>
        <w:t xml:space="preserve">Con i pulsanti touch control integrati </w:t>
      </w:r>
      <w:r>
        <w:rPr>
          <w:rStyle w:val="40Continoustext11ptZchn"/>
        </w:rPr>
        <w:t xml:space="preserve">è possibile gestire in modo intuitivo le visualizzazioni della strumentazione e del display multimediale con gesti di scorrimento orizzontali e verticali. I comandi a sinistra regolano il sistema di assistenza attivo alla regolazione della distanza DISTRONIC e il TEMPOMAT. Con i comandi a destra, invece, si gestiscono le azioni vocali, il telefono, la regolazione del </w:t>
      </w:r>
      <w:r>
        <w:rPr>
          <w:rStyle w:val="41Continoustext11ptboldZchn"/>
          <w:b w:val="0"/>
        </w:rPr>
        <w:t>volume e altre funzioni del sistema multimediale.</w:t>
      </w:r>
    </w:p>
    <w:p w14:paraId="2734F77F" w14:textId="537DA967" w:rsidR="00BF4941" w:rsidRPr="00EB5106" w:rsidRDefault="00492627" w:rsidP="00BF4941">
      <w:pPr>
        <w:spacing w:before="100" w:beforeAutospacing="1" w:after="100" w:afterAutospacing="1" w:line="340" w:lineRule="exact"/>
        <w:rPr>
          <w:bCs/>
          <w:iCs/>
          <w:szCs w:val="22"/>
        </w:rPr>
      </w:pPr>
      <w:r>
        <w:t>Tutti i modelli AMG GT a due porte hanno i nuovi tasti sul volante AMG di serie. Questi comprendono un elemento di regolazione rotondo con display integrato, posto sotto la razza destra del volante e, in verticale sotto la razza sinistra, due tasti a display a colori con interruttori.</w:t>
      </w:r>
    </w:p>
    <w:p w14:paraId="7B2330BA" w14:textId="77777777" w:rsidR="00171C15" w:rsidRDefault="00BF4941" w:rsidP="00BF4941">
      <w:pPr>
        <w:spacing w:before="100" w:beforeAutospacing="1" w:after="100" w:afterAutospacing="1" w:line="340" w:lineRule="exact"/>
        <w:rPr>
          <w:bCs/>
          <w:iCs/>
          <w:szCs w:val="22"/>
        </w:rPr>
      </w:pPr>
      <w:r>
        <w:t>Con la manopola destra è possibile impostare direttamente i programmi di marcia AMG. L'impostazione selezionata viene visualizzata sul display LCD a colori, integrato direttamente nella manopola.</w:t>
      </w:r>
    </w:p>
    <w:p w14:paraId="0ABE7FF9" w14:textId="10115AB7" w:rsidR="00BF52B4" w:rsidRPr="00EB5106" w:rsidRDefault="00BF4941" w:rsidP="00BF4941">
      <w:pPr>
        <w:spacing w:before="100" w:beforeAutospacing="1" w:after="100" w:afterAutospacing="1" w:line="340" w:lineRule="exact"/>
        <w:rPr>
          <w:bCs/>
          <w:iCs/>
          <w:szCs w:val="22"/>
        </w:rPr>
      </w:pPr>
      <w:r>
        <w:t xml:space="preserve">Con i due tasti a display configurabili a piacere e gli interruttori supplementari sul lato sinistro è possibile gestire direttamente dal volante altre funzioni AMG. Il guidatore può così concentrarsi sulla guida senza dover togliere le mani dal volante. </w:t>
      </w:r>
    </w:p>
    <w:p w14:paraId="5A5234B1" w14:textId="4940267C" w:rsidR="00BF4941" w:rsidRPr="00EB5106" w:rsidRDefault="00BF4941" w:rsidP="00BF4941">
      <w:pPr>
        <w:spacing w:before="100" w:beforeAutospacing="1" w:after="100" w:afterAutospacing="1" w:line="340" w:lineRule="exact"/>
        <w:rPr>
          <w:bCs/>
          <w:iCs/>
          <w:szCs w:val="22"/>
        </w:rPr>
      </w:pPr>
      <w:r>
        <w:t xml:space="preserve">Un'icona sul display visualizza la funzione di volta in volta desiderata: per attivarne la funzione basta agire sul relativo interruttore. In questo modo è possibile impostare con esattezza le due funzioni AMG preferite e modificarne le impostazioni con un dito. </w:t>
      </w:r>
      <w:bookmarkEnd w:id="0"/>
    </w:p>
    <w:p w14:paraId="75C7E5C0" w14:textId="77777777" w:rsidR="004D4807" w:rsidRPr="00EB5106" w:rsidRDefault="004D4807" w:rsidP="004D4807">
      <w:pPr>
        <w:pStyle w:val="40Continoustext11pt"/>
        <w:rPr>
          <w:rStyle w:val="41Continoustext11ptboldZchn"/>
          <w:rFonts w:ascii="CorpoADem" w:hAnsi="CorpoADem"/>
          <w:b w:val="0"/>
        </w:rPr>
      </w:pPr>
      <w:r>
        <w:rPr>
          <w:rStyle w:val="41Continoustext11ptboldZchn"/>
          <w:rFonts w:ascii="CorpoADem" w:hAnsi="CorpoADem"/>
          <w:b w:val="0"/>
        </w:rPr>
        <w:lastRenderedPageBreak/>
        <w:t>Data logger per l'impiego in pista: AMG TRACK PACE</w:t>
      </w:r>
    </w:p>
    <w:p w14:paraId="10C5EC04" w14:textId="421CBD76" w:rsidR="004D4807" w:rsidRPr="00EB5106" w:rsidRDefault="004D4807" w:rsidP="004D4807">
      <w:pPr>
        <w:pStyle w:val="40Continoustext11pt"/>
        <w:rPr>
          <w:rStyle w:val="41Continoustext11ptboldZchn"/>
          <w:b w:val="0"/>
        </w:rPr>
      </w:pPr>
      <w:r>
        <w:rPr>
          <w:rStyle w:val="41Continoustext11ptboldZchn"/>
          <w:b w:val="0"/>
        </w:rPr>
        <w:t xml:space="preserve">AMG TRACK PACE, l'ingegnere virtuale che rileva i dati di marcia sui circuiti di gara, offre un ventaglio di funzionalità nettamente superiori per quantità e precisione. AMG TRACK PACE è incluso di serie nel sistema di Infotainment COMAND Online. </w:t>
      </w:r>
    </w:p>
    <w:p w14:paraId="13FC1346" w14:textId="16EDAB23" w:rsidR="004D4807" w:rsidRPr="00EB5106" w:rsidRDefault="004D4807" w:rsidP="004D4807">
      <w:pPr>
        <w:pStyle w:val="40Continoustext11pt"/>
        <w:rPr>
          <w:rStyle w:val="41Continoustext11ptboldZchn"/>
          <w:b w:val="0"/>
        </w:rPr>
      </w:pPr>
      <w:r>
        <w:rPr>
          <w:rStyle w:val="41Continoustext11ptboldZchn"/>
          <w:b w:val="0"/>
        </w:rPr>
        <w:t>Se la funzione è stata attivata, in pista vengono registrati più di 80 dati specifici della vettura (ad es. velocità, accelerazione) dieci volte al secondo. Vengono inoltre visualizzati i tempi parziali e i tempi sul giro e la differenza rispetto al tempo di riferimento. Il diverso colore, verde o rosso, di alcuni elementi visualizzati permette al guidatore di intuire a colpo d'occhio se il suo tempo è più veloce o più lento del miglior tempo, senza dover leggere il valore numerico.</w:t>
      </w:r>
    </w:p>
    <w:p w14:paraId="487C1249" w14:textId="77777777" w:rsidR="004D4807" w:rsidRPr="00EB5106" w:rsidRDefault="004D4807" w:rsidP="004D4807">
      <w:pPr>
        <w:pStyle w:val="40Continoustext11pt"/>
        <w:rPr>
          <w:rStyle w:val="41Continoustext11ptboldZchn"/>
          <w:b w:val="0"/>
        </w:rPr>
      </w:pPr>
      <w:r>
        <w:rPr>
          <w:rStyle w:val="41Continoustext11ptboldZchn"/>
          <w:b w:val="0"/>
        </w:rPr>
        <w:t xml:space="preserve">Oltre ai giri veloci, il guidatore può analizzare (ed eventualmente migliorare) la propria guida sulla base dei dati raccolti. La funzione può inoltre cronometrare e salvare i valori di accelerazione e decelerazione (ad es. 0-100 km/h, ¼ di miglio, 100-0 km/h). Grazie a un nuovo algoritmo, che riesce a determinare la posizione dell'auto con la massima precisione possibile, l'AMG TRACK PACE capisce persino se si è abbandonato il circuito o si è presa una scorciatoia. Oltre ai dati GPS, l'algoritmo utilizza le informazioni fornite dai sensori di bordo (accelerazione, giroscopio, angolo di sterzata, velocità di rotazione delle ruote). </w:t>
      </w:r>
    </w:p>
    <w:p w14:paraId="0236A13F" w14:textId="77777777" w:rsidR="00171C15" w:rsidRDefault="004D4807" w:rsidP="00171C15">
      <w:pPr>
        <w:pStyle w:val="40Continoustext11pt"/>
        <w:rPr>
          <w:rStyle w:val="41Continoustext11ptboldZchn"/>
          <w:b w:val="0"/>
        </w:rPr>
      </w:pPr>
      <w:r>
        <w:rPr>
          <w:rStyle w:val="41Continoustext11ptboldZchn"/>
          <w:b w:val="0"/>
        </w:rPr>
        <w:t xml:space="preserve">I dati vengono visualizzati sul display multimediale e sulla strumentazione. I circuiti famosi, come ad esempio il Nürburgring o Spa Francorchamps, sono già presenti in memoria, ma in aggiunta è possibile registrare anche altri autodromi. </w:t>
      </w:r>
    </w:p>
    <w:p w14:paraId="32F48ED3" w14:textId="04D4A1F7" w:rsidR="007846D0" w:rsidRPr="00171C15" w:rsidRDefault="00B4717A" w:rsidP="00171C15">
      <w:pPr>
        <w:pStyle w:val="40Continoustext11pt"/>
      </w:pPr>
      <w:r>
        <w:rPr>
          <w:rFonts w:ascii="CorpoADem" w:hAnsi="CorpoADem"/>
        </w:rPr>
        <w:t xml:space="preserve">Esterni: ulteriore consolidamento del legame con la famiglia AMG GT </w:t>
      </w:r>
    </w:p>
    <w:p w14:paraId="579C162E" w14:textId="77777777" w:rsidR="00BF52B4" w:rsidRPr="00EB5106" w:rsidRDefault="00B4717A" w:rsidP="00BF4941">
      <w:pPr>
        <w:spacing w:before="100" w:beforeAutospacing="1" w:after="100" w:afterAutospacing="1" w:line="340" w:lineRule="exact"/>
        <w:rPr>
          <w:bCs/>
          <w:iCs/>
          <w:szCs w:val="22"/>
        </w:rPr>
      </w:pPr>
      <w:r>
        <w:t>Il nuovo design delle luci dei fari anteriori LED High Performance rimanda all'AMG GT Coupé a 4 porte, consolidando il legame con la famiglia AMG GT. Un fotoconduttore trifunzionale a forma di arco racchiude le funzioni di luci di marcia diurne, luci di posizione e indicatore di direzione.</w:t>
      </w:r>
    </w:p>
    <w:p w14:paraId="358DCE00" w14:textId="1A0BD50E" w:rsidR="00605CF6" w:rsidRPr="00EB5106" w:rsidRDefault="006E0E8A" w:rsidP="00BF4941">
      <w:pPr>
        <w:spacing w:before="100" w:beforeAutospacing="1" w:after="100" w:afterAutospacing="1" w:line="340" w:lineRule="exact"/>
        <w:rPr>
          <w:bCs/>
          <w:iCs/>
          <w:szCs w:val="22"/>
        </w:rPr>
      </w:pPr>
      <w:r>
        <w:t xml:space="preserve">Il </w:t>
      </w:r>
      <w:r>
        <w:rPr>
          <w:rStyle w:val="41Continoustext11ptboldZchn"/>
          <w:b w:val="0"/>
        </w:rPr>
        <w:t>gruppo riflettore multicamera con tre singoli elementi riflettenti per la luce anabbagliante e abbagliante non soltanto assicura un'illuminazione ottimale della carreggiata, ma dona all'AMG GT un look dinamicamente sportivo che grazie allo sfondo</w:t>
      </w:r>
      <w:r>
        <w:t xml:space="preserve"> nero acquista ancora più incisività. Anche la luce dei gruppi ottici posteriori a LED, adesso con sfondo scuro, appare ancora più intensa e sportiva.</w:t>
      </w:r>
    </w:p>
    <w:p w14:paraId="1C24B23D" w14:textId="6CCEDC7C" w:rsidR="00605CF6" w:rsidRPr="00EB5106" w:rsidRDefault="00B26238" w:rsidP="00BF4941">
      <w:pPr>
        <w:spacing w:before="100" w:beforeAutospacing="1" w:after="100" w:afterAutospacing="1" w:line="340" w:lineRule="exact"/>
        <w:rPr>
          <w:bCs/>
          <w:iCs/>
          <w:szCs w:val="22"/>
        </w:rPr>
      </w:pPr>
      <w:r>
        <w:lastRenderedPageBreak/>
        <w:t>Da dietro spicca inoltre il nuovo look della grembialatura posteriore, il cui inserto diffusore nero dall'impronta sportiva è stato ridisegnato espressamente per i modelli AMG GT; AMG GT S e AMG GT C. Al tempo stesso anche le mascherine dei terminali di scarico sono state rinnovate nel design, traendo ispirazione dalle forme dell'AMG GT Coupé a 4 porte: ora l'AMG GT dispone di due mascherine dei doppi terminali di scarico circolari, mentre quelle dei modelli AMG GT S e AMG GT C hanno una forma trapezoidale. Il design della coda dell'AMG GT R mantiene la sua veste incisiva con la grande mascherina del terminale di scarico, dotata di listello centrale, che spicca al centro della grembialatura posteriore. Lateralmente vi sono altre due mascherine nere dei terminali di scarico, che si trovano a destra e a sinistra del diffusore.</w:t>
      </w:r>
    </w:p>
    <w:p w14:paraId="698ADC20" w14:textId="52EBC932" w:rsidR="00B26238" w:rsidRPr="00EB5106" w:rsidRDefault="009039FA" w:rsidP="00BF4941">
      <w:pPr>
        <w:spacing w:before="100" w:beforeAutospacing="1" w:after="100" w:afterAutospacing="1" w:line="340" w:lineRule="exact"/>
        <w:rPr>
          <w:bCs/>
          <w:iCs/>
          <w:szCs w:val="22"/>
        </w:rPr>
      </w:pPr>
      <w:r>
        <w:t xml:space="preserve">AMG GT e AMG GT S dispongono di un nuovo rivestimento sottoporta, dotato di nervature nere nella parte inferiore per creare un look ancora più dinamico. In abbinamento ai pacchetti per gli esterni a richiesta, sono disponibili ulteriori elementi decorativi che consentono di personalizzare la vettura. </w:t>
      </w:r>
    </w:p>
    <w:p w14:paraId="4BCA6F44" w14:textId="1F45EF7A" w:rsidR="00A75D2F" w:rsidRDefault="00A75D2F" w:rsidP="00BF4941">
      <w:pPr>
        <w:spacing w:before="100" w:beforeAutospacing="1" w:after="100" w:afterAutospacing="1" w:line="340" w:lineRule="exact"/>
      </w:pPr>
      <w:r>
        <w:t>Per AMG GT e AMG GT S è disponibile inoltre a richiesta un nuovo tipo di cerchio in lega leggera con razze a Y in nero opaco e tornito con finitura a specchio. Sempre a richiesta, per AMG GT, AMG GT S e AMG GT C sono disponibili nuovi cerchi fucinati a 10 doppie razze in grigio titanio torniti con finitura a specchio o in nero opaco con bordo del cerchio tornito con finitura a specchio.</w:t>
      </w:r>
    </w:p>
    <w:p w14:paraId="2B627925" w14:textId="77777777" w:rsidR="00171C15" w:rsidRPr="00EB5106" w:rsidRDefault="00171C15" w:rsidP="00BF4941">
      <w:pPr>
        <w:spacing w:before="100" w:beforeAutospacing="1" w:after="100" w:afterAutospacing="1" w:line="340" w:lineRule="exact"/>
        <w:rPr>
          <w:bCs/>
          <w:iCs/>
          <w:szCs w:val="22"/>
        </w:rPr>
      </w:pPr>
    </w:p>
    <w:p w14:paraId="32DD0577" w14:textId="77777777" w:rsidR="00C93DF6" w:rsidRDefault="007D5A71" w:rsidP="00C93DF6">
      <w:pPr>
        <w:spacing w:before="100" w:beforeAutospacing="1" w:after="100" w:afterAutospacing="1" w:line="340" w:lineRule="exact"/>
        <w:rPr>
          <w:bCs/>
          <w:iCs/>
          <w:szCs w:val="22"/>
        </w:rPr>
      </w:pPr>
      <w:r>
        <w:t>Come nuovo equipaggiamento a richiesta si può ordinare il pacchetto parcheggio con sistema di assistenza al parcheggio PARKTRONIC, telecamera per la retromarcia assistita e telecamera anteriore che rendono le manovre più agevoli nell'uso quotidiano.</w:t>
      </w:r>
    </w:p>
    <w:p w14:paraId="6827C46A" w14:textId="64278251" w:rsidR="00C93DF6" w:rsidRDefault="002E4747" w:rsidP="00C93DF6">
      <w:pPr>
        <w:spacing w:before="100" w:beforeAutospacing="1" w:after="100" w:afterAutospacing="1" w:line="340" w:lineRule="exact"/>
        <w:rPr>
          <w:bCs/>
          <w:iCs/>
          <w:szCs w:val="22"/>
        </w:rPr>
      </w:pPr>
      <w:r>
        <w:t>E come ulteriore segno del legame familiare, adesso anche l'AMG GT a due porte è disponibile nella nuova tinta per gli esterni blu brillante magno introdotta con l'AMG GT Coupé a 4 porte. Tra i nuovi equipaggiamenti a richiesta figura inoltre il rivestimento dei sedili in pelle nappa Exclusive bicolore STYLE argento perla/nero.</w:t>
      </w:r>
    </w:p>
    <w:p w14:paraId="4BCD655A" w14:textId="58A7035E" w:rsidR="00D54221" w:rsidRPr="00C93DF6" w:rsidRDefault="00505CE7" w:rsidP="00C93DF6">
      <w:pPr>
        <w:spacing w:before="100" w:beforeAutospacing="1" w:after="100" w:afterAutospacing="1" w:line="340" w:lineRule="exact"/>
        <w:rPr>
          <w:bCs/>
          <w:iCs/>
          <w:szCs w:val="22"/>
        </w:rPr>
      </w:pPr>
      <w:r>
        <w:rPr>
          <w:rFonts w:ascii="CorpoADem" w:hAnsi="CorpoADem"/>
        </w:rPr>
        <w:t>Ancora più agile con AMG DYNAMICS</w:t>
      </w:r>
    </w:p>
    <w:p w14:paraId="21B612ED" w14:textId="3A925669" w:rsidR="00D54221" w:rsidRPr="00EB5106" w:rsidRDefault="00D54221" w:rsidP="00CA1EB9">
      <w:pPr>
        <w:pStyle w:val="40Continoustext11pt"/>
        <w:tabs>
          <w:tab w:val="left" w:pos="3402"/>
        </w:tabs>
      </w:pPr>
      <w:r>
        <w:t>Ora anche l'AMG GT dispone della nuova funzione AMG DYNAMICS che si va ad aggiungere ai programmi di marcia «Slippery», «Comfort», «Sport», «Sport plus», «RACE» e «Individual» del DYNAMIC SELECT AMG . Questa regolazione integrata della dinamica di marcia amplia le funzioni dell'ESP</w:t>
      </w:r>
      <w:r>
        <w:rPr>
          <w:vertAlign w:val="superscript"/>
        </w:rPr>
        <w:t>®</w:t>
      </w:r>
      <w:r>
        <w:t xml:space="preserve"> (Electronic Stability Program) con la ripartizione della forza sull'asse posteriore dosata alla perfezione e la curva caratteristica dello sterzo, incrementando </w:t>
      </w:r>
      <w:r>
        <w:lastRenderedPageBreak/>
        <w:t>ulteriormente l'agilità dell'AMG GT a fronte della massima stabilità. L'AMG DYNAMICS ottimizza innanzi tutto la dinamica trasversale attraverso una maggiore accelerazione trasversale, una migliore trazione e minori reazioni di variazione del carico.</w:t>
      </w:r>
    </w:p>
    <w:p w14:paraId="6100D0C8" w14:textId="41CF20EB" w:rsidR="00D54221" w:rsidRPr="00EB5106" w:rsidRDefault="00D54221" w:rsidP="00D54221">
      <w:pPr>
        <w:pStyle w:val="40Continoustext11pt"/>
        <w:tabs>
          <w:tab w:val="left" w:pos="3402"/>
        </w:tabs>
      </w:pPr>
      <w:r>
        <w:t xml:space="preserve">Un aspetto degno di nota è la capacità dell'AMG DYNAMICS di calcolare come reagirà la vettura. A tal fine il sistema si serve dei sensori presenti, che ad esempio rilevano la velocità, l'angolo di sterzata o la velocità di imbardata. In base al principio del controllo predittivo, si può prevedere il comportamento della vettura dalle azioni del guidatore e dai dati dei sensori. In questo modo la regolazione reagisce ancor prima del guidatore, intervenendo in maniera quasi impercettibile. Il guidatore vive una sensazione di guida autentica, con un'elevata dinamica in curva e una trazione ottimale, a fronte di una stabilità elevata e un comportamento di marcia comunque prevedibile. Questo sistema supporta perfettamente anche i piloti esperti, senza tuttavia prevaricarli. </w:t>
      </w:r>
    </w:p>
    <w:p w14:paraId="77567BD1" w14:textId="3EDDA4CC" w:rsidR="00D54221" w:rsidRPr="00EB5106" w:rsidRDefault="00D54221" w:rsidP="00D54221">
      <w:pPr>
        <w:pStyle w:val="40Continoustext11pt"/>
        <w:tabs>
          <w:tab w:val="left" w:pos="3402"/>
        </w:tabs>
      </w:pPr>
      <w:r>
        <w:t>Le diverse tarature dell'AMG DYNAMICS recano le denominazioni «Basic», «Advanced», «Pro» e «Master». Quando si selezionano i programmi di marcia, al posto del simbolo ESP</w:t>
      </w:r>
      <w:r>
        <w:rPr>
          <w:vertAlign w:val="superscript"/>
        </w:rPr>
        <w:t>®</w:t>
      </w:r>
      <w:r>
        <w:t xml:space="preserve"> come accadeva prima, compare ora sul display multimediale il nuovo simbolo dell'AMG DYNAMICS con l'aggiunta corrispondente.</w:t>
      </w:r>
    </w:p>
    <w:p w14:paraId="4BD90819" w14:textId="0D9924BC" w:rsidR="00D54221" w:rsidRPr="00C93DF6" w:rsidRDefault="00D54221" w:rsidP="00D54221">
      <w:pPr>
        <w:pStyle w:val="40Continoustext11pt"/>
        <w:numPr>
          <w:ilvl w:val="0"/>
          <w:numId w:val="26"/>
        </w:numPr>
        <w:tabs>
          <w:tab w:val="left" w:pos="3402"/>
        </w:tabs>
        <w:spacing w:after="120"/>
        <w:ind w:left="714" w:hanging="357"/>
      </w:pPr>
      <w:r>
        <w:t>«Basic» è associato ai programmi di marcia «Slippery» e «Comfort». Con questa impostazione l'AMG GT mostra un comportamento di marcia molto stabile con un elevato controllo d'imbardata.</w:t>
      </w:r>
      <w:r>
        <w:rPr>
          <w:i/>
        </w:rPr>
        <w:t xml:space="preserve"> </w:t>
      </w:r>
    </w:p>
    <w:p w14:paraId="1FD7C1E7" w14:textId="77777777" w:rsidR="00C93DF6" w:rsidRPr="00EB5106" w:rsidRDefault="00C93DF6" w:rsidP="00C93DF6">
      <w:pPr>
        <w:pStyle w:val="40Continoustext11pt"/>
        <w:tabs>
          <w:tab w:val="left" w:pos="3402"/>
        </w:tabs>
        <w:spacing w:after="120"/>
      </w:pPr>
    </w:p>
    <w:p w14:paraId="255EE757" w14:textId="3615624A" w:rsidR="006430BB" w:rsidRPr="00EB5106" w:rsidRDefault="00D54221" w:rsidP="006430BB">
      <w:pPr>
        <w:pStyle w:val="40Continoustext11pt"/>
        <w:numPr>
          <w:ilvl w:val="0"/>
          <w:numId w:val="26"/>
        </w:numPr>
        <w:tabs>
          <w:tab w:val="left" w:pos="3402"/>
        </w:tabs>
        <w:spacing w:after="120"/>
        <w:ind w:left="714" w:hanging="357"/>
      </w:pPr>
      <w:r>
        <w:t>«Advanced» si attiva invece nel programma «Sport». In questo caso l'AMG GT ottiene un bilanciamento neutrale. Il controllo d'imbardata ridotto, il minor angolo di sterzata richiesto e la maggiore agilità supportano le manovre dinamiche, ad esempio su strade extraurbane tortuose.</w:t>
      </w:r>
    </w:p>
    <w:p w14:paraId="253F449E" w14:textId="426E7E1B" w:rsidR="00D54221" w:rsidRPr="00EB5106" w:rsidRDefault="00D54221" w:rsidP="00D54221">
      <w:pPr>
        <w:pStyle w:val="40Continoustext11pt"/>
        <w:numPr>
          <w:ilvl w:val="0"/>
          <w:numId w:val="26"/>
        </w:numPr>
        <w:tabs>
          <w:tab w:val="left" w:pos="3402"/>
        </w:tabs>
        <w:spacing w:after="120"/>
        <w:ind w:left="714" w:hanging="357"/>
      </w:pPr>
      <w:r>
        <w:t>«Pro» (abbreviazione di «Professional») è associato al programma «Sport+». In questa modalità il guidatore viene supportato ancora di più nelle manovre di guida dinamiche, mentre si incrementano ulteriormente l'agilità e la precisione in curva.</w:t>
      </w:r>
    </w:p>
    <w:p w14:paraId="07382C1B" w14:textId="15DB0493" w:rsidR="00D54221" w:rsidRPr="00EB5106" w:rsidRDefault="00D54221" w:rsidP="00BB2EE2">
      <w:pPr>
        <w:pStyle w:val="40Continoustext11pt"/>
        <w:numPr>
          <w:ilvl w:val="0"/>
          <w:numId w:val="26"/>
        </w:numPr>
        <w:tabs>
          <w:tab w:val="left" w:pos="3402"/>
        </w:tabs>
        <w:ind w:left="714" w:hanging="357"/>
      </w:pPr>
      <w:r>
        <w:t>«Master» (solo per GT C, GT S e GT R) è abbinato al programma di marcia RACE. La modalità «Master» è riservata ai guidatori che vogliono vivere il dinamismo e il piacere di guida su circuiti chiusi al traffico. «Master» offre un bilanciamento della vettura decisamente neutrale, un minore angolo di sterzata richiesto e una maggiore agilità nell'inserimento in curva. La modalità «Master» garantisce così la massima agilità e permette alla vettura di esprimere al meglio il suo potenziale dinamico.</w:t>
      </w:r>
    </w:p>
    <w:p w14:paraId="72F5F978" w14:textId="13B59649" w:rsidR="00154265" w:rsidRPr="00EB5106" w:rsidRDefault="00082A30" w:rsidP="00BB2EE2">
      <w:pPr>
        <w:rPr>
          <w:rFonts w:ascii="CorpoADem" w:hAnsi="CorpoADem"/>
          <w:bCs/>
        </w:rPr>
      </w:pPr>
      <w:r>
        <w:rPr>
          <w:rFonts w:ascii="CorpoADem" w:hAnsi="CorpoADem"/>
        </w:rPr>
        <w:lastRenderedPageBreak/>
        <w:t>Più vicina che mai al Motorsport: nuova AMG GT R PRO</w:t>
      </w:r>
    </w:p>
    <w:p w14:paraId="301A4580" w14:textId="652D5088" w:rsidR="00154265" w:rsidRPr="00EB5106" w:rsidRDefault="00E20F4C" w:rsidP="00154265">
      <w:pPr>
        <w:pStyle w:val="40Continoustext11pt"/>
        <w:rPr>
          <w:bCs/>
        </w:rPr>
      </w:pPr>
      <w:r>
        <w:t>Il nuovo modello di punta AMG GT R PRO limited edition si distingue per un ulteriore miglioramento della dinamica di marcia, soprattutto sul circuito di gara. Nel suo sviluppo sono confluite le esperienze raccolte con le vetture da corsa AMG GT3 e AMG GT4. Gli accorgimenti ripresi dal Motorsport si possono raggruppare in quattro campi: assetto, struttura leggera, aerodinamica e aspetto estetico.</w:t>
      </w:r>
    </w:p>
    <w:p w14:paraId="7AE90E06" w14:textId="1ED7B590" w:rsidR="00154265" w:rsidRPr="00EB5106" w:rsidRDefault="00154265" w:rsidP="00154265">
      <w:pPr>
        <w:pStyle w:val="40Continoustext11pt"/>
        <w:rPr>
          <w:b/>
          <w:bCs/>
        </w:rPr>
      </w:pPr>
      <w:r>
        <w:rPr>
          <w:b/>
        </w:rPr>
        <w:t>Assetto: la taratura ottimale</w:t>
      </w:r>
    </w:p>
    <w:p w14:paraId="33367E81" w14:textId="77777777" w:rsidR="00C93DF6" w:rsidRDefault="00154265" w:rsidP="00154265">
      <w:pPr>
        <w:pStyle w:val="40Continoustext11pt"/>
        <w:rPr>
          <w:bCs/>
        </w:rPr>
      </w:pPr>
      <w:r>
        <w:t>Il nuovo assetto AMG con montanti regolabili offre ancora più possibilità di scelta per adattare la taratura all'attuale percorso. Come nel Motorsport professionale, il guidatore può regolare manualmente non solo l'assetto di base delle sospensioni, ma ora anche il livello di estensione e di compressione degli ammortizzatori.</w:t>
      </w:r>
      <w:r>
        <w:rPr>
          <w:color w:val="FF0000"/>
        </w:rPr>
        <w:t xml:space="preserve"> </w:t>
      </w:r>
      <w:r>
        <w:t>L'operazione si esegue in modo rapido e preciso senza attrezzi, mediante un sistema a clic sull'elemento di regolazione integrato sull'ammortizzatore. La regolazione del livello di compressione è inoltre suddivisa tra le modalità Highspeed e Lowspeed. In altre parole: l'assetto può essere impostato in modo selettivo per movimenti di compressione lenti e veloci, come avviene solitamente nel Motorsport.</w:t>
      </w:r>
    </w:p>
    <w:p w14:paraId="5EA46C9E" w14:textId="77777777" w:rsidR="00C93DF6" w:rsidRDefault="00154265" w:rsidP="00154265">
      <w:pPr>
        <w:pStyle w:val="40Continoustext11pt"/>
        <w:rPr>
          <w:bCs/>
        </w:rPr>
      </w:pPr>
      <w:r>
        <w:t>Ciò consente di influire in maniera ancora più mirata sul comportamento di beccheggio e di rollìo, come pure sulla trazione dell'AMG GT R PRO.</w:t>
      </w:r>
    </w:p>
    <w:p w14:paraId="3E6784A9" w14:textId="64E7E0E8" w:rsidR="00BF52B4" w:rsidRPr="00EB5106" w:rsidRDefault="00154265" w:rsidP="00154265">
      <w:pPr>
        <w:pStyle w:val="40Continoustext11pt"/>
        <w:rPr>
          <w:bCs/>
        </w:rPr>
      </w:pPr>
      <w:r>
        <w:t>Sull'asse anteriore viene utilizzata una barra di torsione trasversale leggera in carbonio. Il suo pendant sull'asse posteriore è realizzato in acciaio, è ugualmente regolabile e permette di risparmiare sul peso grazie alla sua struttura tubolare cava.</w:t>
      </w:r>
    </w:p>
    <w:p w14:paraId="5D3B438D" w14:textId="2459127A" w:rsidR="00154265" w:rsidRPr="00EB5106" w:rsidRDefault="00154265" w:rsidP="00154265">
      <w:pPr>
        <w:pStyle w:val="40Continoustext11pt"/>
        <w:rPr>
          <w:bCs/>
        </w:rPr>
      </w:pPr>
      <w:r>
        <w:t>L'AMG GT R dispone già di cuscinetti snodati Uniball sui bracci trasversali inferiori dell'asse posteriore. Ora l'AMG GT R PRO si avvale di questi cuscinetti anche per i bracci trasversali superiori. Oltre ad essere più resistenti all'usura rispetto alle boccole dei bracci oscillanti tradizionali, per motivi strutturali questi elementi non hanno gioco: convergenza e campanatura non cambiano anche in presenza di sollecitazioni elevate. L'AMG GT R PRO si lascia così guidare in modo ancora più preciso.</w:t>
      </w:r>
    </w:p>
    <w:p w14:paraId="459B60E6" w14:textId="77777777" w:rsidR="00154265" w:rsidRPr="00EB5106" w:rsidRDefault="00154265" w:rsidP="00154265">
      <w:pPr>
        <w:pStyle w:val="40Continoustext11pt"/>
      </w:pPr>
      <w:r>
        <w:t>A una maggiore precisione di guida contribuisce anche la piastra di rinforzo in carbonio nella parte posteriore del sottoscocca, un elemento leggero ed estremamente robusto che irrigidisce la coda, contribuendo così ad incrementare ulteriormente la stabilità della carrozzeria.</w:t>
      </w:r>
    </w:p>
    <w:p w14:paraId="74E127E0" w14:textId="545D2509" w:rsidR="00154265" w:rsidRPr="00EB5106" w:rsidRDefault="00154265" w:rsidP="00154265">
      <w:pPr>
        <w:pStyle w:val="40Continoustext11pt"/>
        <w:rPr>
          <w:bCs/>
          <w:iCs/>
          <w:szCs w:val="22"/>
        </w:rPr>
      </w:pPr>
      <w:r>
        <w:lastRenderedPageBreak/>
        <w:t>La taratura dei dinamici cuscinetti del motore e del cambio a regolazione elettronica è stata rinnovata per donare alla vettura ancora più agilità, con una risposta altamente precisa e un chiaro feedback.</w:t>
      </w:r>
    </w:p>
    <w:p w14:paraId="7CC3B1C9" w14:textId="10D830B4" w:rsidR="00154265" w:rsidRDefault="00154265" w:rsidP="00154265">
      <w:pPr>
        <w:pStyle w:val="40Continoustext11pt"/>
        <w:rPr>
          <w:bCs/>
        </w:rPr>
      </w:pPr>
      <w:r>
        <w:t>La dotazione di serie dell'AMG GT R PRO comprende anche il Track Package (non disponibile per Stati Uniti, Canada e Cina). Il pacchetto comprende un sistema di protezione in caso di capottamento, cinture di sicurezza a quattro punti lato guida passeggero in dotazione e un estintore da 2 kg (entrambe le dotazioni riservate esclusivamente all'utilizzo sui circuiti automobilistici). La gabbia in acciaio tubolare imbullonata del sistema di protezione in caso di capottamento è composta da un pezzo curvo principale, un montante per il fissaggio delle cinture, due montanti posteriori e un elemento posteriore diagonale a croce. Il sistema aumenta ulteriormente la già eccellente rigidità della vettura e influisce quindi positivamente anche sulla dinamica di marcia. Nei mercati di Stati Uniti, Canada e Cina, al posto del Track Package, l'AMG GT R PRO sarà dotata di serie di elementi decorativi e di un puntone nel vano bagagli in carbonio opaco.</w:t>
      </w:r>
    </w:p>
    <w:p w14:paraId="7A885E22" w14:textId="6100253E" w:rsidR="00154265" w:rsidRPr="00EB5106" w:rsidRDefault="00154265" w:rsidP="00154265">
      <w:pPr>
        <w:pStyle w:val="40Continoustext11pt"/>
        <w:rPr>
          <w:b/>
          <w:bCs/>
          <w:iCs/>
          <w:szCs w:val="22"/>
        </w:rPr>
      </w:pPr>
      <w:r>
        <w:rPr>
          <w:b/>
        </w:rPr>
        <w:t>Struttura leggera: elementi in carbonio e nuovi cerchi fucinati</w:t>
      </w:r>
    </w:p>
    <w:p w14:paraId="082685F3" w14:textId="3B5A8565" w:rsidR="00BF52B4" w:rsidRPr="00EB5106" w:rsidRDefault="00154265" w:rsidP="00154265">
      <w:pPr>
        <w:pStyle w:val="40Continoustext11pt"/>
        <w:rPr>
          <w:bCs/>
          <w:iCs/>
          <w:szCs w:val="22"/>
        </w:rPr>
      </w:pPr>
      <w:r>
        <w:t>Oltre a numerosi elementi in carbonio, al risparmio di peso contribuiscono anche gli esclusivi freni ceramici in materiale composito ad alte prestazioni di serie, con pinze freno verniciate di nero e sedili a guscio AMG in carbon-look (non disponibili per Stati Uniti, Canada e Cina). Nei mercati di Stati Uniti, Canada e Cina l'AMG GT R PRO sarà equipaggiata di serie con sedili Performance AMG. I cerchi fucinati leggeri Performance AMG a 5 doppie razze sono verniciati nella tonalità esclusiva grigio titanio opaco e impreziositi da un bordo tornito con finitura a specchio.</w:t>
      </w:r>
    </w:p>
    <w:p w14:paraId="22ABB721" w14:textId="7D5C1732" w:rsidR="00154265" w:rsidRPr="00EB5106" w:rsidRDefault="00154265" w:rsidP="00154265">
      <w:pPr>
        <w:pStyle w:val="40Continoustext11pt"/>
        <w:rPr>
          <w:b/>
          <w:bCs/>
          <w:iCs/>
          <w:szCs w:val="22"/>
        </w:rPr>
      </w:pPr>
      <w:r>
        <w:rPr>
          <w:b/>
        </w:rPr>
        <w:t xml:space="preserve">Aerodinamica: nuovo design della grembialatura anteriore con flic supplementari </w:t>
      </w:r>
    </w:p>
    <w:p w14:paraId="309D445B" w14:textId="535A0824" w:rsidR="00154265" w:rsidRPr="00EB5106" w:rsidRDefault="00154265" w:rsidP="00154265">
      <w:pPr>
        <w:pStyle w:val="40Continoustext11pt"/>
        <w:rPr>
          <w:bCs/>
          <w:iCs/>
          <w:szCs w:val="22"/>
        </w:rPr>
      </w:pPr>
      <w:r>
        <w:t xml:space="preserve">Anche l'affinamento dell'aerodinamica concorre ad aumentare le prestazioni complessive dell'AMG GT R PRO. La grembialatura anteriore dal nuovo design è stata dotata di due flic in carbon-look per ogni lato. I flic inferiori confluiscono quasi senza interruzioni nello splitter frontale, ancora più proteso in avanti e sostenuto da piccoli listelli di metallo che lo stabilizzano alle andature più elevate, oltre a rappresentare un altro omaggio estetico ai modelli del Motorsport. </w:t>
      </w:r>
    </w:p>
    <w:p w14:paraId="1C5428F5" w14:textId="07355BB4" w:rsidR="00154265" w:rsidRPr="00EB5106" w:rsidRDefault="00154265" w:rsidP="00154265">
      <w:pPr>
        <w:pStyle w:val="40Continoustext11pt"/>
        <w:rPr>
          <w:bCs/>
          <w:iCs/>
          <w:szCs w:val="22"/>
        </w:rPr>
      </w:pPr>
      <w:r>
        <w:t xml:space="preserve">I louver (feritoie per l'aria) nei parafanghi anteriori contribuiscono, grazie a un'efficace ventilazione dei passaruota, a ridurre la portanza sull'asse anteriore. Sulla coda, un elemento aerodinamico in carbon-look per ogni lato si estende verticalmente lungo il passaruota fino </w:t>
      </w:r>
      <w:r>
        <w:lastRenderedPageBreak/>
        <w:t xml:space="preserve">all'altezza dei fanali di posizione posteriori. L'interazione fra tutti questi singoli accorgimenti riduce notevolmente la portanza sull'asse anteriore, senza tuttavia influire negativamente sui rapporti aerodinamici sull'asse posteriore. </w:t>
      </w:r>
    </w:p>
    <w:p w14:paraId="173CE076" w14:textId="77777777" w:rsidR="00171C15" w:rsidRDefault="00154265" w:rsidP="00154265">
      <w:pPr>
        <w:pStyle w:val="40Continoustext11pt"/>
        <w:rPr>
          <w:bCs/>
          <w:iCs/>
          <w:szCs w:val="22"/>
        </w:rPr>
      </w:pPr>
      <w:r>
        <w:t>Il profilo aerodinamico attivo già visto nel sottoscocca dell'AMG GT R , il sistema di regolazione attiva dell'aria AIRPANEL nella grembialatura anteriore e il grande alettone sul portellone posteriore sono inclusi nella dotazione di serie. Inoltre l'alettone posteriore è dotato di uno spoilerino (gurney) che aumenta la deportanza sull'asse posteriore e adesso poggia su supporti di alluminio fresati che sottolineano ulteriormente la vicinanza del modello con il Motorsport.</w:t>
      </w:r>
    </w:p>
    <w:p w14:paraId="0C7AE70E" w14:textId="157BC4D2" w:rsidR="00154265" w:rsidRPr="00171C15" w:rsidRDefault="00154265" w:rsidP="00154265">
      <w:pPr>
        <w:pStyle w:val="40Continoustext11pt"/>
        <w:rPr>
          <w:bCs/>
          <w:iCs/>
          <w:szCs w:val="22"/>
        </w:rPr>
      </w:pPr>
      <w:r>
        <w:rPr>
          <w:b/>
        </w:rPr>
        <w:t>Look Motorsport: pacchetto inserti in carbonio, nuovo tetto in carbonio, strisce adesive</w:t>
      </w:r>
    </w:p>
    <w:p w14:paraId="61FEAA99" w14:textId="77777777" w:rsidR="00154265" w:rsidRPr="00EB5106" w:rsidRDefault="00154265" w:rsidP="00154265">
      <w:pPr>
        <w:pStyle w:val="40Continoustext11pt"/>
        <w:rPr>
          <w:bCs/>
          <w:iCs/>
          <w:szCs w:val="22"/>
        </w:rPr>
      </w:pPr>
      <w:r>
        <w:t xml:space="preserve">L'AMG GT R PRO non solo si lascia guidare come un'auto da corsa, ma lo sembra anche. Il pacchetto inserti in carbonio I di serie con splitter frontale, alette nei parafanghi, modanature decorative nei sottoporta e diffusore in carbon-look con lavorazione pregiata sottolineano ulteriormente la vicinanza al Motorsport, così come il nuovo tetto in carbonio ribassato al centro. </w:t>
      </w:r>
    </w:p>
    <w:p w14:paraId="589C09D3" w14:textId="2C8FABA6" w:rsidR="00BF52B4" w:rsidRPr="00EB5106" w:rsidRDefault="00755A62" w:rsidP="006430BB">
      <w:pPr>
        <w:pStyle w:val="40Continoustext11pt"/>
        <w:rPr>
          <w:bCs/>
          <w:iCs/>
          <w:szCs w:val="22"/>
        </w:rPr>
      </w:pPr>
      <w:r>
        <w:t>L'unicità del modello è accentuata anche dalle strisce adesive in stile “racing” applicate sul cofano motore, sul tetto, sul portellone posteriore e sulle fiancate della vettura. In esclusiva per la tonalità grigio selenite magno, queste strisce adesive sono realizzate in verde chiaro; per tutte le altre varianti cromatiche le strisce si presentano in grigio scuro opaco. Su richiesta del cliente è possibile anche eliminare del tutto le strisce adesive.</w:t>
      </w:r>
    </w:p>
    <w:p w14:paraId="7F9CFDAC" w14:textId="7531D8FD" w:rsidR="006430BB" w:rsidRPr="00EB5106" w:rsidRDefault="006430BB" w:rsidP="006430BB">
      <w:pPr>
        <w:pStyle w:val="40Continoustext11pt"/>
        <w:rPr>
          <w:bCs/>
          <w:iCs/>
          <w:szCs w:val="22"/>
        </w:rPr>
      </w:pPr>
      <w:r>
        <w:t>Ancora prima del debutto internazionale, la nuova AMG GT R PRO ha già dimostrato efficacemente le sue capacità sul circuito automobilistico: all'inizio di novembre Maro Engel, ambasciatore del marchio AMG e pilota AMG nella categoria GT3, ha completato un giro sul Nürburgring Nordschleife con una AMG GT R PRO ancora camuffata in 7.04,621 minuti esatti, battendo nettamente di nuovo il tempo finora stabilito dall'AMG GT R e dimostrando le alte potenzialità dell'attuale modello di punta AMG a una temperatura esterna autunnale di 12 gradi.</w:t>
      </w:r>
    </w:p>
    <w:p w14:paraId="5400F65D" w14:textId="411F7354" w:rsidR="00424A1C" w:rsidRDefault="006430BB" w:rsidP="006430BB">
      <w:r>
        <w:t>Il miglior tempo è stato misurato con precisione dagli esperti neutrali di “wige SOLUTIONS”. Un notaio indipendente ha certificato le regolari condizioni del veicolo e il tempo sul giro.</w:t>
      </w:r>
    </w:p>
    <w:p w14:paraId="15F038BA" w14:textId="11DA4230" w:rsidR="00424A1C" w:rsidRPr="00424A1C" w:rsidRDefault="00424A1C" w:rsidP="00424A1C">
      <w:r>
        <w:t>Qui è disponibile un video sul giro effettuato al circuito di Nürburgring:</w:t>
      </w:r>
      <w:r>
        <w:br/>
      </w:r>
      <w:hyperlink r:id="rId13" w:history="1">
        <w:r>
          <w:rPr>
            <w:rStyle w:val="Collegamentoipertestuale"/>
          </w:rPr>
          <w:t>https://youtu.be/1LlXeAR3ntw</w:t>
        </w:r>
      </w:hyperlink>
    </w:p>
    <w:p w14:paraId="1CD9DB75" w14:textId="77777777" w:rsidR="00424A1C" w:rsidRDefault="00424A1C" w:rsidP="006430BB"/>
    <w:p w14:paraId="33D83195" w14:textId="77777777" w:rsidR="00C93DF6" w:rsidRDefault="00C93DF6" w:rsidP="006430BB"/>
    <w:p w14:paraId="483A575F" w14:textId="77777777" w:rsidR="00171C15" w:rsidRDefault="00171C15" w:rsidP="006430BB"/>
    <w:p w14:paraId="1B09CC6B" w14:textId="32B4116A" w:rsidR="00567083" w:rsidRPr="00EB5106" w:rsidRDefault="00567083" w:rsidP="006430BB">
      <w:pPr>
        <w:rPr>
          <w:rFonts w:ascii="CorpoADem" w:hAnsi="CorpoADem"/>
        </w:rPr>
      </w:pPr>
      <w:r>
        <w:rPr>
          <w:rFonts w:ascii="CorpoADem" w:hAnsi="CorpoADem"/>
        </w:rPr>
        <w:t>I dati in sintesi</w:t>
      </w:r>
    </w:p>
    <w:tbl>
      <w:tblPr>
        <w:tblStyle w:val="Grigliatabella"/>
        <w:tblW w:w="6572" w:type="pct"/>
        <w:tblLook w:val="04A0" w:firstRow="1" w:lastRow="0" w:firstColumn="1" w:lastColumn="0" w:noHBand="0" w:noVBand="1"/>
      </w:tblPr>
      <w:tblGrid>
        <w:gridCol w:w="2307"/>
        <w:gridCol w:w="1784"/>
        <w:gridCol w:w="1792"/>
        <w:gridCol w:w="1784"/>
        <w:gridCol w:w="1784"/>
      </w:tblGrid>
      <w:tr w:rsidR="00C61002" w:rsidRPr="00724919" w14:paraId="67A84994" w14:textId="77777777" w:rsidTr="00C61002">
        <w:tc>
          <w:tcPr>
            <w:tcW w:w="1220" w:type="pct"/>
          </w:tcPr>
          <w:p w14:paraId="1C2DDF45" w14:textId="77777777" w:rsidR="00567083" w:rsidRPr="00EB5106" w:rsidRDefault="00567083" w:rsidP="00EF4EAD">
            <w:pPr>
              <w:spacing w:after="0" w:line="240" w:lineRule="auto"/>
              <w:rPr>
                <w:sz w:val="20"/>
              </w:rPr>
            </w:pPr>
          </w:p>
        </w:tc>
        <w:tc>
          <w:tcPr>
            <w:tcW w:w="944" w:type="pct"/>
          </w:tcPr>
          <w:p w14:paraId="3EE2454E" w14:textId="175D7F98" w:rsidR="00567083" w:rsidRPr="00EB5106" w:rsidRDefault="00567083" w:rsidP="00EF4EAD">
            <w:pPr>
              <w:spacing w:after="0" w:line="240" w:lineRule="auto"/>
              <w:rPr>
                <w:sz w:val="20"/>
              </w:rPr>
            </w:pPr>
            <w:r>
              <w:rPr>
                <w:b/>
                <w:spacing w:val="-4"/>
                <w:kern w:val="16"/>
                <w:sz w:val="20"/>
              </w:rPr>
              <w:t xml:space="preserve">Mercedes-AMG </w:t>
            </w:r>
            <w:r>
              <w:rPr>
                <w:b/>
                <w:spacing w:val="-4"/>
                <w:kern w:val="16"/>
                <w:sz w:val="20"/>
              </w:rPr>
              <w:br/>
              <w:t xml:space="preserve">GT </w:t>
            </w:r>
            <w:r>
              <w:rPr>
                <w:b/>
                <w:spacing w:val="-4"/>
                <w:kern w:val="16"/>
                <w:sz w:val="20"/>
              </w:rPr>
              <w:br/>
            </w:r>
            <w:r>
              <w:rPr>
                <w:spacing w:val="-4"/>
                <w:kern w:val="16"/>
                <w:sz w:val="20"/>
              </w:rPr>
              <w:t>(i dati tra parentesi si riferiscono al Roadster)</w:t>
            </w:r>
          </w:p>
        </w:tc>
        <w:tc>
          <w:tcPr>
            <w:tcW w:w="948" w:type="pct"/>
          </w:tcPr>
          <w:p w14:paraId="7C38BFDD" w14:textId="0D44D8BE" w:rsidR="00567083" w:rsidRPr="00EB5106" w:rsidRDefault="00567083" w:rsidP="00EF4EAD">
            <w:pPr>
              <w:spacing w:after="0" w:line="240" w:lineRule="auto"/>
              <w:rPr>
                <w:b/>
                <w:spacing w:val="-4"/>
                <w:kern w:val="16"/>
                <w:sz w:val="20"/>
              </w:rPr>
            </w:pPr>
            <w:r>
              <w:rPr>
                <w:b/>
                <w:spacing w:val="-4"/>
                <w:kern w:val="16"/>
                <w:sz w:val="20"/>
              </w:rPr>
              <w:t xml:space="preserve">Mercedes-AMG </w:t>
            </w:r>
            <w:r>
              <w:rPr>
                <w:b/>
                <w:spacing w:val="-4"/>
                <w:kern w:val="16"/>
                <w:sz w:val="20"/>
              </w:rPr>
              <w:br/>
              <w:t>GT S</w:t>
            </w:r>
            <w:r>
              <w:rPr>
                <w:b/>
                <w:spacing w:val="-4"/>
                <w:kern w:val="16"/>
                <w:sz w:val="20"/>
              </w:rPr>
              <w:br/>
            </w:r>
            <w:r>
              <w:rPr>
                <w:spacing w:val="-4"/>
                <w:kern w:val="16"/>
                <w:sz w:val="20"/>
              </w:rPr>
              <w:t>(i dati tra parentesi si riferiscono al Roadster)</w:t>
            </w:r>
          </w:p>
        </w:tc>
        <w:tc>
          <w:tcPr>
            <w:tcW w:w="944" w:type="pct"/>
          </w:tcPr>
          <w:p w14:paraId="28258BFB" w14:textId="55BEE4D4" w:rsidR="00567083" w:rsidRPr="00EB5106" w:rsidRDefault="00567083" w:rsidP="00EF4EAD">
            <w:pPr>
              <w:spacing w:after="0" w:line="240" w:lineRule="auto"/>
              <w:rPr>
                <w:sz w:val="20"/>
              </w:rPr>
            </w:pPr>
            <w:r>
              <w:rPr>
                <w:b/>
                <w:spacing w:val="-4"/>
                <w:kern w:val="16"/>
                <w:sz w:val="20"/>
              </w:rPr>
              <w:t xml:space="preserve">Mercedes-AMG </w:t>
            </w:r>
            <w:r>
              <w:rPr>
                <w:b/>
                <w:spacing w:val="-4"/>
                <w:kern w:val="16"/>
                <w:sz w:val="20"/>
              </w:rPr>
              <w:br/>
              <w:t xml:space="preserve">GT C </w:t>
            </w:r>
            <w:r>
              <w:rPr>
                <w:b/>
                <w:spacing w:val="-4"/>
                <w:kern w:val="16"/>
                <w:sz w:val="20"/>
              </w:rPr>
              <w:br/>
            </w:r>
            <w:r>
              <w:rPr>
                <w:spacing w:val="-4"/>
                <w:kern w:val="16"/>
                <w:sz w:val="20"/>
              </w:rPr>
              <w:t>(i dati tra parentesi si riferiscono al Roadster)</w:t>
            </w:r>
          </w:p>
        </w:tc>
        <w:tc>
          <w:tcPr>
            <w:tcW w:w="944" w:type="pct"/>
          </w:tcPr>
          <w:p w14:paraId="4377D80D" w14:textId="6505DDAA" w:rsidR="00567083" w:rsidRPr="00724919" w:rsidRDefault="004422BC" w:rsidP="00EF4EAD">
            <w:pPr>
              <w:spacing w:after="0" w:line="240" w:lineRule="auto"/>
              <w:rPr>
                <w:b/>
                <w:spacing w:val="-4"/>
                <w:kern w:val="16"/>
                <w:sz w:val="20"/>
                <w:lang w:val="en-US"/>
              </w:rPr>
            </w:pPr>
            <w:r w:rsidRPr="00724919">
              <w:rPr>
                <w:b/>
                <w:spacing w:val="-4"/>
                <w:kern w:val="16"/>
                <w:sz w:val="20"/>
                <w:lang w:val="en-US"/>
              </w:rPr>
              <w:t xml:space="preserve">Mercedes-AMG </w:t>
            </w:r>
            <w:r w:rsidRPr="00724919">
              <w:rPr>
                <w:b/>
                <w:spacing w:val="-4"/>
                <w:kern w:val="16"/>
                <w:sz w:val="20"/>
                <w:lang w:val="en-US"/>
              </w:rPr>
              <w:br/>
              <w:t>GT R</w:t>
            </w:r>
            <w:r w:rsidRPr="00724919">
              <w:rPr>
                <w:b/>
                <w:spacing w:val="-4"/>
                <w:kern w:val="16"/>
                <w:sz w:val="20"/>
                <w:lang w:val="en-US"/>
              </w:rPr>
              <w:br/>
              <w:t xml:space="preserve">Mercedes-AMG </w:t>
            </w:r>
            <w:r w:rsidRPr="00724919">
              <w:rPr>
                <w:b/>
                <w:spacing w:val="-4"/>
                <w:kern w:val="16"/>
                <w:sz w:val="20"/>
                <w:lang w:val="en-US"/>
              </w:rPr>
              <w:br/>
              <w:t>GT R PRO</w:t>
            </w:r>
          </w:p>
        </w:tc>
      </w:tr>
      <w:tr w:rsidR="00C61002" w:rsidRPr="00EB5106" w14:paraId="04DC6280" w14:textId="77777777" w:rsidTr="00C61002">
        <w:trPr>
          <w:trHeight w:val="342"/>
        </w:trPr>
        <w:tc>
          <w:tcPr>
            <w:tcW w:w="1220" w:type="pct"/>
          </w:tcPr>
          <w:p w14:paraId="45007F12" w14:textId="77777777" w:rsidR="00567083" w:rsidRPr="00EB5106" w:rsidRDefault="00567083" w:rsidP="00EF4EAD">
            <w:pPr>
              <w:spacing w:after="0" w:line="240" w:lineRule="auto"/>
              <w:rPr>
                <w:rFonts w:ascii="CorpoADem" w:hAnsi="CorpoADem"/>
                <w:sz w:val="20"/>
              </w:rPr>
            </w:pPr>
            <w:r>
              <w:rPr>
                <w:rFonts w:ascii="CorpoADem" w:hAnsi="CorpoADem"/>
                <w:kern w:val="16"/>
                <w:sz w:val="20"/>
              </w:rPr>
              <w:t>Cilindrata</w:t>
            </w:r>
          </w:p>
        </w:tc>
        <w:tc>
          <w:tcPr>
            <w:tcW w:w="944" w:type="pct"/>
          </w:tcPr>
          <w:p w14:paraId="3F179E72" w14:textId="77777777" w:rsidR="00567083" w:rsidRPr="00EB5106" w:rsidRDefault="00567083" w:rsidP="00EF4EAD">
            <w:pPr>
              <w:spacing w:after="0" w:line="240" w:lineRule="auto"/>
              <w:rPr>
                <w:sz w:val="20"/>
              </w:rPr>
            </w:pPr>
            <w:r>
              <w:rPr>
                <w:kern w:val="16"/>
                <w:sz w:val="20"/>
              </w:rPr>
              <w:t>3.982 cm</w:t>
            </w:r>
            <w:r>
              <w:rPr>
                <w:kern w:val="16"/>
                <w:sz w:val="20"/>
                <w:vertAlign w:val="superscript"/>
              </w:rPr>
              <w:t>3</w:t>
            </w:r>
          </w:p>
        </w:tc>
        <w:tc>
          <w:tcPr>
            <w:tcW w:w="948" w:type="pct"/>
          </w:tcPr>
          <w:p w14:paraId="08264B24" w14:textId="77777777" w:rsidR="00567083" w:rsidRPr="00EB5106" w:rsidRDefault="00567083" w:rsidP="00EF4EAD">
            <w:pPr>
              <w:spacing w:after="0" w:line="240" w:lineRule="auto"/>
              <w:rPr>
                <w:kern w:val="16"/>
                <w:sz w:val="20"/>
              </w:rPr>
            </w:pPr>
            <w:r>
              <w:rPr>
                <w:kern w:val="16"/>
                <w:sz w:val="20"/>
              </w:rPr>
              <w:t>3.982 cm</w:t>
            </w:r>
            <w:r>
              <w:rPr>
                <w:kern w:val="16"/>
                <w:sz w:val="20"/>
                <w:vertAlign w:val="superscript"/>
              </w:rPr>
              <w:t>3</w:t>
            </w:r>
          </w:p>
        </w:tc>
        <w:tc>
          <w:tcPr>
            <w:tcW w:w="944" w:type="pct"/>
          </w:tcPr>
          <w:p w14:paraId="401D61BF" w14:textId="77777777" w:rsidR="00567083" w:rsidRPr="00EB5106" w:rsidRDefault="00567083" w:rsidP="00EF4EAD">
            <w:pPr>
              <w:spacing w:after="0" w:line="240" w:lineRule="auto"/>
              <w:rPr>
                <w:kern w:val="16"/>
                <w:sz w:val="20"/>
              </w:rPr>
            </w:pPr>
            <w:r>
              <w:rPr>
                <w:kern w:val="16"/>
                <w:sz w:val="20"/>
              </w:rPr>
              <w:t>3.982 cm</w:t>
            </w:r>
            <w:r>
              <w:rPr>
                <w:kern w:val="16"/>
                <w:sz w:val="20"/>
                <w:vertAlign w:val="superscript"/>
              </w:rPr>
              <w:t>3</w:t>
            </w:r>
          </w:p>
        </w:tc>
        <w:tc>
          <w:tcPr>
            <w:tcW w:w="944" w:type="pct"/>
          </w:tcPr>
          <w:p w14:paraId="423BA2AB" w14:textId="77777777" w:rsidR="00567083" w:rsidRPr="00EB5106" w:rsidRDefault="00567083" w:rsidP="00EF4EAD">
            <w:pPr>
              <w:spacing w:after="0" w:line="240" w:lineRule="auto"/>
              <w:rPr>
                <w:kern w:val="16"/>
                <w:sz w:val="20"/>
              </w:rPr>
            </w:pPr>
            <w:r>
              <w:rPr>
                <w:kern w:val="16"/>
                <w:sz w:val="20"/>
              </w:rPr>
              <w:t>3.982 cm</w:t>
            </w:r>
            <w:r>
              <w:rPr>
                <w:kern w:val="16"/>
                <w:sz w:val="20"/>
                <w:vertAlign w:val="superscript"/>
              </w:rPr>
              <w:t>3</w:t>
            </w:r>
          </w:p>
        </w:tc>
      </w:tr>
      <w:tr w:rsidR="00C61002" w:rsidRPr="00EB5106" w14:paraId="1616B93D" w14:textId="77777777" w:rsidTr="00C61002">
        <w:trPr>
          <w:trHeight w:val="620"/>
        </w:trPr>
        <w:tc>
          <w:tcPr>
            <w:tcW w:w="1220" w:type="pct"/>
          </w:tcPr>
          <w:p w14:paraId="15BB7CF4" w14:textId="77777777" w:rsidR="00567083" w:rsidRPr="00EB5106" w:rsidRDefault="00567083" w:rsidP="00EF4EAD">
            <w:pPr>
              <w:spacing w:after="0" w:line="240" w:lineRule="auto"/>
              <w:rPr>
                <w:rFonts w:ascii="CorpoADem" w:hAnsi="CorpoADem"/>
                <w:sz w:val="20"/>
              </w:rPr>
            </w:pPr>
            <w:r>
              <w:rPr>
                <w:rFonts w:ascii="CorpoADem" w:hAnsi="CorpoADem"/>
                <w:kern w:val="16"/>
                <w:sz w:val="20"/>
              </w:rPr>
              <w:t>Potenza</w:t>
            </w:r>
          </w:p>
        </w:tc>
        <w:tc>
          <w:tcPr>
            <w:tcW w:w="944" w:type="pct"/>
          </w:tcPr>
          <w:p w14:paraId="54B555CF" w14:textId="77777777" w:rsidR="00567083" w:rsidRPr="00EB5106" w:rsidRDefault="00567083" w:rsidP="00EF4EAD">
            <w:pPr>
              <w:spacing w:after="0" w:line="240" w:lineRule="auto"/>
              <w:rPr>
                <w:sz w:val="20"/>
              </w:rPr>
            </w:pPr>
            <w:r>
              <w:rPr>
                <w:b/>
                <w:color w:val="000000" w:themeColor="text1"/>
                <w:kern w:val="16"/>
                <w:sz w:val="20"/>
              </w:rPr>
              <w:t>350 kW</w:t>
            </w:r>
            <w:r>
              <w:rPr>
                <w:color w:val="000000" w:themeColor="text1"/>
                <w:kern w:val="16"/>
                <w:sz w:val="20"/>
              </w:rPr>
              <w:t xml:space="preserve"> (476 CV) a 6.000 giri/min </w:t>
            </w:r>
          </w:p>
        </w:tc>
        <w:tc>
          <w:tcPr>
            <w:tcW w:w="948" w:type="pct"/>
          </w:tcPr>
          <w:p w14:paraId="4BA9D6BE" w14:textId="77777777" w:rsidR="00567083" w:rsidRPr="00EB5106" w:rsidRDefault="00567083" w:rsidP="00EF4EAD">
            <w:pPr>
              <w:spacing w:after="0" w:line="240" w:lineRule="auto"/>
              <w:rPr>
                <w:b/>
                <w:color w:val="000000" w:themeColor="text1"/>
                <w:kern w:val="16"/>
                <w:sz w:val="20"/>
              </w:rPr>
            </w:pPr>
            <w:r>
              <w:rPr>
                <w:b/>
                <w:kern w:val="16"/>
                <w:sz w:val="20"/>
              </w:rPr>
              <w:t>384 kW</w:t>
            </w:r>
            <w:r>
              <w:rPr>
                <w:kern w:val="16"/>
                <w:sz w:val="20"/>
              </w:rPr>
              <w:t xml:space="preserve"> (522 CV) a 6250 giri/min</w:t>
            </w:r>
          </w:p>
        </w:tc>
        <w:tc>
          <w:tcPr>
            <w:tcW w:w="944" w:type="pct"/>
          </w:tcPr>
          <w:p w14:paraId="4DA00A1E" w14:textId="77777777" w:rsidR="00567083" w:rsidRPr="00EB5106" w:rsidRDefault="00567083" w:rsidP="00EF4EAD">
            <w:pPr>
              <w:spacing w:after="0" w:line="240" w:lineRule="auto"/>
              <w:rPr>
                <w:kern w:val="16"/>
                <w:sz w:val="20"/>
              </w:rPr>
            </w:pPr>
            <w:r>
              <w:rPr>
                <w:b/>
                <w:kern w:val="16"/>
                <w:sz w:val="20"/>
              </w:rPr>
              <w:t>410 kW</w:t>
            </w:r>
            <w:r>
              <w:rPr>
                <w:kern w:val="16"/>
                <w:sz w:val="20"/>
              </w:rPr>
              <w:t xml:space="preserve"> (557 CV) a 5.750-6.750 giri/min</w:t>
            </w:r>
          </w:p>
        </w:tc>
        <w:tc>
          <w:tcPr>
            <w:tcW w:w="944" w:type="pct"/>
          </w:tcPr>
          <w:p w14:paraId="0FB10B99" w14:textId="77777777" w:rsidR="00567083" w:rsidRPr="00EB5106" w:rsidRDefault="00567083" w:rsidP="00EF4EAD">
            <w:pPr>
              <w:spacing w:after="0" w:line="240" w:lineRule="auto"/>
              <w:rPr>
                <w:b/>
                <w:kern w:val="16"/>
                <w:sz w:val="20"/>
              </w:rPr>
            </w:pPr>
            <w:r>
              <w:rPr>
                <w:b/>
                <w:kern w:val="16"/>
                <w:sz w:val="20"/>
              </w:rPr>
              <w:t>430 kW</w:t>
            </w:r>
            <w:r>
              <w:rPr>
                <w:kern w:val="16"/>
                <w:sz w:val="20"/>
              </w:rPr>
              <w:t xml:space="preserve"> (585 CV) a 6250 giri/min</w:t>
            </w:r>
          </w:p>
        </w:tc>
      </w:tr>
      <w:tr w:rsidR="00C61002" w:rsidRPr="00EB5106" w14:paraId="453156E1" w14:textId="77777777" w:rsidTr="00C61002">
        <w:tc>
          <w:tcPr>
            <w:tcW w:w="1220" w:type="pct"/>
          </w:tcPr>
          <w:p w14:paraId="00CD05AC" w14:textId="77777777" w:rsidR="00567083" w:rsidRPr="00EB5106" w:rsidRDefault="00567083" w:rsidP="00EF4EAD">
            <w:pPr>
              <w:spacing w:after="0" w:line="240" w:lineRule="auto"/>
              <w:rPr>
                <w:rFonts w:ascii="CorpoADem" w:hAnsi="CorpoADem"/>
                <w:sz w:val="20"/>
              </w:rPr>
            </w:pPr>
            <w:r>
              <w:rPr>
                <w:rFonts w:ascii="CorpoADem" w:hAnsi="CorpoADem"/>
                <w:kern w:val="16"/>
                <w:sz w:val="20"/>
              </w:rPr>
              <w:t>Coppia max.</w:t>
            </w:r>
          </w:p>
        </w:tc>
        <w:tc>
          <w:tcPr>
            <w:tcW w:w="944" w:type="pct"/>
          </w:tcPr>
          <w:p w14:paraId="545F46EA" w14:textId="77777777" w:rsidR="00567083" w:rsidRPr="00EB5106" w:rsidRDefault="00567083" w:rsidP="00EF4EAD">
            <w:pPr>
              <w:spacing w:after="0" w:line="240" w:lineRule="auto"/>
              <w:rPr>
                <w:sz w:val="20"/>
              </w:rPr>
            </w:pPr>
            <w:r>
              <w:rPr>
                <w:kern w:val="16"/>
                <w:sz w:val="20"/>
              </w:rPr>
              <w:t>630 Nm a 1900-5000 giri/min</w:t>
            </w:r>
          </w:p>
        </w:tc>
        <w:tc>
          <w:tcPr>
            <w:tcW w:w="948" w:type="pct"/>
          </w:tcPr>
          <w:p w14:paraId="66305806" w14:textId="77777777" w:rsidR="00567083" w:rsidRPr="00EB5106" w:rsidRDefault="00567083" w:rsidP="00EF4EAD">
            <w:pPr>
              <w:spacing w:after="0" w:line="240" w:lineRule="auto"/>
              <w:rPr>
                <w:kern w:val="16"/>
                <w:sz w:val="20"/>
              </w:rPr>
            </w:pPr>
            <w:r>
              <w:rPr>
                <w:kern w:val="16"/>
                <w:sz w:val="20"/>
              </w:rPr>
              <w:t>670 Nm a 1900-5000 giri/min</w:t>
            </w:r>
          </w:p>
        </w:tc>
        <w:tc>
          <w:tcPr>
            <w:tcW w:w="944" w:type="pct"/>
          </w:tcPr>
          <w:p w14:paraId="67ADBB63" w14:textId="77777777" w:rsidR="00567083" w:rsidRPr="00EB5106" w:rsidRDefault="00567083" w:rsidP="00EF4EAD">
            <w:pPr>
              <w:spacing w:after="0" w:line="240" w:lineRule="auto"/>
              <w:rPr>
                <w:kern w:val="16"/>
                <w:sz w:val="20"/>
              </w:rPr>
            </w:pPr>
            <w:r>
              <w:rPr>
                <w:kern w:val="16"/>
                <w:sz w:val="20"/>
              </w:rPr>
              <w:t>680 Nm a 2100-5500 giri/min</w:t>
            </w:r>
          </w:p>
        </w:tc>
        <w:tc>
          <w:tcPr>
            <w:tcW w:w="944" w:type="pct"/>
          </w:tcPr>
          <w:p w14:paraId="0EFAC3AC" w14:textId="77777777" w:rsidR="00567083" w:rsidRPr="00EB5106" w:rsidRDefault="00567083" w:rsidP="00EF4EAD">
            <w:pPr>
              <w:spacing w:after="0" w:line="240" w:lineRule="auto"/>
              <w:rPr>
                <w:kern w:val="16"/>
                <w:sz w:val="20"/>
              </w:rPr>
            </w:pPr>
            <w:r>
              <w:rPr>
                <w:kern w:val="16"/>
                <w:sz w:val="20"/>
              </w:rPr>
              <w:t>700 Nm a 2100-5500 giri/min</w:t>
            </w:r>
          </w:p>
        </w:tc>
      </w:tr>
      <w:tr w:rsidR="00C61002" w:rsidRPr="00EB5106" w14:paraId="49CE1883" w14:textId="77777777" w:rsidTr="00C61002">
        <w:tc>
          <w:tcPr>
            <w:tcW w:w="1220" w:type="pct"/>
          </w:tcPr>
          <w:p w14:paraId="10DED4D3" w14:textId="51DDFD4A" w:rsidR="00567083" w:rsidRPr="00EB5106" w:rsidRDefault="00567083" w:rsidP="00EF4EAD">
            <w:pPr>
              <w:spacing w:after="0" w:line="240" w:lineRule="auto"/>
              <w:rPr>
                <w:rFonts w:ascii="CorpoADem" w:hAnsi="CorpoADem"/>
                <w:sz w:val="20"/>
              </w:rPr>
            </w:pPr>
            <w:r>
              <w:rPr>
                <w:rFonts w:ascii="CorpoADem" w:hAnsi="CorpoADem"/>
                <w:kern w:val="16"/>
                <w:sz w:val="20"/>
              </w:rPr>
              <w:t>Consumo di carburante combinato</w:t>
            </w:r>
          </w:p>
        </w:tc>
        <w:tc>
          <w:tcPr>
            <w:tcW w:w="944" w:type="pct"/>
          </w:tcPr>
          <w:p w14:paraId="4F976962" w14:textId="219A833E" w:rsidR="00567083" w:rsidRPr="00EB5106" w:rsidRDefault="00567083" w:rsidP="00EF4EAD">
            <w:pPr>
              <w:spacing w:after="0" w:line="240" w:lineRule="auto"/>
              <w:rPr>
                <w:sz w:val="20"/>
              </w:rPr>
            </w:pPr>
            <w:r>
              <w:rPr>
                <w:kern w:val="16"/>
                <w:sz w:val="20"/>
              </w:rPr>
              <w:t>11,4 l/100 km</w:t>
            </w:r>
            <w:r>
              <w:rPr>
                <w:kern w:val="16"/>
                <w:sz w:val="20"/>
              </w:rPr>
              <w:br/>
              <w:t>(11,5 l/100 km)</w:t>
            </w:r>
          </w:p>
        </w:tc>
        <w:tc>
          <w:tcPr>
            <w:tcW w:w="948" w:type="pct"/>
          </w:tcPr>
          <w:p w14:paraId="7EB2C06B" w14:textId="75A3A7A4" w:rsidR="00567083" w:rsidRPr="00EB5106" w:rsidRDefault="00567083" w:rsidP="00EF4EAD">
            <w:pPr>
              <w:spacing w:after="0" w:line="240" w:lineRule="auto"/>
              <w:rPr>
                <w:kern w:val="16"/>
                <w:sz w:val="20"/>
              </w:rPr>
            </w:pPr>
            <w:r>
              <w:rPr>
                <w:kern w:val="16"/>
                <w:sz w:val="20"/>
              </w:rPr>
              <w:t>11,5 l/100 km</w:t>
            </w:r>
          </w:p>
          <w:p w14:paraId="2A8CD7B0" w14:textId="2D2E041D" w:rsidR="00567083" w:rsidRPr="00EB5106" w:rsidRDefault="00567083" w:rsidP="00EF4EAD">
            <w:pPr>
              <w:spacing w:after="0" w:line="240" w:lineRule="auto"/>
              <w:rPr>
                <w:kern w:val="16"/>
                <w:sz w:val="20"/>
              </w:rPr>
            </w:pPr>
            <w:r>
              <w:rPr>
                <w:kern w:val="16"/>
                <w:sz w:val="20"/>
              </w:rPr>
              <w:t>11,5 l/100 km)</w:t>
            </w:r>
          </w:p>
        </w:tc>
        <w:tc>
          <w:tcPr>
            <w:tcW w:w="944" w:type="pct"/>
          </w:tcPr>
          <w:p w14:paraId="783B365A" w14:textId="164A21FE" w:rsidR="00567083" w:rsidRPr="00EB5106" w:rsidRDefault="00EF4EAD" w:rsidP="00EF4EAD">
            <w:pPr>
              <w:spacing w:after="0" w:line="240" w:lineRule="auto"/>
              <w:rPr>
                <w:kern w:val="16"/>
                <w:sz w:val="20"/>
              </w:rPr>
            </w:pPr>
            <w:r>
              <w:rPr>
                <w:kern w:val="16"/>
                <w:sz w:val="20"/>
              </w:rPr>
              <w:t>12,4 l/100 km</w:t>
            </w:r>
            <w:r>
              <w:rPr>
                <w:kern w:val="16"/>
                <w:sz w:val="20"/>
              </w:rPr>
              <w:br/>
              <w:t>(12,5 l/100 km)</w:t>
            </w:r>
          </w:p>
        </w:tc>
        <w:tc>
          <w:tcPr>
            <w:tcW w:w="944" w:type="pct"/>
          </w:tcPr>
          <w:p w14:paraId="12A11C79" w14:textId="17E72B6F" w:rsidR="00567083" w:rsidRPr="00EB5106" w:rsidRDefault="00567083" w:rsidP="00EF4EAD">
            <w:pPr>
              <w:spacing w:after="0" w:line="240" w:lineRule="auto"/>
              <w:rPr>
                <w:kern w:val="16"/>
                <w:sz w:val="20"/>
              </w:rPr>
            </w:pPr>
            <w:r>
              <w:rPr>
                <w:kern w:val="16"/>
                <w:sz w:val="20"/>
              </w:rPr>
              <w:t>12,4 l/100 km</w:t>
            </w:r>
          </w:p>
        </w:tc>
      </w:tr>
      <w:tr w:rsidR="00C61002" w:rsidRPr="00EB5106" w14:paraId="3C27C714" w14:textId="77777777" w:rsidTr="00C61002">
        <w:tc>
          <w:tcPr>
            <w:tcW w:w="1220" w:type="pct"/>
          </w:tcPr>
          <w:p w14:paraId="028F292B" w14:textId="77777777" w:rsidR="00567083" w:rsidRPr="00EB5106" w:rsidRDefault="00567083" w:rsidP="00EF4EAD">
            <w:pPr>
              <w:spacing w:after="0" w:line="240" w:lineRule="auto"/>
              <w:rPr>
                <w:rFonts w:ascii="CorpoADem" w:hAnsi="CorpoADem"/>
                <w:sz w:val="20"/>
              </w:rPr>
            </w:pPr>
            <w:r>
              <w:rPr>
                <w:rFonts w:ascii="CorpoADem" w:hAnsi="CorpoADem"/>
                <w:kern w:val="16"/>
                <w:sz w:val="20"/>
              </w:rPr>
              <w:t>Emissioni di CO</w:t>
            </w:r>
            <w:r>
              <w:rPr>
                <w:rFonts w:ascii="CorpoADem" w:hAnsi="CorpoADem"/>
                <w:kern w:val="16"/>
                <w:sz w:val="20"/>
                <w:vertAlign w:val="subscript"/>
              </w:rPr>
              <w:t>2</w:t>
            </w:r>
            <w:r>
              <w:rPr>
                <w:rFonts w:ascii="CorpoADem" w:hAnsi="CorpoADem"/>
                <w:kern w:val="16"/>
                <w:sz w:val="20"/>
              </w:rPr>
              <w:t xml:space="preserve"> combinate</w:t>
            </w:r>
          </w:p>
        </w:tc>
        <w:tc>
          <w:tcPr>
            <w:tcW w:w="944" w:type="pct"/>
          </w:tcPr>
          <w:p w14:paraId="492B065A" w14:textId="423652C7" w:rsidR="00567083" w:rsidRPr="00EB5106" w:rsidRDefault="00567083" w:rsidP="00EF4EAD">
            <w:pPr>
              <w:spacing w:after="0" w:line="240" w:lineRule="auto"/>
              <w:rPr>
                <w:kern w:val="16"/>
                <w:sz w:val="20"/>
              </w:rPr>
            </w:pPr>
            <w:r>
              <w:rPr>
                <w:kern w:val="16"/>
                <w:sz w:val="20"/>
              </w:rPr>
              <w:t>261 g/km (262 g/km)</w:t>
            </w:r>
          </w:p>
        </w:tc>
        <w:tc>
          <w:tcPr>
            <w:tcW w:w="948" w:type="pct"/>
          </w:tcPr>
          <w:p w14:paraId="129F793A" w14:textId="77777777" w:rsidR="00567083" w:rsidRPr="00EB5106" w:rsidRDefault="00567083" w:rsidP="00EF4EAD">
            <w:pPr>
              <w:spacing w:after="0" w:line="240" w:lineRule="auto"/>
              <w:rPr>
                <w:kern w:val="16"/>
                <w:sz w:val="20"/>
              </w:rPr>
            </w:pPr>
            <w:r>
              <w:rPr>
                <w:kern w:val="16"/>
                <w:sz w:val="20"/>
              </w:rPr>
              <w:t>262 g/km (262 g/km)</w:t>
            </w:r>
          </w:p>
        </w:tc>
        <w:tc>
          <w:tcPr>
            <w:tcW w:w="944" w:type="pct"/>
          </w:tcPr>
          <w:p w14:paraId="0AFA57FA" w14:textId="77777777" w:rsidR="00567083" w:rsidRPr="00EB5106" w:rsidRDefault="00567083" w:rsidP="00EF4EAD">
            <w:pPr>
              <w:spacing w:after="0" w:line="240" w:lineRule="auto"/>
              <w:rPr>
                <w:kern w:val="16"/>
                <w:sz w:val="20"/>
              </w:rPr>
            </w:pPr>
            <w:r>
              <w:rPr>
                <w:kern w:val="16"/>
                <w:sz w:val="20"/>
              </w:rPr>
              <w:t>284 g/km</w:t>
            </w:r>
          </w:p>
          <w:p w14:paraId="410DC43F" w14:textId="77777777" w:rsidR="00567083" w:rsidRPr="00EB5106" w:rsidRDefault="00567083" w:rsidP="00EF4EAD">
            <w:pPr>
              <w:spacing w:after="0" w:line="240" w:lineRule="auto"/>
              <w:rPr>
                <w:kern w:val="16"/>
                <w:sz w:val="20"/>
              </w:rPr>
            </w:pPr>
            <w:r>
              <w:rPr>
                <w:kern w:val="16"/>
                <w:sz w:val="20"/>
              </w:rPr>
              <w:t>(284 g/km)</w:t>
            </w:r>
          </w:p>
        </w:tc>
        <w:tc>
          <w:tcPr>
            <w:tcW w:w="944" w:type="pct"/>
          </w:tcPr>
          <w:p w14:paraId="482E8817" w14:textId="3B71D821" w:rsidR="00567083" w:rsidRPr="00EB5106" w:rsidRDefault="00567083" w:rsidP="00EF4EAD">
            <w:pPr>
              <w:spacing w:after="0" w:line="240" w:lineRule="auto"/>
              <w:rPr>
                <w:kern w:val="16"/>
                <w:sz w:val="20"/>
              </w:rPr>
            </w:pPr>
            <w:r>
              <w:rPr>
                <w:kern w:val="16"/>
                <w:sz w:val="20"/>
              </w:rPr>
              <w:t>284 g/km</w:t>
            </w:r>
          </w:p>
        </w:tc>
      </w:tr>
      <w:tr w:rsidR="00C61002" w:rsidRPr="00EB5106" w14:paraId="6C83680D" w14:textId="77777777" w:rsidTr="00C61002">
        <w:tc>
          <w:tcPr>
            <w:tcW w:w="1220" w:type="pct"/>
          </w:tcPr>
          <w:p w14:paraId="5D0D133F" w14:textId="77777777" w:rsidR="00567083" w:rsidRPr="00EB5106" w:rsidRDefault="00567083" w:rsidP="00EF4EAD">
            <w:pPr>
              <w:spacing w:after="0" w:line="240" w:lineRule="auto"/>
              <w:rPr>
                <w:rFonts w:ascii="CorpoADem" w:hAnsi="CorpoADem"/>
                <w:sz w:val="20"/>
              </w:rPr>
            </w:pPr>
            <w:r>
              <w:rPr>
                <w:rFonts w:ascii="CorpoADem" w:hAnsi="CorpoADem"/>
                <w:kern w:val="16"/>
                <w:sz w:val="20"/>
              </w:rPr>
              <w:t>Classe di efficienza</w:t>
            </w:r>
          </w:p>
        </w:tc>
        <w:tc>
          <w:tcPr>
            <w:tcW w:w="944" w:type="pct"/>
          </w:tcPr>
          <w:p w14:paraId="59A82E94" w14:textId="77777777" w:rsidR="00567083" w:rsidRPr="00EB5106" w:rsidRDefault="00567083" w:rsidP="00EF4EAD">
            <w:pPr>
              <w:spacing w:after="0" w:line="240" w:lineRule="auto"/>
              <w:rPr>
                <w:sz w:val="20"/>
              </w:rPr>
            </w:pPr>
            <w:r>
              <w:rPr>
                <w:kern w:val="16"/>
                <w:sz w:val="20"/>
              </w:rPr>
              <w:t>G</w:t>
            </w:r>
          </w:p>
        </w:tc>
        <w:tc>
          <w:tcPr>
            <w:tcW w:w="948" w:type="pct"/>
          </w:tcPr>
          <w:p w14:paraId="240FC3AD" w14:textId="77777777" w:rsidR="00567083" w:rsidRPr="00EB5106" w:rsidRDefault="00567083" w:rsidP="00EF4EAD">
            <w:pPr>
              <w:spacing w:after="0" w:line="240" w:lineRule="auto"/>
              <w:rPr>
                <w:kern w:val="16"/>
                <w:sz w:val="20"/>
              </w:rPr>
            </w:pPr>
            <w:r>
              <w:rPr>
                <w:kern w:val="16"/>
                <w:sz w:val="20"/>
              </w:rPr>
              <w:t>G</w:t>
            </w:r>
          </w:p>
        </w:tc>
        <w:tc>
          <w:tcPr>
            <w:tcW w:w="944" w:type="pct"/>
          </w:tcPr>
          <w:p w14:paraId="0BD28A82" w14:textId="77777777" w:rsidR="00567083" w:rsidRPr="00EB5106" w:rsidRDefault="00567083" w:rsidP="00EF4EAD">
            <w:pPr>
              <w:spacing w:after="0" w:line="240" w:lineRule="auto"/>
              <w:rPr>
                <w:kern w:val="16"/>
                <w:sz w:val="20"/>
              </w:rPr>
            </w:pPr>
            <w:r>
              <w:rPr>
                <w:kern w:val="16"/>
                <w:sz w:val="20"/>
              </w:rPr>
              <w:t>G</w:t>
            </w:r>
          </w:p>
        </w:tc>
        <w:tc>
          <w:tcPr>
            <w:tcW w:w="944" w:type="pct"/>
          </w:tcPr>
          <w:p w14:paraId="27185BB8" w14:textId="77777777" w:rsidR="00567083" w:rsidRPr="00EB5106" w:rsidRDefault="00567083" w:rsidP="00EF4EAD">
            <w:pPr>
              <w:spacing w:after="0" w:line="240" w:lineRule="auto"/>
              <w:rPr>
                <w:kern w:val="16"/>
                <w:sz w:val="20"/>
              </w:rPr>
            </w:pPr>
            <w:r>
              <w:rPr>
                <w:kern w:val="16"/>
                <w:sz w:val="20"/>
              </w:rPr>
              <w:t>G</w:t>
            </w:r>
          </w:p>
        </w:tc>
      </w:tr>
      <w:tr w:rsidR="00C61002" w:rsidRPr="00EB5106" w14:paraId="7D6EFE21" w14:textId="77777777" w:rsidTr="00C61002">
        <w:tc>
          <w:tcPr>
            <w:tcW w:w="1220" w:type="pct"/>
          </w:tcPr>
          <w:p w14:paraId="4E9FC3CC" w14:textId="78F4B73E" w:rsidR="00567083" w:rsidRPr="00EB5106" w:rsidRDefault="00567083" w:rsidP="00EF4EAD">
            <w:pPr>
              <w:spacing w:after="0" w:line="240" w:lineRule="auto"/>
              <w:rPr>
                <w:rFonts w:ascii="CorpoADem" w:hAnsi="CorpoADem"/>
                <w:kern w:val="16"/>
                <w:sz w:val="20"/>
              </w:rPr>
            </w:pPr>
            <w:r>
              <w:rPr>
                <w:rFonts w:ascii="CorpoADem" w:hAnsi="CorpoADem"/>
                <w:kern w:val="16"/>
                <w:sz w:val="20"/>
              </w:rPr>
              <w:t xml:space="preserve">Accelerazione </w:t>
            </w:r>
            <w:r>
              <w:rPr>
                <w:rFonts w:ascii="CorpoADem" w:hAnsi="CorpoADem"/>
                <w:kern w:val="16"/>
                <w:sz w:val="20"/>
              </w:rPr>
              <w:br/>
              <w:t xml:space="preserve">0-100 km/h </w:t>
            </w:r>
          </w:p>
        </w:tc>
        <w:tc>
          <w:tcPr>
            <w:tcW w:w="944" w:type="pct"/>
          </w:tcPr>
          <w:p w14:paraId="622756A7" w14:textId="77777777" w:rsidR="00567083" w:rsidRPr="00EB5106" w:rsidRDefault="00567083" w:rsidP="00EF4EAD">
            <w:pPr>
              <w:spacing w:after="0" w:line="240" w:lineRule="auto"/>
              <w:rPr>
                <w:sz w:val="20"/>
              </w:rPr>
            </w:pPr>
            <w:r>
              <w:rPr>
                <w:kern w:val="16"/>
                <w:sz w:val="20"/>
              </w:rPr>
              <w:t>4,0 s</w:t>
            </w:r>
            <w:r>
              <w:rPr>
                <w:kern w:val="16"/>
                <w:sz w:val="20"/>
              </w:rPr>
              <w:br/>
              <w:t>(4,0 s)</w:t>
            </w:r>
          </w:p>
        </w:tc>
        <w:tc>
          <w:tcPr>
            <w:tcW w:w="948" w:type="pct"/>
          </w:tcPr>
          <w:p w14:paraId="1A3433F0" w14:textId="77777777" w:rsidR="00567083" w:rsidRPr="00EB5106" w:rsidRDefault="00567083" w:rsidP="00EF4EAD">
            <w:pPr>
              <w:spacing w:after="0" w:line="240" w:lineRule="auto"/>
              <w:rPr>
                <w:kern w:val="16"/>
                <w:sz w:val="20"/>
              </w:rPr>
            </w:pPr>
            <w:r>
              <w:rPr>
                <w:kern w:val="16"/>
                <w:sz w:val="20"/>
              </w:rPr>
              <w:t>3,8 s</w:t>
            </w:r>
            <w:r>
              <w:rPr>
                <w:kern w:val="16"/>
                <w:sz w:val="20"/>
              </w:rPr>
              <w:br/>
              <w:t>(3,8 s)</w:t>
            </w:r>
          </w:p>
        </w:tc>
        <w:tc>
          <w:tcPr>
            <w:tcW w:w="944" w:type="pct"/>
          </w:tcPr>
          <w:p w14:paraId="5FB94DE9" w14:textId="77777777" w:rsidR="00567083" w:rsidRPr="00EB5106" w:rsidRDefault="00567083" w:rsidP="00EF4EAD">
            <w:pPr>
              <w:spacing w:after="0" w:line="240" w:lineRule="auto"/>
              <w:rPr>
                <w:kern w:val="16"/>
                <w:sz w:val="20"/>
              </w:rPr>
            </w:pPr>
            <w:r>
              <w:rPr>
                <w:kern w:val="16"/>
                <w:sz w:val="20"/>
              </w:rPr>
              <w:t>3,7 s</w:t>
            </w:r>
            <w:r>
              <w:rPr>
                <w:kern w:val="16"/>
                <w:sz w:val="20"/>
              </w:rPr>
              <w:br/>
              <w:t>(3,7 s)</w:t>
            </w:r>
          </w:p>
        </w:tc>
        <w:tc>
          <w:tcPr>
            <w:tcW w:w="944" w:type="pct"/>
          </w:tcPr>
          <w:p w14:paraId="62EEC7AC" w14:textId="77777777" w:rsidR="00567083" w:rsidRPr="00EB5106" w:rsidRDefault="00567083" w:rsidP="00EF4EAD">
            <w:pPr>
              <w:spacing w:after="0" w:line="240" w:lineRule="auto"/>
              <w:rPr>
                <w:kern w:val="16"/>
                <w:sz w:val="20"/>
              </w:rPr>
            </w:pPr>
            <w:r>
              <w:rPr>
                <w:kern w:val="16"/>
                <w:sz w:val="20"/>
              </w:rPr>
              <w:t>3,6 s</w:t>
            </w:r>
          </w:p>
        </w:tc>
      </w:tr>
      <w:tr w:rsidR="00C61002" w:rsidRPr="00EB5106" w14:paraId="24F3B17E" w14:textId="77777777" w:rsidTr="00C61002">
        <w:tc>
          <w:tcPr>
            <w:tcW w:w="1220" w:type="pct"/>
          </w:tcPr>
          <w:p w14:paraId="2618205E" w14:textId="77777777" w:rsidR="00567083" w:rsidRPr="00EB5106" w:rsidRDefault="00567083" w:rsidP="00EF4EAD">
            <w:pPr>
              <w:spacing w:after="0" w:line="240" w:lineRule="auto"/>
              <w:rPr>
                <w:rFonts w:ascii="CorpoADem" w:hAnsi="CorpoADem"/>
                <w:kern w:val="16"/>
                <w:sz w:val="20"/>
              </w:rPr>
            </w:pPr>
            <w:r>
              <w:rPr>
                <w:rFonts w:ascii="CorpoADem" w:hAnsi="CorpoADem"/>
                <w:spacing w:val="-2"/>
                <w:kern w:val="16"/>
                <w:sz w:val="20"/>
              </w:rPr>
              <w:t>Velocità massima ammessa</w:t>
            </w:r>
          </w:p>
        </w:tc>
        <w:tc>
          <w:tcPr>
            <w:tcW w:w="944" w:type="pct"/>
          </w:tcPr>
          <w:p w14:paraId="069E6AAD" w14:textId="77777777" w:rsidR="00567083" w:rsidRPr="00EB5106" w:rsidRDefault="00567083" w:rsidP="00EF4EAD">
            <w:pPr>
              <w:spacing w:after="0" w:line="240" w:lineRule="auto"/>
              <w:rPr>
                <w:sz w:val="20"/>
              </w:rPr>
            </w:pPr>
            <w:r>
              <w:rPr>
                <w:kern w:val="16"/>
                <w:sz w:val="20"/>
              </w:rPr>
              <w:t>304 km/h</w:t>
            </w:r>
            <w:r>
              <w:rPr>
                <w:kern w:val="16"/>
                <w:sz w:val="20"/>
              </w:rPr>
              <w:br/>
              <w:t>(302 km/h)</w:t>
            </w:r>
          </w:p>
        </w:tc>
        <w:tc>
          <w:tcPr>
            <w:tcW w:w="948" w:type="pct"/>
          </w:tcPr>
          <w:p w14:paraId="066F2EFD" w14:textId="77777777" w:rsidR="00567083" w:rsidRPr="00EB5106" w:rsidRDefault="00567083" w:rsidP="00EF4EAD">
            <w:pPr>
              <w:spacing w:after="0" w:line="240" w:lineRule="auto"/>
              <w:rPr>
                <w:kern w:val="16"/>
                <w:sz w:val="20"/>
              </w:rPr>
            </w:pPr>
            <w:r>
              <w:rPr>
                <w:kern w:val="16"/>
                <w:sz w:val="20"/>
              </w:rPr>
              <w:t>310 km/h</w:t>
            </w:r>
            <w:r>
              <w:rPr>
                <w:kern w:val="16"/>
                <w:sz w:val="20"/>
              </w:rPr>
              <w:br/>
              <w:t>(308 km/h)</w:t>
            </w:r>
          </w:p>
        </w:tc>
        <w:tc>
          <w:tcPr>
            <w:tcW w:w="944" w:type="pct"/>
          </w:tcPr>
          <w:p w14:paraId="726A65F7" w14:textId="77777777" w:rsidR="00567083" w:rsidRPr="00EB5106" w:rsidRDefault="00567083" w:rsidP="00EF4EAD">
            <w:pPr>
              <w:spacing w:after="0" w:line="240" w:lineRule="auto"/>
              <w:rPr>
                <w:spacing w:val="-2"/>
                <w:kern w:val="16"/>
                <w:sz w:val="20"/>
              </w:rPr>
            </w:pPr>
            <w:r>
              <w:rPr>
                <w:kern w:val="16"/>
                <w:sz w:val="20"/>
              </w:rPr>
              <w:t>317 km/h</w:t>
            </w:r>
            <w:r>
              <w:rPr>
                <w:kern w:val="16"/>
                <w:sz w:val="20"/>
              </w:rPr>
              <w:br/>
              <w:t>(316 km/h)</w:t>
            </w:r>
          </w:p>
        </w:tc>
        <w:tc>
          <w:tcPr>
            <w:tcW w:w="944" w:type="pct"/>
          </w:tcPr>
          <w:p w14:paraId="76D6AE90" w14:textId="77777777" w:rsidR="00567083" w:rsidRPr="00EB5106" w:rsidRDefault="00567083" w:rsidP="00EF4EAD">
            <w:pPr>
              <w:spacing w:after="0" w:line="240" w:lineRule="auto"/>
              <w:rPr>
                <w:kern w:val="16"/>
                <w:sz w:val="20"/>
              </w:rPr>
            </w:pPr>
            <w:r>
              <w:rPr>
                <w:kern w:val="16"/>
                <w:sz w:val="20"/>
              </w:rPr>
              <w:t>318 km/h</w:t>
            </w:r>
          </w:p>
        </w:tc>
      </w:tr>
    </w:tbl>
    <w:p w14:paraId="3B50D8CB" w14:textId="77777777" w:rsidR="006430BB" w:rsidRPr="00EB5106" w:rsidRDefault="006430BB" w:rsidP="00BC7B2F">
      <w:pPr>
        <w:sectPr w:rsidR="006430BB" w:rsidRPr="00EB5106" w:rsidSect="00835636">
          <w:headerReference w:type="default" r:id="rId14"/>
          <w:type w:val="continuous"/>
          <w:pgSz w:w="11907" w:h="16839" w:code="9"/>
          <w:pgMar w:top="1928" w:right="3289" w:bottom="1304" w:left="1418" w:header="0" w:footer="57" w:gutter="0"/>
          <w:cols w:space="720"/>
          <w:docGrid w:linePitch="354"/>
        </w:sectPr>
      </w:pPr>
    </w:p>
    <w:p w14:paraId="064694BD" w14:textId="77777777" w:rsidR="00BC7B2F" w:rsidRPr="00EB5106" w:rsidRDefault="00BC7B2F" w:rsidP="00BC7B2F">
      <w:pPr>
        <w:pStyle w:val="40Continoustext11pt"/>
        <w:tabs>
          <w:tab w:val="left" w:pos="3402"/>
        </w:tabs>
        <w:spacing w:after="0"/>
        <w:rPr>
          <w:rFonts w:ascii="CorpoADem" w:hAnsi="CorpoADem"/>
        </w:rPr>
      </w:pPr>
      <w:r>
        <w:rPr>
          <w:rFonts w:ascii="CorpoADem" w:hAnsi="CorpoADem"/>
        </w:rPr>
        <w:t>Referenti</w:t>
      </w:r>
    </w:p>
    <w:p w14:paraId="5CC4C6FD" w14:textId="77777777" w:rsidR="00BC7B2F" w:rsidRPr="00EB5106" w:rsidRDefault="00BC7B2F" w:rsidP="00BC7B2F">
      <w:pPr>
        <w:pStyle w:val="40Continoustext11pt"/>
        <w:tabs>
          <w:tab w:val="left" w:pos="3402"/>
        </w:tabs>
        <w:spacing w:after="0"/>
        <w:rPr>
          <w:rStyle w:val="40Continoustext11ptZchn"/>
        </w:rPr>
      </w:pPr>
    </w:p>
    <w:p w14:paraId="0412B7D3" w14:textId="77777777" w:rsidR="00BC7B2F" w:rsidRPr="00EB5106" w:rsidRDefault="00BC7B2F" w:rsidP="00BC7B2F">
      <w:pPr>
        <w:pStyle w:val="40Continoustext11pt"/>
        <w:suppressAutoHyphens w:val="0"/>
        <w:spacing w:after="0" w:line="240" w:lineRule="auto"/>
        <w:rPr>
          <w:kern w:val="16"/>
        </w:rPr>
      </w:pPr>
      <w:r>
        <w:rPr>
          <w:kern w:val="16"/>
        </w:rPr>
        <w:t xml:space="preserve">Birgit Zaiser, Comunicazione Mercedes-AMG, </w:t>
      </w:r>
    </w:p>
    <w:p w14:paraId="5D22B9F2" w14:textId="77777777" w:rsidR="00BC7B2F" w:rsidRPr="00EB5106" w:rsidRDefault="00BC7B2F" w:rsidP="00BC7B2F">
      <w:pPr>
        <w:pStyle w:val="40Continoustext11pt"/>
        <w:suppressAutoHyphens w:val="0"/>
        <w:spacing w:after="0" w:line="240" w:lineRule="auto"/>
        <w:rPr>
          <w:kern w:val="16"/>
        </w:rPr>
      </w:pPr>
      <w:r>
        <w:rPr>
          <w:kern w:val="16"/>
        </w:rPr>
        <w:t xml:space="preserve">tel.: +49 (0)7144 302-581, </w:t>
      </w:r>
      <w:hyperlink r:id="rId15" w:history="1">
        <w:r>
          <w:rPr>
            <w:rStyle w:val="Collegamentoipertestuale"/>
            <w:color w:val="auto"/>
            <w:kern w:val="16"/>
            <w:u w:val="none"/>
          </w:rPr>
          <w:t>birgit.zaiser@daimler.com</w:t>
        </w:r>
      </w:hyperlink>
      <w:r>
        <w:rPr>
          <w:kern w:val="16"/>
        </w:rPr>
        <w:t xml:space="preserve"> </w:t>
      </w:r>
    </w:p>
    <w:p w14:paraId="18445DC5" w14:textId="77777777" w:rsidR="00BC7B2F" w:rsidRPr="00EB5106" w:rsidRDefault="00BC7B2F" w:rsidP="00BC7B2F">
      <w:pPr>
        <w:pStyle w:val="40Continoustext11pt"/>
        <w:suppressAutoHyphens w:val="0"/>
        <w:spacing w:after="0" w:line="240" w:lineRule="auto"/>
        <w:rPr>
          <w:kern w:val="16"/>
        </w:rPr>
      </w:pPr>
    </w:p>
    <w:p w14:paraId="11CE14C7" w14:textId="77777777" w:rsidR="00BC7B2F" w:rsidRPr="00EB5106" w:rsidRDefault="00BC7B2F" w:rsidP="00BC7B2F">
      <w:pPr>
        <w:pStyle w:val="40Continoustext11pt"/>
        <w:suppressAutoHyphens w:val="0"/>
        <w:spacing w:after="0" w:line="240" w:lineRule="auto"/>
        <w:rPr>
          <w:kern w:val="16"/>
        </w:rPr>
      </w:pPr>
      <w:r>
        <w:rPr>
          <w:kern w:val="16"/>
        </w:rPr>
        <w:t>Koert Groeneveld, Comunicazione di Prodotto Mercedes-Benz Cars,</w:t>
      </w:r>
    </w:p>
    <w:p w14:paraId="29FFD157" w14:textId="77777777" w:rsidR="00BC7B2F" w:rsidRPr="00EB5106" w:rsidRDefault="00BC7B2F" w:rsidP="00BC7B2F">
      <w:pPr>
        <w:pStyle w:val="40Continoustext11pt"/>
        <w:suppressAutoHyphens w:val="0"/>
        <w:spacing w:after="0" w:line="240" w:lineRule="auto"/>
        <w:rPr>
          <w:kern w:val="16"/>
        </w:rPr>
      </w:pPr>
      <w:r>
        <w:rPr>
          <w:kern w:val="16"/>
        </w:rPr>
        <w:t xml:space="preserve">tel.: +49 (0)711 17-92311, </w:t>
      </w:r>
      <w:hyperlink r:id="rId16" w:history="1">
        <w:r>
          <w:rPr>
            <w:rStyle w:val="Collegamentoipertestuale"/>
            <w:color w:val="auto"/>
            <w:kern w:val="16"/>
            <w:u w:val="none"/>
          </w:rPr>
          <w:t>koert.groeneveld@daimler.com</w:t>
        </w:r>
      </w:hyperlink>
      <w:r>
        <w:rPr>
          <w:kern w:val="16"/>
        </w:rPr>
        <w:t xml:space="preserve"> </w:t>
      </w:r>
    </w:p>
    <w:p w14:paraId="560EAF2D" w14:textId="77777777" w:rsidR="00BC7B2F" w:rsidRPr="00EB5106" w:rsidRDefault="00BC7B2F" w:rsidP="00BC7B2F">
      <w:pPr>
        <w:pStyle w:val="40Continoustext11pt"/>
        <w:suppressAutoHyphens w:val="0"/>
        <w:spacing w:after="0" w:line="240" w:lineRule="auto"/>
        <w:rPr>
          <w:kern w:val="16"/>
        </w:rPr>
      </w:pPr>
    </w:p>
    <w:p w14:paraId="2F51F168" w14:textId="2E12182D" w:rsidR="00DB1179" w:rsidRPr="00EB5106" w:rsidRDefault="008D16FD" w:rsidP="006430BB">
      <w:pPr>
        <w:pStyle w:val="40Continoustext11pt"/>
        <w:tabs>
          <w:tab w:val="left" w:pos="3402"/>
        </w:tabs>
        <w:spacing w:after="0" w:line="240" w:lineRule="auto"/>
      </w:pPr>
      <w:r>
        <w:t xml:space="preserve">Per maggiori informazioni su Mercedes-Benz si rimanda ai siti Internet: www.media.daimler.com, https://media.mercedes-benz.com e www.mercedes-benz.com    </w:t>
      </w:r>
    </w:p>
    <w:sectPr w:rsidR="00DB1179" w:rsidRPr="00EB5106" w:rsidSect="00BC7B2F">
      <w:headerReference w:type="default" r:id="rId17"/>
      <w:headerReference w:type="first" r:id="rId18"/>
      <w:type w:val="continuous"/>
      <w:pgSz w:w="11907" w:h="16839" w:code="9"/>
      <w:pgMar w:top="1928" w:right="3289" w:bottom="1304" w:left="1418" w:header="0" w:footer="57"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2BD43" w14:textId="77777777" w:rsidR="00A56CB0" w:rsidRDefault="00A56CB0">
      <w:r>
        <w:separator/>
      </w:r>
    </w:p>
    <w:p w14:paraId="50E38011" w14:textId="77777777" w:rsidR="00A56CB0" w:rsidRDefault="00A56CB0"/>
    <w:p w14:paraId="42B4F184" w14:textId="77777777" w:rsidR="00A56CB0" w:rsidRDefault="00A56CB0"/>
    <w:p w14:paraId="32A23550" w14:textId="77777777" w:rsidR="00A56CB0" w:rsidRDefault="00A56CB0"/>
    <w:p w14:paraId="13E4082B" w14:textId="77777777" w:rsidR="00A56CB0" w:rsidRDefault="00A56CB0"/>
    <w:p w14:paraId="2E1A25C0" w14:textId="77777777" w:rsidR="00A56CB0" w:rsidRDefault="00A56CB0"/>
    <w:p w14:paraId="3C26FF35" w14:textId="77777777" w:rsidR="00A56CB0" w:rsidRDefault="00A56CB0"/>
  </w:endnote>
  <w:endnote w:type="continuationSeparator" w:id="0">
    <w:p w14:paraId="4B9917CC" w14:textId="77777777" w:rsidR="00A56CB0" w:rsidRDefault="00A56CB0">
      <w:r>
        <w:continuationSeparator/>
      </w:r>
    </w:p>
    <w:p w14:paraId="4B32D782" w14:textId="77777777" w:rsidR="00A56CB0" w:rsidRDefault="00A56CB0"/>
    <w:p w14:paraId="78826D5D" w14:textId="77777777" w:rsidR="00A56CB0" w:rsidRDefault="00A56CB0"/>
    <w:p w14:paraId="3EAA9281" w14:textId="77777777" w:rsidR="00A56CB0" w:rsidRDefault="00A56CB0"/>
    <w:p w14:paraId="30C33329" w14:textId="77777777" w:rsidR="00A56CB0" w:rsidRDefault="00A56CB0"/>
    <w:p w14:paraId="4B8E6CA2" w14:textId="77777777" w:rsidR="00A56CB0" w:rsidRDefault="00A56CB0"/>
    <w:p w14:paraId="31EA5A4B" w14:textId="77777777" w:rsidR="00A56CB0" w:rsidRDefault="00A56C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A">
    <w:panose1 w:val="00000000000000000000"/>
    <w:charset w:val="00"/>
    <w:family w:val="auto"/>
    <w:pitch w:val="variable"/>
    <w:sig w:usb0="800000AF" w:usb1="1000204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rpoS">
    <w:panose1 w:val="00000000000000000000"/>
    <w:charset w:val="00"/>
    <w:family w:val="auto"/>
    <w:pitch w:val="variable"/>
    <w:sig w:usb0="800000AF" w:usb1="1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ADem">
    <w:panose1 w:val="00000000000000000000"/>
    <w:charset w:val="00"/>
    <w:family w:val="auto"/>
    <w:pitch w:val="variable"/>
    <w:sig w:usb0="800000AF" w:usb1="1000204A" w:usb2="00000000" w:usb3="00000000" w:csb0="00000001" w:csb1="00000000"/>
  </w:font>
  <w:font w:name="CorpoSDem">
    <w:panose1 w:val="00000000000000000000"/>
    <w:charset w:val="00"/>
    <w:family w:val="auto"/>
    <w:pitch w:val="variable"/>
    <w:sig w:usb0="800000AF" w:usb1="1000204A" w:usb2="00000000" w:usb3="00000000" w:csb0="00000093" w:csb1="00000000"/>
  </w:font>
  <w:font w:name="MS ??">
    <w:altName w:val="MS Mincho"/>
    <w:panose1 w:val="00000000000000000000"/>
    <w:charset w:val="80"/>
    <w:family w:val="auto"/>
    <w:notTrueType/>
    <w:pitch w:val="variable"/>
    <w:sig w:usb0="00000001" w:usb1="08070000" w:usb2="00000010" w:usb3="00000000" w:csb0="00020000" w:csb1="00000000"/>
  </w:font>
  <w:font w:name="CorpoSLig">
    <w:panose1 w:val="00000000000000000000"/>
    <w:charset w:val="00"/>
    <w:family w:val="auto"/>
    <w:pitch w:val="variable"/>
    <w:sig w:usb0="800000AF" w:usb1="1000204A"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635DF" w14:textId="77777777" w:rsidR="00CA59D5" w:rsidRPr="00DB5069" w:rsidRDefault="00CA59D5" w:rsidP="00044E61">
    <w:pPr>
      <w:pStyle w:val="Footer9pt"/>
    </w:pPr>
    <w:r>
      <w:t>Daimler Communications, 70546 Stuttgart, Germany</w:t>
    </w:r>
    <w:r>
      <w:br/>
      <w:t>Mercedes-Benz e AMG sono marchi registrati di Daimler AG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73D47" w14:textId="77777777" w:rsidR="00CA59D5" w:rsidRPr="00DB5069" w:rsidRDefault="00CA59D5" w:rsidP="001A036D">
    <w:pPr>
      <w:pStyle w:val="Footer9pt"/>
    </w:pPr>
    <w:r>
      <w:t>Daimler Communications, 70546 Stuttgart, Germany</w:t>
    </w:r>
    <w:r>
      <w:br/>
      <w:t>Mercedes-Benz e AMG sono marchi registrati di Daimler AG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8CD696" w14:textId="77777777" w:rsidR="00A56CB0" w:rsidRDefault="00A56CB0" w:rsidP="00236062">
      <w:pPr>
        <w:spacing w:before="340" w:after="0" w:line="240" w:lineRule="auto"/>
      </w:pPr>
      <w:r>
        <w:separator/>
      </w:r>
    </w:p>
  </w:footnote>
  <w:footnote w:type="continuationSeparator" w:id="0">
    <w:p w14:paraId="75CD20F0" w14:textId="77777777" w:rsidR="00A56CB0" w:rsidRDefault="00A56CB0">
      <w:r>
        <w:continuationSeparator/>
      </w:r>
    </w:p>
    <w:p w14:paraId="59758F99" w14:textId="77777777" w:rsidR="00A56CB0" w:rsidRDefault="00A56CB0"/>
    <w:p w14:paraId="0E12B687" w14:textId="77777777" w:rsidR="00A56CB0" w:rsidRDefault="00A56CB0"/>
    <w:p w14:paraId="7EF119A1" w14:textId="77777777" w:rsidR="00A56CB0" w:rsidRDefault="00A56CB0"/>
    <w:p w14:paraId="0271255C" w14:textId="77777777" w:rsidR="00A56CB0" w:rsidRDefault="00A56CB0"/>
    <w:p w14:paraId="49B2F53E" w14:textId="77777777" w:rsidR="00A56CB0" w:rsidRDefault="00A56CB0"/>
    <w:p w14:paraId="7177158D" w14:textId="77777777" w:rsidR="00A56CB0" w:rsidRDefault="00A56C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D440D" w14:textId="77777777" w:rsidR="00CA59D5" w:rsidRDefault="00CA59D5">
    <w:pPr>
      <w:spacing w:line="305" w:lineRule="exact"/>
      <w:rPr>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CC9EB" w14:textId="77777777" w:rsidR="00CA59D5" w:rsidRDefault="00CA59D5">
    <w:pPr>
      <w:pStyle w:val="Intestazione"/>
    </w:pPr>
    <w:r>
      <w:rPr>
        <w:noProof/>
        <w:lang w:eastAsia="it-IT"/>
      </w:rPr>
      <w:drawing>
        <wp:anchor distT="0" distB="0" distL="114300" distR="114300" simplePos="0" relativeHeight="251660288" behindDoc="0" locked="0" layoutInCell="1" allowOverlap="1" wp14:anchorId="23B6C6DF" wp14:editId="35F81EC5">
          <wp:simplePos x="0" y="0"/>
          <wp:positionH relativeFrom="column">
            <wp:posOffset>4388351</wp:posOffset>
          </wp:positionH>
          <wp:positionV relativeFrom="paragraph">
            <wp:posOffset>800100</wp:posOffset>
          </wp:positionV>
          <wp:extent cx="1533525" cy="161925"/>
          <wp:effectExtent l="0" t="0" r="9525" b="9525"/>
          <wp:wrapNone/>
          <wp:docPr id="5" name="Grafik 5" descr="M:\03. Redaktion und Topic Management\Allgemein\VORLAGEN\00 - Vorlagen Presseinfos\1 NEU_ab 2016-xx\amg_Logo_p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03. Redaktion und Topic Management\Allgemein\VORLAGEN\00 - Vorlagen Presseinfos\1 NEU_ab 2016-xx\amg_Logo_p_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3525" cy="161925"/>
                  </a:xfrm>
                  <a:prstGeom prst="rect">
                    <a:avLst/>
                  </a:prstGeom>
                  <a:noFill/>
                  <a:ln>
                    <a:noFill/>
                  </a:ln>
                </pic:spPr>
              </pic:pic>
            </a:graphicData>
          </a:graphic>
        </wp:anchor>
      </w:drawing>
    </w:r>
    <w:r>
      <w:rPr>
        <w:noProof/>
        <w:lang w:eastAsia="it-IT"/>
      </w:rPr>
      <w:drawing>
        <wp:anchor distT="0" distB="0" distL="114300" distR="114300" simplePos="0" relativeHeight="251657216" behindDoc="1" locked="0" layoutInCell="1" allowOverlap="1" wp14:anchorId="0AC14988" wp14:editId="342E9157">
          <wp:simplePos x="0" y="0"/>
          <wp:positionH relativeFrom="page">
            <wp:posOffset>855345</wp:posOffset>
          </wp:positionH>
          <wp:positionV relativeFrom="page">
            <wp:posOffset>483870</wp:posOffset>
          </wp:positionV>
          <wp:extent cx="2200275" cy="647700"/>
          <wp:effectExtent l="0" t="0" r="9525" b="0"/>
          <wp:wrapNone/>
          <wp:docPr id="3" name="Bild 64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mb_brief_v2"/>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649" t="24097" r="45246" b="3671"/>
                  <a:stretch/>
                </pic:blipFill>
                <pic:spPr bwMode="auto">
                  <a:xfrm>
                    <a:off x="0" y="0"/>
                    <a:ext cx="2200275" cy="6477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8B8ED" w14:textId="1DEC399D" w:rsidR="00CA59D5" w:rsidRPr="00723A3A" w:rsidRDefault="00CA59D5" w:rsidP="00DB2660">
    <w:pPr>
      <w:pStyle w:val="MLStat"/>
      <w:framePr w:w="2325" w:h="289" w:wrap="around" w:vAnchor="page" w:hAnchor="page" w:x="9045" w:y="1851" w:anchorLock="1"/>
      <w:spacing w:after="0"/>
      <w:ind w:left="0" w:right="0" w:firstLine="0"/>
      <w:rPr>
        <w:rFonts w:ascii="CorpoA" w:hAnsi="CorpoA"/>
        <w:noProof/>
        <w:sz w:val="22"/>
        <w:szCs w:val="22"/>
      </w:rPr>
    </w:pPr>
    <w:r>
      <w:rPr>
        <w:rFonts w:ascii="CorpoA" w:hAnsi="CorpoA"/>
        <w:noProof/>
        <w:sz w:val="22"/>
      </w:rPr>
      <w:t xml:space="preserve">Pagina </w:t>
    </w:r>
    <w:r w:rsidRPr="00723A3A">
      <w:rPr>
        <w:rStyle w:val="Numeropagina"/>
        <w:rFonts w:ascii="CorpoA" w:hAnsi="CorpoA"/>
        <w:noProof/>
        <w:sz w:val="22"/>
        <w:szCs w:val="22"/>
      </w:rPr>
      <w:fldChar w:fldCharType="begin"/>
    </w:r>
    <w:r w:rsidRPr="00723A3A">
      <w:rPr>
        <w:rStyle w:val="Numeropagina"/>
        <w:rFonts w:ascii="CorpoA" w:hAnsi="CorpoA"/>
        <w:noProof/>
        <w:sz w:val="22"/>
        <w:szCs w:val="22"/>
      </w:rPr>
      <w:instrText xml:space="preserve"> PAGE </w:instrText>
    </w:r>
    <w:r w:rsidRPr="00723A3A">
      <w:rPr>
        <w:rStyle w:val="Numeropagina"/>
        <w:rFonts w:ascii="CorpoA" w:hAnsi="CorpoA"/>
        <w:noProof/>
        <w:sz w:val="22"/>
        <w:szCs w:val="22"/>
      </w:rPr>
      <w:fldChar w:fldCharType="separate"/>
    </w:r>
    <w:r w:rsidR="00724919">
      <w:rPr>
        <w:rStyle w:val="Numeropagina"/>
        <w:rFonts w:ascii="CorpoA" w:hAnsi="CorpoA"/>
        <w:noProof/>
        <w:sz w:val="22"/>
        <w:szCs w:val="22"/>
      </w:rPr>
      <w:t>5</w:t>
    </w:r>
    <w:r w:rsidRPr="00723A3A">
      <w:rPr>
        <w:rStyle w:val="Numeropagina"/>
        <w:rFonts w:ascii="CorpoA" w:hAnsi="CorpoA"/>
        <w:noProof/>
        <w:sz w:val="22"/>
        <w:szCs w:val="22"/>
      </w:rPr>
      <w:fldChar w:fldCharType="end"/>
    </w:r>
  </w:p>
  <w:p w14:paraId="04EB43CD" w14:textId="77777777" w:rsidR="00CA59D5" w:rsidRDefault="00CA59D5" w:rsidP="00DB266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A7943" w14:textId="77777777" w:rsidR="00CA59D5" w:rsidRPr="00DB7C37" w:rsidRDefault="00CA59D5" w:rsidP="007A6CFF">
    <w:pPr>
      <w:pStyle w:val="MLStat"/>
      <w:framePr w:w="2325" w:h="289" w:wrap="around" w:vAnchor="page" w:hAnchor="page" w:x="9045" w:y="1957" w:anchorLock="1"/>
      <w:spacing w:after="0"/>
      <w:ind w:left="0" w:right="0" w:firstLine="0"/>
      <w:rPr>
        <w:rFonts w:ascii="CorpoA" w:hAnsi="CorpoA"/>
        <w:noProof/>
        <w:sz w:val="22"/>
        <w:szCs w:val="22"/>
      </w:rPr>
    </w:pPr>
    <w:r>
      <w:rPr>
        <w:rFonts w:ascii="CorpoA" w:hAnsi="CorpoA"/>
        <w:noProof/>
        <w:sz w:val="22"/>
      </w:rPr>
      <w:t xml:space="preserve">Pagina </w:t>
    </w:r>
    <w:r w:rsidRPr="00DB7C37">
      <w:rPr>
        <w:rStyle w:val="Numeropagina"/>
        <w:rFonts w:ascii="CorpoA" w:hAnsi="CorpoA"/>
        <w:noProof/>
        <w:sz w:val="22"/>
        <w:szCs w:val="22"/>
      </w:rPr>
      <w:fldChar w:fldCharType="begin"/>
    </w:r>
    <w:r w:rsidRPr="00DB7C37">
      <w:rPr>
        <w:rStyle w:val="Numeropagina"/>
        <w:rFonts w:ascii="CorpoA" w:hAnsi="CorpoA"/>
        <w:noProof/>
        <w:sz w:val="22"/>
        <w:szCs w:val="22"/>
      </w:rPr>
      <w:instrText xml:space="preserve"> PAGE </w:instrText>
    </w:r>
    <w:r w:rsidRPr="00DB7C37">
      <w:rPr>
        <w:rStyle w:val="Numeropagina"/>
        <w:rFonts w:ascii="CorpoA" w:hAnsi="CorpoA"/>
        <w:noProof/>
        <w:sz w:val="22"/>
        <w:szCs w:val="22"/>
      </w:rPr>
      <w:fldChar w:fldCharType="separate"/>
    </w:r>
    <w:r w:rsidR="00171C15">
      <w:rPr>
        <w:rStyle w:val="Numeropagina"/>
        <w:rFonts w:ascii="CorpoA" w:hAnsi="CorpoA"/>
        <w:noProof/>
        <w:sz w:val="22"/>
        <w:szCs w:val="22"/>
      </w:rPr>
      <w:t>12</w:t>
    </w:r>
    <w:r w:rsidRPr="00DB7C37">
      <w:rPr>
        <w:rStyle w:val="Numeropagina"/>
        <w:rFonts w:ascii="CorpoA" w:hAnsi="CorpoA"/>
        <w:noProof/>
        <w:sz w:val="22"/>
        <w:szCs w:val="22"/>
      </w:rPr>
      <w:fldChar w:fldCharType="end"/>
    </w:r>
  </w:p>
  <w:p w14:paraId="3F9AD4E9" w14:textId="77777777" w:rsidR="00CA59D5" w:rsidRDefault="00CA59D5">
    <w:pPr>
      <w:spacing w:line="305" w:lineRule="exact"/>
      <w:rPr>
        <w:noProof/>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47438" w14:textId="77777777" w:rsidR="00CA59D5" w:rsidRDefault="00CA59D5" w:rsidP="006B6CA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8B268E8"/>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91D64D58"/>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3BEEA00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BC8E25D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43EAF212"/>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DC6202"/>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B80A26"/>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A43E5A"/>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C4366E"/>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94D2D060"/>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BD93379"/>
    <w:multiLevelType w:val="hybridMultilevel"/>
    <w:tmpl w:val="94F85566"/>
    <w:lvl w:ilvl="0" w:tplc="84E23F4C">
      <w:start w:val="1"/>
      <w:numFmt w:val="bullet"/>
      <w:lvlRestart w:val="0"/>
      <w:pStyle w:val="Subhead"/>
      <w:lvlText w:val="•"/>
      <w:lvlJc w:val="left"/>
      <w:pPr>
        <w:tabs>
          <w:tab w:val="num" w:pos="227"/>
        </w:tabs>
        <w:ind w:left="227" w:hanging="227"/>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943F9A"/>
    <w:multiLevelType w:val="multilevel"/>
    <w:tmpl w:val="91FCD32E"/>
    <w:lvl w:ilvl="0">
      <w:start w:val="1"/>
      <w:numFmt w:val="bullet"/>
      <w:lvlRestart w:val="0"/>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C27FE7"/>
    <w:multiLevelType w:val="hybridMultilevel"/>
    <w:tmpl w:val="166815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FDC4368"/>
    <w:multiLevelType w:val="hybridMultilevel"/>
    <w:tmpl w:val="3DE60C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324364D"/>
    <w:multiLevelType w:val="hybridMultilevel"/>
    <w:tmpl w:val="C2D894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32D05A9"/>
    <w:multiLevelType w:val="multilevel"/>
    <w:tmpl w:val="04070023"/>
    <w:styleLink w:val="ArticoloSezione"/>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17" w15:restartNumberingAfterBreak="0">
    <w:nsid w:val="39FC28F5"/>
    <w:multiLevelType w:val="hybridMultilevel"/>
    <w:tmpl w:val="68AE7B62"/>
    <w:lvl w:ilvl="0" w:tplc="4808E03E">
      <w:numFmt w:val="bullet"/>
      <w:lvlText w:val="-"/>
      <w:lvlJc w:val="left"/>
      <w:pPr>
        <w:ind w:left="720" w:hanging="360"/>
      </w:pPr>
      <w:rPr>
        <w:rFonts w:ascii="CorpoA" w:eastAsia="Times New Roman" w:hAnsi="Corpo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04B327A"/>
    <w:multiLevelType w:val="hybridMultilevel"/>
    <w:tmpl w:val="640EF29A"/>
    <w:lvl w:ilvl="0" w:tplc="04070001">
      <w:start w:val="250"/>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47F6E1A"/>
    <w:multiLevelType w:val="hybridMultilevel"/>
    <w:tmpl w:val="361648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533D058E"/>
    <w:multiLevelType w:val="hybridMultilevel"/>
    <w:tmpl w:val="812023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A385C20"/>
    <w:multiLevelType w:val="hybridMultilevel"/>
    <w:tmpl w:val="2CE6F592"/>
    <w:lvl w:ilvl="0" w:tplc="04070001">
      <w:start w:val="250"/>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24" w15:restartNumberingAfterBreak="0">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25" w15:restartNumberingAfterBreak="0">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E1B501C"/>
    <w:multiLevelType w:val="hybridMultilevel"/>
    <w:tmpl w:val="3A066E08"/>
    <w:lvl w:ilvl="0" w:tplc="04070001">
      <w:start w:val="250"/>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C3D096D"/>
    <w:multiLevelType w:val="hybridMultilevel"/>
    <w:tmpl w:val="7528E76E"/>
    <w:lvl w:ilvl="0" w:tplc="B6F2E23A">
      <w:start w:val="250"/>
      <w:numFmt w:val="bullet"/>
      <w:lvlText w:val=""/>
      <w:lvlJc w:val="left"/>
      <w:pPr>
        <w:ind w:left="405" w:hanging="360"/>
      </w:pPr>
      <w:rPr>
        <w:rFonts w:ascii="Symbol" w:eastAsia="Times New Roman" w:hAnsi="Symbol" w:cs="Times New Roman"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28" w15:restartNumberingAfterBreak="0">
    <w:nsid w:val="7FA8246A"/>
    <w:multiLevelType w:val="multilevel"/>
    <w:tmpl w:val="A56468C6"/>
    <w:styleLink w:val="zzzauflistung"/>
    <w:lvl w:ilvl="0">
      <w:start w:val="1"/>
      <w:numFmt w:val="bullet"/>
      <w:pStyle w:val="Aufzhlung"/>
      <w:lvlText w:val=""/>
      <w:lvlJc w:val="left"/>
      <w:pPr>
        <w:tabs>
          <w:tab w:val="num" w:pos="284"/>
        </w:tabs>
        <w:ind w:left="284" w:hanging="284"/>
      </w:pPr>
      <w:rPr>
        <w:rFonts w:ascii="Wingdings 2" w:hAnsi="Wingdings 2" w:hint="default"/>
        <w:color w:val="000000"/>
        <w:sz w:val="16"/>
      </w:rPr>
    </w:lvl>
    <w:lvl w:ilvl="1">
      <w:start w:val="1"/>
      <w:numFmt w:val="bullet"/>
      <w:pStyle w:val="Aufzhlung2"/>
      <w:lvlText w:val="−"/>
      <w:lvlJc w:val="left"/>
      <w:pPr>
        <w:tabs>
          <w:tab w:val="num" w:pos="567"/>
        </w:tabs>
        <w:ind w:left="567" w:hanging="283"/>
      </w:pPr>
      <w:rPr>
        <w:rFonts w:ascii="CorpoS" w:hAnsi="CorpoS" w:hint="default"/>
        <w:color w:val="000000"/>
      </w:rPr>
    </w:lvl>
    <w:lvl w:ilvl="2">
      <w:start w:val="1"/>
      <w:numFmt w:val="decimal"/>
      <w:suff w:val="space"/>
      <w:lvlText w:val="%3."/>
      <w:lvlJc w:val="left"/>
      <w:pPr>
        <w:ind w:left="0" w:firstLine="0"/>
      </w:pPr>
      <w:rPr>
        <w:rFonts w:ascii="CorpoA" w:eastAsiaTheme="minorEastAsia" w:hAnsi="CorpoA" w:cs="Times New Roman"/>
        <w:color w:val="000000"/>
        <w:sz w:val="24"/>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24"/>
  </w:num>
  <w:num w:numId="2">
    <w:abstractNumId w:val="23"/>
  </w:num>
  <w:num w:numId="3">
    <w:abstractNumId w:val="16"/>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25"/>
  </w:num>
  <w:num w:numId="17">
    <w:abstractNumId w:val="15"/>
  </w:num>
  <w:num w:numId="18">
    <w:abstractNumId w:val="11"/>
  </w:num>
  <w:num w:numId="19">
    <w:abstractNumId w:val="12"/>
  </w:num>
  <w:num w:numId="20">
    <w:abstractNumId w:val="19"/>
  </w:num>
  <w:num w:numId="21">
    <w:abstractNumId w:val="13"/>
  </w:num>
  <w:num w:numId="22">
    <w:abstractNumId w:val="22"/>
  </w:num>
  <w:num w:numId="23">
    <w:abstractNumId w:val="18"/>
  </w:num>
  <w:num w:numId="24">
    <w:abstractNumId w:val="27"/>
  </w:num>
  <w:num w:numId="25">
    <w:abstractNumId w:val="26"/>
  </w:num>
  <w:num w:numId="26">
    <w:abstractNumId w:val="14"/>
  </w:num>
  <w:num w:numId="27">
    <w:abstractNumId w:val="17"/>
  </w:num>
  <w:num w:numId="28">
    <w:abstractNumId w:val="21"/>
  </w:num>
  <w:num w:numId="29">
    <w:abstractNumId w:val="28"/>
    <w:lvlOverride w:ilvl="2">
      <w:lvl w:ilvl="2">
        <w:start w:val="1"/>
        <w:numFmt w:val="decimal"/>
        <w:suff w:val="space"/>
        <w:lvlText w:val="%3."/>
        <w:lvlJc w:val="left"/>
        <w:pPr>
          <w:ind w:left="0" w:firstLine="0"/>
        </w:pPr>
        <w:rPr>
          <w:rFonts w:ascii="CorpoA" w:eastAsiaTheme="minorEastAsia" w:hAnsi="CorpoA" w:cs="Times New Roman"/>
          <w:b w:val="0"/>
          <w:color w:val="000000"/>
          <w:sz w:val="24"/>
        </w:rPr>
      </w:lvl>
    </w:lvlOverride>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GB" w:vendorID="8" w:dllVersion="513" w:checkStyle="1"/>
  <w:activeWritingStyle w:appName="MSWord" w:lang="en-US" w:vendorID="8" w:dllVersion="513" w:checkStyle="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117CD3"/>
    <w:rsid w:val="0000132B"/>
    <w:rsid w:val="00001CA2"/>
    <w:rsid w:val="00003272"/>
    <w:rsid w:val="0000438D"/>
    <w:rsid w:val="00004DB4"/>
    <w:rsid w:val="00006239"/>
    <w:rsid w:val="00010A71"/>
    <w:rsid w:val="00011711"/>
    <w:rsid w:val="00011CBC"/>
    <w:rsid w:val="0001311F"/>
    <w:rsid w:val="00013E50"/>
    <w:rsid w:val="00014C8C"/>
    <w:rsid w:val="00016E23"/>
    <w:rsid w:val="00024306"/>
    <w:rsid w:val="000243A7"/>
    <w:rsid w:val="000250BD"/>
    <w:rsid w:val="00025774"/>
    <w:rsid w:val="000277A5"/>
    <w:rsid w:val="00030CE7"/>
    <w:rsid w:val="000345FB"/>
    <w:rsid w:val="00034F26"/>
    <w:rsid w:val="00035317"/>
    <w:rsid w:val="00037D79"/>
    <w:rsid w:val="000412B9"/>
    <w:rsid w:val="000414DB"/>
    <w:rsid w:val="00041518"/>
    <w:rsid w:val="00042129"/>
    <w:rsid w:val="0004246E"/>
    <w:rsid w:val="00042A20"/>
    <w:rsid w:val="00044E61"/>
    <w:rsid w:val="00046C57"/>
    <w:rsid w:val="00047E11"/>
    <w:rsid w:val="00047E2A"/>
    <w:rsid w:val="00050A7C"/>
    <w:rsid w:val="00050A84"/>
    <w:rsid w:val="000511AE"/>
    <w:rsid w:val="000519A5"/>
    <w:rsid w:val="00053BCF"/>
    <w:rsid w:val="00054F86"/>
    <w:rsid w:val="00055E06"/>
    <w:rsid w:val="00057D99"/>
    <w:rsid w:val="0006166A"/>
    <w:rsid w:val="000620DC"/>
    <w:rsid w:val="000621F8"/>
    <w:rsid w:val="000629C4"/>
    <w:rsid w:val="0006726D"/>
    <w:rsid w:val="00070501"/>
    <w:rsid w:val="00072140"/>
    <w:rsid w:val="00072670"/>
    <w:rsid w:val="000752A4"/>
    <w:rsid w:val="000779C9"/>
    <w:rsid w:val="00080FDF"/>
    <w:rsid w:val="0008115A"/>
    <w:rsid w:val="0008276E"/>
    <w:rsid w:val="00082A30"/>
    <w:rsid w:val="00084BEA"/>
    <w:rsid w:val="000861F6"/>
    <w:rsid w:val="00086B4B"/>
    <w:rsid w:val="00091328"/>
    <w:rsid w:val="00092079"/>
    <w:rsid w:val="00095158"/>
    <w:rsid w:val="000976C7"/>
    <w:rsid w:val="000A4D1B"/>
    <w:rsid w:val="000B02B6"/>
    <w:rsid w:val="000B075F"/>
    <w:rsid w:val="000B1FEA"/>
    <w:rsid w:val="000B2392"/>
    <w:rsid w:val="000B2463"/>
    <w:rsid w:val="000B3F07"/>
    <w:rsid w:val="000B3FEF"/>
    <w:rsid w:val="000B46CA"/>
    <w:rsid w:val="000B5942"/>
    <w:rsid w:val="000B603F"/>
    <w:rsid w:val="000B6563"/>
    <w:rsid w:val="000B7CBE"/>
    <w:rsid w:val="000C2C02"/>
    <w:rsid w:val="000C2E1E"/>
    <w:rsid w:val="000C31B9"/>
    <w:rsid w:val="000C3C79"/>
    <w:rsid w:val="000C5FBE"/>
    <w:rsid w:val="000C6032"/>
    <w:rsid w:val="000C7D7E"/>
    <w:rsid w:val="000D03BC"/>
    <w:rsid w:val="000D0DB5"/>
    <w:rsid w:val="000D1EE0"/>
    <w:rsid w:val="000D4C55"/>
    <w:rsid w:val="000D58F7"/>
    <w:rsid w:val="000E16F9"/>
    <w:rsid w:val="000E243A"/>
    <w:rsid w:val="000E35DB"/>
    <w:rsid w:val="000E6E53"/>
    <w:rsid w:val="000E73E9"/>
    <w:rsid w:val="000F0139"/>
    <w:rsid w:val="000F1049"/>
    <w:rsid w:val="000F3D2C"/>
    <w:rsid w:val="000F46A0"/>
    <w:rsid w:val="000F548E"/>
    <w:rsid w:val="000F6757"/>
    <w:rsid w:val="00100E6D"/>
    <w:rsid w:val="00104B4E"/>
    <w:rsid w:val="00105550"/>
    <w:rsid w:val="00105665"/>
    <w:rsid w:val="001072D0"/>
    <w:rsid w:val="00107371"/>
    <w:rsid w:val="001076F5"/>
    <w:rsid w:val="00107900"/>
    <w:rsid w:val="00114920"/>
    <w:rsid w:val="00117CD3"/>
    <w:rsid w:val="00123413"/>
    <w:rsid w:val="00125A65"/>
    <w:rsid w:val="00125B3D"/>
    <w:rsid w:val="00125BDF"/>
    <w:rsid w:val="00127275"/>
    <w:rsid w:val="001314A6"/>
    <w:rsid w:val="001323EE"/>
    <w:rsid w:val="001333B0"/>
    <w:rsid w:val="0013395B"/>
    <w:rsid w:val="001345EC"/>
    <w:rsid w:val="00135C85"/>
    <w:rsid w:val="0013641F"/>
    <w:rsid w:val="00137157"/>
    <w:rsid w:val="00140D37"/>
    <w:rsid w:val="00141357"/>
    <w:rsid w:val="001429C7"/>
    <w:rsid w:val="00144215"/>
    <w:rsid w:val="001452A2"/>
    <w:rsid w:val="0014541E"/>
    <w:rsid w:val="00154265"/>
    <w:rsid w:val="00154474"/>
    <w:rsid w:val="001548A8"/>
    <w:rsid w:val="0015571C"/>
    <w:rsid w:val="00155867"/>
    <w:rsid w:val="00157585"/>
    <w:rsid w:val="00161456"/>
    <w:rsid w:val="0016207B"/>
    <w:rsid w:val="0016249A"/>
    <w:rsid w:val="001635A6"/>
    <w:rsid w:val="00163CB9"/>
    <w:rsid w:val="001662BC"/>
    <w:rsid w:val="00166AA6"/>
    <w:rsid w:val="001716ED"/>
    <w:rsid w:val="001718A1"/>
    <w:rsid w:val="00171C15"/>
    <w:rsid w:val="00173175"/>
    <w:rsid w:val="00174E00"/>
    <w:rsid w:val="0018067E"/>
    <w:rsid w:val="001813F7"/>
    <w:rsid w:val="0018373C"/>
    <w:rsid w:val="00183C82"/>
    <w:rsid w:val="00185692"/>
    <w:rsid w:val="00185A31"/>
    <w:rsid w:val="001863A1"/>
    <w:rsid w:val="001877E2"/>
    <w:rsid w:val="001879D2"/>
    <w:rsid w:val="0019145C"/>
    <w:rsid w:val="001925A9"/>
    <w:rsid w:val="00196564"/>
    <w:rsid w:val="00196AAB"/>
    <w:rsid w:val="00197CB6"/>
    <w:rsid w:val="001A036D"/>
    <w:rsid w:val="001A1C9D"/>
    <w:rsid w:val="001A3B87"/>
    <w:rsid w:val="001B002D"/>
    <w:rsid w:val="001B07C1"/>
    <w:rsid w:val="001B0F69"/>
    <w:rsid w:val="001B1204"/>
    <w:rsid w:val="001B12F5"/>
    <w:rsid w:val="001B1393"/>
    <w:rsid w:val="001B1B60"/>
    <w:rsid w:val="001B1C95"/>
    <w:rsid w:val="001B3A25"/>
    <w:rsid w:val="001B4B06"/>
    <w:rsid w:val="001B63BA"/>
    <w:rsid w:val="001B7945"/>
    <w:rsid w:val="001C0F0B"/>
    <w:rsid w:val="001C26EC"/>
    <w:rsid w:val="001C2E22"/>
    <w:rsid w:val="001C4525"/>
    <w:rsid w:val="001C5191"/>
    <w:rsid w:val="001D3982"/>
    <w:rsid w:val="001D450E"/>
    <w:rsid w:val="001D4784"/>
    <w:rsid w:val="001D4924"/>
    <w:rsid w:val="001D6144"/>
    <w:rsid w:val="001D65CF"/>
    <w:rsid w:val="001D7533"/>
    <w:rsid w:val="001E0868"/>
    <w:rsid w:val="001E0EBF"/>
    <w:rsid w:val="001E27FD"/>
    <w:rsid w:val="001E38D3"/>
    <w:rsid w:val="001E4C80"/>
    <w:rsid w:val="001E70B0"/>
    <w:rsid w:val="001E73BE"/>
    <w:rsid w:val="001F0387"/>
    <w:rsid w:val="001F2B82"/>
    <w:rsid w:val="001F342C"/>
    <w:rsid w:val="001F45AD"/>
    <w:rsid w:val="001F4A8B"/>
    <w:rsid w:val="001F695F"/>
    <w:rsid w:val="00203085"/>
    <w:rsid w:val="002031DB"/>
    <w:rsid w:val="00205353"/>
    <w:rsid w:val="00206903"/>
    <w:rsid w:val="002069AA"/>
    <w:rsid w:val="00207F45"/>
    <w:rsid w:val="002112F3"/>
    <w:rsid w:val="00214F47"/>
    <w:rsid w:val="00214FA1"/>
    <w:rsid w:val="002154DC"/>
    <w:rsid w:val="00216F44"/>
    <w:rsid w:val="00220711"/>
    <w:rsid w:val="00225594"/>
    <w:rsid w:val="00231708"/>
    <w:rsid w:val="00231AD0"/>
    <w:rsid w:val="00231CDA"/>
    <w:rsid w:val="00235B22"/>
    <w:rsid w:val="00235D49"/>
    <w:rsid w:val="00236062"/>
    <w:rsid w:val="00236713"/>
    <w:rsid w:val="002368CF"/>
    <w:rsid w:val="00236EEC"/>
    <w:rsid w:val="0024058B"/>
    <w:rsid w:val="002417D3"/>
    <w:rsid w:val="00247B13"/>
    <w:rsid w:val="0025278F"/>
    <w:rsid w:val="00253ACC"/>
    <w:rsid w:val="00254B69"/>
    <w:rsid w:val="00262671"/>
    <w:rsid w:val="00263154"/>
    <w:rsid w:val="0026687C"/>
    <w:rsid w:val="00270652"/>
    <w:rsid w:val="00271972"/>
    <w:rsid w:val="00271D9C"/>
    <w:rsid w:val="002729F7"/>
    <w:rsid w:val="00276DC3"/>
    <w:rsid w:val="00280367"/>
    <w:rsid w:val="00281D26"/>
    <w:rsid w:val="00284C9C"/>
    <w:rsid w:val="0028620E"/>
    <w:rsid w:val="002866E8"/>
    <w:rsid w:val="00290E99"/>
    <w:rsid w:val="00291D82"/>
    <w:rsid w:val="00291F06"/>
    <w:rsid w:val="00294FB1"/>
    <w:rsid w:val="00296214"/>
    <w:rsid w:val="00296F61"/>
    <w:rsid w:val="00297273"/>
    <w:rsid w:val="002A122F"/>
    <w:rsid w:val="002A3FE9"/>
    <w:rsid w:val="002A5B28"/>
    <w:rsid w:val="002A749C"/>
    <w:rsid w:val="002B0B74"/>
    <w:rsid w:val="002B1182"/>
    <w:rsid w:val="002B3A4C"/>
    <w:rsid w:val="002B4150"/>
    <w:rsid w:val="002B4625"/>
    <w:rsid w:val="002B6AC5"/>
    <w:rsid w:val="002B7F07"/>
    <w:rsid w:val="002B7F49"/>
    <w:rsid w:val="002C00CD"/>
    <w:rsid w:val="002C0C73"/>
    <w:rsid w:val="002C20A0"/>
    <w:rsid w:val="002C29FF"/>
    <w:rsid w:val="002C410A"/>
    <w:rsid w:val="002C4607"/>
    <w:rsid w:val="002C466A"/>
    <w:rsid w:val="002C4779"/>
    <w:rsid w:val="002C48D4"/>
    <w:rsid w:val="002C5151"/>
    <w:rsid w:val="002C56C9"/>
    <w:rsid w:val="002C6FA8"/>
    <w:rsid w:val="002C7959"/>
    <w:rsid w:val="002D0EDA"/>
    <w:rsid w:val="002D39C3"/>
    <w:rsid w:val="002D415C"/>
    <w:rsid w:val="002D454A"/>
    <w:rsid w:val="002D5D0E"/>
    <w:rsid w:val="002D5E96"/>
    <w:rsid w:val="002D646B"/>
    <w:rsid w:val="002D6645"/>
    <w:rsid w:val="002D6D05"/>
    <w:rsid w:val="002E0C30"/>
    <w:rsid w:val="002E1CAA"/>
    <w:rsid w:val="002E2C88"/>
    <w:rsid w:val="002E4130"/>
    <w:rsid w:val="002E4747"/>
    <w:rsid w:val="002F11F6"/>
    <w:rsid w:val="002F168F"/>
    <w:rsid w:val="002F2AB7"/>
    <w:rsid w:val="002F326B"/>
    <w:rsid w:val="002F4313"/>
    <w:rsid w:val="002F575D"/>
    <w:rsid w:val="002F6B4B"/>
    <w:rsid w:val="002F716C"/>
    <w:rsid w:val="002F7637"/>
    <w:rsid w:val="002F7770"/>
    <w:rsid w:val="00301273"/>
    <w:rsid w:val="00302E35"/>
    <w:rsid w:val="0030347F"/>
    <w:rsid w:val="003062B8"/>
    <w:rsid w:val="00310B09"/>
    <w:rsid w:val="00310CD0"/>
    <w:rsid w:val="00311880"/>
    <w:rsid w:val="00311F2B"/>
    <w:rsid w:val="0031373F"/>
    <w:rsid w:val="00313B8E"/>
    <w:rsid w:val="00314F89"/>
    <w:rsid w:val="00315083"/>
    <w:rsid w:val="00315295"/>
    <w:rsid w:val="00315587"/>
    <w:rsid w:val="0031585D"/>
    <w:rsid w:val="00316781"/>
    <w:rsid w:val="003171DB"/>
    <w:rsid w:val="00317295"/>
    <w:rsid w:val="00317DF7"/>
    <w:rsid w:val="0032349C"/>
    <w:rsid w:val="00323EDF"/>
    <w:rsid w:val="00326040"/>
    <w:rsid w:val="003272BD"/>
    <w:rsid w:val="00330767"/>
    <w:rsid w:val="0033140A"/>
    <w:rsid w:val="00331A1A"/>
    <w:rsid w:val="00332D56"/>
    <w:rsid w:val="003335AB"/>
    <w:rsid w:val="00333EE5"/>
    <w:rsid w:val="00334921"/>
    <w:rsid w:val="00336547"/>
    <w:rsid w:val="00341563"/>
    <w:rsid w:val="00342AA1"/>
    <w:rsid w:val="003433F3"/>
    <w:rsid w:val="00343A19"/>
    <w:rsid w:val="00344899"/>
    <w:rsid w:val="003452B8"/>
    <w:rsid w:val="003453B1"/>
    <w:rsid w:val="003458E6"/>
    <w:rsid w:val="00345CE3"/>
    <w:rsid w:val="00346552"/>
    <w:rsid w:val="00350207"/>
    <w:rsid w:val="003518A8"/>
    <w:rsid w:val="003518D2"/>
    <w:rsid w:val="00351940"/>
    <w:rsid w:val="003519A9"/>
    <w:rsid w:val="00351EA6"/>
    <w:rsid w:val="0035393F"/>
    <w:rsid w:val="00354260"/>
    <w:rsid w:val="00355800"/>
    <w:rsid w:val="003559E2"/>
    <w:rsid w:val="00355F62"/>
    <w:rsid w:val="00356111"/>
    <w:rsid w:val="0035793F"/>
    <w:rsid w:val="0036223D"/>
    <w:rsid w:val="0036343B"/>
    <w:rsid w:val="003636EE"/>
    <w:rsid w:val="00366E98"/>
    <w:rsid w:val="00367EA0"/>
    <w:rsid w:val="00373A53"/>
    <w:rsid w:val="00373D11"/>
    <w:rsid w:val="00374825"/>
    <w:rsid w:val="003753A1"/>
    <w:rsid w:val="00380ED1"/>
    <w:rsid w:val="003812D4"/>
    <w:rsid w:val="00383324"/>
    <w:rsid w:val="003843DD"/>
    <w:rsid w:val="0038481E"/>
    <w:rsid w:val="00384CA1"/>
    <w:rsid w:val="0038545A"/>
    <w:rsid w:val="00385781"/>
    <w:rsid w:val="00392161"/>
    <w:rsid w:val="00392241"/>
    <w:rsid w:val="00394012"/>
    <w:rsid w:val="00397D15"/>
    <w:rsid w:val="00397EAC"/>
    <w:rsid w:val="003A0AAE"/>
    <w:rsid w:val="003A21E8"/>
    <w:rsid w:val="003A3BFD"/>
    <w:rsid w:val="003A4605"/>
    <w:rsid w:val="003A59CD"/>
    <w:rsid w:val="003A631A"/>
    <w:rsid w:val="003B083C"/>
    <w:rsid w:val="003B1559"/>
    <w:rsid w:val="003B6BE0"/>
    <w:rsid w:val="003C110A"/>
    <w:rsid w:val="003C2997"/>
    <w:rsid w:val="003C3058"/>
    <w:rsid w:val="003C30AF"/>
    <w:rsid w:val="003C34CA"/>
    <w:rsid w:val="003C475D"/>
    <w:rsid w:val="003C5E7F"/>
    <w:rsid w:val="003C664A"/>
    <w:rsid w:val="003C6B1C"/>
    <w:rsid w:val="003C76FC"/>
    <w:rsid w:val="003D1C74"/>
    <w:rsid w:val="003D234D"/>
    <w:rsid w:val="003D422C"/>
    <w:rsid w:val="003D5477"/>
    <w:rsid w:val="003D655D"/>
    <w:rsid w:val="003E0DDA"/>
    <w:rsid w:val="003E1D09"/>
    <w:rsid w:val="003E2143"/>
    <w:rsid w:val="003E23A7"/>
    <w:rsid w:val="003E3BB5"/>
    <w:rsid w:val="003E524D"/>
    <w:rsid w:val="003E5800"/>
    <w:rsid w:val="003E5DA5"/>
    <w:rsid w:val="003E7626"/>
    <w:rsid w:val="003F0868"/>
    <w:rsid w:val="003F2915"/>
    <w:rsid w:val="003F42B3"/>
    <w:rsid w:val="003F4DF6"/>
    <w:rsid w:val="00400002"/>
    <w:rsid w:val="00400F4D"/>
    <w:rsid w:val="00401927"/>
    <w:rsid w:val="00403988"/>
    <w:rsid w:val="00403E7F"/>
    <w:rsid w:val="00404281"/>
    <w:rsid w:val="00404873"/>
    <w:rsid w:val="00404CEF"/>
    <w:rsid w:val="0040556A"/>
    <w:rsid w:val="004068BB"/>
    <w:rsid w:val="00406D53"/>
    <w:rsid w:val="0040769C"/>
    <w:rsid w:val="00410E48"/>
    <w:rsid w:val="00411B5B"/>
    <w:rsid w:val="00412939"/>
    <w:rsid w:val="00412BD2"/>
    <w:rsid w:val="00413FB8"/>
    <w:rsid w:val="00414974"/>
    <w:rsid w:val="00415B2E"/>
    <w:rsid w:val="00422116"/>
    <w:rsid w:val="00422A04"/>
    <w:rsid w:val="00424A1C"/>
    <w:rsid w:val="00424D2D"/>
    <w:rsid w:val="00425277"/>
    <w:rsid w:val="00425A3D"/>
    <w:rsid w:val="00430AE9"/>
    <w:rsid w:val="00432F94"/>
    <w:rsid w:val="004368E6"/>
    <w:rsid w:val="00437C6F"/>
    <w:rsid w:val="004422BC"/>
    <w:rsid w:val="004456D0"/>
    <w:rsid w:val="004476E0"/>
    <w:rsid w:val="00447F16"/>
    <w:rsid w:val="004501EB"/>
    <w:rsid w:val="004507A5"/>
    <w:rsid w:val="0045174C"/>
    <w:rsid w:val="00452F6F"/>
    <w:rsid w:val="00453CD4"/>
    <w:rsid w:val="004572CB"/>
    <w:rsid w:val="00460743"/>
    <w:rsid w:val="0046166D"/>
    <w:rsid w:val="00461E64"/>
    <w:rsid w:val="00461E6D"/>
    <w:rsid w:val="0046283C"/>
    <w:rsid w:val="00463B6E"/>
    <w:rsid w:val="00466BAE"/>
    <w:rsid w:val="00472E78"/>
    <w:rsid w:val="00473AF9"/>
    <w:rsid w:val="0047540E"/>
    <w:rsid w:val="00475CD3"/>
    <w:rsid w:val="004769BD"/>
    <w:rsid w:val="00480D89"/>
    <w:rsid w:val="00481BAB"/>
    <w:rsid w:val="00482801"/>
    <w:rsid w:val="0048360F"/>
    <w:rsid w:val="004842C5"/>
    <w:rsid w:val="004844F7"/>
    <w:rsid w:val="00486A03"/>
    <w:rsid w:val="0048718A"/>
    <w:rsid w:val="0048779C"/>
    <w:rsid w:val="00487BA1"/>
    <w:rsid w:val="00492627"/>
    <w:rsid w:val="00496FEA"/>
    <w:rsid w:val="00497B0B"/>
    <w:rsid w:val="00497DE8"/>
    <w:rsid w:val="004A0595"/>
    <w:rsid w:val="004A05C0"/>
    <w:rsid w:val="004A0ECF"/>
    <w:rsid w:val="004A330F"/>
    <w:rsid w:val="004A3A0C"/>
    <w:rsid w:val="004A4F1E"/>
    <w:rsid w:val="004A4FCA"/>
    <w:rsid w:val="004A69B4"/>
    <w:rsid w:val="004B16F1"/>
    <w:rsid w:val="004B420B"/>
    <w:rsid w:val="004B4400"/>
    <w:rsid w:val="004B4A01"/>
    <w:rsid w:val="004C3694"/>
    <w:rsid w:val="004C4F87"/>
    <w:rsid w:val="004C575C"/>
    <w:rsid w:val="004D19FA"/>
    <w:rsid w:val="004D1A41"/>
    <w:rsid w:val="004D313A"/>
    <w:rsid w:val="004D31EA"/>
    <w:rsid w:val="004D31FE"/>
    <w:rsid w:val="004D4807"/>
    <w:rsid w:val="004D526A"/>
    <w:rsid w:val="004D54CB"/>
    <w:rsid w:val="004D6576"/>
    <w:rsid w:val="004D7127"/>
    <w:rsid w:val="004D721D"/>
    <w:rsid w:val="004D72BA"/>
    <w:rsid w:val="004D7DCE"/>
    <w:rsid w:val="004E1085"/>
    <w:rsid w:val="004E11C4"/>
    <w:rsid w:val="004E2673"/>
    <w:rsid w:val="004E39E5"/>
    <w:rsid w:val="004E7D56"/>
    <w:rsid w:val="004F3081"/>
    <w:rsid w:val="004F42C2"/>
    <w:rsid w:val="004F53BF"/>
    <w:rsid w:val="004F7B42"/>
    <w:rsid w:val="00502D95"/>
    <w:rsid w:val="00505CE7"/>
    <w:rsid w:val="005100DD"/>
    <w:rsid w:val="00511140"/>
    <w:rsid w:val="00511CBB"/>
    <w:rsid w:val="00514358"/>
    <w:rsid w:val="00514440"/>
    <w:rsid w:val="00517387"/>
    <w:rsid w:val="00517661"/>
    <w:rsid w:val="00517719"/>
    <w:rsid w:val="00517CFF"/>
    <w:rsid w:val="0052306B"/>
    <w:rsid w:val="005234BD"/>
    <w:rsid w:val="005250A8"/>
    <w:rsid w:val="00525752"/>
    <w:rsid w:val="0053038E"/>
    <w:rsid w:val="005320E8"/>
    <w:rsid w:val="00532881"/>
    <w:rsid w:val="0053375B"/>
    <w:rsid w:val="005343B5"/>
    <w:rsid w:val="00534AF9"/>
    <w:rsid w:val="00535EC8"/>
    <w:rsid w:val="00540D8B"/>
    <w:rsid w:val="0054146C"/>
    <w:rsid w:val="00543EE2"/>
    <w:rsid w:val="005440F3"/>
    <w:rsid w:val="00553031"/>
    <w:rsid w:val="00553783"/>
    <w:rsid w:val="00554681"/>
    <w:rsid w:val="00556221"/>
    <w:rsid w:val="00556F5C"/>
    <w:rsid w:val="00563F88"/>
    <w:rsid w:val="00564BDC"/>
    <w:rsid w:val="00564C1F"/>
    <w:rsid w:val="00565134"/>
    <w:rsid w:val="00566190"/>
    <w:rsid w:val="00567083"/>
    <w:rsid w:val="00570626"/>
    <w:rsid w:val="00572DEE"/>
    <w:rsid w:val="00573D20"/>
    <w:rsid w:val="005749B2"/>
    <w:rsid w:val="00574C11"/>
    <w:rsid w:val="00575387"/>
    <w:rsid w:val="0057577B"/>
    <w:rsid w:val="005758C2"/>
    <w:rsid w:val="00575F63"/>
    <w:rsid w:val="0058175F"/>
    <w:rsid w:val="00582408"/>
    <w:rsid w:val="00582794"/>
    <w:rsid w:val="00586121"/>
    <w:rsid w:val="00586BAA"/>
    <w:rsid w:val="00591660"/>
    <w:rsid w:val="005920CE"/>
    <w:rsid w:val="00593A60"/>
    <w:rsid w:val="005952C5"/>
    <w:rsid w:val="00596987"/>
    <w:rsid w:val="00596FD7"/>
    <w:rsid w:val="00597557"/>
    <w:rsid w:val="005A173E"/>
    <w:rsid w:val="005A26F4"/>
    <w:rsid w:val="005A38BA"/>
    <w:rsid w:val="005A5083"/>
    <w:rsid w:val="005A5431"/>
    <w:rsid w:val="005A757A"/>
    <w:rsid w:val="005A7C2A"/>
    <w:rsid w:val="005B1321"/>
    <w:rsid w:val="005B1571"/>
    <w:rsid w:val="005B3004"/>
    <w:rsid w:val="005B3118"/>
    <w:rsid w:val="005B3AC7"/>
    <w:rsid w:val="005B62BD"/>
    <w:rsid w:val="005B6CD5"/>
    <w:rsid w:val="005B756E"/>
    <w:rsid w:val="005C2DC2"/>
    <w:rsid w:val="005C313A"/>
    <w:rsid w:val="005C322A"/>
    <w:rsid w:val="005C4133"/>
    <w:rsid w:val="005C6465"/>
    <w:rsid w:val="005C7D70"/>
    <w:rsid w:val="005D0349"/>
    <w:rsid w:val="005D082B"/>
    <w:rsid w:val="005D4C35"/>
    <w:rsid w:val="005D5BEC"/>
    <w:rsid w:val="005E0A03"/>
    <w:rsid w:val="005E2B2E"/>
    <w:rsid w:val="005E4B13"/>
    <w:rsid w:val="005E6329"/>
    <w:rsid w:val="005F0574"/>
    <w:rsid w:val="005F0D32"/>
    <w:rsid w:val="005F16D6"/>
    <w:rsid w:val="005F1805"/>
    <w:rsid w:val="005F2154"/>
    <w:rsid w:val="005F3EB8"/>
    <w:rsid w:val="005F47FC"/>
    <w:rsid w:val="005F6C8F"/>
    <w:rsid w:val="006013CB"/>
    <w:rsid w:val="00603BAB"/>
    <w:rsid w:val="0060449E"/>
    <w:rsid w:val="00604A11"/>
    <w:rsid w:val="00604E78"/>
    <w:rsid w:val="00605CF6"/>
    <w:rsid w:val="00606226"/>
    <w:rsid w:val="00606A3F"/>
    <w:rsid w:val="00606D5B"/>
    <w:rsid w:val="006079DD"/>
    <w:rsid w:val="00607F3E"/>
    <w:rsid w:val="006105D6"/>
    <w:rsid w:val="00611BDC"/>
    <w:rsid w:val="00612232"/>
    <w:rsid w:val="00613F72"/>
    <w:rsid w:val="006168A8"/>
    <w:rsid w:val="00616C0C"/>
    <w:rsid w:val="0061716A"/>
    <w:rsid w:val="00617850"/>
    <w:rsid w:val="00621458"/>
    <w:rsid w:val="00622CEE"/>
    <w:rsid w:val="00623BF0"/>
    <w:rsid w:val="00626A93"/>
    <w:rsid w:val="006272AC"/>
    <w:rsid w:val="00627413"/>
    <w:rsid w:val="00630E95"/>
    <w:rsid w:val="006334C3"/>
    <w:rsid w:val="006345D2"/>
    <w:rsid w:val="006430BB"/>
    <w:rsid w:val="00644392"/>
    <w:rsid w:val="00653058"/>
    <w:rsid w:val="00653B62"/>
    <w:rsid w:val="00653DE2"/>
    <w:rsid w:val="00653F2A"/>
    <w:rsid w:val="00657C1E"/>
    <w:rsid w:val="006627EB"/>
    <w:rsid w:val="00662999"/>
    <w:rsid w:val="0066389A"/>
    <w:rsid w:val="00663F45"/>
    <w:rsid w:val="00665A7B"/>
    <w:rsid w:val="00665BD6"/>
    <w:rsid w:val="00666721"/>
    <w:rsid w:val="00671666"/>
    <w:rsid w:val="00672F94"/>
    <w:rsid w:val="00673476"/>
    <w:rsid w:val="00675014"/>
    <w:rsid w:val="0067646C"/>
    <w:rsid w:val="006803BB"/>
    <w:rsid w:val="006808C3"/>
    <w:rsid w:val="00681193"/>
    <w:rsid w:val="006812E8"/>
    <w:rsid w:val="006840BF"/>
    <w:rsid w:val="00686419"/>
    <w:rsid w:val="00686723"/>
    <w:rsid w:val="00686AE7"/>
    <w:rsid w:val="0068783D"/>
    <w:rsid w:val="0068784B"/>
    <w:rsid w:val="00687AA9"/>
    <w:rsid w:val="00691133"/>
    <w:rsid w:val="0069115A"/>
    <w:rsid w:val="006A0EA1"/>
    <w:rsid w:val="006A35A8"/>
    <w:rsid w:val="006A35D7"/>
    <w:rsid w:val="006A3650"/>
    <w:rsid w:val="006A44E9"/>
    <w:rsid w:val="006A4754"/>
    <w:rsid w:val="006A7D21"/>
    <w:rsid w:val="006B2448"/>
    <w:rsid w:val="006B25EB"/>
    <w:rsid w:val="006B28E8"/>
    <w:rsid w:val="006B2D3F"/>
    <w:rsid w:val="006B3AF2"/>
    <w:rsid w:val="006B57BE"/>
    <w:rsid w:val="006B6CA3"/>
    <w:rsid w:val="006B6D0B"/>
    <w:rsid w:val="006C0908"/>
    <w:rsid w:val="006C1089"/>
    <w:rsid w:val="006C58AC"/>
    <w:rsid w:val="006C5CB5"/>
    <w:rsid w:val="006C6D35"/>
    <w:rsid w:val="006C7BA2"/>
    <w:rsid w:val="006C7CBF"/>
    <w:rsid w:val="006D10D8"/>
    <w:rsid w:val="006D1AD4"/>
    <w:rsid w:val="006D1DF2"/>
    <w:rsid w:val="006D4389"/>
    <w:rsid w:val="006D46A9"/>
    <w:rsid w:val="006D4E3C"/>
    <w:rsid w:val="006E051A"/>
    <w:rsid w:val="006E0E8A"/>
    <w:rsid w:val="006E4680"/>
    <w:rsid w:val="006E5DE6"/>
    <w:rsid w:val="006E6944"/>
    <w:rsid w:val="006E7771"/>
    <w:rsid w:val="006F1B11"/>
    <w:rsid w:val="006F5120"/>
    <w:rsid w:val="006F7418"/>
    <w:rsid w:val="0070421F"/>
    <w:rsid w:val="00707A1A"/>
    <w:rsid w:val="00710E73"/>
    <w:rsid w:val="00711525"/>
    <w:rsid w:val="007126C0"/>
    <w:rsid w:val="00713D16"/>
    <w:rsid w:val="00713E92"/>
    <w:rsid w:val="007145F2"/>
    <w:rsid w:val="0071635A"/>
    <w:rsid w:val="00716971"/>
    <w:rsid w:val="00716B3F"/>
    <w:rsid w:val="00716C49"/>
    <w:rsid w:val="00722ACD"/>
    <w:rsid w:val="0072382E"/>
    <w:rsid w:val="00723A3A"/>
    <w:rsid w:val="00723C19"/>
    <w:rsid w:val="00724919"/>
    <w:rsid w:val="007251D5"/>
    <w:rsid w:val="0072550D"/>
    <w:rsid w:val="00726CFF"/>
    <w:rsid w:val="00726D21"/>
    <w:rsid w:val="0072750A"/>
    <w:rsid w:val="00727609"/>
    <w:rsid w:val="0072775E"/>
    <w:rsid w:val="00727966"/>
    <w:rsid w:val="00731B08"/>
    <w:rsid w:val="00731E1F"/>
    <w:rsid w:val="00733E85"/>
    <w:rsid w:val="007400C5"/>
    <w:rsid w:val="00740124"/>
    <w:rsid w:val="00741CB8"/>
    <w:rsid w:val="00741CE2"/>
    <w:rsid w:val="00746D18"/>
    <w:rsid w:val="00750B47"/>
    <w:rsid w:val="007518F4"/>
    <w:rsid w:val="007518FD"/>
    <w:rsid w:val="00752BD7"/>
    <w:rsid w:val="007531EC"/>
    <w:rsid w:val="00753205"/>
    <w:rsid w:val="00753266"/>
    <w:rsid w:val="00754AA1"/>
    <w:rsid w:val="00755A62"/>
    <w:rsid w:val="00756F6A"/>
    <w:rsid w:val="007575FA"/>
    <w:rsid w:val="00760778"/>
    <w:rsid w:val="00761269"/>
    <w:rsid w:val="00763A34"/>
    <w:rsid w:val="00765BF2"/>
    <w:rsid w:val="00773EEE"/>
    <w:rsid w:val="00781506"/>
    <w:rsid w:val="007816B1"/>
    <w:rsid w:val="00781754"/>
    <w:rsid w:val="0078202B"/>
    <w:rsid w:val="00783EFF"/>
    <w:rsid w:val="007846D0"/>
    <w:rsid w:val="00785D3D"/>
    <w:rsid w:val="00786999"/>
    <w:rsid w:val="007871C5"/>
    <w:rsid w:val="007922C7"/>
    <w:rsid w:val="007939ED"/>
    <w:rsid w:val="007A1F1F"/>
    <w:rsid w:val="007A3436"/>
    <w:rsid w:val="007A3741"/>
    <w:rsid w:val="007A52DD"/>
    <w:rsid w:val="007A6798"/>
    <w:rsid w:val="007A6CFF"/>
    <w:rsid w:val="007A7F0A"/>
    <w:rsid w:val="007B34E3"/>
    <w:rsid w:val="007B4F96"/>
    <w:rsid w:val="007B73E9"/>
    <w:rsid w:val="007B744B"/>
    <w:rsid w:val="007B7A4F"/>
    <w:rsid w:val="007C03E7"/>
    <w:rsid w:val="007C0418"/>
    <w:rsid w:val="007C203D"/>
    <w:rsid w:val="007C3796"/>
    <w:rsid w:val="007C3DED"/>
    <w:rsid w:val="007C47D0"/>
    <w:rsid w:val="007C48E6"/>
    <w:rsid w:val="007C4DD9"/>
    <w:rsid w:val="007C6812"/>
    <w:rsid w:val="007C71A7"/>
    <w:rsid w:val="007D36A2"/>
    <w:rsid w:val="007D5A71"/>
    <w:rsid w:val="007D6E3E"/>
    <w:rsid w:val="007E1634"/>
    <w:rsid w:val="007E1A11"/>
    <w:rsid w:val="007E3D48"/>
    <w:rsid w:val="007E7C5D"/>
    <w:rsid w:val="007F005D"/>
    <w:rsid w:val="007F3DF7"/>
    <w:rsid w:val="007F48EB"/>
    <w:rsid w:val="007F54A9"/>
    <w:rsid w:val="008008C3"/>
    <w:rsid w:val="0080189F"/>
    <w:rsid w:val="00803B0D"/>
    <w:rsid w:val="0080442A"/>
    <w:rsid w:val="008050E7"/>
    <w:rsid w:val="00811010"/>
    <w:rsid w:val="00812BBD"/>
    <w:rsid w:val="00812C24"/>
    <w:rsid w:val="00815616"/>
    <w:rsid w:val="0081594D"/>
    <w:rsid w:val="008166FE"/>
    <w:rsid w:val="00816882"/>
    <w:rsid w:val="00816C8D"/>
    <w:rsid w:val="00821333"/>
    <w:rsid w:val="008213C1"/>
    <w:rsid w:val="008253DD"/>
    <w:rsid w:val="00825A65"/>
    <w:rsid w:val="008268E3"/>
    <w:rsid w:val="00826F98"/>
    <w:rsid w:val="008320E4"/>
    <w:rsid w:val="00834703"/>
    <w:rsid w:val="00834726"/>
    <w:rsid w:val="00835636"/>
    <w:rsid w:val="00836FF0"/>
    <w:rsid w:val="00840597"/>
    <w:rsid w:val="008441A1"/>
    <w:rsid w:val="0084518F"/>
    <w:rsid w:val="008471F6"/>
    <w:rsid w:val="00851A40"/>
    <w:rsid w:val="00851F7D"/>
    <w:rsid w:val="0085310A"/>
    <w:rsid w:val="008536BB"/>
    <w:rsid w:val="0085438C"/>
    <w:rsid w:val="008555B9"/>
    <w:rsid w:val="00855827"/>
    <w:rsid w:val="008560DE"/>
    <w:rsid w:val="00857E76"/>
    <w:rsid w:val="008600A1"/>
    <w:rsid w:val="00860EC2"/>
    <w:rsid w:val="008610BC"/>
    <w:rsid w:val="00861209"/>
    <w:rsid w:val="008614CA"/>
    <w:rsid w:val="008619E3"/>
    <w:rsid w:val="00862BCC"/>
    <w:rsid w:val="00865710"/>
    <w:rsid w:val="00875736"/>
    <w:rsid w:val="00876E9B"/>
    <w:rsid w:val="008807D7"/>
    <w:rsid w:val="00880D8E"/>
    <w:rsid w:val="0088773F"/>
    <w:rsid w:val="0088782E"/>
    <w:rsid w:val="008905FE"/>
    <w:rsid w:val="00890E5D"/>
    <w:rsid w:val="00891498"/>
    <w:rsid w:val="00895DAE"/>
    <w:rsid w:val="00896DC3"/>
    <w:rsid w:val="008A0A6B"/>
    <w:rsid w:val="008A1FE5"/>
    <w:rsid w:val="008A3066"/>
    <w:rsid w:val="008A4306"/>
    <w:rsid w:val="008A6FD9"/>
    <w:rsid w:val="008B010D"/>
    <w:rsid w:val="008B164D"/>
    <w:rsid w:val="008B5417"/>
    <w:rsid w:val="008B6A09"/>
    <w:rsid w:val="008C09D6"/>
    <w:rsid w:val="008C1B7B"/>
    <w:rsid w:val="008C38C7"/>
    <w:rsid w:val="008C61BD"/>
    <w:rsid w:val="008C70D0"/>
    <w:rsid w:val="008C7CBE"/>
    <w:rsid w:val="008D12AE"/>
    <w:rsid w:val="008D16FD"/>
    <w:rsid w:val="008D2021"/>
    <w:rsid w:val="008D27AE"/>
    <w:rsid w:val="008D318A"/>
    <w:rsid w:val="008D3391"/>
    <w:rsid w:val="008D3419"/>
    <w:rsid w:val="008D41D6"/>
    <w:rsid w:val="008D4661"/>
    <w:rsid w:val="008E168C"/>
    <w:rsid w:val="008E2BAB"/>
    <w:rsid w:val="008E352D"/>
    <w:rsid w:val="008E38CF"/>
    <w:rsid w:val="008E42B5"/>
    <w:rsid w:val="008E7C82"/>
    <w:rsid w:val="008F3E72"/>
    <w:rsid w:val="008F4028"/>
    <w:rsid w:val="008F4ECC"/>
    <w:rsid w:val="008F57DB"/>
    <w:rsid w:val="008F59CB"/>
    <w:rsid w:val="008F75C9"/>
    <w:rsid w:val="009008AE"/>
    <w:rsid w:val="009025A5"/>
    <w:rsid w:val="0090394E"/>
    <w:rsid w:val="009039FA"/>
    <w:rsid w:val="009046EE"/>
    <w:rsid w:val="00905571"/>
    <w:rsid w:val="009055C2"/>
    <w:rsid w:val="00912083"/>
    <w:rsid w:val="00912A09"/>
    <w:rsid w:val="00916781"/>
    <w:rsid w:val="00916C52"/>
    <w:rsid w:val="00916E5A"/>
    <w:rsid w:val="0091792F"/>
    <w:rsid w:val="009219FD"/>
    <w:rsid w:val="0092474D"/>
    <w:rsid w:val="0092487E"/>
    <w:rsid w:val="00925E67"/>
    <w:rsid w:val="00926418"/>
    <w:rsid w:val="00927051"/>
    <w:rsid w:val="00930B07"/>
    <w:rsid w:val="009312C9"/>
    <w:rsid w:val="0093284F"/>
    <w:rsid w:val="00933B98"/>
    <w:rsid w:val="00936D4F"/>
    <w:rsid w:val="00937135"/>
    <w:rsid w:val="00937F8C"/>
    <w:rsid w:val="00941D50"/>
    <w:rsid w:val="00943E85"/>
    <w:rsid w:val="009503CD"/>
    <w:rsid w:val="009525D4"/>
    <w:rsid w:val="00952F6C"/>
    <w:rsid w:val="00957CDB"/>
    <w:rsid w:val="00962164"/>
    <w:rsid w:val="0096655B"/>
    <w:rsid w:val="0096729C"/>
    <w:rsid w:val="00967392"/>
    <w:rsid w:val="00970098"/>
    <w:rsid w:val="0097071F"/>
    <w:rsid w:val="0097172A"/>
    <w:rsid w:val="00973D3E"/>
    <w:rsid w:val="00975557"/>
    <w:rsid w:val="009756EC"/>
    <w:rsid w:val="009806B5"/>
    <w:rsid w:val="0098341F"/>
    <w:rsid w:val="00983911"/>
    <w:rsid w:val="00983AB2"/>
    <w:rsid w:val="00983F7E"/>
    <w:rsid w:val="009846D8"/>
    <w:rsid w:val="00984BF0"/>
    <w:rsid w:val="0098566C"/>
    <w:rsid w:val="00985AC9"/>
    <w:rsid w:val="00990A18"/>
    <w:rsid w:val="00991781"/>
    <w:rsid w:val="00992AA1"/>
    <w:rsid w:val="00992E34"/>
    <w:rsid w:val="00994053"/>
    <w:rsid w:val="009952D1"/>
    <w:rsid w:val="009969F3"/>
    <w:rsid w:val="009A1161"/>
    <w:rsid w:val="009A1632"/>
    <w:rsid w:val="009B1E8E"/>
    <w:rsid w:val="009B3496"/>
    <w:rsid w:val="009B58D4"/>
    <w:rsid w:val="009B60DC"/>
    <w:rsid w:val="009B6EB7"/>
    <w:rsid w:val="009C0856"/>
    <w:rsid w:val="009C490E"/>
    <w:rsid w:val="009C5A09"/>
    <w:rsid w:val="009D077D"/>
    <w:rsid w:val="009D1675"/>
    <w:rsid w:val="009D2EBF"/>
    <w:rsid w:val="009D5C58"/>
    <w:rsid w:val="009D6C08"/>
    <w:rsid w:val="009D7272"/>
    <w:rsid w:val="009E27FD"/>
    <w:rsid w:val="009E3991"/>
    <w:rsid w:val="009E4BD3"/>
    <w:rsid w:val="009E6AE2"/>
    <w:rsid w:val="009E6C9E"/>
    <w:rsid w:val="009E6DE5"/>
    <w:rsid w:val="009E751C"/>
    <w:rsid w:val="009E7C0B"/>
    <w:rsid w:val="009F0854"/>
    <w:rsid w:val="009F2900"/>
    <w:rsid w:val="009F34CA"/>
    <w:rsid w:val="009F516D"/>
    <w:rsid w:val="009F51B5"/>
    <w:rsid w:val="009F5727"/>
    <w:rsid w:val="009F7378"/>
    <w:rsid w:val="009F7C1C"/>
    <w:rsid w:val="00A03254"/>
    <w:rsid w:val="00A03913"/>
    <w:rsid w:val="00A03F99"/>
    <w:rsid w:val="00A042CF"/>
    <w:rsid w:val="00A04AF5"/>
    <w:rsid w:val="00A04CC5"/>
    <w:rsid w:val="00A053CB"/>
    <w:rsid w:val="00A10336"/>
    <w:rsid w:val="00A10CF0"/>
    <w:rsid w:val="00A1400B"/>
    <w:rsid w:val="00A161E7"/>
    <w:rsid w:val="00A16317"/>
    <w:rsid w:val="00A21D12"/>
    <w:rsid w:val="00A22C34"/>
    <w:rsid w:val="00A25C1A"/>
    <w:rsid w:val="00A265B2"/>
    <w:rsid w:val="00A30925"/>
    <w:rsid w:val="00A33DB2"/>
    <w:rsid w:val="00A36476"/>
    <w:rsid w:val="00A40F62"/>
    <w:rsid w:val="00A4288D"/>
    <w:rsid w:val="00A43231"/>
    <w:rsid w:val="00A44D41"/>
    <w:rsid w:val="00A44F7E"/>
    <w:rsid w:val="00A46116"/>
    <w:rsid w:val="00A503D5"/>
    <w:rsid w:val="00A5257B"/>
    <w:rsid w:val="00A52A4B"/>
    <w:rsid w:val="00A5341A"/>
    <w:rsid w:val="00A541F4"/>
    <w:rsid w:val="00A56CB0"/>
    <w:rsid w:val="00A57FED"/>
    <w:rsid w:val="00A62B70"/>
    <w:rsid w:val="00A6385E"/>
    <w:rsid w:val="00A64BE1"/>
    <w:rsid w:val="00A6535E"/>
    <w:rsid w:val="00A65D37"/>
    <w:rsid w:val="00A66D1C"/>
    <w:rsid w:val="00A702A1"/>
    <w:rsid w:val="00A7095B"/>
    <w:rsid w:val="00A70D70"/>
    <w:rsid w:val="00A7173B"/>
    <w:rsid w:val="00A71C5E"/>
    <w:rsid w:val="00A7390F"/>
    <w:rsid w:val="00A73F0F"/>
    <w:rsid w:val="00A752E5"/>
    <w:rsid w:val="00A75D2F"/>
    <w:rsid w:val="00A761BE"/>
    <w:rsid w:val="00A77CC7"/>
    <w:rsid w:val="00A8048A"/>
    <w:rsid w:val="00A80FAC"/>
    <w:rsid w:val="00A82091"/>
    <w:rsid w:val="00A832C8"/>
    <w:rsid w:val="00A847F3"/>
    <w:rsid w:val="00A85237"/>
    <w:rsid w:val="00A91413"/>
    <w:rsid w:val="00A917D8"/>
    <w:rsid w:val="00A92E1A"/>
    <w:rsid w:val="00A94274"/>
    <w:rsid w:val="00A9437E"/>
    <w:rsid w:val="00AA1883"/>
    <w:rsid w:val="00AA1BE7"/>
    <w:rsid w:val="00AA3190"/>
    <w:rsid w:val="00AA40EF"/>
    <w:rsid w:val="00AA4671"/>
    <w:rsid w:val="00AA5793"/>
    <w:rsid w:val="00AA697F"/>
    <w:rsid w:val="00AA6B7A"/>
    <w:rsid w:val="00AA712F"/>
    <w:rsid w:val="00AB0103"/>
    <w:rsid w:val="00AB09B5"/>
    <w:rsid w:val="00AB146C"/>
    <w:rsid w:val="00AB1810"/>
    <w:rsid w:val="00AB4D1F"/>
    <w:rsid w:val="00AB6FF2"/>
    <w:rsid w:val="00AC027B"/>
    <w:rsid w:val="00AC0296"/>
    <w:rsid w:val="00AC11B2"/>
    <w:rsid w:val="00AC244F"/>
    <w:rsid w:val="00AC3D8A"/>
    <w:rsid w:val="00AC4F17"/>
    <w:rsid w:val="00AC507E"/>
    <w:rsid w:val="00AC7980"/>
    <w:rsid w:val="00AD0450"/>
    <w:rsid w:val="00AD1D0E"/>
    <w:rsid w:val="00AD4380"/>
    <w:rsid w:val="00AD4B91"/>
    <w:rsid w:val="00AD5C48"/>
    <w:rsid w:val="00AD6DCF"/>
    <w:rsid w:val="00AD719A"/>
    <w:rsid w:val="00AE101F"/>
    <w:rsid w:val="00AE123D"/>
    <w:rsid w:val="00AE22A0"/>
    <w:rsid w:val="00AE38DF"/>
    <w:rsid w:val="00AE57FA"/>
    <w:rsid w:val="00AE6F87"/>
    <w:rsid w:val="00AE7E98"/>
    <w:rsid w:val="00AF342C"/>
    <w:rsid w:val="00AF415F"/>
    <w:rsid w:val="00AF7DA1"/>
    <w:rsid w:val="00B02878"/>
    <w:rsid w:val="00B033A7"/>
    <w:rsid w:val="00B04322"/>
    <w:rsid w:val="00B072F2"/>
    <w:rsid w:val="00B1036F"/>
    <w:rsid w:val="00B1300A"/>
    <w:rsid w:val="00B137DE"/>
    <w:rsid w:val="00B14B82"/>
    <w:rsid w:val="00B154F2"/>
    <w:rsid w:val="00B177AE"/>
    <w:rsid w:val="00B210D6"/>
    <w:rsid w:val="00B214A6"/>
    <w:rsid w:val="00B219D3"/>
    <w:rsid w:val="00B21CE4"/>
    <w:rsid w:val="00B2280B"/>
    <w:rsid w:val="00B23041"/>
    <w:rsid w:val="00B24CFD"/>
    <w:rsid w:val="00B26238"/>
    <w:rsid w:val="00B262FE"/>
    <w:rsid w:val="00B264BA"/>
    <w:rsid w:val="00B27ADD"/>
    <w:rsid w:val="00B3066C"/>
    <w:rsid w:val="00B31020"/>
    <w:rsid w:val="00B4084A"/>
    <w:rsid w:val="00B42A88"/>
    <w:rsid w:val="00B44148"/>
    <w:rsid w:val="00B4717A"/>
    <w:rsid w:val="00B47514"/>
    <w:rsid w:val="00B47EE5"/>
    <w:rsid w:val="00B537B8"/>
    <w:rsid w:val="00B54251"/>
    <w:rsid w:val="00B543AA"/>
    <w:rsid w:val="00B55F8E"/>
    <w:rsid w:val="00B56300"/>
    <w:rsid w:val="00B60413"/>
    <w:rsid w:val="00B6374B"/>
    <w:rsid w:val="00B65ACB"/>
    <w:rsid w:val="00B67CE6"/>
    <w:rsid w:val="00B70E97"/>
    <w:rsid w:val="00B71501"/>
    <w:rsid w:val="00B715D3"/>
    <w:rsid w:val="00B71F8F"/>
    <w:rsid w:val="00B72173"/>
    <w:rsid w:val="00B7611A"/>
    <w:rsid w:val="00B776C9"/>
    <w:rsid w:val="00B800FB"/>
    <w:rsid w:val="00B829CE"/>
    <w:rsid w:val="00B82B8A"/>
    <w:rsid w:val="00B83257"/>
    <w:rsid w:val="00B85900"/>
    <w:rsid w:val="00B8593A"/>
    <w:rsid w:val="00B86B0D"/>
    <w:rsid w:val="00B875E4"/>
    <w:rsid w:val="00B91A59"/>
    <w:rsid w:val="00B92E0F"/>
    <w:rsid w:val="00B93197"/>
    <w:rsid w:val="00B935FA"/>
    <w:rsid w:val="00B96271"/>
    <w:rsid w:val="00B9657B"/>
    <w:rsid w:val="00B97625"/>
    <w:rsid w:val="00BA1259"/>
    <w:rsid w:val="00BA2F38"/>
    <w:rsid w:val="00BA6087"/>
    <w:rsid w:val="00BA6A5F"/>
    <w:rsid w:val="00BA6D3E"/>
    <w:rsid w:val="00BA7B6C"/>
    <w:rsid w:val="00BB2EE2"/>
    <w:rsid w:val="00BB32D4"/>
    <w:rsid w:val="00BB3D7A"/>
    <w:rsid w:val="00BB4453"/>
    <w:rsid w:val="00BB7264"/>
    <w:rsid w:val="00BC3636"/>
    <w:rsid w:val="00BC3BB8"/>
    <w:rsid w:val="00BC3D4F"/>
    <w:rsid w:val="00BC44C9"/>
    <w:rsid w:val="00BC4E8E"/>
    <w:rsid w:val="00BC695D"/>
    <w:rsid w:val="00BC7B2F"/>
    <w:rsid w:val="00BD05CF"/>
    <w:rsid w:val="00BD09FB"/>
    <w:rsid w:val="00BD25ED"/>
    <w:rsid w:val="00BD2B0A"/>
    <w:rsid w:val="00BD3E7B"/>
    <w:rsid w:val="00BD40AA"/>
    <w:rsid w:val="00BD6B78"/>
    <w:rsid w:val="00BD705D"/>
    <w:rsid w:val="00BD7D57"/>
    <w:rsid w:val="00BE0860"/>
    <w:rsid w:val="00BE2545"/>
    <w:rsid w:val="00BE25AB"/>
    <w:rsid w:val="00BE30DA"/>
    <w:rsid w:val="00BE4C95"/>
    <w:rsid w:val="00BE5C2E"/>
    <w:rsid w:val="00BE5CD3"/>
    <w:rsid w:val="00BF4941"/>
    <w:rsid w:val="00BF52B4"/>
    <w:rsid w:val="00BF7156"/>
    <w:rsid w:val="00BF76B1"/>
    <w:rsid w:val="00BF7748"/>
    <w:rsid w:val="00C00832"/>
    <w:rsid w:val="00C00C53"/>
    <w:rsid w:val="00C018C1"/>
    <w:rsid w:val="00C019FD"/>
    <w:rsid w:val="00C0213A"/>
    <w:rsid w:val="00C02F64"/>
    <w:rsid w:val="00C04BFD"/>
    <w:rsid w:val="00C05945"/>
    <w:rsid w:val="00C05F12"/>
    <w:rsid w:val="00C1252C"/>
    <w:rsid w:val="00C13A17"/>
    <w:rsid w:val="00C13A8F"/>
    <w:rsid w:val="00C16D60"/>
    <w:rsid w:val="00C20C0B"/>
    <w:rsid w:val="00C2221A"/>
    <w:rsid w:val="00C22756"/>
    <w:rsid w:val="00C25588"/>
    <w:rsid w:val="00C2644B"/>
    <w:rsid w:val="00C26879"/>
    <w:rsid w:val="00C2736D"/>
    <w:rsid w:val="00C3000D"/>
    <w:rsid w:val="00C30C2F"/>
    <w:rsid w:val="00C30F4D"/>
    <w:rsid w:val="00C311DF"/>
    <w:rsid w:val="00C3263F"/>
    <w:rsid w:val="00C33264"/>
    <w:rsid w:val="00C34953"/>
    <w:rsid w:val="00C34DF2"/>
    <w:rsid w:val="00C36BCC"/>
    <w:rsid w:val="00C37325"/>
    <w:rsid w:val="00C41CEE"/>
    <w:rsid w:val="00C42C14"/>
    <w:rsid w:val="00C4383C"/>
    <w:rsid w:val="00C44302"/>
    <w:rsid w:val="00C4535E"/>
    <w:rsid w:val="00C46158"/>
    <w:rsid w:val="00C466DC"/>
    <w:rsid w:val="00C47FEC"/>
    <w:rsid w:val="00C50F8F"/>
    <w:rsid w:val="00C523DC"/>
    <w:rsid w:val="00C528A0"/>
    <w:rsid w:val="00C5448A"/>
    <w:rsid w:val="00C54AC9"/>
    <w:rsid w:val="00C54AED"/>
    <w:rsid w:val="00C54E17"/>
    <w:rsid w:val="00C55895"/>
    <w:rsid w:val="00C55B7E"/>
    <w:rsid w:val="00C55DE7"/>
    <w:rsid w:val="00C55FCD"/>
    <w:rsid w:val="00C57911"/>
    <w:rsid w:val="00C604EF"/>
    <w:rsid w:val="00C61002"/>
    <w:rsid w:val="00C61296"/>
    <w:rsid w:val="00C620E8"/>
    <w:rsid w:val="00C64897"/>
    <w:rsid w:val="00C64AEB"/>
    <w:rsid w:val="00C65A29"/>
    <w:rsid w:val="00C675D6"/>
    <w:rsid w:val="00C67D90"/>
    <w:rsid w:val="00C67EA1"/>
    <w:rsid w:val="00C71370"/>
    <w:rsid w:val="00C72297"/>
    <w:rsid w:val="00C734B9"/>
    <w:rsid w:val="00C73546"/>
    <w:rsid w:val="00C73A02"/>
    <w:rsid w:val="00C73D99"/>
    <w:rsid w:val="00C74CEE"/>
    <w:rsid w:val="00C75CA5"/>
    <w:rsid w:val="00C76BDE"/>
    <w:rsid w:val="00C80566"/>
    <w:rsid w:val="00C80B8D"/>
    <w:rsid w:val="00C80D1F"/>
    <w:rsid w:val="00C8229E"/>
    <w:rsid w:val="00C8377A"/>
    <w:rsid w:val="00C878EE"/>
    <w:rsid w:val="00C9198D"/>
    <w:rsid w:val="00C92A7E"/>
    <w:rsid w:val="00C9305E"/>
    <w:rsid w:val="00C9338F"/>
    <w:rsid w:val="00C93889"/>
    <w:rsid w:val="00C93DF6"/>
    <w:rsid w:val="00C949C7"/>
    <w:rsid w:val="00C95190"/>
    <w:rsid w:val="00C960FD"/>
    <w:rsid w:val="00C96AA0"/>
    <w:rsid w:val="00C96CA4"/>
    <w:rsid w:val="00C96CB7"/>
    <w:rsid w:val="00C977BA"/>
    <w:rsid w:val="00C97E22"/>
    <w:rsid w:val="00CA15D1"/>
    <w:rsid w:val="00CA1EB9"/>
    <w:rsid w:val="00CA227A"/>
    <w:rsid w:val="00CA3CDF"/>
    <w:rsid w:val="00CA3F43"/>
    <w:rsid w:val="00CA5233"/>
    <w:rsid w:val="00CA59D5"/>
    <w:rsid w:val="00CB097A"/>
    <w:rsid w:val="00CB5D6B"/>
    <w:rsid w:val="00CB6F71"/>
    <w:rsid w:val="00CC156A"/>
    <w:rsid w:val="00CC3A0D"/>
    <w:rsid w:val="00CC6694"/>
    <w:rsid w:val="00CD2F09"/>
    <w:rsid w:val="00CD5E86"/>
    <w:rsid w:val="00CD67C5"/>
    <w:rsid w:val="00CE364C"/>
    <w:rsid w:val="00CE3F3D"/>
    <w:rsid w:val="00CE467C"/>
    <w:rsid w:val="00CE60F0"/>
    <w:rsid w:val="00CE7867"/>
    <w:rsid w:val="00CF00C8"/>
    <w:rsid w:val="00CF1462"/>
    <w:rsid w:val="00CF3A06"/>
    <w:rsid w:val="00CF3A2E"/>
    <w:rsid w:val="00CF4D11"/>
    <w:rsid w:val="00D01798"/>
    <w:rsid w:val="00D028DA"/>
    <w:rsid w:val="00D028DC"/>
    <w:rsid w:val="00D06240"/>
    <w:rsid w:val="00D06F8C"/>
    <w:rsid w:val="00D07C6F"/>
    <w:rsid w:val="00D1022F"/>
    <w:rsid w:val="00D10512"/>
    <w:rsid w:val="00D1343C"/>
    <w:rsid w:val="00D166A3"/>
    <w:rsid w:val="00D20D0F"/>
    <w:rsid w:val="00D20E68"/>
    <w:rsid w:val="00D229D9"/>
    <w:rsid w:val="00D237AD"/>
    <w:rsid w:val="00D245FE"/>
    <w:rsid w:val="00D2465E"/>
    <w:rsid w:val="00D24F74"/>
    <w:rsid w:val="00D2587A"/>
    <w:rsid w:val="00D27B1C"/>
    <w:rsid w:val="00D27F9B"/>
    <w:rsid w:val="00D32E1D"/>
    <w:rsid w:val="00D33347"/>
    <w:rsid w:val="00D34C7D"/>
    <w:rsid w:val="00D35060"/>
    <w:rsid w:val="00D35F4B"/>
    <w:rsid w:val="00D3645B"/>
    <w:rsid w:val="00D4009A"/>
    <w:rsid w:val="00D402BA"/>
    <w:rsid w:val="00D418C4"/>
    <w:rsid w:val="00D41AD1"/>
    <w:rsid w:val="00D47282"/>
    <w:rsid w:val="00D47594"/>
    <w:rsid w:val="00D526BE"/>
    <w:rsid w:val="00D53B46"/>
    <w:rsid w:val="00D54221"/>
    <w:rsid w:val="00D61096"/>
    <w:rsid w:val="00D612D3"/>
    <w:rsid w:val="00D63804"/>
    <w:rsid w:val="00D64053"/>
    <w:rsid w:val="00D64221"/>
    <w:rsid w:val="00D67A3D"/>
    <w:rsid w:val="00D704FF"/>
    <w:rsid w:val="00D71323"/>
    <w:rsid w:val="00D75821"/>
    <w:rsid w:val="00D75CD9"/>
    <w:rsid w:val="00D77597"/>
    <w:rsid w:val="00D779AA"/>
    <w:rsid w:val="00D80935"/>
    <w:rsid w:val="00D818FC"/>
    <w:rsid w:val="00D82D04"/>
    <w:rsid w:val="00D83051"/>
    <w:rsid w:val="00D83DA0"/>
    <w:rsid w:val="00D83FAC"/>
    <w:rsid w:val="00D85A4A"/>
    <w:rsid w:val="00D86184"/>
    <w:rsid w:val="00D865BE"/>
    <w:rsid w:val="00D87924"/>
    <w:rsid w:val="00D9053B"/>
    <w:rsid w:val="00D906DF"/>
    <w:rsid w:val="00D911BE"/>
    <w:rsid w:val="00D91BF6"/>
    <w:rsid w:val="00D91CDE"/>
    <w:rsid w:val="00D92269"/>
    <w:rsid w:val="00D94264"/>
    <w:rsid w:val="00D95572"/>
    <w:rsid w:val="00DA2DAE"/>
    <w:rsid w:val="00DA430B"/>
    <w:rsid w:val="00DA46EB"/>
    <w:rsid w:val="00DA4C2B"/>
    <w:rsid w:val="00DA5141"/>
    <w:rsid w:val="00DA5FDF"/>
    <w:rsid w:val="00DA766D"/>
    <w:rsid w:val="00DB022B"/>
    <w:rsid w:val="00DB0250"/>
    <w:rsid w:val="00DB1179"/>
    <w:rsid w:val="00DB2660"/>
    <w:rsid w:val="00DB2873"/>
    <w:rsid w:val="00DB4287"/>
    <w:rsid w:val="00DB5069"/>
    <w:rsid w:val="00DB5849"/>
    <w:rsid w:val="00DB590A"/>
    <w:rsid w:val="00DB5A0D"/>
    <w:rsid w:val="00DB7337"/>
    <w:rsid w:val="00DB7B42"/>
    <w:rsid w:val="00DB7C37"/>
    <w:rsid w:val="00DC084D"/>
    <w:rsid w:val="00DD15F0"/>
    <w:rsid w:val="00DD4005"/>
    <w:rsid w:val="00DD41D9"/>
    <w:rsid w:val="00DD6439"/>
    <w:rsid w:val="00DE096C"/>
    <w:rsid w:val="00DE1220"/>
    <w:rsid w:val="00DE2FB8"/>
    <w:rsid w:val="00DE4728"/>
    <w:rsid w:val="00DE6ADA"/>
    <w:rsid w:val="00DE73C4"/>
    <w:rsid w:val="00DF002C"/>
    <w:rsid w:val="00DF02AC"/>
    <w:rsid w:val="00DF4EAF"/>
    <w:rsid w:val="00DF5B95"/>
    <w:rsid w:val="00DF669C"/>
    <w:rsid w:val="00DF6B59"/>
    <w:rsid w:val="00DF6FAB"/>
    <w:rsid w:val="00DF7C39"/>
    <w:rsid w:val="00E000B0"/>
    <w:rsid w:val="00E007C5"/>
    <w:rsid w:val="00E00992"/>
    <w:rsid w:val="00E02470"/>
    <w:rsid w:val="00E03527"/>
    <w:rsid w:val="00E03BA1"/>
    <w:rsid w:val="00E067FD"/>
    <w:rsid w:val="00E12180"/>
    <w:rsid w:val="00E1699A"/>
    <w:rsid w:val="00E170DC"/>
    <w:rsid w:val="00E1796E"/>
    <w:rsid w:val="00E20C73"/>
    <w:rsid w:val="00E20F4C"/>
    <w:rsid w:val="00E22B2B"/>
    <w:rsid w:val="00E22DA0"/>
    <w:rsid w:val="00E24D03"/>
    <w:rsid w:val="00E30AF2"/>
    <w:rsid w:val="00E30C39"/>
    <w:rsid w:val="00E33C8C"/>
    <w:rsid w:val="00E35734"/>
    <w:rsid w:val="00E35E19"/>
    <w:rsid w:val="00E37C4E"/>
    <w:rsid w:val="00E431EF"/>
    <w:rsid w:val="00E46CC0"/>
    <w:rsid w:val="00E47AA7"/>
    <w:rsid w:val="00E50D54"/>
    <w:rsid w:val="00E51AE3"/>
    <w:rsid w:val="00E529E0"/>
    <w:rsid w:val="00E534FD"/>
    <w:rsid w:val="00E53680"/>
    <w:rsid w:val="00E537F3"/>
    <w:rsid w:val="00E53DC7"/>
    <w:rsid w:val="00E54334"/>
    <w:rsid w:val="00E54634"/>
    <w:rsid w:val="00E546B9"/>
    <w:rsid w:val="00E56D36"/>
    <w:rsid w:val="00E602F6"/>
    <w:rsid w:val="00E6066B"/>
    <w:rsid w:val="00E63649"/>
    <w:rsid w:val="00E64775"/>
    <w:rsid w:val="00E6500D"/>
    <w:rsid w:val="00E653F7"/>
    <w:rsid w:val="00E65800"/>
    <w:rsid w:val="00E65CF1"/>
    <w:rsid w:val="00E6682B"/>
    <w:rsid w:val="00E70501"/>
    <w:rsid w:val="00E70761"/>
    <w:rsid w:val="00E71F95"/>
    <w:rsid w:val="00E77655"/>
    <w:rsid w:val="00E808F5"/>
    <w:rsid w:val="00E8138A"/>
    <w:rsid w:val="00E83999"/>
    <w:rsid w:val="00E85BC1"/>
    <w:rsid w:val="00E87251"/>
    <w:rsid w:val="00E91647"/>
    <w:rsid w:val="00E917FC"/>
    <w:rsid w:val="00E929A9"/>
    <w:rsid w:val="00E93489"/>
    <w:rsid w:val="00E94938"/>
    <w:rsid w:val="00E94F66"/>
    <w:rsid w:val="00E959EB"/>
    <w:rsid w:val="00E97032"/>
    <w:rsid w:val="00E97423"/>
    <w:rsid w:val="00E97942"/>
    <w:rsid w:val="00E97B37"/>
    <w:rsid w:val="00E97CBB"/>
    <w:rsid w:val="00EA0157"/>
    <w:rsid w:val="00EA2920"/>
    <w:rsid w:val="00EA344C"/>
    <w:rsid w:val="00EA548D"/>
    <w:rsid w:val="00EA58AF"/>
    <w:rsid w:val="00EA6271"/>
    <w:rsid w:val="00EA6857"/>
    <w:rsid w:val="00EB0C14"/>
    <w:rsid w:val="00EB1FB2"/>
    <w:rsid w:val="00EB3DC1"/>
    <w:rsid w:val="00EB41B4"/>
    <w:rsid w:val="00EB5106"/>
    <w:rsid w:val="00EB54BB"/>
    <w:rsid w:val="00EB665E"/>
    <w:rsid w:val="00EB7A93"/>
    <w:rsid w:val="00EC140F"/>
    <w:rsid w:val="00EC189C"/>
    <w:rsid w:val="00EC22BC"/>
    <w:rsid w:val="00EC2718"/>
    <w:rsid w:val="00EC484C"/>
    <w:rsid w:val="00EC593E"/>
    <w:rsid w:val="00EC605B"/>
    <w:rsid w:val="00ED0423"/>
    <w:rsid w:val="00ED05B1"/>
    <w:rsid w:val="00ED2284"/>
    <w:rsid w:val="00ED2593"/>
    <w:rsid w:val="00ED4BA4"/>
    <w:rsid w:val="00ED69BC"/>
    <w:rsid w:val="00ED71D9"/>
    <w:rsid w:val="00ED78FE"/>
    <w:rsid w:val="00ED798B"/>
    <w:rsid w:val="00EE00D4"/>
    <w:rsid w:val="00EE0B59"/>
    <w:rsid w:val="00EE23E3"/>
    <w:rsid w:val="00EE263F"/>
    <w:rsid w:val="00EE3570"/>
    <w:rsid w:val="00EE569D"/>
    <w:rsid w:val="00EE7DA6"/>
    <w:rsid w:val="00EF0CAC"/>
    <w:rsid w:val="00EF4EAD"/>
    <w:rsid w:val="00EF5A24"/>
    <w:rsid w:val="00EF6BD0"/>
    <w:rsid w:val="00F023A9"/>
    <w:rsid w:val="00F03CB4"/>
    <w:rsid w:val="00F119CA"/>
    <w:rsid w:val="00F12C27"/>
    <w:rsid w:val="00F1341E"/>
    <w:rsid w:val="00F13DE2"/>
    <w:rsid w:val="00F14232"/>
    <w:rsid w:val="00F15242"/>
    <w:rsid w:val="00F163EE"/>
    <w:rsid w:val="00F16C10"/>
    <w:rsid w:val="00F21D8B"/>
    <w:rsid w:val="00F22745"/>
    <w:rsid w:val="00F23835"/>
    <w:rsid w:val="00F23EE1"/>
    <w:rsid w:val="00F23F04"/>
    <w:rsid w:val="00F260BA"/>
    <w:rsid w:val="00F26DE0"/>
    <w:rsid w:val="00F33306"/>
    <w:rsid w:val="00F34429"/>
    <w:rsid w:val="00F3601B"/>
    <w:rsid w:val="00F36F5B"/>
    <w:rsid w:val="00F415C9"/>
    <w:rsid w:val="00F41B0A"/>
    <w:rsid w:val="00F44B19"/>
    <w:rsid w:val="00F4584F"/>
    <w:rsid w:val="00F45981"/>
    <w:rsid w:val="00F45DDA"/>
    <w:rsid w:val="00F45F6C"/>
    <w:rsid w:val="00F46131"/>
    <w:rsid w:val="00F51F79"/>
    <w:rsid w:val="00F5295D"/>
    <w:rsid w:val="00F52AB3"/>
    <w:rsid w:val="00F54951"/>
    <w:rsid w:val="00F57258"/>
    <w:rsid w:val="00F57966"/>
    <w:rsid w:val="00F61070"/>
    <w:rsid w:val="00F6456A"/>
    <w:rsid w:val="00F64FCF"/>
    <w:rsid w:val="00F66AAE"/>
    <w:rsid w:val="00F6787F"/>
    <w:rsid w:val="00F729D3"/>
    <w:rsid w:val="00F73D80"/>
    <w:rsid w:val="00F7593A"/>
    <w:rsid w:val="00F76B38"/>
    <w:rsid w:val="00F77E78"/>
    <w:rsid w:val="00F80976"/>
    <w:rsid w:val="00F81FEA"/>
    <w:rsid w:val="00F83199"/>
    <w:rsid w:val="00F83CFE"/>
    <w:rsid w:val="00F8563D"/>
    <w:rsid w:val="00F90C05"/>
    <w:rsid w:val="00F91CFE"/>
    <w:rsid w:val="00F922A8"/>
    <w:rsid w:val="00F92FD3"/>
    <w:rsid w:val="00F95718"/>
    <w:rsid w:val="00F95CFA"/>
    <w:rsid w:val="00F97862"/>
    <w:rsid w:val="00FA2B42"/>
    <w:rsid w:val="00FA48AA"/>
    <w:rsid w:val="00FA52FC"/>
    <w:rsid w:val="00FA687D"/>
    <w:rsid w:val="00FA6D5B"/>
    <w:rsid w:val="00FA6DF3"/>
    <w:rsid w:val="00FA7350"/>
    <w:rsid w:val="00FB35F1"/>
    <w:rsid w:val="00FB7E14"/>
    <w:rsid w:val="00FC03EE"/>
    <w:rsid w:val="00FC12A6"/>
    <w:rsid w:val="00FC1BE4"/>
    <w:rsid w:val="00FC1D1B"/>
    <w:rsid w:val="00FC3CF8"/>
    <w:rsid w:val="00FC4E02"/>
    <w:rsid w:val="00FD4419"/>
    <w:rsid w:val="00FD4D55"/>
    <w:rsid w:val="00FD65C1"/>
    <w:rsid w:val="00FD7208"/>
    <w:rsid w:val="00FE27D2"/>
    <w:rsid w:val="00FE4512"/>
    <w:rsid w:val="00FE515D"/>
    <w:rsid w:val="00FE6DB4"/>
    <w:rsid w:val="00FE705A"/>
    <w:rsid w:val="00FE7F3C"/>
    <w:rsid w:val="00FF02F1"/>
    <w:rsid w:val="00FF084A"/>
    <w:rsid w:val="00FF1971"/>
    <w:rsid w:val="00FF347E"/>
    <w:rsid w:val="00FF3A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44A11C8"/>
  <w15:docId w15:val="{1BC9BC33-E59A-4E06-86AE-28DA2E9E5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34953"/>
    <w:pPr>
      <w:spacing w:after="340" w:line="340" w:lineRule="atLeast"/>
    </w:pPr>
    <w:rPr>
      <w:rFonts w:ascii="CorpoA" w:hAnsi="CorpoA"/>
      <w:sz w:val="22"/>
    </w:rPr>
  </w:style>
  <w:style w:type="paragraph" w:styleId="Titolo1">
    <w:name w:val="heading 1"/>
    <w:basedOn w:val="Normale"/>
    <w:next w:val="Titolo2"/>
    <w:qFormat/>
    <w:locked/>
    <w:rsid w:val="00B82B8A"/>
    <w:pPr>
      <w:keepNext/>
      <w:spacing w:before="240" w:after="60" w:line="440" w:lineRule="exact"/>
      <w:outlineLvl w:val="0"/>
    </w:pPr>
    <w:rPr>
      <w:rFonts w:ascii="CorpoS" w:hAnsi="CorpoS"/>
      <w:b/>
      <w:kern w:val="28"/>
      <w:sz w:val="36"/>
    </w:rPr>
  </w:style>
  <w:style w:type="paragraph" w:styleId="Titolo2">
    <w:name w:val="heading 2"/>
    <w:basedOn w:val="Normale"/>
    <w:next w:val="Normale"/>
    <w:qFormat/>
    <w:locked/>
    <w:rsid w:val="00D77597"/>
    <w:pPr>
      <w:keepNext/>
      <w:spacing w:before="240" w:after="60" w:line="340" w:lineRule="exact"/>
      <w:outlineLvl w:val="1"/>
    </w:pPr>
    <w:rPr>
      <w:rFonts w:ascii="CorpoS" w:hAnsi="CorpoS"/>
    </w:rPr>
  </w:style>
  <w:style w:type="paragraph" w:styleId="Titolo3">
    <w:name w:val="heading 3"/>
    <w:basedOn w:val="Normale"/>
    <w:next w:val="Normale"/>
    <w:qFormat/>
    <w:locked/>
    <w:rsid w:val="009503CD"/>
    <w:pPr>
      <w:keepNext/>
      <w:spacing w:before="240" w:after="60"/>
      <w:outlineLvl w:val="2"/>
    </w:pPr>
    <w:rPr>
      <w:rFonts w:ascii="Arial" w:hAnsi="Arial" w:cs="Arial"/>
      <w:b/>
      <w:bCs/>
      <w:szCs w:val="26"/>
    </w:rPr>
  </w:style>
  <w:style w:type="paragraph" w:styleId="Titolo4">
    <w:name w:val="heading 4"/>
    <w:basedOn w:val="Normale"/>
    <w:next w:val="Normale"/>
    <w:qFormat/>
    <w:locked/>
    <w:rsid w:val="009503CD"/>
    <w:pPr>
      <w:keepNext/>
      <w:spacing w:before="240" w:after="60"/>
      <w:outlineLvl w:val="3"/>
    </w:pPr>
    <w:rPr>
      <w:rFonts w:ascii="Times New Roman" w:hAnsi="Times New Roman"/>
      <w:b/>
      <w:bCs/>
      <w:sz w:val="28"/>
      <w:szCs w:val="28"/>
    </w:rPr>
  </w:style>
  <w:style w:type="paragraph" w:styleId="Titolo5">
    <w:name w:val="heading 5"/>
    <w:basedOn w:val="Normale"/>
    <w:next w:val="Normale"/>
    <w:qFormat/>
    <w:locked/>
    <w:rsid w:val="009503CD"/>
    <w:pPr>
      <w:spacing w:before="240" w:after="60"/>
      <w:outlineLvl w:val="4"/>
    </w:pPr>
    <w:rPr>
      <w:b/>
      <w:bCs/>
      <w:i/>
      <w:iCs/>
      <w:szCs w:val="26"/>
    </w:rPr>
  </w:style>
  <w:style w:type="paragraph" w:styleId="Titolo6">
    <w:name w:val="heading 6"/>
    <w:basedOn w:val="Normale"/>
    <w:next w:val="Normale"/>
    <w:qFormat/>
    <w:locked/>
    <w:rsid w:val="009503CD"/>
    <w:pPr>
      <w:spacing w:before="240" w:after="60"/>
      <w:outlineLvl w:val="5"/>
    </w:pPr>
    <w:rPr>
      <w:rFonts w:ascii="Times New Roman" w:hAnsi="Times New Roman"/>
      <w:b/>
      <w:bCs/>
      <w:szCs w:val="22"/>
    </w:rPr>
  </w:style>
  <w:style w:type="paragraph" w:styleId="Titolo7">
    <w:name w:val="heading 7"/>
    <w:basedOn w:val="Normale"/>
    <w:next w:val="Normale"/>
    <w:qFormat/>
    <w:locked/>
    <w:rsid w:val="009503CD"/>
    <w:pPr>
      <w:spacing w:before="240" w:after="60"/>
      <w:outlineLvl w:val="6"/>
    </w:pPr>
    <w:rPr>
      <w:rFonts w:ascii="Times New Roman" w:hAnsi="Times New Roman"/>
      <w:sz w:val="24"/>
      <w:szCs w:val="24"/>
    </w:rPr>
  </w:style>
  <w:style w:type="paragraph" w:styleId="Titolo8">
    <w:name w:val="heading 8"/>
    <w:basedOn w:val="Normale"/>
    <w:next w:val="Normale"/>
    <w:qFormat/>
    <w:locked/>
    <w:rsid w:val="009503CD"/>
    <w:pPr>
      <w:spacing w:before="240" w:after="60"/>
      <w:outlineLvl w:val="7"/>
    </w:pPr>
    <w:rPr>
      <w:rFonts w:ascii="Times New Roman" w:hAnsi="Times New Roman"/>
      <w:i/>
      <w:iCs/>
      <w:sz w:val="24"/>
      <w:szCs w:val="24"/>
    </w:rPr>
  </w:style>
  <w:style w:type="paragraph" w:styleId="Titolo9">
    <w:name w:val="heading 9"/>
    <w:basedOn w:val="Normale"/>
    <w:next w:val="Normale"/>
    <w:qFormat/>
    <w:locked/>
    <w:rsid w:val="009503CD"/>
    <w:pPr>
      <w:spacing w:before="240" w:after="60"/>
      <w:outlineLvl w:val="8"/>
    </w:pPr>
    <w:rPr>
      <w:rFonts w:ascii="Arial" w:hAnsi="Arial"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1Continoustext11ptbold">
    <w:name w:val="4.1 Continous text 11pt bold"/>
    <w:link w:val="41Continoustext11ptboldZchn"/>
    <w:qFormat/>
    <w:rsid w:val="00C34953"/>
    <w:pPr>
      <w:suppressAutoHyphens/>
      <w:spacing w:after="340" w:line="340" w:lineRule="atLeast"/>
    </w:pPr>
    <w:rPr>
      <w:rFonts w:ascii="CorpoA" w:hAnsi="CorpoA"/>
      <w:b/>
      <w:sz w:val="22"/>
    </w:rPr>
  </w:style>
  <w:style w:type="numbering" w:styleId="111111">
    <w:name w:val="Outline List 2"/>
    <w:basedOn w:val="Nessunelenco"/>
    <w:semiHidden/>
    <w:locked/>
    <w:rsid w:val="009503CD"/>
    <w:pPr>
      <w:numPr>
        <w:numId w:val="15"/>
      </w:numPr>
    </w:pPr>
  </w:style>
  <w:style w:type="paragraph" w:customStyle="1" w:styleId="BalloonText1">
    <w:name w:val="Balloon Text1"/>
    <w:basedOn w:val="Normale"/>
    <w:semiHidden/>
    <w:locked/>
    <w:rsid w:val="00D77597"/>
    <w:rPr>
      <w:rFonts w:ascii="Tahoma" w:hAnsi="Tahoma" w:cs="Courier New"/>
      <w:sz w:val="16"/>
      <w:szCs w:val="16"/>
    </w:rPr>
  </w:style>
  <w:style w:type="paragraph" w:styleId="Intestazione">
    <w:name w:val="header"/>
    <w:basedOn w:val="Normale"/>
    <w:semiHidden/>
    <w:locked/>
    <w:rsid w:val="00A40F62"/>
    <w:pPr>
      <w:tabs>
        <w:tab w:val="center" w:pos="4536"/>
        <w:tab w:val="right" w:pos="9072"/>
      </w:tabs>
    </w:pPr>
  </w:style>
  <w:style w:type="paragraph" w:customStyle="1" w:styleId="Subhead">
    <w:name w:val="Subhead"/>
    <w:rsid w:val="00C34953"/>
    <w:pPr>
      <w:numPr>
        <w:numId w:val="4"/>
      </w:numPr>
      <w:tabs>
        <w:tab w:val="clear" w:pos="227"/>
        <w:tab w:val="num" w:pos="360"/>
      </w:tabs>
      <w:spacing w:after="340" w:line="340" w:lineRule="exact"/>
      <w:ind w:left="0" w:right="-193" w:firstLine="0"/>
      <w:contextualSpacing/>
    </w:pPr>
    <w:rPr>
      <w:rFonts w:ascii="CorpoA" w:hAnsi="CorpoA"/>
      <w:b/>
      <w:sz w:val="22"/>
    </w:rPr>
  </w:style>
  <w:style w:type="paragraph" w:customStyle="1" w:styleId="Footer9pt">
    <w:name w:val="Footer 9pt"/>
    <w:link w:val="Footer9ptZchn"/>
    <w:rsid w:val="00B82B8A"/>
    <w:pPr>
      <w:spacing w:after="260" w:line="260" w:lineRule="exact"/>
    </w:pPr>
    <w:rPr>
      <w:rFonts w:ascii="CorpoS" w:hAnsi="CorpoS"/>
      <w:sz w:val="18"/>
    </w:rPr>
  </w:style>
  <w:style w:type="paragraph" w:styleId="Pidipagina">
    <w:name w:val="footer"/>
    <w:basedOn w:val="Normale"/>
    <w:semiHidden/>
    <w:locked/>
    <w:rsid w:val="00A40F62"/>
    <w:pPr>
      <w:tabs>
        <w:tab w:val="center" w:pos="4536"/>
        <w:tab w:val="right" w:pos="9072"/>
      </w:tabs>
    </w:pPr>
  </w:style>
  <w:style w:type="numbering" w:styleId="1ai">
    <w:name w:val="Outline List 1"/>
    <w:basedOn w:val="Nessunelenco"/>
    <w:semiHidden/>
    <w:locked/>
    <w:rsid w:val="009503CD"/>
    <w:pPr>
      <w:numPr>
        <w:numId w:val="16"/>
      </w:numPr>
    </w:pPr>
  </w:style>
  <w:style w:type="character" w:styleId="Collegamentoipertestuale">
    <w:name w:val="Hyperlink"/>
    <w:basedOn w:val="Carpredefinitoparagrafo"/>
    <w:semiHidden/>
    <w:locked/>
    <w:rsid w:val="00A4288D"/>
    <w:rPr>
      <w:color w:val="0000FF"/>
      <w:u w:val="single"/>
    </w:rPr>
  </w:style>
  <w:style w:type="paragraph" w:styleId="Formuladiapertura">
    <w:name w:val="Salutation"/>
    <w:basedOn w:val="Normale"/>
    <w:next w:val="Normale"/>
    <w:semiHidden/>
    <w:locked/>
    <w:rsid w:val="009503CD"/>
  </w:style>
  <w:style w:type="paragraph" w:customStyle="1" w:styleId="Table">
    <w:name w:val="Table"/>
    <w:basedOn w:val="Normale"/>
    <w:next w:val="51Boilerplatebold"/>
    <w:semiHidden/>
    <w:locked/>
    <w:rsid w:val="00DF669C"/>
    <w:pPr>
      <w:widowControl w:val="0"/>
      <w:spacing w:after="0"/>
    </w:pPr>
    <w:rPr>
      <w:rFonts w:ascii="CorpoS" w:hAnsi="CorpoS"/>
    </w:rPr>
  </w:style>
  <w:style w:type="paragraph" w:customStyle="1" w:styleId="51Boilerplatebold">
    <w:name w:val="5.1 Boilerplate bold"/>
    <w:rsid w:val="00CF00C8"/>
    <w:pPr>
      <w:spacing w:line="220" w:lineRule="exact"/>
    </w:pPr>
    <w:rPr>
      <w:rFonts w:ascii="CorpoA" w:hAnsi="CorpoA"/>
      <w:b/>
      <w:sz w:val="18"/>
    </w:rPr>
  </w:style>
  <w:style w:type="paragraph" w:customStyle="1" w:styleId="MLStat">
    <w:name w:val="MLStat"/>
    <w:semiHidden/>
    <w:locked/>
    <w:rsid w:val="002C7959"/>
    <w:pPr>
      <w:spacing w:after="380" w:line="380" w:lineRule="exact"/>
      <w:ind w:left="2002" w:right="2002" w:firstLine="2002"/>
    </w:pPr>
    <w:rPr>
      <w:rFonts w:ascii="CorpoS" w:hAnsi="CorpoS"/>
      <w:sz w:val="26"/>
      <w:lang w:eastAsia="en-US"/>
    </w:rPr>
  </w:style>
  <w:style w:type="paragraph" w:customStyle="1" w:styleId="20Headline">
    <w:name w:val="2.0 Headline"/>
    <w:rsid w:val="00A91413"/>
    <w:pPr>
      <w:keepNext/>
      <w:widowControl w:val="0"/>
      <w:spacing w:after="380" w:line="480" w:lineRule="atLeast"/>
    </w:pPr>
    <w:rPr>
      <w:rFonts w:ascii="CorpoA" w:hAnsi="CorpoA"/>
      <w:b/>
      <w:sz w:val="28"/>
    </w:rPr>
  </w:style>
  <w:style w:type="paragraph" w:customStyle="1" w:styleId="00Information">
    <w:name w:val="0.0 Information"/>
    <w:basedOn w:val="Normale"/>
    <w:rsid w:val="009B3496"/>
    <w:pPr>
      <w:framePr w:w="2722" w:h="397" w:hRule="exact" w:wrap="around" w:vAnchor="page" w:hAnchor="page" w:x="8988" w:y="3885" w:anchorLock="1"/>
      <w:spacing w:line="380" w:lineRule="exact"/>
    </w:pPr>
    <w:rPr>
      <w:rFonts w:ascii="CorpoS" w:hAnsi="CorpoS"/>
      <w:b/>
      <w:sz w:val="26"/>
      <w:szCs w:val="26"/>
    </w:rPr>
  </w:style>
  <w:style w:type="numbering" w:styleId="ArticoloSezione">
    <w:name w:val="Outline List 3"/>
    <w:basedOn w:val="Nessunelenco"/>
    <w:semiHidden/>
    <w:locked/>
    <w:rsid w:val="009503CD"/>
    <w:pPr>
      <w:numPr>
        <w:numId w:val="17"/>
      </w:numPr>
    </w:pPr>
  </w:style>
  <w:style w:type="paragraph" w:customStyle="1" w:styleId="40Continoustext11pt">
    <w:name w:val="4.0 Continous text 11pt"/>
    <w:link w:val="40Continoustext11ptZchn"/>
    <w:qFormat/>
    <w:rsid w:val="00C34953"/>
    <w:pPr>
      <w:suppressAutoHyphens/>
      <w:spacing w:after="340" w:line="340" w:lineRule="exact"/>
    </w:pPr>
    <w:rPr>
      <w:rFonts w:ascii="CorpoA" w:hAnsi="CorpoA"/>
      <w:sz w:val="22"/>
    </w:rPr>
  </w:style>
  <w:style w:type="paragraph" w:styleId="Puntoelenco">
    <w:name w:val="List Bullet"/>
    <w:basedOn w:val="Normale"/>
    <w:semiHidden/>
    <w:locked/>
    <w:rsid w:val="009503CD"/>
    <w:pPr>
      <w:numPr>
        <w:numId w:val="5"/>
      </w:numPr>
    </w:pPr>
  </w:style>
  <w:style w:type="table" w:styleId="Grigliatabella">
    <w:name w:val="Table Grid"/>
    <w:basedOn w:val="Tabellanormale"/>
    <w:uiPriority w:val="59"/>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semiHidden/>
    <w:locked/>
    <w:rsid w:val="00F81FEA"/>
  </w:style>
  <w:style w:type="paragraph" w:styleId="Puntoelenco2">
    <w:name w:val="List Bullet 2"/>
    <w:basedOn w:val="Normale"/>
    <w:semiHidden/>
    <w:locked/>
    <w:rsid w:val="009503CD"/>
    <w:pPr>
      <w:numPr>
        <w:numId w:val="6"/>
      </w:numPr>
    </w:pPr>
  </w:style>
  <w:style w:type="paragraph" w:styleId="Puntoelenco3">
    <w:name w:val="List Bullet 3"/>
    <w:basedOn w:val="Normale"/>
    <w:semiHidden/>
    <w:locked/>
    <w:rsid w:val="009503CD"/>
    <w:pPr>
      <w:numPr>
        <w:numId w:val="7"/>
      </w:numPr>
    </w:pPr>
  </w:style>
  <w:style w:type="paragraph" w:styleId="Puntoelenco4">
    <w:name w:val="List Bullet 4"/>
    <w:basedOn w:val="Normale"/>
    <w:semiHidden/>
    <w:locked/>
    <w:rsid w:val="009503CD"/>
    <w:pPr>
      <w:numPr>
        <w:numId w:val="8"/>
      </w:numPr>
    </w:pPr>
  </w:style>
  <w:style w:type="paragraph" w:styleId="Puntoelenco5">
    <w:name w:val="List Bullet 5"/>
    <w:basedOn w:val="Normale"/>
    <w:semiHidden/>
    <w:locked/>
    <w:rsid w:val="009503CD"/>
    <w:pPr>
      <w:numPr>
        <w:numId w:val="9"/>
      </w:numPr>
    </w:pPr>
  </w:style>
  <w:style w:type="character" w:styleId="Collegamentovisitato">
    <w:name w:val="FollowedHyperlink"/>
    <w:basedOn w:val="Carpredefinitoparagrafo"/>
    <w:semiHidden/>
    <w:locked/>
    <w:rsid w:val="009503CD"/>
    <w:rPr>
      <w:color w:val="800080"/>
      <w:u w:val="single"/>
    </w:rPr>
  </w:style>
  <w:style w:type="paragraph" w:styleId="Testodelblocco">
    <w:name w:val="Block Text"/>
    <w:basedOn w:val="Normale"/>
    <w:semiHidden/>
    <w:locked/>
    <w:rsid w:val="009503CD"/>
    <w:pPr>
      <w:spacing w:after="120"/>
      <w:ind w:left="1440" w:right="1440"/>
    </w:pPr>
  </w:style>
  <w:style w:type="paragraph" w:styleId="Data">
    <w:name w:val="Date"/>
    <w:basedOn w:val="Normale"/>
    <w:next w:val="Normale"/>
    <w:semiHidden/>
    <w:locked/>
    <w:rsid w:val="009503CD"/>
  </w:style>
  <w:style w:type="paragraph" w:styleId="Firmadipostaelettronica">
    <w:name w:val="E-mail Signature"/>
    <w:basedOn w:val="Normale"/>
    <w:semiHidden/>
    <w:locked/>
    <w:rsid w:val="009503CD"/>
  </w:style>
  <w:style w:type="paragraph" w:styleId="Intestazionenota">
    <w:name w:val="Note Heading"/>
    <w:basedOn w:val="Normale"/>
    <w:next w:val="Normale"/>
    <w:semiHidden/>
    <w:locked/>
    <w:rsid w:val="009503CD"/>
  </w:style>
  <w:style w:type="paragraph" w:styleId="Formuladichiusura">
    <w:name w:val="Closing"/>
    <w:basedOn w:val="Normale"/>
    <w:semiHidden/>
    <w:locked/>
    <w:rsid w:val="009503CD"/>
    <w:pPr>
      <w:ind w:left="4252"/>
    </w:pPr>
  </w:style>
  <w:style w:type="paragraph" w:styleId="IndirizzoHTML">
    <w:name w:val="HTML Address"/>
    <w:basedOn w:val="Normale"/>
    <w:semiHidden/>
    <w:locked/>
    <w:rsid w:val="009503CD"/>
    <w:rPr>
      <w:i/>
      <w:iCs/>
    </w:rPr>
  </w:style>
  <w:style w:type="character" w:styleId="AcronimoHTML">
    <w:name w:val="HTML Acronym"/>
    <w:basedOn w:val="Carpredefinitoparagrafo"/>
    <w:semiHidden/>
    <w:locked/>
    <w:rsid w:val="009503CD"/>
  </w:style>
  <w:style w:type="character" w:styleId="EsempioHTML">
    <w:name w:val="HTML Sample"/>
    <w:basedOn w:val="Carpredefinitoparagrafo"/>
    <w:semiHidden/>
    <w:locked/>
    <w:rsid w:val="009503CD"/>
    <w:rPr>
      <w:rFonts w:ascii="Courier New" w:hAnsi="Courier New" w:cs="Courier New"/>
    </w:rPr>
  </w:style>
  <w:style w:type="character" w:styleId="CodiceHTML">
    <w:name w:val="HTML Code"/>
    <w:basedOn w:val="Carpredefinitoparagrafo"/>
    <w:semiHidden/>
    <w:locked/>
    <w:rsid w:val="009503CD"/>
    <w:rPr>
      <w:rFonts w:ascii="Courier New" w:hAnsi="Courier New" w:cs="Courier New"/>
      <w:sz w:val="20"/>
      <w:szCs w:val="20"/>
    </w:rPr>
  </w:style>
  <w:style w:type="character" w:styleId="DefinizioneHTML">
    <w:name w:val="HTML Definition"/>
    <w:basedOn w:val="Carpredefinitoparagrafo"/>
    <w:semiHidden/>
    <w:locked/>
    <w:rsid w:val="009503CD"/>
    <w:rPr>
      <w:i/>
      <w:iCs/>
    </w:rPr>
  </w:style>
  <w:style w:type="character" w:styleId="MacchinadascrivereHTML">
    <w:name w:val="HTML Typewriter"/>
    <w:basedOn w:val="Carpredefinitoparagrafo"/>
    <w:semiHidden/>
    <w:locked/>
    <w:rsid w:val="009503CD"/>
    <w:rPr>
      <w:rFonts w:ascii="Courier New" w:hAnsi="Courier New" w:cs="Courier New"/>
      <w:sz w:val="20"/>
      <w:szCs w:val="20"/>
    </w:rPr>
  </w:style>
  <w:style w:type="character" w:styleId="TastieraHTML">
    <w:name w:val="HTML Keyboard"/>
    <w:basedOn w:val="Carpredefinitoparagrafo"/>
    <w:semiHidden/>
    <w:locked/>
    <w:rsid w:val="009503CD"/>
    <w:rPr>
      <w:rFonts w:ascii="Courier New" w:hAnsi="Courier New" w:cs="Courier New"/>
      <w:sz w:val="20"/>
      <w:szCs w:val="20"/>
    </w:rPr>
  </w:style>
  <w:style w:type="character" w:styleId="VariabileHTML">
    <w:name w:val="HTML Variable"/>
    <w:basedOn w:val="Carpredefinitoparagrafo"/>
    <w:semiHidden/>
    <w:locked/>
    <w:rsid w:val="009503CD"/>
    <w:rPr>
      <w:i/>
      <w:iCs/>
    </w:rPr>
  </w:style>
  <w:style w:type="paragraph" w:styleId="PreformattatoHTML">
    <w:name w:val="HTML Preformatted"/>
    <w:basedOn w:val="Normale"/>
    <w:semiHidden/>
    <w:locked/>
    <w:rsid w:val="009503CD"/>
    <w:rPr>
      <w:rFonts w:ascii="Courier New" w:hAnsi="Courier New" w:cs="Courier New"/>
      <w:sz w:val="20"/>
    </w:rPr>
  </w:style>
  <w:style w:type="character" w:styleId="CitazioneHTML">
    <w:name w:val="HTML Cite"/>
    <w:basedOn w:val="Carpredefinitoparagrafo"/>
    <w:semiHidden/>
    <w:locked/>
    <w:rsid w:val="009503CD"/>
    <w:rPr>
      <w:i/>
      <w:iCs/>
    </w:rPr>
  </w:style>
  <w:style w:type="paragraph" w:styleId="Elenco">
    <w:name w:val="List"/>
    <w:basedOn w:val="Normale"/>
    <w:semiHidden/>
    <w:locked/>
    <w:rsid w:val="009503CD"/>
    <w:pPr>
      <w:ind w:left="283" w:hanging="283"/>
    </w:pPr>
  </w:style>
  <w:style w:type="paragraph" w:styleId="Elenco2">
    <w:name w:val="List 2"/>
    <w:basedOn w:val="Normale"/>
    <w:semiHidden/>
    <w:locked/>
    <w:rsid w:val="009503CD"/>
    <w:pPr>
      <w:ind w:left="566" w:hanging="283"/>
    </w:pPr>
  </w:style>
  <w:style w:type="paragraph" w:styleId="Elenco3">
    <w:name w:val="List 3"/>
    <w:basedOn w:val="Normale"/>
    <w:semiHidden/>
    <w:locked/>
    <w:rsid w:val="009503CD"/>
    <w:pPr>
      <w:ind w:left="849" w:hanging="283"/>
    </w:pPr>
  </w:style>
  <w:style w:type="paragraph" w:styleId="Elenco4">
    <w:name w:val="List 4"/>
    <w:basedOn w:val="Normale"/>
    <w:semiHidden/>
    <w:locked/>
    <w:rsid w:val="009503CD"/>
    <w:pPr>
      <w:ind w:left="1132" w:hanging="283"/>
    </w:pPr>
  </w:style>
  <w:style w:type="paragraph" w:styleId="Elenco5">
    <w:name w:val="List 5"/>
    <w:basedOn w:val="Normale"/>
    <w:semiHidden/>
    <w:locked/>
    <w:rsid w:val="009503CD"/>
    <w:pPr>
      <w:ind w:left="1415" w:hanging="283"/>
    </w:pPr>
  </w:style>
  <w:style w:type="paragraph" w:styleId="Elencocontinua">
    <w:name w:val="List Continue"/>
    <w:basedOn w:val="Normale"/>
    <w:semiHidden/>
    <w:locked/>
    <w:rsid w:val="009503CD"/>
    <w:pPr>
      <w:spacing w:after="120"/>
      <w:ind w:left="283"/>
    </w:pPr>
  </w:style>
  <w:style w:type="paragraph" w:styleId="Elencocontinua2">
    <w:name w:val="List Continue 2"/>
    <w:basedOn w:val="Normale"/>
    <w:semiHidden/>
    <w:locked/>
    <w:rsid w:val="009503CD"/>
    <w:pPr>
      <w:spacing w:after="120"/>
      <w:ind w:left="566"/>
    </w:pPr>
  </w:style>
  <w:style w:type="paragraph" w:styleId="Elencocontinua3">
    <w:name w:val="List Continue 3"/>
    <w:basedOn w:val="Normale"/>
    <w:semiHidden/>
    <w:locked/>
    <w:rsid w:val="009503CD"/>
    <w:pPr>
      <w:spacing w:after="120"/>
      <w:ind w:left="849"/>
    </w:pPr>
  </w:style>
  <w:style w:type="paragraph" w:styleId="Elencocontinua4">
    <w:name w:val="List Continue 4"/>
    <w:basedOn w:val="Normale"/>
    <w:semiHidden/>
    <w:locked/>
    <w:rsid w:val="009503CD"/>
    <w:pPr>
      <w:spacing w:after="120"/>
      <w:ind w:left="1132"/>
    </w:pPr>
  </w:style>
  <w:style w:type="paragraph" w:styleId="Elencocontinua5">
    <w:name w:val="List Continue 5"/>
    <w:basedOn w:val="Normale"/>
    <w:semiHidden/>
    <w:locked/>
    <w:rsid w:val="009503CD"/>
    <w:pPr>
      <w:spacing w:after="120"/>
      <w:ind w:left="1415"/>
    </w:pPr>
  </w:style>
  <w:style w:type="paragraph" w:styleId="Numeroelenco">
    <w:name w:val="List Number"/>
    <w:basedOn w:val="Normale"/>
    <w:semiHidden/>
    <w:locked/>
    <w:rsid w:val="009503CD"/>
    <w:pPr>
      <w:numPr>
        <w:numId w:val="10"/>
      </w:numPr>
    </w:pPr>
  </w:style>
  <w:style w:type="paragraph" w:styleId="Numeroelenco2">
    <w:name w:val="List Number 2"/>
    <w:basedOn w:val="Normale"/>
    <w:semiHidden/>
    <w:locked/>
    <w:rsid w:val="009503CD"/>
    <w:pPr>
      <w:numPr>
        <w:numId w:val="11"/>
      </w:numPr>
    </w:pPr>
  </w:style>
  <w:style w:type="paragraph" w:styleId="Numeroelenco3">
    <w:name w:val="List Number 3"/>
    <w:basedOn w:val="Normale"/>
    <w:semiHidden/>
    <w:locked/>
    <w:rsid w:val="009503CD"/>
    <w:pPr>
      <w:numPr>
        <w:numId w:val="12"/>
      </w:numPr>
    </w:pPr>
  </w:style>
  <w:style w:type="paragraph" w:styleId="Numeroelenco4">
    <w:name w:val="List Number 4"/>
    <w:basedOn w:val="Normale"/>
    <w:semiHidden/>
    <w:locked/>
    <w:rsid w:val="009503CD"/>
    <w:pPr>
      <w:numPr>
        <w:numId w:val="13"/>
      </w:numPr>
    </w:pPr>
  </w:style>
  <w:style w:type="paragraph" w:styleId="Numeroelenco5">
    <w:name w:val="List Number 5"/>
    <w:basedOn w:val="Normale"/>
    <w:semiHidden/>
    <w:locked/>
    <w:rsid w:val="009503CD"/>
    <w:pPr>
      <w:numPr>
        <w:numId w:val="14"/>
      </w:numPr>
    </w:pPr>
  </w:style>
  <w:style w:type="paragraph" w:styleId="Intestazionemessaggio">
    <w:name w:val="Message Header"/>
    <w:basedOn w:val="Normale"/>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Testonormale">
    <w:name w:val="Plain Text"/>
    <w:basedOn w:val="Normale"/>
    <w:semiHidden/>
    <w:locked/>
    <w:rsid w:val="009503CD"/>
    <w:rPr>
      <w:rFonts w:ascii="Courier New" w:hAnsi="Courier New" w:cs="Courier New"/>
      <w:sz w:val="20"/>
    </w:rPr>
  </w:style>
  <w:style w:type="paragraph" w:styleId="NormaleWeb">
    <w:name w:val="Normal (Web)"/>
    <w:basedOn w:val="Normale"/>
    <w:semiHidden/>
    <w:locked/>
    <w:rsid w:val="009503CD"/>
    <w:rPr>
      <w:rFonts w:ascii="Times New Roman" w:hAnsi="Times New Roman"/>
      <w:sz w:val="24"/>
      <w:szCs w:val="24"/>
    </w:rPr>
  </w:style>
  <w:style w:type="paragraph" w:styleId="Rientronormale">
    <w:name w:val="Normal Indent"/>
    <w:basedOn w:val="Normale"/>
    <w:semiHidden/>
    <w:locked/>
    <w:rsid w:val="009503CD"/>
    <w:pPr>
      <w:ind w:left="708"/>
    </w:pPr>
  </w:style>
  <w:style w:type="table" w:styleId="Tabellaeffetti3D1">
    <w:name w:val="Table 3D effects 1"/>
    <w:basedOn w:val="Tabellanormale"/>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temporanea">
    <w:name w:val="Table Contemporary"/>
    <w:basedOn w:val="Tabellanormale"/>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semplice1">
    <w:name w:val="Table Simple 1"/>
    <w:basedOn w:val="Tabellanormale"/>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elegante">
    <w:name w:val="Table Elegant"/>
    <w:basedOn w:val="Tabellanormale"/>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acolori1">
    <w:name w:val="Table Colorful 1"/>
    <w:basedOn w:val="Tabellanormale"/>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lassica1">
    <w:name w:val="Table Classic 1"/>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Elencotabella1">
    <w:name w:val="Table List 1"/>
    <w:basedOn w:val="Tabellanormale"/>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professionale">
    <w:name w:val="Table Professional"/>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rigliatabella1">
    <w:name w:val="Table Grid 1"/>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colonne1">
    <w:name w:val="Table Columns 1"/>
    <w:basedOn w:val="Tabellanormale"/>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ombreggiatura1">
    <w:name w:val="Table Subtle 1"/>
    <w:basedOn w:val="Tabellanormale"/>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Web1">
    <w:name w:val="Table Web 1"/>
    <w:basedOn w:val="Tabellanormale"/>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tema">
    <w:name w:val="Table Theme"/>
    <w:basedOn w:val="Tabellanormale"/>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semiHidden/>
    <w:locked/>
    <w:rsid w:val="009503CD"/>
    <w:pPr>
      <w:spacing w:after="120"/>
    </w:pPr>
  </w:style>
  <w:style w:type="paragraph" w:styleId="Corpodeltesto2">
    <w:name w:val="Body Text 2"/>
    <w:basedOn w:val="Normale"/>
    <w:semiHidden/>
    <w:locked/>
    <w:rsid w:val="009503CD"/>
    <w:pPr>
      <w:spacing w:after="120" w:line="480" w:lineRule="auto"/>
    </w:pPr>
  </w:style>
  <w:style w:type="paragraph" w:styleId="Corpodeltesto3">
    <w:name w:val="Body Text 3"/>
    <w:basedOn w:val="Normale"/>
    <w:semiHidden/>
    <w:locked/>
    <w:rsid w:val="009503CD"/>
    <w:pPr>
      <w:spacing w:after="120"/>
    </w:pPr>
    <w:rPr>
      <w:sz w:val="16"/>
      <w:szCs w:val="16"/>
    </w:rPr>
  </w:style>
  <w:style w:type="paragraph" w:styleId="Rientrocorpodeltesto2">
    <w:name w:val="Body Text Indent 2"/>
    <w:basedOn w:val="Normale"/>
    <w:semiHidden/>
    <w:locked/>
    <w:rsid w:val="009503CD"/>
    <w:pPr>
      <w:spacing w:after="120" w:line="480" w:lineRule="auto"/>
      <w:ind w:left="283"/>
    </w:pPr>
  </w:style>
  <w:style w:type="paragraph" w:styleId="Rientrocorpodeltesto3">
    <w:name w:val="Body Text Indent 3"/>
    <w:basedOn w:val="Normale"/>
    <w:semiHidden/>
    <w:locked/>
    <w:rsid w:val="009503CD"/>
    <w:pPr>
      <w:spacing w:after="120"/>
      <w:ind w:left="283"/>
    </w:pPr>
    <w:rPr>
      <w:sz w:val="16"/>
      <w:szCs w:val="16"/>
    </w:rPr>
  </w:style>
  <w:style w:type="paragraph" w:styleId="Primorientrocorpodeltesto">
    <w:name w:val="Body Text First Indent"/>
    <w:basedOn w:val="Corpotesto"/>
    <w:semiHidden/>
    <w:locked/>
    <w:rsid w:val="009503CD"/>
    <w:pPr>
      <w:ind w:firstLine="210"/>
    </w:pPr>
  </w:style>
  <w:style w:type="paragraph" w:styleId="Rientrocorpodeltesto">
    <w:name w:val="Body Text Indent"/>
    <w:basedOn w:val="Normale"/>
    <w:semiHidden/>
    <w:locked/>
    <w:rsid w:val="009503CD"/>
    <w:pPr>
      <w:spacing w:after="120"/>
      <w:ind w:left="283"/>
    </w:pPr>
  </w:style>
  <w:style w:type="paragraph" w:styleId="Primorientrocorpodeltesto2">
    <w:name w:val="Body Text First Indent 2"/>
    <w:basedOn w:val="Rientrocorpodeltesto"/>
    <w:semiHidden/>
    <w:locked/>
    <w:rsid w:val="009503CD"/>
    <w:pPr>
      <w:ind w:firstLine="210"/>
    </w:pPr>
  </w:style>
  <w:style w:type="paragraph" w:styleId="Indirizzomittente">
    <w:name w:val="envelope return"/>
    <w:basedOn w:val="Normale"/>
    <w:semiHidden/>
    <w:locked/>
    <w:rsid w:val="009503CD"/>
    <w:rPr>
      <w:rFonts w:ascii="Arial" w:hAnsi="Arial" w:cs="Arial"/>
      <w:sz w:val="20"/>
    </w:rPr>
  </w:style>
  <w:style w:type="paragraph" w:styleId="Indirizzodestinatario">
    <w:name w:val="envelope address"/>
    <w:basedOn w:val="Normale"/>
    <w:semiHidden/>
    <w:locked/>
    <w:rsid w:val="009503CD"/>
    <w:pPr>
      <w:framePr w:w="4320" w:h="2160" w:hRule="exact" w:hSpace="141" w:wrap="auto" w:hAnchor="page" w:xAlign="center" w:yAlign="bottom"/>
      <w:ind w:left="1"/>
    </w:pPr>
    <w:rPr>
      <w:rFonts w:ascii="Arial" w:hAnsi="Arial" w:cs="Arial"/>
      <w:sz w:val="24"/>
      <w:szCs w:val="24"/>
    </w:rPr>
  </w:style>
  <w:style w:type="paragraph" w:styleId="Firma">
    <w:name w:val="Signature"/>
    <w:basedOn w:val="Normale"/>
    <w:semiHidden/>
    <w:locked/>
    <w:rsid w:val="009503CD"/>
    <w:pPr>
      <w:ind w:left="4252"/>
    </w:pPr>
  </w:style>
  <w:style w:type="character" w:styleId="Numeroriga">
    <w:name w:val="line number"/>
    <w:basedOn w:val="Carpredefinitoparagrafo"/>
    <w:semiHidden/>
    <w:locked/>
    <w:rsid w:val="009503CD"/>
  </w:style>
  <w:style w:type="character" w:customStyle="1" w:styleId="41Continoustext11ptboldZchn">
    <w:name w:val="4.1 Continous text 11pt bold Zchn"/>
    <w:basedOn w:val="Carpredefinitoparagrafo"/>
    <w:link w:val="41Continoustext11ptbold"/>
    <w:rsid w:val="00C34953"/>
    <w:rPr>
      <w:rFonts w:ascii="CorpoA" w:hAnsi="CorpoA"/>
      <w:b/>
      <w:sz w:val="22"/>
    </w:rPr>
  </w:style>
  <w:style w:type="character" w:customStyle="1" w:styleId="40Continoustext11ptZchn">
    <w:name w:val="4.0 Continous text 11pt Zchn"/>
    <w:basedOn w:val="Carpredefinitoparagrafo"/>
    <w:link w:val="40Continoustext11pt"/>
    <w:rsid w:val="00C34953"/>
    <w:rPr>
      <w:rFonts w:ascii="CorpoA" w:hAnsi="CorpoA"/>
      <w:sz w:val="22"/>
    </w:rPr>
  </w:style>
  <w:style w:type="paragraph" w:styleId="Indicedellefigure">
    <w:name w:val="table of figures"/>
    <w:basedOn w:val="Normale"/>
    <w:next w:val="Normale"/>
    <w:semiHidden/>
    <w:locked/>
    <w:rsid w:val="009503CD"/>
  </w:style>
  <w:style w:type="paragraph" w:styleId="Mappadocumento">
    <w:name w:val="Document Map"/>
    <w:basedOn w:val="Normale"/>
    <w:semiHidden/>
    <w:locked/>
    <w:rsid w:val="009503CD"/>
    <w:pPr>
      <w:shd w:val="clear" w:color="auto" w:fill="000080"/>
    </w:pPr>
    <w:rPr>
      <w:rFonts w:ascii="Tahoma" w:hAnsi="Tahoma" w:cs="Tahoma"/>
      <w:sz w:val="20"/>
    </w:rPr>
  </w:style>
  <w:style w:type="paragraph" w:styleId="Testonotadichiusura">
    <w:name w:val="endnote text"/>
    <w:basedOn w:val="Normale"/>
    <w:semiHidden/>
    <w:locked/>
    <w:rsid w:val="009503CD"/>
    <w:rPr>
      <w:sz w:val="20"/>
    </w:rPr>
  </w:style>
  <w:style w:type="character" w:styleId="Rimandonotadichiusura">
    <w:name w:val="endnote reference"/>
    <w:basedOn w:val="Carpredefinitoparagrafo"/>
    <w:semiHidden/>
    <w:locked/>
    <w:rsid w:val="009503CD"/>
    <w:rPr>
      <w:vertAlign w:val="superscript"/>
    </w:rPr>
  </w:style>
  <w:style w:type="paragraph" w:styleId="Testonotaapidipagina">
    <w:name w:val="footnote text"/>
    <w:basedOn w:val="Normale"/>
    <w:link w:val="TestonotaapidipaginaCarattere"/>
    <w:uiPriority w:val="99"/>
    <w:locked/>
    <w:rsid w:val="009503CD"/>
    <w:rPr>
      <w:sz w:val="20"/>
    </w:rPr>
  </w:style>
  <w:style w:type="character" w:styleId="Rimandonotaapidipagina">
    <w:name w:val="footnote reference"/>
    <w:basedOn w:val="Carpredefinitoparagrafo"/>
    <w:semiHidden/>
    <w:locked/>
    <w:rsid w:val="009503CD"/>
    <w:rPr>
      <w:vertAlign w:val="superscript"/>
    </w:rPr>
  </w:style>
  <w:style w:type="paragraph" w:styleId="Indice1">
    <w:name w:val="index 1"/>
    <w:basedOn w:val="Normale"/>
    <w:next w:val="Normale"/>
    <w:autoRedefine/>
    <w:semiHidden/>
    <w:locked/>
    <w:rsid w:val="009503CD"/>
    <w:pPr>
      <w:ind w:left="260" w:hanging="260"/>
    </w:pPr>
  </w:style>
  <w:style w:type="paragraph" w:styleId="Indice2">
    <w:name w:val="index 2"/>
    <w:basedOn w:val="Normale"/>
    <w:next w:val="Normale"/>
    <w:autoRedefine/>
    <w:semiHidden/>
    <w:locked/>
    <w:rsid w:val="009503CD"/>
    <w:pPr>
      <w:ind w:left="520" w:hanging="260"/>
    </w:pPr>
  </w:style>
  <w:style w:type="paragraph" w:styleId="Indice3">
    <w:name w:val="index 3"/>
    <w:basedOn w:val="Normale"/>
    <w:next w:val="Normale"/>
    <w:autoRedefine/>
    <w:semiHidden/>
    <w:locked/>
    <w:rsid w:val="009503CD"/>
    <w:pPr>
      <w:ind w:left="780" w:hanging="260"/>
    </w:pPr>
  </w:style>
  <w:style w:type="paragraph" w:styleId="Indice4">
    <w:name w:val="index 4"/>
    <w:basedOn w:val="Normale"/>
    <w:next w:val="Normale"/>
    <w:autoRedefine/>
    <w:semiHidden/>
    <w:locked/>
    <w:rsid w:val="009503CD"/>
    <w:pPr>
      <w:ind w:left="1040" w:hanging="260"/>
    </w:pPr>
  </w:style>
  <w:style w:type="paragraph" w:styleId="Indice5">
    <w:name w:val="index 5"/>
    <w:basedOn w:val="Normale"/>
    <w:next w:val="Normale"/>
    <w:autoRedefine/>
    <w:semiHidden/>
    <w:locked/>
    <w:rsid w:val="009503CD"/>
    <w:pPr>
      <w:ind w:left="1300" w:hanging="260"/>
    </w:pPr>
  </w:style>
  <w:style w:type="paragraph" w:styleId="Indice6">
    <w:name w:val="index 6"/>
    <w:basedOn w:val="Normale"/>
    <w:next w:val="Normale"/>
    <w:autoRedefine/>
    <w:semiHidden/>
    <w:locked/>
    <w:rsid w:val="009503CD"/>
    <w:pPr>
      <w:ind w:left="1560" w:hanging="260"/>
    </w:pPr>
  </w:style>
  <w:style w:type="paragraph" w:styleId="Indice7">
    <w:name w:val="index 7"/>
    <w:basedOn w:val="Normale"/>
    <w:next w:val="Normale"/>
    <w:autoRedefine/>
    <w:semiHidden/>
    <w:locked/>
    <w:rsid w:val="009503CD"/>
    <w:pPr>
      <w:ind w:left="1820" w:hanging="260"/>
    </w:pPr>
  </w:style>
  <w:style w:type="paragraph" w:styleId="Indice8">
    <w:name w:val="index 8"/>
    <w:basedOn w:val="Normale"/>
    <w:next w:val="Normale"/>
    <w:autoRedefine/>
    <w:semiHidden/>
    <w:locked/>
    <w:rsid w:val="009503CD"/>
    <w:pPr>
      <w:ind w:left="2080" w:hanging="260"/>
    </w:pPr>
  </w:style>
  <w:style w:type="paragraph" w:styleId="Indice9">
    <w:name w:val="index 9"/>
    <w:basedOn w:val="Normale"/>
    <w:next w:val="Normale"/>
    <w:autoRedefine/>
    <w:semiHidden/>
    <w:locked/>
    <w:rsid w:val="009503CD"/>
    <w:pPr>
      <w:ind w:left="2340" w:hanging="260"/>
    </w:pPr>
  </w:style>
  <w:style w:type="paragraph" w:styleId="Titoloindice">
    <w:name w:val="index heading"/>
    <w:basedOn w:val="Normale"/>
    <w:next w:val="Indice1"/>
    <w:semiHidden/>
    <w:locked/>
    <w:rsid w:val="009503CD"/>
    <w:rPr>
      <w:rFonts w:ascii="Arial" w:hAnsi="Arial" w:cs="Arial"/>
      <w:b/>
      <w:bCs/>
    </w:rPr>
  </w:style>
  <w:style w:type="paragraph" w:styleId="Testocommento">
    <w:name w:val="annotation text"/>
    <w:basedOn w:val="Normale"/>
    <w:semiHidden/>
    <w:locked/>
    <w:rsid w:val="009503CD"/>
    <w:rPr>
      <w:sz w:val="20"/>
    </w:rPr>
  </w:style>
  <w:style w:type="paragraph" w:styleId="Soggettocommento">
    <w:name w:val="annotation subject"/>
    <w:basedOn w:val="Testocommento"/>
    <w:next w:val="Testocommento"/>
    <w:semiHidden/>
    <w:locked/>
    <w:rsid w:val="009503CD"/>
    <w:rPr>
      <w:b/>
      <w:bCs/>
    </w:rPr>
  </w:style>
  <w:style w:type="character" w:styleId="Rimandocommento">
    <w:name w:val="annotation reference"/>
    <w:basedOn w:val="Carpredefinitoparagrafo"/>
    <w:semiHidden/>
    <w:locked/>
    <w:rsid w:val="009503CD"/>
    <w:rPr>
      <w:sz w:val="16"/>
      <w:szCs w:val="16"/>
    </w:rPr>
  </w:style>
  <w:style w:type="paragraph" w:styleId="Testomacro">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Indicefonti">
    <w:name w:val="table of authorities"/>
    <w:basedOn w:val="Normale"/>
    <w:next w:val="Normale"/>
    <w:semiHidden/>
    <w:locked/>
    <w:rsid w:val="009503CD"/>
    <w:pPr>
      <w:ind w:left="260" w:hanging="260"/>
    </w:pPr>
  </w:style>
  <w:style w:type="paragraph" w:styleId="Titoloindicefonti">
    <w:name w:val="toa heading"/>
    <w:basedOn w:val="Normale"/>
    <w:next w:val="Normale"/>
    <w:semiHidden/>
    <w:locked/>
    <w:rsid w:val="009503CD"/>
    <w:pPr>
      <w:spacing w:before="120"/>
    </w:pPr>
    <w:rPr>
      <w:rFonts w:ascii="Arial" w:hAnsi="Arial" w:cs="Arial"/>
      <w:b/>
      <w:bCs/>
      <w:sz w:val="24"/>
      <w:szCs w:val="24"/>
    </w:rPr>
  </w:style>
  <w:style w:type="paragraph" w:styleId="Testofumetto">
    <w:name w:val="Balloon Text"/>
    <w:basedOn w:val="Normale"/>
    <w:semiHidden/>
    <w:locked/>
    <w:rsid w:val="009503CD"/>
    <w:rPr>
      <w:rFonts w:ascii="Tahoma" w:hAnsi="Tahoma" w:cs="Tahoma"/>
      <w:sz w:val="16"/>
      <w:szCs w:val="16"/>
    </w:rPr>
  </w:style>
  <w:style w:type="paragraph" w:styleId="Sommario1">
    <w:name w:val="toc 1"/>
    <w:basedOn w:val="Normale"/>
    <w:next w:val="Normale"/>
    <w:autoRedefine/>
    <w:semiHidden/>
    <w:locked/>
    <w:rsid w:val="009503CD"/>
  </w:style>
  <w:style w:type="paragraph" w:styleId="Sommario2">
    <w:name w:val="toc 2"/>
    <w:basedOn w:val="Normale"/>
    <w:next w:val="Normale"/>
    <w:autoRedefine/>
    <w:semiHidden/>
    <w:locked/>
    <w:rsid w:val="009503CD"/>
    <w:pPr>
      <w:ind w:left="260"/>
    </w:pPr>
  </w:style>
  <w:style w:type="paragraph" w:styleId="Sommario3">
    <w:name w:val="toc 3"/>
    <w:basedOn w:val="Normale"/>
    <w:next w:val="Normale"/>
    <w:autoRedefine/>
    <w:semiHidden/>
    <w:locked/>
    <w:rsid w:val="009503CD"/>
    <w:pPr>
      <w:ind w:left="520"/>
    </w:pPr>
  </w:style>
  <w:style w:type="paragraph" w:styleId="Sommario4">
    <w:name w:val="toc 4"/>
    <w:basedOn w:val="Normale"/>
    <w:next w:val="Normale"/>
    <w:autoRedefine/>
    <w:semiHidden/>
    <w:locked/>
    <w:rsid w:val="009503CD"/>
    <w:pPr>
      <w:ind w:left="780"/>
    </w:pPr>
  </w:style>
  <w:style w:type="paragraph" w:styleId="Sommario5">
    <w:name w:val="toc 5"/>
    <w:basedOn w:val="Normale"/>
    <w:next w:val="Normale"/>
    <w:autoRedefine/>
    <w:semiHidden/>
    <w:locked/>
    <w:rsid w:val="009503CD"/>
    <w:pPr>
      <w:ind w:left="1040"/>
    </w:pPr>
  </w:style>
  <w:style w:type="paragraph" w:styleId="Sommario6">
    <w:name w:val="toc 6"/>
    <w:basedOn w:val="Normale"/>
    <w:next w:val="Normale"/>
    <w:autoRedefine/>
    <w:semiHidden/>
    <w:locked/>
    <w:rsid w:val="009503CD"/>
    <w:pPr>
      <w:ind w:left="1300"/>
    </w:pPr>
  </w:style>
  <w:style w:type="paragraph" w:styleId="Sommario7">
    <w:name w:val="toc 7"/>
    <w:basedOn w:val="Normale"/>
    <w:next w:val="Normale"/>
    <w:autoRedefine/>
    <w:semiHidden/>
    <w:locked/>
    <w:rsid w:val="009503CD"/>
    <w:pPr>
      <w:ind w:left="1560"/>
    </w:pPr>
  </w:style>
  <w:style w:type="paragraph" w:styleId="Sommario8">
    <w:name w:val="toc 8"/>
    <w:basedOn w:val="Normale"/>
    <w:next w:val="Normale"/>
    <w:autoRedefine/>
    <w:semiHidden/>
    <w:locked/>
    <w:rsid w:val="009503CD"/>
    <w:pPr>
      <w:ind w:left="1820"/>
    </w:pPr>
  </w:style>
  <w:style w:type="paragraph" w:styleId="Sommario9">
    <w:name w:val="toc 9"/>
    <w:basedOn w:val="Normale"/>
    <w:next w:val="Normale"/>
    <w:autoRedefine/>
    <w:semiHidden/>
    <w:locked/>
    <w:rsid w:val="009503CD"/>
    <w:pPr>
      <w:ind w:left="2080"/>
    </w:pPr>
  </w:style>
  <w:style w:type="paragraph" w:customStyle="1" w:styleId="50Boilerplate">
    <w:name w:val="5.0 Boilerplate"/>
    <w:link w:val="50BoilerplateZchn"/>
    <w:rsid w:val="00C34953"/>
    <w:pPr>
      <w:spacing w:after="340" w:line="220" w:lineRule="exact"/>
      <w:ind w:right="28"/>
    </w:pPr>
    <w:rPr>
      <w:rFonts w:ascii="CorpoA" w:hAnsi="CorpoA"/>
      <w:sz w:val="18"/>
    </w:rPr>
  </w:style>
  <w:style w:type="character" w:customStyle="1" w:styleId="Footer9ptZchn">
    <w:name w:val="Footer 9pt Zchn"/>
    <w:basedOn w:val="Carpredefinitoparagrafo"/>
    <w:link w:val="Footer9pt"/>
    <w:rsid w:val="00B82B8A"/>
    <w:rPr>
      <w:rFonts w:ascii="CorpoS" w:hAnsi="CorpoS"/>
      <w:sz w:val="18"/>
    </w:rPr>
  </w:style>
  <w:style w:type="character" w:customStyle="1" w:styleId="50BoilerplateZchn">
    <w:name w:val="5.0 Boilerplate Zchn"/>
    <w:basedOn w:val="Carpredefinitoparagrafo"/>
    <w:link w:val="50Boilerplate"/>
    <w:rsid w:val="00C34953"/>
    <w:rPr>
      <w:rFonts w:ascii="CorpoA" w:hAnsi="CorpoA"/>
      <w:sz w:val="18"/>
    </w:rPr>
  </w:style>
  <w:style w:type="character" w:styleId="Testosegnaposto">
    <w:name w:val="Placeholder Text"/>
    <w:basedOn w:val="Carpredefinitoparagrafo"/>
    <w:uiPriority w:val="99"/>
    <w:semiHidden/>
    <w:rsid w:val="00C878EE"/>
    <w:rPr>
      <w:color w:val="808080"/>
    </w:rPr>
  </w:style>
  <w:style w:type="paragraph" w:customStyle="1" w:styleId="Formatvorlage">
    <w:name w:val="Formatvorlage"/>
    <w:basedOn w:val="41Continoustext11ptbold"/>
    <w:link w:val="FormatvorlageZchn"/>
    <w:semiHidden/>
    <w:locked/>
    <w:rsid w:val="008C7CBE"/>
    <w:rPr>
      <w:rFonts w:ascii="CorpoADem" w:hAnsi="CorpoADem"/>
      <w:b w:val="0"/>
    </w:rPr>
  </w:style>
  <w:style w:type="character" w:customStyle="1" w:styleId="FormatvorlageZchn">
    <w:name w:val="Formatvorlage Zchn"/>
    <w:link w:val="Formatvorlage"/>
    <w:semiHidden/>
    <w:rsid w:val="008C7CBE"/>
    <w:rPr>
      <w:rFonts w:ascii="CorpoADem" w:hAnsi="CorpoADem"/>
      <w:sz w:val="26"/>
    </w:rPr>
  </w:style>
  <w:style w:type="paragraph" w:customStyle="1" w:styleId="SublinevorHeadline">
    <w:name w:val="Subline vor Headline"/>
    <w:qFormat/>
    <w:rsid w:val="00C34953"/>
    <w:pPr>
      <w:spacing w:line="340" w:lineRule="exact"/>
    </w:pPr>
    <w:rPr>
      <w:rFonts w:ascii="CorpoA" w:hAnsi="CorpoA"/>
      <w:sz w:val="22"/>
      <w:u w:val="single"/>
    </w:rPr>
  </w:style>
  <w:style w:type="character" w:customStyle="1" w:styleId="42Continoustext11ptHyperlink">
    <w:name w:val="4.2 Continous text 11pt Hyperlink"/>
    <w:basedOn w:val="41Continoustext11ptboldZchn"/>
    <w:uiPriority w:val="1"/>
    <w:qFormat/>
    <w:rsid w:val="00A91413"/>
    <w:rPr>
      <w:rFonts w:ascii="CorpoA" w:hAnsi="CorpoA"/>
      <w:b/>
      <w:color w:val="0000FF"/>
      <w:sz w:val="22"/>
      <w:u w:val="single"/>
    </w:rPr>
  </w:style>
  <w:style w:type="paragraph" w:customStyle="1" w:styleId="Sperrfrist">
    <w:name w:val="Sperrfrist"/>
    <w:basedOn w:val="Normale"/>
    <w:qFormat/>
    <w:rsid w:val="00AD1D0E"/>
    <w:pPr>
      <w:framePr w:w="7088" w:h="601" w:hRule="exact" w:wrap="around" w:vAnchor="page" w:hAnchor="page" w:x="1424" w:y="3120" w:anchorLock="1"/>
      <w:pBdr>
        <w:top w:val="single" w:sz="18" w:space="1" w:color="FF0000"/>
        <w:left w:val="single" w:sz="18" w:space="4" w:color="FF0000"/>
        <w:bottom w:val="single" w:sz="18" w:space="1" w:color="FF0000"/>
        <w:right w:val="single" w:sz="18" w:space="4" w:color="FF0000"/>
      </w:pBdr>
      <w:spacing w:after="0" w:line="180" w:lineRule="atLeast"/>
      <w:jc w:val="center"/>
    </w:pPr>
    <w:rPr>
      <w:rFonts w:ascii="CorpoS" w:hAnsi="CorpoS"/>
      <w:b/>
      <w:color w:val="FF0000"/>
      <w:position w:val="-22"/>
      <w:sz w:val="36"/>
      <w:szCs w:val="36"/>
    </w:rPr>
  </w:style>
  <w:style w:type="paragraph" w:customStyle="1" w:styleId="Default">
    <w:name w:val="Default"/>
    <w:rsid w:val="00BB4453"/>
    <w:pPr>
      <w:autoSpaceDE w:val="0"/>
      <w:autoSpaceDN w:val="0"/>
      <w:adjustRightInd w:val="0"/>
    </w:pPr>
    <w:rPr>
      <w:rFonts w:ascii="CorpoSDem" w:hAnsi="CorpoSDem" w:cs="CorpoSDem"/>
      <w:color w:val="000000"/>
      <w:sz w:val="24"/>
      <w:szCs w:val="24"/>
    </w:rPr>
  </w:style>
  <w:style w:type="paragraph" w:customStyle="1" w:styleId="DCNormal">
    <w:name w:val="DCNormal"/>
    <w:rsid w:val="00117CD3"/>
    <w:pPr>
      <w:widowControl w:val="0"/>
      <w:spacing w:after="340" w:line="340" w:lineRule="atLeast"/>
    </w:pPr>
    <w:rPr>
      <w:rFonts w:ascii="CorpoA" w:eastAsia="MS ??" w:hAnsi="CorpoA"/>
      <w:sz w:val="22"/>
    </w:rPr>
  </w:style>
  <w:style w:type="paragraph" w:customStyle="1" w:styleId="Balken">
    <w:name w:val="Balken"/>
    <w:uiPriority w:val="99"/>
    <w:rsid w:val="00CA59D5"/>
    <w:pPr>
      <w:pBdr>
        <w:top w:val="single" w:sz="6" w:space="1" w:color="auto" w:shadow="1"/>
        <w:left w:val="single" w:sz="6" w:space="1" w:color="auto" w:shadow="1"/>
        <w:bottom w:val="single" w:sz="6" w:space="1" w:color="auto" w:shadow="1"/>
        <w:right w:val="single" w:sz="6" w:space="1" w:color="auto" w:shadow="1"/>
      </w:pBdr>
      <w:tabs>
        <w:tab w:val="left" w:pos="2279"/>
        <w:tab w:val="left" w:pos="2580"/>
        <w:tab w:val="left" w:pos="2836"/>
        <w:tab w:val="left" w:pos="5102"/>
      </w:tabs>
      <w:overflowPunct w:val="0"/>
      <w:autoSpaceDE w:val="0"/>
      <w:autoSpaceDN w:val="0"/>
      <w:adjustRightInd w:val="0"/>
      <w:spacing w:before="32" w:after="23" w:line="192" w:lineRule="atLeast"/>
      <w:ind w:left="29"/>
      <w:textAlignment w:val="baseline"/>
    </w:pPr>
    <w:rPr>
      <w:rFonts w:ascii="CorpoSLig" w:eastAsia="MS ??" w:hAnsi="CorpoSLig"/>
      <w:b/>
    </w:rPr>
  </w:style>
  <w:style w:type="paragraph" w:customStyle="1" w:styleId="Lauftext">
    <w:name w:val="Lauftext"/>
    <w:uiPriority w:val="99"/>
    <w:rsid w:val="00CA59D5"/>
    <w:pPr>
      <w:tabs>
        <w:tab w:val="left" w:pos="2268"/>
        <w:tab w:val="left" w:pos="3402"/>
        <w:tab w:val="left" w:pos="4962"/>
        <w:tab w:val="left" w:pos="6521"/>
      </w:tabs>
      <w:overflowPunct w:val="0"/>
      <w:autoSpaceDE w:val="0"/>
      <w:autoSpaceDN w:val="0"/>
      <w:adjustRightInd w:val="0"/>
      <w:spacing w:line="194" w:lineRule="atLeast"/>
      <w:textAlignment w:val="baseline"/>
    </w:pPr>
    <w:rPr>
      <w:rFonts w:ascii="CorpoSLig" w:eastAsia="MS ??" w:hAnsi="CorpoSLig"/>
      <w:sz w:val="16"/>
    </w:rPr>
  </w:style>
  <w:style w:type="paragraph" w:customStyle="1" w:styleId="1">
    <w:name w:val="1"/>
    <w:basedOn w:val="Lauftext"/>
    <w:rsid w:val="00CA59D5"/>
    <w:pPr>
      <w:tabs>
        <w:tab w:val="clear" w:pos="4962"/>
        <w:tab w:val="clear" w:pos="6521"/>
        <w:tab w:val="left" w:pos="7513"/>
      </w:tabs>
    </w:pPr>
  </w:style>
  <w:style w:type="paragraph" w:customStyle="1" w:styleId="2">
    <w:name w:val="2"/>
    <w:basedOn w:val="Lauftext"/>
    <w:uiPriority w:val="99"/>
    <w:rsid w:val="00CA59D5"/>
    <w:pPr>
      <w:tabs>
        <w:tab w:val="clear" w:pos="6521"/>
        <w:tab w:val="left" w:pos="7655"/>
      </w:tabs>
    </w:pPr>
  </w:style>
  <w:style w:type="paragraph" w:customStyle="1" w:styleId="Kontakt">
    <w:name w:val="Kontakt"/>
    <w:basedOn w:val="Normale"/>
    <w:uiPriority w:val="99"/>
    <w:rsid w:val="00CA59D5"/>
    <w:pPr>
      <w:spacing w:after="0" w:line="240" w:lineRule="auto"/>
    </w:pPr>
    <w:rPr>
      <w:rFonts w:eastAsia="MS ??"/>
    </w:rPr>
  </w:style>
  <w:style w:type="paragraph" w:customStyle="1" w:styleId="Tabellenberschrifttechnisch">
    <w:name w:val="Tabellenüberschrift technisch"/>
    <w:basedOn w:val="Normale"/>
    <w:next w:val="Normale"/>
    <w:uiPriority w:val="99"/>
    <w:rsid w:val="00CA59D5"/>
    <w:pPr>
      <w:spacing w:after="0" w:line="240" w:lineRule="auto"/>
      <w:jc w:val="center"/>
    </w:pPr>
    <w:rPr>
      <w:rFonts w:eastAsia="MS ??"/>
      <w:b/>
    </w:rPr>
  </w:style>
  <w:style w:type="character" w:customStyle="1" w:styleId="TestonotaapidipaginaCarattere">
    <w:name w:val="Testo nota a piè di pagina Carattere"/>
    <w:basedOn w:val="Carpredefinitoparagrafo"/>
    <w:link w:val="Testonotaapidipagina"/>
    <w:uiPriority w:val="99"/>
    <w:rsid w:val="00CA59D5"/>
    <w:rPr>
      <w:rFonts w:ascii="CorpoA" w:hAnsi="CorpoA"/>
    </w:rPr>
  </w:style>
  <w:style w:type="paragraph" w:customStyle="1" w:styleId="Aufzhlung">
    <w:name w:val="Aufzählung"/>
    <w:basedOn w:val="Normale"/>
    <w:uiPriority w:val="2"/>
    <w:qFormat/>
    <w:rsid w:val="00567083"/>
    <w:pPr>
      <w:numPr>
        <w:numId w:val="29"/>
      </w:numPr>
      <w:tabs>
        <w:tab w:val="left" w:pos="1276"/>
      </w:tabs>
      <w:spacing w:after="120" w:line="240" w:lineRule="auto"/>
    </w:pPr>
    <w:rPr>
      <w:rFonts w:ascii="Calibri" w:eastAsia="Calibri" w:hAnsi="Calibri"/>
      <w:sz w:val="24"/>
      <w:szCs w:val="24"/>
      <w:lang w:eastAsia="en-US"/>
    </w:rPr>
  </w:style>
  <w:style w:type="numbering" w:customStyle="1" w:styleId="zzzauflistung">
    <w:name w:val="zzz_auflistung"/>
    <w:basedOn w:val="Nessunelenco"/>
    <w:uiPriority w:val="99"/>
    <w:rsid w:val="00567083"/>
    <w:pPr>
      <w:numPr>
        <w:numId w:val="30"/>
      </w:numPr>
    </w:pPr>
  </w:style>
  <w:style w:type="paragraph" w:customStyle="1" w:styleId="Aufzhlung2">
    <w:name w:val="Aufzählung 2"/>
    <w:basedOn w:val="Normale"/>
    <w:uiPriority w:val="9"/>
    <w:qFormat/>
    <w:rsid w:val="00567083"/>
    <w:pPr>
      <w:numPr>
        <w:ilvl w:val="1"/>
        <w:numId w:val="29"/>
      </w:numPr>
      <w:tabs>
        <w:tab w:val="clear" w:pos="567"/>
        <w:tab w:val="num" w:pos="1440"/>
      </w:tabs>
      <w:spacing w:after="120" w:line="240" w:lineRule="auto"/>
      <w:ind w:left="1440" w:hanging="360"/>
    </w:pPr>
    <w:rPr>
      <w:rFonts w:ascii="Calibri" w:eastAsia="Calibri" w:hAnsi="Calibri"/>
      <w:sz w:val="24"/>
      <w:szCs w:val="24"/>
      <w:lang w:eastAsia="en-US"/>
    </w:rPr>
  </w:style>
  <w:style w:type="paragraph" w:styleId="Paragrafoelenco">
    <w:name w:val="List Paragraph"/>
    <w:basedOn w:val="Normale"/>
    <w:uiPriority w:val="34"/>
    <w:qFormat/>
    <w:rsid w:val="00082A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873515">
      <w:bodyDiv w:val="1"/>
      <w:marLeft w:val="0"/>
      <w:marRight w:val="0"/>
      <w:marTop w:val="0"/>
      <w:marBottom w:val="0"/>
      <w:divBdr>
        <w:top w:val="none" w:sz="0" w:space="0" w:color="auto"/>
        <w:left w:val="none" w:sz="0" w:space="0" w:color="auto"/>
        <w:bottom w:val="none" w:sz="0" w:space="0" w:color="auto"/>
        <w:right w:val="none" w:sz="0" w:space="0" w:color="auto"/>
      </w:divBdr>
    </w:div>
    <w:div w:id="1124344930">
      <w:bodyDiv w:val="1"/>
      <w:marLeft w:val="0"/>
      <w:marRight w:val="0"/>
      <w:marTop w:val="0"/>
      <w:marBottom w:val="0"/>
      <w:divBdr>
        <w:top w:val="none" w:sz="0" w:space="0" w:color="auto"/>
        <w:left w:val="none" w:sz="0" w:space="0" w:color="auto"/>
        <w:bottom w:val="none" w:sz="0" w:space="0" w:color="auto"/>
        <w:right w:val="none" w:sz="0" w:space="0" w:color="auto"/>
      </w:divBdr>
    </w:div>
    <w:div w:id="153315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1LlXeAR3ntw" TargetMode="External"/><Relationship Id="rId18" Type="http://schemas.openxmlformats.org/officeDocument/2006/relationships/header" Target="head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koert.groeneveld@daimler.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birgit.zaiser@daimler.com"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xmlns:star_td="http://www.star-group.net/schemas/transit/filters/textdata">
  <tns:showOnOpen>false</tns:showOnOpen>
  <tns:defaultPropertyEditorNamespace>Standardeigenschaften</tns:defaultPropertyEditorNamespace>
</tns:customPropertyEditors>
</file>

<file path=customXml/item2.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BEA50476-92CE-49EC-8F26-2C3BEBDB32D1}">
  <ds:schemaRefs>
    <ds:schemaRef ds:uri="http://schemas.microsoft.com/office/2006/customDocumentInformationPanel"/>
    <ds:schemaRef ds:uri="http://www.star-group.net/schemas/transit/filters/textdata"/>
  </ds:schemaRefs>
</ds:datastoreItem>
</file>

<file path=customXml/itemProps2.xml><?xml version="1.0" encoding="utf-8"?>
<ds:datastoreItem xmlns:ds="http://schemas.openxmlformats.org/officeDocument/2006/customXml" ds:itemID="{BCEF92F1-B032-4CE5-8411-DCF74C3076E8}">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3618</Words>
  <Characters>20328</Characters>
  <Application>Microsoft Office Word</Application>
  <DocSecurity>4</DocSecurity>
  <PresentationFormat/>
  <Lines>169</Lines>
  <Paragraphs>47</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Informazione stampa</vt:lpstr>
      <vt:lpstr>Presse-Information</vt:lpstr>
    </vt:vector>
  </TitlesOfParts>
  <Company>Daimler AG</Company>
  <LinksUpToDate>false</LinksUpToDate>
  <CharactersWithSpaces>23899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Informazione stampa</dc:title>
  <dc:creator>COM/MBC</dc:creator>
  <cp:lastModifiedBy>Odinzoff, Vadim (183)</cp:lastModifiedBy>
  <cp:revision>2</cp:revision>
  <cp:lastPrinted>2018-08-08T15:43:00Z</cp:lastPrinted>
  <dcterms:created xsi:type="dcterms:W3CDTF">2018-12-03T13:10:00Z</dcterms:created>
  <dcterms:modified xsi:type="dcterms:W3CDTF">2018-12-03T13:10:00Z</dcterms:modified>
</cp:coreProperties>
</file>