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E675DA" w14:paraId="1FAEF8B3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042D694" w14:textId="77777777" w:rsidR="00060587" w:rsidRPr="00E675DA" w:rsidRDefault="00060587" w:rsidP="00D64152"/>
        </w:tc>
        <w:tc>
          <w:tcPr>
            <w:tcW w:w="2524" w:type="dxa"/>
          </w:tcPr>
          <w:p w14:paraId="0F2EC169" w14:textId="77777777" w:rsidR="00060587" w:rsidRPr="00E675DA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FBEA43A" w14:textId="77777777" w:rsidR="00060587" w:rsidRPr="00FD4025" w:rsidRDefault="00060587" w:rsidP="00B42491">
            <w:pPr>
              <w:spacing w:line="120" w:lineRule="exact"/>
            </w:pPr>
            <w:r>
              <w:t xml:space="preserve">   </w:t>
            </w:r>
          </w:p>
        </w:tc>
      </w:tr>
      <w:tr w:rsidR="002C5C33" w:rsidRPr="00E675DA" w14:paraId="3CD9242B" w14:textId="77777777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1687A447" w14:textId="77777777" w:rsidR="002C5C33" w:rsidRPr="00E675DA" w:rsidRDefault="002C5C33" w:rsidP="00060587"/>
        </w:tc>
        <w:tc>
          <w:tcPr>
            <w:tcW w:w="2524" w:type="dxa"/>
          </w:tcPr>
          <w:p w14:paraId="6CB5E293" w14:textId="77777777" w:rsidR="002C5C33" w:rsidRPr="00E675DA" w:rsidRDefault="002C5C33" w:rsidP="00060587">
            <w:pPr>
              <w:spacing w:line="283" w:lineRule="exact"/>
              <w:rPr>
                <w:rFonts w:ascii="MB Corpo S Text Office" w:hAnsi="MB Corpo S Text Office"/>
                <w:szCs w:val="21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8C216BE" w14:textId="7EBB96D2" w:rsidR="002C5C33" w:rsidRPr="00E446CA" w:rsidRDefault="006E22FC" w:rsidP="007401F2">
            <w:pPr>
              <w:pStyle w:val="03Presse-Information"/>
              <w:framePr w:wrap="auto" w:vAnchor="margin" w:hAnchor="text" w:yAlign="inline"/>
              <w:rPr>
                <w:rFonts w:ascii="MB Corpo S Text Light" w:hAnsi="MB Corpo S Text Light"/>
              </w:rPr>
            </w:pPr>
            <w:r>
              <w:rPr>
                <w:rFonts w:ascii="MB Corpo S Text Light" w:hAnsi="MB Corpo S Text Light"/>
              </w:rPr>
              <w:t>Informazioni stampa</w:t>
            </w:r>
          </w:p>
          <w:p w14:paraId="67B02516" w14:textId="77777777" w:rsidR="00D12F54" w:rsidRDefault="00D12F54" w:rsidP="006E22FC">
            <w:pPr>
              <w:pStyle w:val="04Datum"/>
              <w:framePr w:wrap="auto" w:vAnchor="margin" w:hAnchor="text" w:yAlign="inline"/>
              <w:rPr>
                <w:rFonts w:ascii="MB Corpo S Text Light" w:hAnsi="MB Corpo S Text Light"/>
              </w:rPr>
            </w:pPr>
          </w:p>
          <w:p w14:paraId="68EF3BE1" w14:textId="3CBEFA28" w:rsidR="002C5C33" w:rsidRPr="007401F2" w:rsidRDefault="00862E46" w:rsidP="006E22FC">
            <w:pPr>
              <w:pStyle w:val="04Datum"/>
              <w:framePr w:wrap="auto" w:vAnchor="margin" w:hAnchor="text" w:yAlign="inline"/>
            </w:pPr>
            <w:r>
              <w:rPr>
                <w:rFonts w:ascii="MB Corpo S Text Light" w:hAnsi="MB Corpo S Text Light"/>
              </w:rPr>
              <w:t>17</w:t>
            </w:r>
            <w:r w:rsidR="00153997">
              <w:rPr>
                <w:rFonts w:ascii="MB Corpo S Text Light" w:hAnsi="MB Corpo S Text Light"/>
              </w:rPr>
              <w:t xml:space="preserve"> </w:t>
            </w:r>
            <w:r>
              <w:rPr>
                <w:rFonts w:ascii="MB Corpo S Text Light" w:hAnsi="MB Corpo S Text Light"/>
              </w:rPr>
              <w:t>aprile</w:t>
            </w:r>
            <w:r w:rsidR="00132D34">
              <w:rPr>
                <w:rFonts w:ascii="MB Corpo S Text Light" w:hAnsi="MB Corpo S Text Light"/>
              </w:rPr>
              <w:t xml:space="preserve"> 202</w:t>
            </w:r>
            <w:r w:rsidR="00E96D3F">
              <w:rPr>
                <w:rFonts w:ascii="MB Corpo S Text Light" w:hAnsi="MB Corpo S Text Light"/>
              </w:rPr>
              <w:t>5</w:t>
            </w:r>
          </w:p>
        </w:tc>
      </w:tr>
      <w:tr w:rsidR="00984BDE" w:rsidRPr="00E675DA" w14:paraId="25A8EFCD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14D6201" w14:textId="77777777" w:rsidR="00984BDE" w:rsidRPr="00E675DA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40B5BF24" w14:textId="77777777" w:rsidR="00984BDE" w:rsidRPr="00E675DA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772AECF" w14:textId="77777777" w:rsidR="00984BDE" w:rsidRPr="008420F2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5D045294" w14:textId="77777777" w:rsidR="00E33FC8" w:rsidRPr="00472688" w:rsidRDefault="00E33FC8" w:rsidP="00405A0F">
      <w:pPr>
        <w:pStyle w:val="Titolo1"/>
        <w:sectPr w:rsidR="00E33FC8" w:rsidRPr="00472688" w:rsidSect="00C6186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567" w:gutter="0"/>
          <w:cols w:space="708"/>
          <w:titlePg/>
          <w:docGrid w:linePitch="360"/>
        </w:sectPr>
      </w:pPr>
    </w:p>
    <w:p w14:paraId="09E0E012" w14:textId="77777777" w:rsidR="00E33FC8" w:rsidRPr="00FD4025" w:rsidRDefault="00611096" w:rsidP="007401F2">
      <w:pPr>
        <w:pStyle w:val="Titolo2"/>
        <w:tabs>
          <w:tab w:val="left" w:pos="7572"/>
          <w:tab w:val="left" w:pos="8712"/>
        </w:tabs>
      </w:pPr>
      <w:r>
        <w:tab/>
      </w:r>
      <w:r>
        <w:tab/>
      </w:r>
    </w:p>
    <w:p w14:paraId="1300C006" w14:textId="77777777" w:rsidR="00611096" w:rsidRPr="00FD4025" w:rsidRDefault="00611096" w:rsidP="00611096"/>
    <w:p w14:paraId="2D572975" w14:textId="32C30CDB" w:rsidR="00611096" w:rsidRPr="00153997" w:rsidRDefault="00862E46" w:rsidP="00F96BD6">
      <w:pPr>
        <w:pStyle w:val="Titolo1"/>
        <w:spacing w:after="280"/>
        <w:rPr>
          <w:lang w:val="it-IT"/>
        </w:rPr>
      </w:pPr>
      <w:r>
        <w:rPr>
          <w:lang w:val="it-IT"/>
        </w:rPr>
        <w:t>Scende in pista a Monza la settima edizione dell</w:t>
      </w:r>
      <w:r w:rsidR="00153997" w:rsidRPr="00F96BD6">
        <w:rPr>
          <w:lang w:val="it-IT"/>
        </w:rPr>
        <w:t>’</w:t>
      </w:r>
      <w:r w:rsidR="00CD46DE" w:rsidRPr="00F96BD6">
        <w:rPr>
          <w:lang w:val="it-IT"/>
        </w:rPr>
        <w:t>AMG Performance Day</w:t>
      </w:r>
      <w:r w:rsidR="00F96BD6">
        <w:rPr>
          <w:lang w:val="it-IT"/>
        </w:rPr>
        <w:t xml:space="preserve"> </w:t>
      </w:r>
    </w:p>
    <w:p w14:paraId="19D7EA5A" w14:textId="42E312FA" w:rsidR="002E50B9" w:rsidRDefault="002E1520" w:rsidP="00F96BD6">
      <w:pPr>
        <w:keepNext/>
        <w:widowControl w:val="0"/>
        <w:suppressAutoHyphens/>
        <w:outlineLvl w:val="2"/>
        <w:rPr>
          <w:rFonts w:eastAsiaTheme="majorEastAsia" w:cstheme="majorBidi"/>
          <w:b/>
          <w:bCs/>
          <w:szCs w:val="24"/>
          <w:lang w:val="it-IT"/>
        </w:rPr>
      </w:pPr>
      <w:r>
        <w:rPr>
          <w:rFonts w:eastAsiaTheme="majorEastAsia" w:cstheme="majorBidi"/>
          <w:b/>
          <w:bCs/>
          <w:szCs w:val="24"/>
          <w:lang w:val="it-IT"/>
        </w:rPr>
        <w:t>Giovedì</w:t>
      </w:r>
      <w:r w:rsidR="00862E46">
        <w:rPr>
          <w:rFonts w:eastAsiaTheme="majorEastAsia" w:cstheme="majorBidi"/>
          <w:b/>
          <w:bCs/>
          <w:szCs w:val="24"/>
          <w:lang w:val="it-IT"/>
        </w:rPr>
        <w:t xml:space="preserve"> 17 aprile, l</w:t>
      </w:r>
      <w:r w:rsidR="00F96BD6">
        <w:rPr>
          <w:rFonts w:eastAsiaTheme="majorEastAsia" w:cstheme="majorBidi"/>
          <w:b/>
          <w:bCs/>
          <w:szCs w:val="24"/>
          <w:lang w:val="it-IT"/>
        </w:rPr>
        <w:t>’</w:t>
      </w:r>
      <w:r w:rsidR="00BF1A11">
        <w:rPr>
          <w:rFonts w:eastAsiaTheme="majorEastAsia" w:cstheme="majorBidi"/>
          <w:b/>
          <w:bCs/>
          <w:szCs w:val="24"/>
          <w:lang w:val="it-IT"/>
        </w:rPr>
        <w:t>A</w:t>
      </w:r>
      <w:r w:rsidR="00F96BD6">
        <w:rPr>
          <w:rFonts w:eastAsiaTheme="majorEastAsia" w:cstheme="majorBidi"/>
          <w:b/>
          <w:bCs/>
          <w:szCs w:val="24"/>
          <w:lang w:val="it-IT"/>
        </w:rPr>
        <w:t xml:space="preserve">utodromo </w:t>
      </w:r>
      <w:r w:rsidR="00BF1A11">
        <w:rPr>
          <w:rFonts w:eastAsiaTheme="majorEastAsia" w:cstheme="majorBidi"/>
          <w:b/>
          <w:bCs/>
          <w:szCs w:val="24"/>
          <w:lang w:val="it-IT"/>
        </w:rPr>
        <w:t>I</w:t>
      </w:r>
      <w:r w:rsidR="00F96BD6">
        <w:rPr>
          <w:rFonts w:eastAsiaTheme="majorEastAsia" w:cstheme="majorBidi"/>
          <w:b/>
          <w:bCs/>
          <w:szCs w:val="24"/>
          <w:lang w:val="it-IT"/>
        </w:rPr>
        <w:t xml:space="preserve">nternazionale </w:t>
      </w:r>
      <w:r w:rsidR="00862E46">
        <w:rPr>
          <w:rFonts w:eastAsiaTheme="majorEastAsia" w:cstheme="majorBidi"/>
          <w:b/>
          <w:bCs/>
          <w:szCs w:val="24"/>
          <w:lang w:val="it-IT"/>
        </w:rPr>
        <w:t xml:space="preserve">di Monza </w:t>
      </w:r>
      <w:r w:rsidR="00553F6C">
        <w:rPr>
          <w:rFonts w:eastAsiaTheme="majorEastAsia" w:cstheme="majorBidi"/>
          <w:b/>
          <w:bCs/>
          <w:szCs w:val="24"/>
          <w:lang w:val="it-IT"/>
        </w:rPr>
        <w:t>ospita</w:t>
      </w:r>
      <w:r w:rsidR="00F96BD6">
        <w:rPr>
          <w:rFonts w:eastAsiaTheme="majorEastAsia" w:cstheme="majorBidi"/>
          <w:b/>
          <w:bCs/>
          <w:szCs w:val="24"/>
          <w:lang w:val="it-IT"/>
        </w:rPr>
        <w:t xml:space="preserve"> la </w:t>
      </w:r>
      <w:r w:rsidR="00862E46">
        <w:rPr>
          <w:rFonts w:eastAsiaTheme="majorEastAsia" w:cstheme="majorBidi"/>
          <w:b/>
          <w:bCs/>
          <w:szCs w:val="24"/>
          <w:lang w:val="it-IT"/>
        </w:rPr>
        <w:t>settima</w:t>
      </w:r>
      <w:r w:rsidR="00F96BD6">
        <w:rPr>
          <w:rFonts w:eastAsiaTheme="majorEastAsia" w:cstheme="majorBidi"/>
          <w:b/>
          <w:bCs/>
          <w:szCs w:val="24"/>
          <w:lang w:val="it-IT"/>
        </w:rPr>
        <w:t xml:space="preserve"> edizione del</w:t>
      </w:r>
      <w:r w:rsidR="00BF1A11">
        <w:rPr>
          <w:rFonts w:eastAsiaTheme="majorEastAsia" w:cstheme="majorBidi"/>
          <w:b/>
          <w:bCs/>
          <w:szCs w:val="24"/>
          <w:lang w:val="it-IT"/>
        </w:rPr>
        <w:t>l</w:t>
      </w:r>
      <w:r w:rsidR="00BF1A11" w:rsidRPr="00BF1A11">
        <w:rPr>
          <w:rFonts w:eastAsiaTheme="majorEastAsia" w:cstheme="majorBidi"/>
          <w:b/>
          <w:bCs/>
          <w:szCs w:val="24"/>
          <w:lang w:val="it-IT"/>
        </w:rPr>
        <w:t>’AMG Performance Day</w:t>
      </w:r>
      <w:r w:rsidR="00BF1A11">
        <w:rPr>
          <w:rFonts w:eastAsiaTheme="majorEastAsia" w:cstheme="majorBidi"/>
          <w:b/>
          <w:bCs/>
          <w:szCs w:val="24"/>
          <w:lang w:val="it-IT"/>
        </w:rPr>
        <w:t xml:space="preserve">, </w:t>
      </w:r>
      <w:r>
        <w:rPr>
          <w:rFonts w:eastAsiaTheme="majorEastAsia" w:cstheme="majorBidi"/>
          <w:b/>
          <w:bCs/>
          <w:szCs w:val="24"/>
          <w:lang w:val="it-IT"/>
        </w:rPr>
        <w:t xml:space="preserve">un nuovo </w:t>
      </w:r>
      <w:r w:rsidR="00BF1A11">
        <w:rPr>
          <w:rFonts w:eastAsiaTheme="majorEastAsia" w:cstheme="majorBidi"/>
          <w:b/>
          <w:bCs/>
          <w:szCs w:val="24"/>
          <w:lang w:val="it-IT"/>
        </w:rPr>
        <w:t>appuntamento d</w:t>
      </w:r>
      <w:bookmarkStart w:id="0" w:name="_Hlk178259297"/>
      <w:r w:rsidR="00BF1A11">
        <w:rPr>
          <w:rFonts w:eastAsiaTheme="majorEastAsia" w:cstheme="majorBidi"/>
          <w:b/>
          <w:bCs/>
          <w:szCs w:val="24"/>
          <w:lang w:val="it-IT"/>
        </w:rPr>
        <w:t>edicato al</w:t>
      </w:r>
      <w:r w:rsidR="001B3D6C" w:rsidRPr="00BF1A11">
        <w:rPr>
          <w:rFonts w:eastAsiaTheme="majorEastAsia" w:cstheme="majorBidi"/>
          <w:b/>
          <w:bCs/>
          <w:szCs w:val="24"/>
          <w:lang w:val="it-IT"/>
        </w:rPr>
        <w:t>la grande famiglia di Mercedes-AMG</w:t>
      </w:r>
      <w:r w:rsidR="00862E46">
        <w:rPr>
          <w:rFonts w:eastAsiaTheme="majorEastAsia" w:cstheme="majorBidi"/>
          <w:b/>
          <w:bCs/>
          <w:szCs w:val="24"/>
          <w:lang w:val="it-IT"/>
        </w:rPr>
        <w:t xml:space="preserve">. Un </w:t>
      </w:r>
      <w:r>
        <w:rPr>
          <w:rFonts w:eastAsiaTheme="majorEastAsia" w:cstheme="majorBidi"/>
          <w:b/>
          <w:bCs/>
          <w:szCs w:val="24"/>
          <w:lang w:val="it-IT"/>
        </w:rPr>
        <w:t>evento</w:t>
      </w:r>
      <w:r w:rsidR="00862E46">
        <w:rPr>
          <w:rFonts w:eastAsiaTheme="majorEastAsia" w:cstheme="majorBidi"/>
          <w:b/>
          <w:bCs/>
          <w:szCs w:val="24"/>
          <w:lang w:val="it-IT"/>
        </w:rPr>
        <w:t xml:space="preserve"> immancabile per gli appassionati del </w:t>
      </w:r>
      <w:r w:rsidR="00862E46" w:rsidRPr="00BF1A11">
        <w:rPr>
          <w:rFonts w:eastAsiaTheme="majorEastAsia" w:cstheme="majorBidi"/>
          <w:b/>
          <w:bCs/>
          <w:szCs w:val="24"/>
          <w:lang w:val="it-IT"/>
        </w:rPr>
        <w:t>Marchio ‘One man, one engine’</w:t>
      </w:r>
      <w:r w:rsidR="00862E46">
        <w:rPr>
          <w:rFonts w:eastAsiaTheme="majorEastAsia" w:cstheme="majorBidi"/>
          <w:b/>
          <w:bCs/>
          <w:szCs w:val="24"/>
          <w:lang w:val="it-IT"/>
        </w:rPr>
        <w:t xml:space="preserve"> </w:t>
      </w:r>
      <w:r w:rsidR="00BF1A11">
        <w:rPr>
          <w:rFonts w:eastAsiaTheme="majorEastAsia" w:cstheme="majorBidi"/>
          <w:b/>
          <w:bCs/>
          <w:szCs w:val="24"/>
          <w:lang w:val="it-IT"/>
        </w:rPr>
        <w:t>per</w:t>
      </w:r>
      <w:r w:rsidR="001B3D6C" w:rsidRPr="00BF1A11">
        <w:rPr>
          <w:rFonts w:eastAsiaTheme="majorEastAsia" w:cstheme="majorBidi"/>
          <w:b/>
          <w:bCs/>
          <w:szCs w:val="24"/>
          <w:lang w:val="it-IT"/>
        </w:rPr>
        <w:t xml:space="preserve"> vivere emozioni </w:t>
      </w:r>
      <w:r w:rsidR="00862E46">
        <w:rPr>
          <w:rFonts w:eastAsiaTheme="majorEastAsia" w:cstheme="majorBidi"/>
          <w:b/>
          <w:bCs/>
          <w:szCs w:val="24"/>
          <w:lang w:val="it-IT"/>
        </w:rPr>
        <w:t>uniche</w:t>
      </w:r>
      <w:r w:rsidR="001B3D6C" w:rsidRPr="00BF1A11">
        <w:rPr>
          <w:rFonts w:eastAsiaTheme="majorEastAsia" w:cstheme="majorBidi"/>
          <w:b/>
          <w:bCs/>
          <w:szCs w:val="24"/>
          <w:lang w:val="it-IT"/>
        </w:rPr>
        <w:t xml:space="preserve"> a bordo della propria vettura </w:t>
      </w:r>
      <w:r w:rsidR="00BF1A11">
        <w:rPr>
          <w:rFonts w:eastAsiaTheme="majorEastAsia" w:cstheme="majorBidi"/>
          <w:b/>
          <w:bCs/>
          <w:szCs w:val="24"/>
          <w:lang w:val="it-IT"/>
        </w:rPr>
        <w:t xml:space="preserve">e provare le </w:t>
      </w:r>
      <w:r w:rsidR="001B3D6C" w:rsidRPr="00BF1A11">
        <w:rPr>
          <w:rFonts w:eastAsiaTheme="majorEastAsia" w:cstheme="majorBidi"/>
          <w:b/>
          <w:bCs/>
          <w:szCs w:val="24"/>
          <w:lang w:val="it-IT"/>
        </w:rPr>
        <w:t>ultime novità del</w:t>
      </w:r>
      <w:r w:rsidR="00862E46">
        <w:rPr>
          <w:rFonts w:eastAsiaTheme="majorEastAsia" w:cstheme="majorBidi"/>
          <w:b/>
          <w:bCs/>
          <w:szCs w:val="24"/>
          <w:lang w:val="it-IT"/>
        </w:rPr>
        <w:t>la Casa di Affalterbach.</w:t>
      </w:r>
      <w:r w:rsidR="001B3D6C" w:rsidRPr="00BF1A11">
        <w:rPr>
          <w:rFonts w:eastAsiaTheme="majorEastAsia" w:cstheme="majorBidi"/>
          <w:b/>
          <w:bCs/>
          <w:szCs w:val="24"/>
          <w:lang w:val="it-IT"/>
        </w:rPr>
        <w:t xml:space="preserve"> </w:t>
      </w:r>
      <w:bookmarkStart w:id="1" w:name="_Hlk178258589"/>
      <w:bookmarkEnd w:id="0"/>
      <w:r w:rsidR="00862E46">
        <w:rPr>
          <w:rFonts w:eastAsiaTheme="majorEastAsia" w:cstheme="majorBidi"/>
          <w:b/>
          <w:bCs/>
          <w:szCs w:val="24"/>
          <w:lang w:val="it-IT"/>
        </w:rPr>
        <w:t xml:space="preserve">Sotto i riflettori di questa edizione la </w:t>
      </w:r>
      <w:r w:rsidR="00862E46" w:rsidRPr="00862E46">
        <w:rPr>
          <w:rFonts w:eastAsiaTheme="majorEastAsia" w:cstheme="majorBidi"/>
          <w:b/>
          <w:bCs/>
          <w:szCs w:val="24"/>
          <w:lang w:val="it-IT"/>
        </w:rPr>
        <w:t>AMG GT 63 PRO 4MATIC+ ‘Motorsport Collectors Edition’</w:t>
      </w:r>
      <w:r w:rsidR="00862E46">
        <w:rPr>
          <w:rFonts w:eastAsiaTheme="majorEastAsia" w:cstheme="majorBidi"/>
          <w:b/>
          <w:bCs/>
          <w:szCs w:val="24"/>
          <w:lang w:val="it-IT"/>
        </w:rPr>
        <w:t>: una limited edition realizzata in sole</w:t>
      </w:r>
      <w:r w:rsidR="00862E46" w:rsidRPr="00862E46">
        <w:rPr>
          <w:rFonts w:eastAsiaTheme="majorEastAsia" w:cstheme="majorBidi"/>
          <w:b/>
          <w:bCs/>
          <w:szCs w:val="24"/>
          <w:lang w:val="it-IT"/>
        </w:rPr>
        <w:t xml:space="preserve"> 200 unità</w:t>
      </w:r>
      <w:r w:rsidR="00862E46">
        <w:rPr>
          <w:rFonts w:eastAsiaTheme="majorEastAsia" w:cstheme="majorBidi"/>
          <w:b/>
          <w:bCs/>
          <w:szCs w:val="24"/>
          <w:lang w:val="it-IT"/>
        </w:rPr>
        <w:t xml:space="preserve">, caratterizzata dall’esclusiva livrea </w:t>
      </w:r>
      <w:r w:rsidR="00862E46" w:rsidRPr="00862E46">
        <w:rPr>
          <w:rFonts w:eastAsiaTheme="majorEastAsia" w:cstheme="majorBidi"/>
          <w:b/>
          <w:bCs/>
          <w:szCs w:val="24"/>
          <w:lang w:val="it-IT"/>
        </w:rPr>
        <w:t>PETRONAS</w:t>
      </w:r>
      <w:r w:rsidR="00862E46">
        <w:rPr>
          <w:rFonts w:eastAsiaTheme="majorEastAsia" w:cstheme="majorBidi"/>
          <w:b/>
          <w:bCs/>
          <w:szCs w:val="24"/>
          <w:lang w:val="it-IT"/>
        </w:rPr>
        <w:t xml:space="preserve"> </w:t>
      </w:r>
      <w:r w:rsidR="00862E46" w:rsidRPr="00862E46">
        <w:rPr>
          <w:rFonts w:eastAsiaTheme="majorEastAsia" w:cstheme="majorBidi"/>
          <w:b/>
          <w:bCs/>
          <w:szCs w:val="24"/>
          <w:lang w:val="it-IT"/>
        </w:rPr>
        <w:t xml:space="preserve">e </w:t>
      </w:r>
      <w:r>
        <w:rPr>
          <w:rFonts w:eastAsiaTheme="majorEastAsia" w:cstheme="majorBidi"/>
          <w:b/>
          <w:bCs/>
          <w:szCs w:val="24"/>
          <w:lang w:val="it-IT"/>
        </w:rPr>
        <w:t xml:space="preserve">dal </w:t>
      </w:r>
      <w:r w:rsidR="00862E46" w:rsidRPr="00862E46">
        <w:rPr>
          <w:rFonts w:eastAsiaTheme="majorEastAsia" w:cstheme="majorBidi"/>
          <w:b/>
          <w:bCs/>
          <w:szCs w:val="24"/>
          <w:lang w:val="it-IT"/>
        </w:rPr>
        <w:t>Pacchetto AMG Exterior Carbon Fibre</w:t>
      </w:r>
      <w:r w:rsidR="00862E46">
        <w:rPr>
          <w:rFonts w:eastAsiaTheme="majorEastAsia" w:cstheme="majorBidi"/>
          <w:b/>
          <w:bCs/>
          <w:szCs w:val="24"/>
          <w:lang w:val="it-IT"/>
        </w:rPr>
        <w:t>.</w:t>
      </w:r>
      <w:bookmarkEnd w:id="1"/>
      <w:r w:rsidR="00862E46">
        <w:rPr>
          <w:rFonts w:eastAsiaTheme="majorEastAsia" w:cstheme="majorBidi"/>
          <w:b/>
          <w:bCs/>
          <w:szCs w:val="24"/>
          <w:lang w:val="it-IT"/>
        </w:rPr>
        <w:t xml:space="preserve"> </w:t>
      </w:r>
      <w:r w:rsidR="002E50B9">
        <w:rPr>
          <w:rFonts w:eastAsiaTheme="majorEastAsia" w:cstheme="majorBidi"/>
          <w:b/>
          <w:bCs/>
          <w:szCs w:val="24"/>
          <w:lang w:val="it-IT"/>
        </w:rPr>
        <w:t>Oggi, Mercedes-AMG</w:t>
      </w:r>
      <w:r w:rsidR="001B3D6C" w:rsidRPr="002E50B9">
        <w:rPr>
          <w:rFonts w:eastAsiaTheme="majorEastAsia" w:cstheme="majorBidi"/>
          <w:b/>
          <w:bCs/>
          <w:szCs w:val="24"/>
          <w:lang w:val="it-IT"/>
        </w:rPr>
        <w:t xml:space="preserve"> </w:t>
      </w:r>
      <w:r w:rsidR="007F79FE">
        <w:rPr>
          <w:rFonts w:eastAsiaTheme="majorEastAsia" w:cstheme="majorBidi"/>
          <w:b/>
          <w:bCs/>
          <w:szCs w:val="24"/>
          <w:lang w:val="it-IT"/>
        </w:rPr>
        <w:t>è il brand</w:t>
      </w:r>
      <w:r w:rsidR="007F79FE" w:rsidRPr="002E50B9">
        <w:rPr>
          <w:rFonts w:eastAsiaTheme="majorEastAsia" w:cstheme="majorBidi"/>
          <w:b/>
          <w:bCs/>
          <w:szCs w:val="24"/>
          <w:lang w:val="it-IT"/>
        </w:rPr>
        <w:t xml:space="preserve"> ad alte prestazioni </w:t>
      </w:r>
      <w:r w:rsidR="007F79FE">
        <w:rPr>
          <w:rFonts w:eastAsiaTheme="majorEastAsia" w:cstheme="majorBidi"/>
          <w:b/>
          <w:bCs/>
          <w:szCs w:val="24"/>
          <w:lang w:val="it-IT"/>
        </w:rPr>
        <w:t>con il portfolio prodotti più</w:t>
      </w:r>
      <w:r w:rsidR="007F79FE" w:rsidRPr="002E50B9">
        <w:rPr>
          <w:rFonts w:eastAsiaTheme="majorEastAsia" w:cstheme="majorBidi"/>
          <w:b/>
          <w:bCs/>
          <w:szCs w:val="24"/>
          <w:lang w:val="it-IT"/>
        </w:rPr>
        <w:t xml:space="preserve"> ampi</w:t>
      </w:r>
      <w:r w:rsidR="007F79FE">
        <w:rPr>
          <w:rFonts w:eastAsiaTheme="majorEastAsia" w:cstheme="majorBidi"/>
          <w:b/>
          <w:bCs/>
          <w:szCs w:val="24"/>
          <w:lang w:val="it-IT"/>
        </w:rPr>
        <w:t>o</w:t>
      </w:r>
      <w:r w:rsidR="007F79FE" w:rsidRPr="002E50B9">
        <w:rPr>
          <w:rFonts w:eastAsiaTheme="majorEastAsia" w:cstheme="majorBidi"/>
          <w:b/>
          <w:bCs/>
          <w:szCs w:val="24"/>
          <w:lang w:val="it-IT"/>
        </w:rPr>
        <w:t xml:space="preserve"> del mercato</w:t>
      </w:r>
      <w:r w:rsidR="007F79FE">
        <w:rPr>
          <w:rFonts w:eastAsiaTheme="majorEastAsia" w:cstheme="majorBidi"/>
          <w:b/>
          <w:bCs/>
          <w:szCs w:val="24"/>
          <w:lang w:val="it-IT"/>
        </w:rPr>
        <w:t>: sono, infatti, presenti in gamma</w:t>
      </w:r>
      <w:r w:rsidR="001B3D6C" w:rsidRPr="002E50B9">
        <w:rPr>
          <w:rFonts w:eastAsiaTheme="majorEastAsia" w:cstheme="majorBidi"/>
          <w:b/>
          <w:bCs/>
          <w:szCs w:val="24"/>
          <w:lang w:val="it-IT"/>
        </w:rPr>
        <w:t xml:space="preserve"> </w:t>
      </w:r>
      <w:r w:rsidR="007F79FE">
        <w:rPr>
          <w:rFonts w:eastAsiaTheme="majorEastAsia" w:cstheme="majorBidi"/>
          <w:b/>
          <w:bCs/>
          <w:szCs w:val="24"/>
          <w:lang w:val="it-IT"/>
        </w:rPr>
        <w:t xml:space="preserve">ben </w:t>
      </w:r>
      <w:r w:rsidR="001C04BE">
        <w:rPr>
          <w:rFonts w:eastAsiaTheme="majorEastAsia" w:cstheme="majorBidi"/>
          <w:b/>
          <w:bCs/>
          <w:szCs w:val="24"/>
          <w:lang w:val="it-IT"/>
        </w:rPr>
        <w:t>22</w:t>
      </w:r>
      <w:r w:rsidR="002E50B9">
        <w:rPr>
          <w:rFonts w:eastAsiaTheme="majorEastAsia" w:cstheme="majorBidi"/>
          <w:b/>
          <w:bCs/>
          <w:szCs w:val="24"/>
          <w:lang w:val="it-IT"/>
        </w:rPr>
        <w:t xml:space="preserve"> modelli</w:t>
      </w:r>
      <w:r w:rsidR="007F79FE">
        <w:rPr>
          <w:rFonts w:eastAsiaTheme="majorEastAsia" w:cstheme="majorBidi"/>
          <w:b/>
          <w:bCs/>
          <w:szCs w:val="24"/>
          <w:lang w:val="it-IT"/>
        </w:rPr>
        <w:t xml:space="preserve"> </w:t>
      </w:r>
      <w:r w:rsidR="001C04BE">
        <w:rPr>
          <w:rFonts w:eastAsiaTheme="majorEastAsia" w:cstheme="majorBidi"/>
          <w:b/>
          <w:bCs/>
          <w:szCs w:val="24"/>
          <w:lang w:val="it-IT"/>
        </w:rPr>
        <w:t>oltre</w:t>
      </w:r>
      <w:r w:rsidR="007F79FE">
        <w:rPr>
          <w:rFonts w:eastAsiaTheme="majorEastAsia" w:cstheme="majorBidi"/>
          <w:b/>
          <w:bCs/>
          <w:szCs w:val="24"/>
          <w:lang w:val="it-IT"/>
        </w:rPr>
        <w:t xml:space="preserve"> </w:t>
      </w:r>
      <w:r w:rsidR="002E50B9">
        <w:rPr>
          <w:rFonts w:eastAsiaTheme="majorEastAsia" w:cstheme="majorBidi"/>
          <w:b/>
          <w:bCs/>
          <w:szCs w:val="24"/>
          <w:lang w:val="it-IT"/>
        </w:rPr>
        <w:t>4</w:t>
      </w:r>
      <w:r w:rsidR="001C04BE">
        <w:rPr>
          <w:rFonts w:eastAsiaTheme="majorEastAsia" w:cstheme="majorBidi"/>
          <w:b/>
          <w:bCs/>
          <w:szCs w:val="24"/>
          <w:lang w:val="it-IT"/>
        </w:rPr>
        <w:t>0</w:t>
      </w:r>
      <w:r w:rsidR="002E50B9">
        <w:rPr>
          <w:rFonts w:eastAsiaTheme="majorEastAsia" w:cstheme="majorBidi"/>
          <w:b/>
          <w:bCs/>
          <w:szCs w:val="24"/>
          <w:lang w:val="it-IT"/>
        </w:rPr>
        <w:t xml:space="preserve"> varianti, distribuite</w:t>
      </w:r>
      <w:r w:rsidR="001B3D6C" w:rsidRPr="002E50B9">
        <w:rPr>
          <w:rFonts w:eastAsiaTheme="majorEastAsia" w:cstheme="majorBidi"/>
          <w:b/>
          <w:bCs/>
          <w:szCs w:val="24"/>
          <w:lang w:val="it-IT"/>
        </w:rPr>
        <w:t xml:space="preserve"> tra ‘performance car’, ‘sports car’ e ‘street legal race car’</w:t>
      </w:r>
      <w:r w:rsidR="007F79FE">
        <w:rPr>
          <w:rFonts w:eastAsiaTheme="majorEastAsia" w:cstheme="majorBidi"/>
          <w:b/>
          <w:bCs/>
          <w:szCs w:val="24"/>
          <w:lang w:val="it-IT"/>
        </w:rPr>
        <w:t>.</w:t>
      </w:r>
    </w:p>
    <w:p w14:paraId="21BA143B" w14:textId="77777777" w:rsidR="002E50B9" w:rsidRDefault="002E50B9" w:rsidP="00F96BD6">
      <w:pPr>
        <w:keepNext/>
        <w:widowControl w:val="0"/>
        <w:suppressAutoHyphens/>
        <w:outlineLvl w:val="2"/>
        <w:rPr>
          <w:rFonts w:eastAsiaTheme="majorEastAsia" w:cstheme="majorBidi"/>
          <w:b/>
          <w:bCs/>
          <w:szCs w:val="24"/>
          <w:lang w:val="it-IT"/>
        </w:rPr>
      </w:pPr>
    </w:p>
    <w:p w14:paraId="75C73706" w14:textId="6634FCDA" w:rsidR="007D1F0F" w:rsidRDefault="002E1520" w:rsidP="001B3D6C">
      <w:pPr>
        <w:pStyle w:val="01Flietext"/>
        <w:rPr>
          <w:lang w:val="it-IT"/>
        </w:rPr>
      </w:pPr>
      <w:r>
        <w:rPr>
          <w:lang w:val="it-IT"/>
        </w:rPr>
        <w:t>Sono più di 300 i fan di Mercedes-AMG pronti a scendere in pista per settima edizione dell’</w:t>
      </w:r>
      <w:r w:rsidRPr="002E1520">
        <w:rPr>
          <w:lang w:val="it-IT"/>
        </w:rPr>
        <w:t>AMG Performance Day</w:t>
      </w:r>
      <w:r>
        <w:rPr>
          <w:lang w:val="it-IT"/>
        </w:rPr>
        <w:t>, in programma giovedì 17 aprile all</w:t>
      </w:r>
      <w:r w:rsidRPr="002E1520">
        <w:rPr>
          <w:lang w:val="it-IT"/>
        </w:rPr>
        <w:t>’</w:t>
      </w:r>
      <w:r w:rsidRPr="002E1520">
        <w:rPr>
          <w:lang w:val="it-IT"/>
        </w:rPr>
        <w:t>Autodromo Internazionale di Monza</w:t>
      </w:r>
      <w:r>
        <w:rPr>
          <w:lang w:val="it-IT"/>
        </w:rPr>
        <w:t xml:space="preserve">. Un nuovo appuntamento che unisce passione ed alte prestazioni, in un mix di emozioni, amicizia e forte attaccamento verso un Brand </w:t>
      </w:r>
      <w:r w:rsidR="00711862">
        <w:rPr>
          <w:lang w:val="it-IT"/>
        </w:rPr>
        <w:t xml:space="preserve">che anno dopo anno </w:t>
      </w:r>
      <w:r w:rsidR="001A4FF7">
        <w:rPr>
          <w:lang w:val="it-IT"/>
        </w:rPr>
        <w:t>continua a registrare</w:t>
      </w:r>
      <w:r w:rsidR="00711862">
        <w:rPr>
          <w:lang w:val="it-IT"/>
        </w:rPr>
        <w:t xml:space="preserve"> una crescita </w:t>
      </w:r>
      <w:r w:rsidR="001A4FF7">
        <w:rPr>
          <w:lang w:val="it-IT"/>
        </w:rPr>
        <w:t>costante.</w:t>
      </w:r>
    </w:p>
    <w:p w14:paraId="620B2729" w14:textId="77777777" w:rsidR="00E93A38" w:rsidRDefault="00E93A38" w:rsidP="00E93A38">
      <w:pPr>
        <w:pStyle w:val="01Flietext"/>
        <w:rPr>
          <w:lang w:val="it-IT"/>
        </w:rPr>
      </w:pPr>
    </w:p>
    <w:p w14:paraId="79C0A2CD" w14:textId="4B5EBED3" w:rsidR="0033757C" w:rsidRDefault="00E93A38" w:rsidP="0033757C">
      <w:pPr>
        <w:pStyle w:val="01Flietext"/>
        <w:rPr>
          <w:lang w:val="it-IT"/>
        </w:rPr>
      </w:pPr>
      <w:r>
        <w:rPr>
          <w:lang w:val="it-IT"/>
        </w:rPr>
        <w:t>“</w:t>
      </w:r>
      <w:r w:rsidR="0033757C">
        <w:rPr>
          <w:lang w:val="it-IT"/>
        </w:rPr>
        <w:t>Per marchi come Mercedes-AMG o Classe G il senso di appartenenza rappresenta un elemento centrale per chi sceglie di entrare a far parte di queste due famiglie. Ed è proprio da qui che si sviluppano piattaforme come gli AMG Performance Day e il GOT, il primo club ufficiale dedicato a Classe G. In questa occasione, in un luogo iconico per il mondo del motorsport, abbiamo voluto nuovamente rendere omaggio a</w:t>
      </w:r>
      <w:r>
        <w:rPr>
          <w:lang w:val="it-IT"/>
        </w:rPr>
        <w:t xml:space="preserve">i principali Ambassador di Mercedes-AMG, </w:t>
      </w:r>
      <w:r w:rsidR="0033757C">
        <w:rPr>
          <w:lang w:val="it-IT"/>
        </w:rPr>
        <w:t xml:space="preserve">i nostri </w:t>
      </w:r>
      <w:r w:rsidR="0033757C">
        <w:rPr>
          <w:lang w:val="it-IT"/>
        </w:rPr>
        <w:t>‘One man, one engine’</w:t>
      </w:r>
      <w:r w:rsidR="0033757C">
        <w:rPr>
          <w:lang w:val="it-IT"/>
        </w:rPr>
        <w:t xml:space="preserve">, molto più che semplici clienti, dei veri e propri fan </w:t>
      </w:r>
      <w:r>
        <w:rPr>
          <w:lang w:val="it-IT"/>
        </w:rPr>
        <w:t>capaci come nessun altro di trasmettere la propria passione ampliando sempre più la grande community.”</w:t>
      </w:r>
    </w:p>
    <w:p w14:paraId="60EA2D2E" w14:textId="70B0FFF6" w:rsidR="00E93A38" w:rsidRPr="0033757C" w:rsidRDefault="0033757C" w:rsidP="0033757C">
      <w:pPr>
        <w:pStyle w:val="01Flietext"/>
        <w:jc w:val="center"/>
        <w:rPr>
          <w:i/>
          <w:iCs/>
          <w:lang w:val="it-IT"/>
        </w:rPr>
      </w:pPr>
      <w:r w:rsidRPr="0033757C">
        <w:rPr>
          <w:i/>
          <w:iCs/>
          <w:lang w:val="it-IT"/>
        </w:rPr>
        <w:t>Mirco Scarchilli, Responsabile Marketing Communication Experience di Mercedes-Benz Italia.</w:t>
      </w:r>
    </w:p>
    <w:p w14:paraId="413E891E" w14:textId="77777777" w:rsidR="00225D40" w:rsidRDefault="00225D40" w:rsidP="00E93A38">
      <w:pPr>
        <w:pStyle w:val="01Flietext"/>
        <w:rPr>
          <w:lang w:val="it-IT"/>
        </w:rPr>
      </w:pPr>
    </w:p>
    <w:p w14:paraId="5579F5C0" w14:textId="4C2C254C" w:rsidR="00455F00" w:rsidRDefault="008F7178" w:rsidP="00E93A38">
      <w:pPr>
        <w:pStyle w:val="01Flietext"/>
        <w:rPr>
          <w:lang w:val="it-IT"/>
        </w:rPr>
      </w:pPr>
      <w:r>
        <w:rPr>
          <w:lang w:val="it-IT"/>
        </w:rPr>
        <w:t>Sotto i riflettori,</w:t>
      </w:r>
      <w:r w:rsidR="00225D40">
        <w:rPr>
          <w:lang w:val="it-IT"/>
        </w:rPr>
        <w:t xml:space="preserve"> </w:t>
      </w:r>
      <w:r>
        <w:rPr>
          <w:lang w:val="it-IT"/>
        </w:rPr>
        <w:t xml:space="preserve">a </w:t>
      </w:r>
      <w:r w:rsidR="00225D40">
        <w:rPr>
          <w:lang w:val="it-IT"/>
        </w:rPr>
        <w:t>dare il benvenuto agli ospiti d</w:t>
      </w:r>
      <w:r w:rsidR="00225D40" w:rsidRPr="00225D40">
        <w:rPr>
          <w:lang w:val="it-IT"/>
        </w:rPr>
        <w:t>ell’AMG Performance D</w:t>
      </w:r>
      <w:r w:rsidR="00225D40">
        <w:rPr>
          <w:lang w:val="it-IT"/>
        </w:rPr>
        <w:t>ay 202</w:t>
      </w:r>
      <w:r>
        <w:rPr>
          <w:lang w:val="it-IT"/>
        </w:rPr>
        <w:t xml:space="preserve">5, </w:t>
      </w:r>
      <w:r w:rsidRPr="008F7178">
        <w:rPr>
          <w:lang w:val="it-IT"/>
        </w:rPr>
        <w:t>la AMG GT 63 PRO 4MATIC+ ‘Motorsport Collectors Edition’: una limited edition realizzata in sole 200 unità, caratterizzata dall’esclusiva livrea PETRONAS e dal Pacchetto AMG Exterior Carbon Fibre.</w:t>
      </w:r>
    </w:p>
    <w:p w14:paraId="1B52F1F1" w14:textId="77777777" w:rsidR="00455F00" w:rsidRDefault="00455F00" w:rsidP="00E93A38">
      <w:pPr>
        <w:pStyle w:val="01Flietext"/>
        <w:rPr>
          <w:lang w:val="it-IT"/>
        </w:rPr>
      </w:pPr>
    </w:p>
    <w:p w14:paraId="658F43A8" w14:textId="3CFA8030" w:rsidR="00D47FB4" w:rsidRPr="00F460AB" w:rsidRDefault="00D47FB4" w:rsidP="004E411D">
      <w:pPr>
        <w:pStyle w:val="01Flietext"/>
        <w:rPr>
          <w:b/>
          <w:bCs/>
          <w:lang w:val="it-IT"/>
        </w:rPr>
      </w:pPr>
      <w:bookmarkStart w:id="2" w:name="_Hlk178260159"/>
      <w:r w:rsidRPr="00F460AB">
        <w:rPr>
          <w:b/>
          <w:bCs/>
          <w:lang w:val="it-IT"/>
        </w:rPr>
        <w:t>Mercedes-AMG Family</w:t>
      </w:r>
    </w:p>
    <w:p w14:paraId="01BC22A8" w14:textId="5BC5E47E" w:rsidR="006605A5" w:rsidRPr="006605A5" w:rsidRDefault="001363BB" w:rsidP="006605A5">
      <w:pPr>
        <w:pStyle w:val="01Flietext"/>
        <w:rPr>
          <w:lang w:val="it-IT"/>
        </w:rPr>
      </w:pPr>
      <w:r>
        <w:rPr>
          <w:lang w:val="it-IT"/>
        </w:rPr>
        <w:t>La</w:t>
      </w:r>
      <w:r w:rsidR="006605A5" w:rsidRPr="006605A5">
        <w:rPr>
          <w:lang w:val="it-IT"/>
        </w:rPr>
        <w:t xml:space="preserve"> famiglia </w:t>
      </w:r>
      <w:r>
        <w:rPr>
          <w:lang w:val="it-IT"/>
        </w:rPr>
        <w:t>Mercedes-AMG</w:t>
      </w:r>
      <w:r w:rsidR="006605A5" w:rsidRPr="006605A5">
        <w:rPr>
          <w:lang w:val="it-IT"/>
        </w:rPr>
        <w:t xml:space="preserve"> </w:t>
      </w:r>
      <w:r w:rsidR="00D12F54">
        <w:rPr>
          <w:lang w:val="it-IT"/>
        </w:rPr>
        <w:t xml:space="preserve">è composta oggi da </w:t>
      </w:r>
      <w:r w:rsidR="00F460AB">
        <w:rPr>
          <w:lang w:val="it-IT"/>
        </w:rPr>
        <w:t>2</w:t>
      </w:r>
      <w:r w:rsidR="008F7178">
        <w:rPr>
          <w:lang w:val="it-IT"/>
        </w:rPr>
        <w:t>2</w:t>
      </w:r>
      <w:r w:rsidR="00D12F54">
        <w:rPr>
          <w:lang w:val="it-IT"/>
        </w:rPr>
        <w:t xml:space="preserve"> modelli</w:t>
      </w:r>
      <w:r w:rsidR="008F7178">
        <w:rPr>
          <w:lang w:val="it-IT"/>
        </w:rPr>
        <w:t xml:space="preserve"> distribuiti su oltre 40 v</w:t>
      </w:r>
      <w:r w:rsidR="006605A5" w:rsidRPr="006605A5">
        <w:rPr>
          <w:lang w:val="it-IT"/>
        </w:rPr>
        <w:t>arianti</w:t>
      </w:r>
      <w:r w:rsidR="004A5AB9">
        <w:rPr>
          <w:lang w:val="it-IT"/>
        </w:rPr>
        <w:t>,</w:t>
      </w:r>
      <w:r w:rsidR="006605A5" w:rsidRPr="006605A5">
        <w:rPr>
          <w:lang w:val="it-IT"/>
        </w:rPr>
        <w:t xml:space="preserve"> tra ‘performance car’, ‘sports car’ e ‘street legal race car’: dalle compatte ai SUV, passando per Berline, Station Wagon, Shooting Brake, Coupé, Roadster e Cabrio. Da 306 a </w:t>
      </w:r>
      <w:r w:rsidR="008F7178" w:rsidRPr="008F7178">
        <w:rPr>
          <w:lang w:val="it-IT"/>
        </w:rPr>
        <w:t>a 639 CV + 204 CV</w:t>
      </w:r>
      <w:r w:rsidR="006605A5" w:rsidRPr="006605A5">
        <w:rPr>
          <w:lang w:val="it-IT"/>
        </w:rPr>
        <w:t>; 4, 6 e 8 cilindri, due e quattro ruote motrici 4MATIC, anche in versione mild-hybrid, plug-in hybrid e full electric</w:t>
      </w:r>
      <w:bookmarkStart w:id="3" w:name="_Hlk147839230"/>
      <w:r w:rsidR="007D1F0F" w:rsidRPr="007D1F0F">
        <w:rPr>
          <w:lang w:val="it-IT"/>
        </w:rPr>
        <w:t>.</w:t>
      </w:r>
    </w:p>
    <w:bookmarkEnd w:id="2"/>
    <w:bookmarkEnd w:id="3"/>
    <w:p w14:paraId="0ABD22A2" w14:textId="4C45626D" w:rsidR="0039082C" w:rsidRDefault="0039082C" w:rsidP="0039082C">
      <w:pPr>
        <w:pStyle w:val="02Flietextbold"/>
        <w:rPr>
          <w:lang w:val="it-IT"/>
        </w:rPr>
      </w:pPr>
    </w:p>
    <w:p w14:paraId="1CDDC611" w14:textId="6E60F9EE" w:rsidR="00D47FB4" w:rsidRPr="00132D34" w:rsidRDefault="00D47FB4" w:rsidP="0039082C">
      <w:pPr>
        <w:pStyle w:val="02Flietextbold"/>
        <w:rPr>
          <w:lang w:val="it-IT"/>
        </w:rPr>
      </w:pPr>
      <w:r>
        <w:rPr>
          <w:lang w:val="it-IT"/>
        </w:rPr>
        <w:t>Un marchio in continua crescita</w:t>
      </w:r>
    </w:p>
    <w:p w14:paraId="44B6FA10" w14:textId="1D85E323" w:rsidR="00EB6D15" w:rsidRDefault="00C61861" w:rsidP="00C61861">
      <w:pPr>
        <w:pStyle w:val="01Flietext"/>
        <w:rPr>
          <w:lang w:val="it-IT"/>
        </w:rPr>
      </w:pPr>
      <w:bookmarkStart w:id="4" w:name="_Hlk178259825"/>
      <w:r>
        <w:rPr>
          <w:lang w:val="it-IT"/>
        </w:rPr>
        <w:t>Nel 202</w:t>
      </w:r>
      <w:r w:rsidR="008F7178">
        <w:rPr>
          <w:lang w:val="it-IT"/>
        </w:rPr>
        <w:t>4</w:t>
      </w:r>
      <w:r w:rsidRPr="00C61861">
        <w:rPr>
          <w:lang w:val="it-IT"/>
        </w:rPr>
        <w:t>,</w:t>
      </w:r>
      <w:r w:rsidR="00F460AB" w:rsidRPr="00F460AB">
        <w:rPr>
          <w:lang w:val="it-IT"/>
        </w:rPr>
        <w:t xml:space="preserve"> </w:t>
      </w:r>
      <w:r w:rsidR="008F7178">
        <w:rPr>
          <w:lang w:val="it-IT"/>
        </w:rPr>
        <w:t>oltre 3.200</w:t>
      </w:r>
      <w:r w:rsidRPr="00C61861">
        <w:rPr>
          <w:lang w:val="it-IT"/>
        </w:rPr>
        <w:t xml:space="preserve"> </w:t>
      </w:r>
      <w:r w:rsidR="004A5AB9">
        <w:rPr>
          <w:lang w:val="it-IT"/>
        </w:rPr>
        <w:t>appassionati</w:t>
      </w:r>
      <w:r w:rsidRPr="00C61861">
        <w:rPr>
          <w:lang w:val="it-IT"/>
        </w:rPr>
        <w:t xml:space="preserve"> hanno scelto un modello della gamma Mercedes-AMG, regalando al Marchio high performance della Stella un anno record</w:t>
      </w:r>
      <w:r w:rsidR="004A5AB9">
        <w:rPr>
          <w:lang w:val="it-IT"/>
        </w:rPr>
        <w:t>.</w:t>
      </w:r>
      <w:r w:rsidR="00E85920">
        <w:rPr>
          <w:lang w:val="it-IT"/>
        </w:rPr>
        <w:t xml:space="preserve"> </w:t>
      </w:r>
      <w:r w:rsidR="008F7178">
        <w:rPr>
          <w:lang w:val="it-IT"/>
        </w:rPr>
        <w:t>I</w:t>
      </w:r>
      <w:r w:rsidR="00D47FB4">
        <w:rPr>
          <w:lang w:val="it-IT"/>
        </w:rPr>
        <w:t>l 202</w:t>
      </w:r>
      <w:r w:rsidR="00F460AB">
        <w:rPr>
          <w:lang w:val="it-IT"/>
        </w:rPr>
        <w:t>3</w:t>
      </w:r>
      <w:r w:rsidR="00D47FB4">
        <w:rPr>
          <w:lang w:val="it-IT"/>
        </w:rPr>
        <w:t xml:space="preserve"> ha visto il </w:t>
      </w:r>
      <w:r w:rsidR="008F7178">
        <w:rPr>
          <w:lang w:val="it-IT"/>
        </w:rPr>
        <w:t>39</w:t>
      </w:r>
      <w:r w:rsidR="00D47FB4">
        <w:rPr>
          <w:lang w:val="it-IT"/>
        </w:rPr>
        <w:t>% delle vendite concentrato sui prodotti della piattaforma MFA</w:t>
      </w:r>
      <w:r w:rsidR="003D379D">
        <w:rPr>
          <w:lang w:val="it-IT"/>
        </w:rPr>
        <w:t>,</w:t>
      </w:r>
      <w:r w:rsidR="00F460AB">
        <w:rPr>
          <w:lang w:val="it-IT"/>
        </w:rPr>
        <w:t xml:space="preserve"> </w:t>
      </w:r>
      <w:r w:rsidR="00D47FB4">
        <w:rPr>
          <w:lang w:val="it-IT"/>
        </w:rPr>
        <w:t>1</w:t>
      </w:r>
      <w:r w:rsidR="008F7178">
        <w:rPr>
          <w:lang w:val="it-IT"/>
        </w:rPr>
        <w:t>8</w:t>
      </w:r>
      <w:r w:rsidR="00D47FB4">
        <w:rPr>
          <w:lang w:val="it-IT"/>
        </w:rPr>
        <w:t xml:space="preserve">% </w:t>
      </w:r>
      <w:r w:rsidR="00F460AB">
        <w:rPr>
          <w:lang w:val="it-IT"/>
        </w:rPr>
        <w:t xml:space="preserve">su </w:t>
      </w:r>
      <w:r w:rsidR="00D47FB4" w:rsidRPr="00D47FB4">
        <w:rPr>
          <w:lang w:val="it-IT"/>
        </w:rPr>
        <w:t>GLE</w:t>
      </w:r>
      <w:r w:rsidR="00D47FB4">
        <w:rPr>
          <w:lang w:val="it-IT"/>
        </w:rPr>
        <w:t>,</w:t>
      </w:r>
      <w:r w:rsidR="00D47FB4" w:rsidRPr="00D47FB4">
        <w:rPr>
          <w:lang w:val="it-IT"/>
        </w:rPr>
        <w:t xml:space="preserve"> GLE Coupé</w:t>
      </w:r>
      <w:r w:rsidR="00D47FB4">
        <w:rPr>
          <w:lang w:val="it-IT"/>
        </w:rPr>
        <w:t xml:space="preserve"> e Classe</w:t>
      </w:r>
      <w:r w:rsidR="00D47FB4" w:rsidRPr="00D47FB4">
        <w:rPr>
          <w:lang w:val="it-IT"/>
        </w:rPr>
        <w:t xml:space="preserve"> E</w:t>
      </w:r>
      <w:r w:rsidR="00F460AB">
        <w:rPr>
          <w:lang w:val="it-IT"/>
        </w:rPr>
        <w:t>, il</w:t>
      </w:r>
      <w:r w:rsidR="003D379D">
        <w:rPr>
          <w:lang w:val="it-IT"/>
        </w:rPr>
        <w:t xml:space="preserve"> </w:t>
      </w:r>
      <w:r w:rsidR="00D47FB4">
        <w:rPr>
          <w:lang w:val="it-IT"/>
        </w:rPr>
        <w:t>1</w:t>
      </w:r>
      <w:r w:rsidR="008F7178">
        <w:rPr>
          <w:lang w:val="it-IT"/>
        </w:rPr>
        <w:t>2</w:t>
      </w:r>
      <w:r w:rsidR="00D47FB4">
        <w:rPr>
          <w:lang w:val="it-IT"/>
        </w:rPr>
        <w:t>% su Classe G</w:t>
      </w:r>
      <w:r w:rsidR="008F7178">
        <w:rPr>
          <w:lang w:val="it-IT"/>
        </w:rPr>
        <w:t>, il</w:t>
      </w:r>
      <w:r w:rsidR="00760438">
        <w:rPr>
          <w:lang w:val="it-IT"/>
        </w:rPr>
        <w:t xml:space="preserve"> </w:t>
      </w:r>
      <w:r w:rsidR="008F7178">
        <w:rPr>
          <w:lang w:val="it-IT"/>
        </w:rPr>
        <w:t>17</w:t>
      </w:r>
      <w:r w:rsidR="00760438">
        <w:rPr>
          <w:lang w:val="it-IT"/>
        </w:rPr>
        <w:t>% su</w:t>
      </w:r>
      <w:r w:rsidR="00D47FB4">
        <w:rPr>
          <w:lang w:val="it-IT"/>
        </w:rPr>
        <w:t xml:space="preserve"> Classe C e GLC</w:t>
      </w:r>
      <w:r w:rsidR="00C62F89">
        <w:rPr>
          <w:lang w:val="it-IT"/>
        </w:rPr>
        <w:t xml:space="preserve"> e </w:t>
      </w:r>
      <w:r w:rsidR="00D47FB4">
        <w:rPr>
          <w:lang w:val="it-IT"/>
        </w:rPr>
        <w:t xml:space="preserve">il restante 1% distribuito sul resto della gamma. </w:t>
      </w:r>
      <w:r w:rsidR="001C2244">
        <w:rPr>
          <w:lang w:val="it-IT"/>
        </w:rPr>
        <w:t>Per quanto riguarda le motorizzazioni, nel 202</w:t>
      </w:r>
      <w:r w:rsidR="00F460AB">
        <w:rPr>
          <w:lang w:val="it-IT"/>
        </w:rPr>
        <w:t>3</w:t>
      </w:r>
      <w:r w:rsidR="00C62F89">
        <w:rPr>
          <w:lang w:val="it-IT"/>
        </w:rPr>
        <w:t>,</w:t>
      </w:r>
      <w:r w:rsidR="001C2244">
        <w:rPr>
          <w:lang w:val="it-IT"/>
        </w:rPr>
        <w:t xml:space="preserve"> il </w:t>
      </w:r>
      <w:r w:rsidR="008F7178">
        <w:rPr>
          <w:lang w:val="it-IT"/>
        </w:rPr>
        <w:t>62</w:t>
      </w:r>
      <w:r w:rsidR="001C2244">
        <w:rPr>
          <w:lang w:val="it-IT"/>
        </w:rPr>
        <w:t xml:space="preserve">% dei clienti italiani ha scelto un motore 4 cilindri che, grazie anche alla progressiva elettrificazione dei powertrain, offrono prestazioni elevate a fronte </w:t>
      </w:r>
      <w:r w:rsidR="003D379D">
        <w:rPr>
          <w:lang w:val="it-IT"/>
        </w:rPr>
        <w:t>di una sensibile efficienza, oltre ad essere esenti dal superbollo</w:t>
      </w:r>
      <w:r w:rsidR="001C2244">
        <w:rPr>
          <w:lang w:val="it-IT"/>
        </w:rPr>
        <w:t xml:space="preserve">. Al secondo posto </w:t>
      </w:r>
      <w:r w:rsidR="003D379D">
        <w:rPr>
          <w:lang w:val="it-IT"/>
        </w:rPr>
        <w:t xml:space="preserve">con il </w:t>
      </w:r>
      <w:r w:rsidR="00F460AB">
        <w:rPr>
          <w:lang w:val="it-IT"/>
        </w:rPr>
        <w:t>2</w:t>
      </w:r>
      <w:r w:rsidR="008F7178">
        <w:rPr>
          <w:lang w:val="it-IT"/>
        </w:rPr>
        <w:t>2</w:t>
      </w:r>
      <w:r w:rsidR="003D379D">
        <w:rPr>
          <w:lang w:val="it-IT"/>
        </w:rPr>
        <w:t>% delle</w:t>
      </w:r>
      <w:r w:rsidR="001C2244">
        <w:rPr>
          <w:lang w:val="it-IT"/>
        </w:rPr>
        <w:t xml:space="preserve"> preferenze dei ‘One man, one engine’ italian</w:t>
      </w:r>
      <w:r w:rsidR="003D379D">
        <w:rPr>
          <w:lang w:val="it-IT"/>
        </w:rPr>
        <w:t>i</w:t>
      </w:r>
      <w:r w:rsidR="001C2244">
        <w:rPr>
          <w:lang w:val="it-IT"/>
        </w:rPr>
        <w:t xml:space="preserve"> troviamo </w:t>
      </w:r>
      <w:r w:rsidR="00F460AB">
        <w:rPr>
          <w:lang w:val="it-IT"/>
        </w:rPr>
        <w:t>gli 8</w:t>
      </w:r>
      <w:r w:rsidR="001C2244">
        <w:rPr>
          <w:lang w:val="it-IT"/>
        </w:rPr>
        <w:t xml:space="preserve"> </w:t>
      </w:r>
      <w:r w:rsidR="001C2244">
        <w:rPr>
          <w:lang w:val="it-IT"/>
        </w:rPr>
        <w:lastRenderedPageBreak/>
        <w:t xml:space="preserve">cilindri, seguiti a breve distanza dagli </w:t>
      </w:r>
      <w:r w:rsidR="00F460AB">
        <w:rPr>
          <w:lang w:val="it-IT"/>
        </w:rPr>
        <w:t>6</w:t>
      </w:r>
      <w:r w:rsidR="001C2244">
        <w:rPr>
          <w:lang w:val="it-IT"/>
        </w:rPr>
        <w:t xml:space="preserve"> cilindri</w:t>
      </w:r>
      <w:r w:rsidR="003D379D">
        <w:rPr>
          <w:lang w:val="it-IT"/>
        </w:rPr>
        <w:t>,</w:t>
      </w:r>
      <w:r w:rsidR="001C2244">
        <w:rPr>
          <w:lang w:val="it-IT"/>
        </w:rPr>
        <w:t xml:space="preserve"> che rappresentano il </w:t>
      </w:r>
      <w:r w:rsidR="00F460AB">
        <w:rPr>
          <w:lang w:val="it-IT"/>
        </w:rPr>
        <w:t>1</w:t>
      </w:r>
      <w:r w:rsidR="008F7178">
        <w:rPr>
          <w:lang w:val="it-IT"/>
        </w:rPr>
        <w:t>5</w:t>
      </w:r>
      <w:r w:rsidR="001C2244">
        <w:rPr>
          <w:lang w:val="it-IT"/>
        </w:rPr>
        <w:t>% sul totale delle vendit</w:t>
      </w:r>
      <w:r w:rsidR="003D379D">
        <w:rPr>
          <w:lang w:val="it-IT"/>
        </w:rPr>
        <w:t>e</w:t>
      </w:r>
      <w:r w:rsidR="001C2244">
        <w:rPr>
          <w:lang w:val="it-IT"/>
        </w:rPr>
        <w:t xml:space="preserve"> di Mercedes-AMG. Un dato </w:t>
      </w:r>
      <w:r w:rsidR="008F7178">
        <w:rPr>
          <w:lang w:val="it-IT"/>
        </w:rPr>
        <w:t>particolarmente</w:t>
      </w:r>
      <w:r w:rsidR="001C2244">
        <w:rPr>
          <w:lang w:val="it-IT"/>
        </w:rPr>
        <w:t xml:space="preserve"> interessante è la </w:t>
      </w:r>
      <w:r w:rsidR="008F7178">
        <w:rPr>
          <w:lang w:val="it-IT"/>
        </w:rPr>
        <w:t>crescita dell</w:t>
      </w:r>
      <w:r w:rsidR="001C2244">
        <w:rPr>
          <w:lang w:val="it-IT"/>
        </w:rPr>
        <w:t>e motorizzazioni xEV che</w:t>
      </w:r>
      <w:r w:rsidR="00C62F89">
        <w:rPr>
          <w:lang w:val="it-IT"/>
        </w:rPr>
        <w:t xml:space="preserve"> nel 202</w:t>
      </w:r>
      <w:r w:rsidR="008F7178">
        <w:rPr>
          <w:lang w:val="it-IT"/>
        </w:rPr>
        <w:t>4</w:t>
      </w:r>
      <w:r w:rsidR="00C62F89">
        <w:rPr>
          <w:lang w:val="it-IT"/>
        </w:rPr>
        <w:t xml:space="preserve"> hanno rappresentato il</w:t>
      </w:r>
      <w:r w:rsidR="001C2244">
        <w:rPr>
          <w:lang w:val="it-IT"/>
        </w:rPr>
        <w:t xml:space="preserve"> </w:t>
      </w:r>
      <w:r w:rsidR="008F7178">
        <w:rPr>
          <w:lang w:val="it-IT"/>
        </w:rPr>
        <w:t>81</w:t>
      </w:r>
      <w:r w:rsidR="001C2244">
        <w:rPr>
          <w:lang w:val="it-IT"/>
        </w:rPr>
        <w:t>% delle preferenze</w:t>
      </w:r>
      <w:r w:rsidR="00C62F89" w:rsidRPr="00C62F89">
        <w:rPr>
          <w:lang w:val="it-IT"/>
        </w:rPr>
        <w:t xml:space="preserve"> </w:t>
      </w:r>
      <w:r w:rsidR="00C62F89">
        <w:rPr>
          <w:lang w:val="it-IT"/>
        </w:rPr>
        <w:t>sul totale delle vendite</w:t>
      </w:r>
      <w:r w:rsidR="009E014D">
        <w:rPr>
          <w:lang w:val="it-IT"/>
        </w:rPr>
        <w:t>.</w:t>
      </w:r>
    </w:p>
    <w:bookmarkEnd w:id="4"/>
    <w:p w14:paraId="7EC7779E" w14:textId="53C8DAFA" w:rsidR="00C61861" w:rsidRDefault="00C61861" w:rsidP="00C61861">
      <w:pPr>
        <w:pStyle w:val="01Flietext"/>
        <w:rPr>
          <w:lang w:val="it-IT"/>
        </w:rPr>
      </w:pPr>
    </w:p>
    <w:p w14:paraId="0FA65960" w14:textId="677FA28C" w:rsidR="00D47FB4" w:rsidRPr="00D47FB4" w:rsidRDefault="00D47FB4" w:rsidP="00C61861">
      <w:pPr>
        <w:pStyle w:val="01Flietext"/>
        <w:rPr>
          <w:b/>
          <w:bCs/>
          <w:lang w:val="it-IT"/>
        </w:rPr>
      </w:pPr>
      <w:r w:rsidRPr="00D47FB4">
        <w:rPr>
          <w:b/>
          <w:bCs/>
          <w:lang w:val="it-IT"/>
        </w:rPr>
        <w:t>Il mondo di Mercedes-AMG</w:t>
      </w:r>
    </w:p>
    <w:p w14:paraId="4544DAF7" w14:textId="5EC12009" w:rsidR="00C61861" w:rsidRPr="00C61861" w:rsidRDefault="001B3D6C" w:rsidP="00C61861">
      <w:pPr>
        <w:pStyle w:val="01Flietext"/>
        <w:rPr>
          <w:lang w:val="it-IT"/>
        </w:rPr>
      </w:pPr>
      <w:r>
        <w:rPr>
          <w:lang w:val="it-IT"/>
        </w:rPr>
        <w:t>I 13</w:t>
      </w:r>
      <w:r w:rsidR="006E1EE9">
        <w:rPr>
          <w:lang w:val="it-IT"/>
        </w:rPr>
        <w:t xml:space="preserve"> AMG</w:t>
      </w:r>
      <w:r w:rsidR="00C61861" w:rsidRPr="00C61861">
        <w:rPr>
          <w:lang w:val="it-IT"/>
        </w:rPr>
        <w:t xml:space="preserve"> Performance Center</w:t>
      </w:r>
      <w:r w:rsidR="006E1EE9">
        <w:rPr>
          <w:lang w:val="it-IT"/>
        </w:rPr>
        <w:t xml:space="preserve"> italiani rappresentano un ulteriore elemento che ha contribuito in maniera determinante al successo del Marchio di Affalterbach in Italia</w:t>
      </w:r>
      <w:r w:rsidR="00C61861" w:rsidRPr="00C61861">
        <w:rPr>
          <w:lang w:val="it-IT"/>
        </w:rPr>
        <w:t xml:space="preserve">. </w:t>
      </w:r>
      <w:r w:rsidR="00725F55">
        <w:rPr>
          <w:lang w:val="it-IT"/>
        </w:rPr>
        <w:t>Tredici</w:t>
      </w:r>
      <w:r w:rsidR="001776B9">
        <w:rPr>
          <w:lang w:val="it-IT"/>
        </w:rPr>
        <w:t xml:space="preserve"> touch point strategici</w:t>
      </w:r>
      <w:r w:rsidR="006E1EE9">
        <w:rPr>
          <w:lang w:val="it-IT"/>
        </w:rPr>
        <w:t xml:space="preserve"> per trasmettere la passione e l’</w:t>
      </w:r>
      <w:r w:rsidR="00C61861" w:rsidRPr="00C61861">
        <w:rPr>
          <w:lang w:val="it-IT"/>
        </w:rPr>
        <w:t>eccellenza</w:t>
      </w:r>
      <w:r w:rsidR="006E1EE9">
        <w:rPr>
          <w:lang w:val="it-IT"/>
        </w:rPr>
        <w:t xml:space="preserve"> del marchio ad alte prestazioni della Stella e trasformare i clienti in veri e propri fan.</w:t>
      </w:r>
    </w:p>
    <w:p w14:paraId="7D91053A" w14:textId="77777777" w:rsidR="00C61861" w:rsidRPr="00C61861" w:rsidRDefault="00C61861" w:rsidP="00C61861">
      <w:pPr>
        <w:pStyle w:val="01Flietext"/>
        <w:rPr>
          <w:lang w:val="it-IT"/>
        </w:rPr>
      </w:pPr>
    </w:p>
    <w:p w14:paraId="3F82778F" w14:textId="5C7FF4F4" w:rsidR="00C61861" w:rsidRPr="00C61861" w:rsidRDefault="00C61861" w:rsidP="00C61861">
      <w:pPr>
        <w:pStyle w:val="01Flietext"/>
        <w:rPr>
          <w:lang w:val="it-IT"/>
        </w:rPr>
      </w:pPr>
      <w:r w:rsidRPr="00C61861">
        <w:rPr>
          <w:lang w:val="it-IT"/>
        </w:rPr>
        <w:t xml:space="preserve">A tenere viva la passione per il Marchio </w:t>
      </w:r>
      <w:r w:rsidR="001776B9">
        <w:rPr>
          <w:lang w:val="it-IT"/>
        </w:rPr>
        <w:t>hanno contribuito</w:t>
      </w:r>
      <w:r w:rsidRPr="00C61861">
        <w:rPr>
          <w:lang w:val="it-IT"/>
        </w:rPr>
        <w:t xml:space="preserve"> anche le</w:t>
      </w:r>
      <w:r w:rsidR="001776B9">
        <w:rPr>
          <w:lang w:val="it-IT"/>
        </w:rPr>
        <w:t xml:space="preserve"> numerose </w:t>
      </w:r>
      <w:r w:rsidR="00AA1C9A">
        <w:rPr>
          <w:lang w:val="it-IT"/>
        </w:rPr>
        <w:t xml:space="preserve">attività </w:t>
      </w:r>
      <w:r w:rsidR="006215DE">
        <w:rPr>
          <w:lang w:val="it-IT"/>
        </w:rPr>
        <w:t>sul territorio</w:t>
      </w:r>
      <w:r w:rsidR="00C42340">
        <w:rPr>
          <w:lang w:val="it-IT"/>
        </w:rPr>
        <w:t>, a partire</w:t>
      </w:r>
      <w:r w:rsidR="006215DE">
        <w:rPr>
          <w:lang w:val="it-IT"/>
        </w:rPr>
        <w:t xml:space="preserve"> dai training in pista d</w:t>
      </w:r>
      <w:r w:rsidR="00AA1C9A">
        <w:rPr>
          <w:lang w:val="it-IT"/>
        </w:rPr>
        <w:t>e</w:t>
      </w:r>
      <w:r w:rsidRPr="00C61861">
        <w:rPr>
          <w:lang w:val="it-IT"/>
        </w:rPr>
        <w:t>ll'AMG Driving Academy</w:t>
      </w:r>
      <w:r w:rsidR="00C42340">
        <w:rPr>
          <w:lang w:val="it-IT"/>
        </w:rPr>
        <w:t xml:space="preserve">. Alle attività </w:t>
      </w:r>
      <w:r w:rsidR="006215DE">
        <w:rPr>
          <w:lang w:val="it-IT"/>
        </w:rPr>
        <w:t>didattiche si sono aggiunte</w:t>
      </w:r>
      <w:r w:rsidR="00C42340">
        <w:rPr>
          <w:lang w:val="it-IT"/>
        </w:rPr>
        <w:t xml:space="preserve"> le</w:t>
      </w:r>
      <w:r w:rsidRPr="00C03C5D">
        <w:rPr>
          <w:lang w:val="it-IT"/>
        </w:rPr>
        <w:t xml:space="preserve"> driving experience</w:t>
      </w:r>
      <w:r w:rsidR="0053251E">
        <w:rPr>
          <w:lang w:val="it-IT"/>
        </w:rPr>
        <w:t xml:space="preserve"> </w:t>
      </w:r>
      <w:r w:rsidR="006215DE">
        <w:rPr>
          <w:lang w:val="it-IT"/>
        </w:rPr>
        <w:t>dei</w:t>
      </w:r>
      <w:r w:rsidRPr="00C03C5D">
        <w:rPr>
          <w:lang w:val="it-IT"/>
        </w:rPr>
        <w:t xml:space="preserve"> Per</w:t>
      </w:r>
      <w:r w:rsidR="00C42340">
        <w:rPr>
          <w:lang w:val="it-IT"/>
        </w:rPr>
        <w:t>formance Tour, mentre l’</w:t>
      </w:r>
      <w:r w:rsidR="00C42340" w:rsidRPr="00C61861">
        <w:rPr>
          <w:lang w:val="it-IT"/>
        </w:rPr>
        <w:t xml:space="preserve">AMG </w:t>
      </w:r>
      <w:r w:rsidR="00C42340">
        <w:rPr>
          <w:lang w:val="it-IT"/>
        </w:rPr>
        <w:t xml:space="preserve">Performance Day si conferma l’appuntamento di riferimento </w:t>
      </w:r>
      <w:r w:rsidR="006215DE">
        <w:rPr>
          <w:lang w:val="it-IT"/>
        </w:rPr>
        <w:t>dell</w:t>
      </w:r>
      <w:r w:rsidR="00C42340">
        <w:rPr>
          <w:lang w:val="it-IT"/>
        </w:rPr>
        <w:t xml:space="preserve">a community di Mercedes-AMG </w:t>
      </w:r>
      <w:r w:rsidRPr="00C61861">
        <w:rPr>
          <w:lang w:val="it-IT"/>
        </w:rPr>
        <w:t>per vivere emozioni a</w:t>
      </w:r>
      <w:r w:rsidR="00C42340">
        <w:rPr>
          <w:lang w:val="it-IT"/>
        </w:rPr>
        <w:t>d alte prestazioni a bordo delle</w:t>
      </w:r>
      <w:r w:rsidRPr="00C61861">
        <w:rPr>
          <w:lang w:val="it-IT"/>
        </w:rPr>
        <w:t xml:space="preserve"> propri</w:t>
      </w:r>
      <w:r w:rsidR="00C42340">
        <w:rPr>
          <w:lang w:val="it-IT"/>
        </w:rPr>
        <w:t>e</w:t>
      </w:r>
      <w:r w:rsidRPr="00C61861">
        <w:rPr>
          <w:lang w:val="it-IT"/>
        </w:rPr>
        <w:t xml:space="preserve"> sport car. </w:t>
      </w:r>
    </w:p>
    <w:p w14:paraId="0B317B99" w14:textId="77777777" w:rsidR="00C61861" w:rsidRPr="00C61861" w:rsidRDefault="00C61861" w:rsidP="00C61861">
      <w:pPr>
        <w:pStyle w:val="01Flietext"/>
        <w:rPr>
          <w:lang w:val="it-IT"/>
        </w:rPr>
      </w:pPr>
    </w:p>
    <w:p w14:paraId="05FC8DB5" w14:textId="6B16C9F3" w:rsidR="00F74BCE" w:rsidRDefault="00C42340" w:rsidP="00C61861">
      <w:pPr>
        <w:pStyle w:val="01Flietext"/>
        <w:rPr>
          <w:lang w:val="it-IT"/>
        </w:rPr>
      </w:pPr>
      <w:r>
        <w:rPr>
          <w:lang w:val="it-IT"/>
        </w:rPr>
        <w:t xml:space="preserve">Dal 2019 è, inoltre, possibile entrare a far parte del mondo di Mercedes-AMG anche attraverso la scelta dell’usato firmato </w:t>
      </w:r>
      <w:r w:rsidR="00C61861" w:rsidRPr="00C61861">
        <w:rPr>
          <w:lang w:val="it-IT"/>
        </w:rPr>
        <w:t xml:space="preserve">AMG Certified, il programma dedicato esclusivamente alla </w:t>
      </w:r>
      <w:r>
        <w:rPr>
          <w:lang w:val="it-IT"/>
        </w:rPr>
        <w:t>gamma ad alte prestazioni della Stella, u</w:t>
      </w:r>
      <w:r w:rsidR="00C61861" w:rsidRPr="00C61861">
        <w:rPr>
          <w:lang w:val="it-IT"/>
        </w:rPr>
        <w:t xml:space="preserve">n segmento nel quale è quanto mai importante poter contare su un usato affidabile con chilometraggio certificato. </w:t>
      </w:r>
    </w:p>
    <w:p w14:paraId="644E6DAE" w14:textId="5524BEF8" w:rsidR="00316C71" w:rsidRDefault="00316C71" w:rsidP="00C61861">
      <w:pPr>
        <w:pStyle w:val="01Flietext"/>
        <w:rPr>
          <w:lang w:val="it-IT"/>
        </w:rPr>
      </w:pPr>
    </w:p>
    <w:p w14:paraId="192C09E0" w14:textId="77777777" w:rsidR="00316C71" w:rsidRDefault="00316C71" w:rsidP="00C61861">
      <w:pPr>
        <w:pStyle w:val="01Flietext"/>
        <w:rPr>
          <w:lang w:val="it-IT"/>
        </w:rPr>
      </w:pPr>
    </w:p>
    <w:p w14:paraId="7DBF158B" w14:textId="47D22620" w:rsidR="00316C71" w:rsidRPr="00316C71" w:rsidRDefault="00316C71" w:rsidP="00C61861">
      <w:pPr>
        <w:pStyle w:val="01Flietext"/>
        <w:rPr>
          <w:b/>
          <w:lang w:val="it-IT"/>
        </w:rPr>
      </w:pPr>
      <w:r>
        <w:rPr>
          <w:lang w:val="it-IT"/>
        </w:rPr>
        <w:t xml:space="preserve">Ulteriori informazioni su: </w:t>
      </w:r>
      <w:r w:rsidRPr="00316C71">
        <w:rPr>
          <w:b/>
          <w:lang w:val="it-IT"/>
        </w:rPr>
        <w:t>media.mercedes-benz.it</w:t>
      </w:r>
      <w:r>
        <w:rPr>
          <w:lang w:val="it-IT"/>
        </w:rPr>
        <w:t xml:space="preserve"> e </w:t>
      </w:r>
      <w:r w:rsidRPr="00316C71">
        <w:rPr>
          <w:b/>
          <w:lang w:val="it-IT"/>
        </w:rPr>
        <w:t>media.</w:t>
      </w:r>
      <w:r w:rsidR="002134F5">
        <w:rPr>
          <w:b/>
          <w:lang w:val="it-IT"/>
        </w:rPr>
        <w:t>mercedes-benz</w:t>
      </w:r>
      <w:r w:rsidRPr="00316C71">
        <w:rPr>
          <w:b/>
          <w:lang w:val="it-IT"/>
        </w:rPr>
        <w:t>.com</w:t>
      </w:r>
    </w:p>
    <w:sectPr w:rsidR="00316C71" w:rsidRPr="00316C71" w:rsidSect="00946A68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71664" w14:textId="77777777" w:rsidR="00335041" w:rsidRPr="00E675DA" w:rsidRDefault="00335041" w:rsidP="00764B8C">
      <w:pPr>
        <w:spacing w:line="240" w:lineRule="auto"/>
      </w:pPr>
      <w:r w:rsidRPr="00E675DA">
        <w:separator/>
      </w:r>
    </w:p>
  </w:endnote>
  <w:endnote w:type="continuationSeparator" w:id="0">
    <w:p w14:paraId="496371B6" w14:textId="77777777" w:rsidR="00335041" w:rsidRPr="00E675DA" w:rsidRDefault="00335041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B758A" w14:textId="77777777" w:rsidR="00AD226B" w:rsidRDefault="00AD226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3911E" w14:textId="11EDE762" w:rsidR="001B3D6C" w:rsidRPr="0033780C" w:rsidRDefault="001B3D6C" w:rsidP="00B00F20">
    <w:pPr>
      <w:pStyle w:val="09Seitenzahl"/>
      <w:framePr w:wrap="around"/>
    </w:pPr>
    <w:r>
      <w:t xml:space="preserve">Page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37630344" w14:textId="77777777" w:rsidR="001B3D6C" w:rsidRDefault="001B3D6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07BA9" w14:textId="5549FBA9" w:rsidR="001B3D6C" w:rsidRDefault="001B3D6C"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0DFFD0A" wp14:editId="449256C3">
              <wp:simplePos x="0" y="0"/>
              <wp:positionH relativeFrom="column">
                <wp:posOffset>217170</wp:posOffset>
              </wp:positionH>
              <wp:positionV relativeFrom="page">
                <wp:posOffset>10309860</wp:posOffset>
              </wp:positionV>
              <wp:extent cx="5268595" cy="170815"/>
              <wp:effectExtent l="0" t="0" r="8255" b="63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8595" cy="170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247F8C" w14:textId="77777777" w:rsidR="001B3D6C" w:rsidRPr="005A61E3" w:rsidRDefault="001B3D6C" w:rsidP="0041163E">
                          <w:pPr>
                            <w:spacing w:line="170" w:lineRule="exact"/>
                            <w:rPr>
                              <w:rFonts w:ascii="MB Corpo S Text Light" w:hAnsi="MB Corpo S Text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B Corpo S Text Light" w:hAnsi="MB Corpo S Text Light"/>
                              <w:sz w:val="15"/>
                            </w:rPr>
                            <w:t>and Mercedes-Benz, and also AMG,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DFFD0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.1pt;margin-top:811.8pt;width:414.85pt;height:13.4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" filled="f" stroked="f">
              <v:textbox inset="0,0,0,0">
                <w:txbxContent>
                  <w:p w14:paraId="16247F8C" w14:textId="77777777" w:rsidR="001B3D6C" w:rsidRPr="005A61E3" w:rsidRDefault="001B3D6C" w:rsidP="0041163E">
                    <w:pPr>
                      <w:spacing w:line="170" w:lineRule="exact"/>
                      <w:rPr>
                        <w:rFonts w:ascii="MB Corpo S Text Light" w:hAnsi="MB Corpo S Text Light"/>
                        <w:sz w:val="15"/>
                        <w:szCs w:val="15"/>
                      </w:rPr>
                    </w:pPr>
                    <w:r>
                      <w:rPr>
                        <w:rFonts w:ascii="MB Corpo S Text Light" w:hAnsi="MB Corpo S Text Light"/>
                        <w:sz w:val="15"/>
                      </w:rPr>
                      <w:t>and Mercedes-Benz, and also AMG, are registered trademarks of Daimler AG, Stuttgart, Germany.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DB9B597" wp14:editId="38784E2A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D000418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A5B7D6B" wp14:editId="22E75BBF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79E4F5F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20B77B31" wp14:editId="39FDC13F">
          <wp:simplePos x="0" y="0"/>
          <wp:positionH relativeFrom="page">
            <wp:posOffset>859790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20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D7D2B" w14:textId="76D05C4B" w:rsidR="001B3D6C" w:rsidRPr="0033780C" w:rsidRDefault="001B3D6C" w:rsidP="00B00F20">
    <w:pPr>
      <w:pStyle w:val="09Seitenzahl"/>
      <w:framePr w:wrap="around"/>
    </w:pPr>
    <w:r>
      <w:t xml:space="preserve">Page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1124E8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5A27A386" w14:textId="76462761" w:rsidR="001B3D6C" w:rsidRDefault="001B3D6C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BFBA4" w14:textId="414973DD" w:rsidR="001B3D6C" w:rsidRDefault="001B3D6C"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5275DB09" wp14:editId="0E60B78C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200" cy="140400"/>
              <wp:effectExtent l="0" t="0" r="0" b="1206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200" cy="14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C21D51" w14:textId="77777777" w:rsidR="001B3D6C" w:rsidRPr="00B11BF0" w:rsidRDefault="001B3D6C" w:rsidP="001B3D6C">
                          <w:pPr>
                            <w:pStyle w:val="08Fubereich"/>
                          </w:pPr>
                          <w: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75DB0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5.35pt;margin-top:811.4pt;width:289.7pt;height:11.0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" filled="f" stroked="f">
              <v:textbox inset="0,0,0,0">
                <w:txbxContent>
                  <w:p w14:paraId="0EC21D51" w14:textId="77777777" w:rsidR="001B3D6C" w:rsidRPr="00B11BF0" w:rsidRDefault="001B3D6C" w:rsidP="001B3D6C">
                    <w:pPr>
                      <w:pStyle w:val="08Fubereich"/>
                    </w:pPr>
                    <w: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val="it-IT" w:eastAsia="it-IT"/>
      </w:rPr>
      <w:drawing>
        <wp:anchor distT="0" distB="0" distL="114300" distR="114300" simplePos="0" relativeHeight="251677696" behindDoc="1" locked="0" layoutInCell="1" allowOverlap="1" wp14:anchorId="2F6E3014" wp14:editId="31374E47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1C2B98F" wp14:editId="16556C88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1C50FC7" id="Ellipse 3" o:spid="_x0000_s1026" style="position:absolute;margin-left:-53.85pt;margin-top:421.75pt;width:1.1pt;height: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6315F1E" wp14:editId="0F1AE734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4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06B5178" id="Ellipse 4" o:spid="_x0000_s1026" style="position:absolute;margin-left:-53.8pt;margin-top:594.8pt;width:1.15pt;height: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1CCB5" w14:textId="77777777" w:rsidR="00335041" w:rsidRPr="00E675DA" w:rsidRDefault="00335041" w:rsidP="00764B8C">
      <w:pPr>
        <w:spacing w:line="240" w:lineRule="auto"/>
      </w:pPr>
      <w:r w:rsidRPr="00E675DA">
        <w:separator/>
      </w:r>
    </w:p>
  </w:footnote>
  <w:footnote w:type="continuationSeparator" w:id="0">
    <w:p w14:paraId="4C1A167D" w14:textId="77777777" w:rsidR="00335041" w:rsidRPr="00E675DA" w:rsidRDefault="00335041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DA31D" w14:textId="77777777" w:rsidR="00AD226B" w:rsidRDefault="00AD226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4364762"/>
      <w:docPartObj>
        <w:docPartGallery w:val="Watermarks"/>
        <w:docPartUnique/>
      </w:docPartObj>
    </w:sdtPr>
    <w:sdtContent>
      <w:p w14:paraId="07E82E63" w14:textId="15E1A88B" w:rsidR="001B3D6C" w:rsidRDefault="00000000">
        <w:pPr>
          <w:pStyle w:val="Intestazione"/>
        </w:pPr>
        <w:r>
          <w:rPr>
            <w:noProof/>
            <w:lang w:val="en-US" w:bidi="he-IL"/>
          </w:rPr>
          <w:pict w14:anchorId="335AA36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MSIPWM0PowerPlusWaterMarkObject" o:spid="_x0000_s1025" type="#_x0000_t136" alt="{&quot;HashCode&quot;:220663131,&quot;Height&quot;:841.0,&quot;Width&quot;:595.0,&quot;Placement&quot;:&quot;Header&quot;,&quot;Index&quot;:&quot;Primary&quot;,&quot;Section&quot;:1,&quot;Top&quot;:-999995.0,&quot;Left&quot;:-999995.0}" style="position:absolute;margin-left:0;margin-top:0;width:78.15pt;height:12.65pt;rotation:315;z-index:-251632640;visibility:hidden;mso-position-horizontal:center;mso-position-horizontal-relative:margin;mso-position-vertical:center;mso-position-vertical-relative:margin" o:allowincell="f" fillcolor="red" stroked="f">
              <v:textpath style="font-family:&quot;CorpoS&quot;;font-size:10pt" string="Secret (only label)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FF0E1" w14:textId="3345BFF3" w:rsidR="001B3D6C" w:rsidRDefault="00000000">
    <w:sdt>
      <w:sdtPr>
        <w:id w:val="-1512439678"/>
        <w:docPartObj>
          <w:docPartGallery w:val="Watermarks"/>
          <w:docPartUnique/>
        </w:docPartObj>
      </w:sdtPr>
      <w:sdtContent>
        <w:r>
          <w:rPr>
            <w:noProof/>
            <w:lang w:val="en-US" w:bidi="he-IL"/>
          </w:rPr>
          <w:pict w14:anchorId="51C4F10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MSIPWM1PowerPlusWaterMarkObject" o:spid="_x0000_s1026" type="#_x0000_t136" alt="{&quot;HashCode&quot;:220663131,&quot;Height&quot;:841.0,&quot;Width&quot;:595.0,&quot;Placement&quot;:&quot;Header&quot;,&quot;Index&quot;:&quot;FirstPage&quot;,&quot;Section&quot;:1,&quot;Top&quot;:-999995.0,&quot;Left&quot;:-999995.0}" style="position:absolute;margin-left:0;margin-top:0;width:78.15pt;height:12.65pt;rotation:315;z-index:-251630592;visibility:hidden;mso-position-horizontal:center;mso-position-horizontal-relative:margin;mso-position-vertical:center;mso-position-vertical-relative:margin" o:allowincell="f" fillcolor="red" stroked="f">
              <v:textpath style="font-family:&quot;CorpoS&quot;;font-size:10pt" string="Secret (only label)"/>
              <w10:wrap anchorx="margin" anchory="margin"/>
            </v:shape>
          </w:pict>
        </w:r>
      </w:sdtContent>
    </w:sdt>
    <w:r w:rsidR="001B3D6C">
      <w:rPr>
        <w:noProof/>
        <w:lang w:val="it-IT" w:eastAsia="it-IT"/>
      </w:rPr>
      <w:drawing>
        <wp:anchor distT="0" distB="0" distL="114300" distR="114300" simplePos="0" relativeHeight="251681792" behindDoc="1" locked="0" layoutInCell="1" allowOverlap="1" wp14:anchorId="4B52265B" wp14:editId="29964488">
          <wp:simplePos x="0" y="0"/>
          <wp:positionH relativeFrom="column">
            <wp:posOffset>4551045</wp:posOffset>
          </wp:positionH>
          <wp:positionV relativeFrom="paragraph">
            <wp:posOffset>922020</wp:posOffset>
          </wp:positionV>
          <wp:extent cx="1220400" cy="11880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00" cy="11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3D6C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4CFD639" wp14:editId="345A00C1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9C01A02" id="Ellipse 9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 w:rsidR="001B3D6C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7BDBC0DB" wp14:editId="38827C1B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CE03C" w14:textId="77777777" w:rsidR="001B3D6C" w:rsidRDefault="001B3D6C" w:rsidP="001B3D6C">
    <w:pPr>
      <w:spacing w:line="20" w:lineRule="exact"/>
    </w:pPr>
    <w:r>
      <w:rPr>
        <w:noProof/>
        <w:lang w:val="it-IT" w:eastAsia="it-IT"/>
      </w:rPr>
      <w:drawing>
        <wp:anchor distT="0" distB="0" distL="114300" distR="114300" simplePos="0" relativeHeight="251679744" behindDoc="1" locked="0" layoutInCell="1" allowOverlap="1" wp14:anchorId="56EB5B70" wp14:editId="1E1FB174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40E779D8" wp14:editId="0B3A30F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67FB29B" id="Ellipse 1" o:spid="_x0000_s1026" style="position:absolute;margin-left:-53.75pt;margin-top:297.2pt;width:1.1pt;height:1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0F5DD4"/>
    <w:multiLevelType w:val="hybridMultilevel"/>
    <w:tmpl w:val="5FCC7904"/>
    <w:lvl w:ilvl="0" w:tplc="F1A86216">
      <w:start w:val="2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7F4FC6"/>
    <w:multiLevelType w:val="hybridMultilevel"/>
    <w:tmpl w:val="4C48FEDE"/>
    <w:lvl w:ilvl="0" w:tplc="FBD0DC4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8E095F"/>
    <w:multiLevelType w:val="hybridMultilevel"/>
    <w:tmpl w:val="000064C2"/>
    <w:lvl w:ilvl="0" w:tplc="1E6204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B3497"/>
    <w:multiLevelType w:val="hybridMultilevel"/>
    <w:tmpl w:val="C700C384"/>
    <w:lvl w:ilvl="0" w:tplc="151044E8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762E65"/>
    <w:multiLevelType w:val="hybridMultilevel"/>
    <w:tmpl w:val="AE80D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02C07"/>
    <w:multiLevelType w:val="hybridMultilevel"/>
    <w:tmpl w:val="36D60EFC"/>
    <w:lvl w:ilvl="0" w:tplc="D46CE798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BC550A"/>
    <w:multiLevelType w:val="hybridMultilevel"/>
    <w:tmpl w:val="D060B030"/>
    <w:lvl w:ilvl="0" w:tplc="A7BEACB2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3C3E56"/>
    <w:multiLevelType w:val="hybridMultilevel"/>
    <w:tmpl w:val="C390FE86"/>
    <w:lvl w:ilvl="0" w:tplc="9C7817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E0371"/>
    <w:multiLevelType w:val="hybridMultilevel"/>
    <w:tmpl w:val="825477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E14952"/>
    <w:multiLevelType w:val="hybridMultilevel"/>
    <w:tmpl w:val="93C468E0"/>
    <w:lvl w:ilvl="0" w:tplc="97AABB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447855">
    <w:abstractNumId w:val="9"/>
  </w:num>
  <w:num w:numId="2" w16cid:durableId="472866855">
    <w:abstractNumId w:val="8"/>
  </w:num>
  <w:num w:numId="3" w16cid:durableId="2117170396">
    <w:abstractNumId w:val="7"/>
  </w:num>
  <w:num w:numId="4" w16cid:durableId="1427653672">
    <w:abstractNumId w:val="6"/>
  </w:num>
  <w:num w:numId="5" w16cid:durableId="1319770185">
    <w:abstractNumId w:val="5"/>
  </w:num>
  <w:num w:numId="6" w16cid:durableId="208154812">
    <w:abstractNumId w:val="4"/>
  </w:num>
  <w:num w:numId="7" w16cid:durableId="634719614">
    <w:abstractNumId w:val="3"/>
  </w:num>
  <w:num w:numId="8" w16cid:durableId="1586914806">
    <w:abstractNumId w:val="2"/>
  </w:num>
  <w:num w:numId="9" w16cid:durableId="1522232914">
    <w:abstractNumId w:val="1"/>
  </w:num>
  <w:num w:numId="10" w16cid:durableId="36129469">
    <w:abstractNumId w:val="0"/>
  </w:num>
  <w:num w:numId="11" w16cid:durableId="1868785975">
    <w:abstractNumId w:val="21"/>
  </w:num>
  <w:num w:numId="12" w16cid:durableId="129636736">
    <w:abstractNumId w:val="10"/>
  </w:num>
  <w:num w:numId="13" w16cid:durableId="1712533924">
    <w:abstractNumId w:val="22"/>
  </w:num>
  <w:num w:numId="14" w16cid:durableId="365102496">
    <w:abstractNumId w:val="25"/>
  </w:num>
  <w:num w:numId="15" w16cid:durableId="78063406">
    <w:abstractNumId w:val="23"/>
  </w:num>
  <w:num w:numId="16" w16cid:durableId="1781339931">
    <w:abstractNumId w:val="20"/>
  </w:num>
  <w:num w:numId="17" w16cid:durableId="1577544254">
    <w:abstractNumId w:val="26"/>
  </w:num>
  <w:num w:numId="18" w16cid:durableId="772478011">
    <w:abstractNumId w:val="14"/>
  </w:num>
  <w:num w:numId="19" w16cid:durableId="2114352063">
    <w:abstractNumId w:val="15"/>
  </w:num>
  <w:num w:numId="20" w16cid:durableId="683560098">
    <w:abstractNumId w:val="16"/>
  </w:num>
  <w:num w:numId="21" w16cid:durableId="1035809744">
    <w:abstractNumId w:val="11"/>
  </w:num>
  <w:num w:numId="22" w16cid:durableId="2004509984">
    <w:abstractNumId w:val="12"/>
  </w:num>
  <w:num w:numId="23" w16cid:durableId="1636788671">
    <w:abstractNumId w:val="24"/>
  </w:num>
  <w:num w:numId="24" w16cid:durableId="539438778">
    <w:abstractNumId w:val="17"/>
  </w:num>
  <w:num w:numId="25" w16cid:durableId="731541223">
    <w:abstractNumId w:val="18"/>
  </w:num>
  <w:num w:numId="26" w16cid:durableId="877743424">
    <w:abstractNumId w:val="13"/>
  </w:num>
  <w:num w:numId="27" w16cid:durableId="21202998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6" w:nlCheck="1" w:checkStyle="0"/>
  <w:activeWritingStyle w:appName="MSWord" w:lang="it-IT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D45"/>
    <w:rsid w:val="00000C4C"/>
    <w:rsid w:val="00002924"/>
    <w:rsid w:val="000037A5"/>
    <w:rsid w:val="00004992"/>
    <w:rsid w:val="000049B1"/>
    <w:rsid w:val="0000545D"/>
    <w:rsid w:val="00006C62"/>
    <w:rsid w:val="00007D50"/>
    <w:rsid w:val="00010449"/>
    <w:rsid w:val="00010949"/>
    <w:rsid w:val="00013269"/>
    <w:rsid w:val="00030E29"/>
    <w:rsid w:val="00033586"/>
    <w:rsid w:val="00033CCA"/>
    <w:rsid w:val="00034EEC"/>
    <w:rsid w:val="00036CE0"/>
    <w:rsid w:val="00037955"/>
    <w:rsid w:val="000404A0"/>
    <w:rsid w:val="00041306"/>
    <w:rsid w:val="00041D5C"/>
    <w:rsid w:val="000421E9"/>
    <w:rsid w:val="00044F7C"/>
    <w:rsid w:val="00045A88"/>
    <w:rsid w:val="00047170"/>
    <w:rsid w:val="0005223A"/>
    <w:rsid w:val="00053D14"/>
    <w:rsid w:val="00060587"/>
    <w:rsid w:val="00061B3C"/>
    <w:rsid w:val="000636ED"/>
    <w:rsid w:val="00063E1F"/>
    <w:rsid w:val="000648CA"/>
    <w:rsid w:val="000737B6"/>
    <w:rsid w:val="00075841"/>
    <w:rsid w:val="00081305"/>
    <w:rsid w:val="0008673F"/>
    <w:rsid w:val="000B32A3"/>
    <w:rsid w:val="000B3FC4"/>
    <w:rsid w:val="000B406E"/>
    <w:rsid w:val="000B6572"/>
    <w:rsid w:val="000B743A"/>
    <w:rsid w:val="000C2C40"/>
    <w:rsid w:val="000C6970"/>
    <w:rsid w:val="000C6A17"/>
    <w:rsid w:val="000D04F9"/>
    <w:rsid w:val="000D0F96"/>
    <w:rsid w:val="000D36D8"/>
    <w:rsid w:val="000E2F84"/>
    <w:rsid w:val="000E368C"/>
    <w:rsid w:val="000E72E5"/>
    <w:rsid w:val="001007A3"/>
    <w:rsid w:val="00102CF8"/>
    <w:rsid w:val="001058E0"/>
    <w:rsid w:val="00110C14"/>
    <w:rsid w:val="001124E8"/>
    <w:rsid w:val="00113700"/>
    <w:rsid w:val="00113DDA"/>
    <w:rsid w:val="00114707"/>
    <w:rsid w:val="00116095"/>
    <w:rsid w:val="001166BE"/>
    <w:rsid w:val="00117AF3"/>
    <w:rsid w:val="00117AF8"/>
    <w:rsid w:val="001214B4"/>
    <w:rsid w:val="0012549C"/>
    <w:rsid w:val="001255D0"/>
    <w:rsid w:val="001268C7"/>
    <w:rsid w:val="00130836"/>
    <w:rsid w:val="00131A7D"/>
    <w:rsid w:val="00132D34"/>
    <w:rsid w:val="001363BB"/>
    <w:rsid w:val="00143359"/>
    <w:rsid w:val="00143485"/>
    <w:rsid w:val="0015367C"/>
    <w:rsid w:val="00153997"/>
    <w:rsid w:val="001545A7"/>
    <w:rsid w:val="00154F39"/>
    <w:rsid w:val="00161385"/>
    <w:rsid w:val="0016152F"/>
    <w:rsid w:val="00161542"/>
    <w:rsid w:val="0016279C"/>
    <w:rsid w:val="001636C7"/>
    <w:rsid w:val="00172876"/>
    <w:rsid w:val="00172CCD"/>
    <w:rsid w:val="00175257"/>
    <w:rsid w:val="0017699C"/>
    <w:rsid w:val="00176B7B"/>
    <w:rsid w:val="001776B9"/>
    <w:rsid w:val="00177F95"/>
    <w:rsid w:val="001850C2"/>
    <w:rsid w:val="00185B2E"/>
    <w:rsid w:val="00186060"/>
    <w:rsid w:val="00187E4F"/>
    <w:rsid w:val="00190106"/>
    <w:rsid w:val="00191B43"/>
    <w:rsid w:val="0019260A"/>
    <w:rsid w:val="001959B1"/>
    <w:rsid w:val="00195B9A"/>
    <w:rsid w:val="00197D38"/>
    <w:rsid w:val="00197D3D"/>
    <w:rsid w:val="001A0248"/>
    <w:rsid w:val="001A0B7A"/>
    <w:rsid w:val="001A3CBD"/>
    <w:rsid w:val="001A3EDE"/>
    <w:rsid w:val="001A46F4"/>
    <w:rsid w:val="001A49BB"/>
    <w:rsid w:val="001A4FF7"/>
    <w:rsid w:val="001A59E4"/>
    <w:rsid w:val="001B16BE"/>
    <w:rsid w:val="001B3D6C"/>
    <w:rsid w:val="001B465D"/>
    <w:rsid w:val="001B482E"/>
    <w:rsid w:val="001C04BE"/>
    <w:rsid w:val="001C2244"/>
    <w:rsid w:val="001C39E9"/>
    <w:rsid w:val="001C3F8B"/>
    <w:rsid w:val="001C61B8"/>
    <w:rsid w:val="001D0754"/>
    <w:rsid w:val="001D1108"/>
    <w:rsid w:val="001D259B"/>
    <w:rsid w:val="001D4BF8"/>
    <w:rsid w:val="001D6C8A"/>
    <w:rsid w:val="001D79C4"/>
    <w:rsid w:val="001E07C6"/>
    <w:rsid w:val="001E1B28"/>
    <w:rsid w:val="001F1337"/>
    <w:rsid w:val="00204088"/>
    <w:rsid w:val="002056B2"/>
    <w:rsid w:val="00207842"/>
    <w:rsid w:val="002101AF"/>
    <w:rsid w:val="002129E6"/>
    <w:rsid w:val="002134F5"/>
    <w:rsid w:val="00214018"/>
    <w:rsid w:val="0021465D"/>
    <w:rsid w:val="00216079"/>
    <w:rsid w:val="0022182A"/>
    <w:rsid w:val="00224EBF"/>
    <w:rsid w:val="00225D40"/>
    <w:rsid w:val="002266A6"/>
    <w:rsid w:val="0022762C"/>
    <w:rsid w:val="002279B8"/>
    <w:rsid w:val="002348CF"/>
    <w:rsid w:val="002370FB"/>
    <w:rsid w:val="002401DB"/>
    <w:rsid w:val="0024576C"/>
    <w:rsid w:val="00246D47"/>
    <w:rsid w:val="00250F30"/>
    <w:rsid w:val="00256416"/>
    <w:rsid w:val="00262722"/>
    <w:rsid w:val="00263B2D"/>
    <w:rsid w:val="002672C5"/>
    <w:rsid w:val="00267F04"/>
    <w:rsid w:val="00270D6E"/>
    <w:rsid w:val="002719AA"/>
    <w:rsid w:val="0027230F"/>
    <w:rsid w:val="00273AEF"/>
    <w:rsid w:val="00273C8B"/>
    <w:rsid w:val="00273DB9"/>
    <w:rsid w:val="00277E05"/>
    <w:rsid w:val="0028059C"/>
    <w:rsid w:val="00280B5F"/>
    <w:rsid w:val="00280C66"/>
    <w:rsid w:val="00286902"/>
    <w:rsid w:val="0028734F"/>
    <w:rsid w:val="00292441"/>
    <w:rsid w:val="00292FC6"/>
    <w:rsid w:val="0029630C"/>
    <w:rsid w:val="002A0916"/>
    <w:rsid w:val="002A576B"/>
    <w:rsid w:val="002A6A92"/>
    <w:rsid w:val="002A74CB"/>
    <w:rsid w:val="002A74D4"/>
    <w:rsid w:val="002B27E5"/>
    <w:rsid w:val="002B3A8B"/>
    <w:rsid w:val="002B766F"/>
    <w:rsid w:val="002C368A"/>
    <w:rsid w:val="002C445D"/>
    <w:rsid w:val="002C5C33"/>
    <w:rsid w:val="002C5FEF"/>
    <w:rsid w:val="002D3B0E"/>
    <w:rsid w:val="002D3D23"/>
    <w:rsid w:val="002D7D7A"/>
    <w:rsid w:val="002E128E"/>
    <w:rsid w:val="002E1520"/>
    <w:rsid w:val="002E2080"/>
    <w:rsid w:val="002E30C3"/>
    <w:rsid w:val="002E4F91"/>
    <w:rsid w:val="002E50B9"/>
    <w:rsid w:val="002E568C"/>
    <w:rsid w:val="002E56E4"/>
    <w:rsid w:val="002F66E0"/>
    <w:rsid w:val="003002E6"/>
    <w:rsid w:val="00304CB6"/>
    <w:rsid w:val="003064B1"/>
    <w:rsid w:val="00306B7C"/>
    <w:rsid w:val="0031013D"/>
    <w:rsid w:val="00312AEB"/>
    <w:rsid w:val="00314423"/>
    <w:rsid w:val="00316C71"/>
    <w:rsid w:val="00321282"/>
    <w:rsid w:val="00321829"/>
    <w:rsid w:val="0032247D"/>
    <w:rsid w:val="00330216"/>
    <w:rsid w:val="00331EB3"/>
    <w:rsid w:val="00332B49"/>
    <w:rsid w:val="00335041"/>
    <w:rsid w:val="003361B6"/>
    <w:rsid w:val="0033757C"/>
    <w:rsid w:val="0033780C"/>
    <w:rsid w:val="0034311A"/>
    <w:rsid w:val="003468FF"/>
    <w:rsid w:val="00346AAE"/>
    <w:rsid w:val="00363D2A"/>
    <w:rsid w:val="00365092"/>
    <w:rsid w:val="003721C5"/>
    <w:rsid w:val="003748D0"/>
    <w:rsid w:val="00374CCB"/>
    <w:rsid w:val="003753CD"/>
    <w:rsid w:val="0038797C"/>
    <w:rsid w:val="0039082C"/>
    <w:rsid w:val="00390CAC"/>
    <w:rsid w:val="00391A20"/>
    <w:rsid w:val="00394F8A"/>
    <w:rsid w:val="00396021"/>
    <w:rsid w:val="003968AF"/>
    <w:rsid w:val="00397632"/>
    <w:rsid w:val="003A0B70"/>
    <w:rsid w:val="003A2B39"/>
    <w:rsid w:val="003A380A"/>
    <w:rsid w:val="003A462E"/>
    <w:rsid w:val="003A502F"/>
    <w:rsid w:val="003A50A8"/>
    <w:rsid w:val="003A7E5C"/>
    <w:rsid w:val="003B12CF"/>
    <w:rsid w:val="003B5420"/>
    <w:rsid w:val="003B579A"/>
    <w:rsid w:val="003B5A16"/>
    <w:rsid w:val="003C31E9"/>
    <w:rsid w:val="003C35DB"/>
    <w:rsid w:val="003C6D39"/>
    <w:rsid w:val="003D04AF"/>
    <w:rsid w:val="003D1AC2"/>
    <w:rsid w:val="003D379D"/>
    <w:rsid w:val="003E1365"/>
    <w:rsid w:val="003F323F"/>
    <w:rsid w:val="003F33E4"/>
    <w:rsid w:val="003F527B"/>
    <w:rsid w:val="003F6D9F"/>
    <w:rsid w:val="00400F4D"/>
    <w:rsid w:val="0040438B"/>
    <w:rsid w:val="00405A0F"/>
    <w:rsid w:val="00406312"/>
    <w:rsid w:val="0041163E"/>
    <w:rsid w:val="00417D6B"/>
    <w:rsid w:val="00423F78"/>
    <w:rsid w:val="004259DE"/>
    <w:rsid w:val="00431670"/>
    <w:rsid w:val="00431E89"/>
    <w:rsid w:val="00435348"/>
    <w:rsid w:val="004361F4"/>
    <w:rsid w:val="0045278F"/>
    <w:rsid w:val="00453100"/>
    <w:rsid w:val="00455F00"/>
    <w:rsid w:val="00456D15"/>
    <w:rsid w:val="00465ED3"/>
    <w:rsid w:val="00471B16"/>
    <w:rsid w:val="00472688"/>
    <w:rsid w:val="00481101"/>
    <w:rsid w:val="00481E0E"/>
    <w:rsid w:val="00492F19"/>
    <w:rsid w:val="00493BFB"/>
    <w:rsid w:val="00496814"/>
    <w:rsid w:val="004972FF"/>
    <w:rsid w:val="004A20B2"/>
    <w:rsid w:val="004A3942"/>
    <w:rsid w:val="004A5AB9"/>
    <w:rsid w:val="004A622E"/>
    <w:rsid w:val="004B04E8"/>
    <w:rsid w:val="004B2B85"/>
    <w:rsid w:val="004B4319"/>
    <w:rsid w:val="004B4913"/>
    <w:rsid w:val="004B695C"/>
    <w:rsid w:val="004B6B2C"/>
    <w:rsid w:val="004C03FA"/>
    <w:rsid w:val="004D1D74"/>
    <w:rsid w:val="004D2973"/>
    <w:rsid w:val="004E0FCA"/>
    <w:rsid w:val="004E20BC"/>
    <w:rsid w:val="004E3C7C"/>
    <w:rsid w:val="004E411D"/>
    <w:rsid w:val="004E53C3"/>
    <w:rsid w:val="004E6055"/>
    <w:rsid w:val="004E6457"/>
    <w:rsid w:val="004F129B"/>
    <w:rsid w:val="004F34DB"/>
    <w:rsid w:val="004F4FAE"/>
    <w:rsid w:val="00505436"/>
    <w:rsid w:val="00514E3C"/>
    <w:rsid w:val="00520E37"/>
    <w:rsid w:val="005250BA"/>
    <w:rsid w:val="00525B17"/>
    <w:rsid w:val="00526C3B"/>
    <w:rsid w:val="00527A87"/>
    <w:rsid w:val="0053251E"/>
    <w:rsid w:val="00545834"/>
    <w:rsid w:val="005476BE"/>
    <w:rsid w:val="00553F6C"/>
    <w:rsid w:val="00556DA7"/>
    <w:rsid w:val="00562274"/>
    <w:rsid w:val="00567258"/>
    <w:rsid w:val="00567F6A"/>
    <w:rsid w:val="005758C3"/>
    <w:rsid w:val="00577426"/>
    <w:rsid w:val="005774BB"/>
    <w:rsid w:val="005778E0"/>
    <w:rsid w:val="00583EFE"/>
    <w:rsid w:val="005858A8"/>
    <w:rsid w:val="00587632"/>
    <w:rsid w:val="00587F2B"/>
    <w:rsid w:val="005A2D3C"/>
    <w:rsid w:val="005A61E3"/>
    <w:rsid w:val="005A665D"/>
    <w:rsid w:val="005B3EFF"/>
    <w:rsid w:val="005B4A94"/>
    <w:rsid w:val="005B5C6F"/>
    <w:rsid w:val="005B720C"/>
    <w:rsid w:val="005C09F0"/>
    <w:rsid w:val="005C4F7C"/>
    <w:rsid w:val="005D2BB0"/>
    <w:rsid w:val="005E3136"/>
    <w:rsid w:val="005E3867"/>
    <w:rsid w:val="005E4519"/>
    <w:rsid w:val="005E4752"/>
    <w:rsid w:val="005E4B87"/>
    <w:rsid w:val="005E73AA"/>
    <w:rsid w:val="005F23CA"/>
    <w:rsid w:val="005F24BD"/>
    <w:rsid w:val="005F6AE3"/>
    <w:rsid w:val="005F6D0C"/>
    <w:rsid w:val="005F7309"/>
    <w:rsid w:val="006011E8"/>
    <w:rsid w:val="00602011"/>
    <w:rsid w:val="00602FCA"/>
    <w:rsid w:val="006070B2"/>
    <w:rsid w:val="00611096"/>
    <w:rsid w:val="006115E1"/>
    <w:rsid w:val="00615B9C"/>
    <w:rsid w:val="006215DE"/>
    <w:rsid w:val="00630CE3"/>
    <w:rsid w:val="0063742F"/>
    <w:rsid w:val="006377AF"/>
    <w:rsid w:val="0064067E"/>
    <w:rsid w:val="0064169D"/>
    <w:rsid w:val="006459D7"/>
    <w:rsid w:val="00645A3E"/>
    <w:rsid w:val="0064602D"/>
    <w:rsid w:val="00650AEC"/>
    <w:rsid w:val="00654D56"/>
    <w:rsid w:val="0065543E"/>
    <w:rsid w:val="00655E35"/>
    <w:rsid w:val="006562AA"/>
    <w:rsid w:val="0065696D"/>
    <w:rsid w:val="006605A5"/>
    <w:rsid w:val="0066070D"/>
    <w:rsid w:val="006619AF"/>
    <w:rsid w:val="00667D8B"/>
    <w:rsid w:val="00672171"/>
    <w:rsid w:val="00672A52"/>
    <w:rsid w:val="00673E9F"/>
    <w:rsid w:val="00684AB5"/>
    <w:rsid w:val="00691BCE"/>
    <w:rsid w:val="0069308D"/>
    <w:rsid w:val="00697428"/>
    <w:rsid w:val="006A3C8E"/>
    <w:rsid w:val="006A5723"/>
    <w:rsid w:val="006A6374"/>
    <w:rsid w:val="006B150D"/>
    <w:rsid w:val="006B261B"/>
    <w:rsid w:val="006B39C8"/>
    <w:rsid w:val="006B4E06"/>
    <w:rsid w:val="006B7D61"/>
    <w:rsid w:val="006C014D"/>
    <w:rsid w:val="006C0C69"/>
    <w:rsid w:val="006C14AB"/>
    <w:rsid w:val="006C3353"/>
    <w:rsid w:val="006C3839"/>
    <w:rsid w:val="006C3897"/>
    <w:rsid w:val="006C39DE"/>
    <w:rsid w:val="006C5312"/>
    <w:rsid w:val="006C7002"/>
    <w:rsid w:val="006D0438"/>
    <w:rsid w:val="006D587B"/>
    <w:rsid w:val="006D5CB1"/>
    <w:rsid w:val="006D758F"/>
    <w:rsid w:val="006E0ACC"/>
    <w:rsid w:val="006E1C7A"/>
    <w:rsid w:val="006E1EE9"/>
    <w:rsid w:val="006E22FC"/>
    <w:rsid w:val="006E3A21"/>
    <w:rsid w:val="006E4C65"/>
    <w:rsid w:val="006E5EBB"/>
    <w:rsid w:val="006F0D24"/>
    <w:rsid w:val="006F5CE2"/>
    <w:rsid w:val="007037B0"/>
    <w:rsid w:val="00704B74"/>
    <w:rsid w:val="00705602"/>
    <w:rsid w:val="00706846"/>
    <w:rsid w:val="007075D3"/>
    <w:rsid w:val="0071033B"/>
    <w:rsid w:val="00710541"/>
    <w:rsid w:val="00711862"/>
    <w:rsid w:val="0071287A"/>
    <w:rsid w:val="00714146"/>
    <w:rsid w:val="00722040"/>
    <w:rsid w:val="00724145"/>
    <w:rsid w:val="00725F55"/>
    <w:rsid w:val="00726204"/>
    <w:rsid w:val="007309B9"/>
    <w:rsid w:val="00731171"/>
    <w:rsid w:val="0073168D"/>
    <w:rsid w:val="0073192E"/>
    <w:rsid w:val="0073510E"/>
    <w:rsid w:val="00735384"/>
    <w:rsid w:val="00735662"/>
    <w:rsid w:val="00736E2A"/>
    <w:rsid w:val="007401F2"/>
    <w:rsid w:val="007423F4"/>
    <w:rsid w:val="00742903"/>
    <w:rsid w:val="007431FA"/>
    <w:rsid w:val="00743C18"/>
    <w:rsid w:val="00745D74"/>
    <w:rsid w:val="007467A4"/>
    <w:rsid w:val="00750435"/>
    <w:rsid w:val="0075096D"/>
    <w:rsid w:val="00751366"/>
    <w:rsid w:val="007574F7"/>
    <w:rsid w:val="0075783C"/>
    <w:rsid w:val="00760438"/>
    <w:rsid w:val="00764B8C"/>
    <w:rsid w:val="00766610"/>
    <w:rsid w:val="00766C52"/>
    <w:rsid w:val="0076757B"/>
    <w:rsid w:val="00772011"/>
    <w:rsid w:val="00776BE1"/>
    <w:rsid w:val="00782630"/>
    <w:rsid w:val="00784F7A"/>
    <w:rsid w:val="007861F4"/>
    <w:rsid w:val="00790A46"/>
    <w:rsid w:val="00794681"/>
    <w:rsid w:val="007A399D"/>
    <w:rsid w:val="007A39EE"/>
    <w:rsid w:val="007A49A2"/>
    <w:rsid w:val="007A62DE"/>
    <w:rsid w:val="007B22ED"/>
    <w:rsid w:val="007B2421"/>
    <w:rsid w:val="007B52E1"/>
    <w:rsid w:val="007B7659"/>
    <w:rsid w:val="007B7E94"/>
    <w:rsid w:val="007C213C"/>
    <w:rsid w:val="007C45AE"/>
    <w:rsid w:val="007C7B39"/>
    <w:rsid w:val="007D1ACB"/>
    <w:rsid w:val="007D1F0F"/>
    <w:rsid w:val="007D32DE"/>
    <w:rsid w:val="007D424E"/>
    <w:rsid w:val="007D54D9"/>
    <w:rsid w:val="007E33E1"/>
    <w:rsid w:val="007E42E4"/>
    <w:rsid w:val="007E5812"/>
    <w:rsid w:val="007E639B"/>
    <w:rsid w:val="007E6767"/>
    <w:rsid w:val="007E71C2"/>
    <w:rsid w:val="007F63C8"/>
    <w:rsid w:val="007F79FE"/>
    <w:rsid w:val="00800225"/>
    <w:rsid w:val="0080128A"/>
    <w:rsid w:val="00803B73"/>
    <w:rsid w:val="00804B42"/>
    <w:rsid w:val="00806CED"/>
    <w:rsid w:val="0080794E"/>
    <w:rsid w:val="008115CA"/>
    <w:rsid w:val="00814244"/>
    <w:rsid w:val="00830618"/>
    <w:rsid w:val="00832628"/>
    <w:rsid w:val="00835B5F"/>
    <w:rsid w:val="0083624F"/>
    <w:rsid w:val="00836F8C"/>
    <w:rsid w:val="00841BC1"/>
    <w:rsid w:val="00841DEA"/>
    <w:rsid w:val="008436BE"/>
    <w:rsid w:val="008541B3"/>
    <w:rsid w:val="0085461B"/>
    <w:rsid w:val="00854675"/>
    <w:rsid w:val="008556C1"/>
    <w:rsid w:val="00855BEB"/>
    <w:rsid w:val="008564B8"/>
    <w:rsid w:val="00856669"/>
    <w:rsid w:val="00862E46"/>
    <w:rsid w:val="00866981"/>
    <w:rsid w:val="00875B7A"/>
    <w:rsid w:val="00877AA6"/>
    <w:rsid w:val="008802EC"/>
    <w:rsid w:val="00880D97"/>
    <w:rsid w:val="0088242B"/>
    <w:rsid w:val="00883863"/>
    <w:rsid w:val="0088728B"/>
    <w:rsid w:val="008A7B99"/>
    <w:rsid w:val="008B16B1"/>
    <w:rsid w:val="008B200A"/>
    <w:rsid w:val="008B45AF"/>
    <w:rsid w:val="008B7B2E"/>
    <w:rsid w:val="008C0121"/>
    <w:rsid w:val="008C14B4"/>
    <w:rsid w:val="008C6374"/>
    <w:rsid w:val="008D010F"/>
    <w:rsid w:val="008D0824"/>
    <w:rsid w:val="008D1EDE"/>
    <w:rsid w:val="008D3514"/>
    <w:rsid w:val="008D40D3"/>
    <w:rsid w:val="008D4C30"/>
    <w:rsid w:val="008D5034"/>
    <w:rsid w:val="008E48B4"/>
    <w:rsid w:val="008E647E"/>
    <w:rsid w:val="008E7FE2"/>
    <w:rsid w:val="008F59FF"/>
    <w:rsid w:val="008F5CDC"/>
    <w:rsid w:val="008F7178"/>
    <w:rsid w:val="00902CD3"/>
    <w:rsid w:val="009045A4"/>
    <w:rsid w:val="009046C5"/>
    <w:rsid w:val="00905667"/>
    <w:rsid w:val="0090622A"/>
    <w:rsid w:val="009147B5"/>
    <w:rsid w:val="009209A2"/>
    <w:rsid w:val="00924C55"/>
    <w:rsid w:val="00930346"/>
    <w:rsid w:val="009316A0"/>
    <w:rsid w:val="00934831"/>
    <w:rsid w:val="00936C86"/>
    <w:rsid w:val="00943CC1"/>
    <w:rsid w:val="00946A68"/>
    <w:rsid w:val="00946D12"/>
    <w:rsid w:val="009507D4"/>
    <w:rsid w:val="00951CB6"/>
    <w:rsid w:val="009522C0"/>
    <w:rsid w:val="00953742"/>
    <w:rsid w:val="00955FA3"/>
    <w:rsid w:val="00961834"/>
    <w:rsid w:val="009628A0"/>
    <w:rsid w:val="00964AE9"/>
    <w:rsid w:val="00965874"/>
    <w:rsid w:val="0096657A"/>
    <w:rsid w:val="0096767F"/>
    <w:rsid w:val="00971B98"/>
    <w:rsid w:val="00972E25"/>
    <w:rsid w:val="009800AD"/>
    <w:rsid w:val="00981CC0"/>
    <w:rsid w:val="00984BDE"/>
    <w:rsid w:val="00986167"/>
    <w:rsid w:val="009863CD"/>
    <w:rsid w:val="00986499"/>
    <w:rsid w:val="00994687"/>
    <w:rsid w:val="00995DAA"/>
    <w:rsid w:val="00997641"/>
    <w:rsid w:val="009A1A64"/>
    <w:rsid w:val="009A470B"/>
    <w:rsid w:val="009A72FA"/>
    <w:rsid w:val="009B581A"/>
    <w:rsid w:val="009C1147"/>
    <w:rsid w:val="009C2AAB"/>
    <w:rsid w:val="009C5AEC"/>
    <w:rsid w:val="009C6072"/>
    <w:rsid w:val="009C61C8"/>
    <w:rsid w:val="009C6C28"/>
    <w:rsid w:val="009D3B5B"/>
    <w:rsid w:val="009E014D"/>
    <w:rsid w:val="009E1A38"/>
    <w:rsid w:val="009E2BC8"/>
    <w:rsid w:val="009E36E1"/>
    <w:rsid w:val="009E4EC7"/>
    <w:rsid w:val="009F05C8"/>
    <w:rsid w:val="009F5B93"/>
    <w:rsid w:val="009F6E7D"/>
    <w:rsid w:val="00A00540"/>
    <w:rsid w:val="00A03251"/>
    <w:rsid w:val="00A039F0"/>
    <w:rsid w:val="00A1137A"/>
    <w:rsid w:val="00A1140A"/>
    <w:rsid w:val="00A143AC"/>
    <w:rsid w:val="00A143C3"/>
    <w:rsid w:val="00A1472F"/>
    <w:rsid w:val="00A17FE3"/>
    <w:rsid w:val="00A22E4F"/>
    <w:rsid w:val="00A2347B"/>
    <w:rsid w:val="00A258DB"/>
    <w:rsid w:val="00A27850"/>
    <w:rsid w:val="00A34B2E"/>
    <w:rsid w:val="00A374BB"/>
    <w:rsid w:val="00A37EC5"/>
    <w:rsid w:val="00A41F02"/>
    <w:rsid w:val="00A443AF"/>
    <w:rsid w:val="00A449E0"/>
    <w:rsid w:val="00A46080"/>
    <w:rsid w:val="00A46E60"/>
    <w:rsid w:val="00A47C93"/>
    <w:rsid w:val="00A50BDF"/>
    <w:rsid w:val="00A520E5"/>
    <w:rsid w:val="00A527C4"/>
    <w:rsid w:val="00A543F0"/>
    <w:rsid w:val="00A5566F"/>
    <w:rsid w:val="00A55BC9"/>
    <w:rsid w:val="00A568F0"/>
    <w:rsid w:val="00A61BB9"/>
    <w:rsid w:val="00A64E47"/>
    <w:rsid w:val="00A66317"/>
    <w:rsid w:val="00A6715B"/>
    <w:rsid w:val="00A674ED"/>
    <w:rsid w:val="00A8085E"/>
    <w:rsid w:val="00A8316F"/>
    <w:rsid w:val="00A856FA"/>
    <w:rsid w:val="00A8714E"/>
    <w:rsid w:val="00A90947"/>
    <w:rsid w:val="00A91099"/>
    <w:rsid w:val="00A93D12"/>
    <w:rsid w:val="00A95668"/>
    <w:rsid w:val="00AA1C9A"/>
    <w:rsid w:val="00AA567A"/>
    <w:rsid w:val="00AA7FB0"/>
    <w:rsid w:val="00AB10EF"/>
    <w:rsid w:val="00AB54BE"/>
    <w:rsid w:val="00AB6AFD"/>
    <w:rsid w:val="00AC0686"/>
    <w:rsid w:val="00AC295B"/>
    <w:rsid w:val="00AD226B"/>
    <w:rsid w:val="00AD38BC"/>
    <w:rsid w:val="00AD57E0"/>
    <w:rsid w:val="00AF424D"/>
    <w:rsid w:val="00AF445A"/>
    <w:rsid w:val="00AF50A3"/>
    <w:rsid w:val="00AF7D5B"/>
    <w:rsid w:val="00B00718"/>
    <w:rsid w:val="00B00F20"/>
    <w:rsid w:val="00B02746"/>
    <w:rsid w:val="00B04BB9"/>
    <w:rsid w:val="00B05176"/>
    <w:rsid w:val="00B051D2"/>
    <w:rsid w:val="00B05C62"/>
    <w:rsid w:val="00B05F07"/>
    <w:rsid w:val="00B139D0"/>
    <w:rsid w:val="00B13E31"/>
    <w:rsid w:val="00B205EB"/>
    <w:rsid w:val="00B253B8"/>
    <w:rsid w:val="00B271BA"/>
    <w:rsid w:val="00B302A3"/>
    <w:rsid w:val="00B30EEB"/>
    <w:rsid w:val="00B32107"/>
    <w:rsid w:val="00B324FC"/>
    <w:rsid w:val="00B352D9"/>
    <w:rsid w:val="00B40DD0"/>
    <w:rsid w:val="00B42491"/>
    <w:rsid w:val="00B43688"/>
    <w:rsid w:val="00B44866"/>
    <w:rsid w:val="00B47389"/>
    <w:rsid w:val="00B5390A"/>
    <w:rsid w:val="00B57555"/>
    <w:rsid w:val="00B623FF"/>
    <w:rsid w:val="00B62E2E"/>
    <w:rsid w:val="00B63FC1"/>
    <w:rsid w:val="00B65FF3"/>
    <w:rsid w:val="00B66F23"/>
    <w:rsid w:val="00B72075"/>
    <w:rsid w:val="00B734DB"/>
    <w:rsid w:val="00B73BD1"/>
    <w:rsid w:val="00B77F48"/>
    <w:rsid w:val="00B8221C"/>
    <w:rsid w:val="00B825E3"/>
    <w:rsid w:val="00B82DB2"/>
    <w:rsid w:val="00B908FD"/>
    <w:rsid w:val="00B97859"/>
    <w:rsid w:val="00BA04F7"/>
    <w:rsid w:val="00BA06D6"/>
    <w:rsid w:val="00BA3A05"/>
    <w:rsid w:val="00BA4249"/>
    <w:rsid w:val="00BA4CEA"/>
    <w:rsid w:val="00BA5F33"/>
    <w:rsid w:val="00BA6E59"/>
    <w:rsid w:val="00BB0C3B"/>
    <w:rsid w:val="00BB11CE"/>
    <w:rsid w:val="00BB16F3"/>
    <w:rsid w:val="00BB4A94"/>
    <w:rsid w:val="00BB6574"/>
    <w:rsid w:val="00BB66AE"/>
    <w:rsid w:val="00BC3DA8"/>
    <w:rsid w:val="00BC4124"/>
    <w:rsid w:val="00BC4438"/>
    <w:rsid w:val="00BD0286"/>
    <w:rsid w:val="00BD2AB4"/>
    <w:rsid w:val="00BD2EC6"/>
    <w:rsid w:val="00BE64AE"/>
    <w:rsid w:val="00BF066B"/>
    <w:rsid w:val="00BF0B1B"/>
    <w:rsid w:val="00BF1A11"/>
    <w:rsid w:val="00BF2685"/>
    <w:rsid w:val="00BF64D6"/>
    <w:rsid w:val="00BF6553"/>
    <w:rsid w:val="00BF6CA3"/>
    <w:rsid w:val="00C00504"/>
    <w:rsid w:val="00C00C07"/>
    <w:rsid w:val="00C02B58"/>
    <w:rsid w:val="00C03C5D"/>
    <w:rsid w:val="00C0478C"/>
    <w:rsid w:val="00C1097F"/>
    <w:rsid w:val="00C10A25"/>
    <w:rsid w:val="00C110D7"/>
    <w:rsid w:val="00C122A7"/>
    <w:rsid w:val="00C139AE"/>
    <w:rsid w:val="00C15CBA"/>
    <w:rsid w:val="00C16186"/>
    <w:rsid w:val="00C22F4B"/>
    <w:rsid w:val="00C23F77"/>
    <w:rsid w:val="00C23FA9"/>
    <w:rsid w:val="00C27D0E"/>
    <w:rsid w:val="00C300C4"/>
    <w:rsid w:val="00C303A7"/>
    <w:rsid w:val="00C3604C"/>
    <w:rsid w:val="00C367F6"/>
    <w:rsid w:val="00C376AE"/>
    <w:rsid w:val="00C37AF2"/>
    <w:rsid w:val="00C42340"/>
    <w:rsid w:val="00C437C6"/>
    <w:rsid w:val="00C45610"/>
    <w:rsid w:val="00C45A99"/>
    <w:rsid w:val="00C5093B"/>
    <w:rsid w:val="00C51AAC"/>
    <w:rsid w:val="00C555D6"/>
    <w:rsid w:val="00C55650"/>
    <w:rsid w:val="00C56760"/>
    <w:rsid w:val="00C57455"/>
    <w:rsid w:val="00C575DB"/>
    <w:rsid w:val="00C57F71"/>
    <w:rsid w:val="00C61861"/>
    <w:rsid w:val="00C62F89"/>
    <w:rsid w:val="00C632AF"/>
    <w:rsid w:val="00C64842"/>
    <w:rsid w:val="00C71C45"/>
    <w:rsid w:val="00C72106"/>
    <w:rsid w:val="00C72C32"/>
    <w:rsid w:val="00C74EF9"/>
    <w:rsid w:val="00C750C7"/>
    <w:rsid w:val="00C76248"/>
    <w:rsid w:val="00C80CD2"/>
    <w:rsid w:val="00C817CB"/>
    <w:rsid w:val="00C86826"/>
    <w:rsid w:val="00C931CB"/>
    <w:rsid w:val="00C942E5"/>
    <w:rsid w:val="00C97106"/>
    <w:rsid w:val="00CA4086"/>
    <w:rsid w:val="00CA593D"/>
    <w:rsid w:val="00CB2288"/>
    <w:rsid w:val="00CC04B6"/>
    <w:rsid w:val="00CC33F5"/>
    <w:rsid w:val="00CC52E3"/>
    <w:rsid w:val="00CD237A"/>
    <w:rsid w:val="00CD46DE"/>
    <w:rsid w:val="00CD64E8"/>
    <w:rsid w:val="00CD7A67"/>
    <w:rsid w:val="00CE2079"/>
    <w:rsid w:val="00CF5DA7"/>
    <w:rsid w:val="00D0060D"/>
    <w:rsid w:val="00D05679"/>
    <w:rsid w:val="00D11139"/>
    <w:rsid w:val="00D125FF"/>
    <w:rsid w:val="00D12706"/>
    <w:rsid w:val="00D12F54"/>
    <w:rsid w:val="00D2063E"/>
    <w:rsid w:val="00D274F4"/>
    <w:rsid w:val="00D31C4E"/>
    <w:rsid w:val="00D31E0E"/>
    <w:rsid w:val="00D336BB"/>
    <w:rsid w:val="00D33A04"/>
    <w:rsid w:val="00D34A49"/>
    <w:rsid w:val="00D34D1D"/>
    <w:rsid w:val="00D35B25"/>
    <w:rsid w:val="00D35DA0"/>
    <w:rsid w:val="00D43787"/>
    <w:rsid w:val="00D44351"/>
    <w:rsid w:val="00D44EB1"/>
    <w:rsid w:val="00D47100"/>
    <w:rsid w:val="00D47FB4"/>
    <w:rsid w:val="00D52C5E"/>
    <w:rsid w:val="00D52D3D"/>
    <w:rsid w:val="00D579A2"/>
    <w:rsid w:val="00D64152"/>
    <w:rsid w:val="00D6503C"/>
    <w:rsid w:val="00D70314"/>
    <w:rsid w:val="00D71ADB"/>
    <w:rsid w:val="00D71D23"/>
    <w:rsid w:val="00D7428D"/>
    <w:rsid w:val="00D753E4"/>
    <w:rsid w:val="00D757D0"/>
    <w:rsid w:val="00D767D3"/>
    <w:rsid w:val="00D76A9D"/>
    <w:rsid w:val="00D76CF9"/>
    <w:rsid w:val="00D86FBE"/>
    <w:rsid w:val="00D91C5D"/>
    <w:rsid w:val="00D965D5"/>
    <w:rsid w:val="00DA4F9E"/>
    <w:rsid w:val="00DA7F07"/>
    <w:rsid w:val="00DB23C4"/>
    <w:rsid w:val="00DB363D"/>
    <w:rsid w:val="00DC5042"/>
    <w:rsid w:val="00DC5092"/>
    <w:rsid w:val="00DC6C57"/>
    <w:rsid w:val="00DD3232"/>
    <w:rsid w:val="00DD3D04"/>
    <w:rsid w:val="00DD61EE"/>
    <w:rsid w:val="00DD6F38"/>
    <w:rsid w:val="00DE1FEF"/>
    <w:rsid w:val="00DE37E0"/>
    <w:rsid w:val="00DE3E25"/>
    <w:rsid w:val="00DE4A88"/>
    <w:rsid w:val="00DE71D0"/>
    <w:rsid w:val="00DF01EB"/>
    <w:rsid w:val="00DF70C6"/>
    <w:rsid w:val="00E01605"/>
    <w:rsid w:val="00E03A33"/>
    <w:rsid w:val="00E043FA"/>
    <w:rsid w:val="00E04D66"/>
    <w:rsid w:val="00E05F75"/>
    <w:rsid w:val="00E11181"/>
    <w:rsid w:val="00E13910"/>
    <w:rsid w:val="00E15F95"/>
    <w:rsid w:val="00E16528"/>
    <w:rsid w:val="00E23077"/>
    <w:rsid w:val="00E27C3E"/>
    <w:rsid w:val="00E30605"/>
    <w:rsid w:val="00E318EB"/>
    <w:rsid w:val="00E31B4E"/>
    <w:rsid w:val="00E31B72"/>
    <w:rsid w:val="00E32AB2"/>
    <w:rsid w:val="00E33FC8"/>
    <w:rsid w:val="00E417E5"/>
    <w:rsid w:val="00E42684"/>
    <w:rsid w:val="00E43421"/>
    <w:rsid w:val="00E43787"/>
    <w:rsid w:val="00E446CA"/>
    <w:rsid w:val="00E44DB7"/>
    <w:rsid w:val="00E53A6F"/>
    <w:rsid w:val="00E56F28"/>
    <w:rsid w:val="00E63B0D"/>
    <w:rsid w:val="00E66AE1"/>
    <w:rsid w:val="00E675DA"/>
    <w:rsid w:val="00E71E6E"/>
    <w:rsid w:val="00E7689F"/>
    <w:rsid w:val="00E774D0"/>
    <w:rsid w:val="00E8036E"/>
    <w:rsid w:val="00E81ABD"/>
    <w:rsid w:val="00E85920"/>
    <w:rsid w:val="00E873C3"/>
    <w:rsid w:val="00E90F7A"/>
    <w:rsid w:val="00E92174"/>
    <w:rsid w:val="00E93A38"/>
    <w:rsid w:val="00E93ED0"/>
    <w:rsid w:val="00E969E7"/>
    <w:rsid w:val="00E96D3F"/>
    <w:rsid w:val="00E971C1"/>
    <w:rsid w:val="00EA2F9B"/>
    <w:rsid w:val="00EA666C"/>
    <w:rsid w:val="00EA688C"/>
    <w:rsid w:val="00EA7AC5"/>
    <w:rsid w:val="00EA7D08"/>
    <w:rsid w:val="00EA7D45"/>
    <w:rsid w:val="00EB3843"/>
    <w:rsid w:val="00EB3E6F"/>
    <w:rsid w:val="00EB54D0"/>
    <w:rsid w:val="00EB67FE"/>
    <w:rsid w:val="00EB6D15"/>
    <w:rsid w:val="00EC02C3"/>
    <w:rsid w:val="00EC1864"/>
    <w:rsid w:val="00EC21DC"/>
    <w:rsid w:val="00EC6ECA"/>
    <w:rsid w:val="00ED124D"/>
    <w:rsid w:val="00ED29FE"/>
    <w:rsid w:val="00ED2BE0"/>
    <w:rsid w:val="00ED4EC7"/>
    <w:rsid w:val="00ED6C33"/>
    <w:rsid w:val="00ED6E67"/>
    <w:rsid w:val="00EE2C2B"/>
    <w:rsid w:val="00EE4940"/>
    <w:rsid w:val="00EE56D3"/>
    <w:rsid w:val="00EF0529"/>
    <w:rsid w:val="00EF164D"/>
    <w:rsid w:val="00EF1B79"/>
    <w:rsid w:val="00EF1C57"/>
    <w:rsid w:val="00F0564E"/>
    <w:rsid w:val="00F071FF"/>
    <w:rsid w:val="00F1573C"/>
    <w:rsid w:val="00F15A67"/>
    <w:rsid w:val="00F2473C"/>
    <w:rsid w:val="00F25FF2"/>
    <w:rsid w:val="00F30748"/>
    <w:rsid w:val="00F317EF"/>
    <w:rsid w:val="00F32FBC"/>
    <w:rsid w:val="00F37A26"/>
    <w:rsid w:val="00F40D8E"/>
    <w:rsid w:val="00F42321"/>
    <w:rsid w:val="00F43958"/>
    <w:rsid w:val="00F44591"/>
    <w:rsid w:val="00F460AB"/>
    <w:rsid w:val="00F52014"/>
    <w:rsid w:val="00F52AF5"/>
    <w:rsid w:val="00F53D67"/>
    <w:rsid w:val="00F54090"/>
    <w:rsid w:val="00F55460"/>
    <w:rsid w:val="00F571E5"/>
    <w:rsid w:val="00F67943"/>
    <w:rsid w:val="00F67F9B"/>
    <w:rsid w:val="00F73463"/>
    <w:rsid w:val="00F74BCE"/>
    <w:rsid w:val="00F75949"/>
    <w:rsid w:val="00F75C8C"/>
    <w:rsid w:val="00F77361"/>
    <w:rsid w:val="00F775F4"/>
    <w:rsid w:val="00F836FF"/>
    <w:rsid w:val="00F83F9A"/>
    <w:rsid w:val="00F90022"/>
    <w:rsid w:val="00F96BD6"/>
    <w:rsid w:val="00F972F2"/>
    <w:rsid w:val="00FA501E"/>
    <w:rsid w:val="00FA6F95"/>
    <w:rsid w:val="00FA78A3"/>
    <w:rsid w:val="00FB3BFC"/>
    <w:rsid w:val="00FB6BE0"/>
    <w:rsid w:val="00FC1A42"/>
    <w:rsid w:val="00FC30E0"/>
    <w:rsid w:val="00FC68E2"/>
    <w:rsid w:val="00FD1A89"/>
    <w:rsid w:val="00FD23B5"/>
    <w:rsid w:val="00FD4025"/>
    <w:rsid w:val="00FE0BDF"/>
    <w:rsid w:val="00FE3866"/>
    <w:rsid w:val="00FE38A5"/>
    <w:rsid w:val="00FE5841"/>
    <w:rsid w:val="00FE7F96"/>
    <w:rsid w:val="00FF695B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40460"/>
  <w15:docId w15:val="{CD4B94EF-1E35-4D21-9BC6-D229A13E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D64152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Überschrift 1"/>
    <w:basedOn w:val="Normale"/>
    <w:next w:val="Normale"/>
    <w:link w:val="Titolo1Carattere"/>
    <w:uiPriority w:val="4"/>
    <w:qFormat/>
    <w:rsid w:val="00405A0F"/>
    <w:pPr>
      <w:outlineLvl w:val="0"/>
    </w:pPr>
    <w:rPr>
      <w:rFonts w:ascii="MB Corpo A Title Cond Office" w:hAnsi="MB Corpo A Title Cond Office"/>
      <w:sz w:val="28"/>
    </w:rPr>
  </w:style>
  <w:style w:type="paragraph" w:styleId="Titolo2">
    <w:name w:val="heading 2"/>
    <w:aliases w:val="06_Überschrift 2"/>
    <w:basedOn w:val="Normale"/>
    <w:next w:val="Normale"/>
    <w:link w:val="Titolo2Carattere"/>
    <w:uiPriority w:val="9"/>
    <w:unhideWhenUsed/>
    <w:qFormat/>
    <w:rsid w:val="00984BDE"/>
    <w:pPr>
      <w:keepNext/>
      <w:keepLines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Titolo3">
    <w:name w:val="heading 3"/>
    <w:aliases w:val="07_Überschrift 3"/>
    <w:basedOn w:val="Titolo1"/>
    <w:next w:val="Normale"/>
    <w:link w:val="Titolo3Carattere"/>
    <w:uiPriority w:val="9"/>
    <w:unhideWhenUsed/>
    <w:qFormat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Flietext">
    <w:name w:val="01_Fließtext"/>
    <w:basedOn w:val="Normale"/>
    <w:link w:val="01FlietextZchn"/>
    <w:qFormat/>
    <w:rsid w:val="00F30748"/>
    <w:rPr>
      <w:szCs w:val="21"/>
    </w:rPr>
  </w:style>
  <w:style w:type="character" w:customStyle="1" w:styleId="Titolo2Carattere">
    <w:name w:val="Titolo 2 Carattere"/>
    <w:aliases w:val="06_Überschrift 2 Carattere"/>
    <w:basedOn w:val="Carpredefinitoparagrafo"/>
    <w:link w:val="Titolo2"/>
    <w:uiPriority w:val="9"/>
    <w:rsid w:val="00984BDE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Titolo3Carattere">
    <w:name w:val="Titolo 3 Carattere"/>
    <w:aliases w:val="07_Überschrift 3 Carattere"/>
    <w:basedOn w:val="Carpredefinitoparagrafo"/>
    <w:link w:val="Titolo3"/>
    <w:uiPriority w:val="9"/>
    <w:rsid w:val="00405A0F"/>
    <w:rPr>
      <w:rFonts w:ascii="MB Corpo S Text Office Light" w:hAnsi="MB Corpo S Text Office Light"/>
      <w:sz w:val="21"/>
      <w:lang w:val="en-GB"/>
    </w:rPr>
  </w:style>
  <w:style w:type="paragraph" w:customStyle="1" w:styleId="08Fubereich">
    <w:name w:val="08_Fußbereich"/>
    <w:basedOn w:val="Normale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Überschrift 1 Carattere"/>
    <w:basedOn w:val="Carpredefinitoparagrafo"/>
    <w:link w:val="Titolo1"/>
    <w:uiPriority w:val="4"/>
    <w:rsid w:val="00405A0F"/>
    <w:rPr>
      <w:rFonts w:ascii="MB Corpo A Title Cond Office" w:hAnsi="MB Corpo A Title Cond Office"/>
      <w:sz w:val="28"/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rsid w:val="00F30748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0748"/>
    <w:rPr>
      <w:rFonts w:ascii="MB Corpo S Text Office Light" w:hAnsi="MB Corpo S Text Office Light"/>
      <w:sz w:val="21"/>
    </w:rPr>
  </w:style>
  <w:style w:type="paragraph" w:customStyle="1" w:styleId="03Presse-Information">
    <w:name w:val="03_Presse-Information"/>
    <w:basedOn w:val="Normale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e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styleId="Collegamentoipertestuale">
    <w:name w:val="Hyperlink"/>
    <w:basedOn w:val="Carpredefinitoparagrafo"/>
    <w:uiPriority w:val="99"/>
    <w:unhideWhenUsed/>
    <w:rsid w:val="00F3074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rsid w:val="00FC68E2"/>
    <w:rPr>
      <w:rFonts w:ascii="MB Corpo S Text Office" w:hAnsi="MB Corpo S Text Office"/>
      <w:iCs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Carpredefinitoparagrafo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A55BC9"/>
    <w:rPr>
      <w:rFonts w:ascii="MB Corpo S Text Office" w:hAnsi="MB Corpo S Text Office"/>
      <w:sz w:val="21"/>
      <w:szCs w:val="21"/>
      <w:lang w:val="en-GB"/>
    </w:rPr>
  </w:style>
  <w:style w:type="character" w:customStyle="1" w:styleId="s2">
    <w:name w:val="s2"/>
    <w:basedOn w:val="Carpredefinitoparagrafo"/>
    <w:rsid w:val="00D35DA0"/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D35DA0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D64152"/>
    <w:rPr>
      <w:rFonts w:ascii="MB Corpo S Text Office Light" w:hAnsi="MB Corpo S Text Office Light"/>
      <w:sz w:val="15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D11139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1139"/>
    <w:rPr>
      <w:rFonts w:ascii="MB Corpo S Text Office Light" w:hAnsi="MB Corpo S Text Office Light"/>
      <w:sz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C632A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632A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632AF"/>
    <w:rPr>
      <w:rFonts w:ascii="MB Corpo S Text Office Light" w:hAnsi="MB Corpo S Text Office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632A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632AF"/>
    <w:rPr>
      <w:rFonts w:ascii="MB Corpo S Text Office Light" w:hAnsi="MB Corpo S Text Office Light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32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32AF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4B2B85"/>
    <w:pPr>
      <w:spacing w:after="0" w:line="240" w:lineRule="auto"/>
    </w:pPr>
    <w:rPr>
      <w:rFonts w:ascii="MB Corpo S Text Office Light" w:hAnsi="MB Corpo S Text Office Light"/>
      <w:sz w:val="21"/>
    </w:rPr>
  </w:style>
  <w:style w:type="paragraph" w:styleId="Paragrafoelenco">
    <w:name w:val="List Paragraph"/>
    <w:basedOn w:val="Normale"/>
    <w:uiPriority w:val="34"/>
    <w:qFormat/>
    <w:rsid w:val="00D6503C"/>
    <w:pPr>
      <w:spacing w:line="240" w:lineRule="auto"/>
      <w:ind w:left="720"/>
    </w:pPr>
    <w:rPr>
      <w:rFonts w:ascii="Calibri" w:hAnsi="Calibri" w:cs="Calibri"/>
      <w:sz w:val="22"/>
    </w:rPr>
  </w:style>
  <w:style w:type="character" w:customStyle="1" w:styleId="NichtaufgelsteErwhnung2">
    <w:name w:val="Nicht aufgelöste Erwähnung2"/>
    <w:basedOn w:val="Carpredefinitoparagrafo"/>
    <w:uiPriority w:val="99"/>
    <w:semiHidden/>
    <w:unhideWhenUsed/>
    <w:rsid w:val="007075D3"/>
    <w:rPr>
      <w:color w:val="605E5C"/>
      <w:shd w:val="clear" w:color="auto" w:fill="E1DFDD"/>
    </w:rPr>
  </w:style>
  <w:style w:type="paragraph" w:customStyle="1" w:styleId="DCNormal">
    <w:name w:val="DCNormal"/>
    <w:rsid w:val="00DE1FEF"/>
    <w:pPr>
      <w:widowControl w:val="0"/>
      <w:spacing w:after="340" w:line="340" w:lineRule="atLeast"/>
    </w:pPr>
    <w:rPr>
      <w:rFonts w:ascii="CorpoA" w:eastAsia="MS ??" w:hAnsi="CorpoA" w:cs="Times New Roman"/>
      <w:szCs w:val="20"/>
      <w:lang w:eastAsia="de-D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45A99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45A99"/>
    <w:rPr>
      <w:rFonts w:ascii="MB Corpo S Text Office Light" w:hAnsi="MB Corpo S Text Office Light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45A99"/>
    <w:rPr>
      <w:vertAlign w:val="superscript"/>
    </w:rPr>
  </w:style>
  <w:style w:type="character" w:styleId="Enfasigrassetto">
    <w:name w:val="Strong"/>
    <w:basedOn w:val="Carpredefinitoparagrafo"/>
    <w:uiPriority w:val="22"/>
    <w:qFormat/>
    <w:rsid w:val="00CD23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Azure%20Information%20Protection\WatermarkTemplat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7B6B59E5-12CA-4E70-81E7-552826E80F5A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WatermarkTemplate.dotx</Template>
  <TotalTime>0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OLIVER SCHROTT KOMMUNIKATION GmbH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COM/MB</dc:creator>
  <cp:lastModifiedBy>Odinzoff, Vadim (183)</cp:lastModifiedBy>
  <cp:revision>9</cp:revision>
  <cp:lastPrinted>2022-05-17T11:38:00Z</cp:lastPrinted>
  <dcterms:created xsi:type="dcterms:W3CDTF">2025-04-14T19:05:00Z</dcterms:created>
  <dcterms:modified xsi:type="dcterms:W3CDTF">2025-04-16T08:39:00Z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2024-10-04T14:16:26Z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4a905954-797a-4cfb-9b5b-737f94aa9ab2</vt:lpwstr>
  </property>
  <property fmtid="{D5CDD505-2E9C-101B-9397-08002B2CF9AE}" pid="8" name="MSIP_Label_924dbb1d-991d-4bbd-aad5-33bac1d8ffaf_ContentBits">
    <vt:lpwstr>0</vt:lpwstr>
  </property>
</Properties>
</file>