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018EB1" w14:textId="6DA5B31F" w:rsidR="0091249E" w:rsidRPr="00282A1F" w:rsidRDefault="008A6B69" w:rsidP="004048A1">
      <w:pPr>
        <w:pStyle w:val="02Pressinformationdate"/>
        <w:framePr w:wrap="around" w:x="1453" w:y="2629"/>
        <w:spacing w:after="240"/>
      </w:pPr>
      <w:r>
        <w:t>30</w:t>
      </w:r>
      <w:r w:rsidR="00282A1F">
        <w:t xml:space="preserve"> marzo 2018</w:t>
      </w:r>
    </w:p>
    <w:p w14:paraId="4ECBF89D" w14:textId="77777777" w:rsidR="00940C6E" w:rsidRPr="00282A1F" w:rsidRDefault="00940C6E" w:rsidP="00BF368B">
      <w:pPr>
        <w:sectPr w:rsidR="00940C6E" w:rsidRPr="00282A1F" w:rsidSect="00034620">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2835" w:right="3119" w:bottom="1304" w:left="1418" w:header="425" w:footer="57" w:gutter="0"/>
          <w:cols w:space="720"/>
          <w:titlePg/>
          <w:docGrid w:linePitch="299"/>
        </w:sectPr>
      </w:pPr>
    </w:p>
    <w:p w14:paraId="15F23E1C" w14:textId="2B33E7BD" w:rsidR="008A6B69" w:rsidRPr="008A6B69" w:rsidRDefault="00956FC1" w:rsidP="008A6B69">
      <w:pPr>
        <w:pStyle w:val="Titolo1"/>
        <w:spacing w:line="480" w:lineRule="auto"/>
      </w:pPr>
      <w:r>
        <w:t>D</w:t>
      </w:r>
      <w:r w:rsidR="00D61715">
        <w:t>iesel</w:t>
      </w:r>
      <w:r>
        <w:t>?</w:t>
      </w:r>
      <w:r w:rsidR="00C224BD">
        <w:t xml:space="preserve"> </w:t>
      </w:r>
      <w:r>
        <w:t>M</w:t>
      </w:r>
      <w:r w:rsidR="008A6B69">
        <w:t>eglio migliorarlo che vietarlo</w:t>
      </w:r>
    </w:p>
    <w:p w14:paraId="276F36FD" w14:textId="706A08B7" w:rsidR="00E3344B" w:rsidRDefault="00F13E02" w:rsidP="008A6B69">
      <w:pPr>
        <w:spacing w:before="120"/>
        <w:ind w:right="-1"/>
        <w:rPr>
          <w:b/>
          <w:sz w:val="22"/>
        </w:rPr>
      </w:pPr>
      <w:r w:rsidRPr="00D61715">
        <w:rPr>
          <w:rFonts w:cstheme="minorBidi"/>
          <w:b/>
          <w:sz w:val="22"/>
        </w:rPr>
        <w:t>Mercedes-Benz</w:t>
      </w:r>
      <w:r w:rsidR="00956FC1">
        <w:rPr>
          <w:rFonts w:cstheme="minorBidi"/>
          <w:b/>
          <w:sz w:val="22"/>
        </w:rPr>
        <w:t xml:space="preserve"> è in prima linea nello sviluppo delle nuove tecnologie. Nel 1886</w:t>
      </w:r>
      <w:r w:rsidR="00956FC1" w:rsidRPr="00956FC1">
        <w:rPr>
          <w:rFonts w:cstheme="minorBidi"/>
          <w:b/>
          <w:sz w:val="22"/>
        </w:rPr>
        <w:t xml:space="preserve"> </w:t>
      </w:r>
      <w:r w:rsidR="00956FC1">
        <w:rPr>
          <w:rFonts w:cstheme="minorBidi"/>
          <w:b/>
          <w:sz w:val="22"/>
        </w:rPr>
        <w:t>ha inventato l’automobile e</w:t>
      </w:r>
      <w:r w:rsidR="00956FC1" w:rsidRPr="00D61715">
        <w:rPr>
          <w:rFonts w:cstheme="minorBidi"/>
          <w:b/>
          <w:sz w:val="22"/>
        </w:rPr>
        <w:t xml:space="preserve"> ha </w:t>
      </w:r>
      <w:r w:rsidR="00956FC1">
        <w:rPr>
          <w:rFonts w:cstheme="minorBidi"/>
          <w:b/>
          <w:sz w:val="22"/>
        </w:rPr>
        <w:t>sempre sentito</w:t>
      </w:r>
      <w:r w:rsidR="00956FC1" w:rsidRPr="00D61715">
        <w:rPr>
          <w:rFonts w:cstheme="minorBidi"/>
          <w:b/>
          <w:sz w:val="22"/>
        </w:rPr>
        <w:t xml:space="preserve"> la responsabilità di trovare </w:t>
      </w:r>
      <w:r w:rsidR="00956FC1">
        <w:rPr>
          <w:rFonts w:cstheme="minorBidi"/>
          <w:b/>
          <w:sz w:val="22"/>
        </w:rPr>
        <w:t xml:space="preserve">le migliori </w:t>
      </w:r>
      <w:r w:rsidR="00956FC1" w:rsidRPr="00D61715">
        <w:rPr>
          <w:rFonts w:cstheme="minorBidi"/>
          <w:b/>
          <w:sz w:val="22"/>
        </w:rPr>
        <w:t xml:space="preserve">soluzioni </w:t>
      </w:r>
      <w:r w:rsidR="00D86D77">
        <w:rPr>
          <w:rFonts w:cstheme="minorBidi"/>
          <w:b/>
          <w:sz w:val="22"/>
        </w:rPr>
        <w:t>in termini di</w:t>
      </w:r>
      <w:r w:rsidR="00956FC1">
        <w:rPr>
          <w:rFonts w:cstheme="minorBidi"/>
          <w:b/>
          <w:sz w:val="22"/>
        </w:rPr>
        <w:t xml:space="preserve"> mobilità, tutela dell’ambiente e </w:t>
      </w:r>
      <w:r w:rsidR="00956FC1" w:rsidRPr="00D61715">
        <w:rPr>
          <w:rFonts w:cstheme="minorBidi"/>
          <w:b/>
          <w:sz w:val="22"/>
        </w:rPr>
        <w:t>riduzione dell’inquinamento atmos</w:t>
      </w:r>
      <w:r w:rsidR="00956FC1">
        <w:rPr>
          <w:rFonts w:cstheme="minorBidi"/>
          <w:b/>
          <w:sz w:val="22"/>
        </w:rPr>
        <w:t xml:space="preserve">ferico. </w:t>
      </w:r>
      <w:r w:rsidR="00D86D77">
        <w:rPr>
          <w:rFonts w:cstheme="minorBidi"/>
          <w:b/>
          <w:sz w:val="22"/>
        </w:rPr>
        <w:t xml:space="preserve">Protagonista anche sul fronte </w:t>
      </w:r>
      <w:r w:rsidR="003329F6">
        <w:rPr>
          <w:rFonts w:cstheme="minorBidi"/>
          <w:b/>
          <w:sz w:val="22"/>
        </w:rPr>
        <w:t>della mobilità</w:t>
      </w:r>
      <w:r w:rsidR="00956FC1">
        <w:rPr>
          <w:rFonts w:cstheme="minorBidi"/>
          <w:b/>
          <w:sz w:val="22"/>
        </w:rPr>
        <w:t xml:space="preserve"> elettrica</w:t>
      </w:r>
      <w:r w:rsidR="00C077D9">
        <w:rPr>
          <w:rFonts w:cstheme="minorBidi"/>
          <w:b/>
          <w:sz w:val="22"/>
        </w:rPr>
        <w:t>,</w:t>
      </w:r>
      <w:r w:rsidR="00956FC1">
        <w:rPr>
          <w:rFonts w:cstheme="minorBidi"/>
          <w:b/>
          <w:sz w:val="22"/>
        </w:rPr>
        <w:t xml:space="preserve"> </w:t>
      </w:r>
      <w:r w:rsidR="00D86D77">
        <w:rPr>
          <w:rFonts w:cstheme="minorBidi"/>
          <w:b/>
          <w:sz w:val="22"/>
        </w:rPr>
        <w:t xml:space="preserve">si prepara alla grande rivoluzione che dal 2019 convertirà il marchio </w:t>
      </w:r>
      <w:r w:rsidR="00956FC1">
        <w:rPr>
          <w:rFonts w:cstheme="minorBidi"/>
          <w:b/>
          <w:sz w:val="22"/>
        </w:rPr>
        <w:t>smart</w:t>
      </w:r>
      <w:r w:rsidR="00D86D77">
        <w:rPr>
          <w:rFonts w:cstheme="minorBidi"/>
          <w:b/>
          <w:sz w:val="22"/>
        </w:rPr>
        <w:t xml:space="preserve"> completamente in elettrico. Oggi la smart </w:t>
      </w:r>
      <w:proofErr w:type="spellStart"/>
      <w:r w:rsidR="00D86D77">
        <w:rPr>
          <w:rFonts w:cstheme="minorBidi"/>
          <w:b/>
          <w:sz w:val="22"/>
        </w:rPr>
        <w:t>fortwo</w:t>
      </w:r>
      <w:proofErr w:type="spellEnd"/>
      <w:r w:rsidR="00D86D77">
        <w:rPr>
          <w:rFonts w:cstheme="minorBidi"/>
          <w:b/>
          <w:sz w:val="22"/>
        </w:rPr>
        <w:t xml:space="preserve"> elettrificata è la vettura </w:t>
      </w:r>
      <w:r w:rsidR="00C077D9">
        <w:rPr>
          <w:rFonts w:cstheme="minorBidi"/>
          <w:b/>
          <w:sz w:val="22"/>
        </w:rPr>
        <w:t xml:space="preserve">elettrica </w:t>
      </w:r>
      <w:r w:rsidR="00D86D77">
        <w:rPr>
          <w:rFonts w:cstheme="minorBidi"/>
          <w:b/>
          <w:sz w:val="22"/>
        </w:rPr>
        <w:t>più conveniente del mercato e in Italia, nel 2018</w:t>
      </w:r>
      <w:r w:rsidR="00C077D9">
        <w:rPr>
          <w:rFonts w:cstheme="minorBidi"/>
          <w:b/>
          <w:sz w:val="22"/>
        </w:rPr>
        <w:t>,</w:t>
      </w:r>
      <w:r w:rsidR="00D86D77">
        <w:rPr>
          <w:rFonts w:cstheme="minorBidi"/>
          <w:b/>
          <w:sz w:val="22"/>
        </w:rPr>
        <w:t xml:space="preserve"> </w:t>
      </w:r>
      <w:r w:rsidR="00956FC1">
        <w:rPr>
          <w:rFonts w:cstheme="minorBidi"/>
          <w:b/>
          <w:sz w:val="22"/>
        </w:rPr>
        <w:t>è già la prima per vendite</w:t>
      </w:r>
      <w:r w:rsidR="00D86D77">
        <w:rPr>
          <w:rFonts w:cstheme="minorBidi"/>
          <w:b/>
          <w:sz w:val="22"/>
        </w:rPr>
        <w:t>,</w:t>
      </w:r>
      <w:r w:rsidR="00956FC1">
        <w:rPr>
          <w:rFonts w:cstheme="minorBidi"/>
          <w:b/>
          <w:sz w:val="22"/>
        </w:rPr>
        <w:t xml:space="preserve"> </w:t>
      </w:r>
      <w:r w:rsidR="00D86D77">
        <w:rPr>
          <w:rFonts w:cstheme="minorBidi"/>
          <w:b/>
          <w:sz w:val="22"/>
        </w:rPr>
        <w:t>con il</w:t>
      </w:r>
      <w:r w:rsidR="00956FC1">
        <w:rPr>
          <w:rFonts w:cstheme="minorBidi"/>
          <w:b/>
          <w:sz w:val="22"/>
        </w:rPr>
        <w:t xml:space="preserve"> 50% di quota delle elettriche. </w:t>
      </w:r>
      <w:r w:rsidR="003329F6">
        <w:rPr>
          <w:rFonts w:cstheme="minorBidi"/>
          <w:b/>
          <w:sz w:val="22"/>
        </w:rPr>
        <w:t>Il Gruppo D</w:t>
      </w:r>
      <w:r w:rsidR="00D86D77">
        <w:rPr>
          <w:rFonts w:cstheme="minorBidi"/>
          <w:b/>
          <w:sz w:val="22"/>
        </w:rPr>
        <w:t>aimler produce e vende ne</w:t>
      </w:r>
      <w:r w:rsidR="00956FC1">
        <w:rPr>
          <w:rFonts w:cstheme="minorBidi"/>
          <w:b/>
          <w:sz w:val="22"/>
        </w:rPr>
        <w:t>l mondo tutte le tipologie di propu</w:t>
      </w:r>
      <w:r w:rsidR="000E6D29">
        <w:rPr>
          <w:rFonts w:cstheme="minorBidi"/>
          <w:b/>
          <w:sz w:val="22"/>
        </w:rPr>
        <w:t xml:space="preserve">lsori allo stato dell’arte della tecnologia. Benzina, Idrogeno, Gas, Biocarburanti, ibridi e Ibridi </w:t>
      </w:r>
      <w:proofErr w:type="spellStart"/>
      <w:r w:rsidR="000E6D29">
        <w:rPr>
          <w:rFonts w:cstheme="minorBidi"/>
          <w:b/>
          <w:sz w:val="22"/>
        </w:rPr>
        <w:t>Plugin</w:t>
      </w:r>
      <w:proofErr w:type="spellEnd"/>
      <w:r w:rsidR="000E6D29">
        <w:rPr>
          <w:rFonts w:cstheme="minorBidi"/>
          <w:b/>
          <w:sz w:val="22"/>
        </w:rPr>
        <w:t>.</w:t>
      </w:r>
      <w:r w:rsidR="001D3D49">
        <w:rPr>
          <w:rFonts w:cstheme="minorBidi"/>
          <w:b/>
          <w:sz w:val="22"/>
        </w:rPr>
        <w:t xml:space="preserve"> </w:t>
      </w:r>
      <w:r w:rsidR="00E3344B">
        <w:rPr>
          <w:rFonts w:cstheme="minorBidi"/>
          <w:b/>
          <w:sz w:val="22"/>
        </w:rPr>
        <w:t>Una ricerca continua che segue con il medesimo impegno tutte le strad</w:t>
      </w:r>
      <w:bookmarkStart w:id="0" w:name="_GoBack"/>
      <w:bookmarkEnd w:id="0"/>
      <w:r w:rsidR="00E3344B">
        <w:rPr>
          <w:rFonts w:cstheme="minorBidi"/>
          <w:b/>
          <w:sz w:val="22"/>
        </w:rPr>
        <w:t>e percorribili</w:t>
      </w:r>
      <w:r w:rsidR="001D3D49">
        <w:rPr>
          <w:rFonts w:cstheme="minorBidi"/>
          <w:b/>
          <w:sz w:val="22"/>
        </w:rPr>
        <w:t xml:space="preserve">. Ma sul Diesel </w:t>
      </w:r>
      <w:r w:rsidR="00E3344B">
        <w:rPr>
          <w:rFonts w:cstheme="minorBidi"/>
          <w:b/>
          <w:sz w:val="22"/>
        </w:rPr>
        <w:t>vanta</w:t>
      </w:r>
      <w:r w:rsidR="001D3D49">
        <w:rPr>
          <w:rFonts w:cstheme="minorBidi"/>
          <w:b/>
          <w:sz w:val="22"/>
        </w:rPr>
        <w:t xml:space="preserve"> un’esperienza che nessuno può negare</w:t>
      </w:r>
      <w:r w:rsidR="009C39C3">
        <w:rPr>
          <w:rFonts w:cstheme="minorBidi"/>
          <w:b/>
          <w:sz w:val="22"/>
        </w:rPr>
        <w:t xml:space="preserve"> e </w:t>
      </w:r>
      <w:r w:rsidR="00E3344B">
        <w:rPr>
          <w:rFonts w:cstheme="minorBidi"/>
          <w:b/>
          <w:sz w:val="22"/>
        </w:rPr>
        <w:t>conferma</w:t>
      </w:r>
      <w:r w:rsidR="009C39C3">
        <w:rPr>
          <w:rFonts w:cstheme="minorBidi"/>
          <w:b/>
          <w:sz w:val="22"/>
        </w:rPr>
        <w:t xml:space="preserve"> che questo motore, con la tecnologia giusta, è ancora indispensabile</w:t>
      </w:r>
      <w:r w:rsidR="001D3D49">
        <w:rPr>
          <w:rFonts w:cstheme="minorBidi"/>
          <w:b/>
          <w:sz w:val="22"/>
        </w:rPr>
        <w:t xml:space="preserve">. </w:t>
      </w:r>
      <w:r w:rsidR="00E3344B">
        <w:rPr>
          <w:rFonts w:cstheme="minorBidi"/>
          <w:b/>
          <w:sz w:val="22"/>
        </w:rPr>
        <w:t>Mercedes-Benz per prima l’ha</w:t>
      </w:r>
      <w:r w:rsidR="001D3D49">
        <w:rPr>
          <w:rFonts w:cstheme="minorBidi"/>
          <w:b/>
          <w:sz w:val="22"/>
        </w:rPr>
        <w:t xml:space="preserve"> </w:t>
      </w:r>
      <w:r w:rsidR="00E3344B">
        <w:rPr>
          <w:rFonts w:cstheme="minorBidi"/>
          <w:b/>
          <w:sz w:val="22"/>
        </w:rPr>
        <w:t xml:space="preserve">introdotto nell’auto, nel 1936, l’ha reso più performante, </w:t>
      </w:r>
      <w:r w:rsidR="001D3D49">
        <w:rPr>
          <w:rFonts w:cstheme="minorBidi"/>
          <w:b/>
          <w:sz w:val="22"/>
        </w:rPr>
        <w:t>introd</w:t>
      </w:r>
      <w:r w:rsidR="00860003">
        <w:rPr>
          <w:rFonts w:cstheme="minorBidi"/>
          <w:b/>
          <w:sz w:val="22"/>
        </w:rPr>
        <w:t>ucendo</w:t>
      </w:r>
      <w:r w:rsidR="00E3344B">
        <w:rPr>
          <w:rFonts w:cstheme="minorBidi"/>
          <w:b/>
          <w:sz w:val="22"/>
        </w:rPr>
        <w:t xml:space="preserve"> il Turbodiesel negli anni ’70 e poi </w:t>
      </w:r>
      <w:r w:rsidR="00860003">
        <w:rPr>
          <w:rFonts w:cstheme="minorBidi"/>
          <w:b/>
          <w:sz w:val="22"/>
        </w:rPr>
        <w:t xml:space="preserve">imbattibile nell’efficienza con </w:t>
      </w:r>
      <w:r w:rsidR="00E3344B">
        <w:rPr>
          <w:rFonts w:cstheme="minorBidi"/>
          <w:b/>
          <w:sz w:val="22"/>
        </w:rPr>
        <w:t xml:space="preserve">lo sviluppo della tecnologia </w:t>
      </w:r>
      <w:r w:rsidR="00860003">
        <w:rPr>
          <w:rFonts w:cstheme="minorBidi"/>
          <w:b/>
          <w:sz w:val="22"/>
        </w:rPr>
        <w:t xml:space="preserve">Common </w:t>
      </w:r>
      <w:proofErr w:type="spellStart"/>
      <w:r w:rsidR="00860003">
        <w:rPr>
          <w:rFonts w:cstheme="minorBidi"/>
          <w:b/>
          <w:sz w:val="22"/>
        </w:rPr>
        <w:t>rail</w:t>
      </w:r>
      <w:proofErr w:type="spellEnd"/>
      <w:r w:rsidR="00860003">
        <w:rPr>
          <w:rFonts w:cstheme="minorBidi"/>
          <w:b/>
          <w:sz w:val="22"/>
        </w:rPr>
        <w:t xml:space="preserve">, assieme a Bosch, Magneti Marelli ed Alfa Romeo negli anni 90. </w:t>
      </w:r>
      <w:r w:rsidR="00E3344B">
        <w:rPr>
          <w:rFonts w:cstheme="minorBidi"/>
          <w:b/>
          <w:sz w:val="22"/>
        </w:rPr>
        <w:t>Lo ha</w:t>
      </w:r>
      <w:r w:rsidR="00860003">
        <w:rPr>
          <w:rFonts w:cstheme="minorBidi"/>
          <w:b/>
          <w:sz w:val="22"/>
        </w:rPr>
        <w:t xml:space="preserve"> pulito</w:t>
      </w:r>
      <w:r w:rsidR="009C39C3">
        <w:rPr>
          <w:rFonts w:cstheme="minorBidi"/>
          <w:b/>
          <w:sz w:val="22"/>
        </w:rPr>
        <w:t xml:space="preserve"> dagli NOX</w:t>
      </w:r>
      <w:r w:rsidR="00860003">
        <w:rPr>
          <w:rFonts w:cstheme="minorBidi"/>
          <w:b/>
          <w:sz w:val="22"/>
        </w:rPr>
        <w:t xml:space="preserve"> inventando il </w:t>
      </w:r>
      <w:proofErr w:type="spellStart"/>
      <w:r w:rsidR="00860003">
        <w:rPr>
          <w:rFonts w:cstheme="minorBidi"/>
          <w:b/>
          <w:sz w:val="22"/>
        </w:rPr>
        <w:t>Bluetec</w:t>
      </w:r>
      <w:proofErr w:type="spellEnd"/>
      <w:r w:rsidR="00860003">
        <w:rPr>
          <w:rFonts w:cstheme="minorBidi"/>
          <w:b/>
          <w:sz w:val="22"/>
        </w:rPr>
        <w:t xml:space="preserve"> con l’</w:t>
      </w:r>
      <w:proofErr w:type="spellStart"/>
      <w:r w:rsidR="00860003">
        <w:rPr>
          <w:rFonts w:cstheme="minorBidi"/>
          <w:b/>
          <w:sz w:val="22"/>
        </w:rPr>
        <w:t>ADblue</w:t>
      </w:r>
      <w:proofErr w:type="spellEnd"/>
      <w:r w:rsidR="00860003">
        <w:rPr>
          <w:rFonts w:cstheme="minorBidi"/>
          <w:b/>
          <w:sz w:val="22"/>
        </w:rPr>
        <w:t xml:space="preserve"> </w:t>
      </w:r>
      <w:r w:rsidR="00E3344B">
        <w:rPr>
          <w:rFonts w:cstheme="minorBidi"/>
          <w:b/>
          <w:sz w:val="22"/>
        </w:rPr>
        <w:t>ed adotta</w:t>
      </w:r>
      <w:r w:rsidR="009C39C3">
        <w:rPr>
          <w:rFonts w:cstheme="minorBidi"/>
          <w:b/>
          <w:sz w:val="22"/>
        </w:rPr>
        <w:t xml:space="preserve">ndo il filtro </w:t>
      </w:r>
      <w:proofErr w:type="spellStart"/>
      <w:r w:rsidR="009C39C3">
        <w:rPr>
          <w:rFonts w:cstheme="minorBidi"/>
          <w:b/>
          <w:sz w:val="22"/>
        </w:rPr>
        <w:t>antiparticolato</w:t>
      </w:r>
      <w:proofErr w:type="spellEnd"/>
      <w:r w:rsidR="009C39C3">
        <w:rPr>
          <w:rFonts w:cstheme="minorBidi"/>
          <w:b/>
          <w:sz w:val="22"/>
        </w:rPr>
        <w:t xml:space="preserve"> </w:t>
      </w:r>
      <w:r w:rsidR="00E3344B">
        <w:rPr>
          <w:rFonts w:cstheme="minorBidi"/>
          <w:b/>
          <w:sz w:val="22"/>
        </w:rPr>
        <w:t xml:space="preserve">già </w:t>
      </w:r>
      <w:r w:rsidR="00860003">
        <w:rPr>
          <w:rFonts w:cstheme="minorBidi"/>
          <w:b/>
          <w:sz w:val="22"/>
        </w:rPr>
        <w:t xml:space="preserve">negli anni 2000. Ed oggi lo </w:t>
      </w:r>
      <w:r w:rsidR="00E3344B">
        <w:rPr>
          <w:rFonts w:cstheme="minorBidi"/>
          <w:b/>
          <w:sz w:val="22"/>
        </w:rPr>
        <w:t>ha</w:t>
      </w:r>
      <w:r w:rsidR="00860003">
        <w:rPr>
          <w:rFonts w:cstheme="minorBidi"/>
          <w:b/>
          <w:sz w:val="22"/>
        </w:rPr>
        <w:t xml:space="preserve"> reinventato con le nanotecnologie, i piston</w:t>
      </w:r>
      <w:r w:rsidR="009C39C3">
        <w:rPr>
          <w:rFonts w:cstheme="minorBidi"/>
          <w:b/>
          <w:sz w:val="22"/>
        </w:rPr>
        <w:t>i in acciaio ed el</w:t>
      </w:r>
      <w:r w:rsidR="00860003">
        <w:rPr>
          <w:rFonts w:cstheme="minorBidi"/>
          <w:b/>
          <w:sz w:val="22"/>
        </w:rPr>
        <w:t>et</w:t>
      </w:r>
      <w:r w:rsidR="003329F6">
        <w:rPr>
          <w:rFonts w:cstheme="minorBidi"/>
          <w:b/>
          <w:sz w:val="22"/>
        </w:rPr>
        <w:t>t</w:t>
      </w:r>
      <w:r w:rsidR="00860003">
        <w:rPr>
          <w:rFonts w:cstheme="minorBidi"/>
          <w:b/>
          <w:sz w:val="22"/>
        </w:rPr>
        <w:t xml:space="preserve">rificandolo, con motori già </w:t>
      </w:r>
      <w:r w:rsidR="00E3344B">
        <w:rPr>
          <w:rFonts w:cstheme="minorBidi"/>
          <w:b/>
          <w:sz w:val="22"/>
        </w:rPr>
        <w:t>conformi alle</w:t>
      </w:r>
      <w:r w:rsidR="00860003">
        <w:rPr>
          <w:rFonts w:cstheme="minorBidi"/>
          <w:b/>
          <w:sz w:val="22"/>
        </w:rPr>
        <w:t xml:space="preserve"> nuove norme </w:t>
      </w:r>
      <w:r w:rsidR="009C39C3">
        <w:rPr>
          <w:rFonts w:cstheme="minorBidi"/>
          <w:b/>
          <w:sz w:val="22"/>
        </w:rPr>
        <w:t>RDE/WLTP sui consumi reali.</w:t>
      </w:r>
      <w:r w:rsidR="00E3344B">
        <w:rPr>
          <w:rFonts w:cstheme="minorBidi"/>
          <w:b/>
          <w:sz w:val="22"/>
        </w:rPr>
        <w:t xml:space="preserve"> </w:t>
      </w:r>
      <w:r w:rsidR="0063478D">
        <w:rPr>
          <w:rFonts w:cstheme="minorBidi"/>
          <w:b/>
          <w:sz w:val="22"/>
        </w:rPr>
        <w:t xml:space="preserve">Mercedes-Benz ha investito oltre tre miliardi di euro sulla nuova generazione di motori Diesel e investimenti altrettanto importanti hanno reso questi propulsori ancora più efficienti, grazie alla tecnologia ibrida Plug-In. Dal prossimo autunno questo motore permetterà di beneficiare di tutti i vantaggi offerti alle motorizzazioni ibride, con ben 50 km di autonomia per guidare in città a zero emissioni e il grande piacere di guida offerto dal motore Diesel nelle percorrenze extraurbane. </w:t>
      </w:r>
      <w:r w:rsidR="00E3344B">
        <w:rPr>
          <w:rFonts w:cstheme="minorBidi"/>
          <w:b/>
          <w:sz w:val="22"/>
        </w:rPr>
        <w:t xml:space="preserve">Da </w:t>
      </w:r>
      <w:r w:rsidR="0063478D">
        <w:rPr>
          <w:rFonts w:cstheme="minorBidi"/>
          <w:b/>
          <w:sz w:val="22"/>
        </w:rPr>
        <w:t xml:space="preserve">tutto </w:t>
      </w:r>
      <w:r w:rsidR="00E3344B">
        <w:rPr>
          <w:rFonts w:cstheme="minorBidi"/>
          <w:b/>
          <w:sz w:val="22"/>
        </w:rPr>
        <w:t>questo nasce la ferma convinzione</w:t>
      </w:r>
      <w:r w:rsidR="009C39C3">
        <w:rPr>
          <w:rFonts w:cstheme="minorBidi"/>
          <w:b/>
          <w:sz w:val="22"/>
        </w:rPr>
        <w:t xml:space="preserve"> </w:t>
      </w:r>
      <w:r w:rsidR="0063478D">
        <w:rPr>
          <w:rFonts w:cstheme="minorBidi"/>
          <w:b/>
          <w:sz w:val="22"/>
        </w:rPr>
        <w:t xml:space="preserve">che </w:t>
      </w:r>
      <w:r w:rsidR="009C39C3">
        <w:rPr>
          <w:rFonts w:cstheme="minorBidi"/>
          <w:b/>
          <w:sz w:val="22"/>
        </w:rPr>
        <w:t xml:space="preserve">sia </w:t>
      </w:r>
      <w:r w:rsidR="00860003">
        <w:rPr>
          <w:rFonts w:cstheme="minorBidi"/>
          <w:b/>
          <w:sz w:val="22"/>
        </w:rPr>
        <w:t>meglio</w:t>
      </w:r>
      <w:r w:rsidR="00860003">
        <w:rPr>
          <w:b/>
          <w:sz w:val="22"/>
        </w:rPr>
        <w:t xml:space="preserve"> puntare </w:t>
      </w:r>
      <w:r w:rsidR="00063C63" w:rsidRPr="00D61715">
        <w:rPr>
          <w:b/>
          <w:sz w:val="22"/>
        </w:rPr>
        <w:t>sull’innovazione anziché sui divieti.</w:t>
      </w:r>
      <w:r w:rsidRPr="00D61715">
        <w:rPr>
          <w:b/>
          <w:sz w:val="22"/>
        </w:rPr>
        <w:t xml:space="preserve"> </w:t>
      </w:r>
    </w:p>
    <w:p w14:paraId="0F63C448" w14:textId="3F868A2A" w:rsidR="00063C63" w:rsidRPr="00E3344B" w:rsidRDefault="000C10E0" w:rsidP="00E3344B">
      <w:pPr>
        <w:pStyle w:val="NormaleWeb"/>
        <w:rPr>
          <w:rFonts w:ascii="CorpoS" w:hAnsi="CorpoS" w:cstheme="minorBidi"/>
          <w:sz w:val="22"/>
        </w:rPr>
      </w:pPr>
      <w:r w:rsidRPr="00E3344B">
        <w:rPr>
          <w:rFonts w:ascii="CorpoS" w:hAnsi="CorpoS" w:cstheme="minorBidi"/>
          <w:sz w:val="22"/>
        </w:rPr>
        <w:t>Esistono numerose altre misure che possono essere adottate per ridurre ulteriormente le emissioni nel breve e medio periodo e che hanno, indubbiamente, più senso rispett</w:t>
      </w:r>
      <w:r w:rsidR="009C39C3" w:rsidRPr="00E3344B">
        <w:rPr>
          <w:rFonts w:ascii="CorpoS" w:hAnsi="CorpoS" w:cstheme="minorBidi"/>
          <w:sz w:val="22"/>
        </w:rPr>
        <w:t xml:space="preserve">o ai blocchi della circolazione. </w:t>
      </w:r>
      <w:r w:rsidRPr="00E3344B">
        <w:rPr>
          <w:rFonts w:ascii="CorpoS" w:hAnsi="CorpoS" w:cstheme="minorBidi"/>
          <w:sz w:val="22"/>
        </w:rPr>
        <w:t xml:space="preserve"> </w:t>
      </w:r>
      <w:r w:rsidR="009C39C3" w:rsidRPr="00E3344B">
        <w:rPr>
          <w:rFonts w:ascii="CorpoS" w:hAnsi="CorpoS" w:cstheme="minorBidi"/>
          <w:sz w:val="22"/>
        </w:rPr>
        <w:t xml:space="preserve">Va promossa la mobilità elettrica e i nuovi </w:t>
      </w:r>
      <w:proofErr w:type="spellStart"/>
      <w:r w:rsidR="009C39C3" w:rsidRPr="00E3344B">
        <w:rPr>
          <w:rFonts w:ascii="CorpoS" w:hAnsi="CorpoS" w:cstheme="minorBidi"/>
          <w:sz w:val="22"/>
        </w:rPr>
        <w:t>concept</w:t>
      </w:r>
      <w:proofErr w:type="spellEnd"/>
      <w:r w:rsidR="009C39C3" w:rsidRPr="00E3344B">
        <w:rPr>
          <w:rFonts w:ascii="CorpoS" w:hAnsi="CorpoS" w:cstheme="minorBidi"/>
          <w:sz w:val="22"/>
        </w:rPr>
        <w:t xml:space="preserve"> di mobilità </w:t>
      </w:r>
      <w:r w:rsidRPr="00E3344B">
        <w:rPr>
          <w:rFonts w:ascii="CorpoS" w:hAnsi="CorpoS" w:cstheme="minorBidi"/>
          <w:sz w:val="22"/>
        </w:rPr>
        <w:t>prosegu</w:t>
      </w:r>
      <w:r w:rsidR="009C39C3" w:rsidRPr="00E3344B">
        <w:rPr>
          <w:rFonts w:ascii="CorpoS" w:hAnsi="CorpoS" w:cstheme="minorBidi"/>
          <w:sz w:val="22"/>
        </w:rPr>
        <w:t>endo nel contempo al</w:t>
      </w:r>
      <w:r w:rsidRPr="00E3344B">
        <w:rPr>
          <w:rFonts w:ascii="CorpoS" w:hAnsi="CorpoS" w:cstheme="minorBidi"/>
          <w:sz w:val="22"/>
        </w:rPr>
        <w:t xml:space="preserve">lo sviluppo dei moderni </w:t>
      </w:r>
      <w:r w:rsidRPr="00E3344B">
        <w:rPr>
          <w:rFonts w:ascii="CorpoS" w:hAnsi="CorpoS" w:cstheme="minorBidi"/>
          <w:sz w:val="22"/>
        </w:rPr>
        <w:lastRenderedPageBreak/>
        <w:t xml:space="preserve">motori a combustione interna, </w:t>
      </w:r>
      <w:r w:rsidR="009C39C3" w:rsidRPr="00E3344B">
        <w:rPr>
          <w:rFonts w:ascii="CorpoS" w:hAnsi="CorpoS" w:cstheme="minorBidi"/>
          <w:sz w:val="22"/>
        </w:rPr>
        <w:t>introducendo</w:t>
      </w:r>
      <w:r w:rsidRPr="00E3344B">
        <w:rPr>
          <w:rFonts w:ascii="CorpoS" w:hAnsi="CorpoS" w:cstheme="minorBidi"/>
          <w:sz w:val="22"/>
        </w:rPr>
        <w:t xml:space="preserve"> aggiornamenti sui veicoli </w:t>
      </w:r>
      <w:r w:rsidR="009C39C3" w:rsidRPr="00E3344B">
        <w:rPr>
          <w:rFonts w:ascii="CorpoS" w:hAnsi="CorpoS" w:cstheme="minorBidi"/>
          <w:sz w:val="22"/>
        </w:rPr>
        <w:t xml:space="preserve">circolanti più </w:t>
      </w:r>
      <w:r w:rsidRPr="00E3344B">
        <w:rPr>
          <w:rFonts w:ascii="CorpoS" w:hAnsi="CorpoS" w:cstheme="minorBidi"/>
          <w:sz w:val="22"/>
        </w:rPr>
        <w:t>di vecchia data, migliorare la circolazione del traffico all’interno delle città, sviluppa</w:t>
      </w:r>
      <w:r w:rsidR="009C39C3" w:rsidRPr="00E3344B">
        <w:rPr>
          <w:rFonts w:ascii="CorpoS" w:hAnsi="CorpoS" w:cstheme="minorBidi"/>
          <w:sz w:val="22"/>
        </w:rPr>
        <w:t>ndo</w:t>
      </w:r>
      <w:r w:rsidRPr="00E3344B">
        <w:rPr>
          <w:rFonts w:ascii="CorpoS" w:hAnsi="CorpoS" w:cstheme="minorBidi"/>
          <w:sz w:val="22"/>
        </w:rPr>
        <w:t xml:space="preserve"> collaborazioni più strette tra Comuni, fornitori e Case automobilistiche oltre ad elettrificare i mezzi pubblici ed i servizi di distribuzione.</w:t>
      </w:r>
    </w:p>
    <w:p w14:paraId="2DF66784" w14:textId="139C751F" w:rsidR="00F13E02" w:rsidRPr="00D61715" w:rsidRDefault="00F13E02" w:rsidP="00063C63">
      <w:pPr>
        <w:pStyle w:val="NormaleWeb"/>
        <w:rPr>
          <w:rFonts w:ascii="CorpoS" w:hAnsi="CorpoS" w:cstheme="minorBidi"/>
          <w:sz w:val="22"/>
        </w:rPr>
      </w:pPr>
      <w:r w:rsidRPr="00D61715">
        <w:rPr>
          <w:rFonts w:ascii="CorpoS" w:hAnsi="CorpoS" w:cstheme="minorBidi"/>
          <w:sz w:val="22"/>
        </w:rPr>
        <w:t xml:space="preserve">La diffusione sul mercato dei veicoli equipaggiati con la </w:t>
      </w:r>
      <w:r w:rsidRPr="00E3344B">
        <w:rPr>
          <w:rFonts w:ascii="CorpoS" w:hAnsi="CorpoS" w:cstheme="minorBidi"/>
          <w:sz w:val="22"/>
        </w:rPr>
        <w:t>nuova generazione di motori</w:t>
      </w:r>
      <w:r w:rsidRPr="00D61715">
        <w:rPr>
          <w:rFonts w:ascii="CorpoS" w:hAnsi="CorpoS" w:cstheme="minorBidi"/>
          <w:sz w:val="22"/>
        </w:rPr>
        <w:t xml:space="preserve"> e di quelli omologati in base alla normativa Euro 6d </w:t>
      </w:r>
      <w:proofErr w:type="spellStart"/>
      <w:r w:rsidRPr="00D61715">
        <w:rPr>
          <w:rFonts w:ascii="CorpoS" w:hAnsi="CorpoS" w:cstheme="minorBidi"/>
          <w:sz w:val="22"/>
        </w:rPr>
        <w:t>temp</w:t>
      </w:r>
      <w:proofErr w:type="spellEnd"/>
      <w:r w:rsidRPr="00D61715">
        <w:rPr>
          <w:rFonts w:ascii="CorpoS" w:hAnsi="CorpoS" w:cstheme="minorBidi"/>
          <w:sz w:val="22"/>
        </w:rPr>
        <w:t xml:space="preserve"> sta attualmente crescendo sempre più velocemente. Automobili caratterizzate, anche nell’uso quotidiano, da un livello di emissioni più basso, </w:t>
      </w:r>
      <w:r w:rsidR="00740396" w:rsidRPr="00D61715">
        <w:rPr>
          <w:rFonts w:ascii="CorpoS" w:hAnsi="CorpoS" w:cstheme="minorBidi"/>
          <w:sz w:val="22"/>
        </w:rPr>
        <w:t xml:space="preserve">e </w:t>
      </w:r>
      <w:r w:rsidRPr="00D61715">
        <w:rPr>
          <w:rFonts w:ascii="CorpoS" w:hAnsi="CorpoS" w:cstheme="minorBidi"/>
          <w:sz w:val="22"/>
        </w:rPr>
        <w:t>talvolta nettamente inferiore al limite di 80</w:t>
      </w:r>
      <w:r w:rsidR="00740396" w:rsidRPr="00D61715">
        <w:rPr>
          <w:rFonts w:ascii="CorpoS" w:hAnsi="CorpoS" w:cstheme="minorBidi"/>
          <w:sz w:val="22"/>
        </w:rPr>
        <w:t xml:space="preserve"> mg/km ottenuto in laboratorio, con un vantaggio innegabile in termini di CO2 rispetto ai motori a benzina di pari livello. Inoltre, </w:t>
      </w:r>
      <w:r w:rsidRPr="00D61715">
        <w:rPr>
          <w:rFonts w:ascii="CorpoS" w:hAnsi="CorpoS" w:cstheme="minorBidi"/>
          <w:sz w:val="22"/>
        </w:rPr>
        <w:t xml:space="preserve">grazie al know-how acquisito nel corso degli ultimi anni, è oggi, infatti, possibile migliorare le emissioni di </w:t>
      </w:r>
      <w:proofErr w:type="spellStart"/>
      <w:r w:rsidRPr="00D61715">
        <w:rPr>
          <w:rFonts w:ascii="CorpoS" w:hAnsi="CorpoS" w:cstheme="minorBidi"/>
          <w:sz w:val="22"/>
        </w:rPr>
        <w:t>NOx</w:t>
      </w:r>
      <w:proofErr w:type="spellEnd"/>
      <w:r w:rsidRPr="00D61715">
        <w:rPr>
          <w:rFonts w:ascii="CorpoS" w:hAnsi="CorpoS" w:cstheme="minorBidi"/>
          <w:sz w:val="22"/>
        </w:rPr>
        <w:t xml:space="preserve"> di numerosi veicoli sul campo intervenendo sul relativo software in modo efficiente e relativamente rapido. Ecco perché</w:t>
      </w:r>
      <w:r w:rsidR="00063C63" w:rsidRPr="00D61715">
        <w:rPr>
          <w:rFonts w:ascii="CorpoS" w:hAnsi="CorpoS" w:cstheme="minorBidi"/>
          <w:sz w:val="22"/>
        </w:rPr>
        <w:t xml:space="preserve"> </w:t>
      </w:r>
      <w:r w:rsidRPr="00D61715">
        <w:rPr>
          <w:rFonts w:ascii="CorpoS" w:hAnsi="CorpoS" w:cstheme="minorBidi"/>
          <w:sz w:val="22"/>
        </w:rPr>
        <w:t>Mercedes-Benz continua</w:t>
      </w:r>
      <w:r w:rsidR="00063C63" w:rsidRPr="00D61715">
        <w:rPr>
          <w:rFonts w:ascii="CorpoS" w:hAnsi="CorpoS" w:cstheme="minorBidi"/>
          <w:sz w:val="22"/>
        </w:rPr>
        <w:t xml:space="preserve"> a credere nei </w:t>
      </w:r>
      <w:r w:rsidR="00063C63" w:rsidRPr="00E3344B">
        <w:rPr>
          <w:rFonts w:ascii="CorpoS" w:hAnsi="CorpoS" w:cstheme="minorBidi"/>
          <w:sz w:val="22"/>
        </w:rPr>
        <w:t>moderni motori diesel</w:t>
      </w:r>
      <w:r w:rsidRPr="00D61715">
        <w:rPr>
          <w:rFonts w:ascii="CorpoS" w:hAnsi="CorpoS" w:cstheme="minorBidi"/>
          <w:sz w:val="22"/>
        </w:rPr>
        <w:t xml:space="preserve">, </w:t>
      </w:r>
      <w:r w:rsidR="00063C63" w:rsidRPr="00D61715">
        <w:rPr>
          <w:rFonts w:ascii="CorpoS" w:hAnsi="CorpoS" w:cstheme="minorBidi"/>
          <w:sz w:val="22"/>
        </w:rPr>
        <w:t>come parte integrante del mix di diverse tipo</w:t>
      </w:r>
      <w:r w:rsidRPr="00D61715">
        <w:rPr>
          <w:rFonts w:ascii="CorpoS" w:hAnsi="CorpoS" w:cstheme="minorBidi"/>
          <w:sz w:val="22"/>
        </w:rPr>
        <w:t>logie di trazione per il futuro.</w:t>
      </w:r>
    </w:p>
    <w:p w14:paraId="314AEEC7" w14:textId="454E4FD2" w:rsidR="00063C63" w:rsidRPr="00D61715" w:rsidRDefault="00740396" w:rsidP="00063C63">
      <w:pPr>
        <w:pStyle w:val="NormaleWeb"/>
        <w:rPr>
          <w:rFonts w:ascii="CorpoS" w:hAnsi="CorpoS" w:cstheme="minorBidi"/>
          <w:sz w:val="22"/>
        </w:rPr>
      </w:pPr>
      <w:r w:rsidRPr="00D61715">
        <w:rPr>
          <w:rFonts w:ascii="CorpoS" w:hAnsi="CorpoS" w:cstheme="minorBidi"/>
          <w:sz w:val="22"/>
        </w:rPr>
        <w:t>I</w:t>
      </w:r>
      <w:r w:rsidR="00063C63" w:rsidRPr="00D61715">
        <w:rPr>
          <w:rFonts w:ascii="CorpoS" w:hAnsi="CorpoS" w:cstheme="minorBidi"/>
          <w:sz w:val="22"/>
        </w:rPr>
        <w:t xml:space="preserve">l superamento dei valori limite </w:t>
      </w:r>
      <w:r w:rsidRPr="00D61715">
        <w:rPr>
          <w:rFonts w:ascii="CorpoS" w:hAnsi="CorpoS" w:cstheme="minorBidi"/>
          <w:sz w:val="22"/>
        </w:rPr>
        <w:t>può</w:t>
      </w:r>
      <w:r w:rsidR="00063C63" w:rsidRPr="00D61715">
        <w:rPr>
          <w:rFonts w:ascii="CorpoS" w:hAnsi="CorpoS" w:cstheme="minorBidi"/>
          <w:sz w:val="22"/>
        </w:rPr>
        <w:t xml:space="preserve"> essere risolto anche nelle città, senza divieti d</w:t>
      </w:r>
      <w:r w:rsidRPr="00D61715">
        <w:rPr>
          <w:rFonts w:ascii="CorpoS" w:hAnsi="CorpoS" w:cstheme="minorBidi"/>
          <w:sz w:val="22"/>
        </w:rPr>
        <w:t xml:space="preserve">i circolazione e con il diesel, una convinzione supportata anche da </w:t>
      </w:r>
      <w:r w:rsidRPr="00D61715">
        <w:rPr>
          <w:rStyle w:val="Enfasigrassetto"/>
          <w:rFonts w:ascii="CorpoS" w:hAnsi="CorpoS" w:cstheme="minorBidi"/>
          <w:sz w:val="22"/>
        </w:rPr>
        <w:t>motivazioni scientifiche e</w:t>
      </w:r>
      <w:r w:rsidR="00063C63" w:rsidRPr="00D61715">
        <w:rPr>
          <w:rStyle w:val="Enfasigrassetto"/>
          <w:rFonts w:ascii="CorpoS" w:hAnsi="CorpoS" w:cstheme="minorBidi"/>
          <w:sz w:val="22"/>
        </w:rPr>
        <w:t xml:space="preserve"> </w:t>
      </w:r>
      <w:r w:rsidRPr="00D61715">
        <w:rPr>
          <w:rStyle w:val="Enfasigrassetto"/>
          <w:rFonts w:ascii="CorpoS" w:hAnsi="CorpoS" w:cstheme="minorBidi"/>
          <w:sz w:val="22"/>
        </w:rPr>
        <w:t>fondamenti</w:t>
      </w:r>
      <w:r w:rsidR="00063C63" w:rsidRPr="00D61715">
        <w:rPr>
          <w:rStyle w:val="Enfasigrassetto"/>
          <w:rFonts w:ascii="CorpoS" w:hAnsi="CorpoS" w:cstheme="minorBidi"/>
          <w:sz w:val="22"/>
        </w:rPr>
        <w:t xml:space="preserve"> tecnici</w:t>
      </w:r>
      <w:r w:rsidR="00063C63" w:rsidRPr="00D61715">
        <w:rPr>
          <w:rFonts w:ascii="CorpoS" w:hAnsi="CorpoS" w:cstheme="minorBidi"/>
          <w:sz w:val="22"/>
        </w:rPr>
        <w:t>:</w:t>
      </w:r>
    </w:p>
    <w:p w14:paraId="5493DB93" w14:textId="475B7629" w:rsidR="008A6B69" w:rsidRPr="00D61715" w:rsidRDefault="00063C63" w:rsidP="008A6B69">
      <w:pPr>
        <w:pStyle w:val="Titolo2"/>
        <w:rPr>
          <w:rFonts w:cstheme="minorBidi"/>
          <w:b/>
          <w:sz w:val="22"/>
        </w:rPr>
      </w:pPr>
      <w:r w:rsidRPr="00D61715">
        <w:rPr>
          <w:rFonts w:cstheme="minorBidi"/>
          <w:b/>
          <w:sz w:val="22"/>
        </w:rPr>
        <w:t xml:space="preserve">Le emissioni di </w:t>
      </w:r>
      <w:proofErr w:type="spellStart"/>
      <w:r w:rsidRPr="00D61715">
        <w:rPr>
          <w:rFonts w:cstheme="minorBidi"/>
          <w:b/>
          <w:sz w:val="22"/>
        </w:rPr>
        <w:t>NOx</w:t>
      </w:r>
      <w:proofErr w:type="spellEnd"/>
      <w:r w:rsidRPr="00D61715">
        <w:rPr>
          <w:rFonts w:cstheme="minorBidi"/>
          <w:b/>
          <w:sz w:val="22"/>
        </w:rPr>
        <w:t xml:space="preserve"> diminuiscono costantemente grazie anche alle nuove tecnologie in campo motoristico</w:t>
      </w:r>
    </w:p>
    <w:p w14:paraId="652F38DC" w14:textId="77777777" w:rsidR="00063C63" w:rsidRPr="00D61715" w:rsidRDefault="00063C63" w:rsidP="00063C63">
      <w:pPr>
        <w:pStyle w:val="NormaleWeb"/>
        <w:rPr>
          <w:rFonts w:ascii="CorpoS" w:hAnsi="CorpoS" w:cstheme="minorBidi"/>
          <w:sz w:val="22"/>
        </w:rPr>
      </w:pPr>
      <w:r w:rsidRPr="00D61715">
        <w:rPr>
          <w:rFonts w:ascii="CorpoS" w:hAnsi="CorpoS" w:cstheme="minorBidi"/>
          <w:sz w:val="22"/>
        </w:rPr>
        <w:t>Le differenze tra le misurazioni in laboratorio e quelle su strada per quanto riguarda i gas nocivi emessi dai veicoli diesel hanno fatto, comprensibilmente, sorgere molte domande. Nel dibattito attualmente in corso, tuttavia, si ha spesso l’impressione che l’inquinamento da ossidi di azoto (</w:t>
      </w:r>
      <w:proofErr w:type="spellStart"/>
      <w:r w:rsidRPr="00D61715">
        <w:rPr>
          <w:rFonts w:ascii="CorpoS" w:hAnsi="CorpoS" w:cstheme="minorBidi"/>
          <w:sz w:val="22"/>
        </w:rPr>
        <w:t>NOx</w:t>
      </w:r>
      <w:proofErr w:type="spellEnd"/>
      <w:r w:rsidRPr="00D61715">
        <w:rPr>
          <w:rFonts w:ascii="CorpoS" w:hAnsi="CorpoS" w:cstheme="minorBidi"/>
          <w:sz w:val="22"/>
        </w:rPr>
        <w:t xml:space="preserve">) in Germania sia più alto che mai. I fatti dimostrano, invece, proprio il contrario: dal 1990 l’impatto ambientale derivante dal traffico stradale è calato di circa il 70% secondo i dati pubblicati dal Ministero Federale dell’Ambiente, senza considerare che il volume del traffico nello stesso periodo è aumentato in misura significativa. Questo vale anche per la città che si trova attualmente al centro dell’attenzione: anche a Stoccarda l’inquinamento da </w:t>
      </w:r>
      <w:proofErr w:type="spellStart"/>
      <w:r w:rsidRPr="00D61715">
        <w:rPr>
          <w:rFonts w:ascii="CorpoS" w:hAnsi="CorpoS" w:cstheme="minorBidi"/>
          <w:sz w:val="22"/>
        </w:rPr>
        <w:t>NOx</w:t>
      </w:r>
      <w:proofErr w:type="spellEnd"/>
      <w:r w:rsidRPr="00D61715">
        <w:rPr>
          <w:rFonts w:ascii="CorpoS" w:hAnsi="CorpoS" w:cstheme="minorBidi"/>
          <w:sz w:val="22"/>
        </w:rPr>
        <w:t xml:space="preserve"> è ulteriormente calato nel 2017. </w:t>
      </w:r>
    </w:p>
    <w:p w14:paraId="610FFF14" w14:textId="7DDEF2F1" w:rsidR="00063C63" w:rsidRPr="00D61715" w:rsidRDefault="00063C63" w:rsidP="00063C63">
      <w:pPr>
        <w:pStyle w:val="NormaleWeb"/>
        <w:rPr>
          <w:rFonts w:ascii="CorpoS" w:hAnsi="CorpoS" w:cstheme="minorBidi"/>
          <w:sz w:val="22"/>
        </w:rPr>
      </w:pPr>
      <w:r w:rsidRPr="00D61715">
        <w:rPr>
          <w:rFonts w:ascii="CorpoS" w:hAnsi="CorpoS" w:cstheme="minorBidi"/>
          <w:sz w:val="22"/>
        </w:rPr>
        <w:t xml:space="preserve">Uno </w:t>
      </w:r>
      <w:hyperlink r:id="rId14" w:tgtFrame="_blank" w:history="1">
        <w:r w:rsidRPr="00D61715">
          <w:rPr>
            <w:rFonts w:ascii="CorpoS" w:hAnsi="CorpoS"/>
            <w:sz w:val="22"/>
          </w:rPr>
          <w:t>studio</w:t>
        </w:r>
      </w:hyperlink>
      <w:r w:rsidRPr="00D61715">
        <w:rPr>
          <w:rFonts w:ascii="CorpoS" w:hAnsi="CorpoS" w:cstheme="minorBidi"/>
          <w:sz w:val="22"/>
        </w:rPr>
        <w:t xml:space="preserve">, sostenuto anche dal Ministero Federale per l’Ambiente, dall’Ente Federale per l’Ambiente e dal VDA (Associazione delle industrie automobilistiche tedesche), dimostra che, con il semplice rinnovamento del parco veicoli, quindi senza la necessità di ulteriori interventi, il numero delle centraline di rilevamento vicine alle zone trafficate che non rispettano il valore limite di </w:t>
      </w:r>
      <w:proofErr w:type="spellStart"/>
      <w:r w:rsidRPr="00D61715">
        <w:rPr>
          <w:rFonts w:ascii="CorpoS" w:hAnsi="CorpoS" w:cstheme="minorBidi"/>
          <w:sz w:val="22"/>
        </w:rPr>
        <w:t>NO</w:t>
      </w:r>
      <w:r w:rsidR="0008148A" w:rsidRPr="00D61715">
        <w:rPr>
          <w:rFonts w:ascii="CorpoS" w:hAnsi="CorpoS" w:cstheme="minorBidi"/>
          <w:sz w:val="22"/>
        </w:rPr>
        <w:t>x</w:t>
      </w:r>
      <w:proofErr w:type="spellEnd"/>
      <w:r w:rsidRPr="00D61715">
        <w:rPr>
          <w:rFonts w:ascii="CorpoS" w:hAnsi="CorpoS" w:cstheme="minorBidi"/>
          <w:sz w:val="22"/>
        </w:rPr>
        <w:t xml:space="preserve"> si ridurrebbe del 70% entro il 2020 e di oltre il 90%</w:t>
      </w:r>
      <w:r w:rsidR="002229F9" w:rsidRPr="00D61715">
        <w:rPr>
          <w:rFonts w:ascii="CorpoS" w:hAnsi="CorpoS" w:cstheme="minorBidi"/>
          <w:sz w:val="22"/>
        </w:rPr>
        <w:t xml:space="preserve"> cinque anni dopo</w:t>
      </w:r>
      <w:r w:rsidRPr="00D61715">
        <w:rPr>
          <w:rFonts w:ascii="CorpoS" w:hAnsi="CorpoS" w:cstheme="minorBidi"/>
          <w:sz w:val="22"/>
        </w:rPr>
        <w:t xml:space="preserve">. </w:t>
      </w:r>
    </w:p>
    <w:p w14:paraId="0FC9AA42" w14:textId="3C656A54" w:rsidR="00063C63" w:rsidRPr="00D61715" w:rsidRDefault="00063C63" w:rsidP="00063C63">
      <w:pPr>
        <w:pStyle w:val="NormaleWeb"/>
        <w:rPr>
          <w:rFonts w:ascii="CorpoS" w:hAnsi="CorpoS" w:cstheme="minorBidi"/>
          <w:sz w:val="22"/>
        </w:rPr>
      </w:pPr>
      <w:r w:rsidRPr="00D61715">
        <w:rPr>
          <w:rFonts w:ascii="CorpoS" w:hAnsi="CorpoS" w:cstheme="minorBidi"/>
          <w:sz w:val="22"/>
        </w:rPr>
        <w:t xml:space="preserve">Nel dibattito attualmente in corso si fa spesso confusione tra polveri sottili e </w:t>
      </w:r>
      <w:proofErr w:type="spellStart"/>
      <w:r w:rsidRPr="00D61715">
        <w:rPr>
          <w:rFonts w:ascii="CorpoS" w:hAnsi="CorpoS" w:cstheme="minorBidi"/>
          <w:sz w:val="22"/>
        </w:rPr>
        <w:t>NOx</w:t>
      </w:r>
      <w:proofErr w:type="spellEnd"/>
      <w:r w:rsidRPr="00D61715">
        <w:rPr>
          <w:rFonts w:ascii="CorpoS" w:hAnsi="CorpoS" w:cstheme="minorBidi"/>
          <w:sz w:val="22"/>
        </w:rPr>
        <w:t xml:space="preserve">. In realtà, il problema legato alle emissioni di particolato generate dai motori degli autoveicoli </w:t>
      </w:r>
      <w:r w:rsidR="008B4EE8">
        <w:rPr>
          <w:rFonts w:ascii="CorpoS" w:hAnsi="CorpoS" w:cstheme="minorBidi"/>
          <w:sz w:val="22"/>
        </w:rPr>
        <w:t>è stato</w:t>
      </w:r>
      <w:r w:rsidRPr="00D61715">
        <w:rPr>
          <w:rFonts w:ascii="CorpoS" w:hAnsi="CorpoS" w:cstheme="minorBidi"/>
          <w:sz w:val="22"/>
        </w:rPr>
        <w:t xml:space="preserve"> risolto con l’introduzione del filtro </w:t>
      </w:r>
      <w:proofErr w:type="spellStart"/>
      <w:r w:rsidRPr="00D61715">
        <w:rPr>
          <w:rFonts w:ascii="CorpoS" w:hAnsi="CorpoS" w:cstheme="minorBidi"/>
          <w:sz w:val="22"/>
        </w:rPr>
        <w:t>antiparticolato</w:t>
      </w:r>
      <w:proofErr w:type="spellEnd"/>
      <w:r w:rsidRPr="00D61715">
        <w:rPr>
          <w:rFonts w:ascii="CorpoS" w:hAnsi="CorpoS" w:cstheme="minorBidi"/>
          <w:sz w:val="22"/>
        </w:rPr>
        <w:t xml:space="preserve"> diesel.</w:t>
      </w:r>
    </w:p>
    <w:p w14:paraId="6E38DEE9" w14:textId="19ACFC06" w:rsidR="00063C63" w:rsidRPr="00D61715" w:rsidRDefault="00063C63" w:rsidP="00063C63">
      <w:pPr>
        <w:pStyle w:val="NormaleWeb"/>
        <w:rPr>
          <w:rFonts w:ascii="CorpoS" w:hAnsi="CorpoS" w:cstheme="minorBidi"/>
          <w:sz w:val="22"/>
        </w:rPr>
      </w:pPr>
      <w:r w:rsidRPr="00D61715">
        <w:rPr>
          <w:rFonts w:ascii="CorpoS" w:hAnsi="CorpoS" w:cstheme="minorBidi"/>
          <w:sz w:val="22"/>
        </w:rPr>
        <w:lastRenderedPageBreak/>
        <w:t xml:space="preserve">Mercedes-Benz è stata la prima Casa automobilistica a livello mondiale ad equipaggiare le vetture diesel con filtri </w:t>
      </w:r>
      <w:proofErr w:type="spellStart"/>
      <w:r w:rsidRPr="00D61715">
        <w:rPr>
          <w:rFonts w:ascii="CorpoS" w:hAnsi="CorpoS" w:cstheme="minorBidi"/>
          <w:sz w:val="22"/>
        </w:rPr>
        <w:t>antiparticolato</w:t>
      </w:r>
      <w:proofErr w:type="spellEnd"/>
      <w:r w:rsidRPr="00D61715">
        <w:rPr>
          <w:rFonts w:ascii="CorpoS" w:hAnsi="CorpoS" w:cstheme="minorBidi"/>
          <w:sz w:val="22"/>
        </w:rPr>
        <w:t xml:space="preserve"> nel 1985. Il know-how maturato da questa esperienza ha costituito la base per sviluppare le innovative tecnologie di filtraggio con rendimento particolarmente elevato, che eliminano quasi completamente il particolato dalle emissioni del diesel. Dal 2005 questi filtri fanno parte della dotazione di serie sulle vetture Mercedes con motore diesel. Naturalmente ci sono ancora in circolazione veicoli più vecchi. </w:t>
      </w:r>
    </w:p>
    <w:p w14:paraId="16CC7188" w14:textId="1C4D2E0D" w:rsidR="00063C63" w:rsidRPr="00D61715" w:rsidRDefault="00063C63" w:rsidP="00063C63">
      <w:pPr>
        <w:pStyle w:val="NormaleWeb"/>
        <w:rPr>
          <w:rFonts w:ascii="CorpoS" w:hAnsi="CorpoS" w:cstheme="minorBidi"/>
          <w:sz w:val="22"/>
        </w:rPr>
      </w:pPr>
      <w:r w:rsidRPr="00D61715">
        <w:rPr>
          <w:rFonts w:ascii="CorpoS" w:hAnsi="CorpoS" w:cstheme="minorBidi"/>
          <w:sz w:val="22"/>
        </w:rPr>
        <w:t xml:space="preserve">Questo andamento positivo è destinato a consolidarsi ulteriormente nel prossimo futuro, in particolare per quanto concerne l’evoluzione delle emissioni di </w:t>
      </w:r>
      <w:proofErr w:type="spellStart"/>
      <w:r w:rsidRPr="00D61715">
        <w:rPr>
          <w:rFonts w:ascii="CorpoS" w:hAnsi="CorpoS" w:cstheme="minorBidi"/>
          <w:sz w:val="22"/>
        </w:rPr>
        <w:t>NOx</w:t>
      </w:r>
      <w:proofErr w:type="spellEnd"/>
      <w:r w:rsidRPr="00D61715">
        <w:rPr>
          <w:rFonts w:ascii="CorpoS" w:hAnsi="CorpoS" w:cstheme="minorBidi"/>
          <w:sz w:val="22"/>
        </w:rPr>
        <w:t xml:space="preserve">, soprattutto grazie a tre fattori di sviluppo: in primo luogo, i veicoli equipaggiati con motori diesel di ultimissima generazione si affacciano sul mercato </w:t>
      </w:r>
      <w:r w:rsidR="00740396" w:rsidRPr="00D61715">
        <w:rPr>
          <w:rFonts w:ascii="CorpoS" w:hAnsi="CorpoS" w:cstheme="minorBidi"/>
          <w:sz w:val="22"/>
        </w:rPr>
        <w:t>con una presenza sempre maggiore</w:t>
      </w:r>
      <w:r w:rsidRPr="00D61715">
        <w:rPr>
          <w:rFonts w:ascii="CorpoS" w:hAnsi="CorpoS" w:cstheme="minorBidi"/>
          <w:sz w:val="22"/>
        </w:rPr>
        <w:t xml:space="preserve">; in secondo luogo aumenta continuamente l’offerta di vetture omologate secondo la più recente e, di conseguenza, più severa norma sui gas di scarico Euro 6d </w:t>
      </w:r>
      <w:proofErr w:type="spellStart"/>
      <w:r w:rsidRPr="00D61715">
        <w:rPr>
          <w:rFonts w:ascii="CorpoS" w:hAnsi="CorpoS" w:cstheme="minorBidi"/>
          <w:sz w:val="22"/>
        </w:rPr>
        <w:t>temp</w:t>
      </w:r>
      <w:proofErr w:type="spellEnd"/>
      <w:r w:rsidRPr="00D61715">
        <w:rPr>
          <w:rFonts w:ascii="CorpoS" w:hAnsi="CorpoS" w:cstheme="minorBidi"/>
          <w:sz w:val="22"/>
        </w:rPr>
        <w:t xml:space="preserve">. </w:t>
      </w:r>
    </w:p>
    <w:p w14:paraId="3C2C1CA3" w14:textId="685915D6" w:rsidR="00063C63" w:rsidRPr="00D61715" w:rsidRDefault="00063C63" w:rsidP="00063C63">
      <w:pPr>
        <w:pStyle w:val="Titolo2"/>
        <w:rPr>
          <w:rFonts w:cstheme="minorBidi"/>
          <w:b/>
          <w:bCs/>
          <w:sz w:val="22"/>
          <w:szCs w:val="24"/>
        </w:rPr>
      </w:pPr>
      <w:r w:rsidRPr="00D61715">
        <w:rPr>
          <w:rFonts w:cstheme="minorBidi"/>
          <w:b/>
          <w:sz w:val="22"/>
        </w:rPr>
        <w:t xml:space="preserve">Nuova generazione di motori </w:t>
      </w:r>
    </w:p>
    <w:p w14:paraId="668FB60E" w14:textId="77777777" w:rsidR="0069746C" w:rsidRDefault="00063C63" w:rsidP="00063C63">
      <w:pPr>
        <w:pStyle w:val="NormaleWeb"/>
        <w:rPr>
          <w:rFonts w:ascii="CorpoS" w:hAnsi="CorpoS" w:cstheme="minorBidi"/>
          <w:sz w:val="22"/>
        </w:rPr>
      </w:pPr>
      <w:r w:rsidRPr="00D61715">
        <w:rPr>
          <w:rFonts w:ascii="CorpoS" w:hAnsi="CorpoS" w:cstheme="minorBidi"/>
          <w:sz w:val="22"/>
        </w:rPr>
        <w:t xml:space="preserve">I veicoli equipaggiati con i nuovi motori diesel, come il quattro cilindri a gasolio OM 654 ed il sei cilindri a gasolio OM 656 di Mercedes-Benz, garantiscono emissioni ridotte di </w:t>
      </w:r>
      <w:proofErr w:type="spellStart"/>
      <w:r w:rsidRPr="00D61715">
        <w:rPr>
          <w:rFonts w:ascii="CorpoS" w:hAnsi="CorpoS" w:cstheme="minorBidi"/>
          <w:sz w:val="22"/>
        </w:rPr>
        <w:t>NOx</w:t>
      </w:r>
      <w:proofErr w:type="spellEnd"/>
      <w:r w:rsidRPr="00D61715">
        <w:rPr>
          <w:rFonts w:ascii="CorpoS" w:hAnsi="CorpoS" w:cstheme="minorBidi"/>
          <w:sz w:val="22"/>
        </w:rPr>
        <w:t xml:space="preserve"> anche su strada: al termine di numerose prove di guida effettuate secondo il protocollo di misurazione Real </w:t>
      </w:r>
      <w:proofErr w:type="spellStart"/>
      <w:r w:rsidRPr="00D61715">
        <w:rPr>
          <w:rFonts w:ascii="CorpoS" w:hAnsi="CorpoS" w:cstheme="minorBidi"/>
          <w:sz w:val="22"/>
        </w:rPr>
        <w:t>Driving</w:t>
      </w:r>
      <w:proofErr w:type="spellEnd"/>
      <w:r w:rsidRPr="00D61715">
        <w:rPr>
          <w:rFonts w:ascii="CorpoS" w:hAnsi="CorpoS" w:cstheme="minorBidi"/>
          <w:sz w:val="22"/>
        </w:rPr>
        <w:t xml:space="preserve"> </w:t>
      </w:r>
      <w:proofErr w:type="spellStart"/>
      <w:r w:rsidRPr="00D61715">
        <w:rPr>
          <w:rFonts w:ascii="CorpoS" w:hAnsi="CorpoS" w:cstheme="minorBidi"/>
          <w:sz w:val="22"/>
        </w:rPr>
        <w:t>Emissions</w:t>
      </w:r>
      <w:proofErr w:type="spellEnd"/>
      <w:r w:rsidRPr="00D61715">
        <w:rPr>
          <w:rFonts w:ascii="CorpoS" w:hAnsi="CorpoS" w:cstheme="minorBidi"/>
          <w:sz w:val="22"/>
        </w:rPr>
        <w:t xml:space="preserve"> (RDE), i valori sono risultati addirittura nettamente inferiori al limite di 80 milligrammi ottenuto in laboratorio. Un esempio: in una prova su strada effettuata dalla rivista tedesca auto </w:t>
      </w:r>
      <w:proofErr w:type="spellStart"/>
      <w:r w:rsidRPr="00D61715">
        <w:rPr>
          <w:rFonts w:ascii="CorpoS" w:hAnsi="CorpoS" w:cstheme="minorBidi"/>
          <w:sz w:val="22"/>
        </w:rPr>
        <w:t>motor</w:t>
      </w:r>
      <w:proofErr w:type="spellEnd"/>
      <w:r w:rsidRPr="00D61715">
        <w:rPr>
          <w:rFonts w:ascii="CorpoS" w:hAnsi="CorpoS" w:cstheme="minorBidi"/>
          <w:sz w:val="22"/>
        </w:rPr>
        <w:t xml:space="preserve"> und sport (numero 18/2017), la Mercedes E 220 d (consumo di carburante nel ciclo combinato: 4,4-3,9 l/100 km; emissioni di CO2 nel ciclo combinato: 112-102 g/km) ha fatto registrare 41 milligrammi di ossido di azoto al chilometro. Altre organizzazioni indipendenti, come </w:t>
      </w:r>
      <w:proofErr w:type="spellStart"/>
      <w:r w:rsidRPr="00D61715">
        <w:rPr>
          <w:rFonts w:ascii="CorpoS" w:hAnsi="CorpoS" w:cstheme="minorBidi"/>
          <w:sz w:val="22"/>
        </w:rPr>
        <w:t>Dekra</w:t>
      </w:r>
      <w:proofErr w:type="spellEnd"/>
      <w:r w:rsidRPr="00D61715">
        <w:rPr>
          <w:rFonts w:ascii="CorpoS" w:hAnsi="CorpoS" w:cstheme="minorBidi"/>
          <w:sz w:val="22"/>
        </w:rPr>
        <w:t xml:space="preserve"> e TÜV, nonché </w:t>
      </w:r>
      <w:hyperlink r:id="rId15" w:tgtFrame="_blank" w:history="1">
        <w:r w:rsidRPr="00D61715">
          <w:rPr>
            <w:rFonts w:ascii="CorpoS" w:hAnsi="CorpoS" w:cstheme="minorBidi"/>
            <w:sz w:val="22"/>
          </w:rPr>
          <w:t>redazioni di quotidiani</w:t>
        </w:r>
      </w:hyperlink>
      <w:r w:rsidRPr="00D61715">
        <w:rPr>
          <w:rFonts w:ascii="CorpoS" w:hAnsi="CorpoS" w:cstheme="minorBidi"/>
          <w:sz w:val="22"/>
        </w:rPr>
        <w:t xml:space="preserve">, hanno ottenuto a loro volta risultati eccellenti nell’ambito delle prove su strada eseguite. Un livello di emissioni medio compreso tra 40 e 60 milligrammi viene raggiunto anche dalle nostre misurazioni interne di funzionamento continuo, basate su percorrenze di migliaia e migliaia di chilometri sia in città che a lungo raggio. </w:t>
      </w:r>
    </w:p>
    <w:p w14:paraId="5F3D1E90" w14:textId="32482382" w:rsidR="00E3344B" w:rsidRDefault="00063C63" w:rsidP="00063C63">
      <w:pPr>
        <w:pStyle w:val="NormaleWeb"/>
        <w:rPr>
          <w:rFonts w:ascii="CorpoS" w:hAnsi="CorpoS" w:cstheme="minorBidi"/>
          <w:sz w:val="22"/>
        </w:rPr>
      </w:pPr>
      <w:r w:rsidRPr="00D61715">
        <w:rPr>
          <w:rFonts w:ascii="CorpoS" w:hAnsi="CorpoS" w:cstheme="minorBidi"/>
          <w:sz w:val="22"/>
        </w:rPr>
        <w:t xml:space="preserve">Anche i nuovi motori presentano un ulteriore potenziale per futuri miglioramenti: possiamo, dunque, contare sul fatto di riuscire a ridurre ancora le emissioni di </w:t>
      </w:r>
      <w:proofErr w:type="spellStart"/>
      <w:r w:rsidRPr="00D61715">
        <w:rPr>
          <w:rFonts w:ascii="CorpoS" w:hAnsi="CorpoS" w:cstheme="minorBidi"/>
          <w:sz w:val="22"/>
        </w:rPr>
        <w:t>NOx</w:t>
      </w:r>
      <w:proofErr w:type="spellEnd"/>
      <w:r w:rsidRPr="00D61715">
        <w:rPr>
          <w:rFonts w:ascii="CorpoS" w:hAnsi="CorpoS" w:cstheme="minorBidi"/>
          <w:sz w:val="22"/>
        </w:rPr>
        <w:t>.</w:t>
      </w:r>
      <w:r w:rsidR="00E3344B" w:rsidRPr="00E3344B">
        <w:t xml:space="preserve"> </w:t>
      </w:r>
      <w:r w:rsidR="00E3344B" w:rsidRPr="00E3344B">
        <w:rPr>
          <w:rFonts w:ascii="CorpoS" w:hAnsi="CorpoS" w:cstheme="minorBidi"/>
          <w:sz w:val="22"/>
        </w:rPr>
        <w:t xml:space="preserve">Sui nuovi motori è stato possibile ampliare notevolmente la gamma di temperature in cui il trattamento dei gas di scarico funziona in modo particolarmente efficiente senza danneggiare i componenti. I valori di </w:t>
      </w:r>
      <w:proofErr w:type="spellStart"/>
      <w:r w:rsidR="00E3344B" w:rsidRPr="00E3344B">
        <w:rPr>
          <w:rFonts w:ascii="CorpoS" w:hAnsi="CorpoS" w:cstheme="minorBidi"/>
          <w:sz w:val="22"/>
        </w:rPr>
        <w:t>NOx</w:t>
      </w:r>
      <w:proofErr w:type="spellEnd"/>
      <w:r w:rsidR="00E3344B" w:rsidRPr="00E3344B">
        <w:rPr>
          <w:rFonts w:ascii="CorpoS" w:hAnsi="CorpoS" w:cstheme="minorBidi"/>
          <w:sz w:val="22"/>
        </w:rPr>
        <w:t>, che in parte risultano decisamente inferiori a quello di laboratorio pari a 80 mg/km, vengono, dunque,</w:t>
      </w:r>
      <w:r w:rsidR="00E3344B" w:rsidRPr="00E3344B">
        <w:t xml:space="preserve"> </w:t>
      </w:r>
      <w:r w:rsidR="00E3344B" w:rsidRPr="00E3344B">
        <w:rPr>
          <w:rFonts w:ascii="CorpoS" w:hAnsi="CorpoS" w:cstheme="minorBidi"/>
          <w:sz w:val="22"/>
        </w:rPr>
        <w:t>registrati in condizioni di guida normali, anche in presenza di basse temperature. Questi risultati ottenuti sui nuovi motori sono riconducibili anche al ricircolo dei gas di scarico a più vie, dove una parte dei gas di scarico entra in ricircolo solo dopo il relativo ciclo di post-trattamento. Questo gas di scarico, di conseguenza, è</w:t>
      </w:r>
      <w:r w:rsidR="00E3344B" w:rsidRPr="00E3344B">
        <w:t xml:space="preserve"> </w:t>
      </w:r>
      <w:r w:rsidR="00E3344B" w:rsidRPr="00E3344B">
        <w:rPr>
          <w:rFonts w:ascii="CorpoS" w:hAnsi="CorpoS" w:cstheme="minorBidi"/>
          <w:sz w:val="22"/>
        </w:rPr>
        <w:t xml:space="preserve">particolarmente pulito, riducendo così il rischio che sui </w:t>
      </w:r>
      <w:r w:rsidR="00E3344B" w:rsidRPr="00E3344B">
        <w:rPr>
          <w:rFonts w:ascii="CorpoS" w:hAnsi="CorpoS" w:cstheme="minorBidi"/>
          <w:sz w:val="22"/>
        </w:rPr>
        <w:lastRenderedPageBreak/>
        <w:t>componenti si formino depositi causati da particelle di sporco.</w:t>
      </w:r>
      <w:r w:rsidR="00E3344B" w:rsidRPr="00E3344B">
        <w:t xml:space="preserve"> </w:t>
      </w:r>
      <w:r w:rsidR="00E3344B" w:rsidRPr="00E3344B">
        <w:rPr>
          <w:rFonts w:ascii="CorpoS" w:hAnsi="CorpoS" w:cstheme="minorBidi"/>
          <w:sz w:val="22"/>
        </w:rPr>
        <w:t xml:space="preserve">Un quadro generale che sottolinea come il dibattito sul diesel stia attraversando una fase in cui il problema legato alle emissioni di </w:t>
      </w:r>
      <w:proofErr w:type="spellStart"/>
      <w:r w:rsidR="00E3344B" w:rsidRPr="00E3344B">
        <w:rPr>
          <w:rFonts w:ascii="CorpoS" w:hAnsi="CorpoS" w:cstheme="minorBidi"/>
          <w:sz w:val="22"/>
        </w:rPr>
        <w:t>NOx</w:t>
      </w:r>
      <w:proofErr w:type="spellEnd"/>
      <w:r w:rsidR="00E3344B" w:rsidRPr="00E3344B">
        <w:rPr>
          <w:rFonts w:ascii="CorpoS" w:hAnsi="CorpoS" w:cstheme="minorBidi"/>
          <w:sz w:val="22"/>
        </w:rPr>
        <w:t xml:space="preserve"> può essere considerato</w:t>
      </w:r>
      <w:r w:rsidR="00E3344B" w:rsidRPr="00E3344B">
        <w:t xml:space="preserve"> </w:t>
      </w:r>
      <w:r w:rsidR="00E3344B" w:rsidRPr="00E3344B">
        <w:rPr>
          <w:rFonts w:ascii="CorpoS" w:hAnsi="CorpoS" w:cstheme="minorBidi"/>
          <w:sz w:val="22"/>
        </w:rPr>
        <w:t>risolto dal punto di vista tecnico: la nuova generazione di motori diesel di Mercedes-Benz tiene, infatti, pienamente sotto controllo le relative emissioni.</w:t>
      </w:r>
    </w:p>
    <w:p w14:paraId="717033FD" w14:textId="272C38E7" w:rsidR="00063C63" w:rsidRPr="00E3344B" w:rsidRDefault="0069746C" w:rsidP="00E3344B">
      <w:pPr>
        <w:pStyle w:val="NormaleWeb"/>
        <w:rPr>
          <w:rFonts w:ascii="CorpoS" w:hAnsi="CorpoS" w:cstheme="minorBidi"/>
          <w:sz w:val="22"/>
        </w:rPr>
      </w:pPr>
      <w:r w:rsidRPr="00D61715">
        <w:rPr>
          <w:noProof/>
          <w:sz w:val="22"/>
          <w:lang w:eastAsia="it-IT"/>
        </w:rPr>
        <mc:AlternateContent>
          <mc:Choice Requires="wps">
            <w:drawing>
              <wp:anchor distT="0" distB="0" distL="114300" distR="114300" simplePos="0" relativeHeight="251661312" behindDoc="0" locked="0" layoutInCell="1" allowOverlap="1" wp14:anchorId="2BD1215B" wp14:editId="537EE195">
                <wp:simplePos x="0" y="0"/>
                <wp:positionH relativeFrom="margin">
                  <wp:align>left</wp:align>
                </wp:positionH>
                <wp:positionV relativeFrom="paragraph">
                  <wp:posOffset>2879725</wp:posOffset>
                </wp:positionV>
                <wp:extent cx="4679950" cy="635"/>
                <wp:effectExtent l="0" t="0" r="6350" b="0"/>
                <wp:wrapSquare wrapText="bothSides"/>
                <wp:docPr id="3" name="Casella di testo 3"/>
                <wp:cNvGraphicFramePr/>
                <a:graphic xmlns:a="http://schemas.openxmlformats.org/drawingml/2006/main">
                  <a:graphicData uri="http://schemas.microsoft.com/office/word/2010/wordprocessingShape">
                    <wps:wsp>
                      <wps:cNvSpPr txBox="1"/>
                      <wps:spPr>
                        <a:xfrm>
                          <a:off x="0" y="0"/>
                          <a:ext cx="4679950" cy="635"/>
                        </a:xfrm>
                        <a:prstGeom prst="rect">
                          <a:avLst/>
                        </a:prstGeom>
                        <a:solidFill>
                          <a:prstClr val="white"/>
                        </a:solidFill>
                        <a:ln>
                          <a:noFill/>
                        </a:ln>
                        <a:effectLst/>
                      </wps:spPr>
                      <wps:txbx>
                        <w:txbxContent>
                          <w:p w14:paraId="3BF22234" w14:textId="45A0E07A" w:rsidR="007649B0" w:rsidRPr="00FB218D" w:rsidRDefault="007649B0" w:rsidP="007649B0">
                            <w:pPr>
                              <w:pStyle w:val="Didascalia"/>
                              <w:rPr>
                                <w:sz w:val="24"/>
                                <w:szCs w:val="24"/>
                              </w:rPr>
                            </w:pPr>
                            <w:r>
                              <w:t>Misure dell’autorità di controllo tecnico tedesco e DEKRA PEMS a diverse temperature dei motori diesel OM 656 e OM 654 nei veicoli Mercedes-Benz.</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BD1215B" id="_x0000_t202" coordsize="21600,21600" o:spt="202" path="m,l,21600r21600,l21600,xe">
                <v:stroke joinstyle="miter"/>
                <v:path gradientshapeok="t" o:connecttype="rect"/>
              </v:shapetype>
              <v:shape id="Casella di testo 3" o:spid="_x0000_s1026" type="#_x0000_t202" style="position:absolute;margin-left:0;margin-top:226.75pt;width:368.5pt;height:.05pt;z-index:25166131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" stroked="f">
                <v:textbox style="mso-fit-shape-to-text:t" inset="0,0,0,0">
                  <w:txbxContent>
                    <w:p w14:paraId="3BF22234" w14:textId="45A0E07A" w:rsidR="007649B0" w:rsidRPr="00FB218D" w:rsidRDefault="007649B0" w:rsidP="007649B0">
                      <w:pPr>
                        <w:pStyle w:val="Didascalia"/>
                        <w:rPr>
                          <w:sz w:val="24"/>
                          <w:szCs w:val="24"/>
                        </w:rPr>
                      </w:pPr>
                      <w:r>
                        <w:t>Misure dell’autorità di controllo tecnico tedesco e DEKRA PEMS a diverse temperature dei motori diesel OM 656 e OM 654 nei veicoli Mercedes-Benz.</w:t>
                      </w:r>
                    </w:p>
                  </w:txbxContent>
                </v:textbox>
                <w10:wrap type="square" anchorx="margin"/>
              </v:shape>
            </w:pict>
          </mc:Fallback>
        </mc:AlternateContent>
      </w:r>
      <w:r w:rsidR="00E3344B" w:rsidRPr="00D61715">
        <w:rPr>
          <w:rFonts w:ascii="CorpoS" w:hAnsi="CorpoS" w:cstheme="minorBidi"/>
          <w:noProof/>
          <w:sz w:val="22"/>
          <w:lang w:eastAsia="it-IT"/>
        </w:rPr>
        <w:drawing>
          <wp:anchor distT="0" distB="0" distL="114300" distR="114300" simplePos="0" relativeHeight="251659264" behindDoc="0" locked="0" layoutInCell="1" allowOverlap="1" wp14:anchorId="1E77C1CB" wp14:editId="4B78AFE6">
            <wp:simplePos x="0" y="0"/>
            <wp:positionH relativeFrom="margin">
              <wp:align>right</wp:align>
            </wp:positionH>
            <wp:positionV relativeFrom="paragraph">
              <wp:posOffset>121285</wp:posOffset>
            </wp:positionV>
            <wp:extent cx="4679950" cy="2632710"/>
            <wp:effectExtent l="0" t="0" r="635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 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679950" cy="2632710"/>
                    </a:xfrm>
                    <a:prstGeom prst="rect">
                      <a:avLst/>
                    </a:prstGeom>
                  </pic:spPr>
                </pic:pic>
              </a:graphicData>
            </a:graphic>
          </wp:anchor>
        </w:drawing>
      </w:r>
      <w:r w:rsidR="00063C63" w:rsidRPr="00D61715">
        <w:rPr>
          <w:rFonts w:ascii="CorpoS" w:hAnsi="CorpoS" w:cstheme="minorBidi"/>
          <w:sz w:val="22"/>
        </w:rPr>
        <w:t xml:space="preserve"> </w:t>
      </w:r>
      <w:r w:rsidR="00063C63" w:rsidRPr="00D61715">
        <w:rPr>
          <w:rFonts w:cstheme="minorBidi"/>
          <w:b/>
          <w:sz w:val="22"/>
        </w:rPr>
        <w:t xml:space="preserve">Omologazione EURO 6d </w:t>
      </w:r>
      <w:proofErr w:type="spellStart"/>
      <w:r w:rsidR="00063C63" w:rsidRPr="00D61715">
        <w:rPr>
          <w:rFonts w:cstheme="minorBidi"/>
          <w:b/>
          <w:sz w:val="22"/>
        </w:rPr>
        <w:t>temp</w:t>
      </w:r>
      <w:proofErr w:type="spellEnd"/>
      <w:r w:rsidR="00063C63" w:rsidRPr="00D61715">
        <w:rPr>
          <w:rFonts w:cstheme="minorBidi"/>
          <w:b/>
          <w:sz w:val="22"/>
        </w:rPr>
        <w:t xml:space="preserve"> </w:t>
      </w:r>
    </w:p>
    <w:p w14:paraId="2AA26764" w14:textId="45C6D36E" w:rsidR="00D61715" w:rsidRPr="00D61715" w:rsidRDefault="00D61715" w:rsidP="00063C63">
      <w:pPr>
        <w:pStyle w:val="NormaleWeb"/>
        <w:rPr>
          <w:rFonts w:ascii="CorpoS" w:hAnsi="CorpoS" w:cstheme="minorBidi"/>
          <w:sz w:val="22"/>
        </w:rPr>
      </w:pPr>
      <w:r w:rsidRPr="00D61715">
        <w:rPr>
          <w:rFonts w:ascii="CorpoS" w:hAnsi="CorpoS" w:cstheme="minorBidi"/>
          <w:noProof/>
          <w:sz w:val="22"/>
          <w:lang w:eastAsia="it-IT"/>
        </w:rPr>
        <w:drawing>
          <wp:anchor distT="0" distB="0" distL="114300" distR="114300" simplePos="0" relativeHeight="251658240" behindDoc="0" locked="0" layoutInCell="1" allowOverlap="1" wp14:anchorId="33F35D58" wp14:editId="29259896">
            <wp:simplePos x="0" y="0"/>
            <wp:positionH relativeFrom="margin">
              <wp:posOffset>-6350</wp:posOffset>
            </wp:positionH>
            <wp:positionV relativeFrom="paragraph">
              <wp:posOffset>2548890</wp:posOffset>
            </wp:positionV>
            <wp:extent cx="4679950" cy="2632710"/>
            <wp:effectExtent l="0" t="0" r="635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679950" cy="2632710"/>
                    </a:xfrm>
                    <a:prstGeom prst="rect">
                      <a:avLst/>
                    </a:prstGeom>
                  </pic:spPr>
                </pic:pic>
              </a:graphicData>
            </a:graphic>
          </wp:anchor>
        </w:drawing>
      </w:r>
      <w:r w:rsidRPr="00D61715">
        <w:rPr>
          <w:noProof/>
          <w:sz w:val="22"/>
          <w:lang w:eastAsia="it-IT"/>
        </w:rPr>
        <mc:AlternateContent>
          <mc:Choice Requires="wps">
            <w:drawing>
              <wp:anchor distT="0" distB="0" distL="114300" distR="114300" simplePos="0" relativeHeight="251663360" behindDoc="0" locked="0" layoutInCell="1" allowOverlap="1" wp14:anchorId="641A91DF" wp14:editId="4824BD9E">
                <wp:simplePos x="0" y="0"/>
                <wp:positionH relativeFrom="column">
                  <wp:posOffset>-5080</wp:posOffset>
                </wp:positionH>
                <wp:positionV relativeFrom="paragraph">
                  <wp:posOffset>4926219</wp:posOffset>
                </wp:positionV>
                <wp:extent cx="4679950" cy="635"/>
                <wp:effectExtent l="0" t="0" r="0" b="0"/>
                <wp:wrapSquare wrapText="bothSides"/>
                <wp:docPr id="4" name="Casella di testo 4"/>
                <wp:cNvGraphicFramePr/>
                <a:graphic xmlns:a="http://schemas.openxmlformats.org/drawingml/2006/main">
                  <a:graphicData uri="http://schemas.microsoft.com/office/word/2010/wordprocessingShape">
                    <wps:wsp>
                      <wps:cNvSpPr txBox="1"/>
                      <wps:spPr>
                        <a:xfrm>
                          <a:off x="0" y="0"/>
                          <a:ext cx="4679950" cy="635"/>
                        </a:xfrm>
                        <a:prstGeom prst="rect">
                          <a:avLst/>
                        </a:prstGeom>
                        <a:solidFill>
                          <a:prstClr val="white"/>
                        </a:solidFill>
                        <a:ln>
                          <a:noFill/>
                        </a:ln>
                        <a:effectLst/>
                      </wps:spPr>
                      <wps:txbx>
                        <w:txbxContent>
                          <w:p w14:paraId="3B88CC73" w14:textId="47D08FDF" w:rsidR="007649B0" w:rsidRPr="00F52CFC" w:rsidRDefault="005F660E" w:rsidP="007649B0">
                            <w:pPr>
                              <w:pStyle w:val="Didascalia"/>
                              <w:rPr>
                                <w:sz w:val="24"/>
                                <w:szCs w:val="24"/>
                              </w:rPr>
                            </w:pPr>
                            <w:r w:rsidRPr="005F660E">
                              <w:t>Esempio della distribuzione di frequenza delle misure RDE in due veicoli Mercedes-Benz</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41A91DF" id="Casella di testo 4" o:spid="_x0000_s1027" type="#_x0000_t202" style="position:absolute;margin-left:-.4pt;margin-top:387.9pt;width:368.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" stroked="f">
                <v:textbox style="mso-fit-shape-to-text:t" inset="0,0,0,0">
                  <w:txbxContent>
                    <w:p w14:paraId="3B88CC73" w14:textId="47D08FDF" w:rsidR="007649B0" w:rsidRPr="00F52CFC" w:rsidRDefault="005F660E" w:rsidP="007649B0">
                      <w:pPr>
                        <w:pStyle w:val="Didascalia"/>
                        <w:rPr>
                          <w:sz w:val="24"/>
                          <w:szCs w:val="24"/>
                        </w:rPr>
                      </w:pPr>
                      <w:r w:rsidRPr="005F660E">
                        <w:t>Esempio della distribuzione di frequenza delle misure RDE in due veicoli Mercedes-Benz</w:t>
                      </w:r>
                    </w:p>
                  </w:txbxContent>
                </v:textbox>
                <w10:wrap type="square"/>
              </v:shape>
            </w:pict>
          </mc:Fallback>
        </mc:AlternateContent>
      </w:r>
      <w:r w:rsidR="00063C63" w:rsidRPr="00D61715">
        <w:rPr>
          <w:rFonts w:ascii="CorpoS" w:hAnsi="CorpoS" w:cstheme="minorBidi"/>
          <w:sz w:val="22"/>
        </w:rPr>
        <w:t xml:space="preserve">Anche la rapida sostituzione dell’attuale parco circolante con veicoli omologati Euro 6d </w:t>
      </w:r>
      <w:proofErr w:type="spellStart"/>
      <w:r w:rsidR="00063C63" w:rsidRPr="00D61715">
        <w:rPr>
          <w:rFonts w:ascii="CorpoS" w:hAnsi="CorpoS" w:cstheme="minorBidi"/>
          <w:sz w:val="22"/>
        </w:rPr>
        <w:t>temp</w:t>
      </w:r>
      <w:proofErr w:type="spellEnd"/>
      <w:r w:rsidR="00063C63" w:rsidRPr="00D61715">
        <w:rPr>
          <w:rFonts w:ascii="CorpoS" w:hAnsi="CorpoS" w:cstheme="minorBidi"/>
          <w:sz w:val="22"/>
        </w:rPr>
        <w:t xml:space="preserve"> è un metodo molto efficace per ridurre ulteriormente le emissioni di </w:t>
      </w:r>
      <w:proofErr w:type="spellStart"/>
      <w:r w:rsidR="00063C63" w:rsidRPr="00D61715">
        <w:rPr>
          <w:rFonts w:ascii="CorpoS" w:hAnsi="CorpoS" w:cstheme="minorBidi"/>
          <w:sz w:val="22"/>
        </w:rPr>
        <w:t>NOx</w:t>
      </w:r>
      <w:proofErr w:type="spellEnd"/>
      <w:r w:rsidR="00063C63" w:rsidRPr="00D61715">
        <w:rPr>
          <w:rFonts w:ascii="CorpoS" w:hAnsi="CorpoS" w:cstheme="minorBidi"/>
          <w:sz w:val="22"/>
        </w:rPr>
        <w:t xml:space="preserve"> nel traffico stradale. Nel corso dei prossimi mesi saranno introdotti sul mercato numerosi modelli con questa omologazione. Il nostro obiettivo è convertire oltre 30 modelli attualmente disponibili e più di 150 varianti allo standard Euro 6d </w:t>
      </w:r>
      <w:proofErr w:type="spellStart"/>
      <w:r w:rsidR="00063C63" w:rsidRPr="00D61715">
        <w:rPr>
          <w:rFonts w:ascii="CorpoS" w:hAnsi="CorpoS" w:cstheme="minorBidi"/>
          <w:sz w:val="22"/>
        </w:rPr>
        <w:t>temp</w:t>
      </w:r>
      <w:proofErr w:type="spellEnd"/>
      <w:r w:rsidR="00063C63" w:rsidRPr="00D61715">
        <w:rPr>
          <w:rFonts w:ascii="CorpoS" w:hAnsi="CorpoS" w:cstheme="minorBidi"/>
          <w:sz w:val="22"/>
        </w:rPr>
        <w:t xml:space="preserve"> (livello 1 RDE) entro settembre 2018, ovvero un anno prima che diventi obbligatorio per tutti i veicoli. Nei prossimi mesi i Clienti </w:t>
      </w:r>
      <w:r w:rsidR="00A95408" w:rsidRPr="00D61715">
        <w:rPr>
          <w:rFonts w:ascii="CorpoS" w:hAnsi="CorpoS" w:cstheme="minorBidi"/>
          <w:sz w:val="22"/>
        </w:rPr>
        <w:t xml:space="preserve">che scelgono </w:t>
      </w:r>
      <w:r w:rsidR="00A95408" w:rsidRPr="00D61715">
        <w:rPr>
          <w:rFonts w:ascii="CorpoS" w:hAnsi="CorpoS" w:cstheme="minorBidi"/>
          <w:sz w:val="22"/>
        </w:rPr>
        <w:lastRenderedPageBreak/>
        <w:t xml:space="preserve">una Mercedes </w:t>
      </w:r>
      <w:r w:rsidR="00063C63" w:rsidRPr="00D61715">
        <w:rPr>
          <w:rFonts w:ascii="CorpoS" w:hAnsi="CorpoS" w:cstheme="minorBidi"/>
          <w:sz w:val="22"/>
        </w:rPr>
        <w:t xml:space="preserve">potranno scegliere tra una gamma sempre più ampia di veicoli di questo tipo. La prima serie di modelli è la CLS, </w:t>
      </w:r>
      <w:r w:rsidR="00A95408" w:rsidRPr="00D61715">
        <w:rPr>
          <w:rFonts w:ascii="CorpoS" w:hAnsi="CorpoS" w:cstheme="minorBidi"/>
          <w:sz w:val="22"/>
        </w:rPr>
        <w:t xml:space="preserve">seguita da </w:t>
      </w:r>
      <w:r w:rsidR="00A95408" w:rsidRPr="00D61715">
        <w:rPr>
          <w:rStyle w:val="Collegamentoipertestuale"/>
          <w:rFonts w:ascii="CorpoS" w:hAnsi="CorpoS" w:cs="Arial"/>
          <w:color w:val="auto"/>
          <w:sz w:val="22"/>
          <w:u w:val="none"/>
        </w:rPr>
        <w:t>Classe A,</w:t>
      </w:r>
      <w:r w:rsidR="00A95408" w:rsidRPr="00D61715">
        <w:rPr>
          <w:rFonts w:ascii="CorpoS" w:hAnsi="CorpoS" w:cstheme="minorBidi"/>
          <w:sz w:val="22"/>
        </w:rPr>
        <w:t xml:space="preserve"> Classe C e </w:t>
      </w:r>
      <w:r w:rsidR="00063C63" w:rsidRPr="00D61715">
        <w:rPr>
          <w:rFonts w:ascii="CorpoS" w:hAnsi="CorpoS" w:cstheme="minorBidi"/>
          <w:sz w:val="22"/>
        </w:rPr>
        <w:t>la Classe G</w:t>
      </w:r>
      <w:r w:rsidR="00A95408" w:rsidRPr="00D61715">
        <w:rPr>
          <w:rFonts w:ascii="CorpoS" w:hAnsi="CorpoS" w:cstheme="minorBidi"/>
          <w:sz w:val="22"/>
        </w:rPr>
        <w:t>,</w:t>
      </w:r>
      <w:r w:rsidR="00063C63" w:rsidRPr="00D61715">
        <w:rPr>
          <w:rFonts w:ascii="CorpoS" w:hAnsi="CorpoS" w:cstheme="minorBidi"/>
          <w:sz w:val="22"/>
        </w:rPr>
        <w:t xml:space="preserve"> oltre ai nuovi motori che entreranno in produzione sulle </w:t>
      </w:r>
      <w:r w:rsidR="00A95408" w:rsidRPr="00D61715">
        <w:rPr>
          <w:rFonts w:ascii="CorpoS" w:hAnsi="CorpoS" w:cstheme="minorBidi"/>
          <w:sz w:val="22"/>
        </w:rPr>
        <w:t>attuali generazioni</w:t>
      </w:r>
      <w:r w:rsidR="00063C63" w:rsidRPr="00D61715">
        <w:rPr>
          <w:rFonts w:ascii="CorpoS" w:hAnsi="CorpoS" w:cstheme="minorBidi"/>
          <w:sz w:val="22"/>
        </w:rPr>
        <w:t xml:space="preserve">. </w:t>
      </w:r>
    </w:p>
    <w:p w14:paraId="7CEECF98" w14:textId="2140B3FB" w:rsidR="00063C63" w:rsidRPr="00D61715" w:rsidRDefault="00063C63" w:rsidP="00063C63">
      <w:pPr>
        <w:pStyle w:val="NormaleWeb"/>
        <w:rPr>
          <w:rFonts w:ascii="CorpoS" w:hAnsi="CorpoS" w:cstheme="minorBidi"/>
          <w:sz w:val="22"/>
        </w:rPr>
      </w:pPr>
      <w:r w:rsidRPr="00D61715">
        <w:rPr>
          <w:rFonts w:ascii="CorpoS" w:hAnsi="CorpoS" w:cstheme="minorBidi"/>
          <w:sz w:val="22"/>
        </w:rPr>
        <w:t xml:space="preserve">Per ottenere l’omologazione Euro 6d </w:t>
      </w:r>
      <w:proofErr w:type="spellStart"/>
      <w:r w:rsidRPr="00D61715">
        <w:rPr>
          <w:rFonts w:ascii="CorpoS" w:hAnsi="CorpoS" w:cstheme="minorBidi"/>
          <w:sz w:val="22"/>
        </w:rPr>
        <w:t>temp</w:t>
      </w:r>
      <w:proofErr w:type="spellEnd"/>
      <w:r w:rsidRPr="00D61715">
        <w:rPr>
          <w:rFonts w:ascii="CorpoS" w:hAnsi="CorpoS" w:cstheme="minorBidi"/>
          <w:sz w:val="22"/>
        </w:rPr>
        <w:t xml:space="preserve">, questi veicoli devono superare per la prima volta anche un test RDE, il cui valore limite è pari a 168 mg/km. I veicoli, naturalmente, devono rispettare questo limite in ogni condizione di marcia RDE immaginabile, che sia conforme alle disposizioni di legge. Se il veicolo supera questo limite anche solo in uno di questi casi, l’omologazione non viene rilasciata. I veicoli certificati Euro 6d </w:t>
      </w:r>
      <w:proofErr w:type="spellStart"/>
      <w:r w:rsidRPr="00D61715">
        <w:rPr>
          <w:rFonts w:ascii="CorpoS" w:hAnsi="CorpoS" w:cstheme="minorBidi"/>
          <w:sz w:val="22"/>
        </w:rPr>
        <w:t>temp</w:t>
      </w:r>
      <w:proofErr w:type="spellEnd"/>
      <w:r w:rsidRPr="00D61715">
        <w:rPr>
          <w:rFonts w:ascii="CorpoS" w:hAnsi="CorpoS" w:cstheme="minorBidi"/>
          <w:sz w:val="22"/>
        </w:rPr>
        <w:t xml:space="preserve"> sono stati, pertanto, perfezionati in modo tale da garantire un margine adeguato rispetto al limite di 168 mg/km. Per la stragrande maggioranza dei viaggi in condizioni di guida normali, le emissioni sono, dunque, nettamente inferiori a 168 mg/km (vedi figura 2). La maggior parte dei veicoli registra in media valori notevolmente inferiori a 80 mg/km. Questo spiega perché una rapida introduzione di veicoli di nuova omologazione all’interno del parco veicoli esistente migliorerà in misura significativa la qualità dell’aria. </w:t>
      </w:r>
    </w:p>
    <w:p w14:paraId="0301C30C" w14:textId="71C83158" w:rsidR="00063C63" w:rsidRPr="00D61715" w:rsidRDefault="00063C63" w:rsidP="00063C63">
      <w:pPr>
        <w:pStyle w:val="NormaleWeb"/>
        <w:rPr>
          <w:rFonts w:ascii="CorpoS" w:hAnsi="CorpoS" w:cstheme="minorBidi"/>
          <w:sz w:val="22"/>
        </w:rPr>
      </w:pPr>
      <w:r w:rsidRPr="00D61715">
        <w:rPr>
          <w:rFonts w:ascii="CorpoS" w:hAnsi="CorpoS" w:cstheme="minorBidi"/>
          <w:sz w:val="22"/>
        </w:rPr>
        <w:t xml:space="preserve">Gli ingegneri della Casa di Stoccarda fanno tesoro delle nuove conoscenze acquisite sul campo e dallo sviluppo della nuova famiglia di propulsori diesel anche per migliorare il livello di emissioni dei veicoli che non sono ancora omologati Euro 6d </w:t>
      </w:r>
      <w:proofErr w:type="spellStart"/>
      <w:r w:rsidRPr="00D61715">
        <w:rPr>
          <w:rFonts w:ascii="CorpoS" w:hAnsi="CorpoS" w:cstheme="minorBidi"/>
          <w:sz w:val="22"/>
        </w:rPr>
        <w:t>temp</w:t>
      </w:r>
      <w:proofErr w:type="spellEnd"/>
      <w:r w:rsidRPr="00D61715">
        <w:rPr>
          <w:rFonts w:ascii="CorpoS" w:hAnsi="CorpoS" w:cstheme="minorBidi"/>
          <w:sz w:val="22"/>
        </w:rPr>
        <w:t>. Questo insieme di soluzioni ed interventi è stato applicato gradualmente nella produzione di serie dalla fine del 2016.</w:t>
      </w:r>
    </w:p>
    <w:p w14:paraId="3CB0EAD0" w14:textId="754FA75D" w:rsidR="0016337D" w:rsidRPr="00D61715" w:rsidRDefault="00063C63" w:rsidP="0016337D">
      <w:pPr>
        <w:pStyle w:val="Titolo2"/>
        <w:spacing w:after="0"/>
        <w:rPr>
          <w:rFonts w:cstheme="minorBidi"/>
          <w:b/>
          <w:sz w:val="22"/>
        </w:rPr>
      </w:pPr>
      <w:r w:rsidRPr="00D61715">
        <w:rPr>
          <w:rFonts w:cstheme="minorBidi"/>
          <w:b/>
          <w:sz w:val="22"/>
        </w:rPr>
        <w:t>Le misure adottate in seguito al ‘summit sul diesel’ iniziano a sortire i primi effetti</w:t>
      </w:r>
    </w:p>
    <w:p w14:paraId="6393E94F" w14:textId="77777777" w:rsidR="0016337D" w:rsidRPr="00D61715" w:rsidRDefault="0016337D" w:rsidP="0016337D">
      <w:pPr>
        <w:spacing w:after="0"/>
        <w:rPr>
          <w:sz w:val="22"/>
        </w:rPr>
      </w:pPr>
    </w:p>
    <w:p w14:paraId="3A625B69" w14:textId="329125EB" w:rsidR="00063C63" w:rsidRPr="00D61715" w:rsidRDefault="00063C63" w:rsidP="00063C63">
      <w:pPr>
        <w:pStyle w:val="NormaleWeb"/>
        <w:rPr>
          <w:rFonts w:ascii="CorpoS" w:hAnsi="CorpoS" w:cstheme="minorBidi"/>
          <w:sz w:val="22"/>
        </w:rPr>
      </w:pPr>
      <w:r w:rsidRPr="00D61715">
        <w:rPr>
          <w:rFonts w:ascii="CorpoS" w:hAnsi="CorpoS" w:cstheme="minorBidi"/>
          <w:sz w:val="22"/>
        </w:rPr>
        <w:t xml:space="preserve">Al fine di migliorare rapidamente le emissioni dei veicoli Euro 5 ed Euro 6 in Europa, </w:t>
      </w:r>
      <w:r w:rsidR="00A95408" w:rsidRPr="00D61715">
        <w:rPr>
          <w:rFonts w:ascii="CorpoS" w:hAnsi="CorpoS" w:cstheme="minorBidi"/>
          <w:sz w:val="22"/>
        </w:rPr>
        <w:t>era stata già presa la decisione</w:t>
      </w:r>
      <w:r w:rsidRPr="00D61715">
        <w:rPr>
          <w:rFonts w:ascii="CorpoS" w:hAnsi="CorpoS" w:cstheme="minorBidi"/>
          <w:sz w:val="22"/>
        </w:rPr>
        <w:t xml:space="preserve"> di estendere </w:t>
      </w:r>
      <w:r w:rsidR="00A95408" w:rsidRPr="00D61715">
        <w:rPr>
          <w:rFonts w:ascii="CorpoS" w:hAnsi="CorpoS" w:cstheme="minorBidi"/>
          <w:sz w:val="22"/>
        </w:rPr>
        <w:t>gli</w:t>
      </w:r>
      <w:r w:rsidRPr="00D61715">
        <w:rPr>
          <w:rFonts w:ascii="CorpoS" w:hAnsi="CorpoS" w:cstheme="minorBidi"/>
          <w:sz w:val="22"/>
        </w:rPr>
        <w:t xml:space="preserve"> interventi di assistenza in corso a più di 3 milioni di veicoli anche prima del ‘summit sul diesel’ dell’agosto 2017.</w:t>
      </w:r>
    </w:p>
    <w:p w14:paraId="6A59ABE0" w14:textId="05688596" w:rsidR="00063C63" w:rsidRPr="00D61715" w:rsidRDefault="00063C63" w:rsidP="00063C63">
      <w:pPr>
        <w:pStyle w:val="Titolo2"/>
        <w:rPr>
          <w:rFonts w:cstheme="minorBidi"/>
          <w:b/>
          <w:bCs/>
          <w:sz w:val="22"/>
          <w:szCs w:val="24"/>
        </w:rPr>
      </w:pPr>
      <w:r w:rsidRPr="00D61715">
        <w:rPr>
          <w:rFonts w:cstheme="minorBidi"/>
          <w:b/>
          <w:sz w:val="22"/>
        </w:rPr>
        <w:t>Aggiornamenti software</w:t>
      </w:r>
    </w:p>
    <w:p w14:paraId="1574E26C" w14:textId="77777777" w:rsidR="00A95408" w:rsidRPr="00D61715" w:rsidRDefault="00A95408" w:rsidP="00063C63">
      <w:pPr>
        <w:pStyle w:val="NormaleWeb"/>
        <w:rPr>
          <w:rFonts w:ascii="CorpoS" w:hAnsi="CorpoS" w:cstheme="minorBidi"/>
          <w:sz w:val="22"/>
        </w:rPr>
      </w:pPr>
      <w:r w:rsidRPr="00D61715">
        <w:rPr>
          <w:rFonts w:ascii="CorpoS" w:hAnsi="CorpoS" w:cstheme="minorBidi"/>
          <w:sz w:val="22"/>
        </w:rPr>
        <w:t>Un intervento che c</w:t>
      </w:r>
      <w:r w:rsidR="00063C63" w:rsidRPr="00D61715">
        <w:rPr>
          <w:rFonts w:ascii="CorpoS" w:hAnsi="CorpoS" w:cstheme="minorBidi"/>
          <w:sz w:val="22"/>
        </w:rPr>
        <w:t xml:space="preserve">omporta l’implementazione di aggiornamenti software. Di </w:t>
      </w:r>
      <w:r w:rsidR="0016337D" w:rsidRPr="00D61715">
        <w:rPr>
          <w:rFonts w:ascii="CorpoS" w:hAnsi="CorpoS" w:cstheme="minorBidi"/>
          <w:sz w:val="22"/>
        </w:rPr>
        <w:t>c</w:t>
      </w:r>
      <w:r w:rsidR="00063C63" w:rsidRPr="00D61715">
        <w:rPr>
          <w:rFonts w:ascii="CorpoS" w:hAnsi="CorpoS" w:cstheme="minorBidi"/>
          <w:sz w:val="22"/>
        </w:rPr>
        <w:t xml:space="preserve">onseguenza, le emissioni di </w:t>
      </w:r>
      <w:proofErr w:type="spellStart"/>
      <w:r w:rsidR="00063C63" w:rsidRPr="00D61715">
        <w:rPr>
          <w:rFonts w:ascii="CorpoS" w:hAnsi="CorpoS" w:cstheme="minorBidi"/>
          <w:sz w:val="22"/>
        </w:rPr>
        <w:t>NOx</w:t>
      </w:r>
      <w:proofErr w:type="spellEnd"/>
      <w:r w:rsidR="00063C63" w:rsidRPr="00D61715">
        <w:rPr>
          <w:rFonts w:ascii="CorpoS" w:hAnsi="CorpoS" w:cstheme="minorBidi"/>
          <w:sz w:val="22"/>
        </w:rPr>
        <w:t xml:space="preserve"> di tutti i veicoli si ridurranno in media del 25-30% in condizioni di guida normali. Un esempio: in un test condotto da ‘auto </w:t>
      </w:r>
      <w:proofErr w:type="spellStart"/>
      <w:r w:rsidR="00063C63" w:rsidRPr="00D61715">
        <w:rPr>
          <w:rFonts w:ascii="CorpoS" w:hAnsi="CorpoS" w:cstheme="minorBidi"/>
          <w:sz w:val="22"/>
        </w:rPr>
        <w:t>motor</w:t>
      </w:r>
      <w:proofErr w:type="spellEnd"/>
      <w:r w:rsidR="00063C63" w:rsidRPr="00D61715">
        <w:rPr>
          <w:rFonts w:ascii="CorpoS" w:hAnsi="CorpoS" w:cstheme="minorBidi"/>
          <w:sz w:val="22"/>
        </w:rPr>
        <w:t xml:space="preserve"> und sport’ su una Mercedes-Benz Classe V, le emissioni di </w:t>
      </w:r>
      <w:proofErr w:type="spellStart"/>
      <w:r w:rsidR="00063C63" w:rsidRPr="00D61715">
        <w:rPr>
          <w:rFonts w:ascii="CorpoS" w:hAnsi="CorpoS" w:cstheme="minorBidi"/>
          <w:sz w:val="22"/>
        </w:rPr>
        <w:t>NOx</w:t>
      </w:r>
      <w:proofErr w:type="spellEnd"/>
      <w:r w:rsidR="00063C63" w:rsidRPr="00D61715">
        <w:rPr>
          <w:rFonts w:ascii="CorpoS" w:hAnsi="CorpoS" w:cstheme="minorBidi"/>
          <w:sz w:val="22"/>
        </w:rPr>
        <w:t xml:space="preserve"> sono diminuite di oltre l’80% in seguito all’aggiornamento del software. Questa riduzione rappresenta solo un esempio e, sicuramente, non sarà possibile ottenere lo stesso risultato in media per tutte le serie: gli aggiornamenti del software permettono, tuttavia, di abbattere le emissioni di </w:t>
      </w:r>
      <w:proofErr w:type="spellStart"/>
      <w:r w:rsidR="00063C63" w:rsidRPr="00D61715">
        <w:rPr>
          <w:rFonts w:ascii="CorpoS" w:hAnsi="CorpoS" w:cstheme="minorBidi"/>
          <w:sz w:val="22"/>
        </w:rPr>
        <w:t>NOx</w:t>
      </w:r>
      <w:proofErr w:type="spellEnd"/>
      <w:r w:rsidR="00063C63" w:rsidRPr="00D61715">
        <w:rPr>
          <w:rFonts w:ascii="CorpoS" w:hAnsi="CorpoS" w:cstheme="minorBidi"/>
          <w:sz w:val="22"/>
        </w:rPr>
        <w:t xml:space="preserve"> in modo rapido ed efficace su numerose serie.</w:t>
      </w:r>
    </w:p>
    <w:p w14:paraId="4B8ACDC5" w14:textId="71784201" w:rsidR="00063C63" w:rsidRPr="00D61715" w:rsidRDefault="00A95408" w:rsidP="00063C63">
      <w:pPr>
        <w:pStyle w:val="NormaleWeb"/>
        <w:rPr>
          <w:rFonts w:ascii="CorpoS" w:hAnsi="CorpoS" w:cstheme="minorBidi"/>
          <w:sz w:val="22"/>
        </w:rPr>
      </w:pPr>
      <w:r w:rsidRPr="00D61715">
        <w:rPr>
          <w:rFonts w:ascii="CorpoS" w:hAnsi="CorpoS" w:cstheme="minorBidi"/>
          <w:sz w:val="22"/>
        </w:rPr>
        <w:t xml:space="preserve">I </w:t>
      </w:r>
      <w:r w:rsidR="00063C63" w:rsidRPr="00D61715">
        <w:rPr>
          <w:rFonts w:ascii="CorpoS" w:hAnsi="CorpoS" w:cstheme="minorBidi"/>
          <w:sz w:val="22"/>
        </w:rPr>
        <w:t xml:space="preserve">progettisti </w:t>
      </w:r>
      <w:r w:rsidRPr="00D61715">
        <w:rPr>
          <w:rFonts w:ascii="CorpoS" w:hAnsi="CorpoS" w:cstheme="minorBidi"/>
          <w:sz w:val="22"/>
        </w:rPr>
        <w:t xml:space="preserve">della Stella </w:t>
      </w:r>
      <w:r w:rsidR="00063C63" w:rsidRPr="00D61715">
        <w:rPr>
          <w:rFonts w:ascii="CorpoS" w:hAnsi="CorpoS" w:cstheme="minorBidi"/>
          <w:sz w:val="22"/>
        </w:rPr>
        <w:t xml:space="preserve">lavorano costantemente per </w:t>
      </w:r>
      <w:r w:rsidR="00E73CEF" w:rsidRPr="00D61715">
        <w:rPr>
          <w:rFonts w:ascii="CorpoS" w:hAnsi="CorpoS" w:cstheme="minorBidi"/>
          <w:sz w:val="22"/>
        </w:rPr>
        <w:t>migliorare l’interazione tra</w:t>
      </w:r>
      <w:r w:rsidR="00063C63" w:rsidRPr="00D61715">
        <w:rPr>
          <w:rFonts w:ascii="CorpoS" w:hAnsi="CorpoS" w:cstheme="minorBidi"/>
          <w:sz w:val="22"/>
        </w:rPr>
        <w:t xml:space="preserve"> i vari componenti e le relative funzioni. Questo discorso vale anche per il sistema di </w:t>
      </w:r>
      <w:r w:rsidR="00063C63" w:rsidRPr="00D61715">
        <w:rPr>
          <w:rFonts w:ascii="CorpoS" w:hAnsi="CorpoS" w:cstheme="minorBidi"/>
          <w:sz w:val="22"/>
        </w:rPr>
        <w:lastRenderedPageBreak/>
        <w:t xml:space="preserve">gestione del motore che è altamente complesso. Negli ultimi anni </w:t>
      </w:r>
      <w:r w:rsidR="00E73CEF" w:rsidRPr="00D61715">
        <w:rPr>
          <w:rFonts w:ascii="CorpoS" w:hAnsi="CorpoS" w:cstheme="minorBidi"/>
          <w:sz w:val="22"/>
        </w:rPr>
        <w:t>sono stati compiuti</w:t>
      </w:r>
      <w:r w:rsidR="00063C63" w:rsidRPr="00D61715">
        <w:rPr>
          <w:rFonts w:ascii="CorpoS" w:hAnsi="CorpoS" w:cstheme="minorBidi"/>
          <w:sz w:val="22"/>
        </w:rPr>
        <w:t xml:space="preserve"> grandi progressi in questo settore: per quanto riguarda gli aggiornamenti, </w:t>
      </w:r>
      <w:r w:rsidR="00E73CEF" w:rsidRPr="00D61715">
        <w:rPr>
          <w:rFonts w:ascii="CorpoS" w:hAnsi="CorpoS" w:cstheme="minorBidi"/>
          <w:sz w:val="22"/>
        </w:rPr>
        <w:t>gli</w:t>
      </w:r>
      <w:r w:rsidR="00063C63" w:rsidRPr="00D61715">
        <w:rPr>
          <w:rFonts w:ascii="CorpoS" w:hAnsi="CorpoS" w:cstheme="minorBidi"/>
          <w:sz w:val="22"/>
        </w:rPr>
        <w:t xml:space="preserve"> ingegneri hanno fatto tesoro, tra l’altro, delle recenti conoscenze acquisite nell’ambito dello sviluppo della nostra nuova famiglia di propulsori diesel, dell’esperienza maturata sul campo, oltre che degli interventi attualmente in corso. Questo approccio </w:t>
      </w:r>
      <w:r w:rsidR="00E73CEF" w:rsidRPr="00D61715">
        <w:rPr>
          <w:rFonts w:ascii="CorpoS" w:hAnsi="CorpoS" w:cstheme="minorBidi"/>
          <w:sz w:val="22"/>
        </w:rPr>
        <w:t>ha permesso di spingers</w:t>
      </w:r>
      <w:r w:rsidR="00063C63" w:rsidRPr="00D61715">
        <w:rPr>
          <w:rFonts w:ascii="CorpoS" w:hAnsi="CorpoS" w:cstheme="minorBidi"/>
          <w:sz w:val="22"/>
        </w:rPr>
        <w:t>i fino ai limiti del sistema per numerosi veicoli, senza, tuttavia, comprometterne in alcun modo la qualità.</w:t>
      </w:r>
    </w:p>
    <w:p w14:paraId="2704D2F0" w14:textId="4C67781D" w:rsidR="00063C63" w:rsidRPr="00D61715" w:rsidRDefault="00E73CEF" w:rsidP="00063C63">
      <w:pPr>
        <w:pStyle w:val="Titolo2"/>
        <w:rPr>
          <w:rFonts w:cstheme="minorBidi"/>
          <w:b/>
          <w:bCs/>
          <w:sz w:val="22"/>
          <w:szCs w:val="24"/>
        </w:rPr>
      </w:pPr>
      <w:r w:rsidRPr="00D61715">
        <w:rPr>
          <w:rFonts w:cstheme="minorBidi"/>
          <w:b/>
          <w:sz w:val="22"/>
        </w:rPr>
        <w:t>L’impegno sui</w:t>
      </w:r>
      <w:r w:rsidR="00063C63" w:rsidRPr="00D61715">
        <w:rPr>
          <w:rFonts w:cstheme="minorBidi"/>
          <w:b/>
          <w:sz w:val="22"/>
        </w:rPr>
        <w:t xml:space="preserve"> retrofit dell’hardware</w:t>
      </w:r>
    </w:p>
    <w:p w14:paraId="7F1D08E4" w14:textId="7761B3A7" w:rsidR="00063C63" w:rsidRPr="00D61715" w:rsidRDefault="00E73CEF" w:rsidP="00063C63">
      <w:pPr>
        <w:pStyle w:val="NormaleWeb"/>
        <w:rPr>
          <w:rFonts w:ascii="CorpoS" w:hAnsi="CorpoS" w:cstheme="minorBidi"/>
          <w:sz w:val="22"/>
        </w:rPr>
      </w:pPr>
      <w:r w:rsidRPr="00D61715">
        <w:rPr>
          <w:rFonts w:ascii="CorpoS" w:hAnsi="CorpoS" w:cstheme="minorBidi"/>
          <w:sz w:val="22"/>
        </w:rPr>
        <w:t>L’impegno dei tecnici si estende</w:t>
      </w:r>
      <w:r w:rsidR="00063C63" w:rsidRPr="00D61715">
        <w:rPr>
          <w:rFonts w:ascii="CorpoS" w:hAnsi="CorpoS" w:cstheme="minorBidi"/>
          <w:sz w:val="22"/>
        </w:rPr>
        <w:t xml:space="preserve"> con grande attenzione </w:t>
      </w:r>
      <w:r w:rsidRPr="00D61715">
        <w:rPr>
          <w:rFonts w:ascii="CorpoS" w:hAnsi="CorpoS" w:cstheme="minorBidi"/>
          <w:sz w:val="22"/>
        </w:rPr>
        <w:t>anche al</w:t>
      </w:r>
      <w:r w:rsidR="00063C63" w:rsidRPr="00D61715">
        <w:rPr>
          <w:rFonts w:ascii="CorpoS" w:hAnsi="CorpoS" w:cstheme="minorBidi"/>
          <w:sz w:val="22"/>
        </w:rPr>
        <w:t>la tematica legata alle ‘soluzioni hardware’</w:t>
      </w:r>
      <w:r w:rsidRPr="00D61715">
        <w:rPr>
          <w:rFonts w:ascii="CorpoS" w:hAnsi="CorpoS" w:cstheme="minorBidi"/>
          <w:sz w:val="22"/>
        </w:rPr>
        <w:t xml:space="preserve"> che presenta al contrario, </w:t>
      </w:r>
      <w:r w:rsidR="00063C63" w:rsidRPr="00D61715">
        <w:rPr>
          <w:rFonts w:ascii="CorpoS" w:hAnsi="CorpoS" w:cstheme="minorBidi"/>
          <w:sz w:val="22"/>
        </w:rPr>
        <w:t>significativi svantaggi. Una conversione dell’hardware comporta</w:t>
      </w:r>
      <w:r w:rsidRPr="00D61715">
        <w:rPr>
          <w:rFonts w:ascii="CorpoS" w:hAnsi="CorpoS" w:cstheme="minorBidi"/>
          <w:sz w:val="22"/>
        </w:rPr>
        <w:t xml:space="preserve"> infatti</w:t>
      </w:r>
      <w:r w:rsidR="00063C63" w:rsidRPr="00D61715">
        <w:rPr>
          <w:rFonts w:ascii="CorpoS" w:hAnsi="CorpoS" w:cstheme="minorBidi"/>
          <w:sz w:val="22"/>
        </w:rPr>
        <w:t xml:space="preserve">, quasi sempre, un intervento di vasta portata sul sistema di gestione e sull’architettura del veicolo. In particolare, </w:t>
      </w:r>
      <w:r w:rsidRPr="00D61715">
        <w:rPr>
          <w:rFonts w:ascii="CorpoS" w:hAnsi="CorpoS" w:cstheme="minorBidi"/>
          <w:sz w:val="22"/>
        </w:rPr>
        <w:t>è necessario garantire</w:t>
      </w:r>
      <w:r w:rsidR="00063C63" w:rsidRPr="00D61715">
        <w:rPr>
          <w:rFonts w:ascii="CorpoS" w:hAnsi="CorpoS" w:cstheme="minorBidi"/>
          <w:sz w:val="22"/>
        </w:rPr>
        <w:t xml:space="preserve"> che i sistemi convertiti siano in grado di </w:t>
      </w:r>
      <w:r w:rsidRPr="00D61715">
        <w:rPr>
          <w:rFonts w:ascii="CorpoS" w:hAnsi="CorpoS" w:cstheme="minorBidi"/>
          <w:sz w:val="22"/>
        </w:rPr>
        <w:t>assicurare</w:t>
      </w:r>
      <w:r w:rsidR="00063C63" w:rsidRPr="00D61715">
        <w:rPr>
          <w:rFonts w:ascii="CorpoS" w:hAnsi="CorpoS" w:cstheme="minorBidi"/>
          <w:sz w:val="22"/>
        </w:rPr>
        <w:t xml:space="preserve"> tutte le rispettive funzionalità e di soddisfare </w:t>
      </w:r>
      <w:r w:rsidRPr="00D61715">
        <w:rPr>
          <w:rFonts w:ascii="CorpoS" w:hAnsi="CorpoS" w:cstheme="minorBidi"/>
          <w:sz w:val="22"/>
        </w:rPr>
        <w:t>i più alti</w:t>
      </w:r>
      <w:r w:rsidR="00063C63" w:rsidRPr="00D61715">
        <w:rPr>
          <w:rFonts w:ascii="CorpoS" w:hAnsi="CorpoS" w:cstheme="minorBidi"/>
          <w:sz w:val="22"/>
        </w:rPr>
        <w:t xml:space="preserve"> standard in termini di qualità e sicurezza, anche a lungo termine. </w:t>
      </w:r>
    </w:p>
    <w:p w14:paraId="17EB0C84" w14:textId="2DF8D7A1" w:rsidR="00063C63" w:rsidRPr="00D61715" w:rsidRDefault="00063C63" w:rsidP="00063C63">
      <w:pPr>
        <w:pStyle w:val="NormaleWeb"/>
        <w:rPr>
          <w:rFonts w:ascii="CorpoS" w:hAnsi="CorpoS" w:cstheme="minorBidi"/>
          <w:sz w:val="22"/>
        </w:rPr>
      </w:pPr>
      <w:r w:rsidRPr="00D61715">
        <w:rPr>
          <w:rFonts w:ascii="CorpoS" w:hAnsi="CorpoS" w:cstheme="minorBidi"/>
          <w:sz w:val="22"/>
        </w:rPr>
        <w:t>Le soluzioni basate sul retrofit dell’hardware devono</w:t>
      </w:r>
      <w:r w:rsidR="00E73CEF" w:rsidRPr="00D61715">
        <w:rPr>
          <w:rFonts w:ascii="CorpoS" w:hAnsi="CorpoS" w:cstheme="minorBidi"/>
          <w:sz w:val="22"/>
        </w:rPr>
        <w:t>, pertanto,</w:t>
      </w:r>
      <w:r w:rsidRPr="00D61715">
        <w:rPr>
          <w:rFonts w:ascii="CorpoS" w:hAnsi="CorpoS" w:cstheme="minorBidi"/>
          <w:sz w:val="22"/>
        </w:rPr>
        <w:t xml:space="preserve"> essere sviluppate individualmente per ciascun modello, il che implica, generalmente, processi lunghi e complessi per quanto riguarda le procedure legate allo sviluppo, alla sicurezza nei crash test ed all’omologazione. Lo sviluppo di una soluzione hardware in grado di soddisfare gli standard di sicurezza e di qualità del Costruttore </w:t>
      </w:r>
      <w:r w:rsidR="00F81009" w:rsidRPr="00D61715">
        <w:rPr>
          <w:rFonts w:ascii="CorpoS" w:hAnsi="CorpoS" w:cstheme="minorBidi"/>
          <w:sz w:val="22"/>
        </w:rPr>
        <w:t>e</w:t>
      </w:r>
      <w:r w:rsidRPr="00D61715">
        <w:rPr>
          <w:rFonts w:ascii="CorpoS" w:hAnsi="CorpoS" w:cstheme="minorBidi"/>
          <w:sz w:val="22"/>
        </w:rPr>
        <w:t xml:space="preserve"> delle Autorità richiederebbe almeno 2 o 3 anni secondo gli attuali processi di sviluppo ed omologazione </w:t>
      </w:r>
      <w:r w:rsidR="00F81009" w:rsidRPr="00D61715">
        <w:rPr>
          <w:rFonts w:ascii="CorpoS" w:hAnsi="CorpoS" w:cstheme="minorBidi"/>
          <w:sz w:val="22"/>
        </w:rPr>
        <w:t>in vigore</w:t>
      </w:r>
      <w:r w:rsidRPr="00D61715">
        <w:rPr>
          <w:rFonts w:ascii="CorpoS" w:hAnsi="CorpoS" w:cstheme="minorBidi"/>
          <w:sz w:val="22"/>
        </w:rPr>
        <w:t xml:space="preserve"> in Europa, e per </w:t>
      </w:r>
      <w:r w:rsidR="00F81009" w:rsidRPr="00D61715">
        <w:rPr>
          <w:rFonts w:ascii="CorpoS" w:hAnsi="CorpoS" w:cstheme="minorBidi"/>
          <w:sz w:val="22"/>
        </w:rPr>
        <w:t>diversi</w:t>
      </w:r>
      <w:r w:rsidRPr="00D61715">
        <w:rPr>
          <w:rFonts w:ascii="CorpoS" w:hAnsi="CorpoS" w:cstheme="minorBidi"/>
          <w:sz w:val="22"/>
        </w:rPr>
        <w:t xml:space="preserve"> modelli tempi ancora più lunghi. </w:t>
      </w:r>
      <w:r w:rsidR="00173304" w:rsidRPr="00D61715">
        <w:rPr>
          <w:rFonts w:ascii="CorpoS" w:hAnsi="CorpoS" w:cstheme="minorBidi"/>
          <w:sz w:val="22"/>
        </w:rPr>
        <w:t>Le risorse tecniche e commerciali necessarie per offrire soluzioni hardware complete in Germania ed in Europa sarebbero sproporzionate rispetto ai benefici che ne deriverebbero. Inoltre, l’aggiornamento attraverso efficaci soluzioni hardware – ammesso che sia possibile implementarle dal punto di vista tecnico – costerebbero migliaia di euro per veicolo. Provvedimenti</w:t>
      </w:r>
      <w:r w:rsidRPr="00D61715">
        <w:rPr>
          <w:rFonts w:ascii="CorpoS" w:hAnsi="CorpoS" w:cstheme="minorBidi"/>
          <w:sz w:val="22"/>
        </w:rPr>
        <w:t xml:space="preserve"> </w:t>
      </w:r>
      <w:r w:rsidR="00173304" w:rsidRPr="00D61715">
        <w:rPr>
          <w:rFonts w:ascii="CorpoS" w:hAnsi="CorpoS" w:cstheme="minorBidi"/>
          <w:sz w:val="22"/>
        </w:rPr>
        <w:t>come</w:t>
      </w:r>
      <w:r w:rsidRPr="00D61715">
        <w:rPr>
          <w:rFonts w:ascii="CorpoS" w:hAnsi="CorpoS" w:cstheme="minorBidi"/>
          <w:sz w:val="22"/>
        </w:rPr>
        <w:t xml:space="preserve"> il rinnovo del parco circolante, possono migliorare la qualità dell’aria nei centri urbani in modo più rapido ed efficace. </w:t>
      </w:r>
    </w:p>
    <w:p w14:paraId="73E91BE7" w14:textId="28A85A5B" w:rsidR="00063C63" w:rsidRPr="00D61715" w:rsidRDefault="00173304" w:rsidP="00063C63">
      <w:pPr>
        <w:pStyle w:val="Titolo2"/>
        <w:rPr>
          <w:rFonts w:cstheme="minorBidi"/>
          <w:b/>
          <w:bCs/>
          <w:sz w:val="22"/>
          <w:szCs w:val="24"/>
        </w:rPr>
      </w:pPr>
      <w:r w:rsidRPr="00D61715">
        <w:rPr>
          <w:rFonts w:cstheme="minorBidi"/>
          <w:b/>
          <w:sz w:val="22"/>
        </w:rPr>
        <w:t>L</w:t>
      </w:r>
      <w:r w:rsidR="00063C63" w:rsidRPr="00D61715">
        <w:rPr>
          <w:rFonts w:cstheme="minorBidi"/>
          <w:b/>
          <w:sz w:val="22"/>
        </w:rPr>
        <w:t>’avanzata dell’</w:t>
      </w:r>
      <w:proofErr w:type="spellStart"/>
      <w:r w:rsidR="00063C63" w:rsidRPr="00D61715">
        <w:rPr>
          <w:rFonts w:cstheme="minorBidi"/>
          <w:b/>
          <w:sz w:val="22"/>
        </w:rPr>
        <w:t>elettromobilità</w:t>
      </w:r>
      <w:proofErr w:type="spellEnd"/>
      <w:r w:rsidR="00063C63" w:rsidRPr="00D61715">
        <w:rPr>
          <w:rFonts w:cstheme="minorBidi"/>
          <w:b/>
          <w:sz w:val="22"/>
        </w:rPr>
        <w:t xml:space="preserve"> e dei servizi di mobilità</w:t>
      </w:r>
    </w:p>
    <w:p w14:paraId="42C275EB" w14:textId="39B1D1A3" w:rsidR="00E63873" w:rsidRPr="00D61715" w:rsidRDefault="00173304" w:rsidP="00E63873">
      <w:pPr>
        <w:pStyle w:val="NormaleWeb"/>
        <w:rPr>
          <w:rFonts w:ascii="CorpoS" w:hAnsi="CorpoS" w:cstheme="minorBidi"/>
          <w:sz w:val="22"/>
        </w:rPr>
      </w:pPr>
      <w:r w:rsidRPr="00D61715">
        <w:rPr>
          <w:rFonts w:ascii="CorpoS" w:hAnsi="CorpoS" w:cstheme="minorBidi"/>
          <w:sz w:val="22"/>
        </w:rPr>
        <w:t xml:space="preserve">Parallelamente al processo di miglioramento del </w:t>
      </w:r>
      <w:r w:rsidR="00063C63" w:rsidRPr="00D61715">
        <w:rPr>
          <w:rFonts w:ascii="CorpoS" w:hAnsi="CorpoS" w:cstheme="minorBidi"/>
          <w:sz w:val="22"/>
        </w:rPr>
        <w:t xml:space="preserve">motore a combustione interna </w:t>
      </w:r>
      <w:r w:rsidRPr="00D61715">
        <w:rPr>
          <w:rFonts w:ascii="CorpoS" w:hAnsi="CorpoS" w:cstheme="minorBidi"/>
          <w:sz w:val="22"/>
        </w:rPr>
        <w:t>prosegue l’impegno</w:t>
      </w:r>
      <w:r w:rsidR="00063C63" w:rsidRPr="00D61715">
        <w:rPr>
          <w:rFonts w:ascii="CorpoS" w:hAnsi="CorpoS" w:cstheme="minorBidi"/>
          <w:sz w:val="22"/>
        </w:rPr>
        <w:t xml:space="preserve">, sulla tecnologia ibrida. Ovviamente un livello di emissioni locali pari a zero è meglio di un livello basso. Per questa ragione, </w:t>
      </w:r>
      <w:r w:rsidRPr="00D61715">
        <w:rPr>
          <w:rFonts w:ascii="CorpoS" w:hAnsi="CorpoS" w:cstheme="minorBidi"/>
          <w:sz w:val="22"/>
        </w:rPr>
        <w:t>un forte investimento in termini di ricerca e sviluppo si rivolge</w:t>
      </w:r>
      <w:r w:rsidR="00063C63" w:rsidRPr="00D61715">
        <w:rPr>
          <w:rFonts w:ascii="CorpoS" w:hAnsi="CorpoS" w:cstheme="minorBidi"/>
          <w:sz w:val="22"/>
        </w:rPr>
        <w:t xml:space="preserve"> anche </w:t>
      </w:r>
      <w:r w:rsidRPr="00D61715">
        <w:rPr>
          <w:rFonts w:ascii="CorpoS" w:hAnsi="CorpoS" w:cstheme="minorBidi"/>
          <w:sz w:val="22"/>
        </w:rPr>
        <w:t>alla mobilità elettrica.</w:t>
      </w:r>
      <w:r w:rsidR="00063C63" w:rsidRPr="00D61715">
        <w:rPr>
          <w:rFonts w:ascii="CorpoS" w:hAnsi="CorpoS" w:cstheme="minorBidi"/>
          <w:sz w:val="22"/>
        </w:rPr>
        <w:t xml:space="preserve"> </w:t>
      </w:r>
    </w:p>
    <w:p w14:paraId="64A63FA4" w14:textId="1B935896" w:rsidR="00063C63" w:rsidRPr="00D61715" w:rsidRDefault="00063C63" w:rsidP="00063C63">
      <w:pPr>
        <w:pStyle w:val="NormaleWeb"/>
        <w:rPr>
          <w:rFonts w:ascii="CorpoS" w:hAnsi="CorpoS" w:cstheme="minorBidi"/>
          <w:sz w:val="22"/>
        </w:rPr>
      </w:pPr>
      <w:r w:rsidRPr="00D61715">
        <w:rPr>
          <w:rFonts w:ascii="CorpoS" w:hAnsi="CorpoS" w:cstheme="minorBidi"/>
          <w:sz w:val="22"/>
        </w:rPr>
        <w:t xml:space="preserve">La densità energetica delle batterie aumenta costantemente e, allo stesso tempo, i relativi costi di produzione si riducono. Entro il 2025 una catena cinematica elettrica potrebbe costare più o meno come quella di un motore a combustione interna. </w:t>
      </w:r>
      <w:r w:rsidR="00C27245" w:rsidRPr="00D61715">
        <w:rPr>
          <w:rFonts w:ascii="CorpoS" w:hAnsi="CorpoS" w:cstheme="minorBidi"/>
          <w:sz w:val="22"/>
        </w:rPr>
        <w:t xml:space="preserve">Per questo motivo, </w:t>
      </w:r>
      <w:r w:rsidRPr="00D61715">
        <w:rPr>
          <w:rFonts w:ascii="CorpoS" w:hAnsi="CorpoS" w:cstheme="minorBidi"/>
          <w:sz w:val="22"/>
        </w:rPr>
        <w:t xml:space="preserve">nei prossimi anni </w:t>
      </w:r>
      <w:r w:rsidR="00C27245" w:rsidRPr="00D61715">
        <w:rPr>
          <w:rFonts w:ascii="CorpoS" w:hAnsi="CorpoS" w:cstheme="minorBidi"/>
          <w:sz w:val="22"/>
        </w:rPr>
        <w:t xml:space="preserve">saranno investiti </w:t>
      </w:r>
      <w:r w:rsidRPr="00D61715">
        <w:rPr>
          <w:rFonts w:ascii="CorpoS" w:hAnsi="CorpoS" w:cstheme="minorBidi"/>
          <w:sz w:val="22"/>
        </w:rPr>
        <w:t>oltre dieci miliardi di euro nell’ampliamento della gamma elettrica</w:t>
      </w:r>
      <w:r w:rsidR="00C27245" w:rsidRPr="00D61715">
        <w:rPr>
          <w:rFonts w:ascii="CorpoS" w:hAnsi="CorpoS" w:cstheme="minorBidi"/>
          <w:sz w:val="22"/>
        </w:rPr>
        <w:t xml:space="preserve">, attraverso il nuovo brand EQ che </w:t>
      </w:r>
      <w:r w:rsidR="00C27245" w:rsidRPr="00D61715">
        <w:rPr>
          <w:rFonts w:ascii="CorpoS" w:hAnsi="CorpoS" w:cstheme="minorBidi"/>
          <w:sz w:val="22"/>
        </w:rPr>
        <w:lastRenderedPageBreak/>
        <w:t>porterà sul mercato prodotti eco-</w:t>
      </w:r>
      <w:proofErr w:type="spellStart"/>
      <w:r w:rsidR="00C27245" w:rsidRPr="00D61715">
        <w:rPr>
          <w:rFonts w:ascii="CorpoS" w:hAnsi="CorpoS" w:cstheme="minorBidi"/>
          <w:sz w:val="22"/>
        </w:rPr>
        <w:t>friendly</w:t>
      </w:r>
      <w:proofErr w:type="spellEnd"/>
      <w:r w:rsidR="00C27245" w:rsidRPr="00D61715">
        <w:rPr>
          <w:rFonts w:ascii="CorpoS" w:hAnsi="CorpoS" w:cstheme="minorBidi"/>
          <w:sz w:val="22"/>
        </w:rPr>
        <w:t>, ma al tempo stesso dal design affascinante e divertenti da guidare.</w:t>
      </w:r>
    </w:p>
    <w:p w14:paraId="58E45549" w14:textId="1AF264D8" w:rsidR="00063C63" w:rsidRPr="00D61715" w:rsidRDefault="00063C63" w:rsidP="00063C63">
      <w:pPr>
        <w:pStyle w:val="NormaleWeb"/>
        <w:rPr>
          <w:rFonts w:ascii="CorpoS" w:hAnsi="CorpoS" w:cstheme="minorBidi"/>
          <w:sz w:val="22"/>
        </w:rPr>
      </w:pPr>
      <w:r w:rsidRPr="00D61715">
        <w:rPr>
          <w:rFonts w:ascii="CorpoS" w:hAnsi="CorpoS" w:cstheme="minorBidi"/>
          <w:sz w:val="22"/>
        </w:rPr>
        <w:t xml:space="preserve">Per ogni </w:t>
      </w:r>
      <w:r w:rsidR="00C27245" w:rsidRPr="00D61715">
        <w:rPr>
          <w:rFonts w:ascii="CorpoS" w:hAnsi="CorpoS" w:cstheme="minorBidi"/>
          <w:sz w:val="22"/>
        </w:rPr>
        <w:t>gamma</w:t>
      </w:r>
      <w:r w:rsidRPr="00D61715">
        <w:rPr>
          <w:rFonts w:ascii="CorpoS" w:hAnsi="CorpoS" w:cstheme="minorBidi"/>
          <w:sz w:val="22"/>
        </w:rPr>
        <w:t xml:space="preserve"> </w:t>
      </w:r>
      <w:r w:rsidR="00C27245" w:rsidRPr="00D61715">
        <w:rPr>
          <w:rFonts w:ascii="CorpoS" w:hAnsi="CorpoS" w:cstheme="minorBidi"/>
          <w:sz w:val="22"/>
        </w:rPr>
        <w:t>della Stella</w:t>
      </w:r>
      <w:r w:rsidRPr="00D61715">
        <w:rPr>
          <w:rFonts w:ascii="CorpoS" w:hAnsi="CorpoS" w:cstheme="minorBidi"/>
          <w:sz w:val="22"/>
        </w:rPr>
        <w:t xml:space="preserve"> </w:t>
      </w:r>
      <w:r w:rsidR="00C27245" w:rsidRPr="00D61715">
        <w:rPr>
          <w:rFonts w:ascii="CorpoS" w:hAnsi="CorpoS" w:cstheme="minorBidi"/>
          <w:sz w:val="22"/>
        </w:rPr>
        <w:t>sarà disponibile</w:t>
      </w:r>
      <w:r w:rsidRPr="00D61715">
        <w:rPr>
          <w:rFonts w:ascii="CorpoS" w:hAnsi="CorpoS" w:cstheme="minorBidi"/>
          <w:sz w:val="22"/>
        </w:rPr>
        <w:t xml:space="preserve"> almeno un’alternativa elettrificata. Per qua</w:t>
      </w:r>
      <w:r w:rsidR="00C27245" w:rsidRPr="00D61715">
        <w:rPr>
          <w:rFonts w:ascii="CorpoS" w:hAnsi="CorpoS" w:cstheme="minorBidi"/>
          <w:sz w:val="22"/>
        </w:rPr>
        <w:t xml:space="preserve">nto riguarda smart, entro il 2019 </w:t>
      </w:r>
      <w:r w:rsidRPr="00D61715">
        <w:rPr>
          <w:rFonts w:ascii="CorpoS" w:hAnsi="CorpoS" w:cstheme="minorBidi"/>
          <w:sz w:val="22"/>
        </w:rPr>
        <w:t xml:space="preserve">diverrà il primo marchio automobilistico </w:t>
      </w:r>
      <w:r w:rsidR="00C27245" w:rsidRPr="00D61715">
        <w:rPr>
          <w:rFonts w:ascii="CorpoS" w:hAnsi="CorpoS" w:cstheme="minorBidi"/>
          <w:sz w:val="22"/>
        </w:rPr>
        <w:t>a convertirsi completamente in elettrico</w:t>
      </w:r>
      <w:r w:rsidRPr="00D61715">
        <w:rPr>
          <w:rFonts w:ascii="CorpoS" w:hAnsi="CorpoS" w:cstheme="minorBidi"/>
          <w:sz w:val="22"/>
        </w:rPr>
        <w:t>. La mobilità elettrica sta prendendo</w:t>
      </w:r>
      <w:r w:rsidR="0069746C">
        <w:rPr>
          <w:rFonts w:ascii="CorpoS" w:hAnsi="CorpoS" w:cstheme="minorBidi"/>
          <w:sz w:val="22"/>
        </w:rPr>
        <w:t xml:space="preserve"> </w:t>
      </w:r>
      <w:r w:rsidRPr="00D61715">
        <w:rPr>
          <w:rFonts w:ascii="CorpoS" w:hAnsi="CorpoS" w:cstheme="minorBidi"/>
          <w:sz w:val="22"/>
        </w:rPr>
        <w:t xml:space="preserve">rapidamente piede anche per quanto riguarda i veicoli </w:t>
      </w:r>
      <w:r w:rsidR="00C27245" w:rsidRPr="00D61715">
        <w:rPr>
          <w:rFonts w:ascii="CorpoS" w:hAnsi="CorpoS" w:cstheme="minorBidi"/>
          <w:sz w:val="22"/>
        </w:rPr>
        <w:t>commerciali e industriali</w:t>
      </w:r>
      <w:r w:rsidRPr="00D61715">
        <w:rPr>
          <w:rFonts w:ascii="CorpoS" w:hAnsi="CorpoS" w:cstheme="minorBidi"/>
          <w:sz w:val="22"/>
        </w:rPr>
        <w:t xml:space="preserve">: Mercedes-Benz </w:t>
      </w:r>
      <w:proofErr w:type="spellStart"/>
      <w:r w:rsidRPr="00D61715">
        <w:rPr>
          <w:rFonts w:ascii="CorpoS" w:hAnsi="CorpoS" w:cstheme="minorBidi"/>
          <w:sz w:val="22"/>
        </w:rPr>
        <w:t>Vans</w:t>
      </w:r>
      <w:proofErr w:type="spellEnd"/>
      <w:r w:rsidRPr="00D61715">
        <w:rPr>
          <w:rFonts w:ascii="CorpoS" w:hAnsi="CorpoS" w:cstheme="minorBidi"/>
          <w:sz w:val="22"/>
        </w:rPr>
        <w:t xml:space="preserve"> sta lavorando all’elettrificazione di tutte le </w:t>
      </w:r>
      <w:r w:rsidR="00C27245" w:rsidRPr="00D61715">
        <w:rPr>
          <w:rFonts w:ascii="CorpoS" w:hAnsi="CorpoS" w:cstheme="minorBidi"/>
          <w:sz w:val="22"/>
        </w:rPr>
        <w:t>gamme</w:t>
      </w:r>
      <w:r w:rsidRPr="00D61715">
        <w:rPr>
          <w:rFonts w:ascii="CorpoS" w:hAnsi="CorpoS" w:cstheme="minorBidi"/>
          <w:sz w:val="22"/>
        </w:rPr>
        <w:t xml:space="preserve">. Il primo a debuttare sul mercato nel 2018 sarà </w:t>
      </w:r>
      <w:proofErr w:type="spellStart"/>
      <w:r w:rsidRPr="00D61715">
        <w:rPr>
          <w:rFonts w:ascii="CorpoS" w:hAnsi="CorpoS" w:cstheme="minorBidi"/>
          <w:sz w:val="22"/>
        </w:rPr>
        <w:t>l’eVito</w:t>
      </w:r>
      <w:proofErr w:type="spellEnd"/>
      <w:r w:rsidRPr="00D61715">
        <w:rPr>
          <w:rFonts w:ascii="CorpoS" w:hAnsi="CorpoS" w:cstheme="minorBidi"/>
          <w:sz w:val="22"/>
        </w:rPr>
        <w:t xml:space="preserve">, seguito nel 2019 dallo </w:t>
      </w:r>
      <w:r w:rsidR="00C27245" w:rsidRPr="00D61715">
        <w:rPr>
          <w:rFonts w:ascii="CorpoS" w:hAnsi="CorpoS" w:cstheme="minorBidi"/>
          <w:sz w:val="22"/>
        </w:rPr>
        <w:t xml:space="preserve">Sprinter. I primi esemplari del Mercedes-Benz </w:t>
      </w:r>
      <w:proofErr w:type="spellStart"/>
      <w:r w:rsidR="00C27245" w:rsidRPr="00D61715">
        <w:rPr>
          <w:rFonts w:ascii="CorpoS" w:hAnsi="CorpoS" w:cstheme="minorBidi"/>
          <w:sz w:val="22"/>
        </w:rPr>
        <w:t>Citaro</w:t>
      </w:r>
      <w:proofErr w:type="spellEnd"/>
      <w:r w:rsidR="00C27245" w:rsidRPr="00D61715">
        <w:rPr>
          <w:rFonts w:ascii="CorpoS" w:hAnsi="CorpoS" w:cstheme="minorBidi"/>
          <w:sz w:val="22"/>
        </w:rPr>
        <w:t xml:space="preserve">, il primo autobus full </w:t>
      </w:r>
      <w:proofErr w:type="spellStart"/>
      <w:r w:rsidR="00C27245" w:rsidRPr="00D61715">
        <w:rPr>
          <w:rFonts w:ascii="CorpoS" w:hAnsi="CorpoS" w:cstheme="minorBidi"/>
          <w:sz w:val="22"/>
        </w:rPr>
        <w:t>electric</w:t>
      </w:r>
      <w:proofErr w:type="spellEnd"/>
      <w:r w:rsidR="00C27245" w:rsidRPr="00D61715">
        <w:rPr>
          <w:rFonts w:ascii="CorpoS" w:hAnsi="CorpoS" w:cstheme="minorBidi"/>
          <w:sz w:val="22"/>
        </w:rPr>
        <w:t xml:space="preserve"> della Stella, </w:t>
      </w:r>
      <w:r w:rsidRPr="00D61715">
        <w:rPr>
          <w:rFonts w:ascii="CorpoS" w:hAnsi="CorpoS" w:cstheme="minorBidi"/>
          <w:sz w:val="22"/>
        </w:rPr>
        <w:t>saranno consegnati a partire dalla fine dell’anno ed entreranno in servizio nell’ambito di una cosiddetta sperimentazione su strada ‘</w:t>
      </w:r>
      <w:proofErr w:type="spellStart"/>
      <w:r w:rsidRPr="00D61715">
        <w:rPr>
          <w:rFonts w:ascii="CorpoS" w:hAnsi="CorpoS" w:cstheme="minorBidi"/>
          <w:sz w:val="22"/>
        </w:rPr>
        <w:t>customer</w:t>
      </w:r>
      <w:proofErr w:type="spellEnd"/>
      <w:r w:rsidRPr="00D61715">
        <w:rPr>
          <w:rFonts w:ascii="CorpoS" w:hAnsi="CorpoS" w:cstheme="minorBidi"/>
          <w:sz w:val="22"/>
        </w:rPr>
        <w:t xml:space="preserve"> </w:t>
      </w:r>
      <w:proofErr w:type="spellStart"/>
      <w:r w:rsidRPr="00D61715">
        <w:rPr>
          <w:rFonts w:ascii="CorpoS" w:hAnsi="CorpoS" w:cstheme="minorBidi"/>
          <w:sz w:val="22"/>
        </w:rPr>
        <w:t>oriented</w:t>
      </w:r>
      <w:proofErr w:type="spellEnd"/>
      <w:r w:rsidRPr="00D61715">
        <w:rPr>
          <w:rFonts w:ascii="CorpoS" w:hAnsi="CorpoS" w:cstheme="minorBidi"/>
          <w:sz w:val="22"/>
        </w:rPr>
        <w:t>’.</w:t>
      </w:r>
    </w:p>
    <w:p w14:paraId="553DEC70" w14:textId="2C0B2B31" w:rsidR="00C224BD" w:rsidRPr="00D61715" w:rsidRDefault="00063C63" w:rsidP="000C10E0">
      <w:pPr>
        <w:pStyle w:val="NormaleWeb"/>
        <w:rPr>
          <w:rFonts w:ascii="CorpoS" w:hAnsi="CorpoS" w:cstheme="minorBidi"/>
          <w:sz w:val="22"/>
        </w:rPr>
      </w:pPr>
      <w:r w:rsidRPr="00D61715">
        <w:rPr>
          <w:rFonts w:ascii="CorpoS" w:hAnsi="CorpoS" w:cstheme="minorBidi"/>
          <w:sz w:val="22"/>
        </w:rPr>
        <w:t xml:space="preserve">Le innovazioni sono sempre state e continueranno a rappresentare </w:t>
      </w:r>
      <w:r w:rsidR="00C27245" w:rsidRPr="00D61715">
        <w:rPr>
          <w:rFonts w:ascii="CorpoS" w:hAnsi="CorpoS" w:cstheme="minorBidi"/>
          <w:sz w:val="22"/>
        </w:rPr>
        <w:t>il principale driver del Gruppo Daimler</w:t>
      </w:r>
      <w:r w:rsidRPr="00D61715">
        <w:rPr>
          <w:rFonts w:ascii="CorpoS" w:hAnsi="CorpoS" w:cstheme="minorBidi"/>
          <w:sz w:val="22"/>
        </w:rPr>
        <w:t xml:space="preserve">. </w:t>
      </w:r>
      <w:r w:rsidR="00C27245" w:rsidRPr="00D61715">
        <w:rPr>
          <w:rFonts w:ascii="CorpoS" w:hAnsi="CorpoS" w:cstheme="minorBidi"/>
          <w:sz w:val="22"/>
        </w:rPr>
        <w:t>N</w:t>
      </w:r>
      <w:r w:rsidRPr="00D61715">
        <w:rPr>
          <w:rFonts w:ascii="CorpoS" w:hAnsi="CorpoS" w:cstheme="minorBidi"/>
          <w:sz w:val="22"/>
        </w:rPr>
        <w:t xml:space="preserve">el 2016 nessun’altra Casa automobilistica nel mondo ha registrato un numero di brevetti </w:t>
      </w:r>
      <w:r w:rsidR="00C27245" w:rsidRPr="00D61715">
        <w:rPr>
          <w:rFonts w:ascii="CorpoS" w:hAnsi="CorpoS" w:cstheme="minorBidi"/>
          <w:sz w:val="22"/>
        </w:rPr>
        <w:t>maggiore</w:t>
      </w:r>
      <w:r w:rsidRPr="00D61715">
        <w:rPr>
          <w:rFonts w:ascii="CorpoS" w:hAnsi="CorpoS" w:cstheme="minorBidi"/>
          <w:sz w:val="22"/>
        </w:rPr>
        <w:t>, per un totale di 2.175 registr</w:t>
      </w:r>
      <w:r w:rsidR="00C27245" w:rsidRPr="00D61715">
        <w:rPr>
          <w:rFonts w:ascii="CorpoS" w:hAnsi="CorpoS" w:cstheme="minorBidi"/>
          <w:sz w:val="22"/>
        </w:rPr>
        <w:t xml:space="preserve">azioni di cui 761 relative a campi di impiego </w:t>
      </w:r>
      <w:r w:rsidRPr="00D61715">
        <w:rPr>
          <w:rFonts w:ascii="CorpoS" w:hAnsi="CorpoS" w:cstheme="minorBidi"/>
          <w:sz w:val="22"/>
        </w:rPr>
        <w:t xml:space="preserve">come </w:t>
      </w:r>
      <w:r w:rsidR="000C10E0" w:rsidRPr="00D61715">
        <w:rPr>
          <w:rFonts w:ascii="CorpoS" w:hAnsi="CorpoS" w:cstheme="minorBidi"/>
          <w:sz w:val="22"/>
        </w:rPr>
        <w:t xml:space="preserve">la </w:t>
      </w:r>
      <w:r w:rsidRPr="00D61715">
        <w:rPr>
          <w:rFonts w:ascii="CorpoS" w:hAnsi="CorpoS" w:cstheme="minorBidi"/>
          <w:sz w:val="22"/>
        </w:rPr>
        <w:t xml:space="preserve">connettività, </w:t>
      </w:r>
      <w:r w:rsidR="000C10E0" w:rsidRPr="00D61715">
        <w:rPr>
          <w:rFonts w:ascii="CorpoS" w:hAnsi="CorpoS" w:cstheme="minorBidi"/>
          <w:sz w:val="22"/>
        </w:rPr>
        <w:t xml:space="preserve">la </w:t>
      </w:r>
      <w:r w:rsidRPr="00D61715">
        <w:rPr>
          <w:rFonts w:ascii="CorpoS" w:hAnsi="CorpoS" w:cstheme="minorBidi"/>
          <w:sz w:val="22"/>
        </w:rPr>
        <w:t xml:space="preserve">guida autonoma, </w:t>
      </w:r>
      <w:r w:rsidR="000C10E0" w:rsidRPr="00D61715">
        <w:rPr>
          <w:rFonts w:ascii="CorpoS" w:hAnsi="CorpoS" w:cstheme="minorBidi"/>
          <w:sz w:val="22"/>
        </w:rPr>
        <w:t xml:space="preserve">e i </w:t>
      </w:r>
      <w:r w:rsidRPr="00D61715">
        <w:rPr>
          <w:rFonts w:ascii="CorpoS" w:hAnsi="CorpoS" w:cstheme="minorBidi"/>
          <w:sz w:val="22"/>
        </w:rPr>
        <w:t>servizi di mobilità. Per quanto rig</w:t>
      </w:r>
      <w:r w:rsidR="000C10E0" w:rsidRPr="00D61715">
        <w:rPr>
          <w:rFonts w:ascii="CorpoS" w:hAnsi="CorpoS" w:cstheme="minorBidi"/>
          <w:sz w:val="22"/>
        </w:rPr>
        <w:t xml:space="preserve">uarda le autovetture, dal 2010 sono stati più che raddoppiati gli </w:t>
      </w:r>
      <w:r w:rsidRPr="00D61715">
        <w:rPr>
          <w:rFonts w:ascii="CorpoS" w:hAnsi="CorpoS" w:cstheme="minorBidi"/>
          <w:sz w:val="22"/>
        </w:rPr>
        <w:t>investimenti in ricerca e sviluppo, mentre quelli relativi ai suddetti settori del futuro sono addirittura quadruplicati.</w:t>
      </w:r>
    </w:p>
    <w:p w14:paraId="43A47767" w14:textId="77777777" w:rsidR="00C224BD" w:rsidRPr="00D61715" w:rsidRDefault="00C224BD" w:rsidP="00C224BD">
      <w:pPr>
        <w:pStyle w:val="11Subhead"/>
        <w:numPr>
          <w:ilvl w:val="0"/>
          <w:numId w:val="0"/>
        </w:numPr>
        <w:ind w:right="-1702"/>
        <w:rPr>
          <w:b w:val="0"/>
          <w:sz w:val="22"/>
        </w:rPr>
      </w:pPr>
    </w:p>
    <w:p w14:paraId="178587C8" w14:textId="77777777" w:rsidR="00C224BD" w:rsidRPr="00D61715" w:rsidRDefault="00C224BD" w:rsidP="00C224BD">
      <w:pPr>
        <w:pStyle w:val="30InformationQRCode"/>
        <w:spacing w:after="0" w:line="240" w:lineRule="auto"/>
        <w:ind w:right="-1702"/>
        <w:rPr>
          <w:sz w:val="22"/>
        </w:rPr>
      </w:pPr>
    </w:p>
    <w:p w14:paraId="78B6C391" w14:textId="77777777" w:rsidR="00C224BD" w:rsidRPr="00D61715" w:rsidRDefault="00C224BD" w:rsidP="00C224BD">
      <w:pPr>
        <w:pStyle w:val="30InformationQRCode"/>
        <w:spacing w:after="0" w:line="240" w:lineRule="auto"/>
        <w:ind w:right="-1702"/>
        <w:rPr>
          <w:b/>
          <w:sz w:val="22"/>
        </w:rPr>
      </w:pPr>
      <w:r w:rsidRPr="00D61715">
        <w:rPr>
          <w:sz w:val="22"/>
        </w:rPr>
        <w:t xml:space="preserve">Ulteriori informazioni su: </w:t>
      </w:r>
      <w:r w:rsidRPr="00D61715">
        <w:rPr>
          <w:b/>
          <w:sz w:val="22"/>
        </w:rPr>
        <w:t>media.mercedes-benz.it</w:t>
      </w:r>
      <w:r w:rsidRPr="00D61715">
        <w:rPr>
          <w:sz w:val="22"/>
        </w:rPr>
        <w:t xml:space="preserve"> e </w:t>
      </w:r>
      <w:r w:rsidRPr="00D61715">
        <w:rPr>
          <w:b/>
          <w:sz w:val="22"/>
        </w:rPr>
        <w:t>media.daimler.com</w:t>
      </w:r>
    </w:p>
    <w:sectPr w:rsidR="00C224BD" w:rsidRPr="00D61715" w:rsidSect="007453F4">
      <w:headerReference w:type="first" r:id="rId18"/>
      <w:type w:val="continuous"/>
      <w:pgSz w:w="11907" w:h="16839" w:code="9"/>
      <w:pgMar w:top="1134" w:right="3119" w:bottom="1304" w:left="1418" w:header="425" w:footer="5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AF732" w14:textId="77777777" w:rsidR="00435749" w:rsidRDefault="00435749">
      <w:r>
        <w:separator/>
      </w:r>
    </w:p>
    <w:p w14:paraId="74C9EECF" w14:textId="77777777" w:rsidR="00435749" w:rsidRDefault="00435749"/>
    <w:p w14:paraId="01DB7D81" w14:textId="77777777" w:rsidR="00435749" w:rsidRDefault="00435749"/>
    <w:p w14:paraId="5C6A6C8B" w14:textId="77777777" w:rsidR="00435749" w:rsidRDefault="00435749"/>
    <w:p w14:paraId="79D2F08E" w14:textId="77777777" w:rsidR="00435749" w:rsidRDefault="00435749"/>
    <w:p w14:paraId="2C63632F" w14:textId="77777777" w:rsidR="00435749" w:rsidRDefault="00435749"/>
    <w:p w14:paraId="7BE0D59E" w14:textId="77777777" w:rsidR="00435749" w:rsidRDefault="00435749"/>
  </w:endnote>
  <w:endnote w:type="continuationSeparator" w:id="0">
    <w:p w14:paraId="12383AF0" w14:textId="77777777" w:rsidR="00435749" w:rsidRDefault="00435749">
      <w:r>
        <w:continuationSeparator/>
      </w:r>
    </w:p>
    <w:p w14:paraId="1239C5F5" w14:textId="77777777" w:rsidR="00435749" w:rsidRDefault="00435749"/>
    <w:p w14:paraId="4D6C0765" w14:textId="77777777" w:rsidR="00435749" w:rsidRDefault="00435749"/>
    <w:p w14:paraId="44647ACB" w14:textId="77777777" w:rsidR="00435749" w:rsidRDefault="00435749"/>
    <w:p w14:paraId="5DC79410" w14:textId="77777777" w:rsidR="00435749" w:rsidRDefault="00435749"/>
    <w:p w14:paraId="4C880D3E" w14:textId="77777777" w:rsidR="00435749" w:rsidRDefault="00435749"/>
    <w:p w14:paraId="1A70DECA" w14:textId="77777777" w:rsidR="00435749" w:rsidRDefault="004357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altName w:val="Times New Roman"/>
    <w:panose1 w:val="00000000000000000000"/>
    <w:charset w:val="00"/>
    <w:family w:val="auto"/>
    <w:pitch w:val="variable"/>
    <w:sig w:usb0="800000AF" w:usb1="1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A">
    <w:panose1 w:val="00000000000000000000"/>
    <w:charset w:val="00"/>
    <w:family w:val="auto"/>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44FB8" w14:textId="77777777" w:rsidR="0069746C" w:rsidRDefault="0069746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96502" w14:textId="77777777" w:rsidR="0069746C" w:rsidRDefault="0069746C">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045FB" w14:textId="6AE6064C" w:rsidR="00371ED9" w:rsidRPr="00452AF0" w:rsidRDefault="001B50FD" w:rsidP="00452AF0">
    <w:pPr>
      <w:pStyle w:val="06Footer"/>
    </w:pPr>
    <w:r>
      <w:rPr>
        <w:noProof/>
        <w:lang w:eastAsia="it-IT"/>
      </w:rPr>
      <w:drawing>
        <wp:anchor distT="0" distB="0" distL="114300" distR="114300" simplePos="0" relativeHeight="251658240" behindDoc="0" locked="0" layoutInCell="1" allowOverlap="1" wp14:anchorId="5D21B961" wp14:editId="71D1B91E">
          <wp:simplePos x="0" y="0"/>
          <wp:positionH relativeFrom="column">
            <wp:posOffset>-900430</wp:posOffset>
          </wp:positionH>
          <wp:positionV relativeFrom="paragraph">
            <wp:posOffset>-10402570</wp:posOffset>
          </wp:positionV>
          <wp:extent cx="7658100" cy="988695"/>
          <wp:effectExtent l="0" t="0" r="0" b="190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98869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8CE9A" w14:textId="77777777" w:rsidR="00435749" w:rsidRDefault="00435749">
      <w:r>
        <w:separator/>
      </w:r>
    </w:p>
    <w:p w14:paraId="327ADCBD" w14:textId="77777777" w:rsidR="00435749" w:rsidRDefault="00435749"/>
    <w:p w14:paraId="2E72FCA1" w14:textId="77777777" w:rsidR="00435749" w:rsidRDefault="00435749"/>
    <w:p w14:paraId="0C526849" w14:textId="77777777" w:rsidR="00435749" w:rsidRDefault="00435749"/>
    <w:p w14:paraId="50776A0C" w14:textId="77777777" w:rsidR="00435749" w:rsidRDefault="00435749"/>
    <w:p w14:paraId="102C2AAD" w14:textId="77777777" w:rsidR="00435749" w:rsidRDefault="00435749"/>
    <w:p w14:paraId="096DD9EF" w14:textId="77777777" w:rsidR="00435749" w:rsidRDefault="00435749"/>
  </w:footnote>
  <w:footnote w:type="continuationSeparator" w:id="0">
    <w:p w14:paraId="1951334A" w14:textId="77777777" w:rsidR="00435749" w:rsidRDefault="00435749">
      <w:r>
        <w:continuationSeparator/>
      </w:r>
    </w:p>
    <w:p w14:paraId="5B296883" w14:textId="77777777" w:rsidR="00435749" w:rsidRDefault="00435749"/>
    <w:p w14:paraId="5E9B4021" w14:textId="77777777" w:rsidR="00435749" w:rsidRDefault="00435749"/>
    <w:p w14:paraId="04F82A54" w14:textId="77777777" w:rsidR="00435749" w:rsidRDefault="00435749"/>
    <w:p w14:paraId="3F7C810D" w14:textId="77777777" w:rsidR="00435749" w:rsidRDefault="00435749"/>
    <w:p w14:paraId="266FB3D4" w14:textId="77777777" w:rsidR="00435749" w:rsidRDefault="00435749"/>
    <w:p w14:paraId="26529945" w14:textId="77777777" w:rsidR="00435749" w:rsidRDefault="004357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79D65" w14:textId="77777777" w:rsidR="0069746C" w:rsidRDefault="0069746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202DD" w14:textId="77777777" w:rsidR="00371ED9" w:rsidRPr="0069746C" w:rsidRDefault="005236C3" w:rsidP="0069746C">
    <w:pPr>
      <w:pStyle w:val="05PageNumber"/>
      <w:framePr w:wrap="around" w:x="9441" w:y="1061"/>
      <w:rPr>
        <w:sz w:val="20"/>
      </w:rPr>
    </w:pPr>
    <w:r w:rsidRPr="0069746C">
      <w:rPr>
        <w:sz w:val="20"/>
      </w:rPr>
      <w:t xml:space="preserve">Pag. </w:t>
    </w:r>
    <w:r w:rsidR="00685E79" w:rsidRPr="0069746C">
      <w:rPr>
        <w:sz w:val="20"/>
      </w:rPr>
      <w:fldChar w:fldCharType="begin"/>
    </w:r>
    <w:r w:rsidR="00685E79" w:rsidRPr="0069746C">
      <w:rPr>
        <w:sz w:val="20"/>
      </w:rPr>
      <w:instrText>PAGE   \* MERGEFORMAT</w:instrText>
    </w:r>
    <w:r w:rsidR="00685E79" w:rsidRPr="0069746C">
      <w:rPr>
        <w:sz w:val="20"/>
      </w:rPr>
      <w:fldChar w:fldCharType="separate"/>
    </w:r>
    <w:r w:rsidR="003329F6">
      <w:rPr>
        <w:sz w:val="20"/>
      </w:rPr>
      <w:t>7</w:t>
    </w:r>
    <w:r w:rsidR="00685E79" w:rsidRPr="0069746C">
      <w:rPr>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B2A1F" w14:textId="77777777" w:rsidR="00875203" w:rsidRDefault="00875203" w:rsidP="004048A1">
    <w:pPr>
      <w:pStyle w:val="01Pressinformation"/>
      <w:framePr w:wrap="around" w:x="1453" w:y="2089"/>
    </w:pPr>
    <w:r>
      <w:t>Informazione stampa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2E0A1" w14:textId="77777777" w:rsidR="00290B82" w:rsidRDefault="00290B82" w:rsidP="006268F2">
    <w:pPr>
      <w:pStyle w:val="05PageNumber"/>
      <w:framePr w:wrap="around"/>
    </w:pPr>
    <w:r>
      <w:t xml:space="preserve">Pag. </w:t>
    </w:r>
    <w:r>
      <w:fldChar w:fldCharType="begin"/>
    </w:r>
    <w:r>
      <w:instrText>PAGE   \* MERGEFORMAT</w:instrText>
    </w:r>
    <w:r>
      <w:fldChar w:fldCharType="separate"/>
    </w:r>
    <w:r w:rsidR="00BF368B">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8B268E8"/>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91D64D58"/>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3BEEA00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BC8E25D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43EAF212"/>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DC6202"/>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B80A26"/>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A43E5A"/>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C4366E"/>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94D2D060"/>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BD93379"/>
    <w:multiLevelType w:val="hybridMultilevel"/>
    <w:tmpl w:val="52F4D242"/>
    <w:lvl w:ilvl="0" w:tplc="9B686D52">
      <w:start w:val="1"/>
      <w:numFmt w:val="bullet"/>
      <w:pStyle w:val="11Subhead"/>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sz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943F9A"/>
    <w:multiLevelType w:val="multilevel"/>
    <w:tmpl w:val="91FCD32E"/>
    <w:lvl w:ilvl="0">
      <w:start w:val="1"/>
      <w:numFmt w:val="bullet"/>
      <w:lvlRestart w:val="0"/>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2905BF"/>
    <w:multiLevelType w:val="hybridMultilevel"/>
    <w:tmpl w:val="489A89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2D05A9"/>
    <w:multiLevelType w:val="multilevel"/>
    <w:tmpl w:val="04070023"/>
    <w:styleLink w:val="ArticoloSezione"/>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3C66F3F"/>
    <w:multiLevelType w:val="hybridMultilevel"/>
    <w:tmpl w:val="45F07F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16" w15:restartNumberingAfterBreak="0">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18" w15:restartNumberingAfterBreak="0">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19" w15:restartNumberingAfterBreak="0">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7"/>
  </w:num>
  <w:num w:numId="3">
    <w:abstractNumId w:val="15"/>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9"/>
  </w:num>
  <w:num w:numId="17">
    <w:abstractNumId w:val="13"/>
  </w:num>
  <w:num w:numId="18">
    <w:abstractNumId w:val="11"/>
  </w:num>
  <w:num w:numId="19">
    <w:abstractNumId w:val="14"/>
  </w:num>
  <w:num w:numId="20">
    <w:abstractNumId w:val="1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GB" w:vendorID="8" w:dllVersion="513" w:checkStyle="1"/>
  <w:activeWritingStyle w:appName="MSWord" w:lang="en-US" w:vendorID="8" w:dllVersion="513" w:checkStyle="1"/>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0731EF"/>
    <w:rsid w:val="0000132B"/>
    <w:rsid w:val="00001CA2"/>
    <w:rsid w:val="00003272"/>
    <w:rsid w:val="0000438D"/>
    <w:rsid w:val="00010A71"/>
    <w:rsid w:val="00024306"/>
    <w:rsid w:val="000243A7"/>
    <w:rsid w:val="00025774"/>
    <w:rsid w:val="000277A5"/>
    <w:rsid w:val="00030CE7"/>
    <w:rsid w:val="00034620"/>
    <w:rsid w:val="00034F26"/>
    <w:rsid w:val="00037741"/>
    <w:rsid w:val="00037D79"/>
    <w:rsid w:val="0004246E"/>
    <w:rsid w:val="00046C57"/>
    <w:rsid w:val="00047E11"/>
    <w:rsid w:val="00047E2A"/>
    <w:rsid w:val="00050A84"/>
    <w:rsid w:val="00053BCF"/>
    <w:rsid w:val="00057D99"/>
    <w:rsid w:val="00063C63"/>
    <w:rsid w:val="00066D74"/>
    <w:rsid w:val="00070501"/>
    <w:rsid w:val="00072140"/>
    <w:rsid w:val="00072670"/>
    <w:rsid w:val="000731EF"/>
    <w:rsid w:val="0008148A"/>
    <w:rsid w:val="00084BEA"/>
    <w:rsid w:val="000861F6"/>
    <w:rsid w:val="00091328"/>
    <w:rsid w:val="00092079"/>
    <w:rsid w:val="00095158"/>
    <w:rsid w:val="000976C7"/>
    <w:rsid w:val="000A047F"/>
    <w:rsid w:val="000A4D1B"/>
    <w:rsid w:val="000B2392"/>
    <w:rsid w:val="000B3F07"/>
    <w:rsid w:val="000B3FEF"/>
    <w:rsid w:val="000B7CBE"/>
    <w:rsid w:val="000C10E0"/>
    <w:rsid w:val="000C31B9"/>
    <w:rsid w:val="000C6032"/>
    <w:rsid w:val="000C7D7E"/>
    <w:rsid w:val="000D1EE0"/>
    <w:rsid w:val="000D6F75"/>
    <w:rsid w:val="000E16F9"/>
    <w:rsid w:val="000E6A7D"/>
    <w:rsid w:val="000E6D29"/>
    <w:rsid w:val="000E6E53"/>
    <w:rsid w:val="000F1049"/>
    <w:rsid w:val="000F23A1"/>
    <w:rsid w:val="000F2BF4"/>
    <w:rsid w:val="000F3D2C"/>
    <w:rsid w:val="000F46A0"/>
    <w:rsid w:val="000F548E"/>
    <w:rsid w:val="00100E6D"/>
    <w:rsid w:val="001076F5"/>
    <w:rsid w:val="00114920"/>
    <w:rsid w:val="00114A9F"/>
    <w:rsid w:val="001222B1"/>
    <w:rsid w:val="00127275"/>
    <w:rsid w:val="001314A6"/>
    <w:rsid w:val="001333B0"/>
    <w:rsid w:val="001345EC"/>
    <w:rsid w:val="00137157"/>
    <w:rsid w:val="001429C7"/>
    <w:rsid w:val="00144215"/>
    <w:rsid w:val="00155867"/>
    <w:rsid w:val="00157585"/>
    <w:rsid w:val="0016337D"/>
    <w:rsid w:val="00165A8A"/>
    <w:rsid w:val="00166AA6"/>
    <w:rsid w:val="00173304"/>
    <w:rsid w:val="0018067E"/>
    <w:rsid w:val="001863A1"/>
    <w:rsid w:val="0019145C"/>
    <w:rsid w:val="00191F4F"/>
    <w:rsid w:val="00197CB6"/>
    <w:rsid w:val="001A1C9D"/>
    <w:rsid w:val="001A3B87"/>
    <w:rsid w:val="001A7667"/>
    <w:rsid w:val="001B0AC0"/>
    <w:rsid w:val="001B12F5"/>
    <w:rsid w:val="001B3A25"/>
    <w:rsid w:val="001B50FD"/>
    <w:rsid w:val="001B643F"/>
    <w:rsid w:val="001B7FB9"/>
    <w:rsid w:val="001C26EC"/>
    <w:rsid w:val="001C49B5"/>
    <w:rsid w:val="001D3D49"/>
    <w:rsid w:val="001D568F"/>
    <w:rsid w:val="001D5FB1"/>
    <w:rsid w:val="001D6568"/>
    <w:rsid w:val="001E0868"/>
    <w:rsid w:val="001E0EBF"/>
    <w:rsid w:val="001E1A90"/>
    <w:rsid w:val="001E47DC"/>
    <w:rsid w:val="001E6FE6"/>
    <w:rsid w:val="001E70B0"/>
    <w:rsid w:val="001E73BE"/>
    <w:rsid w:val="001F0387"/>
    <w:rsid w:val="001F2B82"/>
    <w:rsid w:val="001F4A8B"/>
    <w:rsid w:val="00206903"/>
    <w:rsid w:val="00206AB4"/>
    <w:rsid w:val="00207F45"/>
    <w:rsid w:val="00214FA1"/>
    <w:rsid w:val="00214FC0"/>
    <w:rsid w:val="00220711"/>
    <w:rsid w:val="00221427"/>
    <w:rsid w:val="002229F9"/>
    <w:rsid w:val="00231CDA"/>
    <w:rsid w:val="00236713"/>
    <w:rsid w:val="002368CF"/>
    <w:rsid w:val="00241D08"/>
    <w:rsid w:val="00251FFC"/>
    <w:rsid w:val="00253ACC"/>
    <w:rsid w:val="00254B69"/>
    <w:rsid w:val="00263154"/>
    <w:rsid w:val="0026339E"/>
    <w:rsid w:val="00270342"/>
    <w:rsid w:val="00270652"/>
    <w:rsid w:val="002712C0"/>
    <w:rsid w:val="00271FFF"/>
    <w:rsid w:val="00275CE7"/>
    <w:rsid w:val="00281977"/>
    <w:rsid w:val="00281D26"/>
    <w:rsid w:val="00282A1F"/>
    <w:rsid w:val="0028620E"/>
    <w:rsid w:val="00290B82"/>
    <w:rsid w:val="00291391"/>
    <w:rsid w:val="00291D82"/>
    <w:rsid w:val="00291F06"/>
    <w:rsid w:val="00296F61"/>
    <w:rsid w:val="00297273"/>
    <w:rsid w:val="002A122F"/>
    <w:rsid w:val="002A3FE9"/>
    <w:rsid w:val="002A4388"/>
    <w:rsid w:val="002A4D42"/>
    <w:rsid w:val="002A749C"/>
    <w:rsid w:val="002B0B74"/>
    <w:rsid w:val="002B1182"/>
    <w:rsid w:val="002B3A4C"/>
    <w:rsid w:val="002B4150"/>
    <w:rsid w:val="002B4625"/>
    <w:rsid w:val="002B61B4"/>
    <w:rsid w:val="002B7F07"/>
    <w:rsid w:val="002C00CD"/>
    <w:rsid w:val="002C0C73"/>
    <w:rsid w:val="002C22A8"/>
    <w:rsid w:val="002C4607"/>
    <w:rsid w:val="002C48D4"/>
    <w:rsid w:val="002C5151"/>
    <w:rsid w:val="002C6FA8"/>
    <w:rsid w:val="002C7427"/>
    <w:rsid w:val="002C7959"/>
    <w:rsid w:val="002D39C3"/>
    <w:rsid w:val="002E0C30"/>
    <w:rsid w:val="002E1CAA"/>
    <w:rsid w:val="002E2C88"/>
    <w:rsid w:val="002E4130"/>
    <w:rsid w:val="002F168F"/>
    <w:rsid w:val="00301273"/>
    <w:rsid w:val="003018E6"/>
    <w:rsid w:val="00302E35"/>
    <w:rsid w:val="0030347F"/>
    <w:rsid w:val="003050E2"/>
    <w:rsid w:val="00311880"/>
    <w:rsid w:val="0031373F"/>
    <w:rsid w:val="00313CFE"/>
    <w:rsid w:val="00315083"/>
    <w:rsid w:val="0031585D"/>
    <w:rsid w:val="00315D24"/>
    <w:rsid w:val="00317295"/>
    <w:rsid w:val="00326040"/>
    <w:rsid w:val="003272BD"/>
    <w:rsid w:val="00330767"/>
    <w:rsid w:val="003329F6"/>
    <w:rsid w:val="003335AB"/>
    <w:rsid w:val="00336547"/>
    <w:rsid w:val="003433F3"/>
    <w:rsid w:val="003452B8"/>
    <w:rsid w:val="003453B1"/>
    <w:rsid w:val="00346552"/>
    <w:rsid w:val="003508BA"/>
    <w:rsid w:val="003518A8"/>
    <w:rsid w:val="003519A9"/>
    <w:rsid w:val="0035393F"/>
    <w:rsid w:val="00354260"/>
    <w:rsid w:val="00355800"/>
    <w:rsid w:val="00355F62"/>
    <w:rsid w:val="00356111"/>
    <w:rsid w:val="0035793F"/>
    <w:rsid w:val="0036223D"/>
    <w:rsid w:val="003636EE"/>
    <w:rsid w:val="00371ED9"/>
    <w:rsid w:val="003720E2"/>
    <w:rsid w:val="00372B7D"/>
    <w:rsid w:val="00373A53"/>
    <w:rsid w:val="00373D11"/>
    <w:rsid w:val="00374825"/>
    <w:rsid w:val="00380ED1"/>
    <w:rsid w:val="0038481E"/>
    <w:rsid w:val="0038545A"/>
    <w:rsid w:val="00392161"/>
    <w:rsid w:val="00392241"/>
    <w:rsid w:val="00394012"/>
    <w:rsid w:val="003A27F1"/>
    <w:rsid w:val="003A2843"/>
    <w:rsid w:val="003A3BFD"/>
    <w:rsid w:val="003A4605"/>
    <w:rsid w:val="003A59CD"/>
    <w:rsid w:val="003A631A"/>
    <w:rsid w:val="003B041F"/>
    <w:rsid w:val="003C110A"/>
    <w:rsid w:val="003C30AD"/>
    <w:rsid w:val="003C30AF"/>
    <w:rsid w:val="003C475D"/>
    <w:rsid w:val="003C664A"/>
    <w:rsid w:val="003D0064"/>
    <w:rsid w:val="003D0F24"/>
    <w:rsid w:val="003D234D"/>
    <w:rsid w:val="003D422C"/>
    <w:rsid w:val="003D4DDA"/>
    <w:rsid w:val="003E0DDA"/>
    <w:rsid w:val="003E1D09"/>
    <w:rsid w:val="003E2797"/>
    <w:rsid w:val="003E3E47"/>
    <w:rsid w:val="00403988"/>
    <w:rsid w:val="00403E7F"/>
    <w:rsid w:val="004048A1"/>
    <w:rsid w:val="00406D53"/>
    <w:rsid w:val="0040769C"/>
    <w:rsid w:val="00410745"/>
    <w:rsid w:val="00410E48"/>
    <w:rsid w:val="00411B5B"/>
    <w:rsid w:val="00412939"/>
    <w:rsid w:val="00413FB8"/>
    <w:rsid w:val="00415B2E"/>
    <w:rsid w:val="00424D2D"/>
    <w:rsid w:val="00425A3D"/>
    <w:rsid w:val="004302EC"/>
    <w:rsid w:val="00430AE9"/>
    <w:rsid w:val="00434786"/>
    <w:rsid w:val="00435749"/>
    <w:rsid w:val="00441EEC"/>
    <w:rsid w:val="00446E3F"/>
    <w:rsid w:val="004501EB"/>
    <w:rsid w:val="00450A60"/>
    <w:rsid w:val="00452AF0"/>
    <w:rsid w:val="00456779"/>
    <w:rsid w:val="00457930"/>
    <w:rsid w:val="00461E64"/>
    <w:rsid w:val="0046283C"/>
    <w:rsid w:val="00466BAE"/>
    <w:rsid w:val="00473AF9"/>
    <w:rsid w:val="0047540E"/>
    <w:rsid w:val="004769BD"/>
    <w:rsid w:val="0048392E"/>
    <w:rsid w:val="00486A03"/>
    <w:rsid w:val="0048718A"/>
    <w:rsid w:val="0048779C"/>
    <w:rsid w:val="00487DF2"/>
    <w:rsid w:val="00496FEA"/>
    <w:rsid w:val="00497B0B"/>
    <w:rsid w:val="00497DE8"/>
    <w:rsid w:val="004A330F"/>
    <w:rsid w:val="004A4F1E"/>
    <w:rsid w:val="004A4FCA"/>
    <w:rsid w:val="004A69B4"/>
    <w:rsid w:val="004B060D"/>
    <w:rsid w:val="004B16F1"/>
    <w:rsid w:val="004B4400"/>
    <w:rsid w:val="004C57B1"/>
    <w:rsid w:val="004D1A41"/>
    <w:rsid w:val="004D54CB"/>
    <w:rsid w:val="004D6576"/>
    <w:rsid w:val="004D72BA"/>
    <w:rsid w:val="004E3564"/>
    <w:rsid w:val="004E39E5"/>
    <w:rsid w:val="004E7D56"/>
    <w:rsid w:val="004F42C2"/>
    <w:rsid w:val="004F7B42"/>
    <w:rsid w:val="0050200C"/>
    <w:rsid w:val="00504ADE"/>
    <w:rsid w:val="0050556E"/>
    <w:rsid w:val="005100DD"/>
    <w:rsid w:val="00511140"/>
    <w:rsid w:val="00511CBB"/>
    <w:rsid w:val="00514CF1"/>
    <w:rsid w:val="00517387"/>
    <w:rsid w:val="00517661"/>
    <w:rsid w:val="005236C3"/>
    <w:rsid w:val="00525752"/>
    <w:rsid w:val="00532881"/>
    <w:rsid w:val="0053375B"/>
    <w:rsid w:val="00534AF9"/>
    <w:rsid w:val="00540D8B"/>
    <w:rsid w:val="005440F3"/>
    <w:rsid w:val="00553031"/>
    <w:rsid w:val="00563F88"/>
    <w:rsid w:val="00564C1F"/>
    <w:rsid w:val="00565AD8"/>
    <w:rsid w:val="00573252"/>
    <w:rsid w:val="00574152"/>
    <w:rsid w:val="005749B2"/>
    <w:rsid w:val="00574C11"/>
    <w:rsid w:val="00582408"/>
    <w:rsid w:val="00582794"/>
    <w:rsid w:val="00586121"/>
    <w:rsid w:val="005876A9"/>
    <w:rsid w:val="00591531"/>
    <w:rsid w:val="005920CE"/>
    <w:rsid w:val="00593A60"/>
    <w:rsid w:val="005952C5"/>
    <w:rsid w:val="00596987"/>
    <w:rsid w:val="00597557"/>
    <w:rsid w:val="005A0433"/>
    <w:rsid w:val="005A26F4"/>
    <w:rsid w:val="005A5083"/>
    <w:rsid w:val="005A5431"/>
    <w:rsid w:val="005B1321"/>
    <w:rsid w:val="005B1571"/>
    <w:rsid w:val="005B3118"/>
    <w:rsid w:val="005B3AC7"/>
    <w:rsid w:val="005B4E05"/>
    <w:rsid w:val="005B6CD5"/>
    <w:rsid w:val="005B756E"/>
    <w:rsid w:val="005C322A"/>
    <w:rsid w:val="005D082B"/>
    <w:rsid w:val="005D4C35"/>
    <w:rsid w:val="005E2B2E"/>
    <w:rsid w:val="005F0574"/>
    <w:rsid w:val="005F0D32"/>
    <w:rsid w:val="005F0FFC"/>
    <w:rsid w:val="005F47FC"/>
    <w:rsid w:val="005F4B12"/>
    <w:rsid w:val="005F64A4"/>
    <w:rsid w:val="005F660E"/>
    <w:rsid w:val="006013CB"/>
    <w:rsid w:val="00601BD5"/>
    <w:rsid w:val="00604A11"/>
    <w:rsid w:val="00606A3F"/>
    <w:rsid w:val="006079DD"/>
    <w:rsid w:val="00611BDC"/>
    <w:rsid w:val="00612232"/>
    <w:rsid w:val="00622CEE"/>
    <w:rsid w:val="00623BF0"/>
    <w:rsid w:val="006268F2"/>
    <w:rsid w:val="00627413"/>
    <w:rsid w:val="00630E95"/>
    <w:rsid w:val="0063478D"/>
    <w:rsid w:val="00652822"/>
    <w:rsid w:val="00653058"/>
    <w:rsid w:val="00653DE2"/>
    <w:rsid w:val="00653F2A"/>
    <w:rsid w:val="00663567"/>
    <w:rsid w:val="0066389A"/>
    <w:rsid w:val="00665A7B"/>
    <w:rsid w:val="00671666"/>
    <w:rsid w:val="0067432A"/>
    <w:rsid w:val="00675014"/>
    <w:rsid w:val="00681193"/>
    <w:rsid w:val="006812E8"/>
    <w:rsid w:val="006840BF"/>
    <w:rsid w:val="00685E79"/>
    <w:rsid w:val="00686AE7"/>
    <w:rsid w:val="00687812"/>
    <w:rsid w:val="0068783D"/>
    <w:rsid w:val="00690840"/>
    <w:rsid w:val="006927E6"/>
    <w:rsid w:val="0069746C"/>
    <w:rsid w:val="006A35D7"/>
    <w:rsid w:val="006A5DF9"/>
    <w:rsid w:val="006A7FC8"/>
    <w:rsid w:val="006B2448"/>
    <w:rsid w:val="006B2D3F"/>
    <w:rsid w:val="006B3B95"/>
    <w:rsid w:val="006B56F7"/>
    <w:rsid w:val="006B6CA3"/>
    <w:rsid w:val="006C1089"/>
    <w:rsid w:val="006C1624"/>
    <w:rsid w:val="006C2276"/>
    <w:rsid w:val="006C58AC"/>
    <w:rsid w:val="006C5CB5"/>
    <w:rsid w:val="006D1DF2"/>
    <w:rsid w:val="006D4E3C"/>
    <w:rsid w:val="006D5FC9"/>
    <w:rsid w:val="006D764E"/>
    <w:rsid w:val="006E051A"/>
    <w:rsid w:val="006E7771"/>
    <w:rsid w:val="006F1B11"/>
    <w:rsid w:val="006F44DD"/>
    <w:rsid w:val="00703333"/>
    <w:rsid w:val="00710E73"/>
    <w:rsid w:val="00712D86"/>
    <w:rsid w:val="007145F2"/>
    <w:rsid w:val="00715179"/>
    <w:rsid w:val="00716971"/>
    <w:rsid w:val="00716B3F"/>
    <w:rsid w:val="00720D09"/>
    <w:rsid w:val="00723C19"/>
    <w:rsid w:val="007251D5"/>
    <w:rsid w:val="00726CFF"/>
    <w:rsid w:val="00727609"/>
    <w:rsid w:val="0072775E"/>
    <w:rsid w:val="00733E85"/>
    <w:rsid w:val="007400C5"/>
    <w:rsid w:val="00740396"/>
    <w:rsid w:val="00741CB8"/>
    <w:rsid w:val="007453F4"/>
    <w:rsid w:val="007462E6"/>
    <w:rsid w:val="00746D18"/>
    <w:rsid w:val="00750B47"/>
    <w:rsid w:val="007518F4"/>
    <w:rsid w:val="00761269"/>
    <w:rsid w:val="00763A34"/>
    <w:rsid w:val="007649B0"/>
    <w:rsid w:val="0077181C"/>
    <w:rsid w:val="00773EEE"/>
    <w:rsid w:val="0077657F"/>
    <w:rsid w:val="00777275"/>
    <w:rsid w:val="00781506"/>
    <w:rsid w:val="00783EFF"/>
    <w:rsid w:val="007922C7"/>
    <w:rsid w:val="007A06E1"/>
    <w:rsid w:val="007B42F3"/>
    <w:rsid w:val="007B5610"/>
    <w:rsid w:val="007B6809"/>
    <w:rsid w:val="007B7A4F"/>
    <w:rsid w:val="007C0418"/>
    <w:rsid w:val="007C203D"/>
    <w:rsid w:val="007C3796"/>
    <w:rsid w:val="007C3DED"/>
    <w:rsid w:val="007C48E6"/>
    <w:rsid w:val="007C6555"/>
    <w:rsid w:val="007C71A7"/>
    <w:rsid w:val="007D48D9"/>
    <w:rsid w:val="007D6E3E"/>
    <w:rsid w:val="007E1634"/>
    <w:rsid w:val="007E1A11"/>
    <w:rsid w:val="007E5B1C"/>
    <w:rsid w:val="007E7C5D"/>
    <w:rsid w:val="007F48EB"/>
    <w:rsid w:val="007F4C9F"/>
    <w:rsid w:val="007F54A9"/>
    <w:rsid w:val="008008C3"/>
    <w:rsid w:val="0080766D"/>
    <w:rsid w:val="0080789D"/>
    <w:rsid w:val="00811010"/>
    <w:rsid w:val="00812BBD"/>
    <w:rsid w:val="00812C24"/>
    <w:rsid w:val="0081594D"/>
    <w:rsid w:val="00817BC1"/>
    <w:rsid w:val="00821333"/>
    <w:rsid w:val="008213C1"/>
    <w:rsid w:val="00825A65"/>
    <w:rsid w:val="008268E3"/>
    <w:rsid w:val="00833100"/>
    <w:rsid w:val="00835816"/>
    <w:rsid w:val="00836FF0"/>
    <w:rsid w:val="008412F1"/>
    <w:rsid w:val="00851F7D"/>
    <w:rsid w:val="00857E76"/>
    <w:rsid w:val="00860003"/>
    <w:rsid w:val="008610BC"/>
    <w:rsid w:val="008619E3"/>
    <w:rsid w:val="00862BCC"/>
    <w:rsid w:val="00865710"/>
    <w:rsid w:val="008662D1"/>
    <w:rsid w:val="00875203"/>
    <w:rsid w:val="00886BE3"/>
    <w:rsid w:val="008872F3"/>
    <w:rsid w:val="008877CF"/>
    <w:rsid w:val="008905FE"/>
    <w:rsid w:val="00896BD3"/>
    <w:rsid w:val="00896DC3"/>
    <w:rsid w:val="008A0300"/>
    <w:rsid w:val="008A0A6B"/>
    <w:rsid w:val="008A1FE5"/>
    <w:rsid w:val="008A3066"/>
    <w:rsid w:val="008A4367"/>
    <w:rsid w:val="008A4CE3"/>
    <w:rsid w:val="008A6B69"/>
    <w:rsid w:val="008A6FD9"/>
    <w:rsid w:val="008B0E28"/>
    <w:rsid w:val="008B4EE8"/>
    <w:rsid w:val="008B5417"/>
    <w:rsid w:val="008C09D6"/>
    <w:rsid w:val="008C1B7B"/>
    <w:rsid w:val="008C2950"/>
    <w:rsid w:val="008C70D0"/>
    <w:rsid w:val="008D2021"/>
    <w:rsid w:val="008D22FC"/>
    <w:rsid w:val="008D3391"/>
    <w:rsid w:val="008D4661"/>
    <w:rsid w:val="008D4AC9"/>
    <w:rsid w:val="008D524E"/>
    <w:rsid w:val="008D6058"/>
    <w:rsid w:val="008E2BAB"/>
    <w:rsid w:val="008E42B5"/>
    <w:rsid w:val="008E674C"/>
    <w:rsid w:val="008E759D"/>
    <w:rsid w:val="008E7C82"/>
    <w:rsid w:val="008F57DB"/>
    <w:rsid w:val="00900F6F"/>
    <w:rsid w:val="0090394E"/>
    <w:rsid w:val="009055C2"/>
    <w:rsid w:val="0091249E"/>
    <w:rsid w:val="00912A09"/>
    <w:rsid w:val="00916781"/>
    <w:rsid w:val="00916E5A"/>
    <w:rsid w:val="0091792F"/>
    <w:rsid w:val="00925E67"/>
    <w:rsid w:val="00926418"/>
    <w:rsid w:val="00927051"/>
    <w:rsid w:val="0093284F"/>
    <w:rsid w:val="00937135"/>
    <w:rsid w:val="00937F8C"/>
    <w:rsid w:val="00940C6E"/>
    <w:rsid w:val="00943E85"/>
    <w:rsid w:val="00946370"/>
    <w:rsid w:val="009503CD"/>
    <w:rsid w:val="00950EE1"/>
    <w:rsid w:val="009525D4"/>
    <w:rsid w:val="00952F6C"/>
    <w:rsid w:val="00953877"/>
    <w:rsid w:val="009550D2"/>
    <w:rsid w:val="00956FC1"/>
    <w:rsid w:val="00957CDB"/>
    <w:rsid w:val="009619D7"/>
    <w:rsid w:val="00962164"/>
    <w:rsid w:val="00970098"/>
    <w:rsid w:val="0097172A"/>
    <w:rsid w:val="00972775"/>
    <w:rsid w:val="00973D3E"/>
    <w:rsid w:val="009756EC"/>
    <w:rsid w:val="009806B5"/>
    <w:rsid w:val="0098341F"/>
    <w:rsid w:val="00991781"/>
    <w:rsid w:val="00992AA1"/>
    <w:rsid w:val="00992E34"/>
    <w:rsid w:val="00994053"/>
    <w:rsid w:val="009A1632"/>
    <w:rsid w:val="009C39C3"/>
    <w:rsid w:val="009C5A09"/>
    <w:rsid w:val="009D1675"/>
    <w:rsid w:val="009D5C58"/>
    <w:rsid w:val="009D6C08"/>
    <w:rsid w:val="009E019B"/>
    <w:rsid w:val="009E4BD3"/>
    <w:rsid w:val="009E6C9E"/>
    <w:rsid w:val="009E6DE5"/>
    <w:rsid w:val="009E751C"/>
    <w:rsid w:val="009E7C0B"/>
    <w:rsid w:val="009F0854"/>
    <w:rsid w:val="009F2900"/>
    <w:rsid w:val="009F51B5"/>
    <w:rsid w:val="009F7378"/>
    <w:rsid w:val="00A04AF5"/>
    <w:rsid w:val="00A053CB"/>
    <w:rsid w:val="00A10336"/>
    <w:rsid w:val="00A10CF0"/>
    <w:rsid w:val="00A161E7"/>
    <w:rsid w:val="00A22C34"/>
    <w:rsid w:val="00A22D20"/>
    <w:rsid w:val="00A23057"/>
    <w:rsid w:val="00A23102"/>
    <w:rsid w:val="00A25C1A"/>
    <w:rsid w:val="00A37A42"/>
    <w:rsid w:val="00A40F62"/>
    <w:rsid w:val="00A4288D"/>
    <w:rsid w:val="00A44F7E"/>
    <w:rsid w:val="00A503D5"/>
    <w:rsid w:val="00A5257B"/>
    <w:rsid w:val="00A52A4B"/>
    <w:rsid w:val="00A541F4"/>
    <w:rsid w:val="00A57E99"/>
    <w:rsid w:val="00A6085D"/>
    <w:rsid w:val="00A6385E"/>
    <w:rsid w:val="00A64BE1"/>
    <w:rsid w:val="00A65D37"/>
    <w:rsid w:val="00A66D1C"/>
    <w:rsid w:val="00A7173B"/>
    <w:rsid w:val="00A71C5E"/>
    <w:rsid w:val="00A7390F"/>
    <w:rsid w:val="00A74E99"/>
    <w:rsid w:val="00A761BE"/>
    <w:rsid w:val="00A8048A"/>
    <w:rsid w:val="00A82091"/>
    <w:rsid w:val="00A833A4"/>
    <w:rsid w:val="00A847F3"/>
    <w:rsid w:val="00A95408"/>
    <w:rsid w:val="00AA0EBC"/>
    <w:rsid w:val="00AA1883"/>
    <w:rsid w:val="00AA697F"/>
    <w:rsid w:val="00AA6B7A"/>
    <w:rsid w:val="00AB09B5"/>
    <w:rsid w:val="00AB1E99"/>
    <w:rsid w:val="00AB4D1F"/>
    <w:rsid w:val="00AC027B"/>
    <w:rsid w:val="00AC11B2"/>
    <w:rsid w:val="00AC3D8A"/>
    <w:rsid w:val="00AC4DAF"/>
    <w:rsid w:val="00AD0450"/>
    <w:rsid w:val="00AD5C48"/>
    <w:rsid w:val="00AE22A0"/>
    <w:rsid w:val="00AE38DF"/>
    <w:rsid w:val="00AE5666"/>
    <w:rsid w:val="00AE57FA"/>
    <w:rsid w:val="00AF7DA1"/>
    <w:rsid w:val="00B033A7"/>
    <w:rsid w:val="00B04322"/>
    <w:rsid w:val="00B0656E"/>
    <w:rsid w:val="00B06925"/>
    <w:rsid w:val="00B072F2"/>
    <w:rsid w:val="00B1300A"/>
    <w:rsid w:val="00B137DE"/>
    <w:rsid w:val="00B14B82"/>
    <w:rsid w:val="00B173F4"/>
    <w:rsid w:val="00B200AB"/>
    <w:rsid w:val="00B2076A"/>
    <w:rsid w:val="00B23F51"/>
    <w:rsid w:val="00B264BA"/>
    <w:rsid w:val="00B27ADD"/>
    <w:rsid w:val="00B3066C"/>
    <w:rsid w:val="00B33F8B"/>
    <w:rsid w:val="00B4084A"/>
    <w:rsid w:val="00B455B8"/>
    <w:rsid w:val="00B60413"/>
    <w:rsid w:val="00B6374B"/>
    <w:rsid w:val="00B65473"/>
    <w:rsid w:val="00B65ACB"/>
    <w:rsid w:val="00B70E97"/>
    <w:rsid w:val="00B71501"/>
    <w:rsid w:val="00B72173"/>
    <w:rsid w:val="00B776C9"/>
    <w:rsid w:val="00B800FB"/>
    <w:rsid w:val="00B83257"/>
    <w:rsid w:val="00B85900"/>
    <w:rsid w:val="00B8593A"/>
    <w:rsid w:val="00B86B0D"/>
    <w:rsid w:val="00B93197"/>
    <w:rsid w:val="00B9657B"/>
    <w:rsid w:val="00BA286A"/>
    <w:rsid w:val="00BA36EA"/>
    <w:rsid w:val="00BA3CCA"/>
    <w:rsid w:val="00BA6087"/>
    <w:rsid w:val="00BA7B6C"/>
    <w:rsid w:val="00BC0AB0"/>
    <w:rsid w:val="00BC3636"/>
    <w:rsid w:val="00BC3D4F"/>
    <w:rsid w:val="00BC695D"/>
    <w:rsid w:val="00BD25ED"/>
    <w:rsid w:val="00BD2B0A"/>
    <w:rsid w:val="00BD3E7B"/>
    <w:rsid w:val="00BD40AA"/>
    <w:rsid w:val="00BD6B78"/>
    <w:rsid w:val="00BE0860"/>
    <w:rsid w:val="00BE2545"/>
    <w:rsid w:val="00BE4C95"/>
    <w:rsid w:val="00BF368B"/>
    <w:rsid w:val="00BF7156"/>
    <w:rsid w:val="00BF7748"/>
    <w:rsid w:val="00C00832"/>
    <w:rsid w:val="00C018C1"/>
    <w:rsid w:val="00C019FD"/>
    <w:rsid w:val="00C02C67"/>
    <w:rsid w:val="00C077D9"/>
    <w:rsid w:val="00C123B6"/>
    <w:rsid w:val="00C13A8F"/>
    <w:rsid w:val="00C224BD"/>
    <w:rsid w:val="00C22756"/>
    <w:rsid w:val="00C26879"/>
    <w:rsid w:val="00C27245"/>
    <w:rsid w:val="00C2736D"/>
    <w:rsid w:val="00C3000D"/>
    <w:rsid w:val="00C33F31"/>
    <w:rsid w:val="00C34DF2"/>
    <w:rsid w:val="00C3545F"/>
    <w:rsid w:val="00C36BCC"/>
    <w:rsid w:val="00C42C14"/>
    <w:rsid w:val="00C500A1"/>
    <w:rsid w:val="00C51D98"/>
    <w:rsid w:val="00C529EC"/>
    <w:rsid w:val="00C54AED"/>
    <w:rsid w:val="00C54E17"/>
    <w:rsid w:val="00C55895"/>
    <w:rsid w:val="00C55FCD"/>
    <w:rsid w:val="00C57911"/>
    <w:rsid w:val="00C604EF"/>
    <w:rsid w:val="00C61296"/>
    <w:rsid w:val="00C64897"/>
    <w:rsid w:val="00C64AEB"/>
    <w:rsid w:val="00C65A29"/>
    <w:rsid w:val="00C670C0"/>
    <w:rsid w:val="00C675D6"/>
    <w:rsid w:val="00C67D90"/>
    <w:rsid w:val="00C67EA1"/>
    <w:rsid w:val="00C70357"/>
    <w:rsid w:val="00C70ADB"/>
    <w:rsid w:val="00C74CEE"/>
    <w:rsid w:val="00C80951"/>
    <w:rsid w:val="00C80B8D"/>
    <w:rsid w:val="00C8377A"/>
    <w:rsid w:val="00C878EE"/>
    <w:rsid w:val="00C9198D"/>
    <w:rsid w:val="00C92A7E"/>
    <w:rsid w:val="00C9338F"/>
    <w:rsid w:val="00C96580"/>
    <w:rsid w:val="00C96CA4"/>
    <w:rsid w:val="00C96CB7"/>
    <w:rsid w:val="00C977BA"/>
    <w:rsid w:val="00C97E22"/>
    <w:rsid w:val="00CA227A"/>
    <w:rsid w:val="00CA5233"/>
    <w:rsid w:val="00CB5CF5"/>
    <w:rsid w:val="00CB6F71"/>
    <w:rsid w:val="00CD2F09"/>
    <w:rsid w:val="00CD67C5"/>
    <w:rsid w:val="00CE0D4E"/>
    <w:rsid w:val="00CE364C"/>
    <w:rsid w:val="00CE60F0"/>
    <w:rsid w:val="00CE7867"/>
    <w:rsid w:val="00CF3A06"/>
    <w:rsid w:val="00D01798"/>
    <w:rsid w:val="00D06F8C"/>
    <w:rsid w:val="00D07C6F"/>
    <w:rsid w:val="00D1193C"/>
    <w:rsid w:val="00D1343C"/>
    <w:rsid w:val="00D166A3"/>
    <w:rsid w:val="00D20184"/>
    <w:rsid w:val="00D20E68"/>
    <w:rsid w:val="00D245FE"/>
    <w:rsid w:val="00D2465E"/>
    <w:rsid w:val="00D2587A"/>
    <w:rsid w:val="00D27B1C"/>
    <w:rsid w:val="00D27F9B"/>
    <w:rsid w:val="00D33347"/>
    <w:rsid w:val="00D4009A"/>
    <w:rsid w:val="00D402BA"/>
    <w:rsid w:val="00D41AD1"/>
    <w:rsid w:val="00D47282"/>
    <w:rsid w:val="00D612D3"/>
    <w:rsid w:val="00D61715"/>
    <w:rsid w:val="00D64221"/>
    <w:rsid w:val="00D65B08"/>
    <w:rsid w:val="00D704FF"/>
    <w:rsid w:val="00D72693"/>
    <w:rsid w:val="00D75821"/>
    <w:rsid w:val="00D75CD9"/>
    <w:rsid w:val="00D80935"/>
    <w:rsid w:val="00D818FC"/>
    <w:rsid w:val="00D83051"/>
    <w:rsid w:val="00D83DA0"/>
    <w:rsid w:val="00D851D9"/>
    <w:rsid w:val="00D85A4A"/>
    <w:rsid w:val="00D866D0"/>
    <w:rsid w:val="00D86D77"/>
    <w:rsid w:val="00D906DF"/>
    <w:rsid w:val="00D95572"/>
    <w:rsid w:val="00DA430B"/>
    <w:rsid w:val="00DA4C2B"/>
    <w:rsid w:val="00DA5141"/>
    <w:rsid w:val="00DA53FF"/>
    <w:rsid w:val="00DB022B"/>
    <w:rsid w:val="00DB0250"/>
    <w:rsid w:val="00DB5069"/>
    <w:rsid w:val="00DB57C9"/>
    <w:rsid w:val="00DB7B42"/>
    <w:rsid w:val="00DD15F0"/>
    <w:rsid w:val="00DD41D9"/>
    <w:rsid w:val="00DD6439"/>
    <w:rsid w:val="00DE096C"/>
    <w:rsid w:val="00DE1220"/>
    <w:rsid w:val="00DE1AAE"/>
    <w:rsid w:val="00DF53E4"/>
    <w:rsid w:val="00DF5C41"/>
    <w:rsid w:val="00DF669C"/>
    <w:rsid w:val="00E000B0"/>
    <w:rsid w:val="00E00992"/>
    <w:rsid w:val="00E02470"/>
    <w:rsid w:val="00E0426F"/>
    <w:rsid w:val="00E04D93"/>
    <w:rsid w:val="00E1279B"/>
    <w:rsid w:val="00E159C9"/>
    <w:rsid w:val="00E164D4"/>
    <w:rsid w:val="00E24D03"/>
    <w:rsid w:val="00E30AF2"/>
    <w:rsid w:val="00E30C39"/>
    <w:rsid w:val="00E31338"/>
    <w:rsid w:val="00E3344B"/>
    <w:rsid w:val="00E33C8C"/>
    <w:rsid w:val="00E35734"/>
    <w:rsid w:val="00E42DA8"/>
    <w:rsid w:val="00E51AE3"/>
    <w:rsid w:val="00E529E0"/>
    <w:rsid w:val="00E534FD"/>
    <w:rsid w:val="00E53DC7"/>
    <w:rsid w:val="00E56459"/>
    <w:rsid w:val="00E602F6"/>
    <w:rsid w:val="00E6066B"/>
    <w:rsid w:val="00E63649"/>
    <w:rsid w:val="00E63873"/>
    <w:rsid w:val="00E64775"/>
    <w:rsid w:val="00E6500D"/>
    <w:rsid w:val="00E6682B"/>
    <w:rsid w:val="00E73CEF"/>
    <w:rsid w:val="00E77655"/>
    <w:rsid w:val="00E8138A"/>
    <w:rsid w:val="00E84ADA"/>
    <w:rsid w:val="00E87251"/>
    <w:rsid w:val="00E900DC"/>
    <w:rsid w:val="00E91647"/>
    <w:rsid w:val="00E917FC"/>
    <w:rsid w:val="00E93489"/>
    <w:rsid w:val="00E94938"/>
    <w:rsid w:val="00E94F66"/>
    <w:rsid w:val="00E97B37"/>
    <w:rsid w:val="00EA0157"/>
    <w:rsid w:val="00EA0C54"/>
    <w:rsid w:val="00EA2920"/>
    <w:rsid w:val="00EA3255"/>
    <w:rsid w:val="00EA344C"/>
    <w:rsid w:val="00EA548D"/>
    <w:rsid w:val="00EA5717"/>
    <w:rsid w:val="00EA6271"/>
    <w:rsid w:val="00EA6857"/>
    <w:rsid w:val="00EB38A7"/>
    <w:rsid w:val="00EB3DC1"/>
    <w:rsid w:val="00EB4FA8"/>
    <w:rsid w:val="00EC140F"/>
    <w:rsid w:val="00EC18BA"/>
    <w:rsid w:val="00EC309A"/>
    <w:rsid w:val="00EC36A5"/>
    <w:rsid w:val="00EC593E"/>
    <w:rsid w:val="00ED0423"/>
    <w:rsid w:val="00ED4BA4"/>
    <w:rsid w:val="00ED5D47"/>
    <w:rsid w:val="00EE00D4"/>
    <w:rsid w:val="00EE0B59"/>
    <w:rsid w:val="00EE23E3"/>
    <w:rsid w:val="00EE439E"/>
    <w:rsid w:val="00EE569D"/>
    <w:rsid w:val="00EE7566"/>
    <w:rsid w:val="00EF49A8"/>
    <w:rsid w:val="00EF5A24"/>
    <w:rsid w:val="00EF6BD0"/>
    <w:rsid w:val="00F02820"/>
    <w:rsid w:val="00F02D35"/>
    <w:rsid w:val="00F1054C"/>
    <w:rsid w:val="00F12C27"/>
    <w:rsid w:val="00F13DE2"/>
    <w:rsid w:val="00F13E02"/>
    <w:rsid w:val="00F20995"/>
    <w:rsid w:val="00F21D8B"/>
    <w:rsid w:val="00F23EE1"/>
    <w:rsid w:val="00F26685"/>
    <w:rsid w:val="00F26DE0"/>
    <w:rsid w:val="00F272D6"/>
    <w:rsid w:val="00F34429"/>
    <w:rsid w:val="00F40A49"/>
    <w:rsid w:val="00F415C9"/>
    <w:rsid w:val="00F45981"/>
    <w:rsid w:val="00F45F6C"/>
    <w:rsid w:val="00F46131"/>
    <w:rsid w:val="00F51F79"/>
    <w:rsid w:val="00F54951"/>
    <w:rsid w:val="00F632E1"/>
    <w:rsid w:val="00F64FCF"/>
    <w:rsid w:val="00F66AAE"/>
    <w:rsid w:val="00F729D3"/>
    <w:rsid w:val="00F73ABC"/>
    <w:rsid w:val="00F7593A"/>
    <w:rsid w:val="00F77E78"/>
    <w:rsid w:val="00F80976"/>
    <w:rsid w:val="00F81009"/>
    <w:rsid w:val="00F81FEA"/>
    <w:rsid w:val="00F83199"/>
    <w:rsid w:val="00F91CFE"/>
    <w:rsid w:val="00F92F91"/>
    <w:rsid w:val="00F95CFA"/>
    <w:rsid w:val="00F97145"/>
    <w:rsid w:val="00F97862"/>
    <w:rsid w:val="00FA2B42"/>
    <w:rsid w:val="00FA52FC"/>
    <w:rsid w:val="00FC0920"/>
    <w:rsid w:val="00FC12A6"/>
    <w:rsid w:val="00FC1BE4"/>
    <w:rsid w:val="00FC1D1B"/>
    <w:rsid w:val="00FC4E02"/>
    <w:rsid w:val="00FC7F0B"/>
    <w:rsid w:val="00FD1AB5"/>
    <w:rsid w:val="00FD3D38"/>
    <w:rsid w:val="00FD4419"/>
    <w:rsid w:val="00FD4D55"/>
    <w:rsid w:val="00FD65C1"/>
    <w:rsid w:val="00FE1740"/>
    <w:rsid w:val="00FE3A84"/>
    <w:rsid w:val="00FE4512"/>
    <w:rsid w:val="00FE64E6"/>
    <w:rsid w:val="00FE705A"/>
    <w:rsid w:val="00FE7550"/>
    <w:rsid w:val="00FE7F3C"/>
    <w:rsid w:val="00FF347E"/>
    <w:rsid w:val="00FF3A7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2E4226F"/>
  <w15:docId w15:val="{4CB6260D-2961-436B-AE29-A1B70268A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412F1"/>
    <w:pPr>
      <w:spacing w:after="320" w:line="320" w:lineRule="exact"/>
    </w:pPr>
    <w:rPr>
      <w:rFonts w:ascii="CorpoS" w:hAnsi="CorpoS"/>
      <w:sz w:val="24"/>
    </w:rPr>
  </w:style>
  <w:style w:type="paragraph" w:styleId="Titolo1">
    <w:name w:val="heading 1"/>
    <w:basedOn w:val="Normale"/>
    <w:next w:val="Titolo2"/>
    <w:qFormat/>
    <w:locked/>
    <w:rsid w:val="00EA3255"/>
    <w:pPr>
      <w:keepNext/>
      <w:spacing w:before="240" w:after="60" w:line="440" w:lineRule="exact"/>
      <w:outlineLvl w:val="0"/>
    </w:pPr>
    <w:rPr>
      <w:b/>
      <w:kern w:val="28"/>
      <w:sz w:val="36"/>
    </w:rPr>
  </w:style>
  <w:style w:type="paragraph" w:styleId="Titolo2">
    <w:name w:val="heading 2"/>
    <w:basedOn w:val="Normale"/>
    <w:next w:val="Normale"/>
    <w:qFormat/>
    <w:locked/>
    <w:pPr>
      <w:keepNext/>
      <w:spacing w:before="240" w:after="60" w:line="340" w:lineRule="exact"/>
      <w:outlineLvl w:val="1"/>
    </w:pPr>
  </w:style>
  <w:style w:type="paragraph" w:styleId="Titolo3">
    <w:name w:val="heading 3"/>
    <w:basedOn w:val="Normale"/>
    <w:next w:val="Normale"/>
    <w:qFormat/>
    <w:locked/>
    <w:rsid w:val="009503CD"/>
    <w:pPr>
      <w:keepNext/>
      <w:spacing w:before="240" w:after="60"/>
      <w:outlineLvl w:val="2"/>
    </w:pPr>
    <w:rPr>
      <w:rFonts w:ascii="Arial" w:hAnsi="Arial" w:cs="Arial"/>
      <w:b/>
      <w:bCs/>
      <w:szCs w:val="26"/>
    </w:rPr>
  </w:style>
  <w:style w:type="paragraph" w:styleId="Titolo4">
    <w:name w:val="heading 4"/>
    <w:basedOn w:val="Normale"/>
    <w:next w:val="Normale"/>
    <w:qFormat/>
    <w:locked/>
    <w:rsid w:val="009503CD"/>
    <w:pPr>
      <w:keepNext/>
      <w:spacing w:before="240" w:after="60"/>
      <w:outlineLvl w:val="3"/>
    </w:pPr>
    <w:rPr>
      <w:rFonts w:ascii="Times New Roman" w:hAnsi="Times New Roman"/>
      <w:b/>
      <w:bCs/>
      <w:sz w:val="28"/>
      <w:szCs w:val="28"/>
    </w:rPr>
  </w:style>
  <w:style w:type="paragraph" w:styleId="Titolo5">
    <w:name w:val="heading 5"/>
    <w:basedOn w:val="Normale"/>
    <w:next w:val="Normale"/>
    <w:qFormat/>
    <w:locked/>
    <w:rsid w:val="009503CD"/>
    <w:pPr>
      <w:spacing w:before="240" w:after="60"/>
      <w:outlineLvl w:val="4"/>
    </w:pPr>
    <w:rPr>
      <w:b/>
      <w:bCs/>
      <w:i/>
      <w:iCs/>
      <w:szCs w:val="26"/>
    </w:rPr>
  </w:style>
  <w:style w:type="paragraph" w:styleId="Titolo6">
    <w:name w:val="heading 6"/>
    <w:basedOn w:val="Normale"/>
    <w:next w:val="Normale"/>
    <w:qFormat/>
    <w:locked/>
    <w:rsid w:val="009503CD"/>
    <w:pPr>
      <w:spacing w:before="240" w:after="60"/>
      <w:outlineLvl w:val="5"/>
    </w:pPr>
    <w:rPr>
      <w:rFonts w:ascii="Times New Roman" w:hAnsi="Times New Roman"/>
      <w:b/>
      <w:bCs/>
      <w:sz w:val="22"/>
      <w:szCs w:val="22"/>
    </w:rPr>
  </w:style>
  <w:style w:type="paragraph" w:styleId="Titolo7">
    <w:name w:val="heading 7"/>
    <w:basedOn w:val="Normale"/>
    <w:next w:val="Normale"/>
    <w:qFormat/>
    <w:locked/>
    <w:rsid w:val="009503CD"/>
    <w:pPr>
      <w:spacing w:before="240" w:after="60"/>
      <w:outlineLvl w:val="6"/>
    </w:pPr>
    <w:rPr>
      <w:rFonts w:ascii="Times New Roman" w:hAnsi="Times New Roman"/>
      <w:szCs w:val="24"/>
    </w:rPr>
  </w:style>
  <w:style w:type="paragraph" w:styleId="Titolo8">
    <w:name w:val="heading 8"/>
    <w:basedOn w:val="Normale"/>
    <w:next w:val="Normale"/>
    <w:qFormat/>
    <w:locked/>
    <w:rsid w:val="009503CD"/>
    <w:pPr>
      <w:spacing w:before="240" w:after="60"/>
      <w:outlineLvl w:val="7"/>
    </w:pPr>
    <w:rPr>
      <w:rFonts w:ascii="Times New Roman" w:hAnsi="Times New Roman"/>
      <w:i/>
      <w:iCs/>
      <w:szCs w:val="24"/>
    </w:rPr>
  </w:style>
  <w:style w:type="paragraph" w:styleId="Titolo9">
    <w:name w:val="heading 9"/>
    <w:basedOn w:val="Normale"/>
    <w:next w:val="Normale"/>
    <w:qFormat/>
    <w:locked/>
    <w:rsid w:val="009503CD"/>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0DisclaimerBoilerplate">
    <w:name w:val="4.0 Disclaimer / Boilerplate"/>
    <w:basedOn w:val="Normale"/>
    <w:qFormat/>
    <w:rsid w:val="00191F4F"/>
    <w:pPr>
      <w:spacing w:after="200" w:line="200" w:lineRule="exact"/>
    </w:pPr>
    <w:rPr>
      <w:sz w:val="16"/>
    </w:rPr>
  </w:style>
  <w:style w:type="numbering" w:styleId="111111">
    <w:name w:val="Outline List 2"/>
    <w:basedOn w:val="Nessunelenco"/>
    <w:semiHidden/>
    <w:locked/>
    <w:rsid w:val="009503CD"/>
    <w:pPr>
      <w:numPr>
        <w:numId w:val="15"/>
      </w:numPr>
    </w:pPr>
  </w:style>
  <w:style w:type="paragraph" w:customStyle="1" w:styleId="BalloonText1">
    <w:name w:val="Balloon Text1"/>
    <w:basedOn w:val="Normale"/>
    <w:semiHidden/>
    <w:locked/>
    <w:rPr>
      <w:rFonts w:ascii="Tahoma" w:hAnsi="Tahoma" w:cs="Courier New"/>
      <w:sz w:val="16"/>
      <w:szCs w:val="16"/>
    </w:rPr>
  </w:style>
  <w:style w:type="paragraph" w:styleId="Intestazione">
    <w:name w:val="header"/>
    <w:basedOn w:val="Normale"/>
    <w:semiHidden/>
    <w:locked/>
    <w:rsid w:val="00A40F62"/>
    <w:pPr>
      <w:tabs>
        <w:tab w:val="center" w:pos="4536"/>
        <w:tab w:val="right" w:pos="9072"/>
      </w:tabs>
    </w:pPr>
  </w:style>
  <w:style w:type="paragraph" w:customStyle="1" w:styleId="11Subhead">
    <w:name w:val="1.1 Subhead"/>
    <w:rsid w:val="00191F4F"/>
    <w:pPr>
      <w:numPr>
        <w:numId w:val="4"/>
      </w:numPr>
      <w:spacing w:after="320" w:line="320" w:lineRule="exact"/>
      <w:ind w:right="-193"/>
      <w:contextualSpacing/>
    </w:pPr>
    <w:rPr>
      <w:rFonts w:ascii="CorpoS" w:hAnsi="CorpoS"/>
      <w:b/>
      <w:sz w:val="24"/>
    </w:rPr>
  </w:style>
  <w:style w:type="paragraph" w:customStyle="1" w:styleId="06Footer">
    <w:name w:val="0.6 Footer"/>
    <w:link w:val="06FooterZchn"/>
    <w:rsid w:val="008A0300"/>
    <w:pPr>
      <w:spacing w:after="240" w:line="160" w:lineRule="exact"/>
    </w:pPr>
    <w:rPr>
      <w:rFonts w:ascii="CorpoS" w:hAnsi="CorpoS"/>
      <w:sz w:val="18"/>
    </w:rPr>
  </w:style>
  <w:style w:type="paragraph" w:styleId="Pidipagina">
    <w:name w:val="footer"/>
    <w:basedOn w:val="Normale"/>
    <w:semiHidden/>
    <w:locked/>
    <w:rsid w:val="00A40F62"/>
    <w:pPr>
      <w:tabs>
        <w:tab w:val="center" w:pos="4536"/>
        <w:tab w:val="right" w:pos="9072"/>
      </w:tabs>
    </w:pPr>
  </w:style>
  <w:style w:type="numbering" w:styleId="1ai">
    <w:name w:val="Outline List 1"/>
    <w:basedOn w:val="Nessunelenco"/>
    <w:semiHidden/>
    <w:locked/>
    <w:rsid w:val="009503CD"/>
    <w:pPr>
      <w:numPr>
        <w:numId w:val="16"/>
      </w:numPr>
    </w:pPr>
  </w:style>
  <w:style w:type="character" w:styleId="Collegamentoipertestuale">
    <w:name w:val="Hyperlink"/>
    <w:basedOn w:val="Carpredefinitoparagrafo"/>
    <w:uiPriority w:val="99"/>
    <w:locked/>
    <w:rsid w:val="00A4288D"/>
    <w:rPr>
      <w:color w:val="0000FF"/>
      <w:u w:val="single"/>
    </w:rPr>
  </w:style>
  <w:style w:type="paragraph" w:styleId="Formuladiapertura">
    <w:name w:val="Salutation"/>
    <w:basedOn w:val="Normale"/>
    <w:next w:val="Normale"/>
    <w:semiHidden/>
    <w:locked/>
    <w:rsid w:val="009503CD"/>
  </w:style>
  <w:style w:type="paragraph" w:customStyle="1" w:styleId="Table">
    <w:name w:val="Table"/>
    <w:basedOn w:val="Normale"/>
    <w:next w:val="Normale"/>
    <w:semiHidden/>
    <w:locked/>
    <w:rsid w:val="00DF669C"/>
    <w:pPr>
      <w:widowControl w:val="0"/>
      <w:spacing w:after="0"/>
    </w:pPr>
  </w:style>
  <w:style w:type="paragraph" w:customStyle="1" w:styleId="21Crossheading">
    <w:name w:val="2.1 Cross heading"/>
    <w:basedOn w:val="Normale"/>
    <w:qFormat/>
    <w:rsid w:val="00191F4F"/>
    <w:pPr>
      <w:spacing w:after="0"/>
    </w:pPr>
    <w:rPr>
      <w:b/>
    </w:rPr>
  </w:style>
  <w:style w:type="paragraph" w:customStyle="1" w:styleId="MLStat">
    <w:name w:val="MLStat"/>
    <w:semiHidden/>
    <w:locked/>
    <w:rsid w:val="002C7959"/>
    <w:pPr>
      <w:spacing w:after="380" w:line="380" w:lineRule="exact"/>
      <w:ind w:left="2002" w:right="2002" w:firstLine="2002"/>
    </w:pPr>
    <w:rPr>
      <w:rFonts w:ascii="CorpoS" w:hAnsi="CorpoS"/>
      <w:sz w:val="26"/>
      <w:lang w:eastAsia="en-US"/>
    </w:rPr>
  </w:style>
  <w:style w:type="paragraph" w:customStyle="1" w:styleId="10Headline">
    <w:name w:val="1.0 Headline"/>
    <w:rsid w:val="00191F4F"/>
    <w:pPr>
      <w:keepNext/>
      <w:widowControl w:val="0"/>
      <w:spacing w:after="280" w:line="480" w:lineRule="exact"/>
    </w:pPr>
    <w:rPr>
      <w:rFonts w:ascii="CorpoS" w:hAnsi="CorpoS"/>
      <w:b/>
      <w:sz w:val="36"/>
    </w:rPr>
  </w:style>
  <w:style w:type="paragraph" w:customStyle="1" w:styleId="01Pressinformation">
    <w:name w:val="0.1 Press information"/>
    <w:basedOn w:val="Normale"/>
    <w:rsid w:val="009E019B"/>
    <w:pPr>
      <w:framePr w:wrap="around" w:vAnchor="page" w:hAnchor="page" w:x="9073" w:y="3120"/>
      <w:widowControl w:val="0"/>
      <w:spacing w:after="600" w:line="240" w:lineRule="auto"/>
    </w:pPr>
    <w:rPr>
      <w:b/>
      <w:sz w:val="28"/>
      <w:szCs w:val="26"/>
    </w:rPr>
  </w:style>
  <w:style w:type="numbering" w:styleId="ArticoloSezione">
    <w:name w:val="Outline List 3"/>
    <w:basedOn w:val="Nessunelenco"/>
    <w:semiHidden/>
    <w:locked/>
    <w:rsid w:val="009503CD"/>
    <w:pPr>
      <w:numPr>
        <w:numId w:val="17"/>
      </w:numPr>
    </w:pPr>
  </w:style>
  <w:style w:type="paragraph" w:styleId="Puntoelenco">
    <w:name w:val="List Bullet"/>
    <w:basedOn w:val="Normale"/>
    <w:semiHidden/>
    <w:locked/>
    <w:rsid w:val="009503CD"/>
    <w:pPr>
      <w:numPr>
        <w:numId w:val="5"/>
      </w:numPr>
    </w:pPr>
  </w:style>
  <w:style w:type="table" w:styleId="Grigliatabella">
    <w:name w:val="Table Grid"/>
    <w:basedOn w:val="Tabellanormale"/>
    <w:semiHidden/>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semiHidden/>
    <w:locked/>
    <w:rsid w:val="00F81FEA"/>
  </w:style>
  <w:style w:type="paragraph" w:styleId="Puntoelenco2">
    <w:name w:val="List Bullet 2"/>
    <w:basedOn w:val="Normale"/>
    <w:semiHidden/>
    <w:locked/>
    <w:rsid w:val="009503CD"/>
    <w:pPr>
      <w:numPr>
        <w:numId w:val="6"/>
      </w:numPr>
    </w:pPr>
  </w:style>
  <w:style w:type="paragraph" w:styleId="Puntoelenco3">
    <w:name w:val="List Bullet 3"/>
    <w:basedOn w:val="Normale"/>
    <w:semiHidden/>
    <w:locked/>
    <w:rsid w:val="009503CD"/>
    <w:pPr>
      <w:numPr>
        <w:numId w:val="7"/>
      </w:numPr>
    </w:pPr>
  </w:style>
  <w:style w:type="paragraph" w:styleId="Puntoelenco4">
    <w:name w:val="List Bullet 4"/>
    <w:basedOn w:val="Normale"/>
    <w:semiHidden/>
    <w:locked/>
    <w:rsid w:val="009503CD"/>
    <w:pPr>
      <w:numPr>
        <w:numId w:val="8"/>
      </w:numPr>
    </w:pPr>
  </w:style>
  <w:style w:type="paragraph" w:styleId="Puntoelenco5">
    <w:name w:val="List Bullet 5"/>
    <w:basedOn w:val="Normale"/>
    <w:semiHidden/>
    <w:locked/>
    <w:rsid w:val="009503CD"/>
    <w:pPr>
      <w:numPr>
        <w:numId w:val="9"/>
      </w:numPr>
    </w:pPr>
  </w:style>
  <w:style w:type="character" w:styleId="Collegamentovisitato">
    <w:name w:val="FollowedHyperlink"/>
    <w:basedOn w:val="Carpredefinitoparagrafo"/>
    <w:semiHidden/>
    <w:locked/>
    <w:rsid w:val="009503CD"/>
    <w:rPr>
      <w:color w:val="800080"/>
      <w:u w:val="single"/>
    </w:rPr>
  </w:style>
  <w:style w:type="paragraph" w:styleId="Testodelblocco">
    <w:name w:val="Block Text"/>
    <w:basedOn w:val="Normale"/>
    <w:semiHidden/>
    <w:locked/>
    <w:rsid w:val="009503CD"/>
    <w:pPr>
      <w:spacing w:after="120"/>
      <w:ind w:left="1440" w:right="1440"/>
    </w:pPr>
  </w:style>
  <w:style w:type="paragraph" w:styleId="Data">
    <w:name w:val="Date"/>
    <w:basedOn w:val="Normale"/>
    <w:next w:val="Normale"/>
    <w:semiHidden/>
    <w:locked/>
    <w:rsid w:val="009503CD"/>
  </w:style>
  <w:style w:type="paragraph" w:styleId="Firmadipostaelettronica">
    <w:name w:val="E-mail Signature"/>
    <w:basedOn w:val="Normale"/>
    <w:semiHidden/>
    <w:locked/>
    <w:rsid w:val="009503CD"/>
  </w:style>
  <w:style w:type="paragraph" w:styleId="Intestazionenota">
    <w:name w:val="Note Heading"/>
    <w:basedOn w:val="Normale"/>
    <w:next w:val="Normale"/>
    <w:semiHidden/>
    <w:locked/>
    <w:rsid w:val="009503CD"/>
  </w:style>
  <w:style w:type="paragraph" w:styleId="Formuladichiusura">
    <w:name w:val="Closing"/>
    <w:basedOn w:val="Normale"/>
    <w:semiHidden/>
    <w:locked/>
    <w:rsid w:val="009503CD"/>
    <w:pPr>
      <w:ind w:left="4252"/>
    </w:pPr>
  </w:style>
  <w:style w:type="paragraph" w:styleId="IndirizzoHTML">
    <w:name w:val="HTML Address"/>
    <w:basedOn w:val="Normale"/>
    <w:semiHidden/>
    <w:locked/>
    <w:rsid w:val="009503CD"/>
    <w:rPr>
      <w:i/>
      <w:iCs/>
    </w:rPr>
  </w:style>
  <w:style w:type="character" w:styleId="AcronimoHTML">
    <w:name w:val="HTML Acronym"/>
    <w:basedOn w:val="Carpredefinitoparagrafo"/>
    <w:semiHidden/>
    <w:locked/>
    <w:rsid w:val="009503CD"/>
  </w:style>
  <w:style w:type="character" w:styleId="EsempioHTML">
    <w:name w:val="HTML Sample"/>
    <w:basedOn w:val="Carpredefinitoparagrafo"/>
    <w:semiHidden/>
    <w:locked/>
    <w:rsid w:val="009503CD"/>
    <w:rPr>
      <w:rFonts w:ascii="Courier New" w:hAnsi="Courier New" w:cs="Courier New"/>
    </w:rPr>
  </w:style>
  <w:style w:type="character" w:styleId="CodiceHTML">
    <w:name w:val="HTML Code"/>
    <w:basedOn w:val="Carpredefinitoparagrafo"/>
    <w:semiHidden/>
    <w:locked/>
    <w:rsid w:val="009503CD"/>
    <w:rPr>
      <w:rFonts w:ascii="Courier New" w:hAnsi="Courier New" w:cs="Courier New"/>
      <w:sz w:val="20"/>
      <w:szCs w:val="20"/>
    </w:rPr>
  </w:style>
  <w:style w:type="character" w:styleId="DefinizioneHTML">
    <w:name w:val="HTML Definition"/>
    <w:basedOn w:val="Carpredefinitoparagrafo"/>
    <w:semiHidden/>
    <w:locked/>
    <w:rsid w:val="009503CD"/>
    <w:rPr>
      <w:i/>
      <w:iCs/>
    </w:rPr>
  </w:style>
  <w:style w:type="character" w:styleId="MacchinadascrivereHTML">
    <w:name w:val="HTML Typewriter"/>
    <w:basedOn w:val="Carpredefinitoparagrafo"/>
    <w:semiHidden/>
    <w:locked/>
    <w:rsid w:val="009503CD"/>
    <w:rPr>
      <w:rFonts w:ascii="Courier New" w:hAnsi="Courier New" w:cs="Courier New"/>
      <w:sz w:val="20"/>
      <w:szCs w:val="20"/>
    </w:rPr>
  </w:style>
  <w:style w:type="character" w:styleId="TastieraHTML">
    <w:name w:val="HTML Keyboard"/>
    <w:basedOn w:val="Carpredefinitoparagrafo"/>
    <w:semiHidden/>
    <w:locked/>
    <w:rsid w:val="009503CD"/>
    <w:rPr>
      <w:rFonts w:ascii="Courier New" w:hAnsi="Courier New" w:cs="Courier New"/>
      <w:sz w:val="20"/>
      <w:szCs w:val="20"/>
    </w:rPr>
  </w:style>
  <w:style w:type="character" w:styleId="VariabileHTML">
    <w:name w:val="HTML Variable"/>
    <w:basedOn w:val="Carpredefinitoparagrafo"/>
    <w:semiHidden/>
    <w:locked/>
    <w:rsid w:val="009503CD"/>
    <w:rPr>
      <w:i/>
      <w:iCs/>
    </w:rPr>
  </w:style>
  <w:style w:type="paragraph" w:styleId="PreformattatoHTML">
    <w:name w:val="HTML Preformatted"/>
    <w:basedOn w:val="Normale"/>
    <w:semiHidden/>
    <w:locked/>
    <w:rsid w:val="009503CD"/>
    <w:rPr>
      <w:rFonts w:ascii="Courier New" w:hAnsi="Courier New" w:cs="Courier New"/>
      <w:sz w:val="20"/>
    </w:rPr>
  </w:style>
  <w:style w:type="character" w:styleId="CitazioneHTML">
    <w:name w:val="HTML Cite"/>
    <w:basedOn w:val="Carpredefinitoparagrafo"/>
    <w:semiHidden/>
    <w:locked/>
    <w:rsid w:val="009503CD"/>
    <w:rPr>
      <w:i/>
      <w:iCs/>
    </w:rPr>
  </w:style>
  <w:style w:type="paragraph" w:styleId="Elenco">
    <w:name w:val="List"/>
    <w:basedOn w:val="Normale"/>
    <w:semiHidden/>
    <w:locked/>
    <w:rsid w:val="009503CD"/>
    <w:pPr>
      <w:ind w:left="283" w:hanging="283"/>
    </w:pPr>
  </w:style>
  <w:style w:type="paragraph" w:styleId="Elenco2">
    <w:name w:val="List 2"/>
    <w:basedOn w:val="Normale"/>
    <w:semiHidden/>
    <w:locked/>
    <w:rsid w:val="009503CD"/>
    <w:pPr>
      <w:ind w:left="566" w:hanging="283"/>
    </w:pPr>
  </w:style>
  <w:style w:type="paragraph" w:styleId="Elenco3">
    <w:name w:val="List 3"/>
    <w:basedOn w:val="Normale"/>
    <w:semiHidden/>
    <w:locked/>
    <w:rsid w:val="009503CD"/>
    <w:pPr>
      <w:ind w:left="849" w:hanging="283"/>
    </w:pPr>
  </w:style>
  <w:style w:type="paragraph" w:styleId="Elenco4">
    <w:name w:val="List 4"/>
    <w:basedOn w:val="Normale"/>
    <w:semiHidden/>
    <w:locked/>
    <w:rsid w:val="009503CD"/>
    <w:pPr>
      <w:ind w:left="1132" w:hanging="283"/>
    </w:pPr>
  </w:style>
  <w:style w:type="paragraph" w:styleId="Elenco5">
    <w:name w:val="List 5"/>
    <w:basedOn w:val="Normale"/>
    <w:semiHidden/>
    <w:locked/>
    <w:rsid w:val="009503CD"/>
    <w:pPr>
      <w:ind w:left="1415" w:hanging="283"/>
    </w:pPr>
  </w:style>
  <w:style w:type="paragraph" w:styleId="Elencocontinua">
    <w:name w:val="List Continue"/>
    <w:basedOn w:val="Normale"/>
    <w:semiHidden/>
    <w:locked/>
    <w:rsid w:val="009503CD"/>
    <w:pPr>
      <w:spacing w:after="120"/>
      <w:ind w:left="283"/>
    </w:pPr>
  </w:style>
  <w:style w:type="paragraph" w:styleId="Elencocontinua2">
    <w:name w:val="List Continue 2"/>
    <w:basedOn w:val="Normale"/>
    <w:semiHidden/>
    <w:locked/>
    <w:rsid w:val="009503CD"/>
    <w:pPr>
      <w:spacing w:after="120"/>
      <w:ind w:left="566"/>
    </w:pPr>
  </w:style>
  <w:style w:type="paragraph" w:styleId="Elencocontinua3">
    <w:name w:val="List Continue 3"/>
    <w:basedOn w:val="Normale"/>
    <w:semiHidden/>
    <w:locked/>
    <w:rsid w:val="009503CD"/>
    <w:pPr>
      <w:spacing w:after="120"/>
      <w:ind w:left="849"/>
    </w:pPr>
  </w:style>
  <w:style w:type="paragraph" w:styleId="Elencocontinua4">
    <w:name w:val="List Continue 4"/>
    <w:basedOn w:val="Normale"/>
    <w:semiHidden/>
    <w:locked/>
    <w:rsid w:val="009503CD"/>
    <w:pPr>
      <w:spacing w:after="120"/>
      <w:ind w:left="1132"/>
    </w:pPr>
  </w:style>
  <w:style w:type="paragraph" w:styleId="Elencocontinua5">
    <w:name w:val="List Continue 5"/>
    <w:basedOn w:val="Normale"/>
    <w:semiHidden/>
    <w:locked/>
    <w:rsid w:val="009503CD"/>
    <w:pPr>
      <w:spacing w:after="120"/>
      <w:ind w:left="1415"/>
    </w:pPr>
  </w:style>
  <w:style w:type="paragraph" w:styleId="Numeroelenco">
    <w:name w:val="List Number"/>
    <w:basedOn w:val="Normale"/>
    <w:semiHidden/>
    <w:locked/>
    <w:rsid w:val="009503CD"/>
    <w:pPr>
      <w:numPr>
        <w:numId w:val="10"/>
      </w:numPr>
    </w:pPr>
  </w:style>
  <w:style w:type="paragraph" w:styleId="Numeroelenco2">
    <w:name w:val="List Number 2"/>
    <w:basedOn w:val="Normale"/>
    <w:semiHidden/>
    <w:locked/>
    <w:rsid w:val="009503CD"/>
    <w:pPr>
      <w:numPr>
        <w:numId w:val="11"/>
      </w:numPr>
    </w:pPr>
  </w:style>
  <w:style w:type="paragraph" w:styleId="Numeroelenco3">
    <w:name w:val="List Number 3"/>
    <w:basedOn w:val="Normale"/>
    <w:semiHidden/>
    <w:locked/>
    <w:rsid w:val="009503CD"/>
    <w:pPr>
      <w:numPr>
        <w:numId w:val="12"/>
      </w:numPr>
    </w:pPr>
  </w:style>
  <w:style w:type="paragraph" w:styleId="Numeroelenco4">
    <w:name w:val="List Number 4"/>
    <w:basedOn w:val="Normale"/>
    <w:semiHidden/>
    <w:locked/>
    <w:rsid w:val="009503CD"/>
    <w:pPr>
      <w:numPr>
        <w:numId w:val="13"/>
      </w:numPr>
    </w:pPr>
  </w:style>
  <w:style w:type="paragraph" w:styleId="Numeroelenco5">
    <w:name w:val="List Number 5"/>
    <w:basedOn w:val="Normale"/>
    <w:semiHidden/>
    <w:locked/>
    <w:rsid w:val="009503CD"/>
    <w:pPr>
      <w:numPr>
        <w:numId w:val="14"/>
      </w:numPr>
    </w:pPr>
  </w:style>
  <w:style w:type="paragraph" w:styleId="Intestazionemessaggio">
    <w:name w:val="Message Header"/>
    <w:basedOn w:val="Normale"/>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Testonormale">
    <w:name w:val="Plain Text"/>
    <w:basedOn w:val="Normale"/>
    <w:semiHidden/>
    <w:locked/>
    <w:rsid w:val="009503CD"/>
    <w:rPr>
      <w:rFonts w:ascii="Courier New" w:hAnsi="Courier New" w:cs="Courier New"/>
      <w:sz w:val="20"/>
    </w:rPr>
  </w:style>
  <w:style w:type="paragraph" w:styleId="NormaleWeb">
    <w:name w:val="Normal (Web)"/>
    <w:basedOn w:val="Normale"/>
    <w:uiPriority w:val="99"/>
    <w:semiHidden/>
    <w:locked/>
    <w:rsid w:val="009503CD"/>
    <w:rPr>
      <w:rFonts w:ascii="Times New Roman" w:hAnsi="Times New Roman"/>
      <w:szCs w:val="24"/>
    </w:rPr>
  </w:style>
  <w:style w:type="paragraph" w:styleId="Rientronormale">
    <w:name w:val="Normal Indent"/>
    <w:basedOn w:val="Normale"/>
    <w:semiHidden/>
    <w:locked/>
    <w:rsid w:val="009503CD"/>
    <w:pPr>
      <w:ind w:left="708"/>
    </w:pPr>
  </w:style>
  <w:style w:type="table" w:styleId="Tabellaeffetti3D1">
    <w:name w:val="Table 3D effects 1"/>
    <w:basedOn w:val="Tabellanormale"/>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temporanea">
    <w:name w:val="Table Contemporary"/>
    <w:basedOn w:val="Tabellanormale"/>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semplice1">
    <w:name w:val="Table Simple 1"/>
    <w:basedOn w:val="Tabellanormale"/>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elegante">
    <w:name w:val="Table Elegant"/>
    <w:basedOn w:val="Tabellanormale"/>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acolori1">
    <w:name w:val="Table Colorful 1"/>
    <w:basedOn w:val="Tabellanormale"/>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lassica1">
    <w:name w:val="Table Classic 1"/>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Elencotabella1">
    <w:name w:val="Table List 1"/>
    <w:basedOn w:val="Tabellanormale"/>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rigliatabella1">
    <w:name w:val="Table Grid 1"/>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colonne1">
    <w:name w:val="Table Columns 1"/>
    <w:basedOn w:val="Tabellanormale"/>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ombreggiatura1">
    <w:name w:val="Table Subtle 1"/>
    <w:basedOn w:val="Tabellanormale"/>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Web1">
    <w:name w:val="Table Web 1"/>
    <w:basedOn w:val="Tabellanormale"/>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tema">
    <w:name w:val="Table Theme"/>
    <w:basedOn w:val="Tabellanormale"/>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semiHidden/>
    <w:locked/>
    <w:rsid w:val="009503CD"/>
    <w:pPr>
      <w:spacing w:after="120"/>
    </w:pPr>
  </w:style>
  <w:style w:type="paragraph" w:styleId="Corpodeltesto2">
    <w:name w:val="Body Text 2"/>
    <w:basedOn w:val="Normale"/>
    <w:semiHidden/>
    <w:locked/>
    <w:rsid w:val="009503CD"/>
    <w:pPr>
      <w:spacing w:after="120" w:line="480" w:lineRule="auto"/>
    </w:pPr>
  </w:style>
  <w:style w:type="paragraph" w:styleId="Corpodeltesto3">
    <w:name w:val="Body Text 3"/>
    <w:basedOn w:val="Normale"/>
    <w:semiHidden/>
    <w:locked/>
    <w:rsid w:val="009503CD"/>
    <w:pPr>
      <w:spacing w:after="120"/>
    </w:pPr>
    <w:rPr>
      <w:sz w:val="16"/>
      <w:szCs w:val="16"/>
    </w:rPr>
  </w:style>
  <w:style w:type="paragraph" w:styleId="Rientrocorpodeltesto2">
    <w:name w:val="Body Text Indent 2"/>
    <w:basedOn w:val="Normale"/>
    <w:semiHidden/>
    <w:locked/>
    <w:rsid w:val="009503CD"/>
    <w:pPr>
      <w:spacing w:after="120" w:line="480" w:lineRule="auto"/>
      <w:ind w:left="283"/>
    </w:pPr>
  </w:style>
  <w:style w:type="paragraph" w:styleId="Rientrocorpodeltesto3">
    <w:name w:val="Body Text Indent 3"/>
    <w:basedOn w:val="Normale"/>
    <w:semiHidden/>
    <w:locked/>
    <w:rsid w:val="009503CD"/>
    <w:pPr>
      <w:spacing w:after="120"/>
      <w:ind w:left="283"/>
    </w:pPr>
    <w:rPr>
      <w:sz w:val="16"/>
      <w:szCs w:val="16"/>
    </w:rPr>
  </w:style>
  <w:style w:type="paragraph" w:styleId="Primorientrocorpodeltesto">
    <w:name w:val="Body Text First Indent"/>
    <w:basedOn w:val="Corpotesto"/>
    <w:semiHidden/>
    <w:locked/>
    <w:rsid w:val="009503CD"/>
    <w:pPr>
      <w:ind w:firstLine="210"/>
    </w:pPr>
  </w:style>
  <w:style w:type="paragraph" w:styleId="Rientrocorpodeltesto">
    <w:name w:val="Body Text Indent"/>
    <w:basedOn w:val="Normale"/>
    <w:semiHidden/>
    <w:locked/>
    <w:rsid w:val="009503CD"/>
    <w:pPr>
      <w:spacing w:after="120"/>
      <w:ind w:left="283"/>
    </w:pPr>
  </w:style>
  <w:style w:type="paragraph" w:styleId="Primorientrocorpodeltesto2">
    <w:name w:val="Body Text First Indent 2"/>
    <w:basedOn w:val="Rientrocorpodeltesto"/>
    <w:semiHidden/>
    <w:locked/>
    <w:rsid w:val="009503CD"/>
    <w:pPr>
      <w:ind w:firstLine="210"/>
    </w:pPr>
  </w:style>
  <w:style w:type="paragraph" w:styleId="Indirizzomittente">
    <w:name w:val="envelope return"/>
    <w:basedOn w:val="Normale"/>
    <w:semiHidden/>
    <w:locked/>
    <w:rsid w:val="009503CD"/>
    <w:rPr>
      <w:rFonts w:ascii="Arial" w:hAnsi="Arial" w:cs="Arial"/>
      <w:sz w:val="20"/>
    </w:rPr>
  </w:style>
  <w:style w:type="paragraph" w:styleId="Indirizzodestinatario">
    <w:name w:val="envelope address"/>
    <w:basedOn w:val="Normale"/>
    <w:semiHidden/>
    <w:locked/>
    <w:rsid w:val="009503CD"/>
    <w:pPr>
      <w:framePr w:w="4320" w:h="2160" w:hRule="exact" w:hSpace="141" w:wrap="auto" w:hAnchor="page" w:xAlign="center" w:yAlign="bottom"/>
      <w:ind w:left="1"/>
    </w:pPr>
    <w:rPr>
      <w:rFonts w:ascii="Arial" w:hAnsi="Arial" w:cs="Arial"/>
      <w:szCs w:val="24"/>
    </w:rPr>
  </w:style>
  <w:style w:type="paragraph" w:styleId="Firma">
    <w:name w:val="Signature"/>
    <w:basedOn w:val="Normale"/>
    <w:semiHidden/>
    <w:locked/>
    <w:rsid w:val="009503CD"/>
    <w:pPr>
      <w:ind w:left="4252"/>
    </w:pPr>
  </w:style>
  <w:style w:type="character" w:styleId="Numeroriga">
    <w:name w:val="line number"/>
    <w:basedOn w:val="Carpredefinitoparagrafo"/>
    <w:semiHidden/>
    <w:locked/>
    <w:rsid w:val="009503CD"/>
  </w:style>
  <w:style w:type="paragraph" w:customStyle="1" w:styleId="20Continoustext">
    <w:name w:val="2.0 Continous text"/>
    <w:basedOn w:val="Normale"/>
    <w:qFormat/>
    <w:rsid w:val="00191F4F"/>
  </w:style>
  <w:style w:type="paragraph" w:customStyle="1" w:styleId="05PageNumber">
    <w:name w:val="0.5 PageNumber"/>
    <w:basedOn w:val="Normale"/>
    <w:qFormat/>
    <w:rsid w:val="00191F4F"/>
    <w:pPr>
      <w:framePr w:w="2325" w:h="289" w:wrap="around" w:vAnchor="page" w:hAnchor="page" w:x="9073" w:y="1135" w:anchorLock="1"/>
      <w:spacing w:after="0"/>
    </w:pPr>
    <w:rPr>
      <w:noProof/>
    </w:rPr>
  </w:style>
  <w:style w:type="paragraph" w:styleId="Indicedellefigure">
    <w:name w:val="table of figures"/>
    <w:basedOn w:val="Normale"/>
    <w:next w:val="Normale"/>
    <w:semiHidden/>
    <w:locked/>
    <w:rsid w:val="009503CD"/>
  </w:style>
  <w:style w:type="paragraph" w:styleId="Mappadocumento">
    <w:name w:val="Document Map"/>
    <w:basedOn w:val="Normale"/>
    <w:semiHidden/>
    <w:locked/>
    <w:rsid w:val="009503CD"/>
    <w:pPr>
      <w:shd w:val="clear" w:color="auto" w:fill="000080"/>
    </w:pPr>
    <w:rPr>
      <w:rFonts w:ascii="Tahoma" w:hAnsi="Tahoma" w:cs="Tahoma"/>
      <w:sz w:val="20"/>
    </w:rPr>
  </w:style>
  <w:style w:type="paragraph" w:styleId="Testonotadichiusura">
    <w:name w:val="endnote text"/>
    <w:basedOn w:val="Normale"/>
    <w:semiHidden/>
    <w:locked/>
    <w:rsid w:val="009503CD"/>
    <w:rPr>
      <w:sz w:val="20"/>
    </w:rPr>
  </w:style>
  <w:style w:type="character" w:styleId="Rimandonotadichiusura">
    <w:name w:val="endnote reference"/>
    <w:basedOn w:val="Carpredefinitoparagrafo"/>
    <w:semiHidden/>
    <w:locked/>
    <w:rsid w:val="009503CD"/>
    <w:rPr>
      <w:vertAlign w:val="superscript"/>
    </w:rPr>
  </w:style>
  <w:style w:type="paragraph" w:styleId="Testonotaapidipagina">
    <w:name w:val="footnote text"/>
    <w:basedOn w:val="Normale"/>
    <w:semiHidden/>
    <w:locked/>
    <w:rsid w:val="009503CD"/>
    <w:rPr>
      <w:sz w:val="20"/>
    </w:rPr>
  </w:style>
  <w:style w:type="character" w:styleId="Rimandonotaapidipagina">
    <w:name w:val="footnote reference"/>
    <w:basedOn w:val="Carpredefinitoparagrafo"/>
    <w:semiHidden/>
    <w:locked/>
    <w:rsid w:val="009503CD"/>
    <w:rPr>
      <w:vertAlign w:val="superscript"/>
    </w:rPr>
  </w:style>
  <w:style w:type="paragraph" w:styleId="Indice1">
    <w:name w:val="index 1"/>
    <w:basedOn w:val="Normale"/>
    <w:next w:val="Normale"/>
    <w:autoRedefine/>
    <w:semiHidden/>
    <w:locked/>
    <w:rsid w:val="009503CD"/>
    <w:pPr>
      <w:ind w:left="260" w:hanging="260"/>
    </w:pPr>
  </w:style>
  <w:style w:type="paragraph" w:styleId="Indice2">
    <w:name w:val="index 2"/>
    <w:basedOn w:val="Normale"/>
    <w:next w:val="Normale"/>
    <w:autoRedefine/>
    <w:semiHidden/>
    <w:locked/>
    <w:rsid w:val="009503CD"/>
    <w:pPr>
      <w:ind w:left="520" w:hanging="260"/>
    </w:pPr>
  </w:style>
  <w:style w:type="paragraph" w:styleId="Indice3">
    <w:name w:val="index 3"/>
    <w:basedOn w:val="Normale"/>
    <w:next w:val="Normale"/>
    <w:autoRedefine/>
    <w:semiHidden/>
    <w:locked/>
    <w:rsid w:val="009503CD"/>
    <w:pPr>
      <w:ind w:left="780" w:hanging="260"/>
    </w:pPr>
  </w:style>
  <w:style w:type="paragraph" w:styleId="Indice4">
    <w:name w:val="index 4"/>
    <w:basedOn w:val="Normale"/>
    <w:next w:val="Normale"/>
    <w:autoRedefine/>
    <w:semiHidden/>
    <w:locked/>
    <w:rsid w:val="009503CD"/>
    <w:pPr>
      <w:ind w:left="1040" w:hanging="260"/>
    </w:pPr>
  </w:style>
  <w:style w:type="paragraph" w:styleId="Indice5">
    <w:name w:val="index 5"/>
    <w:basedOn w:val="Normale"/>
    <w:next w:val="Normale"/>
    <w:autoRedefine/>
    <w:semiHidden/>
    <w:locked/>
    <w:rsid w:val="009503CD"/>
    <w:pPr>
      <w:ind w:left="1300" w:hanging="260"/>
    </w:pPr>
  </w:style>
  <w:style w:type="paragraph" w:styleId="Indice6">
    <w:name w:val="index 6"/>
    <w:basedOn w:val="Normale"/>
    <w:next w:val="Normale"/>
    <w:autoRedefine/>
    <w:semiHidden/>
    <w:locked/>
    <w:rsid w:val="009503CD"/>
    <w:pPr>
      <w:ind w:left="1560" w:hanging="260"/>
    </w:pPr>
  </w:style>
  <w:style w:type="paragraph" w:styleId="Indice7">
    <w:name w:val="index 7"/>
    <w:basedOn w:val="Normale"/>
    <w:next w:val="Normale"/>
    <w:autoRedefine/>
    <w:semiHidden/>
    <w:locked/>
    <w:rsid w:val="009503CD"/>
    <w:pPr>
      <w:ind w:left="1820" w:hanging="260"/>
    </w:pPr>
  </w:style>
  <w:style w:type="paragraph" w:styleId="Indice8">
    <w:name w:val="index 8"/>
    <w:basedOn w:val="Normale"/>
    <w:next w:val="Normale"/>
    <w:autoRedefine/>
    <w:semiHidden/>
    <w:locked/>
    <w:rsid w:val="009503CD"/>
    <w:pPr>
      <w:ind w:left="2080" w:hanging="260"/>
    </w:pPr>
  </w:style>
  <w:style w:type="paragraph" w:styleId="Indice9">
    <w:name w:val="index 9"/>
    <w:basedOn w:val="Normale"/>
    <w:next w:val="Normale"/>
    <w:autoRedefine/>
    <w:semiHidden/>
    <w:locked/>
    <w:rsid w:val="009503CD"/>
    <w:pPr>
      <w:ind w:left="2340" w:hanging="260"/>
    </w:pPr>
  </w:style>
  <w:style w:type="paragraph" w:styleId="Titoloindice">
    <w:name w:val="index heading"/>
    <w:basedOn w:val="Normale"/>
    <w:next w:val="Indice1"/>
    <w:semiHidden/>
    <w:locked/>
    <w:rsid w:val="009503CD"/>
    <w:rPr>
      <w:rFonts w:ascii="Arial" w:hAnsi="Arial" w:cs="Arial"/>
      <w:b/>
      <w:bCs/>
    </w:rPr>
  </w:style>
  <w:style w:type="paragraph" w:styleId="Testocommento">
    <w:name w:val="annotation text"/>
    <w:basedOn w:val="Normale"/>
    <w:semiHidden/>
    <w:locked/>
    <w:rsid w:val="009503CD"/>
    <w:rPr>
      <w:sz w:val="20"/>
    </w:rPr>
  </w:style>
  <w:style w:type="paragraph" w:styleId="Soggettocommento">
    <w:name w:val="annotation subject"/>
    <w:basedOn w:val="Testocommento"/>
    <w:next w:val="Testocommento"/>
    <w:semiHidden/>
    <w:locked/>
    <w:rsid w:val="009503CD"/>
    <w:rPr>
      <w:b/>
      <w:bCs/>
    </w:rPr>
  </w:style>
  <w:style w:type="character" w:styleId="Rimandocommento">
    <w:name w:val="annotation reference"/>
    <w:basedOn w:val="Carpredefinitoparagrafo"/>
    <w:semiHidden/>
    <w:locked/>
    <w:rsid w:val="009503CD"/>
    <w:rPr>
      <w:sz w:val="16"/>
      <w:szCs w:val="16"/>
    </w:rPr>
  </w:style>
  <w:style w:type="paragraph" w:styleId="Testomacro">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Indicefonti">
    <w:name w:val="table of authorities"/>
    <w:basedOn w:val="Normale"/>
    <w:next w:val="Normale"/>
    <w:semiHidden/>
    <w:locked/>
    <w:rsid w:val="009503CD"/>
    <w:pPr>
      <w:ind w:left="260" w:hanging="260"/>
    </w:pPr>
  </w:style>
  <w:style w:type="paragraph" w:styleId="Titoloindicefonti">
    <w:name w:val="toa heading"/>
    <w:basedOn w:val="Normale"/>
    <w:next w:val="Normale"/>
    <w:semiHidden/>
    <w:locked/>
    <w:rsid w:val="009503CD"/>
    <w:pPr>
      <w:spacing w:before="120"/>
    </w:pPr>
    <w:rPr>
      <w:rFonts w:ascii="Arial" w:hAnsi="Arial" w:cs="Arial"/>
      <w:b/>
      <w:bCs/>
      <w:szCs w:val="24"/>
    </w:rPr>
  </w:style>
  <w:style w:type="paragraph" w:styleId="Testofumetto">
    <w:name w:val="Balloon Text"/>
    <w:basedOn w:val="Normale"/>
    <w:semiHidden/>
    <w:locked/>
    <w:rsid w:val="009503CD"/>
    <w:rPr>
      <w:rFonts w:ascii="Tahoma" w:hAnsi="Tahoma" w:cs="Tahoma"/>
      <w:sz w:val="16"/>
      <w:szCs w:val="16"/>
    </w:rPr>
  </w:style>
  <w:style w:type="paragraph" w:styleId="Sommario1">
    <w:name w:val="toc 1"/>
    <w:basedOn w:val="Normale"/>
    <w:next w:val="Normale"/>
    <w:autoRedefine/>
    <w:semiHidden/>
    <w:locked/>
    <w:rsid w:val="009503CD"/>
  </w:style>
  <w:style w:type="paragraph" w:styleId="Sommario2">
    <w:name w:val="toc 2"/>
    <w:basedOn w:val="Normale"/>
    <w:next w:val="Normale"/>
    <w:autoRedefine/>
    <w:semiHidden/>
    <w:locked/>
    <w:rsid w:val="009503CD"/>
    <w:pPr>
      <w:ind w:left="260"/>
    </w:pPr>
  </w:style>
  <w:style w:type="paragraph" w:styleId="Sommario3">
    <w:name w:val="toc 3"/>
    <w:basedOn w:val="Normale"/>
    <w:next w:val="Normale"/>
    <w:autoRedefine/>
    <w:semiHidden/>
    <w:locked/>
    <w:rsid w:val="009503CD"/>
    <w:pPr>
      <w:ind w:left="520"/>
    </w:pPr>
  </w:style>
  <w:style w:type="paragraph" w:styleId="Sommario4">
    <w:name w:val="toc 4"/>
    <w:basedOn w:val="Normale"/>
    <w:next w:val="Normale"/>
    <w:autoRedefine/>
    <w:semiHidden/>
    <w:locked/>
    <w:rsid w:val="009503CD"/>
    <w:pPr>
      <w:ind w:left="780"/>
    </w:pPr>
  </w:style>
  <w:style w:type="paragraph" w:styleId="Sommario5">
    <w:name w:val="toc 5"/>
    <w:basedOn w:val="Normale"/>
    <w:next w:val="Normale"/>
    <w:autoRedefine/>
    <w:semiHidden/>
    <w:locked/>
    <w:rsid w:val="009503CD"/>
    <w:pPr>
      <w:ind w:left="1040"/>
    </w:pPr>
  </w:style>
  <w:style w:type="paragraph" w:styleId="Sommario6">
    <w:name w:val="toc 6"/>
    <w:basedOn w:val="Normale"/>
    <w:next w:val="Normale"/>
    <w:autoRedefine/>
    <w:semiHidden/>
    <w:locked/>
    <w:rsid w:val="009503CD"/>
    <w:pPr>
      <w:ind w:left="1300"/>
    </w:pPr>
  </w:style>
  <w:style w:type="paragraph" w:styleId="Sommario7">
    <w:name w:val="toc 7"/>
    <w:basedOn w:val="Normale"/>
    <w:next w:val="Normale"/>
    <w:autoRedefine/>
    <w:semiHidden/>
    <w:locked/>
    <w:rsid w:val="009503CD"/>
    <w:pPr>
      <w:ind w:left="1560"/>
    </w:pPr>
  </w:style>
  <w:style w:type="paragraph" w:styleId="Sommario8">
    <w:name w:val="toc 8"/>
    <w:basedOn w:val="Normale"/>
    <w:next w:val="Normale"/>
    <w:autoRedefine/>
    <w:semiHidden/>
    <w:locked/>
    <w:rsid w:val="009503CD"/>
    <w:pPr>
      <w:ind w:left="1820"/>
    </w:pPr>
  </w:style>
  <w:style w:type="paragraph" w:styleId="Sommario9">
    <w:name w:val="toc 9"/>
    <w:basedOn w:val="Normale"/>
    <w:next w:val="Normale"/>
    <w:autoRedefine/>
    <w:semiHidden/>
    <w:locked/>
    <w:rsid w:val="009503CD"/>
    <w:pPr>
      <w:ind w:left="2080"/>
    </w:pPr>
  </w:style>
  <w:style w:type="paragraph" w:customStyle="1" w:styleId="30InformationQRCode">
    <w:name w:val="3.0 Information + QRCode"/>
    <w:basedOn w:val="20Continoustext"/>
    <w:qFormat/>
    <w:rsid w:val="00B173F4"/>
    <w:pPr>
      <w:spacing w:after="1560"/>
    </w:pPr>
  </w:style>
  <w:style w:type="character" w:customStyle="1" w:styleId="06FooterZchn">
    <w:name w:val="0.6 Footer Zchn"/>
    <w:basedOn w:val="Carpredefinitoparagrafo"/>
    <w:link w:val="06Footer"/>
    <w:rsid w:val="008A0300"/>
    <w:rPr>
      <w:rFonts w:ascii="CorpoS" w:hAnsi="CorpoS"/>
      <w:sz w:val="18"/>
    </w:rPr>
  </w:style>
  <w:style w:type="character" w:styleId="Testosegnaposto">
    <w:name w:val="Placeholder Text"/>
    <w:basedOn w:val="Carpredefinitoparagrafo"/>
    <w:uiPriority w:val="99"/>
    <w:semiHidden/>
    <w:rsid w:val="00C878EE"/>
    <w:rPr>
      <w:color w:val="808080"/>
    </w:rPr>
  </w:style>
  <w:style w:type="paragraph" w:customStyle="1" w:styleId="02Pressinformationdate">
    <w:name w:val="0.2 Press information date"/>
    <w:basedOn w:val="01Pressinformation"/>
    <w:qFormat/>
    <w:rsid w:val="00875203"/>
    <w:pPr>
      <w:framePr w:wrap="around" w:y="4083"/>
      <w:spacing w:after="0"/>
    </w:pPr>
    <w:rPr>
      <w:b w:val="0"/>
      <w:sz w:val="24"/>
    </w:rPr>
  </w:style>
  <w:style w:type="paragraph" w:customStyle="1" w:styleId="04Blockingperiod">
    <w:name w:val="0.4 Blocking period"/>
    <w:basedOn w:val="Normale"/>
    <w:qFormat/>
    <w:rsid w:val="00DF5C41"/>
    <w:pPr>
      <w:spacing w:before="100" w:after="0" w:line="240" w:lineRule="auto"/>
    </w:pPr>
    <w:rPr>
      <w:b/>
      <w:color w:val="FF0000"/>
      <w:sz w:val="36"/>
    </w:rPr>
  </w:style>
  <w:style w:type="paragraph" w:customStyle="1" w:styleId="03Companylabel">
    <w:name w:val="0.3 Company label"/>
    <w:basedOn w:val="01Pressinformation"/>
    <w:qFormat/>
    <w:rsid w:val="007D48D9"/>
    <w:pPr>
      <w:framePr w:wrap="around" w:x="8563" w:y="1589"/>
      <w:spacing w:after="0"/>
    </w:pPr>
    <w:rPr>
      <w:b w:val="0"/>
    </w:rPr>
  </w:style>
  <w:style w:type="paragraph" w:styleId="Paragrafoelenco">
    <w:name w:val="List Paragraph"/>
    <w:basedOn w:val="Normale"/>
    <w:uiPriority w:val="34"/>
    <w:qFormat/>
    <w:rsid w:val="00B2076A"/>
    <w:pPr>
      <w:ind w:left="720"/>
      <w:contextualSpacing/>
    </w:pPr>
  </w:style>
  <w:style w:type="paragraph" w:customStyle="1" w:styleId="40Continoustext11pt">
    <w:name w:val="4.0 Continous text 11pt"/>
    <w:link w:val="40Continoustext11ptZchnZchn"/>
    <w:qFormat/>
    <w:rsid w:val="00446E3F"/>
    <w:pPr>
      <w:suppressAutoHyphens/>
      <w:spacing w:after="380" w:line="380" w:lineRule="atLeast"/>
    </w:pPr>
    <w:rPr>
      <w:rFonts w:ascii="CorpoA" w:hAnsi="CorpoA"/>
      <w:sz w:val="22"/>
    </w:rPr>
  </w:style>
  <w:style w:type="character" w:customStyle="1" w:styleId="40Continoustext11ptZchnZchn">
    <w:name w:val="4.0 Continous text 11pt Zchn Zchn"/>
    <w:basedOn w:val="Carpredefinitoparagrafo"/>
    <w:link w:val="40Continoustext11pt"/>
    <w:rsid w:val="00446E3F"/>
    <w:rPr>
      <w:rFonts w:ascii="CorpoA" w:hAnsi="CorpoA"/>
      <w:sz w:val="22"/>
    </w:rPr>
  </w:style>
  <w:style w:type="character" w:customStyle="1" w:styleId="40Continoustext11ptZchn">
    <w:name w:val="4.0 Continous text 11pt Zchn"/>
    <w:basedOn w:val="Carpredefinitoparagrafo"/>
    <w:rsid w:val="00446E3F"/>
    <w:rPr>
      <w:rFonts w:ascii="CorpoA" w:hAnsi="CorpoA"/>
      <w:sz w:val="22"/>
    </w:rPr>
  </w:style>
  <w:style w:type="character" w:styleId="Enfasigrassetto">
    <w:name w:val="Strong"/>
    <w:basedOn w:val="Carpredefinitoparagrafo"/>
    <w:uiPriority w:val="22"/>
    <w:qFormat/>
    <w:rsid w:val="00282A1F"/>
    <w:rPr>
      <w:b/>
      <w:bCs/>
    </w:rPr>
  </w:style>
  <w:style w:type="paragraph" w:styleId="Didascalia">
    <w:name w:val="caption"/>
    <w:basedOn w:val="Normale"/>
    <w:next w:val="Normale"/>
    <w:unhideWhenUsed/>
    <w:qFormat/>
    <w:rsid w:val="007649B0"/>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77560">
      <w:bodyDiv w:val="1"/>
      <w:marLeft w:val="0"/>
      <w:marRight w:val="0"/>
      <w:marTop w:val="0"/>
      <w:marBottom w:val="0"/>
      <w:divBdr>
        <w:top w:val="none" w:sz="0" w:space="0" w:color="auto"/>
        <w:left w:val="none" w:sz="0" w:space="0" w:color="auto"/>
        <w:bottom w:val="none" w:sz="0" w:space="0" w:color="auto"/>
        <w:right w:val="none" w:sz="0" w:space="0" w:color="auto"/>
      </w:divBdr>
    </w:div>
    <w:div w:id="362051149">
      <w:bodyDiv w:val="1"/>
      <w:marLeft w:val="0"/>
      <w:marRight w:val="0"/>
      <w:marTop w:val="0"/>
      <w:marBottom w:val="0"/>
      <w:divBdr>
        <w:top w:val="none" w:sz="0" w:space="0" w:color="auto"/>
        <w:left w:val="none" w:sz="0" w:space="0" w:color="auto"/>
        <w:bottom w:val="none" w:sz="0" w:space="0" w:color="auto"/>
        <w:right w:val="none" w:sz="0" w:space="0" w:color="auto"/>
      </w:divBdr>
    </w:div>
    <w:div w:id="637222153">
      <w:bodyDiv w:val="1"/>
      <w:marLeft w:val="0"/>
      <w:marRight w:val="0"/>
      <w:marTop w:val="0"/>
      <w:marBottom w:val="0"/>
      <w:divBdr>
        <w:top w:val="none" w:sz="0" w:space="0" w:color="auto"/>
        <w:left w:val="none" w:sz="0" w:space="0" w:color="auto"/>
        <w:bottom w:val="none" w:sz="0" w:space="0" w:color="auto"/>
        <w:right w:val="none" w:sz="0" w:space="0" w:color="auto"/>
      </w:divBdr>
    </w:div>
    <w:div w:id="670836420">
      <w:bodyDiv w:val="1"/>
      <w:marLeft w:val="0"/>
      <w:marRight w:val="0"/>
      <w:marTop w:val="0"/>
      <w:marBottom w:val="0"/>
      <w:divBdr>
        <w:top w:val="none" w:sz="0" w:space="0" w:color="auto"/>
        <w:left w:val="none" w:sz="0" w:space="0" w:color="auto"/>
        <w:bottom w:val="none" w:sz="0" w:space="0" w:color="auto"/>
        <w:right w:val="none" w:sz="0" w:space="0" w:color="auto"/>
      </w:divBdr>
    </w:div>
    <w:div w:id="790704267">
      <w:bodyDiv w:val="1"/>
      <w:marLeft w:val="0"/>
      <w:marRight w:val="0"/>
      <w:marTop w:val="0"/>
      <w:marBottom w:val="0"/>
      <w:divBdr>
        <w:top w:val="none" w:sz="0" w:space="0" w:color="auto"/>
        <w:left w:val="none" w:sz="0" w:space="0" w:color="auto"/>
        <w:bottom w:val="none" w:sz="0" w:space="0" w:color="auto"/>
        <w:right w:val="none" w:sz="0" w:space="0" w:color="auto"/>
      </w:divBdr>
      <w:divsChild>
        <w:div w:id="703210006">
          <w:marLeft w:val="0"/>
          <w:marRight w:val="0"/>
          <w:marTop w:val="0"/>
          <w:marBottom w:val="0"/>
          <w:divBdr>
            <w:top w:val="none" w:sz="0" w:space="0" w:color="auto"/>
            <w:left w:val="none" w:sz="0" w:space="0" w:color="auto"/>
            <w:bottom w:val="none" w:sz="0" w:space="0" w:color="auto"/>
            <w:right w:val="none" w:sz="0" w:space="0" w:color="auto"/>
          </w:divBdr>
          <w:divsChild>
            <w:div w:id="700209443">
              <w:marLeft w:val="0"/>
              <w:marRight w:val="0"/>
              <w:marTop w:val="0"/>
              <w:marBottom w:val="0"/>
              <w:divBdr>
                <w:top w:val="none" w:sz="0" w:space="0" w:color="auto"/>
                <w:left w:val="none" w:sz="0" w:space="0" w:color="auto"/>
                <w:bottom w:val="none" w:sz="0" w:space="0" w:color="auto"/>
                <w:right w:val="none" w:sz="0" w:space="0" w:color="auto"/>
              </w:divBdr>
              <w:divsChild>
                <w:div w:id="144200377">
                  <w:marLeft w:val="0"/>
                  <w:marRight w:val="0"/>
                  <w:marTop w:val="0"/>
                  <w:marBottom w:val="0"/>
                  <w:divBdr>
                    <w:top w:val="none" w:sz="0" w:space="0" w:color="auto"/>
                    <w:left w:val="none" w:sz="0" w:space="0" w:color="auto"/>
                    <w:bottom w:val="none" w:sz="0" w:space="0" w:color="auto"/>
                    <w:right w:val="none" w:sz="0" w:space="0" w:color="auto"/>
                  </w:divBdr>
                  <w:divsChild>
                    <w:div w:id="1660227615">
                      <w:marLeft w:val="0"/>
                      <w:marRight w:val="0"/>
                      <w:marTop w:val="0"/>
                      <w:marBottom w:val="0"/>
                      <w:divBdr>
                        <w:top w:val="none" w:sz="0" w:space="0" w:color="auto"/>
                        <w:left w:val="none" w:sz="0" w:space="0" w:color="auto"/>
                        <w:bottom w:val="none" w:sz="0" w:space="0" w:color="auto"/>
                        <w:right w:val="none" w:sz="0" w:space="0" w:color="auto"/>
                      </w:divBdr>
                      <w:divsChild>
                        <w:div w:id="1106118451">
                          <w:marLeft w:val="0"/>
                          <w:marRight w:val="0"/>
                          <w:marTop w:val="0"/>
                          <w:marBottom w:val="0"/>
                          <w:divBdr>
                            <w:top w:val="none" w:sz="0" w:space="0" w:color="auto"/>
                            <w:left w:val="none" w:sz="0" w:space="0" w:color="auto"/>
                            <w:bottom w:val="none" w:sz="0" w:space="0" w:color="auto"/>
                            <w:right w:val="none" w:sz="0" w:space="0" w:color="auto"/>
                          </w:divBdr>
                        </w:div>
                        <w:div w:id="750279454">
                          <w:marLeft w:val="0"/>
                          <w:marRight w:val="0"/>
                          <w:marTop w:val="0"/>
                          <w:marBottom w:val="0"/>
                          <w:divBdr>
                            <w:top w:val="none" w:sz="0" w:space="0" w:color="auto"/>
                            <w:left w:val="none" w:sz="0" w:space="0" w:color="auto"/>
                            <w:bottom w:val="none" w:sz="0" w:space="0" w:color="auto"/>
                            <w:right w:val="none" w:sz="0" w:space="0" w:color="auto"/>
                          </w:divBdr>
                        </w:div>
                        <w:div w:id="1493333129">
                          <w:marLeft w:val="0"/>
                          <w:marRight w:val="0"/>
                          <w:marTop w:val="0"/>
                          <w:marBottom w:val="0"/>
                          <w:divBdr>
                            <w:top w:val="none" w:sz="0" w:space="0" w:color="auto"/>
                            <w:left w:val="none" w:sz="0" w:space="0" w:color="auto"/>
                            <w:bottom w:val="none" w:sz="0" w:space="0" w:color="auto"/>
                            <w:right w:val="none" w:sz="0" w:space="0" w:color="auto"/>
                          </w:divBdr>
                          <w:divsChild>
                            <w:div w:id="349571575">
                              <w:marLeft w:val="0"/>
                              <w:marRight w:val="0"/>
                              <w:marTop w:val="0"/>
                              <w:marBottom w:val="0"/>
                              <w:divBdr>
                                <w:top w:val="none" w:sz="0" w:space="0" w:color="auto"/>
                                <w:left w:val="none" w:sz="0" w:space="0" w:color="auto"/>
                                <w:bottom w:val="none" w:sz="0" w:space="0" w:color="auto"/>
                                <w:right w:val="none" w:sz="0" w:space="0" w:color="auto"/>
                              </w:divBdr>
                              <w:divsChild>
                                <w:div w:id="1984430361">
                                  <w:marLeft w:val="0"/>
                                  <w:marRight w:val="0"/>
                                  <w:marTop w:val="0"/>
                                  <w:marBottom w:val="0"/>
                                  <w:divBdr>
                                    <w:top w:val="none" w:sz="0" w:space="0" w:color="auto"/>
                                    <w:left w:val="none" w:sz="0" w:space="0" w:color="auto"/>
                                    <w:bottom w:val="none" w:sz="0" w:space="0" w:color="auto"/>
                                    <w:right w:val="none" w:sz="0" w:space="0" w:color="auto"/>
                                  </w:divBdr>
                                  <w:divsChild>
                                    <w:div w:id="6267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18660">
                          <w:marLeft w:val="0"/>
                          <w:marRight w:val="0"/>
                          <w:marTop w:val="0"/>
                          <w:marBottom w:val="0"/>
                          <w:divBdr>
                            <w:top w:val="none" w:sz="0" w:space="0" w:color="auto"/>
                            <w:left w:val="none" w:sz="0" w:space="0" w:color="auto"/>
                            <w:bottom w:val="none" w:sz="0" w:space="0" w:color="auto"/>
                            <w:right w:val="none" w:sz="0" w:space="0" w:color="auto"/>
                          </w:divBdr>
                        </w:div>
                        <w:div w:id="1611936731">
                          <w:marLeft w:val="0"/>
                          <w:marRight w:val="0"/>
                          <w:marTop w:val="0"/>
                          <w:marBottom w:val="0"/>
                          <w:divBdr>
                            <w:top w:val="none" w:sz="0" w:space="0" w:color="auto"/>
                            <w:left w:val="none" w:sz="0" w:space="0" w:color="auto"/>
                            <w:bottom w:val="none" w:sz="0" w:space="0" w:color="auto"/>
                            <w:right w:val="none" w:sz="0" w:space="0" w:color="auto"/>
                          </w:divBdr>
                        </w:div>
                        <w:div w:id="747771102">
                          <w:marLeft w:val="0"/>
                          <w:marRight w:val="0"/>
                          <w:marTop w:val="0"/>
                          <w:marBottom w:val="0"/>
                          <w:divBdr>
                            <w:top w:val="none" w:sz="0" w:space="0" w:color="auto"/>
                            <w:left w:val="none" w:sz="0" w:space="0" w:color="auto"/>
                            <w:bottom w:val="none" w:sz="0" w:space="0" w:color="auto"/>
                            <w:right w:val="none" w:sz="0" w:space="0" w:color="auto"/>
                          </w:divBdr>
                          <w:divsChild>
                            <w:div w:id="1115563609">
                              <w:marLeft w:val="0"/>
                              <w:marRight w:val="0"/>
                              <w:marTop w:val="0"/>
                              <w:marBottom w:val="0"/>
                              <w:divBdr>
                                <w:top w:val="none" w:sz="0" w:space="0" w:color="auto"/>
                                <w:left w:val="none" w:sz="0" w:space="0" w:color="auto"/>
                                <w:bottom w:val="none" w:sz="0" w:space="0" w:color="auto"/>
                                <w:right w:val="none" w:sz="0" w:space="0" w:color="auto"/>
                              </w:divBdr>
                              <w:divsChild>
                                <w:div w:id="1139571689">
                                  <w:marLeft w:val="0"/>
                                  <w:marRight w:val="0"/>
                                  <w:marTop w:val="0"/>
                                  <w:marBottom w:val="0"/>
                                  <w:divBdr>
                                    <w:top w:val="none" w:sz="0" w:space="0" w:color="auto"/>
                                    <w:left w:val="none" w:sz="0" w:space="0" w:color="auto"/>
                                    <w:bottom w:val="none" w:sz="0" w:space="0" w:color="auto"/>
                                    <w:right w:val="none" w:sz="0" w:space="0" w:color="auto"/>
                                  </w:divBdr>
                                  <w:divsChild>
                                    <w:div w:id="1674603061">
                                      <w:marLeft w:val="0"/>
                                      <w:marRight w:val="0"/>
                                      <w:marTop w:val="0"/>
                                      <w:marBottom w:val="0"/>
                                      <w:divBdr>
                                        <w:top w:val="none" w:sz="0" w:space="0" w:color="auto"/>
                                        <w:left w:val="none" w:sz="0" w:space="0" w:color="auto"/>
                                        <w:bottom w:val="none" w:sz="0" w:space="0" w:color="auto"/>
                                        <w:right w:val="none" w:sz="0" w:space="0" w:color="auto"/>
                                      </w:divBdr>
                                    </w:div>
                                    <w:div w:id="1798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646066">
                          <w:marLeft w:val="0"/>
                          <w:marRight w:val="0"/>
                          <w:marTop w:val="0"/>
                          <w:marBottom w:val="0"/>
                          <w:divBdr>
                            <w:top w:val="none" w:sz="0" w:space="0" w:color="auto"/>
                            <w:left w:val="none" w:sz="0" w:space="0" w:color="auto"/>
                            <w:bottom w:val="none" w:sz="0" w:space="0" w:color="auto"/>
                            <w:right w:val="none" w:sz="0" w:space="0" w:color="auto"/>
                          </w:divBdr>
                        </w:div>
                        <w:div w:id="937172975">
                          <w:marLeft w:val="0"/>
                          <w:marRight w:val="0"/>
                          <w:marTop w:val="0"/>
                          <w:marBottom w:val="0"/>
                          <w:divBdr>
                            <w:top w:val="none" w:sz="0" w:space="0" w:color="auto"/>
                            <w:left w:val="none" w:sz="0" w:space="0" w:color="auto"/>
                            <w:bottom w:val="none" w:sz="0" w:space="0" w:color="auto"/>
                            <w:right w:val="none" w:sz="0" w:space="0" w:color="auto"/>
                          </w:divBdr>
                          <w:divsChild>
                            <w:div w:id="1355957584">
                              <w:marLeft w:val="0"/>
                              <w:marRight w:val="0"/>
                              <w:marTop w:val="0"/>
                              <w:marBottom w:val="0"/>
                              <w:divBdr>
                                <w:top w:val="none" w:sz="0" w:space="0" w:color="auto"/>
                                <w:left w:val="none" w:sz="0" w:space="0" w:color="auto"/>
                                <w:bottom w:val="none" w:sz="0" w:space="0" w:color="auto"/>
                                <w:right w:val="none" w:sz="0" w:space="0" w:color="auto"/>
                              </w:divBdr>
                              <w:divsChild>
                                <w:div w:id="1633168002">
                                  <w:marLeft w:val="0"/>
                                  <w:marRight w:val="0"/>
                                  <w:marTop w:val="0"/>
                                  <w:marBottom w:val="0"/>
                                  <w:divBdr>
                                    <w:top w:val="none" w:sz="0" w:space="0" w:color="auto"/>
                                    <w:left w:val="none" w:sz="0" w:space="0" w:color="auto"/>
                                    <w:bottom w:val="none" w:sz="0" w:space="0" w:color="auto"/>
                                    <w:right w:val="none" w:sz="0" w:space="0" w:color="auto"/>
                                  </w:divBdr>
                                  <w:divsChild>
                                    <w:div w:id="154390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10028">
                          <w:marLeft w:val="0"/>
                          <w:marRight w:val="0"/>
                          <w:marTop w:val="0"/>
                          <w:marBottom w:val="0"/>
                          <w:divBdr>
                            <w:top w:val="none" w:sz="0" w:space="0" w:color="auto"/>
                            <w:left w:val="none" w:sz="0" w:space="0" w:color="auto"/>
                            <w:bottom w:val="none" w:sz="0" w:space="0" w:color="auto"/>
                            <w:right w:val="none" w:sz="0" w:space="0" w:color="auto"/>
                          </w:divBdr>
                        </w:div>
                        <w:div w:id="1147934670">
                          <w:marLeft w:val="0"/>
                          <w:marRight w:val="0"/>
                          <w:marTop w:val="0"/>
                          <w:marBottom w:val="0"/>
                          <w:divBdr>
                            <w:top w:val="none" w:sz="0" w:space="0" w:color="auto"/>
                            <w:left w:val="none" w:sz="0" w:space="0" w:color="auto"/>
                            <w:bottom w:val="none" w:sz="0" w:space="0" w:color="auto"/>
                            <w:right w:val="none" w:sz="0" w:space="0" w:color="auto"/>
                          </w:divBdr>
                        </w:div>
                        <w:div w:id="1475832711">
                          <w:marLeft w:val="0"/>
                          <w:marRight w:val="0"/>
                          <w:marTop w:val="0"/>
                          <w:marBottom w:val="0"/>
                          <w:divBdr>
                            <w:top w:val="none" w:sz="0" w:space="0" w:color="auto"/>
                            <w:left w:val="none" w:sz="0" w:space="0" w:color="auto"/>
                            <w:bottom w:val="none" w:sz="0" w:space="0" w:color="auto"/>
                            <w:right w:val="none" w:sz="0" w:space="0" w:color="auto"/>
                          </w:divBdr>
                        </w:div>
                        <w:div w:id="1501310877">
                          <w:marLeft w:val="0"/>
                          <w:marRight w:val="0"/>
                          <w:marTop w:val="0"/>
                          <w:marBottom w:val="0"/>
                          <w:divBdr>
                            <w:top w:val="none" w:sz="0" w:space="0" w:color="auto"/>
                            <w:left w:val="none" w:sz="0" w:space="0" w:color="auto"/>
                            <w:bottom w:val="none" w:sz="0" w:space="0" w:color="auto"/>
                            <w:right w:val="none" w:sz="0" w:space="0" w:color="auto"/>
                          </w:divBdr>
                          <w:divsChild>
                            <w:div w:id="973559219">
                              <w:marLeft w:val="0"/>
                              <w:marRight w:val="0"/>
                              <w:marTop w:val="0"/>
                              <w:marBottom w:val="0"/>
                              <w:divBdr>
                                <w:top w:val="none" w:sz="0" w:space="0" w:color="auto"/>
                                <w:left w:val="none" w:sz="0" w:space="0" w:color="auto"/>
                                <w:bottom w:val="none" w:sz="0" w:space="0" w:color="auto"/>
                                <w:right w:val="none" w:sz="0" w:space="0" w:color="auto"/>
                              </w:divBdr>
                              <w:divsChild>
                                <w:div w:id="1115564710">
                                  <w:marLeft w:val="0"/>
                                  <w:marRight w:val="0"/>
                                  <w:marTop w:val="0"/>
                                  <w:marBottom w:val="0"/>
                                  <w:divBdr>
                                    <w:top w:val="none" w:sz="0" w:space="0" w:color="auto"/>
                                    <w:left w:val="none" w:sz="0" w:space="0" w:color="auto"/>
                                    <w:bottom w:val="none" w:sz="0" w:space="0" w:color="auto"/>
                                    <w:right w:val="none" w:sz="0" w:space="0" w:color="auto"/>
                                  </w:divBdr>
                                  <w:divsChild>
                                    <w:div w:id="131892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911892">
                          <w:marLeft w:val="0"/>
                          <w:marRight w:val="0"/>
                          <w:marTop w:val="0"/>
                          <w:marBottom w:val="0"/>
                          <w:divBdr>
                            <w:top w:val="none" w:sz="0" w:space="0" w:color="auto"/>
                            <w:left w:val="none" w:sz="0" w:space="0" w:color="auto"/>
                            <w:bottom w:val="none" w:sz="0" w:space="0" w:color="auto"/>
                            <w:right w:val="none" w:sz="0" w:space="0" w:color="auto"/>
                          </w:divBdr>
                        </w:div>
                        <w:div w:id="1175998892">
                          <w:marLeft w:val="0"/>
                          <w:marRight w:val="0"/>
                          <w:marTop w:val="0"/>
                          <w:marBottom w:val="0"/>
                          <w:divBdr>
                            <w:top w:val="none" w:sz="0" w:space="0" w:color="auto"/>
                            <w:left w:val="none" w:sz="0" w:space="0" w:color="auto"/>
                            <w:bottom w:val="none" w:sz="0" w:space="0" w:color="auto"/>
                            <w:right w:val="none" w:sz="0" w:space="0" w:color="auto"/>
                          </w:divBdr>
                        </w:div>
                        <w:div w:id="1720782818">
                          <w:marLeft w:val="0"/>
                          <w:marRight w:val="0"/>
                          <w:marTop w:val="0"/>
                          <w:marBottom w:val="0"/>
                          <w:divBdr>
                            <w:top w:val="none" w:sz="0" w:space="0" w:color="auto"/>
                            <w:left w:val="none" w:sz="0" w:space="0" w:color="auto"/>
                            <w:bottom w:val="none" w:sz="0" w:space="0" w:color="auto"/>
                            <w:right w:val="none" w:sz="0" w:space="0" w:color="auto"/>
                          </w:divBdr>
                        </w:div>
                        <w:div w:id="1446387369">
                          <w:marLeft w:val="0"/>
                          <w:marRight w:val="0"/>
                          <w:marTop w:val="0"/>
                          <w:marBottom w:val="0"/>
                          <w:divBdr>
                            <w:top w:val="none" w:sz="0" w:space="0" w:color="auto"/>
                            <w:left w:val="none" w:sz="0" w:space="0" w:color="auto"/>
                            <w:bottom w:val="none" w:sz="0" w:space="0" w:color="auto"/>
                            <w:right w:val="none" w:sz="0" w:space="0" w:color="auto"/>
                          </w:divBdr>
                        </w:div>
                        <w:div w:id="988363250">
                          <w:marLeft w:val="0"/>
                          <w:marRight w:val="0"/>
                          <w:marTop w:val="0"/>
                          <w:marBottom w:val="0"/>
                          <w:divBdr>
                            <w:top w:val="none" w:sz="0" w:space="0" w:color="auto"/>
                            <w:left w:val="none" w:sz="0" w:space="0" w:color="auto"/>
                            <w:bottom w:val="none" w:sz="0" w:space="0" w:color="auto"/>
                            <w:right w:val="none" w:sz="0" w:space="0" w:color="auto"/>
                          </w:divBdr>
                        </w:div>
                        <w:div w:id="31423486">
                          <w:marLeft w:val="0"/>
                          <w:marRight w:val="0"/>
                          <w:marTop w:val="0"/>
                          <w:marBottom w:val="0"/>
                          <w:divBdr>
                            <w:top w:val="none" w:sz="0" w:space="0" w:color="auto"/>
                            <w:left w:val="none" w:sz="0" w:space="0" w:color="auto"/>
                            <w:bottom w:val="none" w:sz="0" w:space="0" w:color="auto"/>
                            <w:right w:val="none" w:sz="0" w:space="0" w:color="auto"/>
                          </w:divBdr>
                        </w:div>
                        <w:div w:id="1950700840">
                          <w:marLeft w:val="0"/>
                          <w:marRight w:val="0"/>
                          <w:marTop w:val="0"/>
                          <w:marBottom w:val="0"/>
                          <w:divBdr>
                            <w:top w:val="none" w:sz="0" w:space="0" w:color="auto"/>
                            <w:left w:val="none" w:sz="0" w:space="0" w:color="auto"/>
                            <w:bottom w:val="none" w:sz="0" w:space="0" w:color="auto"/>
                            <w:right w:val="none" w:sz="0" w:space="0" w:color="auto"/>
                          </w:divBdr>
                        </w:div>
                        <w:div w:id="1595046040">
                          <w:marLeft w:val="0"/>
                          <w:marRight w:val="0"/>
                          <w:marTop w:val="0"/>
                          <w:marBottom w:val="0"/>
                          <w:divBdr>
                            <w:top w:val="none" w:sz="0" w:space="0" w:color="auto"/>
                            <w:left w:val="none" w:sz="0" w:space="0" w:color="auto"/>
                            <w:bottom w:val="none" w:sz="0" w:space="0" w:color="auto"/>
                            <w:right w:val="none" w:sz="0" w:space="0" w:color="auto"/>
                          </w:divBdr>
                          <w:divsChild>
                            <w:div w:id="1388646006">
                              <w:marLeft w:val="0"/>
                              <w:marRight w:val="0"/>
                              <w:marTop w:val="0"/>
                              <w:marBottom w:val="0"/>
                              <w:divBdr>
                                <w:top w:val="none" w:sz="0" w:space="0" w:color="auto"/>
                                <w:left w:val="none" w:sz="0" w:space="0" w:color="auto"/>
                                <w:bottom w:val="none" w:sz="0" w:space="0" w:color="auto"/>
                                <w:right w:val="none" w:sz="0" w:space="0" w:color="auto"/>
                              </w:divBdr>
                              <w:divsChild>
                                <w:div w:id="1056126228">
                                  <w:marLeft w:val="0"/>
                                  <w:marRight w:val="0"/>
                                  <w:marTop w:val="0"/>
                                  <w:marBottom w:val="0"/>
                                  <w:divBdr>
                                    <w:top w:val="none" w:sz="0" w:space="0" w:color="auto"/>
                                    <w:left w:val="none" w:sz="0" w:space="0" w:color="auto"/>
                                    <w:bottom w:val="none" w:sz="0" w:space="0" w:color="auto"/>
                                    <w:right w:val="none" w:sz="0" w:space="0" w:color="auto"/>
                                  </w:divBdr>
                                  <w:divsChild>
                                    <w:div w:id="2012099857">
                                      <w:marLeft w:val="0"/>
                                      <w:marRight w:val="0"/>
                                      <w:marTop w:val="0"/>
                                      <w:marBottom w:val="0"/>
                                      <w:divBdr>
                                        <w:top w:val="none" w:sz="0" w:space="0" w:color="auto"/>
                                        <w:left w:val="none" w:sz="0" w:space="0" w:color="auto"/>
                                        <w:bottom w:val="none" w:sz="0" w:space="0" w:color="auto"/>
                                        <w:right w:val="none" w:sz="0" w:space="0" w:color="auto"/>
                                      </w:divBdr>
                                    </w:div>
                                    <w:div w:id="139415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562169">
                          <w:marLeft w:val="0"/>
                          <w:marRight w:val="0"/>
                          <w:marTop w:val="0"/>
                          <w:marBottom w:val="0"/>
                          <w:divBdr>
                            <w:top w:val="none" w:sz="0" w:space="0" w:color="auto"/>
                            <w:left w:val="none" w:sz="0" w:space="0" w:color="auto"/>
                            <w:bottom w:val="none" w:sz="0" w:space="0" w:color="auto"/>
                            <w:right w:val="none" w:sz="0" w:space="0" w:color="auto"/>
                          </w:divBdr>
                        </w:div>
                        <w:div w:id="20262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754967">
      <w:bodyDiv w:val="1"/>
      <w:marLeft w:val="0"/>
      <w:marRight w:val="0"/>
      <w:marTop w:val="0"/>
      <w:marBottom w:val="0"/>
      <w:divBdr>
        <w:top w:val="none" w:sz="0" w:space="0" w:color="auto"/>
        <w:left w:val="none" w:sz="0" w:space="0" w:color="auto"/>
        <w:bottom w:val="none" w:sz="0" w:space="0" w:color="auto"/>
        <w:right w:val="none" w:sz="0" w:space="0" w:color="auto"/>
      </w:divBdr>
      <w:divsChild>
        <w:div w:id="1284077556">
          <w:marLeft w:val="0"/>
          <w:marRight w:val="0"/>
          <w:marTop w:val="0"/>
          <w:marBottom w:val="0"/>
          <w:divBdr>
            <w:top w:val="none" w:sz="0" w:space="0" w:color="auto"/>
            <w:left w:val="none" w:sz="0" w:space="0" w:color="auto"/>
            <w:bottom w:val="none" w:sz="0" w:space="0" w:color="auto"/>
            <w:right w:val="none" w:sz="0" w:space="0" w:color="auto"/>
          </w:divBdr>
          <w:divsChild>
            <w:div w:id="900167257">
              <w:marLeft w:val="0"/>
              <w:marRight w:val="0"/>
              <w:marTop w:val="0"/>
              <w:marBottom w:val="0"/>
              <w:divBdr>
                <w:top w:val="none" w:sz="0" w:space="0" w:color="auto"/>
                <w:left w:val="none" w:sz="0" w:space="0" w:color="auto"/>
                <w:bottom w:val="none" w:sz="0" w:space="0" w:color="auto"/>
                <w:right w:val="none" w:sz="0" w:space="0" w:color="auto"/>
              </w:divBdr>
            </w:div>
          </w:divsChild>
        </w:div>
        <w:div w:id="1911573822">
          <w:marLeft w:val="0"/>
          <w:marRight w:val="0"/>
          <w:marTop w:val="0"/>
          <w:marBottom w:val="0"/>
          <w:divBdr>
            <w:top w:val="none" w:sz="0" w:space="0" w:color="auto"/>
            <w:left w:val="none" w:sz="0" w:space="0" w:color="auto"/>
            <w:bottom w:val="none" w:sz="0" w:space="0" w:color="auto"/>
            <w:right w:val="none" w:sz="0" w:space="0" w:color="auto"/>
          </w:divBdr>
        </w:div>
        <w:div w:id="1926498701">
          <w:marLeft w:val="0"/>
          <w:marRight w:val="0"/>
          <w:marTop w:val="0"/>
          <w:marBottom w:val="0"/>
          <w:divBdr>
            <w:top w:val="none" w:sz="0" w:space="0" w:color="auto"/>
            <w:left w:val="none" w:sz="0" w:space="0" w:color="auto"/>
            <w:bottom w:val="none" w:sz="0" w:space="0" w:color="auto"/>
            <w:right w:val="none" w:sz="0" w:space="0" w:color="auto"/>
          </w:divBdr>
        </w:div>
        <w:div w:id="1475022482">
          <w:marLeft w:val="0"/>
          <w:marRight w:val="0"/>
          <w:marTop w:val="0"/>
          <w:marBottom w:val="0"/>
          <w:divBdr>
            <w:top w:val="none" w:sz="0" w:space="0" w:color="auto"/>
            <w:left w:val="none" w:sz="0" w:space="0" w:color="auto"/>
            <w:bottom w:val="none" w:sz="0" w:space="0" w:color="auto"/>
            <w:right w:val="none" w:sz="0" w:space="0" w:color="auto"/>
          </w:divBdr>
          <w:divsChild>
            <w:div w:id="1950818866">
              <w:marLeft w:val="0"/>
              <w:marRight w:val="0"/>
              <w:marTop w:val="0"/>
              <w:marBottom w:val="0"/>
              <w:divBdr>
                <w:top w:val="none" w:sz="0" w:space="0" w:color="auto"/>
                <w:left w:val="none" w:sz="0" w:space="0" w:color="auto"/>
                <w:bottom w:val="none" w:sz="0" w:space="0" w:color="auto"/>
                <w:right w:val="none" w:sz="0" w:space="0" w:color="auto"/>
              </w:divBdr>
              <w:divsChild>
                <w:div w:id="1208877516">
                  <w:marLeft w:val="0"/>
                  <w:marRight w:val="0"/>
                  <w:marTop w:val="0"/>
                  <w:marBottom w:val="0"/>
                  <w:divBdr>
                    <w:top w:val="none" w:sz="0" w:space="0" w:color="auto"/>
                    <w:left w:val="none" w:sz="0" w:space="0" w:color="auto"/>
                    <w:bottom w:val="none" w:sz="0" w:space="0" w:color="auto"/>
                    <w:right w:val="none" w:sz="0" w:space="0" w:color="auto"/>
                  </w:divBdr>
                  <w:divsChild>
                    <w:div w:id="263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955665">
          <w:marLeft w:val="0"/>
          <w:marRight w:val="0"/>
          <w:marTop w:val="0"/>
          <w:marBottom w:val="0"/>
          <w:divBdr>
            <w:top w:val="none" w:sz="0" w:space="0" w:color="auto"/>
            <w:left w:val="none" w:sz="0" w:space="0" w:color="auto"/>
            <w:bottom w:val="none" w:sz="0" w:space="0" w:color="auto"/>
            <w:right w:val="none" w:sz="0" w:space="0" w:color="auto"/>
          </w:divBdr>
        </w:div>
        <w:div w:id="207842851">
          <w:marLeft w:val="0"/>
          <w:marRight w:val="0"/>
          <w:marTop w:val="0"/>
          <w:marBottom w:val="0"/>
          <w:divBdr>
            <w:top w:val="none" w:sz="0" w:space="0" w:color="auto"/>
            <w:left w:val="none" w:sz="0" w:space="0" w:color="auto"/>
            <w:bottom w:val="none" w:sz="0" w:space="0" w:color="auto"/>
            <w:right w:val="none" w:sz="0" w:space="0" w:color="auto"/>
          </w:divBdr>
        </w:div>
        <w:div w:id="15159802">
          <w:marLeft w:val="0"/>
          <w:marRight w:val="0"/>
          <w:marTop w:val="0"/>
          <w:marBottom w:val="0"/>
          <w:divBdr>
            <w:top w:val="none" w:sz="0" w:space="0" w:color="auto"/>
            <w:left w:val="none" w:sz="0" w:space="0" w:color="auto"/>
            <w:bottom w:val="none" w:sz="0" w:space="0" w:color="auto"/>
            <w:right w:val="none" w:sz="0" w:space="0" w:color="auto"/>
          </w:divBdr>
          <w:divsChild>
            <w:div w:id="1737974157">
              <w:marLeft w:val="0"/>
              <w:marRight w:val="0"/>
              <w:marTop w:val="0"/>
              <w:marBottom w:val="0"/>
              <w:divBdr>
                <w:top w:val="none" w:sz="0" w:space="0" w:color="auto"/>
                <w:left w:val="none" w:sz="0" w:space="0" w:color="auto"/>
                <w:bottom w:val="none" w:sz="0" w:space="0" w:color="auto"/>
                <w:right w:val="none" w:sz="0" w:space="0" w:color="auto"/>
              </w:divBdr>
              <w:divsChild>
                <w:div w:id="1498568846">
                  <w:marLeft w:val="0"/>
                  <w:marRight w:val="0"/>
                  <w:marTop w:val="0"/>
                  <w:marBottom w:val="0"/>
                  <w:divBdr>
                    <w:top w:val="none" w:sz="0" w:space="0" w:color="auto"/>
                    <w:left w:val="none" w:sz="0" w:space="0" w:color="auto"/>
                    <w:bottom w:val="none" w:sz="0" w:space="0" w:color="auto"/>
                    <w:right w:val="none" w:sz="0" w:space="0" w:color="auto"/>
                  </w:divBdr>
                  <w:divsChild>
                    <w:div w:id="140209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324094">
          <w:marLeft w:val="0"/>
          <w:marRight w:val="0"/>
          <w:marTop w:val="0"/>
          <w:marBottom w:val="0"/>
          <w:divBdr>
            <w:top w:val="none" w:sz="0" w:space="0" w:color="auto"/>
            <w:left w:val="none" w:sz="0" w:space="0" w:color="auto"/>
            <w:bottom w:val="none" w:sz="0" w:space="0" w:color="auto"/>
            <w:right w:val="none" w:sz="0" w:space="0" w:color="auto"/>
          </w:divBdr>
          <w:divsChild>
            <w:div w:id="640965860">
              <w:marLeft w:val="0"/>
              <w:marRight w:val="0"/>
              <w:marTop w:val="0"/>
              <w:marBottom w:val="0"/>
              <w:divBdr>
                <w:top w:val="none" w:sz="0" w:space="0" w:color="auto"/>
                <w:left w:val="none" w:sz="0" w:space="0" w:color="auto"/>
                <w:bottom w:val="none" w:sz="0" w:space="0" w:color="auto"/>
                <w:right w:val="none" w:sz="0" w:space="0" w:color="auto"/>
              </w:divBdr>
              <w:divsChild>
                <w:div w:id="775833022">
                  <w:marLeft w:val="0"/>
                  <w:marRight w:val="0"/>
                  <w:marTop w:val="0"/>
                  <w:marBottom w:val="0"/>
                  <w:divBdr>
                    <w:top w:val="none" w:sz="0" w:space="0" w:color="auto"/>
                    <w:left w:val="none" w:sz="0" w:space="0" w:color="auto"/>
                    <w:bottom w:val="none" w:sz="0" w:space="0" w:color="auto"/>
                    <w:right w:val="none" w:sz="0" w:space="0" w:color="auto"/>
                  </w:divBdr>
                  <w:divsChild>
                    <w:div w:id="212456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813185">
          <w:marLeft w:val="0"/>
          <w:marRight w:val="0"/>
          <w:marTop w:val="0"/>
          <w:marBottom w:val="0"/>
          <w:divBdr>
            <w:top w:val="none" w:sz="0" w:space="0" w:color="auto"/>
            <w:left w:val="none" w:sz="0" w:space="0" w:color="auto"/>
            <w:bottom w:val="none" w:sz="0" w:space="0" w:color="auto"/>
            <w:right w:val="none" w:sz="0" w:space="0" w:color="auto"/>
          </w:divBdr>
        </w:div>
        <w:div w:id="966426186">
          <w:marLeft w:val="0"/>
          <w:marRight w:val="0"/>
          <w:marTop w:val="0"/>
          <w:marBottom w:val="0"/>
          <w:divBdr>
            <w:top w:val="none" w:sz="0" w:space="0" w:color="auto"/>
            <w:left w:val="none" w:sz="0" w:space="0" w:color="auto"/>
            <w:bottom w:val="none" w:sz="0" w:space="0" w:color="auto"/>
            <w:right w:val="none" w:sz="0" w:space="0" w:color="auto"/>
          </w:divBdr>
          <w:divsChild>
            <w:div w:id="1927692414">
              <w:marLeft w:val="0"/>
              <w:marRight w:val="0"/>
              <w:marTop w:val="0"/>
              <w:marBottom w:val="0"/>
              <w:divBdr>
                <w:top w:val="none" w:sz="0" w:space="0" w:color="auto"/>
                <w:left w:val="none" w:sz="0" w:space="0" w:color="auto"/>
                <w:bottom w:val="none" w:sz="0" w:space="0" w:color="auto"/>
                <w:right w:val="none" w:sz="0" w:space="0" w:color="auto"/>
              </w:divBdr>
              <w:divsChild>
                <w:div w:id="603919254">
                  <w:marLeft w:val="0"/>
                  <w:marRight w:val="0"/>
                  <w:marTop w:val="0"/>
                  <w:marBottom w:val="0"/>
                  <w:divBdr>
                    <w:top w:val="none" w:sz="0" w:space="0" w:color="auto"/>
                    <w:left w:val="none" w:sz="0" w:space="0" w:color="auto"/>
                    <w:bottom w:val="none" w:sz="0" w:space="0" w:color="auto"/>
                    <w:right w:val="none" w:sz="0" w:space="0" w:color="auto"/>
                  </w:divBdr>
                  <w:divsChild>
                    <w:div w:id="118771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428539">
          <w:marLeft w:val="0"/>
          <w:marRight w:val="0"/>
          <w:marTop w:val="0"/>
          <w:marBottom w:val="0"/>
          <w:divBdr>
            <w:top w:val="none" w:sz="0" w:space="0" w:color="auto"/>
            <w:left w:val="none" w:sz="0" w:space="0" w:color="auto"/>
            <w:bottom w:val="none" w:sz="0" w:space="0" w:color="auto"/>
            <w:right w:val="none" w:sz="0" w:space="0" w:color="auto"/>
          </w:divBdr>
        </w:div>
        <w:div w:id="1348480352">
          <w:marLeft w:val="0"/>
          <w:marRight w:val="0"/>
          <w:marTop w:val="0"/>
          <w:marBottom w:val="0"/>
          <w:divBdr>
            <w:top w:val="none" w:sz="0" w:space="0" w:color="auto"/>
            <w:left w:val="none" w:sz="0" w:space="0" w:color="auto"/>
            <w:bottom w:val="none" w:sz="0" w:space="0" w:color="auto"/>
            <w:right w:val="none" w:sz="0" w:space="0" w:color="auto"/>
          </w:divBdr>
        </w:div>
        <w:div w:id="1365866713">
          <w:marLeft w:val="0"/>
          <w:marRight w:val="0"/>
          <w:marTop w:val="0"/>
          <w:marBottom w:val="0"/>
          <w:divBdr>
            <w:top w:val="none" w:sz="0" w:space="0" w:color="auto"/>
            <w:left w:val="none" w:sz="0" w:space="0" w:color="auto"/>
            <w:bottom w:val="none" w:sz="0" w:space="0" w:color="auto"/>
            <w:right w:val="none" w:sz="0" w:space="0" w:color="auto"/>
          </w:divBdr>
        </w:div>
        <w:div w:id="419836924">
          <w:marLeft w:val="0"/>
          <w:marRight w:val="0"/>
          <w:marTop w:val="0"/>
          <w:marBottom w:val="0"/>
          <w:divBdr>
            <w:top w:val="none" w:sz="0" w:space="0" w:color="auto"/>
            <w:left w:val="none" w:sz="0" w:space="0" w:color="auto"/>
            <w:bottom w:val="none" w:sz="0" w:space="0" w:color="auto"/>
            <w:right w:val="none" w:sz="0" w:space="0" w:color="auto"/>
          </w:divBdr>
          <w:divsChild>
            <w:div w:id="644700390">
              <w:marLeft w:val="0"/>
              <w:marRight w:val="0"/>
              <w:marTop w:val="0"/>
              <w:marBottom w:val="0"/>
              <w:divBdr>
                <w:top w:val="none" w:sz="0" w:space="0" w:color="auto"/>
                <w:left w:val="none" w:sz="0" w:space="0" w:color="auto"/>
                <w:bottom w:val="none" w:sz="0" w:space="0" w:color="auto"/>
                <w:right w:val="none" w:sz="0" w:space="0" w:color="auto"/>
              </w:divBdr>
              <w:divsChild>
                <w:div w:id="1382750024">
                  <w:marLeft w:val="0"/>
                  <w:marRight w:val="0"/>
                  <w:marTop w:val="0"/>
                  <w:marBottom w:val="0"/>
                  <w:divBdr>
                    <w:top w:val="none" w:sz="0" w:space="0" w:color="auto"/>
                    <w:left w:val="none" w:sz="0" w:space="0" w:color="auto"/>
                    <w:bottom w:val="none" w:sz="0" w:space="0" w:color="auto"/>
                    <w:right w:val="none" w:sz="0" w:space="0" w:color="auto"/>
                  </w:divBdr>
                  <w:divsChild>
                    <w:div w:id="124276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905906">
          <w:marLeft w:val="0"/>
          <w:marRight w:val="0"/>
          <w:marTop w:val="0"/>
          <w:marBottom w:val="0"/>
          <w:divBdr>
            <w:top w:val="none" w:sz="0" w:space="0" w:color="auto"/>
            <w:left w:val="none" w:sz="0" w:space="0" w:color="auto"/>
            <w:bottom w:val="none" w:sz="0" w:space="0" w:color="auto"/>
            <w:right w:val="none" w:sz="0" w:space="0" w:color="auto"/>
          </w:divBdr>
        </w:div>
        <w:div w:id="2006545079">
          <w:marLeft w:val="0"/>
          <w:marRight w:val="0"/>
          <w:marTop w:val="0"/>
          <w:marBottom w:val="0"/>
          <w:divBdr>
            <w:top w:val="none" w:sz="0" w:space="0" w:color="auto"/>
            <w:left w:val="none" w:sz="0" w:space="0" w:color="auto"/>
            <w:bottom w:val="none" w:sz="0" w:space="0" w:color="auto"/>
            <w:right w:val="none" w:sz="0" w:space="0" w:color="auto"/>
          </w:divBdr>
        </w:div>
        <w:div w:id="192888795">
          <w:marLeft w:val="0"/>
          <w:marRight w:val="0"/>
          <w:marTop w:val="0"/>
          <w:marBottom w:val="0"/>
          <w:divBdr>
            <w:top w:val="none" w:sz="0" w:space="0" w:color="auto"/>
            <w:left w:val="none" w:sz="0" w:space="0" w:color="auto"/>
            <w:bottom w:val="none" w:sz="0" w:space="0" w:color="auto"/>
            <w:right w:val="none" w:sz="0" w:space="0" w:color="auto"/>
          </w:divBdr>
        </w:div>
        <w:div w:id="1231035935">
          <w:marLeft w:val="0"/>
          <w:marRight w:val="0"/>
          <w:marTop w:val="0"/>
          <w:marBottom w:val="0"/>
          <w:divBdr>
            <w:top w:val="none" w:sz="0" w:space="0" w:color="auto"/>
            <w:left w:val="none" w:sz="0" w:space="0" w:color="auto"/>
            <w:bottom w:val="none" w:sz="0" w:space="0" w:color="auto"/>
            <w:right w:val="none" w:sz="0" w:space="0" w:color="auto"/>
          </w:divBdr>
        </w:div>
        <w:div w:id="290673203">
          <w:marLeft w:val="0"/>
          <w:marRight w:val="0"/>
          <w:marTop w:val="0"/>
          <w:marBottom w:val="0"/>
          <w:divBdr>
            <w:top w:val="none" w:sz="0" w:space="0" w:color="auto"/>
            <w:left w:val="none" w:sz="0" w:space="0" w:color="auto"/>
            <w:bottom w:val="none" w:sz="0" w:space="0" w:color="auto"/>
            <w:right w:val="none" w:sz="0" w:space="0" w:color="auto"/>
          </w:divBdr>
        </w:div>
        <w:div w:id="380176945">
          <w:marLeft w:val="0"/>
          <w:marRight w:val="0"/>
          <w:marTop w:val="0"/>
          <w:marBottom w:val="0"/>
          <w:divBdr>
            <w:top w:val="none" w:sz="0" w:space="0" w:color="auto"/>
            <w:left w:val="none" w:sz="0" w:space="0" w:color="auto"/>
            <w:bottom w:val="none" w:sz="0" w:space="0" w:color="auto"/>
            <w:right w:val="none" w:sz="0" w:space="0" w:color="auto"/>
          </w:divBdr>
        </w:div>
        <w:div w:id="215509355">
          <w:marLeft w:val="0"/>
          <w:marRight w:val="0"/>
          <w:marTop w:val="0"/>
          <w:marBottom w:val="0"/>
          <w:divBdr>
            <w:top w:val="none" w:sz="0" w:space="0" w:color="auto"/>
            <w:left w:val="none" w:sz="0" w:space="0" w:color="auto"/>
            <w:bottom w:val="none" w:sz="0" w:space="0" w:color="auto"/>
            <w:right w:val="none" w:sz="0" w:space="0" w:color="auto"/>
          </w:divBdr>
        </w:div>
        <w:div w:id="1630741727">
          <w:marLeft w:val="0"/>
          <w:marRight w:val="0"/>
          <w:marTop w:val="0"/>
          <w:marBottom w:val="0"/>
          <w:divBdr>
            <w:top w:val="none" w:sz="0" w:space="0" w:color="auto"/>
            <w:left w:val="none" w:sz="0" w:space="0" w:color="auto"/>
            <w:bottom w:val="none" w:sz="0" w:space="0" w:color="auto"/>
            <w:right w:val="none" w:sz="0" w:space="0" w:color="auto"/>
          </w:divBdr>
        </w:div>
        <w:div w:id="510753438">
          <w:marLeft w:val="0"/>
          <w:marRight w:val="0"/>
          <w:marTop w:val="0"/>
          <w:marBottom w:val="0"/>
          <w:divBdr>
            <w:top w:val="none" w:sz="0" w:space="0" w:color="auto"/>
            <w:left w:val="none" w:sz="0" w:space="0" w:color="auto"/>
            <w:bottom w:val="none" w:sz="0" w:space="0" w:color="auto"/>
            <w:right w:val="none" w:sz="0" w:space="0" w:color="auto"/>
          </w:divBdr>
        </w:div>
        <w:div w:id="2054379271">
          <w:marLeft w:val="0"/>
          <w:marRight w:val="0"/>
          <w:marTop w:val="0"/>
          <w:marBottom w:val="0"/>
          <w:divBdr>
            <w:top w:val="none" w:sz="0" w:space="0" w:color="auto"/>
            <w:left w:val="none" w:sz="0" w:space="0" w:color="auto"/>
            <w:bottom w:val="none" w:sz="0" w:space="0" w:color="auto"/>
            <w:right w:val="none" w:sz="0" w:space="0" w:color="auto"/>
          </w:divBdr>
          <w:divsChild>
            <w:div w:id="612057586">
              <w:marLeft w:val="0"/>
              <w:marRight w:val="0"/>
              <w:marTop w:val="0"/>
              <w:marBottom w:val="0"/>
              <w:divBdr>
                <w:top w:val="none" w:sz="0" w:space="0" w:color="auto"/>
                <w:left w:val="none" w:sz="0" w:space="0" w:color="auto"/>
                <w:bottom w:val="none" w:sz="0" w:space="0" w:color="auto"/>
                <w:right w:val="none" w:sz="0" w:space="0" w:color="auto"/>
              </w:divBdr>
              <w:divsChild>
                <w:div w:id="584846354">
                  <w:marLeft w:val="0"/>
                  <w:marRight w:val="0"/>
                  <w:marTop w:val="0"/>
                  <w:marBottom w:val="0"/>
                  <w:divBdr>
                    <w:top w:val="none" w:sz="0" w:space="0" w:color="auto"/>
                    <w:left w:val="none" w:sz="0" w:space="0" w:color="auto"/>
                    <w:bottom w:val="none" w:sz="0" w:space="0" w:color="auto"/>
                    <w:right w:val="none" w:sz="0" w:space="0" w:color="auto"/>
                  </w:divBdr>
                  <w:divsChild>
                    <w:div w:id="71658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01734">
          <w:marLeft w:val="0"/>
          <w:marRight w:val="0"/>
          <w:marTop w:val="0"/>
          <w:marBottom w:val="0"/>
          <w:divBdr>
            <w:top w:val="none" w:sz="0" w:space="0" w:color="auto"/>
            <w:left w:val="none" w:sz="0" w:space="0" w:color="auto"/>
            <w:bottom w:val="none" w:sz="0" w:space="0" w:color="auto"/>
            <w:right w:val="none" w:sz="0" w:space="0" w:color="auto"/>
          </w:divBdr>
          <w:divsChild>
            <w:div w:id="1610118664">
              <w:marLeft w:val="0"/>
              <w:marRight w:val="0"/>
              <w:marTop w:val="0"/>
              <w:marBottom w:val="0"/>
              <w:divBdr>
                <w:top w:val="none" w:sz="0" w:space="0" w:color="auto"/>
                <w:left w:val="none" w:sz="0" w:space="0" w:color="auto"/>
                <w:bottom w:val="none" w:sz="0" w:space="0" w:color="auto"/>
                <w:right w:val="none" w:sz="0" w:space="0" w:color="auto"/>
              </w:divBdr>
              <w:divsChild>
                <w:div w:id="698508724">
                  <w:marLeft w:val="0"/>
                  <w:marRight w:val="0"/>
                  <w:marTop w:val="0"/>
                  <w:marBottom w:val="0"/>
                  <w:divBdr>
                    <w:top w:val="none" w:sz="0" w:space="0" w:color="auto"/>
                    <w:left w:val="none" w:sz="0" w:space="0" w:color="auto"/>
                    <w:bottom w:val="none" w:sz="0" w:space="0" w:color="auto"/>
                    <w:right w:val="none" w:sz="0" w:space="0" w:color="auto"/>
                  </w:divBdr>
                  <w:divsChild>
                    <w:div w:id="1676371902">
                      <w:marLeft w:val="0"/>
                      <w:marRight w:val="0"/>
                      <w:marTop w:val="0"/>
                      <w:marBottom w:val="0"/>
                      <w:divBdr>
                        <w:top w:val="none" w:sz="0" w:space="0" w:color="auto"/>
                        <w:left w:val="none" w:sz="0" w:space="0" w:color="auto"/>
                        <w:bottom w:val="none" w:sz="0" w:space="0" w:color="auto"/>
                        <w:right w:val="none" w:sz="0" w:space="0" w:color="auto"/>
                      </w:divBdr>
                      <w:divsChild>
                        <w:div w:id="914631005">
                          <w:marLeft w:val="0"/>
                          <w:marRight w:val="0"/>
                          <w:marTop w:val="0"/>
                          <w:marBottom w:val="0"/>
                          <w:divBdr>
                            <w:top w:val="none" w:sz="0" w:space="0" w:color="auto"/>
                            <w:left w:val="none" w:sz="0" w:space="0" w:color="auto"/>
                            <w:bottom w:val="none" w:sz="0" w:space="0" w:color="auto"/>
                            <w:right w:val="none" w:sz="0" w:space="0" w:color="auto"/>
                          </w:divBdr>
                          <w:divsChild>
                            <w:div w:id="1951350770">
                              <w:marLeft w:val="0"/>
                              <w:marRight w:val="0"/>
                              <w:marTop w:val="0"/>
                              <w:marBottom w:val="0"/>
                              <w:divBdr>
                                <w:top w:val="none" w:sz="0" w:space="0" w:color="auto"/>
                                <w:left w:val="none" w:sz="0" w:space="0" w:color="auto"/>
                                <w:bottom w:val="none" w:sz="0" w:space="0" w:color="auto"/>
                                <w:right w:val="none" w:sz="0" w:space="0" w:color="auto"/>
                              </w:divBdr>
                              <w:divsChild>
                                <w:div w:id="133957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3129">
                      <w:marLeft w:val="0"/>
                      <w:marRight w:val="0"/>
                      <w:marTop w:val="0"/>
                      <w:marBottom w:val="0"/>
                      <w:divBdr>
                        <w:top w:val="none" w:sz="0" w:space="0" w:color="auto"/>
                        <w:left w:val="none" w:sz="0" w:space="0" w:color="auto"/>
                        <w:bottom w:val="none" w:sz="0" w:space="0" w:color="auto"/>
                        <w:right w:val="none" w:sz="0" w:space="0" w:color="auto"/>
                      </w:divBdr>
                    </w:div>
                    <w:div w:id="49495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325849">
      <w:bodyDiv w:val="1"/>
      <w:marLeft w:val="0"/>
      <w:marRight w:val="0"/>
      <w:marTop w:val="0"/>
      <w:marBottom w:val="0"/>
      <w:divBdr>
        <w:top w:val="none" w:sz="0" w:space="0" w:color="auto"/>
        <w:left w:val="none" w:sz="0" w:space="0" w:color="auto"/>
        <w:bottom w:val="none" w:sz="0" w:space="0" w:color="auto"/>
        <w:right w:val="none" w:sz="0" w:space="0" w:color="auto"/>
      </w:divBdr>
    </w:div>
    <w:div w:id="1094394951">
      <w:bodyDiv w:val="1"/>
      <w:marLeft w:val="0"/>
      <w:marRight w:val="0"/>
      <w:marTop w:val="0"/>
      <w:marBottom w:val="0"/>
      <w:divBdr>
        <w:top w:val="none" w:sz="0" w:space="0" w:color="auto"/>
        <w:left w:val="none" w:sz="0" w:space="0" w:color="auto"/>
        <w:bottom w:val="none" w:sz="0" w:space="0" w:color="auto"/>
        <w:right w:val="none" w:sz="0" w:space="0" w:color="auto"/>
      </w:divBdr>
    </w:div>
    <w:div w:id="1096906127">
      <w:bodyDiv w:val="1"/>
      <w:marLeft w:val="0"/>
      <w:marRight w:val="0"/>
      <w:marTop w:val="0"/>
      <w:marBottom w:val="0"/>
      <w:divBdr>
        <w:top w:val="none" w:sz="0" w:space="0" w:color="auto"/>
        <w:left w:val="none" w:sz="0" w:space="0" w:color="auto"/>
        <w:bottom w:val="none" w:sz="0" w:space="0" w:color="auto"/>
        <w:right w:val="none" w:sz="0" w:space="0" w:color="auto"/>
      </w:divBdr>
    </w:div>
    <w:div w:id="1348407903">
      <w:bodyDiv w:val="1"/>
      <w:marLeft w:val="0"/>
      <w:marRight w:val="0"/>
      <w:marTop w:val="0"/>
      <w:marBottom w:val="0"/>
      <w:divBdr>
        <w:top w:val="none" w:sz="0" w:space="0" w:color="auto"/>
        <w:left w:val="none" w:sz="0" w:space="0" w:color="auto"/>
        <w:bottom w:val="none" w:sz="0" w:space="0" w:color="auto"/>
        <w:right w:val="none" w:sz="0" w:space="0" w:color="auto"/>
      </w:divBdr>
    </w:div>
    <w:div w:id="1381125182">
      <w:bodyDiv w:val="1"/>
      <w:marLeft w:val="0"/>
      <w:marRight w:val="0"/>
      <w:marTop w:val="0"/>
      <w:marBottom w:val="0"/>
      <w:divBdr>
        <w:top w:val="none" w:sz="0" w:space="0" w:color="auto"/>
        <w:left w:val="none" w:sz="0" w:space="0" w:color="auto"/>
        <w:bottom w:val="none" w:sz="0" w:space="0" w:color="auto"/>
        <w:right w:val="none" w:sz="0" w:space="0" w:color="auto"/>
      </w:divBdr>
    </w:div>
    <w:div w:id="1470397374">
      <w:bodyDiv w:val="1"/>
      <w:marLeft w:val="0"/>
      <w:marRight w:val="0"/>
      <w:marTop w:val="0"/>
      <w:marBottom w:val="0"/>
      <w:divBdr>
        <w:top w:val="none" w:sz="0" w:space="0" w:color="auto"/>
        <w:left w:val="none" w:sz="0" w:space="0" w:color="auto"/>
        <w:bottom w:val="none" w:sz="0" w:space="0" w:color="auto"/>
        <w:right w:val="none" w:sz="0" w:space="0" w:color="auto"/>
      </w:divBdr>
    </w:div>
    <w:div w:id="2019382787">
      <w:bodyDiv w:val="1"/>
      <w:marLeft w:val="0"/>
      <w:marRight w:val="0"/>
      <w:marTop w:val="0"/>
      <w:marBottom w:val="0"/>
      <w:divBdr>
        <w:top w:val="none" w:sz="0" w:space="0" w:color="auto"/>
        <w:left w:val="none" w:sz="0" w:space="0" w:color="auto"/>
        <w:bottom w:val="none" w:sz="0" w:space="0" w:color="auto"/>
        <w:right w:val="none" w:sz="0" w:space="0" w:color="auto"/>
      </w:divBdr>
    </w:div>
    <w:div w:id="2069496969">
      <w:bodyDiv w:val="1"/>
      <w:marLeft w:val="0"/>
      <w:marRight w:val="0"/>
      <w:marTop w:val="0"/>
      <w:marBottom w:val="0"/>
      <w:divBdr>
        <w:top w:val="none" w:sz="0" w:space="0" w:color="auto"/>
        <w:left w:val="none" w:sz="0" w:space="0" w:color="auto"/>
        <w:bottom w:val="none" w:sz="0" w:space="0" w:color="auto"/>
        <w:right w:val="none" w:sz="0" w:space="0" w:color="auto"/>
      </w:divBdr>
    </w:div>
    <w:div w:id="207738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atpscan.global.hornetsecurity.com/index.php?atp_str=vgQyySNGqBU_ttPvBCl9kg4q9QrqnpWQVDtEPtBOR7f2Io-DaIookP6xjk_X9ofhPmLxDAV10zd_7QaWnyM6OiM5YTM1Zjk1MGU5YjAjOjojUKG-5rBXcZWiYM4BE43IqQ"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atpscan.global.hornetsecurity.com/index.php?atp_str=dB4snJVLGJqDwl4Uk7KiUpLP95p5PV3NzW7CPTBk6t9YbxUVkEB0h-p4AdLo0hSoc-ADNv2vh-pL0ZXZo8AK6ZNqQZZbshjoUTbM89bEH1UBJCM6OiNmYzFiODNlN2ExNzMjOjojsKxe-TrcaT6zA9lv_buerQ&amp;main_id=59&amp;Sub_id=IV&amp;Issue=1932"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a\Desktop\Daimler%20allgemein\Quantencomputer\Daimler%20deutsch%2009.02.2018.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B3EF3C34-9E1E-42F2-B60B-723D98351FFD}">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Daimler deutsch 09.02.2018.dotx</Template>
  <TotalTime>0</TotalTime>
  <Pages>7</Pages>
  <Words>2496</Words>
  <Characters>14816</Characters>
  <Application>Microsoft Office Word</Application>
  <DocSecurity>0</DocSecurity>
  <PresentationFormat/>
  <Lines>123</Lines>
  <Paragraphs>34</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Informazione stampa</vt:lpstr>
      <vt:lpstr>Press Information</vt:lpstr>
    </vt:vector>
  </TitlesOfParts>
  <Company>Daimler AG</Company>
  <LinksUpToDate>false</LinksUpToDate>
  <CharactersWithSpaces>17278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Informazione stampa</dc:title>
  <dc:creator>COM/MBC</dc:creator>
  <cp:lastModifiedBy>Ursachi, Andrei (183-Extern)</cp:lastModifiedBy>
  <cp:revision>10</cp:revision>
  <cp:lastPrinted>2016-02-03T07:46:00Z</cp:lastPrinted>
  <dcterms:created xsi:type="dcterms:W3CDTF">2018-03-29T15:58:00Z</dcterms:created>
  <dcterms:modified xsi:type="dcterms:W3CDTF">2018-03-30T10:19:00Z</dcterms:modified>
</cp:coreProperties>
</file>