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F64" w:rsidRPr="00B607D9" w:rsidRDefault="008B6CF7" w:rsidP="005556E3">
      <w:pPr>
        <w:pStyle w:val="00Information"/>
        <w:framePr w:wrap="around" w:x="9061" w:y="4066"/>
        <w:spacing w:after="340" w:line="240" w:lineRule="auto"/>
        <w:rPr>
          <w:rFonts w:ascii="CorpoSDem" w:hAnsi="CorpoSDem"/>
        </w:rPr>
      </w:pPr>
      <w:r>
        <w:rPr>
          <w:rFonts w:ascii="CorpoSDem" w:hAnsi="CorpoSDem"/>
          <w:noProof/>
          <w:lang w:val="it-IT" w:eastAsia="it-IT"/>
        </w:rPr>
        <w:drawing>
          <wp:anchor distT="0" distB="0" distL="114300" distR="114300" simplePos="0" relativeHeight="251658240" behindDoc="1" locked="0" layoutInCell="1" allowOverlap="1" wp14:anchorId="5EB2E4A1" wp14:editId="0FF9E256">
            <wp:simplePos x="0" y="0"/>
            <wp:positionH relativeFrom="page">
              <wp:posOffset>3420745</wp:posOffset>
            </wp:positionH>
            <wp:positionV relativeFrom="page">
              <wp:posOffset>71755</wp:posOffset>
            </wp:positionV>
            <wp:extent cx="4140200" cy="894715"/>
            <wp:effectExtent l="19050" t="0" r="0" b="0"/>
            <wp:wrapNone/>
            <wp:docPr id="3" name="Bild 3" descr="mb_brief_v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b_brief_v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894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62D1" w:rsidRPr="00B607D9" w:rsidRDefault="00BD62D1" w:rsidP="00934353">
      <w:pPr>
        <w:rPr>
          <w:sz w:val="22"/>
          <w:szCs w:val="22"/>
          <w:u w:val="single"/>
        </w:rPr>
        <w:sectPr w:rsidR="00BD62D1" w:rsidRPr="00B607D9" w:rsidSect="00332ABB">
          <w:headerReference w:type="even" r:id="rId10"/>
          <w:headerReference w:type="default" r:id="rId11"/>
          <w:footerReference w:type="default" r:id="rId12"/>
          <w:headerReference w:type="first" r:id="rId13"/>
          <w:type w:val="continuous"/>
          <w:pgSz w:w="11906" w:h="16838" w:code="9"/>
          <w:pgMar w:top="1956" w:right="3289" w:bottom="1191" w:left="1418" w:header="425" w:footer="57" w:gutter="0"/>
          <w:pgNumType w:start="1"/>
          <w:cols w:space="720"/>
          <w:formProt w:val="0"/>
          <w:titlePg/>
          <w:docGrid w:linePitch="299"/>
        </w:sectPr>
      </w:pPr>
    </w:p>
    <w:p w:rsidR="00332ABB" w:rsidRPr="00B607D9" w:rsidRDefault="00332ABB" w:rsidP="00332ABB">
      <w:pPr>
        <w:spacing w:after="340" w:line="340" w:lineRule="atLeast"/>
        <w:rPr>
          <w:sz w:val="22"/>
          <w:szCs w:val="22"/>
          <w:u w:val="single"/>
        </w:rPr>
      </w:pPr>
    </w:p>
    <w:p w:rsidR="00332ABB" w:rsidRPr="00B607D9" w:rsidRDefault="00332ABB" w:rsidP="00332ABB">
      <w:pPr>
        <w:spacing w:after="340" w:line="340" w:lineRule="atLeast"/>
        <w:rPr>
          <w:sz w:val="22"/>
          <w:szCs w:val="22"/>
          <w:u w:val="single"/>
        </w:rPr>
      </w:pPr>
    </w:p>
    <w:p w:rsidR="005C395E" w:rsidRPr="005556E3" w:rsidRDefault="005556E3" w:rsidP="005556E3">
      <w:pPr>
        <w:spacing w:after="0" w:line="360" w:lineRule="auto"/>
        <w:rPr>
          <w:rFonts w:eastAsia="Calibri"/>
          <w:sz w:val="22"/>
          <w:szCs w:val="22"/>
          <w:u w:val="single"/>
          <w:lang w:val="it-IT" w:eastAsia="en-US"/>
        </w:rPr>
      </w:pPr>
      <w:r w:rsidRPr="005556E3">
        <w:rPr>
          <w:rFonts w:eastAsia="Calibri"/>
          <w:sz w:val="22"/>
          <w:szCs w:val="22"/>
          <w:u w:val="single"/>
          <w:lang w:val="it-IT"/>
        </w:rPr>
        <w:t xml:space="preserve">Mercedes-Benz </w:t>
      </w:r>
      <w:r>
        <w:rPr>
          <w:rFonts w:eastAsia="Calibri"/>
          <w:sz w:val="22"/>
          <w:szCs w:val="22"/>
          <w:u w:val="single"/>
          <w:lang w:val="it-IT"/>
        </w:rPr>
        <w:t xml:space="preserve">Italia </w:t>
      </w:r>
      <w:r w:rsidR="00B426AE">
        <w:rPr>
          <w:rFonts w:eastAsia="Calibri"/>
          <w:sz w:val="22"/>
          <w:szCs w:val="22"/>
          <w:u w:val="single"/>
          <w:lang w:val="it-IT"/>
        </w:rPr>
        <w:t>aderisce</w:t>
      </w:r>
      <w:r w:rsidR="00450E34">
        <w:rPr>
          <w:rFonts w:eastAsia="Calibri"/>
          <w:sz w:val="22"/>
          <w:szCs w:val="22"/>
          <w:u w:val="single"/>
          <w:lang w:val="it-IT"/>
        </w:rPr>
        <w:t xml:space="preserve"> alla campagna ‘</w:t>
      </w:r>
      <w:r w:rsidRPr="005556E3">
        <w:rPr>
          <w:rFonts w:eastAsia="Calibri"/>
          <w:sz w:val="22"/>
          <w:szCs w:val="22"/>
          <w:u w:val="single"/>
          <w:lang w:val="it-IT"/>
        </w:rPr>
        <w:t xml:space="preserve">Non mi </w:t>
      </w:r>
      <w:proofErr w:type="spellStart"/>
      <w:r w:rsidRPr="005556E3">
        <w:rPr>
          <w:rFonts w:eastAsia="Calibri"/>
          <w:sz w:val="22"/>
          <w:szCs w:val="22"/>
          <w:u w:val="single"/>
          <w:lang w:val="it-IT"/>
        </w:rPr>
        <w:t>rifiuto</w:t>
      </w:r>
      <w:proofErr w:type="gramStart"/>
      <w:r w:rsidR="00450E34">
        <w:rPr>
          <w:rFonts w:eastAsia="Calibri"/>
          <w:sz w:val="22"/>
          <w:szCs w:val="22"/>
          <w:u w:val="single"/>
          <w:lang w:val="it-IT"/>
        </w:rPr>
        <w:t>’</w:t>
      </w:r>
      <w:proofErr w:type="spellEnd"/>
      <w:proofErr w:type="gramEnd"/>
    </w:p>
    <w:p w:rsidR="00D0560B" w:rsidRPr="005556E3" w:rsidRDefault="00D0560B" w:rsidP="005556E3">
      <w:pPr>
        <w:spacing w:after="0" w:line="360" w:lineRule="auto"/>
        <w:rPr>
          <w:rFonts w:eastAsia="Calibri"/>
          <w:sz w:val="22"/>
          <w:szCs w:val="22"/>
          <w:u w:val="single"/>
          <w:lang w:val="it-IT" w:eastAsia="en-US"/>
        </w:rPr>
      </w:pPr>
    </w:p>
    <w:p w:rsidR="005556E3" w:rsidRPr="005556E3" w:rsidRDefault="00F06A75" w:rsidP="005556E3">
      <w:pPr>
        <w:spacing w:after="0" w:line="360" w:lineRule="auto"/>
        <w:rPr>
          <w:rFonts w:eastAsia="Calibri"/>
          <w:sz w:val="36"/>
          <w:szCs w:val="22"/>
          <w:lang w:val="it-IT"/>
        </w:rPr>
      </w:pPr>
      <w:r>
        <w:rPr>
          <w:rFonts w:eastAsia="Calibri"/>
          <w:sz w:val="36"/>
          <w:szCs w:val="22"/>
          <w:lang w:val="it-IT"/>
        </w:rPr>
        <w:t xml:space="preserve">La nuova Classe E ambasciatrice </w:t>
      </w:r>
      <w:proofErr w:type="spellStart"/>
      <w:r>
        <w:rPr>
          <w:rFonts w:eastAsia="Calibri"/>
          <w:sz w:val="36"/>
          <w:szCs w:val="22"/>
          <w:lang w:val="it-IT"/>
        </w:rPr>
        <w:t>ecofriendly</w:t>
      </w:r>
      <w:proofErr w:type="spellEnd"/>
      <w:r w:rsidR="005556E3" w:rsidRPr="005556E3">
        <w:rPr>
          <w:rFonts w:eastAsia="Calibri"/>
          <w:sz w:val="36"/>
          <w:szCs w:val="22"/>
          <w:lang w:val="it-IT"/>
        </w:rPr>
        <w:t xml:space="preserve"> </w:t>
      </w:r>
    </w:p>
    <w:p w:rsidR="005556E3" w:rsidRPr="005556E3" w:rsidRDefault="005556E3" w:rsidP="005556E3">
      <w:pPr>
        <w:spacing w:after="0" w:line="360" w:lineRule="auto"/>
        <w:rPr>
          <w:rFonts w:eastAsia="Calibri"/>
          <w:sz w:val="36"/>
          <w:szCs w:val="22"/>
          <w:lang w:val="it-IT"/>
        </w:rPr>
      </w:pPr>
    </w:p>
    <w:p w:rsidR="005556E3" w:rsidRPr="00450E34" w:rsidRDefault="005556E3" w:rsidP="005556E3">
      <w:pPr>
        <w:pStyle w:val="00Information"/>
        <w:framePr w:w="2268" w:h="1605" w:hRule="exact" w:wrap="notBeside" w:x="9046" w:y="3961"/>
        <w:spacing w:line="240" w:lineRule="auto"/>
        <w:rPr>
          <w:rFonts w:ascii="CorpoA" w:hAnsi="CorpoA"/>
          <w:sz w:val="24"/>
          <w:szCs w:val="24"/>
          <w:lang w:val="it-IT"/>
        </w:rPr>
      </w:pPr>
      <w:r w:rsidRPr="00450E34">
        <w:rPr>
          <w:rFonts w:ascii="CorpoA" w:hAnsi="CorpoA"/>
          <w:sz w:val="24"/>
          <w:szCs w:val="24"/>
          <w:lang w:val="it-IT"/>
        </w:rPr>
        <w:t>Informazione stampa</w:t>
      </w:r>
    </w:p>
    <w:p w:rsidR="005556E3" w:rsidRPr="005556E3" w:rsidRDefault="00A3192D" w:rsidP="005556E3">
      <w:pPr>
        <w:pStyle w:val="40Continoustext11pt"/>
        <w:framePr w:w="2268" w:h="1605" w:hRule="exact" w:wrap="notBeside" w:vAnchor="page" w:hAnchor="page" w:x="9046" w:y="3961" w:anchorLock="1"/>
        <w:tabs>
          <w:tab w:val="left" w:pos="3402"/>
          <w:tab w:val="left" w:pos="7655"/>
        </w:tabs>
        <w:spacing w:after="0"/>
        <w:rPr>
          <w:lang w:val="it-IT"/>
        </w:rPr>
      </w:pPr>
      <w:r>
        <w:rPr>
          <w:rStyle w:val="40Continoustext11ptZchn"/>
          <w:lang w:val="it-IT"/>
        </w:rPr>
        <w:t>6</w:t>
      </w:r>
      <w:r w:rsidR="005556E3" w:rsidRPr="005556E3">
        <w:rPr>
          <w:rStyle w:val="40Continoustext11ptZchn"/>
          <w:lang w:val="it-IT"/>
        </w:rPr>
        <w:t xml:space="preserve"> </w:t>
      </w:r>
      <w:r>
        <w:rPr>
          <w:rStyle w:val="40Continoustext11ptZchn"/>
          <w:lang w:val="it-IT"/>
        </w:rPr>
        <w:t>settembre</w:t>
      </w:r>
      <w:bookmarkStart w:id="0" w:name="_GoBack"/>
      <w:bookmarkEnd w:id="0"/>
      <w:r w:rsidR="005556E3" w:rsidRPr="005556E3">
        <w:rPr>
          <w:rStyle w:val="40Continoustext11ptZchn"/>
          <w:lang w:val="it-IT"/>
        </w:rPr>
        <w:t xml:space="preserve"> 2016</w:t>
      </w:r>
    </w:p>
    <w:p w:rsidR="00D00E82" w:rsidRDefault="005556E3" w:rsidP="003649BE">
      <w:pPr>
        <w:spacing w:after="0" w:line="360" w:lineRule="auto"/>
        <w:rPr>
          <w:rFonts w:eastAsia="Calibri"/>
          <w:b/>
          <w:sz w:val="22"/>
          <w:szCs w:val="22"/>
          <w:lang w:val="it-IT" w:eastAsia="en-US"/>
        </w:rPr>
      </w:pPr>
      <w:r w:rsidRPr="003649BE">
        <w:rPr>
          <w:rFonts w:eastAsia="Calibri"/>
          <w:b/>
          <w:sz w:val="22"/>
          <w:szCs w:val="22"/>
          <w:lang w:val="it-IT" w:eastAsia="en-US"/>
        </w:rPr>
        <w:t xml:space="preserve">Mercedes-Benz Italia </w:t>
      </w:r>
      <w:r w:rsidR="00B426AE">
        <w:rPr>
          <w:rFonts w:eastAsia="Calibri"/>
          <w:b/>
          <w:sz w:val="22"/>
          <w:szCs w:val="22"/>
          <w:lang w:val="it-IT" w:eastAsia="en-US"/>
        </w:rPr>
        <w:t>è la prima casa automobilistica ad aderire a</w:t>
      </w:r>
      <w:r w:rsidRPr="003649BE">
        <w:rPr>
          <w:rFonts w:eastAsia="Calibri"/>
          <w:b/>
          <w:sz w:val="22"/>
          <w:szCs w:val="22"/>
          <w:lang w:val="it-IT" w:eastAsia="en-US"/>
        </w:rPr>
        <w:t xml:space="preserve"> </w:t>
      </w:r>
      <w:r w:rsidR="00450E34">
        <w:rPr>
          <w:rFonts w:eastAsia="Calibri"/>
          <w:b/>
          <w:sz w:val="22"/>
          <w:szCs w:val="22"/>
          <w:lang w:val="it-IT" w:eastAsia="en-US"/>
        </w:rPr>
        <w:t>‘</w:t>
      </w:r>
      <w:r w:rsidRPr="003649BE">
        <w:rPr>
          <w:rFonts w:eastAsia="Calibri"/>
          <w:b/>
          <w:sz w:val="22"/>
          <w:szCs w:val="22"/>
          <w:lang w:val="it-IT" w:eastAsia="en-US"/>
        </w:rPr>
        <w:t>N</w:t>
      </w:r>
      <w:r w:rsidR="00823AD3">
        <w:rPr>
          <w:rFonts w:eastAsia="Calibri"/>
          <w:b/>
          <w:sz w:val="22"/>
          <w:szCs w:val="22"/>
          <w:lang w:val="it-IT" w:eastAsia="en-US"/>
        </w:rPr>
        <w:t xml:space="preserve">on mi </w:t>
      </w:r>
      <w:proofErr w:type="spellStart"/>
      <w:r w:rsidR="00823AD3">
        <w:rPr>
          <w:rFonts w:eastAsia="Calibri"/>
          <w:b/>
          <w:sz w:val="22"/>
          <w:szCs w:val="22"/>
          <w:lang w:val="it-IT" w:eastAsia="en-US"/>
        </w:rPr>
        <w:t>rifiuto</w:t>
      </w:r>
      <w:r w:rsidR="00450E34">
        <w:rPr>
          <w:rFonts w:eastAsia="Calibri"/>
          <w:b/>
          <w:sz w:val="22"/>
          <w:szCs w:val="22"/>
          <w:lang w:val="it-IT" w:eastAsia="en-US"/>
        </w:rPr>
        <w:t>’</w:t>
      </w:r>
      <w:proofErr w:type="spellEnd"/>
      <w:r w:rsidRPr="003649BE">
        <w:rPr>
          <w:rFonts w:eastAsia="Calibri"/>
          <w:b/>
          <w:sz w:val="22"/>
          <w:szCs w:val="22"/>
          <w:lang w:val="it-IT" w:eastAsia="en-US"/>
        </w:rPr>
        <w:t>, la campagna di educazione ambientale alla raccolta differenziata e al riciclo</w:t>
      </w:r>
      <w:r w:rsidR="00D14E7C">
        <w:rPr>
          <w:rFonts w:eastAsia="Calibri"/>
          <w:b/>
          <w:sz w:val="22"/>
          <w:szCs w:val="22"/>
          <w:lang w:val="it-IT" w:eastAsia="en-US"/>
        </w:rPr>
        <w:t>,</w:t>
      </w:r>
      <w:r w:rsidR="00D14E7C" w:rsidRPr="00D14E7C">
        <w:rPr>
          <w:lang w:val="it-IT"/>
        </w:rPr>
        <w:t xml:space="preserve"> </w:t>
      </w:r>
      <w:r w:rsidR="00D14E7C" w:rsidRPr="00D14E7C">
        <w:rPr>
          <w:rFonts w:eastAsia="Calibri"/>
          <w:b/>
          <w:sz w:val="22"/>
          <w:szCs w:val="22"/>
          <w:lang w:val="it-IT" w:eastAsia="en-US"/>
        </w:rPr>
        <w:t xml:space="preserve">realizzata da </w:t>
      </w:r>
      <w:proofErr w:type="spellStart"/>
      <w:r w:rsidR="00D14E7C" w:rsidRPr="00D14E7C">
        <w:rPr>
          <w:rFonts w:eastAsia="Calibri"/>
          <w:b/>
          <w:sz w:val="22"/>
          <w:szCs w:val="22"/>
          <w:lang w:val="it-IT" w:eastAsia="en-US"/>
        </w:rPr>
        <w:t>Ancitel</w:t>
      </w:r>
      <w:proofErr w:type="spellEnd"/>
      <w:r w:rsidR="00D14E7C" w:rsidRPr="00D14E7C">
        <w:rPr>
          <w:rFonts w:eastAsia="Calibri"/>
          <w:b/>
          <w:sz w:val="22"/>
          <w:szCs w:val="22"/>
          <w:lang w:val="it-IT" w:eastAsia="en-US"/>
        </w:rPr>
        <w:t xml:space="preserve"> Energia e Ambiente, con il patrocini</w:t>
      </w:r>
      <w:r w:rsidR="00D14E7C">
        <w:rPr>
          <w:rFonts w:eastAsia="Calibri"/>
          <w:b/>
          <w:sz w:val="22"/>
          <w:szCs w:val="22"/>
          <w:lang w:val="it-IT" w:eastAsia="en-US"/>
        </w:rPr>
        <w:t>o di Anci e del Ministero dell</w:t>
      </w:r>
      <w:r w:rsidR="00450E34">
        <w:rPr>
          <w:rFonts w:eastAsia="Calibri"/>
          <w:b/>
          <w:sz w:val="22"/>
          <w:szCs w:val="22"/>
          <w:lang w:val="it-IT" w:eastAsia="en-US"/>
        </w:rPr>
        <w:t>’</w:t>
      </w:r>
      <w:r w:rsidR="00D14E7C">
        <w:rPr>
          <w:rFonts w:eastAsia="Calibri"/>
          <w:b/>
          <w:sz w:val="22"/>
          <w:szCs w:val="22"/>
          <w:lang w:val="it-IT" w:eastAsia="en-US"/>
        </w:rPr>
        <w:t>A</w:t>
      </w:r>
      <w:r w:rsidR="00D14E7C" w:rsidRPr="00D14E7C">
        <w:rPr>
          <w:rFonts w:eastAsia="Calibri"/>
          <w:b/>
          <w:sz w:val="22"/>
          <w:szCs w:val="22"/>
          <w:lang w:val="it-IT" w:eastAsia="en-US"/>
        </w:rPr>
        <w:t>mbiente</w:t>
      </w:r>
      <w:r w:rsidRPr="003649BE">
        <w:rPr>
          <w:rFonts w:eastAsia="Calibri"/>
          <w:b/>
          <w:sz w:val="22"/>
          <w:szCs w:val="22"/>
          <w:lang w:val="it-IT" w:eastAsia="en-US"/>
        </w:rPr>
        <w:t xml:space="preserve">. </w:t>
      </w:r>
      <w:r w:rsidR="00823AD3">
        <w:rPr>
          <w:rFonts w:eastAsia="Calibri"/>
          <w:b/>
          <w:sz w:val="22"/>
          <w:szCs w:val="22"/>
          <w:lang w:val="it-IT" w:eastAsia="en-US"/>
        </w:rPr>
        <w:t xml:space="preserve">Da diversi anni </w:t>
      </w:r>
      <w:r w:rsidR="00895119" w:rsidRPr="003649BE">
        <w:rPr>
          <w:rFonts w:eastAsia="Calibri"/>
          <w:b/>
          <w:sz w:val="22"/>
          <w:szCs w:val="22"/>
          <w:lang w:val="it-IT" w:eastAsia="en-US"/>
        </w:rPr>
        <w:t xml:space="preserve">Mercedes-Benz </w:t>
      </w:r>
      <w:proofErr w:type="gramStart"/>
      <w:r w:rsidR="00895119" w:rsidRPr="003649BE">
        <w:rPr>
          <w:rFonts w:eastAsia="Calibri"/>
          <w:b/>
          <w:sz w:val="22"/>
          <w:szCs w:val="22"/>
          <w:lang w:val="it-IT" w:eastAsia="en-US"/>
        </w:rPr>
        <w:t>è</w:t>
      </w:r>
      <w:proofErr w:type="gramEnd"/>
      <w:r w:rsidR="00895119" w:rsidRPr="003649BE">
        <w:rPr>
          <w:rFonts w:eastAsia="Calibri"/>
          <w:b/>
          <w:sz w:val="22"/>
          <w:szCs w:val="22"/>
          <w:lang w:val="it-IT" w:eastAsia="en-US"/>
        </w:rPr>
        <w:t xml:space="preserve"> impegnata nel re</w:t>
      </w:r>
      <w:r w:rsidR="00450E34">
        <w:rPr>
          <w:rFonts w:eastAsia="Calibri"/>
          <w:b/>
          <w:sz w:val="22"/>
          <w:szCs w:val="22"/>
          <w:lang w:val="it-IT" w:eastAsia="en-US"/>
        </w:rPr>
        <w:t xml:space="preserve">ndere i processi produttivi e le componenti </w:t>
      </w:r>
      <w:r w:rsidR="00895119" w:rsidRPr="003649BE">
        <w:rPr>
          <w:rFonts w:eastAsia="Calibri"/>
          <w:b/>
          <w:sz w:val="22"/>
          <w:szCs w:val="22"/>
          <w:lang w:val="it-IT" w:eastAsia="en-US"/>
        </w:rPr>
        <w:t xml:space="preserve">delle proprie automobili sempre più sostenibili e riciclabili. </w:t>
      </w:r>
      <w:r w:rsidR="003649BE">
        <w:rPr>
          <w:rFonts w:eastAsia="Calibri"/>
          <w:b/>
          <w:sz w:val="22"/>
          <w:szCs w:val="22"/>
          <w:lang w:val="it-IT" w:eastAsia="en-US"/>
        </w:rPr>
        <w:t xml:space="preserve">Oggi, oltre il 95% dei materiali impiegati nelle vetture della </w:t>
      </w:r>
      <w:proofErr w:type="gramStart"/>
      <w:r w:rsidR="003649BE">
        <w:rPr>
          <w:rFonts w:eastAsia="Calibri"/>
          <w:b/>
          <w:sz w:val="22"/>
          <w:szCs w:val="22"/>
          <w:lang w:val="it-IT" w:eastAsia="en-US"/>
        </w:rPr>
        <w:t>Stella</w:t>
      </w:r>
      <w:proofErr w:type="gramEnd"/>
      <w:r w:rsidR="003649BE">
        <w:rPr>
          <w:rFonts w:eastAsia="Calibri"/>
          <w:b/>
          <w:sz w:val="22"/>
          <w:szCs w:val="22"/>
          <w:lang w:val="it-IT" w:eastAsia="en-US"/>
        </w:rPr>
        <w:t xml:space="preserve"> </w:t>
      </w:r>
      <w:r w:rsidR="00F06A75">
        <w:rPr>
          <w:rFonts w:eastAsia="Calibri"/>
          <w:b/>
          <w:sz w:val="22"/>
          <w:szCs w:val="22"/>
          <w:lang w:val="it-IT" w:eastAsia="en-US"/>
        </w:rPr>
        <w:t>è</w:t>
      </w:r>
      <w:r w:rsidR="003649BE">
        <w:rPr>
          <w:rFonts w:eastAsia="Calibri"/>
          <w:b/>
          <w:sz w:val="22"/>
          <w:szCs w:val="22"/>
          <w:lang w:val="it-IT" w:eastAsia="en-US"/>
        </w:rPr>
        <w:t xml:space="preserve"> totalmente riciclabi</w:t>
      </w:r>
      <w:r w:rsidR="00F06A75">
        <w:rPr>
          <w:rFonts w:eastAsia="Calibri"/>
          <w:b/>
          <w:sz w:val="22"/>
          <w:szCs w:val="22"/>
          <w:lang w:val="it-IT" w:eastAsia="en-US"/>
        </w:rPr>
        <w:t>le</w:t>
      </w:r>
      <w:r w:rsidR="005410CB">
        <w:rPr>
          <w:rFonts w:eastAsia="Calibri"/>
          <w:b/>
          <w:sz w:val="22"/>
          <w:szCs w:val="22"/>
          <w:lang w:val="it-IT" w:eastAsia="en-US"/>
        </w:rPr>
        <w:t xml:space="preserve"> ed </w:t>
      </w:r>
      <w:proofErr w:type="gramStart"/>
      <w:r w:rsidR="005410CB">
        <w:rPr>
          <w:rFonts w:eastAsia="Calibri"/>
          <w:b/>
          <w:sz w:val="22"/>
          <w:szCs w:val="22"/>
          <w:lang w:val="it-IT" w:eastAsia="en-US"/>
        </w:rPr>
        <w:t>entra</w:t>
      </w:r>
      <w:proofErr w:type="gramEnd"/>
      <w:r w:rsidR="005410CB">
        <w:rPr>
          <w:rFonts w:eastAsia="Calibri"/>
          <w:b/>
          <w:sz w:val="22"/>
          <w:szCs w:val="22"/>
          <w:lang w:val="it-IT" w:eastAsia="en-US"/>
        </w:rPr>
        <w:t xml:space="preserve"> nel circuito del riciclo </w:t>
      </w:r>
      <w:r w:rsidR="003649BE">
        <w:rPr>
          <w:rFonts w:eastAsia="Calibri"/>
          <w:b/>
          <w:sz w:val="22"/>
          <w:szCs w:val="22"/>
          <w:lang w:val="it-IT" w:eastAsia="en-US"/>
        </w:rPr>
        <w:t xml:space="preserve">più del 90% degli scarti degli impianti produzione. </w:t>
      </w:r>
      <w:r w:rsidR="00450E34">
        <w:rPr>
          <w:rFonts w:eastAsia="Calibri"/>
          <w:b/>
          <w:sz w:val="22"/>
          <w:szCs w:val="22"/>
          <w:lang w:val="it-IT" w:eastAsia="en-US"/>
        </w:rPr>
        <w:t xml:space="preserve">L’attenzione all’ambiente è totale e coinvolge anche la selezione dei fornitori come, ad esempio, </w:t>
      </w:r>
      <w:r w:rsidR="00450E34" w:rsidRPr="0053521A">
        <w:rPr>
          <w:rFonts w:eastAsia="Calibri"/>
          <w:b/>
          <w:sz w:val="22"/>
          <w:szCs w:val="22"/>
          <w:lang w:val="it-IT" w:eastAsia="en-US"/>
        </w:rPr>
        <w:t>MIKO</w:t>
      </w:r>
      <w:r w:rsidR="00450E34">
        <w:rPr>
          <w:rFonts w:eastAsia="Calibri"/>
          <w:b/>
          <w:sz w:val="22"/>
          <w:szCs w:val="22"/>
          <w:lang w:val="it-IT" w:eastAsia="en-US"/>
        </w:rPr>
        <w:t xml:space="preserve"> un’azienda italiana che ogni anno, dalle bottiglie di PET, produce la </w:t>
      </w:r>
      <w:r w:rsidR="0053521A" w:rsidRPr="0053521A">
        <w:rPr>
          <w:rFonts w:eastAsia="Calibri"/>
          <w:b/>
          <w:sz w:val="22"/>
          <w:szCs w:val="22"/>
          <w:lang w:val="it-IT" w:eastAsia="en-US"/>
        </w:rPr>
        <w:t>microfibra ecologica</w:t>
      </w:r>
      <w:r w:rsidR="00450E34">
        <w:rPr>
          <w:rFonts w:eastAsia="Calibri"/>
          <w:b/>
          <w:sz w:val="22"/>
          <w:szCs w:val="22"/>
          <w:lang w:val="it-IT" w:eastAsia="en-US"/>
        </w:rPr>
        <w:t xml:space="preserve"> DINAMICA per gli interni di oltre un milione di Mercedes. </w:t>
      </w:r>
      <w:r w:rsidR="003649BE" w:rsidRPr="003649BE">
        <w:rPr>
          <w:rFonts w:eastAsia="Calibri"/>
          <w:b/>
          <w:sz w:val="22"/>
          <w:szCs w:val="22"/>
          <w:lang w:val="it-IT" w:eastAsia="en-US"/>
        </w:rPr>
        <w:t xml:space="preserve">Ideale ambasciatrice di questa filosofia </w:t>
      </w:r>
      <w:r w:rsidR="003649BE">
        <w:rPr>
          <w:rFonts w:eastAsia="Calibri"/>
          <w:b/>
          <w:sz w:val="22"/>
          <w:szCs w:val="22"/>
          <w:lang w:val="it-IT" w:eastAsia="en-US"/>
        </w:rPr>
        <w:t>a basso impatto ambientale</w:t>
      </w:r>
      <w:r w:rsidR="003649BE" w:rsidRPr="003649BE">
        <w:rPr>
          <w:rFonts w:eastAsia="Calibri"/>
          <w:b/>
          <w:sz w:val="22"/>
          <w:szCs w:val="22"/>
          <w:lang w:val="it-IT" w:eastAsia="en-US"/>
        </w:rPr>
        <w:t>, la nuova Classe E</w:t>
      </w:r>
      <w:r w:rsidR="003649BE">
        <w:rPr>
          <w:rFonts w:eastAsia="Calibri"/>
          <w:b/>
          <w:sz w:val="22"/>
          <w:szCs w:val="22"/>
          <w:lang w:val="it-IT" w:eastAsia="en-US"/>
        </w:rPr>
        <w:t xml:space="preserve"> c</w:t>
      </w:r>
      <w:r w:rsidR="00450E34">
        <w:rPr>
          <w:rFonts w:eastAsia="Calibri"/>
          <w:b/>
          <w:sz w:val="22"/>
          <w:szCs w:val="22"/>
          <w:lang w:val="it-IT" w:eastAsia="en-US"/>
        </w:rPr>
        <w:t>on</w:t>
      </w:r>
      <w:r w:rsidR="003649BE">
        <w:rPr>
          <w:rFonts w:eastAsia="Calibri"/>
          <w:b/>
          <w:sz w:val="22"/>
          <w:szCs w:val="22"/>
          <w:lang w:val="it-IT" w:eastAsia="en-US"/>
        </w:rPr>
        <w:t xml:space="preserve"> </w:t>
      </w:r>
      <w:proofErr w:type="gramStart"/>
      <w:r w:rsidR="003649BE" w:rsidRPr="003649BE">
        <w:rPr>
          <w:rFonts w:eastAsia="Calibri"/>
          <w:b/>
          <w:sz w:val="22"/>
          <w:szCs w:val="22"/>
          <w:lang w:val="it-IT" w:eastAsia="en-US"/>
        </w:rPr>
        <w:t>72</w:t>
      </w:r>
      <w:proofErr w:type="gramEnd"/>
      <w:r w:rsidR="003649BE" w:rsidRPr="003649BE">
        <w:rPr>
          <w:rFonts w:eastAsia="Calibri"/>
          <w:b/>
          <w:sz w:val="22"/>
          <w:szCs w:val="22"/>
          <w:lang w:val="it-IT" w:eastAsia="en-US"/>
        </w:rPr>
        <w:t xml:space="preserve"> componenti </w:t>
      </w:r>
      <w:r w:rsidR="00D00E82" w:rsidRPr="003649BE">
        <w:rPr>
          <w:rFonts w:eastAsia="Calibri"/>
          <w:b/>
          <w:sz w:val="22"/>
          <w:szCs w:val="22"/>
          <w:lang w:val="it-IT" w:eastAsia="en-US"/>
        </w:rPr>
        <w:t>realizzati in plastiche riciclate di alta qualità</w:t>
      </w:r>
      <w:r w:rsidR="00450E34">
        <w:rPr>
          <w:rFonts w:eastAsia="Calibri"/>
          <w:b/>
          <w:sz w:val="22"/>
          <w:szCs w:val="22"/>
          <w:lang w:val="it-IT" w:eastAsia="en-US"/>
        </w:rPr>
        <w:t xml:space="preserve"> (+</w:t>
      </w:r>
      <w:r w:rsidR="003649BE" w:rsidRPr="003649BE">
        <w:rPr>
          <w:rFonts w:eastAsia="Calibri"/>
          <w:b/>
          <w:sz w:val="22"/>
          <w:szCs w:val="22"/>
          <w:lang w:val="it-IT" w:eastAsia="en-US"/>
        </w:rPr>
        <w:t>30% rispetto alla precedente generazione</w:t>
      </w:r>
      <w:r w:rsidR="00450E34">
        <w:rPr>
          <w:rFonts w:eastAsia="Calibri"/>
          <w:b/>
          <w:sz w:val="22"/>
          <w:szCs w:val="22"/>
          <w:lang w:val="it-IT" w:eastAsia="en-US"/>
        </w:rPr>
        <w:t>) e ben</w:t>
      </w:r>
      <w:r w:rsidR="00823AD3" w:rsidRPr="00823AD3">
        <w:rPr>
          <w:rFonts w:eastAsia="Calibri"/>
          <w:b/>
          <w:sz w:val="22"/>
          <w:szCs w:val="22"/>
          <w:lang w:val="it-IT" w:eastAsia="en-US"/>
        </w:rPr>
        <w:t xml:space="preserve"> 90 elementi</w:t>
      </w:r>
      <w:r w:rsidR="00450E34">
        <w:rPr>
          <w:rFonts w:eastAsia="Calibri"/>
          <w:b/>
          <w:sz w:val="22"/>
          <w:szCs w:val="22"/>
          <w:lang w:val="it-IT" w:eastAsia="en-US"/>
        </w:rPr>
        <w:t xml:space="preserve"> in</w:t>
      </w:r>
      <w:r w:rsidR="00823AD3" w:rsidRPr="00823AD3">
        <w:rPr>
          <w:rFonts w:eastAsia="Calibri"/>
          <w:b/>
          <w:sz w:val="22"/>
          <w:szCs w:val="22"/>
          <w:lang w:val="it-IT" w:eastAsia="en-US"/>
        </w:rPr>
        <w:t xml:space="preserve"> materiali naturali. </w:t>
      </w:r>
    </w:p>
    <w:p w:rsidR="00D00E82" w:rsidRDefault="00D00E82" w:rsidP="003649BE">
      <w:pPr>
        <w:spacing w:after="0" w:line="360" w:lineRule="auto"/>
        <w:rPr>
          <w:rFonts w:eastAsia="Calibri"/>
          <w:b/>
          <w:sz w:val="22"/>
          <w:szCs w:val="22"/>
          <w:lang w:val="it-IT" w:eastAsia="en-US"/>
        </w:rPr>
      </w:pPr>
    </w:p>
    <w:p w:rsidR="00D00E82" w:rsidRDefault="00F06A75" w:rsidP="00640A75">
      <w:pPr>
        <w:spacing w:after="0" w:line="360" w:lineRule="auto"/>
        <w:rPr>
          <w:rFonts w:eastAsia="Calibri"/>
          <w:sz w:val="22"/>
          <w:szCs w:val="22"/>
          <w:lang w:val="it-IT" w:eastAsia="en-US"/>
        </w:rPr>
      </w:pPr>
      <w:r>
        <w:rPr>
          <w:rFonts w:eastAsia="Calibri"/>
          <w:sz w:val="22"/>
          <w:szCs w:val="22"/>
          <w:lang w:val="it-IT" w:eastAsia="en-US"/>
        </w:rPr>
        <w:t>L</w:t>
      </w:r>
      <w:r w:rsidR="00450E34">
        <w:rPr>
          <w:rFonts w:eastAsia="Calibri"/>
          <w:sz w:val="22"/>
          <w:szCs w:val="22"/>
          <w:lang w:val="it-IT" w:eastAsia="en-US"/>
        </w:rPr>
        <w:t>’</w:t>
      </w:r>
      <w:r w:rsidR="00D14E7C">
        <w:rPr>
          <w:rFonts w:eastAsia="Calibri"/>
          <w:sz w:val="22"/>
          <w:szCs w:val="22"/>
          <w:lang w:val="it-IT" w:eastAsia="en-US"/>
        </w:rPr>
        <w:t>importanza dei processi di</w:t>
      </w:r>
      <w:r w:rsidR="00D00E82" w:rsidRPr="00D00E82">
        <w:rPr>
          <w:rFonts w:eastAsia="Calibri"/>
          <w:sz w:val="22"/>
          <w:szCs w:val="22"/>
          <w:lang w:val="it-IT" w:eastAsia="en-US"/>
        </w:rPr>
        <w:t xml:space="preserve"> riciclo </w:t>
      </w:r>
      <w:r>
        <w:rPr>
          <w:rFonts w:eastAsia="Calibri"/>
          <w:sz w:val="22"/>
          <w:szCs w:val="22"/>
          <w:lang w:val="it-IT" w:eastAsia="en-US"/>
        </w:rPr>
        <w:t>rappresenta</w:t>
      </w:r>
      <w:r w:rsidR="00D00E82" w:rsidRPr="00D00E82">
        <w:rPr>
          <w:rFonts w:eastAsia="Calibri"/>
          <w:sz w:val="22"/>
          <w:szCs w:val="22"/>
          <w:lang w:val="it-IT" w:eastAsia="en-US"/>
        </w:rPr>
        <w:t xml:space="preserve"> </w:t>
      </w:r>
      <w:r>
        <w:rPr>
          <w:rFonts w:eastAsia="Calibri"/>
          <w:sz w:val="22"/>
          <w:szCs w:val="22"/>
          <w:lang w:val="it-IT" w:eastAsia="en-US"/>
        </w:rPr>
        <w:t xml:space="preserve">un elemento strategico </w:t>
      </w:r>
      <w:r w:rsidR="00D00E82">
        <w:rPr>
          <w:rFonts w:eastAsia="Calibri"/>
          <w:sz w:val="22"/>
          <w:szCs w:val="22"/>
          <w:lang w:val="it-IT" w:eastAsia="en-US"/>
        </w:rPr>
        <w:t>nell</w:t>
      </w:r>
      <w:r w:rsidR="00450E34">
        <w:rPr>
          <w:rFonts w:eastAsia="Calibri"/>
          <w:sz w:val="22"/>
          <w:szCs w:val="22"/>
          <w:lang w:val="it-IT" w:eastAsia="en-US"/>
        </w:rPr>
        <w:t>’</w:t>
      </w:r>
      <w:r w:rsidR="00D00E82">
        <w:rPr>
          <w:rFonts w:eastAsia="Calibri"/>
          <w:sz w:val="22"/>
          <w:szCs w:val="22"/>
          <w:lang w:val="it-IT" w:eastAsia="en-US"/>
        </w:rPr>
        <w:t xml:space="preserve">ambito delle politiche ambientali nazionali </w:t>
      </w:r>
      <w:proofErr w:type="gramStart"/>
      <w:r w:rsidR="00D00E82">
        <w:rPr>
          <w:rFonts w:eastAsia="Calibri"/>
          <w:sz w:val="22"/>
          <w:szCs w:val="22"/>
          <w:lang w:val="it-IT" w:eastAsia="en-US"/>
        </w:rPr>
        <w:t>ed</w:t>
      </w:r>
      <w:proofErr w:type="gramEnd"/>
      <w:r w:rsidR="00D00E82">
        <w:rPr>
          <w:rFonts w:eastAsia="Calibri"/>
          <w:sz w:val="22"/>
          <w:szCs w:val="22"/>
          <w:lang w:val="it-IT" w:eastAsia="en-US"/>
        </w:rPr>
        <w:t xml:space="preserve"> internazionali. </w:t>
      </w:r>
      <w:r>
        <w:rPr>
          <w:rFonts w:eastAsia="Calibri"/>
          <w:sz w:val="22"/>
          <w:szCs w:val="22"/>
          <w:lang w:val="it-IT" w:eastAsia="en-US"/>
        </w:rPr>
        <w:t>Un tema</w:t>
      </w:r>
      <w:r w:rsidR="00D14E7C">
        <w:rPr>
          <w:rFonts w:eastAsia="Calibri"/>
          <w:sz w:val="22"/>
          <w:szCs w:val="22"/>
          <w:lang w:val="it-IT" w:eastAsia="en-US"/>
        </w:rPr>
        <w:t xml:space="preserve"> c</w:t>
      </w:r>
      <w:r w:rsidR="009956D3">
        <w:rPr>
          <w:rFonts w:eastAsia="Calibri"/>
          <w:sz w:val="22"/>
          <w:szCs w:val="22"/>
          <w:lang w:val="it-IT" w:eastAsia="en-US"/>
        </w:rPr>
        <w:t>ui</w:t>
      </w:r>
      <w:r>
        <w:rPr>
          <w:rFonts w:eastAsia="Calibri"/>
          <w:sz w:val="22"/>
          <w:szCs w:val="22"/>
          <w:lang w:val="it-IT" w:eastAsia="en-US"/>
        </w:rPr>
        <w:t>, da diversi anni,</w:t>
      </w:r>
      <w:r w:rsidR="009956D3">
        <w:rPr>
          <w:rFonts w:eastAsia="Calibri"/>
          <w:sz w:val="22"/>
          <w:szCs w:val="22"/>
          <w:lang w:val="it-IT" w:eastAsia="en-US"/>
        </w:rPr>
        <w:t xml:space="preserve"> </w:t>
      </w:r>
      <w:r>
        <w:rPr>
          <w:rFonts w:eastAsia="Calibri"/>
          <w:sz w:val="22"/>
          <w:szCs w:val="22"/>
          <w:lang w:val="it-IT" w:eastAsia="en-US"/>
        </w:rPr>
        <w:t>La Casa della Stella</w:t>
      </w:r>
      <w:r w:rsidR="009956D3">
        <w:rPr>
          <w:rFonts w:eastAsia="Calibri"/>
          <w:sz w:val="22"/>
          <w:szCs w:val="22"/>
          <w:lang w:val="it-IT" w:eastAsia="en-US"/>
        </w:rPr>
        <w:t xml:space="preserve"> </w:t>
      </w:r>
      <w:r w:rsidR="00D14E7C">
        <w:rPr>
          <w:rFonts w:eastAsia="Calibri"/>
          <w:sz w:val="22"/>
          <w:szCs w:val="22"/>
          <w:lang w:val="it-IT" w:eastAsia="en-US"/>
        </w:rPr>
        <w:t>rivolge particolare at</w:t>
      </w:r>
      <w:r>
        <w:rPr>
          <w:rFonts w:eastAsia="Calibri"/>
          <w:sz w:val="22"/>
          <w:szCs w:val="22"/>
          <w:lang w:val="it-IT" w:eastAsia="en-US"/>
        </w:rPr>
        <w:t xml:space="preserve">tenzione </w:t>
      </w:r>
      <w:proofErr w:type="gramStart"/>
      <w:r>
        <w:rPr>
          <w:rFonts w:eastAsia="Calibri"/>
          <w:sz w:val="22"/>
          <w:szCs w:val="22"/>
          <w:lang w:val="it-IT" w:eastAsia="en-US"/>
        </w:rPr>
        <w:t>ed</w:t>
      </w:r>
      <w:proofErr w:type="gramEnd"/>
      <w:r>
        <w:rPr>
          <w:rFonts w:eastAsia="Calibri"/>
          <w:sz w:val="22"/>
          <w:szCs w:val="22"/>
          <w:lang w:val="it-IT" w:eastAsia="en-US"/>
        </w:rPr>
        <w:t xml:space="preserve"> ingenti investimenti. Un impegno che vede oggi Mercedes-</w:t>
      </w:r>
      <w:r w:rsidR="00450E34">
        <w:rPr>
          <w:rFonts w:eastAsia="Calibri"/>
          <w:sz w:val="22"/>
          <w:szCs w:val="22"/>
          <w:lang w:val="it-IT" w:eastAsia="en-US"/>
        </w:rPr>
        <w:t xml:space="preserve">Benz Italia scendere in campo a sostegno </w:t>
      </w:r>
      <w:r>
        <w:rPr>
          <w:rFonts w:eastAsia="Calibri"/>
          <w:sz w:val="22"/>
          <w:szCs w:val="22"/>
          <w:lang w:val="it-IT" w:eastAsia="en-US"/>
        </w:rPr>
        <w:t xml:space="preserve">di </w:t>
      </w:r>
      <w:r w:rsidR="00450E34">
        <w:rPr>
          <w:rFonts w:eastAsia="Calibri"/>
          <w:sz w:val="22"/>
          <w:szCs w:val="22"/>
          <w:lang w:val="it-IT" w:eastAsia="en-US"/>
        </w:rPr>
        <w:t>‘</w:t>
      </w:r>
      <w:r w:rsidRPr="00F06A75">
        <w:rPr>
          <w:rFonts w:eastAsia="Calibri"/>
          <w:sz w:val="22"/>
          <w:szCs w:val="22"/>
          <w:lang w:val="it-IT" w:eastAsia="en-US"/>
        </w:rPr>
        <w:t xml:space="preserve">Non mi </w:t>
      </w:r>
      <w:proofErr w:type="spellStart"/>
      <w:r w:rsidRPr="00F06A75">
        <w:rPr>
          <w:rFonts w:eastAsia="Calibri"/>
          <w:sz w:val="22"/>
          <w:szCs w:val="22"/>
          <w:lang w:val="it-IT" w:eastAsia="en-US"/>
        </w:rPr>
        <w:t>rifiuto</w:t>
      </w:r>
      <w:r w:rsidR="00450E34">
        <w:rPr>
          <w:rFonts w:eastAsia="Calibri"/>
          <w:sz w:val="22"/>
          <w:szCs w:val="22"/>
          <w:lang w:val="it-IT" w:eastAsia="en-US"/>
        </w:rPr>
        <w:t>’</w:t>
      </w:r>
      <w:proofErr w:type="spellEnd"/>
      <w:r w:rsidRPr="00F06A75">
        <w:rPr>
          <w:rFonts w:eastAsia="Calibri"/>
          <w:sz w:val="22"/>
          <w:szCs w:val="22"/>
          <w:lang w:val="it-IT" w:eastAsia="en-US"/>
        </w:rPr>
        <w:t xml:space="preserve"> </w:t>
      </w:r>
      <w:r>
        <w:rPr>
          <w:rFonts w:eastAsia="Calibri"/>
          <w:sz w:val="22"/>
          <w:szCs w:val="22"/>
          <w:lang w:val="it-IT" w:eastAsia="en-US"/>
        </w:rPr>
        <w:t>la campagna</w:t>
      </w:r>
      <w:r w:rsidR="005410CB" w:rsidRPr="005410CB">
        <w:rPr>
          <w:rFonts w:eastAsia="Calibri"/>
          <w:sz w:val="22"/>
          <w:szCs w:val="22"/>
          <w:lang w:val="it-IT" w:eastAsia="en-US"/>
        </w:rPr>
        <w:t xml:space="preserve"> promossa da </w:t>
      </w:r>
      <w:proofErr w:type="spellStart"/>
      <w:r w:rsidR="005410CB" w:rsidRPr="005410CB">
        <w:rPr>
          <w:rFonts w:eastAsia="Calibri"/>
          <w:sz w:val="22"/>
          <w:szCs w:val="22"/>
          <w:lang w:val="it-IT" w:eastAsia="en-US"/>
        </w:rPr>
        <w:t>Ancitel</w:t>
      </w:r>
      <w:proofErr w:type="spellEnd"/>
      <w:r w:rsidR="005410CB" w:rsidRPr="005410CB">
        <w:rPr>
          <w:rFonts w:eastAsia="Calibri"/>
          <w:sz w:val="22"/>
          <w:szCs w:val="22"/>
          <w:lang w:val="it-IT" w:eastAsia="en-US"/>
        </w:rPr>
        <w:t xml:space="preserve"> Energia e Ambiente, con il patrocinio di Anci e del Ministero dell</w:t>
      </w:r>
      <w:r w:rsidR="00450E34">
        <w:rPr>
          <w:rFonts w:eastAsia="Calibri"/>
          <w:sz w:val="22"/>
          <w:szCs w:val="22"/>
          <w:lang w:val="it-IT" w:eastAsia="en-US"/>
        </w:rPr>
        <w:t>’</w:t>
      </w:r>
      <w:r w:rsidR="005410CB" w:rsidRPr="005410CB">
        <w:rPr>
          <w:rFonts w:eastAsia="Calibri"/>
          <w:sz w:val="22"/>
          <w:szCs w:val="22"/>
          <w:lang w:val="it-IT" w:eastAsia="en-US"/>
        </w:rPr>
        <w:t>Ambiente</w:t>
      </w:r>
      <w:r w:rsidR="00450E34">
        <w:rPr>
          <w:rFonts w:eastAsia="Calibri"/>
          <w:sz w:val="22"/>
          <w:szCs w:val="22"/>
          <w:lang w:val="it-IT" w:eastAsia="en-US"/>
        </w:rPr>
        <w:t>,</w:t>
      </w:r>
      <w:r w:rsidR="005410CB">
        <w:rPr>
          <w:rFonts w:eastAsia="Calibri"/>
          <w:sz w:val="22"/>
          <w:szCs w:val="22"/>
          <w:lang w:val="it-IT" w:eastAsia="en-US"/>
        </w:rPr>
        <w:t xml:space="preserve"> per </w:t>
      </w:r>
      <w:r w:rsidR="005410CB" w:rsidRPr="005410CB">
        <w:rPr>
          <w:rFonts w:eastAsia="Calibri"/>
          <w:sz w:val="22"/>
          <w:szCs w:val="22"/>
          <w:lang w:val="it-IT" w:eastAsia="en-US"/>
        </w:rPr>
        <w:t>educare i cittadini alla cultura del riciclo</w:t>
      </w:r>
      <w:r w:rsidR="005410CB">
        <w:rPr>
          <w:rFonts w:eastAsia="Calibri"/>
          <w:sz w:val="22"/>
          <w:szCs w:val="22"/>
          <w:lang w:val="it-IT" w:eastAsia="en-US"/>
        </w:rPr>
        <w:t xml:space="preserve">. </w:t>
      </w:r>
      <w:r w:rsidR="00450E34">
        <w:rPr>
          <w:rFonts w:eastAsia="Calibri"/>
          <w:sz w:val="22"/>
          <w:szCs w:val="22"/>
          <w:lang w:val="it-IT" w:eastAsia="en-US"/>
        </w:rPr>
        <w:t>‘</w:t>
      </w:r>
      <w:r w:rsidR="005410CB" w:rsidRPr="00F06A75">
        <w:rPr>
          <w:rFonts w:eastAsia="Calibri"/>
          <w:sz w:val="22"/>
          <w:szCs w:val="22"/>
          <w:lang w:val="it-IT" w:eastAsia="en-US"/>
        </w:rPr>
        <w:t xml:space="preserve">Non mi </w:t>
      </w:r>
      <w:proofErr w:type="spellStart"/>
      <w:r w:rsidR="005410CB" w:rsidRPr="00F06A75">
        <w:rPr>
          <w:rFonts w:eastAsia="Calibri"/>
          <w:sz w:val="22"/>
          <w:szCs w:val="22"/>
          <w:lang w:val="it-IT" w:eastAsia="en-US"/>
        </w:rPr>
        <w:t>rifiuto</w:t>
      </w:r>
      <w:r w:rsidR="00450E34">
        <w:rPr>
          <w:rFonts w:eastAsia="Calibri"/>
          <w:sz w:val="22"/>
          <w:szCs w:val="22"/>
          <w:lang w:val="it-IT" w:eastAsia="en-US"/>
        </w:rPr>
        <w:t>’</w:t>
      </w:r>
      <w:proofErr w:type="spellEnd"/>
      <w:r w:rsidR="005410CB" w:rsidRPr="005410CB">
        <w:rPr>
          <w:rFonts w:eastAsia="Calibri"/>
          <w:sz w:val="22"/>
          <w:szCs w:val="22"/>
          <w:lang w:val="it-IT" w:eastAsia="en-US"/>
        </w:rPr>
        <w:t xml:space="preserve"> </w:t>
      </w:r>
      <w:r w:rsidR="005410CB">
        <w:rPr>
          <w:rFonts w:eastAsia="Calibri"/>
          <w:sz w:val="22"/>
          <w:szCs w:val="22"/>
          <w:lang w:val="it-IT" w:eastAsia="en-US"/>
        </w:rPr>
        <w:t xml:space="preserve">è </w:t>
      </w:r>
      <w:r w:rsidR="005410CB" w:rsidRPr="005410CB">
        <w:rPr>
          <w:rFonts w:eastAsia="Calibri"/>
          <w:sz w:val="22"/>
          <w:szCs w:val="22"/>
          <w:lang w:val="it-IT" w:eastAsia="en-US"/>
        </w:rPr>
        <w:t xml:space="preserve">la prima campagna </w:t>
      </w:r>
      <w:r w:rsidR="005410CB">
        <w:rPr>
          <w:rFonts w:eastAsia="Calibri"/>
          <w:sz w:val="22"/>
          <w:szCs w:val="22"/>
          <w:lang w:val="it-IT" w:eastAsia="en-US"/>
        </w:rPr>
        <w:t xml:space="preserve">ambientale </w:t>
      </w:r>
      <w:r w:rsidR="00450E34">
        <w:rPr>
          <w:rFonts w:eastAsia="Calibri"/>
          <w:sz w:val="22"/>
          <w:szCs w:val="22"/>
          <w:lang w:val="it-IT" w:eastAsia="en-US"/>
        </w:rPr>
        <w:t>‘</w:t>
      </w:r>
      <w:r w:rsidR="005410CB">
        <w:rPr>
          <w:rFonts w:eastAsia="Calibri"/>
          <w:sz w:val="22"/>
          <w:szCs w:val="22"/>
          <w:lang w:val="it-IT" w:eastAsia="en-US"/>
        </w:rPr>
        <w:t>a km 0</w:t>
      </w:r>
      <w:r w:rsidR="00450E34">
        <w:rPr>
          <w:rFonts w:eastAsia="Calibri"/>
          <w:sz w:val="22"/>
          <w:szCs w:val="22"/>
          <w:lang w:val="it-IT" w:eastAsia="en-US"/>
        </w:rPr>
        <w:t>’</w:t>
      </w:r>
      <w:r w:rsidR="005410CB">
        <w:rPr>
          <w:rFonts w:eastAsia="Calibri"/>
          <w:sz w:val="22"/>
          <w:szCs w:val="22"/>
          <w:lang w:val="it-IT" w:eastAsia="en-US"/>
        </w:rPr>
        <w:t xml:space="preserve"> </w:t>
      </w:r>
      <w:proofErr w:type="gramStart"/>
      <w:r w:rsidR="005410CB">
        <w:rPr>
          <w:rFonts w:eastAsia="Calibri"/>
          <w:sz w:val="22"/>
          <w:szCs w:val="22"/>
          <w:lang w:val="it-IT" w:eastAsia="en-US"/>
        </w:rPr>
        <w:t>veicolata</w:t>
      </w:r>
      <w:proofErr w:type="gramEnd"/>
      <w:r w:rsidR="005410CB">
        <w:rPr>
          <w:rFonts w:eastAsia="Calibri"/>
          <w:sz w:val="22"/>
          <w:szCs w:val="22"/>
          <w:lang w:val="it-IT" w:eastAsia="en-US"/>
        </w:rPr>
        <w:t xml:space="preserve"> attraverso un video clip musicale </w:t>
      </w:r>
      <w:r w:rsidR="0076412D">
        <w:rPr>
          <w:rFonts w:eastAsia="Calibri"/>
          <w:sz w:val="22"/>
          <w:szCs w:val="22"/>
          <w:lang w:val="it-IT" w:eastAsia="en-US"/>
        </w:rPr>
        <w:t xml:space="preserve">sulle note di un rap contagioso </w:t>
      </w:r>
      <w:r w:rsidR="005410CB">
        <w:rPr>
          <w:rFonts w:eastAsia="Calibri"/>
          <w:sz w:val="22"/>
          <w:szCs w:val="22"/>
          <w:lang w:val="it-IT" w:eastAsia="en-US"/>
        </w:rPr>
        <w:t>che le amministrazioni locali</w:t>
      </w:r>
      <w:r w:rsidR="005410CB" w:rsidRPr="005410CB">
        <w:rPr>
          <w:rFonts w:eastAsia="Calibri"/>
          <w:sz w:val="22"/>
          <w:szCs w:val="22"/>
          <w:lang w:val="it-IT" w:eastAsia="en-US"/>
        </w:rPr>
        <w:t xml:space="preserve"> e tutti i sostenitori del progetto </w:t>
      </w:r>
      <w:r w:rsidR="005410CB" w:rsidRPr="005410CB">
        <w:rPr>
          <w:rFonts w:eastAsia="Calibri"/>
          <w:sz w:val="22"/>
          <w:szCs w:val="22"/>
          <w:lang w:val="it-IT" w:eastAsia="en-US"/>
        </w:rPr>
        <w:lastRenderedPageBreak/>
        <w:t xml:space="preserve">potranno scaricare gratuitamente </w:t>
      </w:r>
      <w:r w:rsidR="005410CB">
        <w:rPr>
          <w:rFonts w:eastAsia="Calibri"/>
          <w:sz w:val="22"/>
          <w:szCs w:val="22"/>
          <w:lang w:val="it-IT" w:eastAsia="en-US"/>
        </w:rPr>
        <w:t>ed utilizzare</w:t>
      </w:r>
      <w:r w:rsidR="005410CB" w:rsidRPr="005410CB">
        <w:rPr>
          <w:rFonts w:eastAsia="Calibri"/>
          <w:sz w:val="22"/>
          <w:szCs w:val="22"/>
          <w:lang w:val="it-IT" w:eastAsia="en-US"/>
        </w:rPr>
        <w:t xml:space="preserve"> per promuovere buone pratiche di raccolta e riciclo.</w:t>
      </w:r>
    </w:p>
    <w:p w:rsidR="0076412D" w:rsidRPr="00450E34" w:rsidRDefault="0076412D" w:rsidP="00640A75">
      <w:pPr>
        <w:spacing w:after="0" w:line="360" w:lineRule="auto"/>
        <w:rPr>
          <w:rFonts w:eastAsia="Calibri"/>
          <w:sz w:val="22"/>
          <w:szCs w:val="22"/>
          <w:lang w:val="it-IT" w:eastAsia="en-US"/>
        </w:rPr>
      </w:pPr>
    </w:p>
    <w:p w:rsidR="0076412D" w:rsidRDefault="009F1352" w:rsidP="009F1352">
      <w:pPr>
        <w:spacing w:after="0" w:line="360" w:lineRule="auto"/>
        <w:rPr>
          <w:rFonts w:eastAsia="Calibri"/>
          <w:sz w:val="22"/>
          <w:szCs w:val="22"/>
          <w:lang w:val="it-IT" w:eastAsia="en-US"/>
        </w:rPr>
      </w:pPr>
      <w:r w:rsidRPr="009F1352">
        <w:rPr>
          <w:rFonts w:eastAsia="Calibri"/>
          <w:sz w:val="22"/>
          <w:szCs w:val="22"/>
          <w:lang w:val="it-IT" w:eastAsia="en-US"/>
        </w:rPr>
        <w:t xml:space="preserve">Daimler analizza l’impatto ambientale di tutti i suoi modelli nell’intero ciclo </w:t>
      </w:r>
      <w:r w:rsidR="00535D88">
        <w:rPr>
          <w:rFonts w:eastAsia="Calibri"/>
          <w:sz w:val="22"/>
          <w:szCs w:val="22"/>
          <w:lang w:val="it-IT" w:eastAsia="en-US"/>
        </w:rPr>
        <w:t xml:space="preserve">di </w:t>
      </w:r>
      <w:r w:rsidRPr="009F1352">
        <w:rPr>
          <w:rFonts w:eastAsia="Calibri"/>
          <w:sz w:val="22"/>
          <w:szCs w:val="22"/>
          <w:lang w:val="it-IT" w:eastAsia="en-US"/>
        </w:rPr>
        <w:t>vita</w:t>
      </w:r>
      <w:r>
        <w:rPr>
          <w:rFonts w:eastAsia="Calibri"/>
          <w:sz w:val="22"/>
          <w:szCs w:val="22"/>
          <w:lang w:val="it-IT" w:eastAsia="en-US"/>
        </w:rPr>
        <w:t xml:space="preserve">, </w:t>
      </w:r>
      <w:r w:rsidRPr="009F1352">
        <w:rPr>
          <w:rFonts w:eastAsia="Calibri"/>
          <w:sz w:val="22"/>
          <w:szCs w:val="22"/>
          <w:lang w:val="it-IT" w:eastAsia="en-US"/>
        </w:rPr>
        <w:t>dalla produzione</w:t>
      </w:r>
      <w:r w:rsidR="008516D9">
        <w:rPr>
          <w:rFonts w:eastAsia="Calibri"/>
          <w:sz w:val="22"/>
          <w:szCs w:val="22"/>
          <w:lang w:val="it-IT" w:eastAsia="en-US"/>
        </w:rPr>
        <w:t xml:space="preserve"> fino al riciclo dei materiali</w:t>
      </w:r>
      <w:r>
        <w:rPr>
          <w:rFonts w:eastAsia="Calibri"/>
          <w:sz w:val="22"/>
          <w:szCs w:val="22"/>
          <w:lang w:val="it-IT" w:eastAsia="en-US"/>
        </w:rPr>
        <w:t>,</w:t>
      </w:r>
      <w:r w:rsidRPr="009F1352">
        <w:rPr>
          <w:rFonts w:eastAsia="Calibri"/>
          <w:sz w:val="22"/>
          <w:szCs w:val="22"/>
          <w:lang w:val="it-IT" w:eastAsia="en-US"/>
        </w:rPr>
        <w:t xml:space="preserve"> </w:t>
      </w:r>
      <w:r>
        <w:rPr>
          <w:rFonts w:eastAsia="Calibri"/>
          <w:sz w:val="22"/>
          <w:szCs w:val="22"/>
          <w:lang w:val="it-IT" w:eastAsia="en-US"/>
        </w:rPr>
        <w:t xml:space="preserve">attraverso molti anni di utilizzo, con risultati che vanno ben oltre i requisiti di legge in materia di ambiente e prodotti che rappresentano l’eccellenza </w:t>
      </w:r>
      <w:proofErr w:type="spellStart"/>
      <w:r>
        <w:rPr>
          <w:rFonts w:eastAsia="Calibri"/>
          <w:sz w:val="22"/>
          <w:szCs w:val="22"/>
          <w:lang w:val="it-IT" w:eastAsia="en-US"/>
        </w:rPr>
        <w:t>ecofriendly</w:t>
      </w:r>
      <w:proofErr w:type="spellEnd"/>
      <w:r>
        <w:rPr>
          <w:rFonts w:eastAsia="Calibri"/>
          <w:sz w:val="22"/>
          <w:szCs w:val="22"/>
          <w:lang w:val="it-IT" w:eastAsia="en-US"/>
        </w:rPr>
        <w:t xml:space="preserve"> nei rispettivi segmenti. </w:t>
      </w:r>
      <w:r w:rsidR="00535D88">
        <w:rPr>
          <w:rFonts w:eastAsia="Calibri"/>
          <w:sz w:val="22"/>
          <w:szCs w:val="22"/>
          <w:lang w:val="it-IT" w:eastAsia="en-US"/>
        </w:rPr>
        <w:t>U</w:t>
      </w:r>
      <w:r w:rsidR="0076412D" w:rsidRPr="0076412D">
        <w:rPr>
          <w:rFonts w:eastAsia="Calibri"/>
          <w:sz w:val="22"/>
          <w:szCs w:val="22"/>
          <w:lang w:val="it-IT" w:eastAsia="en-US"/>
        </w:rPr>
        <w:t xml:space="preserve">n processo produttivo </w:t>
      </w:r>
      <w:r w:rsidR="0076412D">
        <w:rPr>
          <w:rFonts w:eastAsia="Calibri"/>
          <w:sz w:val="22"/>
          <w:szCs w:val="22"/>
          <w:lang w:val="it-IT" w:eastAsia="en-US"/>
        </w:rPr>
        <w:t>esemplare e inn</w:t>
      </w:r>
      <w:r w:rsidR="0076412D" w:rsidRPr="0076412D">
        <w:rPr>
          <w:rFonts w:eastAsia="Calibri"/>
          <w:sz w:val="22"/>
          <w:szCs w:val="22"/>
          <w:lang w:val="it-IT" w:eastAsia="en-US"/>
        </w:rPr>
        <w:t xml:space="preserve">umerevoli innovazioni tecnologiche </w:t>
      </w:r>
      <w:r>
        <w:rPr>
          <w:rFonts w:eastAsia="Calibri"/>
          <w:sz w:val="22"/>
          <w:szCs w:val="22"/>
          <w:lang w:val="it-IT" w:eastAsia="en-US"/>
        </w:rPr>
        <w:t>che trovano la massima realizzazione nella nuova</w:t>
      </w:r>
      <w:r w:rsidR="0076412D">
        <w:rPr>
          <w:rFonts w:eastAsia="Calibri"/>
          <w:sz w:val="22"/>
          <w:szCs w:val="22"/>
          <w:lang w:val="it-IT" w:eastAsia="en-US"/>
        </w:rPr>
        <w:t xml:space="preserve"> Classe E</w:t>
      </w:r>
      <w:r>
        <w:rPr>
          <w:rFonts w:eastAsia="Calibri"/>
          <w:sz w:val="22"/>
          <w:szCs w:val="22"/>
          <w:lang w:val="it-IT" w:eastAsia="en-US"/>
        </w:rPr>
        <w:t xml:space="preserve">, </w:t>
      </w:r>
      <w:r w:rsidR="0076412D">
        <w:rPr>
          <w:rFonts w:eastAsia="Calibri"/>
          <w:sz w:val="22"/>
          <w:szCs w:val="22"/>
          <w:lang w:val="it-IT" w:eastAsia="en-US"/>
        </w:rPr>
        <w:t xml:space="preserve">ideale ambasciatrice di questa </w:t>
      </w:r>
      <w:r w:rsidR="00A54195">
        <w:rPr>
          <w:rFonts w:eastAsia="Calibri"/>
          <w:sz w:val="22"/>
          <w:szCs w:val="22"/>
          <w:lang w:val="it-IT" w:eastAsia="en-US"/>
        </w:rPr>
        <w:t>filosofia</w:t>
      </w:r>
      <w:r w:rsidR="0076412D">
        <w:rPr>
          <w:rFonts w:eastAsia="Calibri"/>
          <w:sz w:val="22"/>
          <w:szCs w:val="22"/>
          <w:lang w:val="it-IT" w:eastAsia="en-US"/>
        </w:rPr>
        <w:t>. L</w:t>
      </w:r>
      <w:r w:rsidR="00450E34">
        <w:rPr>
          <w:rFonts w:eastAsia="Calibri"/>
          <w:sz w:val="22"/>
          <w:szCs w:val="22"/>
          <w:lang w:val="it-IT" w:eastAsia="en-US"/>
        </w:rPr>
        <w:t>’</w:t>
      </w:r>
      <w:r w:rsidR="0076412D">
        <w:rPr>
          <w:rFonts w:eastAsia="Calibri"/>
          <w:sz w:val="22"/>
          <w:szCs w:val="22"/>
          <w:lang w:val="it-IT" w:eastAsia="en-US"/>
        </w:rPr>
        <w:t>ultima generazione di questa icona della Stella rappresenta</w:t>
      </w:r>
      <w:r w:rsidR="00A54195">
        <w:rPr>
          <w:rFonts w:eastAsia="Calibri"/>
          <w:sz w:val="22"/>
          <w:szCs w:val="22"/>
          <w:lang w:val="it-IT" w:eastAsia="en-US"/>
        </w:rPr>
        <w:t>, infatti,</w:t>
      </w:r>
      <w:r w:rsidR="0076412D">
        <w:rPr>
          <w:rFonts w:eastAsia="Calibri"/>
          <w:sz w:val="22"/>
          <w:szCs w:val="22"/>
          <w:lang w:val="it-IT" w:eastAsia="en-US"/>
        </w:rPr>
        <w:t xml:space="preserve"> il punto più avanzato dell</w:t>
      </w:r>
      <w:r w:rsidR="00450E34">
        <w:rPr>
          <w:rFonts w:eastAsia="Calibri"/>
          <w:sz w:val="22"/>
          <w:szCs w:val="22"/>
          <w:lang w:val="it-IT" w:eastAsia="en-US"/>
        </w:rPr>
        <w:t>’</w:t>
      </w:r>
      <w:r w:rsidR="0076412D">
        <w:rPr>
          <w:rFonts w:eastAsia="Calibri"/>
          <w:sz w:val="22"/>
          <w:szCs w:val="22"/>
          <w:lang w:val="it-IT" w:eastAsia="en-US"/>
        </w:rPr>
        <w:t>industria 4.0 applicata all</w:t>
      </w:r>
      <w:r w:rsidR="00450E34">
        <w:rPr>
          <w:rFonts w:eastAsia="Calibri"/>
          <w:sz w:val="22"/>
          <w:szCs w:val="22"/>
          <w:lang w:val="it-IT" w:eastAsia="en-US"/>
        </w:rPr>
        <w:t>’</w:t>
      </w:r>
      <w:r w:rsidR="0076412D">
        <w:rPr>
          <w:rFonts w:eastAsia="Calibri"/>
          <w:sz w:val="22"/>
          <w:szCs w:val="22"/>
          <w:lang w:val="it-IT" w:eastAsia="en-US"/>
        </w:rPr>
        <w:t>automobile, anche sotto l</w:t>
      </w:r>
      <w:r w:rsidR="00450E34">
        <w:rPr>
          <w:rFonts w:eastAsia="Calibri"/>
          <w:sz w:val="22"/>
          <w:szCs w:val="22"/>
          <w:lang w:val="it-IT" w:eastAsia="en-US"/>
        </w:rPr>
        <w:t>’</w:t>
      </w:r>
      <w:r w:rsidR="0076412D">
        <w:rPr>
          <w:rFonts w:eastAsia="Calibri"/>
          <w:sz w:val="22"/>
          <w:szCs w:val="22"/>
          <w:lang w:val="it-IT" w:eastAsia="en-US"/>
        </w:rPr>
        <w:t xml:space="preserve">aspetto ambientale, </w:t>
      </w:r>
      <w:proofErr w:type="gramStart"/>
      <w:r w:rsidR="0076412D">
        <w:rPr>
          <w:rFonts w:eastAsia="Calibri"/>
          <w:sz w:val="22"/>
          <w:szCs w:val="22"/>
          <w:lang w:val="it-IT" w:eastAsia="en-US"/>
        </w:rPr>
        <w:t>a partire dai</w:t>
      </w:r>
      <w:proofErr w:type="gramEnd"/>
      <w:r w:rsidR="0076412D">
        <w:rPr>
          <w:rFonts w:eastAsia="Calibri"/>
          <w:sz w:val="22"/>
          <w:szCs w:val="22"/>
          <w:lang w:val="it-IT" w:eastAsia="en-US"/>
        </w:rPr>
        <w:t xml:space="preserve"> materiali. </w:t>
      </w:r>
    </w:p>
    <w:p w:rsidR="00640A75" w:rsidRDefault="00640A75" w:rsidP="00640A75">
      <w:pPr>
        <w:spacing w:after="0" w:line="360" w:lineRule="auto"/>
        <w:rPr>
          <w:rFonts w:eastAsia="Calibri"/>
          <w:sz w:val="22"/>
          <w:szCs w:val="22"/>
          <w:lang w:val="it-IT" w:eastAsia="en-US"/>
        </w:rPr>
      </w:pPr>
    </w:p>
    <w:p w:rsidR="00640A75" w:rsidRDefault="00640A75" w:rsidP="00640A75">
      <w:pPr>
        <w:spacing w:after="0" w:line="360" w:lineRule="auto"/>
        <w:rPr>
          <w:rFonts w:eastAsia="Calibri"/>
          <w:sz w:val="22"/>
          <w:szCs w:val="22"/>
          <w:lang w:val="it-IT" w:eastAsia="en-US"/>
        </w:rPr>
      </w:pPr>
      <w:r>
        <w:rPr>
          <w:rFonts w:eastAsia="Calibri"/>
          <w:sz w:val="22"/>
          <w:szCs w:val="22"/>
          <w:lang w:val="it-IT" w:eastAsia="en-US"/>
        </w:rPr>
        <w:t>B</w:t>
      </w:r>
      <w:r w:rsidRPr="00640A75">
        <w:rPr>
          <w:rFonts w:eastAsia="Calibri"/>
          <w:sz w:val="22"/>
          <w:szCs w:val="22"/>
          <w:lang w:val="it-IT" w:eastAsia="en-US"/>
        </w:rPr>
        <w:t xml:space="preserve">en </w:t>
      </w:r>
      <w:proofErr w:type="gramStart"/>
      <w:r w:rsidRPr="00640A75">
        <w:rPr>
          <w:rFonts w:eastAsia="Calibri"/>
          <w:sz w:val="22"/>
          <w:szCs w:val="22"/>
          <w:lang w:val="it-IT" w:eastAsia="en-US"/>
        </w:rPr>
        <w:t>72</w:t>
      </w:r>
      <w:proofErr w:type="gramEnd"/>
      <w:r w:rsidRPr="00640A75">
        <w:rPr>
          <w:rFonts w:eastAsia="Calibri"/>
          <w:sz w:val="22"/>
          <w:szCs w:val="22"/>
          <w:lang w:val="it-IT" w:eastAsia="en-US"/>
        </w:rPr>
        <w:t xml:space="preserve"> componenti </w:t>
      </w:r>
      <w:r>
        <w:rPr>
          <w:rFonts w:eastAsia="Calibri"/>
          <w:sz w:val="22"/>
          <w:szCs w:val="22"/>
          <w:lang w:val="it-IT" w:eastAsia="en-US"/>
        </w:rPr>
        <w:t xml:space="preserve">della nuova Classe E sono, infatti, </w:t>
      </w:r>
      <w:r w:rsidRPr="00640A75">
        <w:rPr>
          <w:rFonts w:eastAsia="Calibri"/>
          <w:sz w:val="22"/>
          <w:szCs w:val="22"/>
          <w:lang w:val="it-IT" w:eastAsia="en-US"/>
        </w:rPr>
        <w:t xml:space="preserve">realizzati interamente in plastiche riciclate di alta qualità, per un peso totale di oltre 54 kg: il 30% in più rispetto alla precedente generazione. Inoltre, </w:t>
      </w:r>
      <w:proofErr w:type="gramStart"/>
      <w:r w:rsidRPr="00640A75">
        <w:rPr>
          <w:rFonts w:eastAsia="Calibri"/>
          <w:sz w:val="22"/>
          <w:szCs w:val="22"/>
          <w:lang w:val="it-IT" w:eastAsia="en-US"/>
        </w:rPr>
        <w:t>90</w:t>
      </w:r>
      <w:proofErr w:type="gramEnd"/>
      <w:r w:rsidRPr="00640A75">
        <w:rPr>
          <w:rFonts w:eastAsia="Calibri"/>
          <w:sz w:val="22"/>
          <w:szCs w:val="22"/>
          <w:lang w:val="it-IT" w:eastAsia="en-US"/>
        </w:rPr>
        <w:t xml:space="preserve"> elementi, per un peso complessivo di oltre 31 kg</w:t>
      </w:r>
      <w:r w:rsidR="00535D88">
        <w:rPr>
          <w:rFonts w:eastAsia="Calibri"/>
          <w:sz w:val="22"/>
          <w:szCs w:val="22"/>
          <w:lang w:val="it-IT" w:eastAsia="en-US"/>
        </w:rPr>
        <w:t>,</w:t>
      </w:r>
      <w:r w:rsidRPr="00640A75">
        <w:rPr>
          <w:rFonts w:eastAsia="Calibri"/>
          <w:sz w:val="22"/>
          <w:szCs w:val="22"/>
          <w:lang w:val="it-IT" w:eastAsia="en-US"/>
        </w:rPr>
        <w:t xml:space="preserve"> sono stati prodotti utilizzando materiali naturali. In totale, il peso dei </w:t>
      </w:r>
      <w:proofErr w:type="gramStart"/>
      <w:r w:rsidRPr="00640A75">
        <w:rPr>
          <w:rFonts w:eastAsia="Calibri"/>
          <w:sz w:val="22"/>
          <w:szCs w:val="22"/>
          <w:lang w:val="it-IT" w:eastAsia="en-US"/>
        </w:rPr>
        <w:t>componenti</w:t>
      </w:r>
      <w:proofErr w:type="gramEnd"/>
      <w:r w:rsidRPr="00640A75">
        <w:rPr>
          <w:rFonts w:eastAsia="Calibri"/>
          <w:sz w:val="22"/>
          <w:szCs w:val="22"/>
          <w:lang w:val="it-IT" w:eastAsia="en-US"/>
        </w:rPr>
        <w:t xml:space="preserve"> realizzati attraverso l</w:t>
      </w:r>
      <w:r w:rsidR="00450E34">
        <w:rPr>
          <w:rFonts w:eastAsia="Calibri"/>
          <w:sz w:val="22"/>
          <w:szCs w:val="22"/>
          <w:lang w:val="it-IT" w:eastAsia="en-US"/>
        </w:rPr>
        <w:t>’</w:t>
      </w:r>
      <w:r w:rsidRPr="00640A75">
        <w:rPr>
          <w:rFonts w:eastAsia="Calibri"/>
          <w:sz w:val="22"/>
          <w:szCs w:val="22"/>
          <w:lang w:val="it-IT" w:eastAsia="en-US"/>
        </w:rPr>
        <w:t>utilizzo di materie prime rinnovabili e circa 60% in più rispetto alla vecchia generazione di Classe E.</w:t>
      </w:r>
    </w:p>
    <w:p w:rsidR="008516D9" w:rsidRPr="00535D88" w:rsidRDefault="008516D9" w:rsidP="0076412D">
      <w:pPr>
        <w:spacing w:after="0" w:line="360" w:lineRule="auto"/>
        <w:rPr>
          <w:rFonts w:eastAsia="Calibri"/>
          <w:sz w:val="22"/>
          <w:szCs w:val="22"/>
          <w:lang w:val="it-IT" w:eastAsia="en-US"/>
        </w:rPr>
      </w:pPr>
    </w:p>
    <w:p w:rsidR="008516D9" w:rsidRDefault="001C0E5B" w:rsidP="0076412D">
      <w:pPr>
        <w:spacing w:after="0" w:line="360" w:lineRule="auto"/>
        <w:rPr>
          <w:rFonts w:eastAsia="Calibri"/>
          <w:sz w:val="22"/>
          <w:szCs w:val="22"/>
          <w:lang w:val="it-IT" w:eastAsia="en-US"/>
        </w:rPr>
      </w:pPr>
      <w:r>
        <w:rPr>
          <w:rFonts w:eastAsia="Calibri"/>
          <w:sz w:val="22"/>
          <w:szCs w:val="22"/>
          <w:lang w:val="it-IT" w:eastAsia="en-US"/>
        </w:rPr>
        <w:t>Secondo</w:t>
      </w:r>
      <w:r w:rsidR="008516D9">
        <w:rPr>
          <w:rFonts w:eastAsia="Calibri"/>
          <w:sz w:val="22"/>
          <w:szCs w:val="22"/>
          <w:lang w:val="it-IT" w:eastAsia="en-US"/>
        </w:rPr>
        <w:t xml:space="preserve"> </w:t>
      </w:r>
      <w:r w:rsidR="00535D88">
        <w:rPr>
          <w:rFonts w:eastAsia="Calibri"/>
          <w:sz w:val="22"/>
          <w:szCs w:val="22"/>
          <w:lang w:val="it-IT" w:eastAsia="en-US"/>
        </w:rPr>
        <w:t>un</w:t>
      </w:r>
      <w:r w:rsidR="008516D9" w:rsidRPr="008516D9">
        <w:rPr>
          <w:rFonts w:eastAsia="Calibri"/>
          <w:sz w:val="22"/>
          <w:szCs w:val="22"/>
          <w:lang w:val="it-IT" w:eastAsia="en-US"/>
        </w:rPr>
        <w:t>’analisi prevision</w:t>
      </w:r>
      <w:r w:rsidR="008516D9">
        <w:rPr>
          <w:rFonts w:eastAsia="Calibri"/>
          <w:sz w:val="22"/>
          <w:szCs w:val="22"/>
          <w:lang w:val="it-IT" w:eastAsia="en-US"/>
        </w:rPr>
        <w:t xml:space="preserve">ale dell’impatto ambientale della nuova Classe E, gli esperti della Stella stimano in </w:t>
      </w:r>
      <w:proofErr w:type="gramStart"/>
      <w:r w:rsidR="008516D9" w:rsidRPr="008516D9">
        <w:rPr>
          <w:rFonts w:eastAsia="Calibri"/>
          <w:sz w:val="22"/>
          <w:szCs w:val="22"/>
          <w:lang w:val="it-IT" w:eastAsia="en-US"/>
        </w:rPr>
        <w:t>36</w:t>
      </w:r>
      <w:proofErr w:type="gramEnd"/>
      <w:r w:rsidR="008516D9" w:rsidRPr="008516D9">
        <w:rPr>
          <w:rFonts w:eastAsia="Calibri"/>
          <w:sz w:val="22"/>
          <w:szCs w:val="22"/>
          <w:lang w:val="it-IT" w:eastAsia="en-US"/>
        </w:rPr>
        <w:t xml:space="preserve"> t </w:t>
      </w:r>
      <w:r w:rsidR="008516D9">
        <w:rPr>
          <w:rFonts w:eastAsia="Calibri"/>
          <w:sz w:val="22"/>
          <w:szCs w:val="22"/>
          <w:lang w:val="it-IT" w:eastAsia="en-US"/>
        </w:rPr>
        <w:t xml:space="preserve">il totale di </w:t>
      </w:r>
      <w:r w:rsidR="008516D9" w:rsidRPr="008516D9">
        <w:rPr>
          <w:rFonts w:eastAsia="Calibri"/>
          <w:sz w:val="22"/>
          <w:szCs w:val="22"/>
          <w:lang w:val="it-IT" w:eastAsia="en-US"/>
        </w:rPr>
        <w:t>emissioni di CO</w:t>
      </w:r>
      <w:r w:rsidR="008516D9" w:rsidRPr="008516D9">
        <w:rPr>
          <w:rFonts w:eastAsia="Calibri"/>
          <w:sz w:val="22"/>
          <w:szCs w:val="22"/>
          <w:vertAlign w:val="subscript"/>
          <w:lang w:val="it-IT" w:eastAsia="en-US"/>
        </w:rPr>
        <w:t>2</w:t>
      </w:r>
      <w:r>
        <w:rPr>
          <w:rFonts w:eastAsia="Calibri"/>
          <w:sz w:val="22"/>
          <w:szCs w:val="22"/>
          <w:lang w:val="it-IT" w:eastAsia="en-US"/>
        </w:rPr>
        <w:t xml:space="preserve"> </w:t>
      </w:r>
      <w:r w:rsidR="008516D9">
        <w:rPr>
          <w:rFonts w:eastAsia="Calibri"/>
          <w:sz w:val="22"/>
          <w:szCs w:val="22"/>
          <w:lang w:val="it-IT" w:eastAsia="en-US"/>
        </w:rPr>
        <w:t>prodotte nell’intero processo di vita della vettura: dalla produzione dei materiali, alla produzione</w:t>
      </w:r>
      <w:r>
        <w:rPr>
          <w:rFonts w:eastAsia="Calibri"/>
          <w:sz w:val="22"/>
          <w:szCs w:val="22"/>
          <w:lang w:val="it-IT" w:eastAsia="en-US"/>
        </w:rPr>
        <w:t xml:space="preserve"> del veicolo, attraverso un </w:t>
      </w:r>
      <w:r w:rsidR="008516D9">
        <w:rPr>
          <w:rFonts w:eastAsia="Calibri"/>
          <w:sz w:val="22"/>
          <w:szCs w:val="22"/>
          <w:lang w:val="it-IT" w:eastAsia="en-US"/>
        </w:rPr>
        <w:t>ciclo di esercizio di 250.000</w:t>
      </w:r>
      <w:r w:rsidR="008516D9" w:rsidRPr="008516D9">
        <w:rPr>
          <w:rFonts w:eastAsia="Calibri"/>
          <w:sz w:val="22"/>
          <w:szCs w:val="22"/>
          <w:lang w:val="it-IT" w:eastAsia="en-US"/>
        </w:rPr>
        <w:t xml:space="preserve"> </w:t>
      </w:r>
      <w:r w:rsidR="00535D88">
        <w:rPr>
          <w:rFonts w:eastAsia="Calibri"/>
          <w:sz w:val="22"/>
          <w:szCs w:val="22"/>
          <w:lang w:val="it-IT" w:eastAsia="en-US"/>
        </w:rPr>
        <w:t>km</w:t>
      </w:r>
      <w:r>
        <w:rPr>
          <w:rFonts w:eastAsia="Calibri"/>
          <w:sz w:val="22"/>
          <w:szCs w:val="22"/>
          <w:lang w:val="it-IT" w:eastAsia="en-US"/>
        </w:rPr>
        <w:t xml:space="preserve">, fino alle fasi di riciclo dei materiali. </w:t>
      </w:r>
      <w:proofErr w:type="gramStart"/>
      <w:r>
        <w:rPr>
          <w:rFonts w:eastAsia="Calibri"/>
          <w:sz w:val="22"/>
          <w:szCs w:val="22"/>
          <w:lang w:val="it-IT" w:eastAsia="en-US"/>
        </w:rPr>
        <w:t>Un risultato sorprendente con un risparmio di emissioni pari al 29% rispetto alla precedente generazione</w:t>
      </w:r>
      <w:proofErr w:type="gramEnd"/>
      <w:r>
        <w:rPr>
          <w:rFonts w:eastAsia="Calibri"/>
          <w:sz w:val="22"/>
          <w:szCs w:val="22"/>
          <w:lang w:val="it-IT" w:eastAsia="en-US"/>
        </w:rPr>
        <w:t xml:space="preserve">. Nell’intero ciclo vita, Classe E </w:t>
      </w:r>
      <w:r w:rsidRPr="008516D9">
        <w:rPr>
          <w:rFonts w:eastAsia="Calibri"/>
          <w:sz w:val="22"/>
          <w:szCs w:val="22"/>
          <w:lang w:val="it-IT" w:eastAsia="en-US"/>
        </w:rPr>
        <w:t>220 d</w:t>
      </w:r>
      <w:r>
        <w:rPr>
          <w:rFonts w:eastAsia="Calibri"/>
          <w:sz w:val="22"/>
          <w:szCs w:val="22"/>
          <w:lang w:val="it-IT" w:eastAsia="en-US"/>
        </w:rPr>
        <w:t xml:space="preserve">, equipaggiata con l’innovativo </w:t>
      </w:r>
      <w:proofErr w:type="gramStart"/>
      <w:r>
        <w:rPr>
          <w:rFonts w:eastAsia="Calibri"/>
          <w:sz w:val="22"/>
          <w:szCs w:val="22"/>
          <w:lang w:val="it-IT" w:eastAsia="en-US"/>
        </w:rPr>
        <w:t>4</w:t>
      </w:r>
      <w:proofErr w:type="gramEnd"/>
      <w:r>
        <w:rPr>
          <w:rFonts w:eastAsia="Calibri"/>
          <w:sz w:val="22"/>
          <w:szCs w:val="22"/>
          <w:lang w:val="it-IT" w:eastAsia="en-US"/>
        </w:rPr>
        <w:t xml:space="preserve"> cilindri di ultima generazione, impegna il 27% </w:t>
      </w:r>
      <w:r w:rsidR="008516D9" w:rsidRPr="008516D9">
        <w:rPr>
          <w:rFonts w:eastAsia="Calibri"/>
          <w:sz w:val="22"/>
          <w:szCs w:val="22"/>
          <w:lang w:val="it-IT" w:eastAsia="en-US"/>
        </w:rPr>
        <w:t xml:space="preserve">in meno di energia primaria </w:t>
      </w:r>
      <w:r>
        <w:rPr>
          <w:rFonts w:eastAsia="Calibri"/>
          <w:sz w:val="22"/>
          <w:szCs w:val="22"/>
          <w:lang w:val="it-IT" w:eastAsia="en-US"/>
        </w:rPr>
        <w:t>che, convertita in gasolio corrisponde a circa 6.000 litri.</w:t>
      </w:r>
    </w:p>
    <w:p w:rsidR="001C0E5B" w:rsidRDefault="001C0E5B" w:rsidP="0076412D">
      <w:pPr>
        <w:spacing w:after="0" w:line="360" w:lineRule="auto"/>
        <w:rPr>
          <w:rFonts w:eastAsia="Calibri"/>
          <w:sz w:val="22"/>
          <w:szCs w:val="22"/>
          <w:lang w:val="it-IT" w:eastAsia="en-US"/>
        </w:rPr>
      </w:pPr>
    </w:p>
    <w:p w:rsidR="001C0E5B" w:rsidRPr="001C0E5B" w:rsidRDefault="001C0E5B" w:rsidP="0076412D">
      <w:pPr>
        <w:spacing w:after="0" w:line="360" w:lineRule="auto"/>
        <w:rPr>
          <w:rFonts w:eastAsia="Calibri"/>
          <w:sz w:val="22"/>
          <w:szCs w:val="22"/>
          <w:lang w:val="it-IT" w:eastAsia="en-US"/>
        </w:rPr>
      </w:pPr>
    </w:p>
    <w:p w:rsidR="00D00E82" w:rsidRPr="001C0E5B" w:rsidRDefault="00D00E82" w:rsidP="003649BE">
      <w:pPr>
        <w:spacing w:after="0" w:line="360" w:lineRule="auto"/>
        <w:rPr>
          <w:rFonts w:eastAsia="Calibri"/>
          <w:sz w:val="22"/>
          <w:szCs w:val="22"/>
          <w:lang w:val="it-IT" w:eastAsia="en-US"/>
        </w:rPr>
      </w:pPr>
    </w:p>
    <w:p w:rsidR="001C0E5B" w:rsidRPr="001C0E5B" w:rsidRDefault="001C0E5B" w:rsidP="003649BE">
      <w:pPr>
        <w:spacing w:after="0" w:line="360" w:lineRule="auto"/>
        <w:rPr>
          <w:rFonts w:eastAsia="Calibri"/>
          <w:sz w:val="22"/>
          <w:szCs w:val="22"/>
          <w:lang w:val="it-IT" w:eastAsia="en-US"/>
        </w:rPr>
      </w:pPr>
      <w:proofErr w:type="gramStart"/>
      <w:r w:rsidRPr="001C0E5B">
        <w:rPr>
          <w:rFonts w:eastAsia="Calibri"/>
          <w:sz w:val="22"/>
          <w:szCs w:val="22"/>
          <w:lang w:val="it-IT" w:eastAsia="en-US"/>
        </w:rPr>
        <w:t>Ulteriori</w:t>
      </w:r>
      <w:proofErr w:type="gramEnd"/>
      <w:r w:rsidRPr="001C0E5B">
        <w:rPr>
          <w:rFonts w:eastAsia="Calibri"/>
          <w:sz w:val="22"/>
          <w:szCs w:val="22"/>
          <w:lang w:val="it-IT" w:eastAsia="en-US"/>
        </w:rPr>
        <w:t xml:space="preserve"> informazioni su </w:t>
      </w:r>
      <w:r w:rsidRPr="001C0E5B">
        <w:rPr>
          <w:rFonts w:eastAsia="Calibri"/>
          <w:b/>
          <w:sz w:val="22"/>
          <w:szCs w:val="22"/>
          <w:lang w:val="it-IT" w:eastAsia="en-US"/>
        </w:rPr>
        <w:t>media.mercedes-benz.it</w:t>
      </w:r>
      <w:r w:rsidRPr="001C0E5B">
        <w:rPr>
          <w:rFonts w:eastAsia="Calibri"/>
          <w:sz w:val="22"/>
          <w:szCs w:val="22"/>
          <w:lang w:val="it-IT" w:eastAsia="en-US"/>
        </w:rPr>
        <w:t xml:space="preserve"> e </w:t>
      </w:r>
      <w:r w:rsidRPr="001C0E5B">
        <w:rPr>
          <w:rFonts w:eastAsia="Calibri"/>
          <w:b/>
          <w:sz w:val="22"/>
          <w:szCs w:val="22"/>
          <w:lang w:val="it-IT" w:eastAsia="en-US"/>
        </w:rPr>
        <w:t>media.daimler.com</w:t>
      </w:r>
    </w:p>
    <w:p w:rsidR="005556E3" w:rsidRPr="001C0E5B" w:rsidRDefault="005556E3" w:rsidP="005556E3">
      <w:pPr>
        <w:spacing w:after="0" w:line="360" w:lineRule="auto"/>
        <w:rPr>
          <w:rFonts w:eastAsia="Calibri"/>
          <w:sz w:val="22"/>
          <w:szCs w:val="22"/>
          <w:lang w:val="it-IT" w:eastAsia="en-US"/>
        </w:rPr>
      </w:pPr>
    </w:p>
    <w:p w:rsidR="00C05085" w:rsidRPr="001C0E5B" w:rsidRDefault="00C05085" w:rsidP="005410CB">
      <w:pPr>
        <w:spacing w:after="0" w:line="360" w:lineRule="auto"/>
        <w:rPr>
          <w:rFonts w:eastAsia="Calibri"/>
          <w:sz w:val="22"/>
          <w:szCs w:val="22"/>
          <w:lang w:val="it-IT" w:eastAsia="en-US"/>
        </w:rPr>
      </w:pPr>
    </w:p>
    <w:sectPr w:rsidR="00C05085" w:rsidRPr="001C0E5B" w:rsidSect="003E03E6">
      <w:headerReference w:type="even" r:id="rId14"/>
      <w:type w:val="continuous"/>
      <w:pgSz w:w="11906" w:h="16838" w:code="9"/>
      <w:pgMar w:top="1956" w:right="3289" w:bottom="1191" w:left="1418" w:header="425" w:footer="57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6DB3" w:rsidRDefault="003B6DB3">
      <w:r>
        <w:separator/>
      </w:r>
    </w:p>
  </w:endnote>
  <w:endnote w:type="continuationSeparator" w:id="0">
    <w:p w:rsidR="003B6DB3" w:rsidRDefault="003B6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rpoS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orpoADem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poSDem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766F" w:rsidRDefault="0036766F" w:rsidP="00D52127">
    <w:pPr>
      <w:pStyle w:val="Footer9pt"/>
      <w:spacing w:after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6DB3" w:rsidRDefault="003B6DB3">
      <w:r>
        <w:separator/>
      </w:r>
    </w:p>
  </w:footnote>
  <w:footnote w:type="continuationSeparator" w:id="0">
    <w:p w:rsidR="003B6DB3" w:rsidRDefault="003B6D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766F" w:rsidRDefault="0036766F"/>
  <w:p w:rsidR="0036766F" w:rsidRDefault="0036766F"/>
  <w:p w:rsidR="0036766F" w:rsidRDefault="0036766F"/>
  <w:p w:rsidR="0036766F" w:rsidRDefault="0036766F"/>
  <w:p w:rsidR="0036766F" w:rsidRDefault="0036766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766F" w:rsidRDefault="0036766F" w:rsidP="00865A9C">
    <w:pPr>
      <w:pStyle w:val="MLStat"/>
      <w:framePr w:w="2325" w:h="289" w:wrap="around" w:vAnchor="page" w:hAnchor="page" w:x="9045" w:y="1867" w:anchorLock="1"/>
      <w:spacing w:after="0"/>
      <w:ind w:left="0" w:right="0" w:firstLine="0"/>
      <w:rPr>
        <w:noProof/>
      </w:rPr>
    </w:pPr>
    <w:r>
      <w:rPr>
        <w:noProof/>
      </w:rPr>
      <w:t>P</w:t>
    </w:r>
    <w:r w:rsidR="005556E3">
      <w:rPr>
        <w:noProof/>
      </w:rPr>
      <w:t>ag.</w:t>
    </w:r>
    <w:r>
      <w:rPr>
        <w:noProof/>
      </w:rPr>
      <w:t xml:space="preserve"> </w:t>
    </w:r>
    <w:r w:rsidRPr="00A1793E">
      <w:rPr>
        <w:rStyle w:val="Numeropagina"/>
        <w:noProof/>
      </w:rPr>
      <w:fldChar w:fldCharType="begin"/>
    </w:r>
    <w:r w:rsidRPr="00A1793E">
      <w:rPr>
        <w:rStyle w:val="Numeropagina"/>
        <w:noProof/>
      </w:rPr>
      <w:instrText xml:space="preserve"> PAGE </w:instrText>
    </w:r>
    <w:r w:rsidRPr="00A1793E">
      <w:rPr>
        <w:rStyle w:val="Numeropagina"/>
        <w:noProof/>
      </w:rPr>
      <w:fldChar w:fldCharType="separate"/>
    </w:r>
    <w:r w:rsidR="00A3192D">
      <w:rPr>
        <w:rStyle w:val="Numeropagina"/>
        <w:noProof/>
      </w:rPr>
      <w:t>2</w:t>
    </w:r>
    <w:r w:rsidRPr="00A1793E">
      <w:rPr>
        <w:rStyle w:val="Numeropagina"/>
        <w:noProof/>
      </w:rPr>
      <w:fldChar w:fldCharType="end"/>
    </w:r>
  </w:p>
  <w:p w:rsidR="0036766F" w:rsidRDefault="0036766F" w:rsidP="002C3F64">
    <w:pPr>
      <w:pStyle w:val="Intestazione"/>
      <w:spacing w:line="305" w:lineRule="exac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766F" w:rsidRDefault="0036766F" w:rsidP="002C3F64">
    <w:pPr>
      <w:pStyle w:val="Intestazione"/>
      <w:spacing w:line="305" w:lineRule="exac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766F" w:rsidRDefault="0036766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93379"/>
    <w:multiLevelType w:val="hybridMultilevel"/>
    <w:tmpl w:val="9AB6C568"/>
    <w:lvl w:ilvl="0" w:tplc="776028EE">
      <w:start w:val="1"/>
      <w:numFmt w:val="bullet"/>
      <w:lvlRestart w:val="0"/>
      <w:pStyle w:val="Subhead"/>
      <w:lvlText w:val="•"/>
      <w:lvlJc w:val="left"/>
      <w:pPr>
        <w:tabs>
          <w:tab w:val="num" w:pos="227"/>
        </w:tabs>
        <w:ind w:left="227" w:hanging="227"/>
      </w:pPr>
      <w:rPr>
        <w:rFonts w:ascii="CorpoS" w:hAnsi="CorpoS" w:hint="default"/>
        <w:b/>
        <w:i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23108AE"/>
    <w:multiLevelType w:val="multilevel"/>
    <w:tmpl w:val="4B1A8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6F1C79"/>
    <w:multiLevelType w:val="hybridMultilevel"/>
    <w:tmpl w:val="FBFCA4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0E58DE"/>
    <w:multiLevelType w:val="hybridMultilevel"/>
    <w:tmpl w:val="2D684450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7B81CAE"/>
    <w:multiLevelType w:val="hybridMultilevel"/>
    <w:tmpl w:val="11A078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4A7393"/>
    <w:multiLevelType w:val="hybridMultilevel"/>
    <w:tmpl w:val="29786F9E"/>
    <w:lvl w:ilvl="0" w:tplc="4FC47A34">
      <w:start w:val="1"/>
      <w:numFmt w:val="bullet"/>
      <w:lvlText w:val="·"/>
      <w:lvlJc w:val="left"/>
      <w:pPr>
        <w:ind w:left="1434" w:hanging="360"/>
      </w:pPr>
      <w:rPr>
        <w:rFonts w:ascii="Vrinda" w:hAnsi="Vrinda" w:hint="default"/>
      </w:rPr>
    </w:lvl>
    <w:lvl w:ilvl="1" w:tplc="0407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6">
    <w:nsid w:val="1EB712D9"/>
    <w:multiLevelType w:val="hybridMultilevel"/>
    <w:tmpl w:val="7BBEB6BE"/>
    <w:lvl w:ilvl="0" w:tplc="4FC47A34">
      <w:start w:val="1"/>
      <w:numFmt w:val="bullet"/>
      <w:lvlText w:val="·"/>
      <w:lvlJc w:val="left"/>
      <w:pPr>
        <w:ind w:left="720" w:hanging="360"/>
      </w:pPr>
      <w:rPr>
        <w:rFonts w:ascii="Vrinda" w:hAnsi="Vrind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310A84"/>
    <w:multiLevelType w:val="hybridMultilevel"/>
    <w:tmpl w:val="175680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4613E3"/>
    <w:multiLevelType w:val="hybridMultilevel"/>
    <w:tmpl w:val="4962C6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637F6E"/>
    <w:multiLevelType w:val="hybridMultilevel"/>
    <w:tmpl w:val="090C87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E53171"/>
    <w:multiLevelType w:val="hybridMultilevel"/>
    <w:tmpl w:val="F7C606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EE66A9"/>
    <w:multiLevelType w:val="hybridMultilevel"/>
    <w:tmpl w:val="4372C1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571149"/>
    <w:multiLevelType w:val="multilevel"/>
    <w:tmpl w:val="A336E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1FB1E3E"/>
    <w:multiLevelType w:val="hybridMultilevel"/>
    <w:tmpl w:val="BC9411BE"/>
    <w:lvl w:ilvl="0" w:tplc="A47E1A7E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69343FFA"/>
    <w:multiLevelType w:val="hybridMultilevel"/>
    <w:tmpl w:val="15C0BF84"/>
    <w:lvl w:ilvl="0" w:tplc="83A855C6">
      <w:numFmt w:val="bullet"/>
      <w:lvlText w:val="-"/>
      <w:lvlJc w:val="left"/>
      <w:pPr>
        <w:ind w:left="720" w:hanging="360"/>
      </w:pPr>
      <w:rPr>
        <w:rFonts w:ascii="CorpoA" w:eastAsia="Times New Roman" w:hAnsi="Corpo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37113B1"/>
    <w:multiLevelType w:val="hybridMultilevel"/>
    <w:tmpl w:val="C814398A"/>
    <w:lvl w:ilvl="0" w:tplc="00309998">
      <w:numFmt w:val="bullet"/>
      <w:lvlText w:val="-"/>
      <w:lvlJc w:val="left"/>
      <w:pPr>
        <w:ind w:left="720" w:hanging="360"/>
      </w:pPr>
      <w:rPr>
        <w:rFonts w:ascii="CorpoA" w:eastAsia="Times New Roman" w:hAnsi="Corpo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E71162"/>
    <w:multiLevelType w:val="hybridMultilevel"/>
    <w:tmpl w:val="3C2608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CF0558C"/>
    <w:multiLevelType w:val="hybridMultilevel"/>
    <w:tmpl w:val="EAF8C5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3"/>
  </w:num>
  <w:num w:numId="5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7">
    <w:abstractNumId w:val="14"/>
  </w:num>
  <w:num w:numId="8">
    <w:abstractNumId w:val="15"/>
  </w:num>
  <w:num w:numId="9">
    <w:abstractNumId w:val="9"/>
  </w:num>
  <w:num w:numId="10">
    <w:abstractNumId w:val="13"/>
  </w:num>
  <w:num w:numId="11">
    <w:abstractNumId w:val="11"/>
  </w:num>
  <w:num w:numId="12">
    <w:abstractNumId w:val="17"/>
  </w:num>
  <w:num w:numId="13">
    <w:abstractNumId w:val="10"/>
  </w:num>
  <w:num w:numId="14">
    <w:abstractNumId w:val="16"/>
  </w:num>
  <w:num w:numId="15">
    <w:abstractNumId w:val="5"/>
  </w:num>
  <w:num w:numId="16">
    <w:abstractNumId w:val="6"/>
  </w:num>
  <w:num w:numId="17">
    <w:abstractNumId w:val="7"/>
  </w:num>
  <w:num w:numId="18">
    <w:abstractNumId w:val="4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ctiveWritingStyle w:appName="MSWord" w:lang="en-GB" w:vendorID="64" w:dllVersion="131078" w:nlCheck="1" w:checkStyle="1"/>
  <w:activeWritingStyle w:appName="MSWord" w:lang="de-DE" w:vendorID="64" w:dllVersion="131078" w:nlCheck="1" w:checkStyle="1"/>
  <w:activeWritingStyle w:appName="MSWord" w:lang="en-US" w:vendorID="64" w:dllVersion="131078" w:nlCheck="1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4BC"/>
    <w:rsid w:val="00030593"/>
    <w:rsid w:val="00031F5E"/>
    <w:rsid w:val="0004590B"/>
    <w:rsid w:val="0005270A"/>
    <w:rsid w:val="00052F21"/>
    <w:rsid w:val="00055EEA"/>
    <w:rsid w:val="00057A91"/>
    <w:rsid w:val="00081F25"/>
    <w:rsid w:val="0008284C"/>
    <w:rsid w:val="00083EFF"/>
    <w:rsid w:val="00084BFE"/>
    <w:rsid w:val="00097367"/>
    <w:rsid w:val="0009758B"/>
    <w:rsid w:val="000A0E23"/>
    <w:rsid w:val="000A7774"/>
    <w:rsid w:val="000B3A8D"/>
    <w:rsid w:val="000B5B00"/>
    <w:rsid w:val="000C1815"/>
    <w:rsid w:val="000C3221"/>
    <w:rsid w:val="000C5FA8"/>
    <w:rsid w:val="000C652D"/>
    <w:rsid w:val="000D0752"/>
    <w:rsid w:val="000E7553"/>
    <w:rsid w:val="000F43DE"/>
    <w:rsid w:val="000F6225"/>
    <w:rsid w:val="001030BB"/>
    <w:rsid w:val="00107D5B"/>
    <w:rsid w:val="00107E2B"/>
    <w:rsid w:val="00110CCE"/>
    <w:rsid w:val="0011345E"/>
    <w:rsid w:val="0011370D"/>
    <w:rsid w:val="00113E31"/>
    <w:rsid w:val="0013008F"/>
    <w:rsid w:val="001408A4"/>
    <w:rsid w:val="001433B9"/>
    <w:rsid w:val="001440EB"/>
    <w:rsid w:val="001665F5"/>
    <w:rsid w:val="001671AB"/>
    <w:rsid w:val="0017664D"/>
    <w:rsid w:val="00176D54"/>
    <w:rsid w:val="001849BC"/>
    <w:rsid w:val="00193521"/>
    <w:rsid w:val="00195D4D"/>
    <w:rsid w:val="001A118B"/>
    <w:rsid w:val="001A6F7D"/>
    <w:rsid w:val="001B2B49"/>
    <w:rsid w:val="001B774C"/>
    <w:rsid w:val="001C0E5B"/>
    <w:rsid w:val="001C55AF"/>
    <w:rsid w:val="001C6D5E"/>
    <w:rsid w:val="001D04B7"/>
    <w:rsid w:val="001D1B4C"/>
    <w:rsid w:val="001E5B78"/>
    <w:rsid w:val="001E64B0"/>
    <w:rsid w:val="001F63BA"/>
    <w:rsid w:val="00202001"/>
    <w:rsid w:val="002157B1"/>
    <w:rsid w:val="00217F1B"/>
    <w:rsid w:val="00224DF8"/>
    <w:rsid w:val="00234A1C"/>
    <w:rsid w:val="00242E84"/>
    <w:rsid w:val="002458D0"/>
    <w:rsid w:val="0024731E"/>
    <w:rsid w:val="00250D23"/>
    <w:rsid w:val="0025136D"/>
    <w:rsid w:val="0026598F"/>
    <w:rsid w:val="00274A33"/>
    <w:rsid w:val="00274AC9"/>
    <w:rsid w:val="002810C3"/>
    <w:rsid w:val="002A5811"/>
    <w:rsid w:val="002B4EE5"/>
    <w:rsid w:val="002C073E"/>
    <w:rsid w:val="002C3F64"/>
    <w:rsid w:val="002C5010"/>
    <w:rsid w:val="002C6E17"/>
    <w:rsid w:val="002D543B"/>
    <w:rsid w:val="002F58BA"/>
    <w:rsid w:val="00300F07"/>
    <w:rsid w:val="0032639D"/>
    <w:rsid w:val="00327E70"/>
    <w:rsid w:val="00330877"/>
    <w:rsid w:val="00332509"/>
    <w:rsid w:val="00332ABB"/>
    <w:rsid w:val="00336F33"/>
    <w:rsid w:val="00345E2A"/>
    <w:rsid w:val="00346D4C"/>
    <w:rsid w:val="003534D4"/>
    <w:rsid w:val="00355F84"/>
    <w:rsid w:val="00356214"/>
    <w:rsid w:val="003562B5"/>
    <w:rsid w:val="00362D47"/>
    <w:rsid w:val="003649BE"/>
    <w:rsid w:val="00365F63"/>
    <w:rsid w:val="0036766F"/>
    <w:rsid w:val="00377D3C"/>
    <w:rsid w:val="00382900"/>
    <w:rsid w:val="00393064"/>
    <w:rsid w:val="00396F0D"/>
    <w:rsid w:val="003A170F"/>
    <w:rsid w:val="003B0B26"/>
    <w:rsid w:val="003B264F"/>
    <w:rsid w:val="003B398D"/>
    <w:rsid w:val="003B4151"/>
    <w:rsid w:val="003B6DB3"/>
    <w:rsid w:val="003E03E6"/>
    <w:rsid w:val="003F10AA"/>
    <w:rsid w:val="00400EC0"/>
    <w:rsid w:val="00400FE9"/>
    <w:rsid w:val="00402788"/>
    <w:rsid w:val="00412BC0"/>
    <w:rsid w:val="00414FAE"/>
    <w:rsid w:val="004173D6"/>
    <w:rsid w:val="00420C96"/>
    <w:rsid w:val="00421E7D"/>
    <w:rsid w:val="004258C3"/>
    <w:rsid w:val="00432CE3"/>
    <w:rsid w:val="00434A20"/>
    <w:rsid w:val="0043739D"/>
    <w:rsid w:val="00443535"/>
    <w:rsid w:val="004458AE"/>
    <w:rsid w:val="00450E24"/>
    <w:rsid w:val="00450E34"/>
    <w:rsid w:val="00463F28"/>
    <w:rsid w:val="00487DBD"/>
    <w:rsid w:val="00493FB6"/>
    <w:rsid w:val="00495D4C"/>
    <w:rsid w:val="004A20EF"/>
    <w:rsid w:val="004A23BB"/>
    <w:rsid w:val="004A4EDF"/>
    <w:rsid w:val="004B06E6"/>
    <w:rsid w:val="004C5A76"/>
    <w:rsid w:val="004D04B9"/>
    <w:rsid w:val="004D3A24"/>
    <w:rsid w:val="004E36E2"/>
    <w:rsid w:val="004E3E18"/>
    <w:rsid w:val="00500B08"/>
    <w:rsid w:val="00505AD3"/>
    <w:rsid w:val="00517A45"/>
    <w:rsid w:val="00530262"/>
    <w:rsid w:val="00534948"/>
    <w:rsid w:val="0053521A"/>
    <w:rsid w:val="00535D88"/>
    <w:rsid w:val="005410CB"/>
    <w:rsid w:val="00550FEA"/>
    <w:rsid w:val="00553C16"/>
    <w:rsid w:val="005556E3"/>
    <w:rsid w:val="00556E28"/>
    <w:rsid w:val="00562E0B"/>
    <w:rsid w:val="005716C7"/>
    <w:rsid w:val="00573204"/>
    <w:rsid w:val="00586A66"/>
    <w:rsid w:val="0059284A"/>
    <w:rsid w:val="00594106"/>
    <w:rsid w:val="005A01F7"/>
    <w:rsid w:val="005A37C9"/>
    <w:rsid w:val="005B35DF"/>
    <w:rsid w:val="005C395E"/>
    <w:rsid w:val="005C51AD"/>
    <w:rsid w:val="005C7903"/>
    <w:rsid w:val="005D319B"/>
    <w:rsid w:val="005E7FA3"/>
    <w:rsid w:val="005F1297"/>
    <w:rsid w:val="005F6BE1"/>
    <w:rsid w:val="006044CF"/>
    <w:rsid w:val="0061178E"/>
    <w:rsid w:val="00617EF9"/>
    <w:rsid w:val="0062751E"/>
    <w:rsid w:val="00627A2F"/>
    <w:rsid w:val="00640A75"/>
    <w:rsid w:val="00643FD5"/>
    <w:rsid w:val="006460F6"/>
    <w:rsid w:val="00653AED"/>
    <w:rsid w:val="00655C1E"/>
    <w:rsid w:val="006565DE"/>
    <w:rsid w:val="0065788A"/>
    <w:rsid w:val="006633A1"/>
    <w:rsid w:val="00672656"/>
    <w:rsid w:val="00686CC6"/>
    <w:rsid w:val="0069416C"/>
    <w:rsid w:val="006A143B"/>
    <w:rsid w:val="006A1775"/>
    <w:rsid w:val="006A3F87"/>
    <w:rsid w:val="006D4978"/>
    <w:rsid w:val="006D53BA"/>
    <w:rsid w:val="006D5C97"/>
    <w:rsid w:val="006E2D40"/>
    <w:rsid w:val="006E74E4"/>
    <w:rsid w:val="006F1AA9"/>
    <w:rsid w:val="00701524"/>
    <w:rsid w:val="00703E8C"/>
    <w:rsid w:val="007165C4"/>
    <w:rsid w:val="00754BB6"/>
    <w:rsid w:val="00755CF2"/>
    <w:rsid w:val="0076412D"/>
    <w:rsid w:val="0077271C"/>
    <w:rsid w:val="00772A9F"/>
    <w:rsid w:val="00791487"/>
    <w:rsid w:val="0079411C"/>
    <w:rsid w:val="007A00D8"/>
    <w:rsid w:val="007A50AF"/>
    <w:rsid w:val="007A5DBA"/>
    <w:rsid w:val="007B0723"/>
    <w:rsid w:val="007C3C4E"/>
    <w:rsid w:val="007D480D"/>
    <w:rsid w:val="007F04F7"/>
    <w:rsid w:val="007F5A4C"/>
    <w:rsid w:val="0080122F"/>
    <w:rsid w:val="00804A4D"/>
    <w:rsid w:val="0081419B"/>
    <w:rsid w:val="00822147"/>
    <w:rsid w:val="00823AD3"/>
    <w:rsid w:val="00835117"/>
    <w:rsid w:val="00836808"/>
    <w:rsid w:val="00840F3E"/>
    <w:rsid w:val="00845FC2"/>
    <w:rsid w:val="00847362"/>
    <w:rsid w:val="008503CE"/>
    <w:rsid w:val="008516D9"/>
    <w:rsid w:val="0086175D"/>
    <w:rsid w:val="008627C2"/>
    <w:rsid w:val="00865A9C"/>
    <w:rsid w:val="00866A60"/>
    <w:rsid w:val="00880AF8"/>
    <w:rsid w:val="008948C4"/>
    <w:rsid w:val="00895119"/>
    <w:rsid w:val="0089589F"/>
    <w:rsid w:val="00895A11"/>
    <w:rsid w:val="008A27CD"/>
    <w:rsid w:val="008A78B9"/>
    <w:rsid w:val="008B083B"/>
    <w:rsid w:val="008B30A9"/>
    <w:rsid w:val="008B6CF7"/>
    <w:rsid w:val="008C4EB6"/>
    <w:rsid w:val="008D06F4"/>
    <w:rsid w:val="008D1CED"/>
    <w:rsid w:val="008D22F2"/>
    <w:rsid w:val="008D6F1B"/>
    <w:rsid w:val="008E54CD"/>
    <w:rsid w:val="008F262D"/>
    <w:rsid w:val="008F4046"/>
    <w:rsid w:val="008F44B4"/>
    <w:rsid w:val="008F4E57"/>
    <w:rsid w:val="008F5453"/>
    <w:rsid w:val="008F7BE9"/>
    <w:rsid w:val="009106EE"/>
    <w:rsid w:val="0092236E"/>
    <w:rsid w:val="00924DB1"/>
    <w:rsid w:val="00934353"/>
    <w:rsid w:val="00941397"/>
    <w:rsid w:val="009429D3"/>
    <w:rsid w:val="0094663A"/>
    <w:rsid w:val="00947690"/>
    <w:rsid w:val="00947DB2"/>
    <w:rsid w:val="00952D09"/>
    <w:rsid w:val="00957B3E"/>
    <w:rsid w:val="00965D0B"/>
    <w:rsid w:val="0097701B"/>
    <w:rsid w:val="009956D3"/>
    <w:rsid w:val="009A2278"/>
    <w:rsid w:val="009A5156"/>
    <w:rsid w:val="009A6131"/>
    <w:rsid w:val="009B747D"/>
    <w:rsid w:val="009C03E0"/>
    <w:rsid w:val="009C4443"/>
    <w:rsid w:val="009D3D85"/>
    <w:rsid w:val="009E1B0E"/>
    <w:rsid w:val="009E1EF7"/>
    <w:rsid w:val="009E3EF1"/>
    <w:rsid w:val="009E568C"/>
    <w:rsid w:val="009E7881"/>
    <w:rsid w:val="009F1272"/>
    <w:rsid w:val="009F1352"/>
    <w:rsid w:val="009F4490"/>
    <w:rsid w:val="00A241C2"/>
    <w:rsid w:val="00A26A94"/>
    <w:rsid w:val="00A3192D"/>
    <w:rsid w:val="00A34F50"/>
    <w:rsid w:val="00A54195"/>
    <w:rsid w:val="00A64583"/>
    <w:rsid w:val="00A710BD"/>
    <w:rsid w:val="00A75068"/>
    <w:rsid w:val="00A779CD"/>
    <w:rsid w:val="00A91E1E"/>
    <w:rsid w:val="00A9561E"/>
    <w:rsid w:val="00AA1314"/>
    <w:rsid w:val="00AA2490"/>
    <w:rsid w:val="00AA449B"/>
    <w:rsid w:val="00AA48AE"/>
    <w:rsid w:val="00AA72C1"/>
    <w:rsid w:val="00AB020D"/>
    <w:rsid w:val="00AB27D3"/>
    <w:rsid w:val="00AB5B0C"/>
    <w:rsid w:val="00AB770A"/>
    <w:rsid w:val="00AE5B0A"/>
    <w:rsid w:val="00AF2723"/>
    <w:rsid w:val="00B1740F"/>
    <w:rsid w:val="00B23D80"/>
    <w:rsid w:val="00B36DFB"/>
    <w:rsid w:val="00B37970"/>
    <w:rsid w:val="00B379E4"/>
    <w:rsid w:val="00B403FE"/>
    <w:rsid w:val="00B426AE"/>
    <w:rsid w:val="00B52385"/>
    <w:rsid w:val="00B53554"/>
    <w:rsid w:val="00B5457E"/>
    <w:rsid w:val="00B607D9"/>
    <w:rsid w:val="00B721E5"/>
    <w:rsid w:val="00B7443D"/>
    <w:rsid w:val="00B903A0"/>
    <w:rsid w:val="00B92F50"/>
    <w:rsid w:val="00B97EFE"/>
    <w:rsid w:val="00BB402A"/>
    <w:rsid w:val="00BB71DC"/>
    <w:rsid w:val="00BC0D78"/>
    <w:rsid w:val="00BD263D"/>
    <w:rsid w:val="00BD5AF5"/>
    <w:rsid w:val="00BD62D1"/>
    <w:rsid w:val="00BE24BC"/>
    <w:rsid w:val="00BE2FA7"/>
    <w:rsid w:val="00BF2F15"/>
    <w:rsid w:val="00BF7658"/>
    <w:rsid w:val="00C01F7E"/>
    <w:rsid w:val="00C04D97"/>
    <w:rsid w:val="00C05085"/>
    <w:rsid w:val="00C12CF0"/>
    <w:rsid w:val="00C205E3"/>
    <w:rsid w:val="00C21E24"/>
    <w:rsid w:val="00C40578"/>
    <w:rsid w:val="00C45988"/>
    <w:rsid w:val="00C479B4"/>
    <w:rsid w:val="00C54155"/>
    <w:rsid w:val="00C5578B"/>
    <w:rsid w:val="00C606BE"/>
    <w:rsid w:val="00C61199"/>
    <w:rsid w:val="00C6384E"/>
    <w:rsid w:val="00C641FD"/>
    <w:rsid w:val="00C64F32"/>
    <w:rsid w:val="00C67639"/>
    <w:rsid w:val="00C712FD"/>
    <w:rsid w:val="00C7437C"/>
    <w:rsid w:val="00C8799B"/>
    <w:rsid w:val="00CA15EC"/>
    <w:rsid w:val="00CA2AF4"/>
    <w:rsid w:val="00CA4AF0"/>
    <w:rsid w:val="00CB01F3"/>
    <w:rsid w:val="00CB0206"/>
    <w:rsid w:val="00CB0921"/>
    <w:rsid w:val="00CB5AE6"/>
    <w:rsid w:val="00CB6F28"/>
    <w:rsid w:val="00CC533D"/>
    <w:rsid w:val="00CC7D38"/>
    <w:rsid w:val="00CD187C"/>
    <w:rsid w:val="00CD2871"/>
    <w:rsid w:val="00CE3A9B"/>
    <w:rsid w:val="00CE78FC"/>
    <w:rsid w:val="00CE7E2A"/>
    <w:rsid w:val="00D00E82"/>
    <w:rsid w:val="00D0302D"/>
    <w:rsid w:val="00D03234"/>
    <w:rsid w:val="00D0402A"/>
    <w:rsid w:val="00D0560B"/>
    <w:rsid w:val="00D130D7"/>
    <w:rsid w:val="00D1367D"/>
    <w:rsid w:val="00D13D8A"/>
    <w:rsid w:val="00D14E7C"/>
    <w:rsid w:val="00D23A35"/>
    <w:rsid w:val="00D2662E"/>
    <w:rsid w:val="00D31CE7"/>
    <w:rsid w:val="00D32D78"/>
    <w:rsid w:val="00D51FAC"/>
    <w:rsid w:val="00D52127"/>
    <w:rsid w:val="00D54FBB"/>
    <w:rsid w:val="00D564B8"/>
    <w:rsid w:val="00D61D6A"/>
    <w:rsid w:val="00D778BD"/>
    <w:rsid w:val="00D855BC"/>
    <w:rsid w:val="00DA0015"/>
    <w:rsid w:val="00DA3A07"/>
    <w:rsid w:val="00DA6451"/>
    <w:rsid w:val="00DD0852"/>
    <w:rsid w:val="00DD5197"/>
    <w:rsid w:val="00DE33C9"/>
    <w:rsid w:val="00DE39F3"/>
    <w:rsid w:val="00DE6563"/>
    <w:rsid w:val="00E06E8B"/>
    <w:rsid w:val="00E15301"/>
    <w:rsid w:val="00E16142"/>
    <w:rsid w:val="00E24604"/>
    <w:rsid w:val="00E326AC"/>
    <w:rsid w:val="00E41BB8"/>
    <w:rsid w:val="00E44B91"/>
    <w:rsid w:val="00E47D8D"/>
    <w:rsid w:val="00E5142C"/>
    <w:rsid w:val="00E52606"/>
    <w:rsid w:val="00E53640"/>
    <w:rsid w:val="00E53DA5"/>
    <w:rsid w:val="00E55992"/>
    <w:rsid w:val="00E5720A"/>
    <w:rsid w:val="00E62F44"/>
    <w:rsid w:val="00E73F0A"/>
    <w:rsid w:val="00E77E3D"/>
    <w:rsid w:val="00E800D8"/>
    <w:rsid w:val="00E81953"/>
    <w:rsid w:val="00E830A8"/>
    <w:rsid w:val="00E85099"/>
    <w:rsid w:val="00E86C82"/>
    <w:rsid w:val="00E92171"/>
    <w:rsid w:val="00E94920"/>
    <w:rsid w:val="00E96A1E"/>
    <w:rsid w:val="00E96DAD"/>
    <w:rsid w:val="00EB4F81"/>
    <w:rsid w:val="00EB5835"/>
    <w:rsid w:val="00EB737F"/>
    <w:rsid w:val="00EB7CCD"/>
    <w:rsid w:val="00EC7A58"/>
    <w:rsid w:val="00ED66D7"/>
    <w:rsid w:val="00EF172F"/>
    <w:rsid w:val="00EF2055"/>
    <w:rsid w:val="00EF7211"/>
    <w:rsid w:val="00F039CC"/>
    <w:rsid w:val="00F069CB"/>
    <w:rsid w:val="00F06A75"/>
    <w:rsid w:val="00F1053A"/>
    <w:rsid w:val="00F30005"/>
    <w:rsid w:val="00F317F3"/>
    <w:rsid w:val="00F4546D"/>
    <w:rsid w:val="00F55AA4"/>
    <w:rsid w:val="00F5673E"/>
    <w:rsid w:val="00F640F4"/>
    <w:rsid w:val="00F648C7"/>
    <w:rsid w:val="00F64C1C"/>
    <w:rsid w:val="00F65264"/>
    <w:rsid w:val="00F70AEA"/>
    <w:rsid w:val="00F70E13"/>
    <w:rsid w:val="00F71E8C"/>
    <w:rsid w:val="00F73331"/>
    <w:rsid w:val="00F77878"/>
    <w:rsid w:val="00F814D9"/>
    <w:rsid w:val="00F84A22"/>
    <w:rsid w:val="00FA2BC5"/>
    <w:rsid w:val="00FA5368"/>
    <w:rsid w:val="00FB574F"/>
    <w:rsid w:val="00FB6585"/>
    <w:rsid w:val="00FD58BD"/>
    <w:rsid w:val="00FD6423"/>
    <w:rsid w:val="00FD7DC3"/>
    <w:rsid w:val="00FE0705"/>
    <w:rsid w:val="00FE07C1"/>
    <w:rsid w:val="00FE1A89"/>
    <w:rsid w:val="00FF4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2C3F64"/>
    <w:pPr>
      <w:spacing w:after="380" w:line="380" w:lineRule="atLeast"/>
    </w:pPr>
    <w:rPr>
      <w:rFonts w:ascii="CorpoA" w:hAnsi="CorpoA"/>
      <w:sz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Formatvorlage">
    <w:name w:val="Formatvorlage"/>
    <w:basedOn w:val="41Continoustext11ptbold"/>
    <w:link w:val="FormatvorlageZchn"/>
    <w:semiHidden/>
    <w:locked/>
    <w:rsid w:val="002C3F64"/>
    <w:rPr>
      <w:rFonts w:ascii="CorpoADem" w:hAnsi="CorpoADem"/>
    </w:rPr>
  </w:style>
  <w:style w:type="paragraph" w:customStyle="1" w:styleId="41Continoustext11ptbold">
    <w:name w:val="4.1 Continous text 11pt bold"/>
    <w:link w:val="41Continoustext11ptboldZchnZchn"/>
    <w:rsid w:val="002C3F64"/>
    <w:pPr>
      <w:suppressAutoHyphens/>
      <w:spacing w:line="380" w:lineRule="atLeast"/>
    </w:pPr>
    <w:rPr>
      <w:rFonts w:ascii="CorpoA" w:hAnsi="CorpoA"/>
      <w:b/>
      <w:sz w:val="22"/>
    </w:rPr>
  </w:style>
  <w:style w:type="paragraph" w:styleId="Intestazione">
    <w:name w:val="header"/>
    <w:basedOn w:val="Normale"/>
    <w:link w:val="IntestazioneCarattere"/>
    <w:semiHidden/>
    <w:rsid w:val="002C3F64"/>
    <w:pPr>
      <w:tabs>
        <w:tab w:val="center" w:pos="4536"/>
        <w:tab w:val="right" w:pos="9072"/>
      </w:tabs>
    </w:pPr>
  </w:style>
  <w:style w:type="paragraph" w:customStyle="1" w:styleId="Subhead">
    <w:name w:val="Subhead"/>
    <w:rsid w:val="002C3F64"/>
    <w:pPr>
      <w:numPr>
        <w:numId w:val="1"/>
      </w:numPr>
      <w:spacing w:after="380" w:line="380" w:lineRule="exact"/>
      <w:ind w:right="-193"/>
      <w:contextualSpacing/>
    </w:pPr>
    <w:rPr>
      <w:rFonts w:ascii="CorpoA" w:hAnsi="CorpoA"/>
      <w:b/>
      <w:sz w:val="22"/>
    </w:rPr>
  </w:style>
  <w:style w:type="paragraph" w:customStyle="1" w:styleId="Footer9pt">
    <w:name w:val="Footer 9pt"/>
    <w:link w:val="Footer9ptZchn"/>
    <w:rsid w:val="002C3F64"/>
    <w:pPr>
      <w:spacing w:after="260"/>
    </w:pPr>
    <w:rPr>
      <w:rFonts w:ascii="CorpoS" w:hAnsi="CorpoS"/>
      <w:noProof/>
      <w:sz w:val="18"/>
    </w:rPr>
  </w:style>
  <w:style w:type="paragraph" w:styleId="Pidipagina">
    <w:name w:val="footer"/>
    <w:basedOn w:val="Normale"/>
    <w:link w:val="PidipaginaCarattere"/>
    <w:semiHidden/>
    <w:rsid w:val="002C3F64"/>
    <w:pPr>
      <w:tabs>
        <w:tab w:val="center" w:pos="4536"/>
        <w:tab w:val="right" w:pos="9072"/>
      </w:tabs>
    </w:pPr>
  </w:style>
  <w:style w:type="character" w:styleId="Collegamentoipertestuale">
    <w:name w:val="Hyperlink"/>
    <w:basedOn w:val="Carpredefinitoparagrafo"/>
    <w:rsid w:val="002C3F64"/>
    <w:rPr>
      <w:color w:val="0000FF"/>
      <w:u w:val="single"/>
    </w:rPr>
  </w:style>
  <w:style w:type="paragraph" w:customStyle="1" w:styleId="MLStat">
    <w:name w:val="MLStat"/>
    <w:semiHidden/>
    <w:locked/>
    <w:rsid w:val="002C3F64"/>
    <w:pPr>
      <w:spacing w:after="380" w:line="380" w:lineRule="exact"/>
      <w:ind w:left="2002" w:right="2002" w:firstLine="2002"/>
    </w:pPr>
    <w:rPr>
      <w:rFonts w:ascii="CorpoA" w:hAnsi="CorpoA"/>
      <w:sz w:val="22"/>
      <w:lang w:eastAsia="en-US"/>
    </w:rPr>
  </w:style>
  <w:style w:type="character" w:customStyle="1" w:styleId="FormatvorlageZchn">
    <w:name w:val="Formatvorlage Zchn"/>
    <w:basedOn w:val="41Continoustext11ptboldZchnZchn"/>
    <w:link w:val="Formatvorlage"/>
    <w:rsid w:val="002C3F64"/>
    <w:rPr>
      <w:rFonts w:ascii="CorpoADem" w:hAnsi="CorpoADem"/>
      <w:b/>
      <w:sz w:val="22"/>
      <w:lang w:val="en-GB" w:eastAsia="de-DE" w:bidi="ar-SA"/>
    </w:rPr>
  </w:style>
  <w:style w:type="paragraph" w:customStyle="1" w:styleId="20Headline">
    <w:name w:val="2.0 Headline"/>
    <w:rsid w:val="002C3F64"/>
    <w:pPr>
      <w:spacing w:after="380" w:line="480" w:lineRule="atLeast"/>
    </w:pPr>
    <w:rPr>
      <w:rFonts w:ascii="CorpoA" w:hAnsi="CorpoA"/>
      <w:b/>
      <w:noProof/>
      <w:sz w:val="36"/>
    </w:rPr>
  </w:style>
  <w:style w:type="paragraph" w:customStyle="1" w:styleId="00Information">
    <w:name w:val="0.0 Information"/>
    <w:basedOn w:val="Normale"/>
    <w:rsid w:val="002C3F64"/>
    <w:pPr>
      <w:framePr w:w="2722" w:h="397" w:hRule="exact" w:wrap="around" w:vAnchor="page" w:hAnchor="page" w:x="8988" w:y="3885" w:anchorLock="1"/>
    </w:pPr>
    <w:rPr>
      <w:rFonts w:ascii="CorpoS" w:hAnsi="CorpoS"/>
      <w:b/>
      <w:szCs w:val="26"/>
    </w:rPr>
  </w:style>
  <w:style w:type="paragraph" w:customStyle="1" w:styleId="40Continoustext11pt">
    <w:name w:val="4.0 Continous text 11pt"/>
    <w:link w:val="40Continoustext11ptZchnZchn"/>
    <w:qFormat/>
    <w:rsid w:val="002C3F64"/>
    <w:pPr>
      <w:suppressAutoHyphens/>
      <w:spacing w:after="380" w:line="380" w:lineRule="atLeast"/>
    </w:pPr>
    <w:rPr>
      <w:rFonts w:ascii="CorpoA" w:hAnsi="CorpoA"/>
      <w:sz w:val="22"/>
    </w:rPr>
  </w:style>
  <w:style w:type="character" w:styleId="Numeropagina">
    <w:name w:val="page number"/>
    <w:basedOn w:val="Carpredefinitoparagrafo"/>
    <w:semiHidden/>
    <w:rsid w:val="002C3F64"/>
  </w:style>
  <w:style w:type="character" w:customStyle="1" w:styleId="41Continoustext11ptboldZchnZchn">
    <w:name w:val="4.1 Continous text 11pt bold Zchn Zchn"/>
    <w:basedOn w:val="Carpredefinitoparagrafo"/>
    <w:link w:val="41Continoustext11ptbold"/>
    <w:rsid w:val="002C3F64"/>
    <w:rPr>
      <w:rFonts w:ascii="CorpoA" w:hAnsi="CorpoA"/>
      <w:b/>
      <w:sz w:val="22"/>
      <w:lang w:val="en-GB" w:eastAsia="de-DE" w:bidi="ar-SA"/>
    </w:rPr>
  </w:style>
  <w:style w:type="character" w:customStyle="1" w:styleId="40Continoustext11ptZchnZchn">
    <w:name w:val="4.0 Continous text 11pt Zchn Zchn"/>
    <w:basedOn w:val="Carpredefinitoparagrafo"/>
    <w:link w:val="40Continoustext11pt"/>
    <w:rsid w:val="002C3F64"/>
    <w:rPr>
      <w:rFonts w:ascii="CorpoA" w:hAnsi="CorpoA"/>
      <w:sz w:val="22"/>
      <w:lang w:val="en-GB" w:eastAsia="de-DE" w:bidi="ar-SA"/>
    </w:rPr>
  </w:style>
  <w:style w:type="character" w:customStyle="1" w:styleId="Footer9ptZchn">
    <w:name w:val="Footer 9pt Zchn"/>
    <w:basedOn w:val="Carpredefinitoparagrafo"/>
    <w:link w:val="Footer9pt"/>
    <w:rsid w:val="002C3F64"/>
    <w:rPr>
      <w:rFonts w:ascii="CorpoS" w:hAnsi="CorpoS"/>
      <w:noProof/>
      <w:sz w:val="18"/>
      <w:lang w:val="en-GB" w:eastAsia="de-DE" w:bidi="ar-SA"/>
    </w:rPr>
  </w:style>
  <w:style w:type="paragraph" w:styleId="Mappadocumento">
    <w:name w:val="Document Map"/>
    <w:basedOn w:val="Normale"/>
    <w:semiHidden/>
    <w:rsid w:val="001B774C"/>
    <w:pPr>
      <w:shd w:val="clear" w:color="auto" w:fill="000080"/>
    </w:pPr>
    <w:rPr>
      <w:rFonts w:ascii="Tahoma" w:hAnsi="Tahoma" w:cs="Tahoma"/>
      <w:sz w:val="20"/>
    </w:rPr>
  </w:style>
  <w:style w:type="paragraph" w:styleId="Testofumetto">
    <w:name w:val="Balloon Text"/>
    <w:basedOn w:val="Normale"/>
    <w:semiHidden/>
    <w:rsid w:val="001B774C"/>
    <w:rPr>
      <w:rFonts w:ascii="Tahoma" w:hAnsi="Tahoma" w:cs="Tahoma"/>
      <w:sz w:val="16"/>
      <w:szCs w:val="16"/>
    </w:rPr>
  </w:style>
  <w:style w:type="paragraph" w:customStyle="1" w:styleId="50Closing11pt">
    <w:name w:val="5.0 Closing 11pt"/>
    <w:basedOn w:val="Normale"/>
    <w:rsid w:val="000C652D"/>
    <w:pPr>
      <w:widowControl w:val="0"/>
      <w:suppressAutoHyphens/>
      <w:spacing w:after="0" w:line="340" w:lineRule="atLeast"/>
    </w:pPr>
    <w:rPr>
      <w:sz w:val="22"/>
    </w:rPr>
  </w:style>
  <w:style w:type="paragraph" w:customStyle="1" w:styleId="40Continuoustext11pt">
    <w:name w:val="4.0 Continuous text 11pt"/>
    <w:link w:val="40Continuoustext11ptZchnZchn"/>
    <w:rsid w:val="00D855BC"/>
    <w:pPr>
      <w:widowControl w:val="0"/>
      <w:spacing w:after="340" w:line="340" w:lineRule="atLeast"/>
    </w:pPr>
    <w:rPr>
      <w:rFonts w:ascii="CorpoA" w:hAnsi="CorpoA"/>
      <w:sz w:val="22"/>
    </w:rPr>
  </w:style>
  <w:style w:type="character" w:customStyle="1" w:styleId="40Continuoustext11ptZchnZchn">
    <w:name w:val="4.0 Continuous text 11pt Zchn Zchn"/>
    <w:link w:val="40Continuoustext11pt"/>
    <w:rsid w:val="00D855BC"/>
    <w:rPr>
      <w:rFonts w:ascii="CorpoA" w:hAnsi="CorpoA"/>
      <w:sz w:val="22"/>
    </w:rPr>
  </w:style>
  <w:style w:type="character" w:styleId="Collegamentovisitato">
    <w:name w:val="FollowedHyperlink"/>
    <w:basedOn w:val="Carpredefinitoparagrafo"/>
    <w:rsid w:val="000A7774"/>
    <w:rPr>
      <w:color w:val="800080" w:themeColor="followedHyperlink"/>
      <w:u w:val="single"/>
    </w:rPr>
  </w:style>
  <w:style w:type="character" w:styleId="Rimandocommento">
    <w:name w:val="annotation reference"/>
    <w:basedOn w:val="Carpredefinitoparagrafo"/>
    <w:rsid w:val="002C073E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2C073E"/>
    <w:pPr>
      <w:spacing w:line="240" w:lineRule="auto"/>
    </w:pPr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rsid w:val="002C073E"/>
    <w:rPr>
      <w:rFonts w:ascii="CorpoA" w:hAnsi="CorpoA"/>
    </w:rPr>
  </w:style>
  <w:style w:type="paragraph" w:styleId="Soggettocommento">
    <w:name w:val="annotation subject"/>
    <w:basedOn w:val="Testocommento"/>
    <w:next w:val="Testocommento"/>
    <w:link w:val="SoggettocommentoCarattere"/>
    <w:rsid w:val="002C073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2C073E"/>
    <w:rPr>
      <w:rFonts w:ascii="CorpoA" w:hAnsi="CorpoA"/>
      <w:b/>
      <w:bCs/>
    </w:rPr>
  </w:style>
  <w:style w:type="paragraph" w:styleId="Paragrafoelenco">
    <w:name w:val="List Paragraph"/>
    <w:basedOn w:val="Normale"/>
    <w:uiPriority w:val="34"/>
    <w:qFormat/>
    <w:rsid w:val="001D04B7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rsid w:val="00332509"/>
    <w:pPr>
      <w:spacing w:after="0" w:line="240" w:lineRule="auto"/>
    </w:pPr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332509"/>
    <w:rPr>
      <w:rFonts w:ascii="CorpoA" w:hAnsi="CorpoA"/>
    </w:rPr>
  </w:style>
  <w:style w:type="character" w:styleId="Rimandonotaapidipagina">
    <w:name w:val="footnote reference"/>
    <w:basedOn w:val="Carpredefinitoparagrafo"/>
    <w:rsid w:val="00332509"/>
    <w:rPr>
      <w:vertAlign w:val="superscript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BD62D1"/>
    <w:rPr>
      <w:rFonts w:ascii="CorpoA" w:hAnsi="CorpoA"/>
      <w:sz w:val="26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BD62D1"/>
    <w:rPr>
      <w:rFonts w:ascii="CorpoA" w:hAnsi="CorpoA"/>
      <w:sz w:val="26"/>
    </w:rPr>
  </w:style>
  <w:style w:type="paragraph" w:styleId="Revisione">
    <w:name w:val="Revision"/>
    <w:hidden/>
    <w:uiPriority w:val="99"/>
    <w:semiHidden/>
    <w:rsid w:val="00F648C7"/>
    <w:rPr>
      <w:rFonts w:ascii="CorpoA" w:hAnsi="CorpoA"/>
      <w:sz w:val="26"/>
    </w:rPr>
  </w:style>
  <w:style w:type="paragraph" w:styleId="Testonormale">
    <w:name w:val="Plain Text"/>
    <w:basedOn w:val="Normale"/>
    <w:link w:val="TestonormaleCarattere"/>
    <w:uiPriority w:val="99"/>
    <w:unhideWhenUsed/>
    <w:rsid w:val="00B403FE"/>
    <w:pPr>
      <w:spacing w:after="0" w:line="240" w:lineRule="auto"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B403FE"/>
    <w:rPr>
      <w:rFonts w:ascii="Consolas" w:eastAsia="Calibri" w:hAnsi="Consolas" w:cs="Consolas"/>
      <w:sz w:val="21"/>
      <w:szCs w:val="21"/>
      <w:lang w:val="en-GB" w:eastAsia="en-US"/>
    </w:rPr>
  </w:style>
  <w:style w:type="character" w:customStyle="1" w:styleId="40Continoustext11ptZchn">
    <w:name w:val="4.0 Continous text 11pt Zchn"/>
    <w:basedOn w:val="Carpredefinitoparagrafo"/>
    <w:rsid w:val="005556E3"/>
    <w:rPr>
      <w:rFonts w:ascii="CorpoA" w:hAnsi="CorpoA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2C3F64"/>
    <w:pPr>
      <w:spacing w:after="380" w:line="380" w:lineRule="atLeast"/>
    </w:pPr>
    <w:rPr>
      <w:rFonts w:ascii="CorpoA" w:hAnsi="CorpoA"/>
      <w:sz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Formatvorlage">
    <w:name w:val="Formatvorlage"/>
    <w:basedOn w:val="41Continoustext11ptbold"/>
    <w:link w:val="FormatvorlageZchn"/>
    <w:semiHidden/>
    <w:locked/>
    <w:rsid w:val="002C3F64"/>
    <w:rPr>
      <w:rFonts w:ascii="CorpoADem" w:hAnsi="CorpoADem"/>
    </w:rPr>
  </w:style>
  <w:style w:type="paragraph" w:customStyle="1" w:styleId="41Continoustext11ptbold">
    <w:name w:val="4.1 Continous text 11pt bold"/>
    <w:link w:val="41Continoustext11ptboldZchnZchn"/>
    <w:rsid w:val="002C3F64"/>
    <w:pPr>
      <w:suppressAutoHyphens/>
      <w:spacing w:line="380" w:lineRule="atLeast"/>
    </w:pPr>
    <w:rPr>
      <w:rFonts w:ascii="CorpoA" w:hAnsi="CorpoA"/>
      <w:b/>
      <w:sz w:val="22"/>
    </w:rPr>
  </w:style>
  <w:style w:type="paragraph" w:styleId="Intestazione">
    <w:name w:val="header"/>
    <w:basedOn w:val="Normale"/>
    <w:link w:val="IntestazioneCarattere"/>
    <w:semiHidden/>
    <w:rsid w:val="002C3F64"/>
    <w:pPr>
      <w:tabs>
        <w:tab w:val="center" w:pos="4536"/>
        <w:tab w:val="right" w:pos="9072"/>
      </w:tabs>
    </w:pPr>
  </w:style>
  <w:style w:type="paragraph" w:customStyle="1" w:styleId="Subhead">
    <w:name w:val="Subhead"/>
    <w:rsid w:val="002C3F64"/>
    <w:pPr>
      <w:numPr>
        <w:numId w:val="1"/>
      </w:numPr>
      <w:spacing w:after="380" w:line="380" w:lineRule="exact"/>
      <w:ind w:right="-193"/>
      <w:contextualSpacing/>
    </w:pPr>
    <w:rPr>
      <w:rFonts w:ascii="CorpoA" w:hAnsi="CorpoA"/>
      <w:b/>
      <w:sz w:val="22"/>
    </w:rPr>
  </w:style>
  <w:style w:type="paragraph" w:customStyle="1" w:styleId="Footer9pt">
    <w:name w:val="Footer 9pt"/>
    <w:link w:val="Footer9ptZchn"/>
    <w:rsid w:val="002C3F64"/>
    <w:pPr>
      <w:spacing w:after="260"/>
    </w:pPr>
    <w:rPr>
      <w:rFonts w:ascii="CorpoS" w:hAnsi="CorpoS"/>
      <w:noProof/>
      <w:sz w:val="18"/>
    </w:rPr>
  </w:style>
  <w:style w:type="paragraph" w:styleId="Pidipagina">
    <w:name w:val="footer"/>
    <w:basedOn w:val="Normale"/>
    <w:link w:val="PidipaginaCarattere"/>
    <w:semiHidden/>
    <w:rsid w:val="002C3F64"/>
    <w:pPr>
      <w:tabs>
        <w:tab w:val="center" w:pos="4536"/>
        <w:tab w:val="right" w:pos="9072"/>
      </w:tabs>
    </w:pPr>
  </w:style>
  <w:style w:type="character" w:styleId="Collegamentoipertestuale">
    <w:name w:val="Hyperlink"/>
    <w:basedOn w:val="Carpredefinitoparagrafo"/>
    <w:rsid w:val="002C3F64"/>
    <w:rPr>
      <w:color w:val="0000FF"/>
      <w:u w:val="single"/>
    </w:rPr>
  </w:style>
  <w:style w:type="paragraph" w:customStyle="1" w:styleId="MLStat">
    <w:name w:val="MLStat"/>
    <w:semiHidden/>
    <w:locked/>
    <w:rsid w:val="002C3F64"/>
    <w:pPr>
      <w:spacing w:after="380" w:line="380" w:lineRule="exact"/>
      <w:ind w:left="2002" w:right="2002" w:firstLine="2002"/>
    </w:pPr>
    <w:rPr>
      <w:rFonts w:ascii="CorpoA" w:hAnsi="CorpoA"/>
      <w:sz w:val="22"/>
      <w:lang w:eastAsia="en-US"/>
    </w:rPr>
  </w:style>
  <w:style w:type="character" w:customStyle="1" w:styleId="FormatvorlageZchn">
    <w:name w:val="Formatvorlage Zchn"/>
    <w:basedOn w:val="41Continoustext11ptboldZchnZchn"/>
    <w:link w:val="Formatvorlage"/>
    <w:rsid w:val="002C3F64"/>
    <w:rPr>
      <w:rFonts w:ascii="CorpoADem" w:hAnsi="CorpoADem"/>
      <w:b/>
      <w:sz w:val="22"/>
      <w:lang w:val="en-GB" w:eastAsia="de-DE" w:bidi="ar-SA"/>
    </w:rPr>
  </w:style>
  <w:style w:type="paragraph" w:customStyle="1" w:styleId="20Headline">
    <w:name w:val="2.0 Headline"/>
    <w:rsid w:val="002C3F64"/>
    <w:pPr>
      <w:spacing w:after="380" w:line="480" w:lineRule="atLeast"/>
    </w:pPr>
    <w:rPr>
      <w:rFonts w:ascii="CorpoA" w:hAnsi="CorpoA"/>
      <w:b/>
      <w:noProof/>
      <w:sz w:val="36"/>
    </w:rPr>
  </w:style>
  <w:style w:type="paragraph" w:customStyle="1" w:styleId="00Information">
    <w:name w:val="0.0 Information"/>
    <w:basedOn w:val="Normale"/>
    <w:rsid w:val="002C3F64"/>
    <w:pPr>
      <w:framePr w:w="2722" w:h="397" w:hRule="exact" w:wrap="around" w:vAnchor="page" w:hAnchor="page" w:x="8988" w:y="3885" w:anchorLock="1"/>
    </w:pPr>
    <w:rPr>
      <w:rFonts w:ascii="CorpoS" w:hAnsi="CorpoS"/>
      <w:b/>
      <w:szCs w:val="26"/>
    </w:rPr>
  </w:style>
  <w:style w:type="paragraph" w:customStyle="1" w:styleId="40Continoustext11pt">
    <w:name w:val="4.0 Continous text 11pt"/>
    <w:link w:val="40Continoustext11ptZchnZchn"/>
    <w:qFormat/>
    <w:rsid w:val="002C3F64"/>
    <w:pPr>
      <w:suppressAutoHyphens/>
      <w:spacing w:after="380" w:line="380" w:lineRule="atLeast"/>
    </w:pPr>
    <w:rPr>
      <w:rFonts w:ascii="CorpoA" w:hAnsi="CorpoA"/>
      <w:sz w:val="22"/>
    </w:rPr>
  </w:style>
  <w:style w:type="character" w:styleId="Numeropagina">
    <w:name w:val="page number"/>
    <w:basedOn w:val="Carpredefinitoparagrafo"/>
    <w:semiHidden/>
    <w:rsid w:val="002C3F64"/>
  </w:style>
  <w:style w:type="character" w:customStyle="1" w:styleId="41Continoustext11ptboldZchnZchn">
    <w:name w:val="4.1 Continous text 11pt bold Zchn Zchn"/>
    <w:basedOn w:val="Carpredefinitoparagrafo"/>
    <w:link w:val="41Continoustext11ptbold"/>
    <w:rsid w:val="002C3F64"/>
    <w:rPr>
      <w:rFonts w:ascii="CorpoA" w:hAnsi="CorpoA"/>
      <w:b/>
      <w:sz w:val="22"/>
      <w:lang w:val="en-GB" w:eastAsia="de-DE" w:bidi="ar-SA"/>
    </w:rPr>
  </w:style>
  <w:style w:type="character" w:customStyle="1" w:styleId="40Continoustext11ptZchnZchn">
    <w:name w:val="4.0 Continous text 11pt Zchn Zchn"/>
    <w:basedOn w:val="Carpredefinitoparagrafo"/>
    <w:link w:val="40Continoustext11pt"/>
    <w:rsid w:val="002C3F64"/>
    <w:rPr>
      <w:rFonts w:ascii="CorpoA" w:hAnsi="CorpoA"/>
      <w:sz w:val="22"/>
      <w:lang w:val="en-GB" w:eastAsia="de-DE" w:bidi="ar-SA"/>
    </w:rPr>
  </w:style>
  <w:style w:type="character" w:customStyle="1" w:styleId="Footer9ptZchn">
    <w:name w:val="Footer 9pt Zchn"/>
    <w:basedOn w:val="Carpredefinitoparagrafo"/>
    <w:link w:val="Footer9pt"/>
    <w:rsid w:val="002C3F64"/>
    <w:rPr>
      <w:rFonts w:ascii="CorpoS" w:hAnsi="CorpoS"/>
      <w:noProof/>
      <w:sz w:val="18"/>
      <w:lang w:val="en-GB" w:eastAsia="de-DE" w:bidi="ar-SA"/>
    </w:rPr>
  </w:style>
  <w:style w:type="paragraph" w:styleId="Mappadocumento">
    <w:name w:val="Document Map"/>
    <w:basedOn w:val="Normale"/>
    <w:semiHidden/>
    <w:rsid w:val="001B774C"/>
    <w:pPr>
      <w:shd w:val="clear" w:color="auto" w:fill="000080"/>
    </w:pPr>
    <w:rPr>
      <w:rFonts w:ascii="Tahoma" w:hAnsi="Tahoma" w:cs="Tahoma"/>
      <w:sz w:val="20"/>
    </w:rPr>
  </w:style>
  <w:style w:type="paragraph" w:styleId="Testofumetto">
    <w:name w:val="Balloon Text"/>
    <w:basedOn w:val="Normale"/>
    <w:semiHidden/>
    <w:rsid w:val="001B774C"/>
    <w:rPr>
      <w:rFonts w:ascii="Tahoma" w:hAnsi="Tahoma" w:cs="Tahoma"/>
      <w:sz w:val="16"/>
      <w:szCs w:val="16"/>
    </w:rPr>
  </w:style>
  <w:style w:type="paragraph" w:customStyle="1" w:styleId="50Closing11pt">
    <w:name w:val="5.0 Closing 11pt"/>
    <w:basedOn w:val="Normale"/>
    <w:rsid w:val="000C652D"/>
    <w:pPr>
      <w:widowControl w:val="0"/>
      <w:suppressAutoHyphens/>
      <w:spacing w:after="0" w:line="340" w:lineRule="atLeast"/>
    </w:pPr>
    <w:rPr>
      <w:sz w:val="22"/>
    </w:rPr>
  </w:style>
  <w:style w:type="paragraph" w:customStyle="1" w:styleId="40Continuoustext11pt">
    <w:name w:val="4.0 Continuous text 11pt"/>
    <w:link w:val="40Continuoustext11ptZchnZchn"/>
    <w:rsid w:val="00D855BC"/>
    <w:pPr>
      <w:widowControl w:val="0"/>
      <w:spacing w:after="340" w:line="340" w:lineRule="atLeast"/>
    </w:pPr>
    <w:rPr>
      <w:rFonts w:ascii="CorpoA" w:hAnsi="CorpoA"/>
      <w:sz w:val="22"/>
    </w:rPr>
  </w:style>
  <w:style w:type="character" w:customStyle="1" w:styleId="40Continuoustext11ptZchnZchn">
    <w:name w:val="4.0 Continuous text 11pt Zchn Zchn"/>
    <w:link w:val="40Continuoustext11pt"/>
    <w:rsid w:val="00D855BC"/>
    <w:rPr>
      <w:rFonts w:ascii="CorpoA" w:hAnsi="CorpoA"/>
      <w:sz w:val="22"/>
    </w:rPr>
  </w:style>
  <w:style w:type="character" w:styleId="Collegamentovisitato">
    <w:name w:val="FollowedHyperlink"/>
    <w:basedOn w:val="Carpredefinitoparagrafo"/>
    <w:rsid w:val="000A7774"/>
    <w:rPr>
      <w:color w:val="800080" w:themeColor="followedHyperlink"/>
      <w:u w:val="single"/>
    </w:rPr>
  </w:style>
  <w:style w:type="character" w:styleId="Rimandocommento">
    <w:name w:val="annotation reference"/>
    <w:basedOn w:val="Carpredefinitoparagrafo"/>
    <w:rsid w:val="002C073E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2C073E"/>
    <w:pPr>
      <w:spacing w:line="240" w:lineRule="auto"/>
    </w:pPr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rsid w:val="002C073E"/>
    <w:rPr>
      <w:rFonts w:ascii="CorpoA" w:hAnsi="CorpoA"/>
    </w:rPr>
  </w:style>
  <w:style w:type="paragraph" w:styleId="Soggettocommento">
    <w:name w:val="annotation subject"/>
    <w:basedOn w:val="Testocommento"/>
    <w:next w:val="Testocommento"/>
    <w:link w:val="SoggettocommentoCarattere"/>
    <w:rsid w:val="002C073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2C073E"/>
    <w:rPr>
      <w:rFonts w:ascii="CorpoA" w:hAnsi="CorpoA"/>
      <w:b/>
      <w:bCs/>
    </w:rPr>
  </w:style>
  <w:style w:type="paragraph" w:styleId="Paragrafoelenco">
    <w:name w:val="List Paragraph"/>
    <w:basedOn w:val="Normale"/>
    <w:uiPriority w:val="34"/>
    <w:qFormat/>
    <w:rsid w:val="001D04B7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rsid w:val="00332509"/>
    <w:pPr>
      <w:spacing w:after="0" w:line="240" w:lineRule="auto"/>
    </w:pPr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332509"/>
    <w:rPr>
      <w:rFonts w:ascii="CorpoA" w:hAnsi="CorpoA"/>
    </w:rPr>
  </w:style>
  <w:style w:type="character" w:styleId="Rimandonotaapidipagina">
    <w:name w:val="footnote reference"/>
    <w:basedOn w:val="Carpredefinitoparagrafo"/>
    <w:rsid w:val="00332509"/>
    <w:rPr>
      <w:vertAlign w:val="superscript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BD62D1"/>
    <w:rPr>
      <w:rFonts w:ascii="CorpoA" w:hAnsi="CorpoA"/>
      <w:sz w:val="26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BD62D1"/>
    <w:rPr>
      <w:rFonts w:ascii="CorpoA" w:hAnsi="CorpoA"/>
      <w:sz w:val="26"/>
    </w:rPr>
  </w:style>
  <w:style w:type="paragraph" w:styleId="Revisione">
    <w:name w:val="Revision"/>
    <w:hidden/>
    <w:uiPriority w:val="99"/>
    <w:semiHidden/>
    <w:rsid w:val="00F648C7"/>
    <w:rPr>
      <w:rFonts w:ascii="CorpoA" w:hAnsi="CorpoA"/>
      <w:sz w:val="26"/>
    </w:rPr>
  </w:style>
  <w:style w:type="paragraph" w:styleId="Testonormale">
    <w:name w:val="Plain Text"/>
    <w:basedOn w:val="Normale"/>
    <w:link w:val="TestonormaleCarattere"/>
    <w:uiPriority w:val="99"/>
    <w:unhideWhenUsed/>
    <w:rsid w:val="00B403FE"/>
    <w:pPr>
      <w:spacing w:after="0" w:line="240" w:lineRule="auto"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B403FE"/>
    <w:rPr>
      <w:rFonts w:ascii="Consolas" w:eastAsia="Calibri" w:hAnsi="Consolas" w:cs="Consolas"/>
      <w:sz w:val="21"/>
      <w:szCs w:val="21"/>
      <w:lang w:val="en-GB" w:eastAsia="en-US"/>
    </w:rPr>
  </w:style>
  <w:style w:type="character" w:customStyle="1" w:styleId="40Continoustext11ptZchn">
    <w:name w:val="4.0 Continous text 11pt Zchn"/>
    <w:basedOn w:val="Carpredefinitoparagrafo"/>
    <w:rsid w:val="005556E3"/>
    <w:rPr>
      <w:rFonts w:ascii="CorpoA" w:hAnsi="Corpo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beit%20Texte\Mercedes\E-Klasse%20W%20213\Workshop%20Intelligenz%20und%20Sicherheit\PM%20Workshop%20Intelligenz%20und%20Sicherheit%20korr%2024.6.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:star_td="http://www.star-group.net/schemas/transit/filters/textdata" SelectedStyle="" StyleName=""/>
</file>

<file path=customXml/itemProps1.xml><?xml version="1.0" encoding="utf-8"?>
<ds:datastoreItem xmlns:ds="http://schemas.openxmlformats.org/officeDocument/2006/customXml" ds:itemID="{6B23F241-5217-448A-906F-730C80164C46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PM Workshop Intelligenz und Sicherheit korr 24.6..dotx</Template>
  <TotalTime>0</TotalTime>
  <Pages>2</Pages>
  <Words>576</Words>
  <Characters>3389</Characters>
  <Application>Microsoft Office Word</Application>
  <DocSecurity>0</DocSecurity>
  <Lines>28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Daimler AG</Company>
  <LinksUpToDate>false</LinksUpToDate>
  <CharactersWithSpaces>3958</CharactersWithSpaces>
  <SharedDoc>false</SharedDoc>
  <HLinks>
    <vt:vector size="24" baseType="variant">
      <vt:variant>
        <vt:i4>524300</vt:i4>
      </vt:variant>
      <vt:variant>
        <vt:i4>9</vt:i4>
      </vt:variant>
      <vt:variant>
        <vt:i4>0</vt:i4>
      </vt:variant>
      <vt:variant>
        <vt:i4>5</vt:i4>
      </vt:variant>
      <vt:variant>
        <vt:lpwstr>http://www.mercedes-benz.com/</vt:lpwstr>
      </vt:variant>
      <vt:variant>
        <vt:lpwstr/>
      </vt:variant>
      <vt:variant>
        <vt:i4>6160474</vt:i4>
      </vt:variant>
      <vt:variant>
        <vt:i4>6</vt:i4>
      </vt:variant>
      <vt:variant>
        <vt:i4>0</vt:i4>
      </vt:variant>
      <vt:variant>
        <vt:i4>5</vt:i4>
      </vt:variant>
      <vt:variant>
        <vt:lpwstr>http://www.media.daimler.com/</vt:lpwstr>
      </vt:variant>
      <vt:variant>
        <vt:lpwstr/>
      </vt:variant>
      <vt:variant>
        <vt:i4>2097169</vt:i4>
      </vt:variant>
      <vt:variant>
        <vt:i4>3</vt:i4>
      </vt:variant>
      <vt:variant>
        <vt:i4>0</vt:i4>
      </vt:variant>
      <vt:variant>
        <vt:i4>5</vt:i4>
      </vt:variant>
      <vt:variant>
        <vt:lpwstr>mailto:max.mustermann2@daimler.com</vt:lpwstr>
      </vt:variant>
      <vt:variant>
        <vt:lpwstr/>
      </vt:variant>
      <vt:variant>
        <vt:i4>6750217</vt:i4>
      </vt:variant>
      <vt:variant>
        <vt:i4>0</vt:i4>
      </vt:variant>
      <vt:variant>
        <vt:i4>0</vt:i4>
      </vt:variant>
      <vt:variant>
        <vt:i4>5</vt:i4>
      </vt:variant>
      <vt:variant>
        <vt:lpwstr>mailto:max.mustermann@daimler.com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COM/MBC</dc:creator>
  <cp:lastModifiedBy>Odinzoff, Vadim (183)</cp:lastModifiedBy>
  <cp:revision>4</cp:revision>
  <cp:lastPrinted>2014-09-02T08:38:00Z</cp:lastPrinted>
  <dcterms:created xsi:type="dcterms:W3CDTF">2016-07-28T16:34:00Z</dcterms:created>
  <dcterms:modified xsi:type="dcterms:W3CDTF">2016-09-05T13:49:00Z</dcterms:modified>
</cp:coreProperties>
</file>