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9D06D8" w:rsidRDefault="002C4BB5" w:rsidP="002C4BB5">
      <w:pPr>
        <w:pStyle w:val="02Pressinformationdate"/>
        <w:framePr w:wrap="around" w:x="9331" w:y="4786"/>
        <w:rPr>
          <w:szCs w:val="24"/>
        </w:rPr>
      </w:pPr>
      <w:r>
        <w:t>26</w:t>
      </w:r>
      <w:bookmarkStart w:id="0" w:name="_GoBack"/>
      <w:bookmarkEnd w:id="0"/>
      <w:r w:rsidR="00415BDC">
        <w:t xml:space="preserve"> ottobre 2016</w:t>
      </w:r>
    </w:p>
    <w:p w:rsidR="002A7C01" w:rsidRDefault="00F8355C" w:rsidP="00D87E2D">
      <w:pPr>
        <w:pStyle w:val="10Headline"/>
      </w:pPr>
      <w:r>
        <w:lastRenderedPageBreak/>
        <w:t>Daimler crea una rete di produzione globale per le batterie agli ioni di litio</w:t>
      </w:r>
    </w:p>
    <w:p w:rsidR="002C4BB5" w:rsidRDefault="002C4BB5" w:rsidP="00D87E2D">
      <w:pPr>
        <w:pStyle w:val="10Headline"/>
        <w:rPr>
          <w:szCs w:val="24"/>
        </w:rPr>
      </w:pPr>
    </w:p>
    <w:p w:rsidR="002A7C01" w:rsidRDefault="002A7C01" w:rsidP="0008342E">
      <w:pPr>
        <w:pStyle w:val="11Subhead"/>
        <w:numPr>
          <w:ilvl w:val="0"/>
          <w:numId w:val="4"/>
        </w:numPr>
        <w:ind w:left="227" w:right="-1" w:hanging="227"/>
        <w:rPr>
          <w:szCs w:val="24"/>
        </w:rPr>
      </w:pPr>
      <w:r>
        <w:t xml:space="preserve">L’affiliata Daimler ACCUMOTIVE dà il via ai lavori di costruzione di un secondo impianto per la produzione di batterie presso la sede di </w:t>
      </w:r>
      <w:proofErr w:type="spellStart"/>
      <w:r>
        <w:t>Kamenz</w:t>
      </w:r>
      <w:proofErr w:type="spellEnd"/>
      <w:r>
        <w:t xml:space="preserve">, quadruplicando la superficie dedicata a produzione e logistica fino a </w:t>
      </w:r>
      <w:proofErr w:type="spellStart"/>
      <w:r>
        <w:t>ca</w:t>
      </w:r>
      <w:proofErr w:type="spellEnd"/>
      <w:r>
        <w:t>. 80.000 m</w:t>
      </w:r>
      <w:r>
        <w:rPr>
          <w:vertAlign w:val="superscript"/>
        </w:rPr>
        <w:t>2</w:t>
      </w:r>
    </w:p>
    <w:p w:rsidR="00903216" w:rsidRPr="00054524" w:rsidRDefault="00903216" w:rsidP="00903216">
      <w:pPr>
        <w:pStyle w:val="11Subhead"/>
        <w:numPr>
          <w:ilvl w:val="0"/>
          <w:numId w:val="4"/>
        </w:numPr>
        <w:ind w:left="227" w:right="-1" w:hanging="227"/>
        <w:rPr>
          <w:szCs w:val="24"/>
        </w:rPr>
      </w:pPr>
      <w:r>
        <w:t>Aumento delle capacità produttive di batterie per veicoli ibridi ed elettrici a marchio Mercedes-Benz e smart</w:t>
      </w:r>
    </w:p>
    <w:p w:rsidR="002A7C01" w:rsidRDefault="002A7C01" w:rsidP="002A7C01">
      <w:pPr>
        <w:pStyle w:val="11Subhead"/>
        <w:numPr>
          <w:ilvl w:val="0"/>
          <w:numId w:val="4"/>
        </w:numPr>
        <w:ind w:left="227" w:right="-1" w:hanging="227"/>
        <w:rPr>
          <w:szCs w:val="24"/>
        </w:rPr>
      </w:pPr>
      <w:r>
        <w:t xml:space="preserve">Daimler prevede investimenti nella rete di produzione globale di batterie per oltre un miliardo di euro complessivi, di cui circa 500 milioni di euro a </w:t>
      </w:r>
      <w:proofErr w:type="spellStart"/>
      <w:r>
        <w:t>Kamenz</w:t>
      </w:r>
      <w:proofErr w:type="spellEnd"/>
    </w:p>
    <w:p w:rsidR="00385A26" w:rsidRDefault="00C470C1" w:rsidP="00385A26">
      <w:pPr>
        <w:pStyle w:val="11Subhead"/>
        <w:numPr>
          <w:ilvl w:val="0"/>
          <w:numId w:val="4"/>
        </w:numPr>
        <w:ind w:left="227" w:right="-1" w:hanging="227"/>
        <w:rPr>
          <w:szCs w:val="24"/>
        </w:rPr>
      </w:pPr>
      <w:r>
        <w:t xml:space="preserve">La sede di </w:t>
      </w:r>
      <w:proofErr w:type="spellStart"/>
      <w:r>
        <w:t>Kamenz</w:t>
      </w:r>
      <w:proofErr w:type="spellEnd"/>
      <w:r>
        <w:t xml:space="preserve"> futuro centro di competenza per la produzione di batterie Mercedes-Benz Cars</w:t>
      </w:r>
    </w:p>
    <w:p w:rsidR="00385A26" w:rsidRPr="00385A26" w:rsidRDefault="00385A26" w:rsidP="00385A26">
      <w:pPr>
        <w:pStyle w:val="11Subhead"/>
        <w:numPr>
          <w:ilvl w:val="0"/>
          <w:numId w:val="4"/>
        </w:numPr>
        <w:ind w:left="227" w:right="-1" w:hanging="227"/>
        <w:rPr>
          <w:szCs w:val="24"/>
        </w:rPr>
      </w:pPr>
      <w:r>
        <w:t>La produzione senza emissioni di CO</w:t>
      </w:r>
      <w:r>
        <w:rPr>
          <w:vertAlign w:val="subscript"/>
        </w:rPr>
        <w:t>2</w:t>
      </w:r>
      <w:r>
        <w:t xml:space="preserve"> contribuisce al bilancio energetico positivo dei veicoli elettrici</w:t>
      </w:r>
    </w:p>
    <w:p w:rsidR="00C70ADB" w:rsidRPr="00430682" w:rsidRDefault="00C70ADB" w:rsidP="008414D0">
      <w:pPr>
        <w:pStyle w:val="11Subhead"/>
        <w:ind w:left="227" w:right="-1" w:hanging="227"/>
        <w:rPr>
          <w:sz w:val="22"/>
          <w:szCs w:val="22"/>
        </w:rPr>
      </w:pPr>
    </w:p>
    <w:p w:rsidR="00C70ADB" w:rsidRPr="00430682" w:rsidRDefault="00C70ADB" w:rsidP="00371ED9">
      <w:pPr>
        <w:pStyle w:val="11Subhead"/>
        <w:ind w:left="227" w:hanging="227"/>
        <w:rPr>
          <w:sz w:val="22"/>
          <w:szCs w:val="22"/>
        </w:rPr>
        <w:sectPr w:rsidR="00C70ADB" w:rsidRPr="00430682" w:rsidSect="003508BA">
          <w:headerReference w:type="default" r:id="rId9"/>
          <w:headerReference w:type="first" r:id="rId10"/>
          <w:footerReference w:type="first" r:id="rId11"/>
          <w:type w:val="continuous"/>
          <w:pgSz w:w="11907" w:h="16839" w:code="9"/>
          <w:pgMar w:top="3969" w:right="3119" w:bottom="1304" w:left="1418" w:header="425" w:footer="57" w:gutter="0"/>
          <w:cols w:space="720"/>
          <w:titlePg/>
          <w:docGrid w:linePitch="299"/>
        </w:sectPr>
      </w:pPr>
    </w:p>
    <w:p w:rsidR="00E02D5C" w:rsidRDefault="0037775A" w:rsidP="00623D88">
      <w:pPr>
        <w:pStyle w:val="40Continoustext11pt"/>
        <w:rPr>
          <w:rFonts w:ascii="CorpoS" w:hAnsi="CorpoS"/>
          <w:sz w:val="24"/>
          <w:szCs w:val="24"/>
        </w:rPr>
      </w:pPr>
      <w:r>
        <w:rPr>
          <w:rFonts w:ascii="CorpoS" w:hAnsi="CorpoS"/>
          <w:sz w:val="24"/>
        </w:rPr>
        <w:lastRenderedPageBreak/>
        <w:t xml:space="preserve">Daimler dà inizio alla fase di costruzione di un secondo impianto per la produzione di batterie presso la sede di </w:t>
      </w:r>
      <w:proofErr w:type="spellStart"/>
      <w:r>
        <w:rPr>
          <w:rFonts w:ascii="CorpoS" w:hAnsi="CorpoS"/>
          <w:sz w:val="24"/>
        </w:rPr>
        <w:t>Kamenz</w:t>
      </w:r>
      <w:proofErr w:type="spellEnd"/>
      <w:r>
        <w:rPr>
          <w:rFonts w:ascii="CorpoS" w:hAnsi="CorpoS"/>
          <w:sz w:val="24"/>
        </w:rPr>
        <w:t xml:space="preserve"> di ACCUMOTIVE, sua affiliata al 100%, compiendo un altro passo avanti verso il futuro della mobilità elettrica. Con un investimento di circa 500 milioni di euro, l’impianto di </w:t>
      </w:r>
      <w:proofErr w:type="spellStart"/>
      <w:r>
        <w:rPr>
          <w:rFonts w:ascii="CorpoS" w:hAnsi="CorpoS"/>
          <w:sz w:val="24"/>
        </w:rPr>
        <w:t>Kamenz</w:t>
      </w:r>
      <w:proofErr w:type="spellEnd"/>
      <w:r>
        <w:rPr>
          <w:rFonts w:ascii="CorpoS" w:hAnsi="CorpoS"/>
          <w:sz w:val="24"/>
        </w:rPr>
        <w:t xml:space="preserve"> è destinato a diventare uno degli stabilimenti per la produzione di batterie più imponenti e moderni in Europa. Alla cerimonia ufficiale per la posa della prima pietra erano presenti Thomas Weber (Membro del Board of Management di Daimler AG, Responsabile Group </w:t>
      </w:r>
      <w:proofErr w:type="spellStart"/>
      <w:r>
        <w:rPr>
          <w:rFonts w:ascii="CorpoS" w:hAnsi="CorpoS"/>
          <w:sz w:val="24"/>
        </w:rPr>
        <w:t>Research</w:t>
      </w:r>
      <w:proofErr w:type="spellEnd"/>
      <w:r>
        <w:rPr>
          <w:rFonts w:ascii="CorpoS" w:hAnsi="CorpoS"/>
          <w:sz w:val="24"/>
        </w:rPr>
        <w:t xml:space="preserve"> e Mercedes-Benz Cars Development), Markus </w:t>
      </w:r>
      <w:proofErr w:type="spellStart"/>
      <w:r>
        <w:rPr>
          <w:rFonts w:ascii="CorpoS" w:hAnsi="CorpoS"/>
          <w:sz w:val="24"/>
        </w:rPr>
        <w:t>Schäfer</w:t>
      </w:r>
      <w:proofErr w:type="spellEnd"/>
      <w:r>
        <w:rPr>
          <w:rFonts w:ascii="CorpoS" w:hAnsi="CorpoS"/>
          <w:sz w:val="24"/>
        </w:rPr>
        <w:t xml:space="preserve"> (Membro del </w:t>
      </w:r>
      <w:proofErr w:type="spellStart"/>
      <w:r>
        <w:rPr>
          <w:rFonts w:ascii="CorpoS" w:hAnsi="CorpoS"/>
          <w:sz w:val="24"/>
        </w:rPr>
        <w:t>Divisional</w:t>
      </w:r>
      <w:proofErr w:type="spellEnd"/>
      <w:r>
        <w:rPr>
          <w:rFonts w:ascii="CorpoS" w:hAnsi="CorpoS"/>
          <w:sz w:val="24"/>
        </w:rPr>
        <w:t xml:space="preserve"> Board di Mercedes-Benz Cars, Production and Supply Chain Management) e Frank </w:t>
      </w:r>
      <w:proofErr w:type="spellStart"/>
      <w:r>
        <w:rPr>
          <w:rFonts w:ascii="CorpoS" w:hAnsi="CorpoS"/>
          <w:sz w:val="24"/>
        </w:rPr>
        <w:t>Blome</w:t>
      </w:r>
      <w:proofErr w:type="spellEnd"/>
      <w:r>
        <w:rPr>
          <w:rFonts w:ascii="CorpoS" w:hAnsi="CorpoS"/>
          <w:sz w:val="24"/>
        </w:rPr>
        <w:t xml:space="preserve"> (CEO di </w:t>
      </w:r>
      <w:proofErr w:type="spellStart"/>
      <w:r>
        <w:rPr>
          <w:rFonts w:ascii="CorpoS" w:hAnsi="CorpoS"/>
          <w:sz w:val="24"/>
        </w:rPr>
        <w:t>Deutsche</w:t>
      </w:r>
      <w:proofErr w:type="spellEnd"/>
      <w:r>
        <w:rPr>
          <w:rFonts w:ascii="CorpoS" w:hAnsi="CorpoS"/>
          <w:sz w:val="24"/>
        </w:rPr>
        <w:t xml:space="preserve"> ACCUMOTIVE GmbH &amp; Co. KG), oltre a </w:t>
      </w:r>
      <w:proofErr w:type="spellStart"/>
      <w:r>
        <w:rPr>
          <w:rFonts w:ascii="CorpoS" w:hAnsi="CorpoS"/>
          <w:sz w:val="24"/>
        </w:rPr>
        <w:t>Stanislaw</w:t>
      </w:r>
      <w:proofErr w:type="spellEnd"/>
      <w:r>
        <w:rPr>
          <w:rFonts w:ascii="CorpoS" w:hAnsi="CorpoS"/>
          <w:sz w:val="24"/>
        </w:rPr>
        <w:t xml:space="preserve"> </w:t>
      </w:r>
      <w:proofErr w:type="spellStart"/>
      <w:r>
        <w:rPr>
          <w:rFonts w:ascii="CorpoS" w:hAnsi="CorpoS"/>
          <w:sz w:val="24"/>
        </w:rPr>
        <w:t>Tillich</w:t>
      </w:r>
      <w:proofErr w:type="spellEnd"/>
      <w:r>
        <w:rPr>
          <w:rFonts w:ascii="CorpoS" w:hAnsi="CorpoS"/>
          <w:sz w:val="24"/>
        </w:rPr>
        <w:t xml:space="preserve"> (Primo Ministro del Libero Stato di Sassonia e Presidente del </w:t>
      </w:r>
      <w:proofErr w:type="spellStart"/>
      <w:r>
        <w:rPr>
          <w:rFonts w:ascii="CorpoS" w:hAnsi="CorpoS"/>
          <w:sz w:val="24"/>
        </w:rPr>
        <w:t>Bundesrat</w:t>
      </w:r>
      <w:proofErr w:type="spellEnd"/>
      <w:r>
        <w:rPr>
          <w:rFonts w:ascii="CorpoS" w:hAnsi="CorpoS"/>
          <w:sz w:val="24"/>
        </w:rPr>
        <w:t>) ed altri esponenti del panorama politico ed economico.</w:t>
      </w:r>
    </w:p>
    <w:p w:rsidR="00F24277" w:rsidRPr="009D06D8" w:rsidRDefault="008C1039" w:rsidP="00F83809">
      <w:pPr>
        <w:pStyle w:val="40Continoustext11pt"/>
        <w:rPr>
          <w:rFonts w:ascii="CorpoS" w:hAnsi="CorpoS"/>
          <w:sz w:val="24"/>
          <w:szCs w:val="24"/>
        </w:rPr>
      </w:pPr>
      <w:r>
        <w:rPr>
          <w:rFonts w:ascii="CorpoS" w:hAnsi="CorpoS"/>
          <w:sz w:val="24"/>
        </w:rPr>
        <w:lastRenderedPageBreak/>
        <w:t>“Entro il 2025 la nostra gamma si arricchirà di più di dieci veicoli completamente elettrici solamente nel segmento delle autovetture. In parallelo intendiamo portare avanti la nostra offensiva di modelli ibridi plug-in e l’introduzione di sistemi a 48 volt. Le batterie ad alta efficienza rappresentano un pilastro fondamentale della nostra strategia, in quanto parte integrante dell’architettura di un veicolo e non un semplice prodotto pronto all’uso. Lo sviluppo, la produzione e l’integrazione di questi sistemi complessi nei nostri veicoli fanno da sempre parte delle nostre principali competenze”, ha dichiarato Weber. Già oggi l’azienda ha introdotto sul mercato una molteplicità di veicoli elettrificati ed il portfolio prodotti è destinato a crescere ancora. Al Salone di Parigi di quest’anno Mercedes-Benz ha presentato il suo nuovo marchio di prodotti per la mobilità elettrica, EQ. Questo presenta un vasto ecosistema per la mobilità elettrica, composto da prodotti, servizi, tecnologie ed innovazioni. Precursore del nuovo marchio è la show car ‘EQ’, che ha fatto il suo debutto proprio a Parigi. Già entro la fine del decennio verrà prodotto il primo modello di serie di EQ nel segmento SUV con fino a 500 chilometri di autonomia. Seguirà quindi un’offensiva di modelli che andrà ad integrare il portfolio di Mercedes-Benz Cars con i modelli elettrificati. Sarà ACCUMOTIVE a fornire le batterie per la produzione del primo veicolo di serie EQ.</w:t>
      </w:r>
    </w:p>
    <w:p w:rsidR="00E31F0A" w:rsidRDefault="00D4513F" w:rsidP="003A1CBD">
      <w:pPr>
        <w:pStyle w:val="40Continoustext11pt"/>
        <w:rPr>
          <w:rFonts w:ascii="CorpoS" w:hAnsi="CorpoS"/>
          <w:sz w:val="24"/>
          <w:szCs w:val="24"/>
        </w:rPr>
      </w:pPr>
      <w:r>
        <w:rPr>
          <w:rFonts w:ascii="CorpoS" w:hAnsi="CorpoS"/>
          <w:sz w:val="24"/>
        </w:rPr>
        <w:t xml:space="preserve">Il Primo Ministro </w:t>
      </w:r>
      <w:proofErr w:type="spellStart"/>
      <w:r>
        <w:rPr>
          <w:rFonts w:ascii="CorpoS" w:hAnsi="CorpoS"/>
          <w:sz w:val="24"/>
        </w:rPr>
        <w:t>Tillich</w:t>
      </w:r>
      <w:proofErr w:type="spellEnd"/>
      <w:r>
        <w:rPr>
          <w:rFonts w:ascii="CorpoS" w:hAnsi="CorpoS"/>
          <w:sz w:val="24"/>
        </w:rPr>
        <w:t xml:space="preserve"> ha così </w:t>
      </w:r>
      <w:r w:rsidR="002C4BB5">
        <w:rPr>
          <w:rFonts w:ascii="CorpoS" w:hAnsi="CorpoS"/>
          <w:sz w:val="24"/>
        </w:rPr>
        <w:t>dichiarato</w:t>
      </w:r>
      <w:r>
        <w:rPr>
          <w:rFonts w:ascii="CorpoS" w:hAnsi="CorpoS"/>
          <w:sz w:val="24"/>
        </w:rPr>
        <w:t xml:space="preserve">: “Questo investimento è un grande segno di fiducia nei confronti della sede sassone qui nella </w:t>
      </w:r>
      <w:proofErr w:type="spellStart"/>
      <w:r>
        <w:rPr>
          <w:rFonts w:ascii="CorpoS" w:hAnsi="CorpoS"/>
          <w:sz w:val="24"/>
        </w:rPr>
        <w:t>Lusazia</w:t>
      </w:r>
      <w:proofErr w:type="spellEnd"/>
      <w:r>
        <w:rPr>
          <w:rFonts w:ascii="CorpoS" w:hAnsi="CorpoS"/>
          <w:sz w:val="24"/>
        </w:rPr>
        <w:t xml:space="preserve"> superiore. Questo progetto ci porta più vicini all’obiettivo di preparare un’industria automobilistica ricca di tradizione come quella sassone per l’avvento dell’era dell’</w:t>
      </w:r>
      <w:proofErr w:type="spellStart"/>
      <w:r>
        <w:rPr>
          <w:rFonts w:ascii="CorpoS" w:hAnsi="CorpoS"/>
          <w:sz w:val="24"/>
        </w:rPr>
        <w:t>elettromobilità</w:t>
      </w:r>
      <w:proofErr w:type="spellEnd"/>
      <w:r>
        <w:rPr>
          <w:rFonts w:ascii="CorpoS" w:hAnsi="CorpoS"/>
          <w:sz w:val="24"/>
        </w:rPr>
        <w:t xml:space="preserve">. Mobilità elettrica o accumulatori stazionari di energia: in entrambi i casi si tratta di settori strategici con un enorme potenziale per il futuro”. Il riferimento del Ministro è stato anche alle competenze già esistenti nel Libero Stato, infatti l’alleanza per la ricerca nel campo delle batterie della </w:t>
      </w:r>
      <w:proofErr w:type="spellStart"/>
      <w:r>
        <w:rPr>
          <w:rFonts w:ascii="CorpoS" w:hAnsi="CorpoS"/>
          <w:sz w:val="24"/>
        </w:rPr>
        <w:t>Fraunhofer-Gesellschaft</w:t>
      </w:r>
      <w:proofErr w:type="spellEnd"/>
      <w:r>
        <w:rPr>
          <w:rFonts w:ascii="CorpoS" w:hAnsi="CorpoS"/>
          <w:sz w:val="24"/>
        </w:rPr>
        <w:t xml:space="preserve"> comprende quattro istituti con sede in Sassonia. </w:t>
      </w:r>
    </w:p>
    <w:p w:rsidR="003A1CBD" w:rsidRDefault="003A1CBD" w:rsidP="003A1CBD">
      <w:pPr>
        <w:pStyle w:val="40Continoustext11pt"/>
        <w:rPr>
          <w:rFonts w:ascii="CorpoS" w:hAnsi="CorpoS"/>
          <w:sz w:val="24"/>
          <w:szCs w:val="24"/>
        </w:rPr>
      </w:pPr>
      <w:r>
        <w:rPr>
          <w:rFonts w:ascii="CorpoS" w:hAnsi="CorpoS"/>
          <w:sz w:val="24"/>
        </w:rPr>
        <w:t xml:space="preserve">In totale Daimler ha stanziato circa un miliardo di euro nella produzione mondiale di sistemi di batterie. “Intendiamo creare una rete di produzione globale per le batterie agli ioni di litio, di cui </w:t>
      </w:r>
      <w:proofErr w:type="spellStart"/>
      <w:r>
        <w:rPr>
          <w:rFonts w:ascii="CorpoS" w:hAnsi="CorpoS"/>
          <w:sz w:val="24"/>
        </w:rPr>
        <w:t>Kamenz</w:t>
      </w:r>
      <w:proofErr w:type="spellEnd"/>
      <w:r>
        <w:rPr>
          <w:rFonts w:ascii="CorpoS" w:hAnsi="CorpoS"/>
          <w:sz w:val="24"/>
        </w:rPr>
        <w:t xml:space="preserve"> diventerà il centro di competenza. Grazie al nuovo impianto, la rete di produzione flessibile ed efficiente di Mercedes-Benz Cars approfondirà il proprio know-how, decisivo per la realizzazione di tecnologie promettenti per il futuro. Questo ci consentirà di consolidare la nostra competitività a livello internazionale e il nostro posizionamento in vista delle sfide poste dalla mobilità del futuro”, ha </w:t>
      </w:r>
      <w:r w:rsidR="002C4BB5">
        <w:rPr>
          <w:rFonts w:ascii="CorpoS" w:hAnsi="CorpoS"/>
          <w:sz w:val="24"/>
        </w:rPr>
        <w:t>dichiarato</w:t>
      </w:r>
      <w:r>
        <w:rPr>
          <w:rFonts w:ascii="CorpoS" w:hAnsi="CorpoS"/>
          <w:sz w:val="24"/>
        </w:rPr>
        <w:t xml:space="preserve"> </w:t>
      </w:r>
      <w:proofErr w:type="spellStart"/>
      <w:r>
        <w:rPr>
          <w:rFonts w:ascii="CorpoS" w:hAnsi="CorpoS"/>
          <w:sz w:val="24"/>
        </w:rPr>
        <w:t>Schäfer</w:t>
      </w:r>
      <w:proofErr w:type="spellEnd"/>
      <w:r>
        <w:rPr>
          <w:rFonts w:ascii="CorpoS" w:hAnsi="CorpoS"/>
          <w:sz w:val="24"/>
        </w:rPr>
        <w:t>.</w:t>
      </w:r>
    </w:p>
    <w:p w:rsidR="0074108E" w:rsidRDefault="00924B11" w:rsidP="00054524">
      <w:pPr>
        <w:pStyle w:val="40Continoustext11pt"/>
        <w:rPr>
          <w:rFonts w:ascii="CorpoS" w:hAnsi="CorpoS"/>
          <w:sz w:val="24"/>
          <w:szCs w:val="24"/>
        </w:rPr>
      </w:pPr>
      <w:r>
        <w:rPr>
          <w:rFonts w:ascii="CorpoS" w:hAnsi="CorpoS"/>
          <w:sz w:val="24"/>
        </w:rPr>
        <w:lastRenderedPageBreak/>
        <w:t xml:space="preserve">Il nuovo impianto di produzione dovrebbe entrare in funzione a metà del 2018. L’area di circa 20 ettari è situata nelle immediate vicinanze dello stabilimento esistente di </w:t>
      </w:r>
      <w:proofErr w:type="spellStart"/>
      <w:r>
        <w:rPr>
          <w:rFonts w:ascii="CorpoS" w:hAnsi="CorpoS"/>
          <w:sz w:val="24"/>
        </w:rPr>
        <w:t>Kamenz</w:t>
      </w:r>
      <w:proofErr w:type="spellEnd"/>
      <w:r>
        <w:rPr>
          <w:rFonts w:ascii="CorpoS" w:hAnsi="CorpoS"/>
          <w:sz w:val="24"/>
        </w:rPr>
        <w:t xml:space="preserve">, a circa 50 km da Dresda. Con la costruzione del secondo impianto, l’area finora destinata ad attività produttive e logistiche verrà quadruplicata per un totale di circa 80.000 metri quadrati. Il numero dei collaboratori di ACCUMOTIVE aumenterà progressivamente nei prossimi anni, destinato a più che duplicare entro la fine del decennio. “La produzione di batterie per i veicoli a marchio Mercedes-Benz e smart a </w:t>
      </w:r>
      <w:proofErr w:type="spellStart"/>
      <w:r>
        <w:rPr>
          <w:rFonts w:ascii="CorpoS" w:hAnsi="CorpoS"/>
          <w:sz w:val="24"/>
        </w:rPr>
        <w:t>Kamenz</w:t>
      </w:r>
      <w:proofErr w:type="spellEnd"/>
      <w:r>
        <w:rPr>
          <w:rFonts w:ascii="CorpoS" w:hAnsi="CorpoS"/>
          <w:sz w:val="24"/>
        </w:rPr>
        <w:t xml:space="preserve"> è cominciata già nel 2012. Da circa un anno produciamo anche accumulatori stazionari di energia per uso industriale o domestico. Forti del know-how e della motivazione dei nostri collaboratori ci siamo qualificati per nuova fase di sviluppo, divenendo centro di competenza della produzione mondiale di batterie”, ha </w:t>
      </w:r>
      <w:r w:rsidR="002C4BB5">
        <w:rPr>
          <w:rFonts w:ascii="CorpoS" w:hAnsi="CorpoS"/>
          <w:sz w:val="24"/>
        </w:rPr>
        <w:t xml:space="preserve">dichiarato </w:t>
      </w:r>
      <w:proofErr w:type="spellStart"/>
      <w:r>
        <w:rPr>
          <w:rFonts w:ascii="CorpoS" w:hAnsi="CorpoS"/>
          <w:sz w:val="24"/>
        </w:rPr>
        <w:t>Blome</w:t>
      </w:r>
      <w:proofErr w:type="spellEnd"/>
      <w:r>
        <w:rPr>
          <w:rFonts w:ascii="CorpoS" w:hAnsi="CorpoS"/>
          <w:sz w:val="24"/>
        </w:rPr>
        <w:t xml:space="preserve">, futuro responsabile della rete di produzione globale di batterie. “Nel nostro nuovo impianto di </w:t>
      </w:r>
      <w:proofErr w:type="spellStart"/>
      <w:r>
        <w:rPr>
          <w:rFonts w:ascii="CorpoS" w:hAnsi="CorpoS"/>
          <w:sz w:val="24"/>
        </w:rPr>
        <w:t>Kamenz</w:t>
      </w:r>
      <w:proofErr w:type="spellEnd"/>
      <w:r>
        <w:rPr>
          <w:rFonts w:ascii="CorpoS" w:hAnsi="CorpoS"/>
          <w:sz w:val="24"/>
        </w:rPr>
        <w:t xml:space="preserve"> adottiamo un approccio olistico al tema della mobilità elettrica perseguendo la massima sostenibilità fin dalla fase di produzione”.</w:t>
      </w:r>
    </w:p>
    <w:p w:rsidR="0042342F" w:rsidRPr="00054524" w:rsidRDefault="0074108E" w:rsidP="00054524">
      <w:pPr>
        <w:pStyle w:val="40Continoustext11pt"/>
        <w:rPr>
          <w:rFonts w:ascii="CorpoS" w:hAnsi="CorpoS"/>
          <w:sz w:val="24"/>
          <w:szCs w:val="24"/>
        </w:rPr>
      </w:pPr>
      <w:r>
        <w:rPr>
          <w:rFonts w:ascii="CorpoS" w:hAnsi="CorpoS"/>
          <w:sz w:val="24"/>
        </w:rPr>
        <w:t>Il nuovo stabilimento verrà concepito in modo da evitare emissioni di CO</w:t>
      </w:r>
      <w:r>
        <w:rPr>
          <w:rFonts w:ascii="CorpoS" w:hAnsi="CorpoS"/>
          <w:sz w:val="24"/>
          <w:vertAlign w:val="subscript"/>
        </w:rPr>
        <w:t>2</w:t>
      </w:r>
      <w:r>
        <w:rPr>
          <w:rFonts w:ascii="CorpoS" w:hAnsi="CorpoS"/>
          <w:sz w:val="24"/>
        </w:rPr>
        <w:t>. Per fornire elettricità verranno impiegati un impianto termico ed uno fotovoltaico in combinazione con accumulatori stazionari di energia. A tale scopo sul tetto del nuovo stabilimento di produzione saranno installati moduli sensore solare su una superficie equivalente a due campi da calcio, per 2 megawatt di potenza complessiva. Il nuovo impianto verrà inoltre dotato delle tecnologie e dei sistemi più moderni per diventare uno standard di riferimento secondo Industria 4.0.</w:t>
      </w:r>
    </w:p>
    <w:p w:rsidR="00086E54" w:rsidRPr="00054524" w:rsidRDefault="00086E54" w:rsidP="00086E54">
      <w:pPr>
        <w:pStyle w:val="40Continoustext11pt"/>
        <w:rPr>
          <w:rFonts w:ascii="CorpoS" w:hAnsi="CorpoS"/>
          <w:sz w:val="24"/>
          <w:szCs w:val="24"/>
        </w:rPr>
      </w:pPr>
      <w:r>
        <w:rPr>
          <w:rFonts w:ascii="CorpoS" w:hAnsi="CorpoS"/>
          <w:sz w:val="24"/>
        </w:rPr>
        <w:t xml:space="preserve">In futuro a </w:t>
      </w:r>
      <w:proofErr w:type="spellStart"/>
      <w:r>
        <w:rPr>
          <w:rFonts w:ascii="CorpoS" w:hAnsi="CorpoS"/>
          <w:sz w:val="24"/>
        </w:rPr>
        <w:t>Kamenz</w:t>
      </w:r>
      <w:proofErr w:type="spellEnd"/>
      <w:r>
        <w:rPr>
          <w:rFonts w:ascii="CorpoS" w:hAnsi="CorpoS"/>
          <w:sz w:val="24"/>
        </w:rPr>
        <w:t xml:space="preserve"> verranno prodotte batterie agli ioni di litio per tutti i veicoli elettrici di Mercedes-Benz e smart, dai modelli ibridi plug-in a quelli completamente elettrici, oltre alle batterie per gli accumulatori stazionari di energia Mercedes-Benz ed i sistemi a 48 volt. La rete di bordo a 48 volt verrà successivamente introdotta su diverse serie.</w:t>
      </w:r>
    </w:p>
    <w:p w:rsidR="00166F97" w:rsidRPr="00731F30" w:rsidRDefault="0037775A" w:rsidP="0037775A">
      <w:pPr>
        <w:pStyle w:val="40Continoustext11pt"/>
        <w:rPr>
          <w:rFonts w:ascii="CorpoS" w:hAnsi="CorpoS"/>
          <w:b/>
          <w:sz w:val="24"/>
          <w:szCs w:val="24"/>
        </w:rPr>
      </w:pPr>
      <w:r>
        <w:rPr>
          <w:rFonts w:ascii="CorpoS" w:hAnsi="CorpoS"/>
          <w:b/>
          <w:sz w:val="24"/>
        </w:rPr>
        <w:t>ACCUMOTIVE</w:t>
      </w:r>
    </w:p>
    <w:p w:rsidR="00C93179" w:rsidRDefault="002024DB" w:rsidP="002024DB">
      <w:pPr>
        <w:pStyle w:val="40Continoustext11pt"/>
        <w:rPr>
          <w:rFonts w:ascii="CorpoS" w:hAnsi="CorpoS"/>
          <w:sz w:val="24"/>
          <w:szCs w:val="24"/>
        </w:rPr>
      </w:pPr>
      <w:proofErr w:type="spellStart"/>
      <w:r>
        <w:rPr>
          <w:rFonts w:ascii="CorpoS" w:hAnsi="CorpoS"/>
          <w:sz w:val="24"/>
        </w:rPr>
        <w:t>Deutsche</w:t>
      </w:r>
      <w:proofErr w:type="spellEnd"/>
      <w:r>
        <w:rPr>
          <w:rFonts w:ascii="CorpoS" w:hAnsi="CorpoS"/>
          <w:sz w:val="24"/>
        </w:rPr>
        <w:t xml:space="preserve"> ACCUMOTIVE GmbH &amp; Co. KG fondata nel 2009, è un’affiliata al 100% di Daimler AG. L’azienda parte dalla tecnologia agli ioni di litio per sviluppare e produrre accumulatori di potenza altamente complessi utilizzati sui veicoli ibridi ed elettrici dei marchi Mercedes-Benz e smart. È inoltre responsabile della produzione di batterie stazionarie di Mercedes-Benz Energy GmbH. ACCUMOTIVE ha sede a </w:t>
      </w:r>
      <w:proofErr w:type="spellStart"/>
      <w:r>
        <w:rPr>
          <w:rFonts w:ascii="CorpoS" w:hAnsi="CorpoS"/>
          <w:sz w:val="24"/>
        </w:rPr>
        <w:t>Nabern</w:t>
      </w:r>
      <w:proofErr w:type="spellEnd"/>
      <w:r>
        <w:rPr>
          <w:rFonts w:ascii="CorpoS" w:hAnsi="CorpoS"/>
          <w:sz w:val="24"/>
        </w:rPr>
        <w:t xml:space="preserve">, nell’area di Stoccarda, dove si trovano i centri dedicati a ricerca e sviluppo. La produzione avviene </w:t>
      </w:r>
      <w:r>
        <w:rPr>
          <w:rFonts w:ascii="CorpoS" w:hAnsi="CorpoS"/>
          <w:sz w:val="24"/>
        </w:rPr>
        <w:lastRenderedPageBreak/>
        <w:t xml:space="preserve">invece nella città sassone di </w:t>
      </w:r>
      <w:proofErr w:type="spellStart"/>
      <w:r>
        <w:rPr>
          <w:rFonts w:ascii="CorpoS" w:hAnsi="CorpoS"/>
          <w:sz w:val="24"/>
        </w:rPr>
        <w:t>Kamenz</w:t>
      </w:r>
      <w:proofErr w:type="spellEnd"/>
      <w:r>
        <w:rPr>
          <w:rFonts w:ascii="CorpoS" w:hAnsi="CorpoS"/>
          <w:sz w:val="24"/>
        </w:rPr>
        <w:t xml:space="preserve">. L’affiliata Daimler dà lavoro a circa 490 dipendenti in totale, di cui circa 350 a </w:t>
      </w:r>
      <w:proofErr w:type="spellStart"/>
      <w:r>
        <w:rPr>
          <w:rFonts w:ascii="CorpoS" w:hAnsi="CorpoS"/>
          <w:sz w:val="24"/>
        </w:rPr>
        <w:t>Kamenz</w:t>
      </w:r>
      <w:proofErr w:type="spellEnd"/>
      <w:r>
        <w:rPr>
          <w:rFonts w:ascii="CorpoS" w:hAnsi="CorpoS"/>
          <w:sz w:val="24"/>
        </w:rPr>
        <w:t xml:space="preserve"> e 140 a </w:t>
      </w:r>
      <w:proofErr w:type="spellStart"/>
      <w:r>
        <w:rPr>
          <w:rFonts w:ascii="CorpoS" w:hAnsi="CorpoS"/>
          <w:sz w:val="24"/>
        </w:rPr>
        <w:t>Nabern</w:t>
      </w:r>
      <w:proofErr w:type="spellEnd"/>
      <w:r>
        <w:rPr>
          <w:rFonts w:ascii="CorpoS" w:hAnsi="CorpoS"/>
          <w:sz w:val="24"/>
        </w:rPr>
        <w:t xml:space="preserve">. ACCUMOTIVE opera in stretta collaborazione con la consorella Mercedes-Benz Energy GmbH, che a </w:t>
      </w:r>
      <w:proofErr w:type="spellStart"/>
      <w:r>
        <w:rPr>
          <w:rFonts w:ascii="CorpoS" w:hAnsi="CorpoS"/>
          <w:sz w:val="24"/>
        </w:rPr>
        <w:t>Kamenz</w:t>
      </w:r>
      <w:proofErr w:type="spellEnd"/>
      <w:r>
        <w:rPr>
          <w:rFonts w:ascii="CorpoS" w:hAnsi="CorpoS"/>
          <w:sz w:val="24"/>
        </w:rPr>
        <w:t xml:space="preserve"> si occupa di sviluppo e distribuzione a livello mondiale degli accumulatori stazionari di energia Mercedes-Benz per uso industriale o domestico.</w:t>
      </w:r>
    </w:p>
    <w:p w:rsidR="00A24B0E" w:rsidRDefault="00A24B0E" w:rsidP="00946370">
      <w:pPr>
        <w:pStyle w:val="30InformationQRCode"/>
        <w:spacing w:after="0" w:line="240" w:lineRule="auto"/>
      </w:pPr>
    </w:p>
    <w:p w:rsidR="00A24B0E" w:rsidRDefault="00A24B0E" w:rsidP="00946370">
      <w:pPr>
        <w:pStyle w:val="30InformationQRCode"/>
        <w:spacing w:after="0" w:line="240" w:lineRule="auto"/>
      </w:pPr>
    </w:p>
    <w:p w:rsidR="003D0F24" w:rsidRPr="009D06D8" w:rsidRDefault="007A06E1" w:rsidP="00946370">
      <w:pPr>
        <w:pStyle w:val="30InformationQRCode"/>
        <w:spacing w:after="0" w:line="240" w:lineRule="auto"/>
        <w:rPr>
          <w:b/>
          <w:szCs w:val="24"/>
        </w:rPr>
      </w:pPr>
      <w:r>
        <w:t xml:space="preserve">Ulteriori informazioni su </w:t>
      </w:r>
      <w:r>
        <w:rPr>
          <w:b/>
        </w:rPr>
        <w:t>media.mercedes-benz.it</w:t>
      </w:r>
      <w:r>
        <w:t xml:space="preserve"> e </w:t>
      </w:r>
      <w:r>
        <w:rPr>
          <w:b/>
        </w:rPr>
        <w:t>media.daimler.com</w:t>
      </w:r>
    </w:p>
    <w:p w:rsidR="00601BD5" w:rsidRPr="00430682" w:rsidRDefault="00601BD5" w:rsidP="004E3564">
      <w:pPr>
        <w:spacing w:after="200" w:line="240" w:lineRule="auto"/>
        <w:rPr>
          <w:rFonts w:eastAsiaTheme="minorHAnsi" w:cstheme="minorBidi"/>
          <w:b/>
          <w:sz w:val="22"/>
          <w:szCs w:val="22"/>
          <w:lang w:eastAsia="en-US"/>
        </w:rPr>
      </w:pPr>
    </w:p>
    <w:sectPr w:rsidR="00601BD5" w:rsidRPr="00430682" w:rsidSect="007453F4">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0FA" w:rsidRDefault="00D530FA">
      <w:r>
        <w:separator/>
      </w:r>
    </w:p>
    <w:p w:rsidR="00D530FA" w:rsidRDefault="00D530FA"/>
    <w:p w:rsidR="00D530FA" w:rsidRDefault="00D530FA"/>
    <w:p w:rsidR="00D530FA" w:rsidRDefault="00D530FA"/>
    <w:p w:rsidR="00D530FA" w:rsidRDefault="00D530FA"/>
    <w:p w:rsidR="00D530FA" w:rsidRDefault="00D530FA"/>
    <w:p w:rsidR="00D530FA" w:rsidRDefault="00D530FA"/>
  </w:endnote>
  <w:endnote w:type="continuationSeparator" w:id="0">
    <w:p w:rsidR="00D530FA" w:rsidRDefault="00D530FA">
      <w:r>
        <w:continuationSeparator/>
      </w:r>
    </w:p>
    <w:p w:rsidR="00D530FA" w:rsidRDefault="00D530FA"/>
    <w:p w:rsidR="00D530FA" w:rsidRDefault="00D530FA"/>
    <w:p w:rsidR="00D530FA" w:rsidRDefault="00D530FA"/>
    <w:p w:rsidR="00D530FA" w:rsidRDefault="00D530FA"/>
    <w:p w:rsidR="00D530FA" w:rsidRDefault="00D530FA"/>
    <w:p w:rsidR="00D530FA" w:rsidRDefault="00D53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A24B0E" w:rsidRDefault="00A24B0E" w:rsidP="00A24B0E">
    <w:pPr>
      <w:pStyle w:val="Pidipagina"/>
    </w:pPr>
    <w:r>
      <w:rPr>
        <w:noProof/>
        <w:lang w:eastAsia="it-IT"/>
      </w:rPr>
      <w:drawing>
        <wp:anchor distT="0" distB="0" distL="114300" distR="114300" simplePos="0" relativeHeight="251659264" behindDoc="0" locked="0" layoutInCell="1" allowOverlap="1" wp14:anchorId="661DC8D8" wp14:editId="1FAF0087">
          <wp:simplePos x="0" y="0"/>
          <wp:positionH relativeFrom="column">
            <wp:posOffset>-900430</wp:posOffset>
          </wp:positionH>
          <wp:positionV relativeFrom="paragraph">
            <wp:posOffset>-10250170</wp:posOffset>
          </wp:positionV>
          <wp:extent cx="7658100" cy="988695"/>
          <wp:effectExtent l="0" t="0" r="0" b="1905"/>
          <wp:wrapSquare wrapText="bothSides"/>
          <wp:docPr id="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0FA" w:rsidRDefault="00D530FA">
      <w:r>
        <w:separator/>
      </w:r>
    </w:p>
    <w:p w:rsidR="00D530FA" w:rsidRDefault="00D530FA"/>
    <w:p w:rsidR="00D530FA" w:rsidRDefault="00D530FA"/>
    <w:p w:rsidR="00D530FA" w:rsidRDefault="00D530FA"/>
    <w:p w:rsidR="00D530FA" w:rsidRDefault="00D530FA"/>
    <w:p w:rsidR="00D530FA" w:rsidRDefault="00D530FA"/>
    <w:p w:rsidR="00D530FA" w:rsidRDefault="00D530FA"/>
  </w:footnote>
  <w:footnote w:type="continuationSeparator" w:id="0">
    <w:p w:rsidR="00D530FA" w:rsidRDefault="00D530FA">
      <w:r>
        <w:continuationSeparator/>
      </w:r>
    </w:p>
    <w:p w:rsidR="00D530FA" w:rsidRDefault="00D530FA"/>
    <w:p w:rsidR="00D530FA" w:rsidRDefault="00D530FA"/>
    <w:p w:rsidR="00D530FA" w:rsidRDefault="00D530FA"/>
    <w:p w:rsidR="00D530FA" w:rsidRDefault="00D530FA"/>
    <w:p w:rsidR="00D530FA" w:rsidRDefault="00D530FA"/>
    <w:p w:rsidR="00D530FA" w:rsidRDefault="00D530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0579EE" w:rsidRDefault="00A24B0E" w:rsidP="00685E79">
    <w:pPr>
      <w:pStyle w:val="05PageNumber"/>
      <w:framePr w:wrap="around"/>
      <w:rPr>
        <w:sz w:val="22"/>
        <w:szCs w:val="22"/>
      </w:rPr>
    </w:pPr>
    <w:r>
      <w:rPr>
        <w:sz w:val="22"/>
      </w:rPr>
      <w:t>Pag.</w:t>
    </w:r>
    <w:r w:rsidR="00685E79">
      <w:rPr>
        <w:sz w:val="22"/>
      </w:rPr>
      <w:t xml:space="preserve"> </w:t>
    </w:r>
    <w:r w:rsidR="00685E79" w:rsidRPr="000579EE">
      <w:rPr>
        <w:sz w:val="22"/>
        <w:szCs w:val="22"/>
      </w:rPr>
      <w:fldChar w:fldCharType="begin"/>
    </w:r>
    <w:r w:rsidR="00685E79" w:rsidRPr="000579EE">
      <w:rPr>
        <w:sz w:val="22"/>
        <w:szCs w:val="22"/>
      </w:rPr>
      <w:instrText>PAGE   \* MERGEFORMAT</w:instrText>
    </w:r>
    <w:r w:rsidR="00685E79" w:rsidRPr="000579EE">
      <w:rPr>
        <w:sz w:val="22"/>
        <w:szCs w:val="22"/>
      </w:rPr>
      <w:fldChar w:fldCharType="separate"/>
    </w:r>
    <w:r w:rsidR="002C4BB5">
      <w:rPr>
        <w:sz w:val="22"/>
        <w:szCs w:val="22"/>
      </w:rPr>
      <w:t>2</w:t>
    </w:r>
    <w:r w:rsidR="00685E79" w:rsidRPr="000579EE">
      <w:rPr>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2C4BB5">
    <w:pPr>
      <w:pStyle w:val="01Pressinformation"/>
      <w:framePr w:wrap="around" w:x="9241" w:y="3721"/>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 w:numId="20">
    <w:abstractNumId w:val="1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705C5"/>
    <w:rsid w:val="0000132B"/>
    <w:rsid w:val="00001CA2"/>
    <w:rsid w:val="000030FC"/>
    <w:rsid w:val="00003272"/>
    <w:rsid w:val="0000438D"/>
    <w:rsid w:val="00004E58"/>
    <w:rsid w:val="00010A71"/>
    <w:rsid w:val="00012E94"/>
    <w:rsid w:val="00024306"/>
    <w:rsid w:val="000243A7"/>
    <w:rsid w:val="00025095"/>
    <w:rsid w:val="00025774"/>
    <w:rsid w:val="000277A5"/>
    <w:rsid w:val="00030CE7"/>
    <w:rsid w:val="000337B9"/>
    <w:rsid w:val="00034F26"/>
    <w:rsid w:val="00037D79"/>
    <w:rsid w:val="0004246E"/>
    <w:rsid w:val="000435C2"/>
    <w:rsid w:val="00046458"/>
    <w:rsid w:val="00046C57"/>
    <w:rsid w:val="000476C3"/>
    <w:rsid w:val="00047E11"/>
    <w:rsid w:val="00047E2A"/>
    <w:rsid w:val="00050A84"/>
    <w:rsid w:val="00053BCF"/>
    <w:rsid w:val="00054524"/>
    <w:rsid w:val="000579EE"/>
    <w:rsid w:val="00057D99"/>
    <w:rsid w:val="00066D74"/>
    <w:rsid w:val="00070501"/>
    <w:rsid w:val="00072140"/>
    <w:rsid w:val="00072670"/>
    <w:rsid w:val="000758D7"/>
    <w:rsid w:val="0008342E"/>
    <w:rsid w:val="00084BEA"/>
    <w:rsid w:val="000861F6"/>
    <w:rsid w:val="00086E54"/>
    <w:rsid w:val="00091328"/>
    <w:rsid w:val="00092079"/>
    <w:rsid w:val="00095158"/>
    <w:rsid w:val="000976C7"/>
    <w:rsid w:val="000A4D1B"/>
    <w:rsid w:val="000B2392"/>
    <w:rsid w:val="000B3F07"/>
    <w:rsid w:val="000B3FEF"/>
    <w:rsid w:val="000B7CBE"/>
    <w:rsid w:val="000C31B9"/>
    <w:rsid w:val="000C6032"/>
    <w:rsid w:val="000C7D7E"/>
    <w:rsid w:val="000D1EE0"/>
    <w:rsid w:val="000D734F"/>
    <w:rsid w:val="000E16F9"/>
    <w:rsid w:val="000E2E05"/>
    <w:rsid w:val="000E6E53"/>
    <w:rsid w:val="000F1049"/>
    <w:rsid w:val="000F23A1"/>
    <w:rsid w:val="000F3D2C"/>
    <w:rsid w:val="000F46A0"/>
    <w:rsid w:val="000F548E"/>
    <w:rsid w:val="00100E6D"/>
    <w:rsid w:val="001076F5"/>
    <w:rsid w:val="00114920"/>
    <w:rsid w:val="00114A9F"/>
    <w:rsid w:val="00127275"/>
    <w:rsid w:val="001306E3"/>
    <w:rsid w:val="001314A6"/>
    <w:rsid w:val="001333B0"/>
    <w:rsid w:val="001345EC"/>
    <w:rsid w:val="00137157"/>
    <w:rsid w:val="001429C7"/>
    <w:rsid w:val="00144215"/>
    <w:rsid w:val="00147662"/>
    <w:rsid w:val="00155867"/>
    <w:rsid w:val="00157585"/>
    <w:rsid w:val="00162DE2"/>
    <w:rsid w:val="0016547F"/>
    <w:rsid w:val="00165A8A"/>
    <w:rsid w:val="00166AA6"/>
    <w:rsid w:val="00166F97"/>
    <w:rsid w:val="00172A6B"/>
    <w:rsid w:val="0018067E"/>
    <w:rsid w:val="001844E5"/>
    <w:rsid w:val="001863A1"/>
    <w:rsid w:val="0019145C"/>
    <w:rsid w:val="00191F4F"/>
    <w:rsid w:val="001972CC"/>
    <w:rsid w:val="00197CB6"/>
    <w:rsid w:val="001A1C9D"/>
    <w:rsid w:val="001A3B87"/>
    <w:rsid w:val="001B0AC0"/>
    <w:rsid w:val="001B12F5"/>
    <w:rsid w:val="001B3A25"/>
    <w:rsid w:val="001B50FD"/>
    <w:rsid w:val="001C26EC"/>
    <w:rsid w:val="001C49B5"/>
    <w:rsid w:val="001C4D29"/>
    <w:rsid w:val="001C73D1"/>
    <w:rsid w:val="001D3ADC"/>
    <w:rsid w:val="001D568F"/>
    <w:rsid w:val="001D5FB1"/>
    <w:rsid w:val="001D6568"/>
    <w:rsid w:val="001E0868"/>
    <w:rsid w:val="001E0EBF"/>
    <w:rsid w:val="001E1A90"/>
    <w:rsid w:val="001E6FE6"/>
    <w:rsid w:val="001E70B0"/>
    <w:rsid w:val="001E73BE"/>
    <w:rsid w:val="001F0387"/>
    <w:rsid w:val="001F0B96"/>
    <w:rsid w:val="001F2B82"/>
    <w:rsid w:val="001F2FD6"/>
    <w:rsid w:val="001F4A8B"/>
    <w:rsid w:val="002024DB"/>
    <w:rsid w:val="00206903"/>
    <w:rsid w:val="00207F45"/>
    <w:rsid w:val="00214FA1"/>
    <w:rsid w:val="00220711"/>
    <w:rsid w:val="00230E15"/>
    <w:rsid w:val="00231CDA"/>
    <w:rsid w:val="00236112"/>
    <w:rsid w:val="00236713"/>
    <w:rsid w:val="002368CF"/>
    <w:rsid w:val="00241D08"/>
    <w:rsid w:val="00253ACC"/>
    <w:rsid w:val="00254B69"/>
    <w:rsid w:val="00263154"/>
    <w:rsid w:val="0026339E"/>
    <w:rsid w:val="0026424D"/>
    <w:rsid w:val="00270342"/>
    <w:rsid w:val="00270652"/>
    <w:rsid w:val="002712C0"/>
    <w:rsid w:val="00275CE7"/>
    <w:rsid w:val="00281977"/>
    <w:rsid w:val="00281D26"/>
    <w:rsid w:val="00282655"/>
    <w:rsid w:val="0028620E"/>
    <w:rsid w:val="00286A70"/>
    <w:rsid w:val="00290B82"/>
    <w:rsid w:val="00291391"/>
    <w:rsid w:val="00291D82"/>
    <w:rsid w:val="00291F06"/>
    <w:rsid w:val="00296F61"/>
    <w:rsid w:val="00297273"/>
    <w:rsid w:val="002A122F"/>
    <w:rsid w:val="002A3FE9"/>
    <w:rsid w:val="002A4388"/>
    <w:rsid w:val="002A4DA4"/>
    <w:rsid w:val="002A749C"/>
    <w:rsid w:val="002A7C01"/>
    <w:rsid w:val="002B023C"/>
    <w:rsid w:val="002B0B74"/>
    <w:rsid w:val="002B1182"/>
    <w:rsid w:val="002B3A4C"/>
    <w:rsid w:val="002B4150"/>
    <w:rsid w:val="002B4625"/>
    <w:rsid w:val="002B4C52"/>
    <w:rsid w:val="002B61B4"/>
    <w:rsid w:val="002B7F07"/>
    <w:rsid w:val="002C00CD"/>
    <w:rsid w:val="002C0943"/>
    <w:rsid w:val="002C0C73"/>
    <w:rsid w:val="002C22A8"/>
    <w:rsid w:val="002C4607"/>
    <w:rsid w:val="002C48D4"/>
    <w:rsid w:val="002C4BB5"/>
    <w:rsid w:val="002C5151"/>
    <w:rsid w:val="002C6FA8"/>
    <w:rsid w:val="002C7427"/>
    <w:rsid w:val="002C7959"/>
    <w:rsid w:val="002D39C3"/>
    <w:rsid w:val="002E0C30"/>
    <w:rsid w:val="002E1CAA"/>
    <w:rsid w:val="002E27EC"/>
    <w:rsid w:val="002E2C88"/>
    <w:rsid w:val="002E4130"/>
    <w:rsid w:val="002F168F"/>
    <w:rsid w:val="00301273"/>
    <w:rsid w:val="003018E6"/>
    <w:rsid w:val="00302E35"/>
    <w:rsid w:val="0030347F"/>
    <w:rsid w:val="00311880"/>
    <w:rsid w:val="0031214D"/>
    <w:rsid w:val="003125B8"/>
    <w:rsid w:val="003132E5"/>
    <w:rsid w:val="0031373F"/>
    <w:rsid w:val="00315083"/>
    <w:rsid w:val="0031585D"/>
    <w:rsid w:val="00315D24"/>
    <w:rsid w:val="00317295"/>
    <w:rsid w:val="00323F8B"/>
    <w:rsid w:val="00326040"/>
    <w:rsid w:val="003272BD"/>
    <w:rsid w:val="00330767"/>
    <w:rsid w:val="003335AB"/>
    <w:rsid w:val="0033602E"/>
    <w:rsid w:val="00336547"/>
    <w:rsid w:val="0034008F"/>
    <w:rsid w:val="003433F3"/>
    <w:rsid w:val="003452B8"/>
    <w:rsid w:val="003453B1"/>
    <w:rsid w:val="00346552"/>
    <w:rsid w:val="003508BA"/>
    <w:rsid w:val="003518A8"/>
    <w:rsid w:val="00351997"/>
    <w:rsid w:val="003519A9"/>
    <w:rsid w:val="0035393F"/>
    <w:rsid w:val="00354260"/>
    <w:rsid w:val="00355800"/>
    <w:rsid w:val="00355F62"/>
    <w:rsid w:val="00356111"/>
    <w:rsid w:val="0035793F"/>
    <w:rsid w:val="0036223D"/>
    <w:rsid w:val="003636EE"/>
    <w:rsid w:val="00363DA0"/>
    <w:rsid w:val="00371ED9"/>
    <w:rsid w:val="00372B7D"/>
    <w:rsid w:val="0037377D"/>
    <w:rsid w:val="00373A53"/>
    <w:rsid w:val="00373D11"/>
    <w:rsid w:val="00374825"/>
    <w:rsid w:val="0037775A"/>
    <w:rsid w:val="00380ED1"/>
    <w:rsid w:val="0038481E"/>
    <w:rsid w:val="0038545A"/>
    <w:rsid w:val="00385A26"/>
    <w:rsid w:val="00392161"/>
    <w:rsid w:val="00392241"/>
    <w:rsid w:val="00394012"/>
    <w:rsid w:val="00396CD9"/>
    <w:rsid w:val="003A1CBD"/>
    <w:rsid w:val="003A3BFD"/>
    <w:rsid w:val="003A4605"/>
    <w:rsid w:val="003A59CD"/>
    <w:rsid w:val="003A631A"/>
    <w:rsid w:val="003B041F"/>
    <w:rsid w:val="003C0E62"/>
    <w:rsid w:val="003C110A"/>
    <w:rsid w:val="003C30AF"/>
    <w:rsid w:val="003C475D"/>
    <w:rsid w:val="003C664A"/>
    <w:rsid w:val="003D0064"/>
    <w:rsid w:val="003D0F24"/>
    <w:rsid w:val="003D234D"/>
    <w:rsid w:val="003D422C"/>
    <w:rsid w:val="003D4DDA"/>
    <w:rsid w:val="003D6CC2"/>
    <w:rsid w:val="003D7600"/>
    <w:rsid w:val="003E0DDA"/>
    <w:rsid w:val="003E1D09"/>
    <w:rsid w:val="00403988"/>
    <w:rsid w:val="00403E7F"/>
    <w:rsid w:val="00406D53"/>
    <w:rsid w:val="0040769C"/>
    <w:rsid w:val="00410745"/>
    <w:rsid w:val="00410E48"/>
    <w:rsid w:val="004112BB"/>
    <w:rsid w:val="00411B5B"/>
    <w:rsid w:val="00412939"/>
    <w:rsid w:val="00413380"/>
    <w:rsid w:val="00413FB8"/>
    <w:rsid w:val="00415B2E"/>
    <w:rsid w:val="00415BDC"/>
    <w:rsid w:val="0042342F"/>
    <w:rsid w:val="00424D2D"/>
    <w:rsid w:val="00425A3D"/>
    <w:rsid w:val="00425A6D"/>
    <w:rsid w:val="004302EC"/>
    <w:rsid w:val="00430682"/>
    <w:rsid w:val="00430AE9"/>
    <w:rsid w:val="00434786"/>
    <w:rsid w:val="00437304"/>
    <w:rsid w:val="00441EEC"/>
    <w:rsid w:val="004501EB"/>
    <w:rsid w:val="00451290"/>
    <w:rsid w:val="00452AF0"/>
    <w:rsid w:val="00456779"/>
    <w:rsid w:val="00457930"/>
    <w:rsid w:val="00461E64"/>
    <w:rsid w:val="0046283C"/>
    <w:rsid w:val="00462CCE"/>
    <w:rsid w:val="00466BAE"/>
    <w:rsid w:val="00473AF9"/>
    <w:rsid w:val="0047540E"/>
    <w:rsid w:val="004769BD"/>
    <w:rsid w:val="00480149"/>
    <w:rsid w:val="00482C8C"/>
    <w:rsid w:val="00486A03"/>
    <w:rsid w:val="0048701B"/>
    <w:rsid w:val="0048718A"/>
    <w:rsid w:val="0048779C"/>
    <w:rsid w:val="00496287"/>
    <w:rsid w:val="00496FEA"/>
    <w:rsid w:val="00497B0B"/>
    <w:rsid w:val="00497DE8"/>
    <w:rsid w:val="004A330F"/>
    <w:rsid w:val="004A3A76"/>
    <w:rsid w:val="004A4F1E"/>
    <w:rsid w:val="004A4FCA"/>
    <w:rsid w:val="004A54FE"/>
    <w:rsid w:val="004A5FEE"/>
    <w:rsid w:val="004A69B4"/>
    <w:rsid w:val="004B16F1"/>
    <w:rsid w:val="004B4400"/>
    <w:rsid w:val="004C063C"/>
    <w:rsid w:val="004C1F9B"/>
    <w:rsid w:val="004D1A41"/>
    <w:rsid w:val="004D54CB"/>
    <w:rsid w:val="004D6576"/>
    <w:rsid w:val="004D72BA"/>
    <w:rsid w:val="004E3564"/>
    <w:rsid w:val="004E39E5"/>
    <w:rsid w:val="004E7D56"/>
    <w:rsid w:val="004F42C2"/>
    <w:rsid w:val="004F432A"/>
    <w:rsid w:val="004F7B42"/>
    <w:rsid w:val="0050200C"/>
    <w:rsid w:val="00504ADE"/>
    <w:rsid w:val="005100DD"/>
    <w:rsid w:val="00511140"/>
    <w:rsid w:val="00511CBB"/>
    <w:rsid w:val="00514CF1"/>
    <w:rsid w:val="00517387"/>
    <w:rsid w:val="00517661"/>
    <w:rsid w:val="00520EC1"/>
    <w:rsid w:val="0052128F"/>
    <w:rsid w:val="00523D80"/>
    <w:rsid w:val="00525752"/>
    <w:rsid w:val="00531919"/>
    <w:rsid w:val="00532881"/>
    <w:rsid w:val="0053375B"/>
    <w:rsid w:val="00533F1D"/>
    <w:rsid w:val="00534AF9"/>
    <w:rsid w:val="00540D8B"/>
    <w:rsid w:val="00541046"/>
    <w:rsid w:val="005440F3"/>
    <w:rsid w:val="005447A9"/>
    <w:rsid w:val="00550B2F"/>
    <w:rsid w:val="00553031"/>
    <w:rsid w:val="00555317"/>
    <w:rsid w:val="00563F88"/>
    <w:rsid w:val="00564C1F"/>
    <w:rsid w:val="00565AD8"/>
    <w:rsid w:val="005673C8"/>
    <w:rsid w:val="005700A5"/>
    <w:rsid w:val="00573252"/>
    <w:rsid w:val="00574152"/>
    <w:rsid w:val="005749B2"/>
    <w:rsid w:val="00574C11"/>
    <w:rsid w:val="00576C11"/>
    <w:rsid w:val="00582408"/>
    <w:rsid w:val="00582794"/>
    <w:rsid w:val="00586121"/>
    <w:rsid w:val="005876A9"/>
    <w:rsid w:val="00591531"/>
    <w:rsid w:val="005920CE"/>
    <w:rsid w:val="00592D87"/>
    <w:rsid w:val="00593A60"/>
    <w:rsid w:val="005952C5"/>
    <w:rsid w:val="00596987"/>
    <w:rsid w:val="00597557"/>
    <w:rsid w:val="005A0433"/>
    <w:rsid w:val="005A26F4"/>
    <w:rsid w:val="005A5083"/>
    <w:rsid w:val="005A5431"/>
    <w:rsid w:val="005B1321"/>
    <w:rsid w:val="005B1571"/>
    <w:rsid w:val="005B3118"/>
    <w:rsid w:val="005B3AC7"/>
    <w:rsid w:val="005B489E"/>
    <w:rsid w:val="005B4E05"/>
    <w:rsid w:val="005B5D88"/>
    <w:rsid w:val="005B6CD5"/>
    <w:rsid w:val="005B756E"/>
    <w:rsid w:val="005C322A"/>
    <w:rsid w:val="005D082B"/>
    <w:rsid w:val="005D4539"/>
    <w:rsid w:val="005D4C35"/>
    <w:rsid w:val="005E2B2E"/>
    <w:rsid w:val="005F0574"/>
    <w:rsid w:val="005F0D32"/>
    <w:rsid w:val="005F0FFC"/>
    <w:rsid w:val="005F47FC"/>
    <w:rsid w:val="005F6CB5"/>
    <w:rsid w:val="006013CB"/>
    <w:rsid w:val="00601BD5"/>
    <w:rsid w:val="0060288B"/>
    <w:rsid w:val="00604A11"/>
    <w:rsid w:val="00606A3F"/>
    <w:rsid w:val="006079DD"/>
    <w:rsid w:val="00611BDC"/>
    <w:rsid w:val="00612232"/>
    <w:rsid w:val="0061700D"/>
    <w:rsid w:val="00622CEE"/>
    <w:rsid w:val="00623BF0"/>
    <w:rsid w:val="00623D88"/>
    <w:rsid w:val="006268F2"/>
    <w:rsid w:val="00627413"/>
    <w:rsid w:val="00630E95"/>
    <w:rsid w:val="00636ABB"/>
    <w:rsid w:val="00643904"/>
    <w:rsid w:val="00650DC4"/>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328"/>
    <w:rsid w:val="00687812"/>
    <w:rsid w:val="0068783D"/>
    <w:rsid w:val="006927E6"/>
    <w:rsid w:val="00692CF7"/>
    <w:rsid w:val="006A1BD2"/>
    <w:rsid w:val="006A35D7"/>
    <w:rsid w:val="006A5DF9"/>
    <w:rsid w:val="006B2448"/>
    <w:rsid w:val="006B2D3F"/>
    <w:rsid w:val="006B3B95"/>
    <w:rsid w:val="006B6CA3"/>
    <w:rsid w:val="006C1089"/>
    <w:rsid w:val="006C1624"/>
    <w:rsid w:val="006C2276"/>
    <w:rsid w:val="006C58AC"/>
    <w:rsid w:val="006C5CB5"/>
    <w:rsid w:val="006D1DF2"/>
    <w:rsid w:val="006D3AF7"/>
    <w:rsid w:val="006D4E3C"/>
    <w:rsid w:val="006E051A"/>
    <w:rsid w:val="006E0A8B"/>
    <w:rsid w:val="006E61E0"/>
    <w:rsid w:val="006E7771"/>
    <w:rsid w:val="006F1B11"/>
    <w:rsid w:val="006F44DD"/>
    <w:rsid w:val="006F754E"/>
    <w:rsid w:val="00701A03"/>
    <w:rsid w:val="00703333"/>
    <w:rsid w:val="007062A7"/>
    <w:rsid w:val="00710E73"/>
    <w:rsid w:val="00713277"/>
    <w:rsid w:val="007145F2"/>
    <w:rsid w:val="0071482E"/>
    <w:rsid w:val="00716971"/>
    <w:rsid w:val="00716B3F"/>
    <w:rsid w:val="00720D09"/>
    <w:rsid w:val="00723C19"/>
    <w:rsid w:val="007251D5"/>
    <w:rsid w:val="00726CFF"/>
    <w:rsid w:val="00727609"/>
    <w:rsid w:val="0072775E"/>
    <w:rsid w:val="00727F9B"/>
    <w:rsid w:val="00731F30"/>
    <w:rsid w:val="00733E85"/>
    <w:rsid w:val="00735C2B"/>
    <w:rsid w:val="007400C5"/>
    <w:rsid w:val="0074108E"/>
    <w:rsid w:val="00741CB8"/>
    <w:rsid w:val="007450EC"/>
    <w:rsid w:val="007453F4"/>
    <w:rsid w:val="007462E6"/>
    <w:rsid w:val="00746D18"/>
    <w:rsid w:val="00750B47"/>
    <w:rsid w:val="007518F4"/>
    <w:rsid w:val="00761269"/>
    <w:rsid w:val="00763A34"/>
    <w:rsid w:val="007705C5"/>
    <w:rsid w:val="00773EEE"/>
    <w:rsid w:val="0077657F"/>
    <w:rsid w:val="00777275"/>
    <w:rsid w:val="00781506"/>
    <w:rsid w:val="00783EFF"/>
    <w:rsid w:val="007922C7"/>
    <w:rsid w:val="0079774E"/>
    <w:rsid w:val="007A013E"/>
    <w:rsid w:val="007A06E1"/>
    <w:rsid w:val="007A5492"/>
    <w:rsid w:val="007B3A47"/>
    <w:rsid w:val="007B42F3"/>
    <w:rsid w:val="007B5610"/>
    <w:rsid w:val="007B6809"/>
    <w:rsid w:val="007B7A4F"/>
    <w:rsid w:val="007C0418"/>
    <w:rsid w:val="007C0491"/>
    <w:rsid w:val="007C1C88"/>
    <w:rsid w:val="007C203D"/>
    <w:rsid w:val="007C3796"/>
    <w:rsid w:val="007C3DED"/>
    <w:rsid w:val="007C48E6"/>
    <w:rsid w:val="007C6555"/>
    <w:rsid w:val="007C71A7"/>
    <w:rsid w:val="007D0721"/>
    <w:rsid w:val="007D48D9"/>
    <w:rsid w:val="007D5EB3"/>
    <w:rsid w:val="007D6E3E"/>
    <w:rsid w:val="007E1634"/>
    <w:rsid w:val="007E1A11"/>
    <w:rsid w:val="007E5B1C"/>
    <w:rsid w:val="007E7C5D"/>
    <w:rsid w:val="007E7D54"/>
    <w:rsid w:val="007F48EB"/>
    <w:rsid w:val="007F54A9"/>
    <w:rsid w:val="008008C3"/>
    <w:rsid w:val="008062DB"/>
    <w:rsid w:val="0080766D"/>
    <w:rsid w:val="00811010"/>
    <w:rsid w:val="00812BBD"/>
    <w:rsid w:val="00812C24"/>
    <w:rsid w:val="00813DC0"/>
    <w:rsid w:val="0081594D"/>
    <w:rsid w:val="00821333"/>
    <w:rsid w:val="008213C1"/>
    <w:rsid w:val="00825A65"/>
    <w:rsid w:val="008268E3"/>
    <w:rsid w:val="00835364"/>
    <w:rsid w:val="00835816"/>
    <w:rsid w:val="00836177"/>
    <w:rsid w:val="00836FF0"/>
    <w:rsid w:val="008414D0"/>
    <w:rsid w:val="00845798"/>
    <w:rsid w:val="00846C82"/>
    <w:rsid w:val="00851F7D"/>
    <w:rsid w:val="00852F45"/>
    <w:rsid w:val="00857E76"/>
    <w:rsid w:val="008610BC"/>
    <w:rsid w:val="008619E3"/>
    <w:rsid w:val="00862BCC"/>
    <w:rsid w:val="00864C5F"/>
    <w:rsid w:val="00865710"/>
    <w:rsid w:val="008662D1"/>
    <w:rsid w:val="00875203"/>
    <w:rsid w:val="008872F3"/>
    <w:rsid w:val="008877CF"/>
    <w:rsid w:val="008905FE"/>
    <w:rsid w:val="00896BD3"/>
    <w:rsid w:val="00896DC3"/>
    <w:rsid w:val="008A0300"/>
    <w:rsid w:val="008A0A6B"/>
    <w:rsid w:val="008A1FE5"/>
    <w:rsid w:val="008A3066"/>
    <w:rsid w:val="008A4367"/>
    <w:rsid w:val="008A4CE3"/>
    <w:rsid w:val="008A6FD9"/>
    <w:rsid w:val="008B5417"/>
    <w:rsid w:val="008B54DD"/>
    <w:rsid w:val="008B743A"/>
    <w:rsid w:val="008B7487"/>
    <w:rsid w:val="008C09D6"/>
    <w:rsid w:val="008C1039"/>
    <w:rsid w:val="008C1B7B"/>
    <w:rsid w:val="008C2950"/>
    <w:rsid w:val="008C5687"/>
    <w:rsid w:val="008C70D0"/>
    <w:rsid w:val="008D2021"/>
    <w:rsid w:val="008D3391"/>
    <w:rsid w:val="008D4661"/>
    <w:rsid w:val="008D4AC9"/>
    <w:rsid w:val="008E163F"/>
    <w:rsid w:val="008E2BAB"/>
    <w:rsid w:val="008E42B5"/>
    <w:rsid w:val="008E7C82"/>
    <w:rsid w:val="008F10D5"/>
    <w:rsid w:val="008F2F8B"/>
    <w:rsid w:val="008F54B0"/>
    <w:rsid w:val="008F57DB"/>
    <w:rsid w:val="00900F6F"/>
    <w:rsid w:val="00903216"/>
    <w:rsid w:val="0090394E"/>
    <w:rsid w:val="009055C2"/>
    <w:rsid w:val="0091249E"/>
    <w:rsid w:val="00912A09"/>
    <w:rsid w:val="00913D20"/>
    <w:rsid w:val="00916781"/>
    <w:rsid w:val="00916D59"/>
    <w:rsid w:val="00916E5A"/>
    <w:rsid w:val="0091792F"/>
    <w:rsid w:val="00924B11"/>
    <w:rsid w:val="00924E83"/>
    <w:rsid w:val="00925E67"/>
    <w:rsid w:val="00926418"/>
    <w:rsid w:val="00927051"/>
    <w:rsid w:val="0093284F"/>
    <w:rsid w:val="00933942"/>
    <w:rsid w:val="00936BC6"/>
    <w:rsid w:val="00937135"/>
    <w:rsid w:val="00937F8C"/>
    <w:rsid w:val="00943E85"/>
    <w:rsid w:val="00946370"/>
    <w:rsid w:val="009503CD"/>
    <w:rsid w:val="00950EE1"/>
    <w:rsid w:val="009525D4"/>
    <w:rsid w:val="00952F6C"/>
    <w:rsid w:val="00953216"/>
    <w:rsid w:val="00953877"/>
    <w:rsid w:val="0095611D"/>
    <w:rsid w:val="00957CDB"/>
    <w:rsid w:val="009619D7"/>
    <w:rsid w:val="00962164"/>
    <w:rsid w:val="0096252E"/>
    <w:rsid w:val="0096397D"/>
    <w:rsid w:val="00970098"/>
    <w:rsid w:val="0097172A"/>
    <w:rsid w:val="00972775"/>
    <w:rsid w:val="00973D3E"/>
    <w:rsid w:val="009756EC"/>
    <w:rsid w:val="0098068D"/>
    <w:rsid w:val="009806B5"/>
    <w:rsid w:val="0098341F"/>
    <w:rsid w:val="00991781"/>
    <w:rsid w:val="00992AA1"/>
    <w:rsid w:val="00992E34"/>
    <w:rsid w:val="00994053"/>
    <w:rsid w:val="009A1632"/>
    <w:rsid w:val="009B1C29"/>
    <w:rsid w:val="009B5A05"/>
    <w:rsid w:val="009C5A09"/>
    <w:rsid w:val="009D06D8"/>
    <w:rsid w:val="009D1675"/>
    <w:rsid w:val="009D5C58"/>
    <w:rsid w:val="009D6C08"/>
    <w:rsid w:val="009E019B"/>
    <w:rsid w:val="009E4BD3"/>
    <w:rsid w:val="009E6C9E"/>
    <w:rsid w:val="009E6DE5"/>
    <w:rsid w:val="009E6F43"/>
    <w:rsid w:val="009E751C"/>
    <w:rsid w:val="009E7C0B"/>
    <w:rsid w:val="009F0854"/>
    <w:rsid w:val="009F2900"/>
    <w:rsid w:val="009F51B5"/>
    <w:rsid w:val="009F7378"/>
    <w:rsid w:val="00A0068F"/>
    <w:rsid w:val="00A04AF5"/>
    <w:rsid w:val="00A053CB"/>
    <w:rsid w:val="00A10336"/>
    <w:rsid w:val="00A10CF0"/>
    <w:rsid w:val="00A12C08"/>
    <w:rsid w:val="00A12DF0"/>
    <w:rsid w:val="00A161E1"/>
    <w:rsid w:val="00A161E7"/>
    <w:rsid w:val="00A22C34"/>
    <w:rsid w:val="00A23057"/>
    <w:rsid w:val="00A23102"/>
    <w:rsid w:val="00A23860"/>
    <w:rsid w:val="00A24B0E"/>
    <w:rsid w:val="00A25C1A"/>
    <w:rsid w:val="00A362A2"/>
    <w:rsid w:val="00A36A5F"/>
    <w:rsid w:val="00A37A42"/>
    <w:rsid w:val="00A40F62"/>
    <w:rsid w:val="00A4288D"/>
    <w:rsid w:val="00A44F7E"/>
    <w:rsid w:val="00A503D5"/>
    <w:rsid w:val="00A5257B"/>
    <w:rsid w:val="00A52A4B"/>
    <w:rsid w:val="00A541F4"/>
    <w:rsid w:val="00A6385E"/>
    <w:rsid w:val="00A64BE1"/>
    <w:rsid w:val="00A65D37"/>
    <w:rsid w:val="00A66727"/>
    <w:rsid w:val="00A66D1C"/>
    <w:rsid w:val="00A7173B"/>
    <w:rsid w:val="00A71C5E"/>
    <w:rsid w:val="00A7390F"/>
    <w:rsid w:val="00A761BE"/>
    <w:rsid w:val="00A8048A"/>
    <w:rsid w:val="00A81653"/>
    <w:rsid w:val="00A82091"/>
    <w:rsid w:val="00A847F3"/>
    <w:rsid w:val="00A86502"/>
    <w:rsid w:val="00AA0EBC"/>
    <w:rsid w:val="00AA1883"/>
    <w:rsid w:val="00AA5DE8"/>
    <w:rsid w:val="00AA697F"/>
    <w:rsid w:val="00AA6B7A"/>
    <w:rsid w:val="00AB09B5"/>
    <w:rsid w:val="00AB1E99"/>
    <w:rsid w:val="00AB4D1F"/>
    <w:rsid w:val="00AC027B"/>
    <w:rsid w:val="00AC11B2"/>
    <w:rsid w:val="00AC3D8A"/>
    <w:rsid w:val="00AC4DAF"/>
    <w:rsid w:val="00AD0450"/>
    <w:rsid w:val="00AD340A"/>
    <w:rsid w:val="00AD5C48"/>
    <w:rsid w:val="00AE1CEE"/>
    <w:rsid w:val="00AE22A0"/>
    <w:rsid w:val="00AE38DF"/>
    <w:rsid w:val="00AE5666"/>
    <w:rsid w:val="00AE57FA"/>
    <w:rsid w:val="00AF4766"/>
    <w:rsid w:val="00AF7DA1"/>
    <w:rsid w:val="00B00860"/>
    <w:rsid w:val="00B033A7"/>
    <w:rsid w:val="00B04322"/>
    <w:rsid w:val="00B06925"/>
    <w:rsid w:val="00B072F2"/>
    <w:rsid w:val="00B1300A"/>
    <w:rsid w:val="00B137DE"/>
    <w:rsid w:val="00B14B82"/>
    <w:rsid w:val="00B173F4"/>
    <w:rsid w:val="00B200AB"/>
    <w:rsid w:val="00B22EE1"/>
    <w:rsid w:val="00B264BA"/>
    <w:rsid w:val="00B27ADD"/>
    <w:rsid w:val="00B30324"/>
    <w:rsid w:val="00B3066C"/>
    <w:rsid w:val="00B30CBB"/>
    <w:rsid w:val="00B33F8B"/>
    <w:rsid w:val="00B35F86"/>
    <w:rsid w:val="00B4084A"/>
    <w:rsid w:val="00B455B8"/>
    <w:rsid w:val="00B46990"/>
    <w:rsid w:val="00B56064"/>
    <w:rsid w:val="00B56B58"/>
    <w:rsid w:val="00B60413"/>
    <w:rsid w:val="00B6374B"/>
    <w:rsid w:val="00B63CD6"/>
    <w:rsid w:val="00B65ACB"/>
    <w:rsid w:val="00B676BD"/>
    <w:rsid w:val="00B70E97"/>
    <w:rsid w:val="00B71501"/>
    <w:rsid w:val="00B72173"/>
    <w:rsid w:val="00B742BB"/>
    <w:rsid w:val="00B776C9"/>
    <w:rsid w:val="00B800FB"/>
    <w:rsid w:val="00B83257"/>
    <w:rsid w:val="00B85900"/>
    <w:rsid w:val="00B8593A"/>
    <w:rsid w:val="00B86B0D"/>
    <w:rsid w:val="00B92AE5"/>
    <w:rsid w:val="00B93042"/>
    <w:rsid w:val="00B93197"/>
    <w:rsid w:val="00B94302"/>
    <w:rsid w:val="00B9657B"/>
    <w:rsid w:val="00BA0B50"/>
    <w:rsid w:val="00BA3CCA"/>
    <w:rsid w:val="00BA6087"/>
    <w:rsid w:val="00BA7B6C"/>
    <w:rsid w:val="00BB0477"/>
    <w:rsid w:val="00BB40FE"/>
    <w:rsid w:val="00BB7132"/>
    <w:rsid w:val="00BC3636"/>
    <w:rsid w:val="00BC3D4F"/>
    <w:rsid w:val="00BC695D"/>
    <w:rsid w:val="00BD04E8"/>
    <w:rsid w:val="00BD1021"/>
    <w:rsid w:val="00BD25ED"/>
    <w:rsid w:val="00BD2B0A"/>
    <w:rsid w:val="00BD3E7B"/>
    <w:rsid w:val="00BD40AA"/>
    <w:rsid w:val="00BD42AF"/>
    <w:rsid w:val="00BD6B78"/>
    <w:rsid w:val="00BE0860"/>
    <w:rsid w:val="00BE2545"/>
    <w:rsid w:val="00BE4C95"/>
    <w:rsid w:val="00BF3490"/>
    <w:rsid w:val="00BF3A86"/>
    <w:rsid w:val="00BF7156"/>
    <w:rsid w:val="00BF7748"/>
    <w:rsid w:val="00C00832"/>
    <w:rsid w:val="00C018C1"/>
    <w:rsid w:val="00C019FD"/>
    <w:rsid w:val="00C02259"/>
    <w:rsid w:val="00C02C67"/>
    <w:rsid w:val="00C123B6"/>
    <w:rsid w:val="00C13A8F"/>
    <w:rsid w:val="00C22756"/>
    <w:rsid w:val="00C26879"/>
    <w:rsid w:val="00C2736D"/>
    <w:rsid w:val="00C3000D"/>
    <w:rsid w:val="00C32E6F"/>
    <w:rsid w:val="00C34DF2"/>
    <w:rsid w:val="00C36BCC"/>
    <w:rsid w:val="00C42C14"/>
    <w:rsid w:val="00C43126"/>
    <w:rsid w:val="00C470C1"/>
    <w:rsid w:val="00C4762A"/>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46AF"/>
    <w:rsid w:val="00C864AD"/>
    <w:rsid w:val="00C878EE"/>
    <w:rsid w:val="00C9198D"/>
    <w:rsid w:val="00C91DCB"/>
    <w:rsid w:val="00C92A7E"/>
    <w:rsid w:val="00C93179"/>
    <w:rsid w:val="00C9338F"/>
    <w:rsid w:val="00C96580"/>
    <w:rsid w:val="00C96CA4"/>
    <w:rsid w:val="00C96CB7"/>
    <w:rsid w:val="00C977BA"/>
    <w:rsid w:val="00C97E22"/>
    <w:rsid w:val="00CA0514"/>
    <w:rsid w:val="00CA227A"/>
    <w:rsid w:val="00CA237B"/>
    <w:rsid w:val="00CA5233"/>
    <w:rsid w:val="00CA7E34"/>
    <w:rsid w:val="00CB5CF5"/>
    <w:rsid w:val="00CB6F71"/>
    <w:rsid w:val="00CB6FA9"/>
    <w:rsid w:val="00CC7F09"/>
    <w:rsid w:val="00CD2F09"/>
    <w:rsid w:val="00CD67C5"/>
    <w:rsid w:val="00CE0D4E"/>
    <w:rsid w:val="00CE364C"/>
    <w:rsid w:val="00CE3CAC"/>
    <w:rsid w:val="00CE60F0"/>
    <w:rsid w:val="00CE7867"/>
    <w:rsid w:val="00CF3A06"/>
    <w:rsid w:val="00D01798"/>
    <w:rsid w:val="00D020D0"/>
    <w:rsid w:val="00D02F17"/>
    <w:rsid w:val="00D06F8C"/>
    <w:rsid w:val="00D07C6F"/>
    <w:rsid w:val="00D1343C"/>
    <w:rsid w:val="00D166A3"/>
    <w:rsid w:val="00D1733B"/>
    <w:rsid w:val="00D20184"/>
    <w:rsid w:val="00D20E68"/>
    <w:rsid w:val="00D245FE"/>
    <w:rsid w:val="00D2465E"/>
    <w:rsid w:val="00D249C7"/>
    <w:rsid w:val="00D2587A"/>
    <w:rsid w:val="00D26BDD"/>
    <w:rsid w:val="00D27B1C"/>
    <w:rsid w:val="00D27F9B"/>
    <w:rsid w:val="00D33347"/>
    <w:rsid w:val="00D4009A"/>
    <w:rsid w:val="00D402BA"/>
    <w:rsid w:val="00D41AD1"/>
    <w:rsid w:val="00D43660"/>
    <w:rsid w:val="00D4513F"/>
    <w:rsid w:val="00D47282"/>
    <w:rsid w:val="00D530FA"/>
    <w:rsid w:val="00D54D30"/>
    <w:rsid w:val="00D612D3"/>
    <w:rsid w:val="00D61D85"/>
    <w:rsid w:val="00D64221"/>
    <w:rsid w:val="00D65B08"/>
    <w:rsid w:val="00D704FF"/>
    <w:rsid w:val="00D720B9"/>
    <w:rsid w:val="00D72693"/>
    <w:rsid w:val="00D75821"/>
    <w:rsid w:val="00D75CD9"/>
    <w:rsid w:val="00D80935"/>
    <w:rsid w:val="00D818FC"/>
    <w:rsid w:val="00D81C64"/>
    <w:rsid w:val="00D824E6"/>
    <w:rsid w:val="00D83051"/>
    <w:rsid w:val="00D83DA0"/>
    <w:rsid w:val="00D850F1"/>
    <w:rsid w:val="00D851D9"/>
    <w:rsid w:val="00D85A4A"/>
    <w:rsid w:val="00D87E2D"/>
    <w:rsid w:val="00D906DF"/>
    <w:rsid w:val="00D92911"/>
    <w:rsid w:val="00D95572"/>
    <w:rsid w:val="00DA18A3"/>
    <w:rsid w:val="00DA430B"/>
    <w:rsid w:val="00DA4C2B"/>
    <w:rsid w:val="00DA5141"/>
    <w:rsid w:val="00DB022B"/>
    <w:rsid w:val="00DB0250"/>
    <w:rsid w:val="00DB5069"/>
    <w:rsid w:val="00DB57C9"/>
    <w:rsid w:val="00DB7B42"/>
    <w:rsid w:val="00DC29C1"/>
    <w:rsid w:val="00DC6249"/>
    <w:rsid w:val="00DD15F0"/>
    <w:rsid w:val="00DD2A82"/>
    <w:rsid w:val="00DD41D9"/>
    <w:rsid w:val="00DD6439"/>
    <w:rsid w:val="00DE096C"/>
    <w:rsid w:val="00DE1220"/>
    <w:rsid w:val="00DF53E4"/>
    <w:rsid w:val="00DF5C41"/>
    <w:rsid w:val="00DF669C"/>
    <w:rsid w:val="00DF72B5"/>
    <w:rsid w:val="00E000B0"/>
    <w:rsid w:val="00E00992"/>
    <w:rsid w:val="00E02470"/>
    <w:rsid w:val="00E02D5C"/>
    <w:rsid w:val="00E04D93"/>
    <w:rsid w:val="00E159C9"/>
    <w:rsid w:val="00E24D03"/>
    <w:rsid w:val="00E30AF2"/>
    <w:rsid w:val="00E30C39"/>
    <w:rsid w:val="00E3198E"/>
    <w:rsid w:val="00E31D3D"/>
    <w:rsid w:val="00E31D4E"/>
    <w:rsid w:val="00E31F0A"/>
    <w:rsid w:val="00E32EC0"/>
    <w:rsid w:val="00E32EC5"/>
    <w:rsid w:val="00E33C8C"/>
    <w:rsid w:val="00E35734"/>
    <w:rsid w:val="00E51AE3"/>
    <w:rsid w:val="00E529E0"/>
    <w:rsid w:val="00E5301B"/>
    <w:rsid w:val="00E534FD"/>
    <w:rsid w:val="00E53DC7"/>
    <w:rsid w:val="00E602F6"/>
    <w:rsid w:val="00E6066B"/>
    <w:rsid w:val="00E63649"/>
    <w:rsid w:val="00E64775"/>
    <w:rsid w:val="00E6500D"/>
    <w:rsid w:val="00E6682B"/>
    <w:rsid w:val="00E756DE"/>
    <w:rsid w:val="00E77655"/>
    <w:rsid w:val="00E8138A"/>
    <w:rsid w:val="00E84ADA"/>
    <w:rsid w:val="00E87251"/>
    <w:rsid w:val="00E8778F"/>
    <w:rsid w:val="00E91647"/>
    <w:rsid w:val="00E917FC"/>
    <w:rsid w:val="00E93489"/>
    <w:rsid w:val="00E94938"/>
    <w:rsid w:val="00E94F66"/>
    <w:rsid w:val="00E96ACD"/>
    <w:rsid w:val="00E97B37"/>
    <w:rsid w:val="00EA0157"/>
    <w:rsid w:val="00EA0C54"/>
    <w:rsid w:val="00EA2920"/>
    <w:rsid w:val="00EA3255"/>
    <w:rsid w:val="00EA344C"/>
    <w:rsid w:val="00EA548D"/>
    <w:rsid w:val="00EA5717"/>
    <w:rsid w:val="00EA6271"/>
    <w:rsid w:val="00EA6857"/>
    <w:rsid w:val="00EA7C11"/>
    <w:rsid w:val="00EB38A7"/>
    <w:rsid w:val="00EB3DC1"/>
    <w:rsid w:val="00EB4FA8"/>
    <w:rsid w:val="00EC140F"/>
    <w:rsid w:val="00EC309A"/>
    <w:rsid w:val="00EC593E"/>
    <w:rsid w:val="00ED0423"/>
    <w:rsid w:val="00ED4BA4"/>
    <w:rsid w:val="00EE00D4"/>
    <w:rsid w:val="00EE0B59"/>
    <w:rsid w:val="00EE16F7"/>
    <w:rsid w:val="00EE23E3"/>
    <w:rsid w:val="00EE569D"/>
    <w:rsid w:val="00EF49A8"/>
    <w:rsid w:val="00EF5A24"/>
    <w:rsid w:val="00EF6BD0"/>
    <w:rsid w:val="00F02AC2"/>
    <w:rsid w:val="00F02D35"/>
    <w:rsid w:val="00F12C27"/>
    <w:rsid w:val="00F13DE2"/>
    <w:rsid w:val="00F15870"/>
    <w:rsid w:val="00F21D8B"/>
    <w:rsid w:val="00F23EE1"/>
    <w:rsid w:val="00F24277"/>
    <w:rsid w:val="00F25774"/>
    <w:rsid w:val="00F26685"/>
    <w:rsid w:val="00F26DE0"/>
    <w:rsid w:val="00F272D6"/>
    <w:rsid w:val="00F34429"/>
    <w:rsid w:val="00F415C9"/>
    <w:rsid w:val="00F45981"/>
    <w:rsid w:val="00F45F6C"/>
    <w:rsid w:val="00F46131"/>
    <w:rsid w:val="00F47E2E"/>
    <w:rsid w:val="00F51F79"/>
    <w:rsid w:val="00F54951"/>
    <w:rsid w:val="00F612E7"/>
    <w:rsid w:val="00F632E1"/>
    <w:rsid w:val="00F64CA7"/>
    <w:rsid w:val="00F64FCF"/>
    <w:rsid w:val="00F65D8F"/>
    <w:rsid w:val="00F66AAE"/>
    <w:rsid w:val="00F729D3"/>
    <w:rsid w:val="00F73ABC"/>
    <w:rsid w:val="00F7593A"/>
    <w:rsid w:val="00F77E78"/>
    <w:rsid w:val="00F8087E"/>
    <w:rsid w:val="00F80976"/>
    <w:rsid w:val="00F81FEA"/>
    <w:rsid w:val="00F83199"/>
    <w:rsid w:val="00F8355C"/>
    <w:rsid w:val="00F83809"/>
    <w:rsid w:val="00F86F7D"/>
    <w:rsid w:val="00F87563"/>
    <w:rsid w:val="00F91CFE"/>
    <w:rsid w:val="00F92F91"/>
    <w:rsid w:val="00F95CFA"/>
    <w:rsid w:val="00F97145"/>
    <w:rsid w:val="00F97862"/>
    <w:rsid w:val="00FA2B42"/>
    <w:rsid w:val="00FA2EF3"/>
    <w:rsid w:val="00FA51BD"/>
    <w:rsid w:val="00FA52FC"/>
    <w:rsid w:val="00FA7D6C"/>
    <w:rsid w:val="00FB0A4F"/>
    <w:rsid w:val="00FB6285"/>
    <w:rsid w:val="00FC12A6"/>
    <w:rsid w:val="00FC1BE4"/>
    <w:rsid w:val="00FC1D1B"/>
    <w:rsid w:val="00FC4E02"/>
    <w:rsid w:val="00FC7F0B"/>
    <w:rsid w:val="00FD3427"/>
    <w:rsid w:val="00FD4419"/>
    <w:rsid w:val="00FD4D55"/>
    <w:rsid w:val="00FD65C1"/>
    <w:rsid w:val="00FD79A2"/>
    <w:rsid w:val="00FE3A84"/>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37775A"/>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37775A"/>
    <w:rPr>
      <w:rFonts w:ascii="CorpoA" w:hAnsi="CorpoA"/>
      <w:sz w:val="22"/>
    </w:rPr>
  </w:style>
  <w:style w:type="character" w:customStyle="1" w:styleId="col-xs-121">
    <w:name w:val="col-xs-121"/>
    <w:basedOn w:val="Carpredefinitoparagrafo"/>
    <w:rsid w:val="00FA2EF3"/>
  </w:style>
  <w:style w:type="paragraph" w:styleId="Revisione">
    <w:name w:val="Revision"/>
    <w:hidden/>
    <w:uiPriority w:val="99"/>
    <w:semiHidden/>
    <w:rsid w:val="003132E5"/>
    <w:rPr>
      <w:rFonts w:ascii="CorpoS" w:hAnsi="CorpoS"/>
      <w:sz w:val="24"/>
    </w:rPr>
  </w:style>
  <w:style w:type="character" w:customStyle="1" w:styleId="TestocommentoCarattere">
    <w:name w:val="Testo commento Carattere"/>
    <w:basedOn w:val="Carpredefinitoparagrafo"/>
    <w:link w:val="Testocommento"/>
    <w:semiHidden/>
    <w:rsid w:val="007C1C88"/>
    <w:rPr>
      <w:rFonts w:ascii="CorpoS" w:hAnsi="Corpo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37775A"/>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37775A"/>
    <w:rPr>
      <w:rFonts w:ascii="CorpoA" w:hAnsi="CorpoA"/>
      <w:sz w:val="22"/>
    </w:rPr>
  </w:style>
  <w:style w:type="character" w:customStyle="1" w:styleId="col-xs-121">
    <w:name w:val="col-xs-121"/>
    <w:basedOn w:val="Carpredefinitoparagrafo"/>
    <w:rsid w:val="00FA2EF3"/>
  </w:style>
  <w:style w:type="paragraph" w:styleId="Revisione">
    <w:name w:val="Revision"/>
    <w:hidden/>
    <w:uiPriority w:val="99"/>
    <w:semiHidden/>
    <w:rsid w:val="003132E5"/>
    <w:rPr>
      <w:rFonts w:ascii="CorpoS" w:hAnsi="CorpoS"/>
      <w:sz w:val="24"/>
    </w:rPr>
  </w:style>
  <w:style w:type="character" w:customStyle="1" w:styleId="TestocommentoCarattere">
    <w:name w:val="Testo commento Carattere"/>
    <w:basedOn w:val="Carpredefinitoparagrafo"/>
    <w:link w:val="Testocommento"/>
    <w:semiHidden/>
    <w:rsid w:val="007C1C88"/>
    <w:rPr>
      <w:rFonts w:ascii="CorpoS" w:hAnsi="Corp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229420">
      <w:bodyDiv w:val="1"/>
      <w:marLeft w:val="0"/>
      <w:marRight w:val="0"/>
      <w:marTop w:val="0"/>
      <w:marBottom w:val="0"/>
      <w:divBdr>
        <w:top w:val="none" w:sz="0" w:space="0" w:color="auto"/>
        <w:left w:val="none" w:sz="0" w:space="0" w:color="auto"/>
        <w:bottom w:val="none" w:sz="0" w:space="0" w:color="auto"/>
        <w:right w:val="none" w:sz="0" w:space="0" w:color="auto"/>
      </w:divBdr>
    </w:div>
    <w:div w:id="998072388">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536622696">
      <w:bodyDiv w:val="1"/>
      <w:marLeft w:val="0"/>
      <w:marRight w:val="0"/>
      <w:marTop w:val="0"/>
      <w:marBottom w:val="0"/>
      <w:divBdr>
        <w:top w:val="none" w:sz="0" w:space="0" w:color="auto"/>
        <w:left w:val="none" w:sz="0" w:space="0" w:color="auto"/>
        <w:bottom w:val="none" w:sz="0" w:space="0" w:color="auto"/>
        <w:right w:val="none" w:sz="0" w:space="0" w:color="auto"/>
      </w:divBdr>
    </w:div>
    <w:div w:id="1567452749">
      <w:bodyDiv w:val="1"/>
      <w:marLeft w:val="0"/>
      <w:marRight w:val="0"/>
      <w:marTop w:val="0"/>
      <w:marBottom w:val="0"/>
      <w:divBdr>
        <w:top w:val="none" w:sz="0" w:space="0" w:color="auto"/>
        <w:left w:val="none" w:sz="0" w:space="0" w:color="auto"/>
        <w:bottom w:val="none" w:sz="0" w:space="0" w:color="auto"/>
        <w:right w:val="none" w:sz="0" w:space="0" w:color="auto"/>
      </w:divBdr>
    </w:div>
    <w:div w:id="1688560548">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val\AppData\Local\Microsoft\Windows\Temporary%20Internet%20Files\Content.IE5\M220JO7K\PI_Daimler_DE%20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C9653561-1C93-454E-A949-92D8276E5F2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 11.02.2016.dotx</Template>
  <TotalTime>0</TotalTime>
  <Pages>4</Pages>
  <Words>1144</Words>
  <Characters>6456</Characters>
  <Application>Microsoft Office Word</Application>
  <DocSecurity>0</DocSecurity>
  <PresentationFormat/>
  <Lines>53</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7585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Martin, Valeska (096)</dc:creator>
  <cp:lastModifiedBy>Mastronardi, Gabriella (183-Extern)</cp:lastModifiedBy>
  <cp:revision>3</cp:revision>
  <cp:lastPrinted>2016-10-20T15:13:00Z</cp:lastPrinted>
  <dcterms:created xsi:type="dcterms:W3CDTF">2016-10-26T15:25:00Z</dcterms:created>
  <dcterms:modified xsi:type="dcterms:W3CDTF">2016-10-26T15:43:00Z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-1643820915</vt:i4>
  </property>
</Properties>
</file>