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700A76" w:rsidP="001B0AC0">
      <w:pPr>
        <w:pStyle w:val="02Pressinformationdate"/>
        <w:framePr w:wrap="around"/>
        <w:rPr>
          <w:lang w:val="en-US"/>
        </w:rPr>
      </w:pPr>
      <w:r>
        <w:rPr>
          <w:lang w:val="en-US"/>
        </w:rPr>
        <w:t>September</w:t>
      </w:r>
      <w:r w:rsidR="00D1795E" w:rsidRPr="00DF0CF6">
        <w:rPr>
          <w:lang w:val="en-US"/>
        </w:rPr>
        <w:t xml:space="preserve"> </w:t>
      </w:r>
      <w:r>
        <w:rPr>
          <w:lang w:val="en-US"/>
        </w:rPr>
        <w:t>6</w:t>
      </w:r>
      <w:r w:rsidR="00D1795E" w:rsidRPr="00DF0CF6">
        <w:rPr>
          <w:lang w:val="en-US"/>
        </w:rPr>
        <w:t xml:space="preserve">, </w:t>
      </w:r>
      <w:r>
        <w:rPr>
          <w:lang w:val="en-US"/>
        </w:rPr>
        <w:t>2016</w:t>
      </w:r>
    </w:p>
    <w:p w:rsidR="007A06E1" w:rsidRPr="00DF0CF6" w:rsidRDefault="006653CE" w:rsidP="001B0AC0">
      <w:pPr>
        <w:pStyle w:val="10Headline"/>
        <w:rPr>
          <w:lang w:val="en-US"/>
        </w:rPr>
      </w:pPr>
      <w:r w:rsidRPr="00AA1BF1">
        <w:rPr>
          <w:b w:val="0"/>
          <w:noProof/>
        </w:rPr>
        <w:lastRenderedPageBreak/>
        <mc:AlternateContent>
          <mc:Choice Requires="wps">
            <w:drawing>
              <wp:anchor distT="0" distB="0" distL="114300" distR="114300" simplePos="0" relativeHeight="251659264" behindDoc="0" locked="0" layoutInCell="1" allowOverlap="1" wp14:anchorId="0F8BB61C" wp14:editId="7DD5FC73">
                <wp:simplePos x="0" y="0"/>
                <wp:positionH relativeFrom="column">
                  <wp:posOffset>-33654</wp:posOffset>
                </wp:positionH>
                <wp:positionV relativeFrom="page">
                  <wp:posOffset>1485900</wp:posOffset>
                </wp:positionV>
                <wp:extent cx="5734050" cy="485775"/>
                <wp:effectExtent l="0" t="0" r="1905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85775"/>
                        </a:xfrm>
                        <a:prstGeom prst="rect">
                          <a:avLst/>
                        </a:prstGeom>
                        <a:noFill/>
                        <a:ln w="25400">
                          <a:solidFill>
                            <a:srgbClr val="FF0000"/>
                          </a:solidFill>
                          <a:miter lim="800000"/>
                          <a:headEnd/>
                          <a:tailEnd/>
                        </a:ln>
                      </wps:spPr>
                      <wps:txbx>
                        <w:txbxContent>
                          <w:p w:rsidR="002558A8" w:rsidRPr="00D1795E" w:rsidRDefault="002558A8" w:rsidP="006653CE">
                            <w:pPr>
                              <w:pStyle w:val="04Blockingperiod"/>
                              <w:rPr>
                                <w:lang w:val="en-US"/>
                              </w:rPr>
                            </w:pPr>
                            <w:r w:rsidRPr="00D1795E">
                              <w:rPr>
                                <w:lang w:val="en-US"/>
                              </w:rPr>
                              <w:t xml:space="preserve">Embargoed until: </w:t>
                            </w:r>
                            <w:r>
                              <w:rPr>
                                <w:lang w:val="en-US"/>
                              </w:rPr>
                              <w:t>September 6, 2016</w:t>
                            </w:r>
                            <w:r w:rsidRPr="00D1795E">
                              <w:rPr>
                                <w:lang w:val="en-US"/>
                              </w:rPr>
                              <w:t xml:space="preserve">, </w:t>
                            </w:r>
                            <w:r>
                              <w:rPr>
                                <w:lang w:val="en-US"/>
                              </w:rPr>
                              <w:t>10.30 a.m. CEST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65pt;margin-top:117pt;width:451.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" filled="f" strokecolor="red" strokeweight="2pt">
                <v:textbox>
                  <w:txbxContent>
                    <w:p w:rsidR="002558A8" w:rsidRPr="00D1795E" w:rsidRDefault="002558A8" w:rsidP="006653CE">
                      <w:pPr>
                        <w:pStyle w:val="04Blockingperiod"/>
                        <w:rPr>
                          <w:lang w:val="en-US"/>
                        </w:rPr>
                      </w:pPr>
                      <w:r w:rsidRPr="00D1795E">
                        <w:rPr>
                          <w:lang w:val="en-US"/>
                        </w:rPr>
                        <w:t xml:space="preserve">Embargoed until: </w:t>
                      </w:r>
                      <w:r>
                        <w:rPr>
                          <w:lang w:val="en-US"/>
                        </w:rPr>
                        <w:t>September 6, 2016</w:t>
                      </w:r>
                      <w:r w:rsidRPr="00D1795E">
                        <w:rPr>
                          <w:lang w:val="en-US"/>
                        </w:rPr>
                        <w:t xml:space="preserve">, </w:t>
                      </w:r>
                      <w:r>
                        <w:rPr>
                          <w:lang w:val="en-US"/>
                        </w:rPr>
                        <w:t>10.30 a.m. CEST</w:t>
                      </w:r>
                    </w:p>
                  </w:txbxContent>
                </v:textbox>
                <w10:wrap anchory="page"/>
              </v:shape>
            </w:pict>
          </mc:Fallback>
        </mc:AlternateContent>
      </w:r>
      <w:r w:rsidR="00700A76" w:rsidRPr="00700A76">
        <w:rPr>
          <w:lang w:val="en-US"/>
        </w:rPr>
        <w:t xml:space="preserve">Mercedes-Benz delivers its four-millionth SUV in </w:t>
      </w:r>
      <w:r w:rsidR="00DC0E57">
        <w:rPr>
          <w:lang w:val="en-US"/>
        </w:rPr>
        <w:t>the</w:t>
      </w:r>
      <w:r w:rsidR="00DC0E57" w:rsidRPr="00700A76">
        <w:rPr>
          <w:lang w:val="en-US"/>
        </w:rPr>
        <w:t xml:space="preserve"> </w:t>
      </w:r>
      <w:r w:rsidR="00700A76" w:rsidRPr="006B3F22">
        <w:rPr>
          <w:lang w:val="en-US"/>
        </w:rPr>
        <w:t>strong</w:t>
      </w:r>
      <w:r w:rsidR="00DC0E57" w:rsidRPr="006B3F22">
        <w:rPr>
          <w:lang w:val="en-US"/>
        </w:rPr>
        <w:t>est</w:t>
      </w:r>
      <w:r w:rsidR="00700A76" w:rsidRPr="006B3F22">
        <w:rPr>
          <w:lang w:val="en-US"/>
        </w:rPr>
        <w:t>-selling</w:t>
      </w:r>
      <w:r w:rsidR="00700A76" w:rsidRPr="00700A76">
        <w:rPr>
          <w:lang w:val="en-US"/>
        </w:rPr>
        <w:t xml:space="preserve"> August</w:t>
      </w:r>
    </w:p>
    <w:p w:rsidR="00E159C9" w:rsidRPr="00DF0CF6" w:rsidRDefault="00700A76" w:rsidP="00700A76">
      <w:pPr>
        <w:pStyle w:val="11Subhead"/>
        <w:numPr>
          <w:ilvl w:val="0"/>
          <w:numId w:val="0"/>
        </w:numPr>
        <w:ind w:right="-1"/>
        <w:rPr>
          <w:lang w:val="en-US"/>
        </w:rPr>
      </w:pPr>
      <w:r w:rsidRPr="00700A76">
        <w:rPr>
          <w:lang w:val="en-US"/>
        </w:rPr>
        <w:t>Mercedes-Benz delivered more than 15</w:t>
      </w:r>
      <w:r w:rsidR="000E36C7">
        <w:rPr>
          <w:lang w:val="en-US"/>
        </w:rPr>
        <w:t>6</w:t>
      </w:r>
      <w:r w:rsidRPr="00700A76">
        <w:rPr>
          <w:lang w:val="en-US"/>
        </w:rPr>
        <w:t>,000 vehicles to customers in August</w:t>
      </w:r>
      <w:r w:rsidR="00E2132D">
        <w:rPr>
          <w:lang w:val="en-US"/>
        </w:rPr>
        <w:t xml:space="preserve"> – an increase of </w:t>
      </w:r>
      <w:r w:rsidR="008A6670">
        <w:rPr>
          <w:lang w:val="en-US"/>
        </w:rPr>
        <w:t>11.8</w:t>
      </w:r>
      <w:r w:rsidR="00E2132D">
        <w:rPr>
          <w:lang w:val="en-US"/>
        </w:rPr>
        <w:t>%</w:t>
      </w:r>
      <w:r w:rsidRPr="00700A76">
        <w:rPr>
          <w:lang w:val="en-US"/>
        </w:rPr>
        <w:t xml:space="preserve">. The main contribution towards this increase came from the strong rise in unit sales of SUVs of approximately </w:t>
      </w:r>
      <w:r w:rsidR="008A6670">
        <w:rPr>
          <w:lang w:val="en-US"/>
        </w:rPr>
        <w:t>40</w:t>
      </w:r>
      <w:r w:rsidR="002A1E4F">
        <w:rPr>
          <w:lang w:val="en-US"/>
        </w:rPr>
        <w:t>%</w:t>
      </w:r>
      <w:r w:rsidRPr="00700A76">
        <w:rPr>
          <w:lang w:val="en-US"/>
        </w:rPr>
        <w:t xml:space="preserve">. Mercedes-Benz was able to surpass its strongest August to date in the previous year due to double-digit growth in the Asia-Pacific region and in the domestic market. Two sales milestones were also passed last month: More than four million SUVs and 15,000 Mercedes-Maybach S-Class </w:t>
      </w:r>
      <w:r w:rsidR="00EA5F40">
        <w:rPr>
          <w:lang w:val="en-US"/>
        </w:rPr>
        <w:t>vehicles</w:t>
      </w:r>
      <w:r w:rsidR="00EA5F40" w:rsidRPr="00700A76">
        <w:rPr>
          <w:lang w:val="en-US"/>
        </w:rPr>
        <w:t xml:space="preserve"> </w:t>
      </w:r>
      <w:r w:rsidRPr="00700A76">
        <w:rPr>
          <w:lang w:val="en-US"/>
        </w:rPr>
        <w:t>have been sold since their market launches.</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700A76" w:rsidRPr="00E63D94" w:rsidRDefault="00700A76" w:rsidP="00700A76">
      <w:pPr>
        <w:rPr>
          <w:lang w:val="en-GB"/>
        </w:rPr>
      </w:pPr>
      <w:r w:rsidRPr="00E63D94">
        <w:rPr>
          <w:lang w:val="en-GB"/>
        </w:rPr>
        <w:lastRenderedPageBreak/>
        <w:t xml:space="preserve">Stuttgart – </w:t>
      </w:r>
      <w:r>
        <w:rPr>
          <w:lang w:val="en-GB"/>
        </w:rPr>
        <w:t>This</w:t>
      </w:r>
      <w:r w:rsidRPr="00E63D94">
        <w:rPr>
          <w:lang w:val="en-GB"/>
        </w:rPr>
        <w:t xml:space="preserve"> August</w:t>
      </w:r>
      <w:r>
        <w:rPr>
          <w:lang w:val="en-GB"/>
        </w:rPr>
        <w:t>,</w:t>
      </w:r>
      <w:r w:rsidR="008A6670">
        <w:rPr>
          <w:lang w:val="en-GB"/>
        </w:rPr>
        <w:t xml:space="preserve"> 156,246 </w:t>
      </w:r>
      <w:r w:rsidRPr="00E63D94">
        <w:rPr>
          <w:lang w:val="en-GB"/>
        </w:rPr>
        <w:t>Mercede</w:t>
      </w:r>
      <w:bookmarkStart w:id="0" w:name="_GoBack"/>
      <w:bookmarkEnd w:id="0"/>
      <w:r w:rsidRPr="00E63D94">
        <w:rPr>
          <w:lang w:val="en-GB"/>
        </w:rPr>
        <w:t xml:space="preserve">s-Benz </w:t>
      </w:r>
      <w:r w:rsidR="008A6670">
        <w:rPr>
          <w:lang w:val="en-GB"/>
        </w:rPr>
        <w:t>vehicles</w:t>
      </w:r>
      <w:r>
        <w:rPr>
          <w:lang w:val="en-GB"/>
        </w:rPr>
        <w:t xml:space="preserve"> were handed over to customers worldwide</w:t>
      </w:r>
      <w:r w:rsidRPr="00E63D94">
        <w:rPr>
          <w:lang w:val="en-GB"/>
        </w:rPr>
        <w:t xml:space="preserve"> (+</w:t>
      </w:r>
      <w:r w:rsidR="008A6670">
        <w:rPr>
          <w:lang w:val="en-GB"/>
        </w:rPr>
        <w:t>11.8</w:t>
      </w:r>
      <w:r w:rsidRPr="00E63D94">
        <w:rPr>
          <w:lang w:val="en-GB"/>
        </w:rPr>
        <w:t xml:space="preserve">%). Mercedes-Benz </w:t>
      </w:r>
      <w:r>
        <w:rPr>
          <w:lang w:val="en-GB"/>
        </w:rPr>
        <w:t>has been setting new records</w:t>
      </w:r>
      <w:r w:rsidRPr="00E63D94">
        <w:rPr>
          <w:lang w:val="en-GB"/>
        </w:rPr>
        <w:t xml:space="preserve"> </w:t>
      </w:r>
      <w:r>
        <w:rPr>
          <w:lang w:val="en-GB"/>
        </w:rPr>
        <w:t xml:space="preserve">month by month for three and a half years </w:t>
      </w:r>
      <w:r w:rsidR="00196F9B">
        <w:rPr>
          <w:lang w:val="en-GB"/>
        </w:rPr>
        <w:t>in a row</w:t>
      </w:r>
      <w:r w:rsidRPr="00E63D94">
        <w:rPr>
          <w:lang w:val="en-GB"/>
        </w:rPr>
        <w:t xml:space="preserve">. </w:t>
      </w:r>
      <w:r>
        <w:rPr>
          <w:lang w:val="en-GB"/>
        </w:rPr>
        <w:t>In the period of</w:t>
      </w:r>
      <w:r w:rsidRPr="00E63D94">
        <w:rPr>
          <w:lang w:val="en-GB"/>
        </w:rPr>
        <w:t xml:space="preserve"> January </w:t>
      </w:r>
      <w:r>
        <w:rPr>
          <w:lang w:val="en-GB"/>
        </w:rPr>
        <w:t>to</w:t>
      </w:r>
      <w:r w:rsidRPr="00E63D94">
        <w:rPr>
          <w:lang w:val="en-GB"/>
        </w:rPr>
        <w:t xml:space="preserve"> August</w:t>
      </w:r>
      <w:r>
        <w:rPr>
          <w:lang w:val="en-GB"/>
        </w:rPr>
        <w:t>,</w:t>
      </w:r>
      <w:r w:rsidRPr="00E63D94">
        <w:rPr>
          <w:lang w:val="en-GB"/>
        </w:rPr>
        <w:t xml:space="preserve"> </w:t>
      </w:r>
      <w:r>
        <w:rPr>
          <w:lang w:val="en-GB"/>
        </w:rPr>
        <w:t>deliveries increased by</w:t>
      </w:r>
      <w:r w:rsidRPr="00E63D94">
        <w:rPr>
          <w:lang w:val="en-GB"/>
        </w:rPr>
        <w:t xml:space="preserve"> </w:t>
      </w:r>
      <w:r w:rsidR="008A6670">
        <w:rPr>
          <w:lang w:val="en-GB"/>
        </w:rPr>
        <w:t>11.7</w:t>
      </w:r>
      <w:r w:rsidRPr="00E63D94">
        <w:rPr>
          <w:lang w:val="en-GB"/>
        </w:rPr>
        <w:t xml:space="preserve">% </w:t>
      </w:r>
      <w:r>
        <w:rPr>
          <w:lang w:val="en-GB"/>
        </w:rPr>
        <w:t>to</w:t>
      </w:r>
      <w:r w:rsidRPr="00E63D94">
        <w:rPr>
          <w:lang w:val="en-GB"/>
        </w:rPr>
        <w:t xml:space="preserve"> 1,</w:t>
      </w:r>
      <w:r w:rsidR="008A6670">
        <w:rPr>
          <w:lang w:val="en-GB"/>
        </w:rPr>
        <w:t>326,635</w:t>
      </w:r>
      <w:r w:rsidRPr="00E63D94">
        <w:rPr>
          <w:lang w:val="en-GB"/>
        </w:rPr>
        <w:t xml:space="preserve"> </w:t>
      </w:r>
      <w:r>
        <w:rPr>
          <w:lang w:val="en-GB"/>
        </w:rPr>
        <w:t>units</w:t>
      </w:r>
      <w:r w:rsidRPr="00E63D94">
        <w:rPr>
          <w:lang w:val="en-GB"/>
        </w:rPr>
        <w:t xml:space="preserve"> – </w:t>
      </w:r>
      <w:r>
        <w:rPr>
          <w:lang w:val="en-GB"/>
        </w:rPr>
        <w:t>more than ever before in the first eight months of a year</w:t>
      </w:r>
      <w:r w:rsidRPr="00E63D94">
        <w:rPr>
          <w:lang w:val="en-GB"/>
        </w:rPr>
        <w:t xml:space="preserve">. </w:t>
      </w:r>
    </w:p>
    <w:p w:rsidR="00700A76" w:rsidRPr="00E63D94" w:rsidRDefault="00700A76" w:rsidP="00700A76">
      <w:pPr>
        <w:rPr>
          <w:lang w:val="en-GB"/>
        </w:rPr>
      </w:pPr>
      <w:r w:rsidRPr="00E63D94">
        <w:rPr>
          <w:lang w:val="en-GB"/>
        </w:rPr>
        <w:t xml:space="preserve">Ola Källenius, </w:t>
      </w:r>
      <w:r w:rsidRPr="00D66B7E">
        <w:rPr>
          <w:lang w:val="en-GB"/>
        </w:rPr>
        <w:t xml:space="preserve">Member of the Board of Management of Daimler AG responsible for Mercedes-Benz Cars Marketing </w:t>
      </w:r>
      <w:r w:rsidR="008C3C26">
        <w:rPr>
          <w:lang w:val="en-GB"/>
        </w:rPr>
        <w:t>&amp;</w:t>
      </w:r>
      <w:r w:rsidRPr="00D66B7E">
        <w:rPr>
          <w:lang w:val="en-GB"/>
        </w:rPr>
        <w:t xml:space="preserve"> Sales</w:t>
      </w:r>
      <w:r w:rsidRPr="00E63D94">
        <w:rPr>
          <w:lang w:val="en-GB"/>
        </w:rPr>
        <w:t>: “Mercedes-Benz</w:t>
      </w:r>
      <w:r>
        <w:rPr>
          <w:lang w:val="en-GB"/>
        </w:rPr>
        <w:t xml:space="preserve"> has already</w:t>
      </w:r>
      <w:r w:rsidRPr="00E63D94">
        <w:rPr>
          <w:lang w:val="en-GB"/>
        </w:rPr>
        <w:t xml:space="preserve"> </w:t>
      </w:r>
      <w:r>
        <w:rPr>
          <w:lang w:val="en-GB"/>
        </w:rPr>
        <w:t>delivered more than four million</w:t>
      </w:r>
      <w:r w:rsidRPr="00E63D94">
        <w:rPr>
          <w:lang w:val="en-GB"/>
        </w:rPr>
        <w:t xml:space="preserve"> SUVs </w:t>
      </w:r>
      <w:r>
        <w:rPr>
          <w:lang w:val="en-GB"/>
        </w:rPr>
        <w:t>to customers worldwide</w:t>
      </w:r>
      <w:r w:rsidRPr="00E63D94">
        <w:rPr>
          <w:lang w:val="en-GB"/>
        </w:rPr>
        <w:t xml:space="preserve">. </w:t>
      </w:r>
      <w:r>
        <w:rPr>
          <w:lang w:val="en-GB"/>
        </w:rPr>
        <w:t xml:space="preserve">Their popularity is rising year </w:t>
      </w:r>
      <w:r w:rsidR="00B34D29">
        <w:rPr>
          <w:lang w:val="en-GB"/>
        </w:rPr>
        <w:t xml:space="preserve">on </w:t>
      </w:r>
      <w:r>
        <w:rPr>
          <w:lang w:val="en-GB"/>
        </w:rPr>
        <w:t>year</w:t>
      </w:r>
      <w:r w:rsidRPr="00E63D94">
        <w:rPr>
          <w:lang w:val="en-GB"/>
        </w:rPr>
        <w:t>.</w:t>
      </w:r>
      <w:r>
        <w:rPr>
          <w:lang w:val="en-GB"/>
        </w:rPr>
        <w:t xml:space="preserve"> Thanks to their double-digit growth rate, the</w:t>
      </w:r>
      <w:r w:rsidRPr="00E63D94">
        <w:rPr>
          <w:lang w:val="en-GB"/>
        </w:rPr>
        <w:t xml:space="preserve"> SUVs</w:t>
      </w:r>
      <w:r>
        <w:rPr>
          <w:lang w:val="en-GB"/>
        </w:rPr>
        <w:t xml:space="preserve"> once again contributed significantly to the best-ever unit sales by</w:t>
      </w:r>
      <w:r w:rsidRPr="00E63D94">
        <w:rPr>
          <w:lang w:val="en-GB"/>
        </w:rPr>
        <w:t xml:space="preserve"> Mercedes-Benz </w:t>
      </w:r>
      <w:r>
        <w:rPr>
          <w:lang w:val="en-GB"/>
        </w:rPr>
        <w:t>this</w:t>
      </w:r>
      <w:r w:rsidRPr="00E63D94">
        <w:rPr>
          <w:lang w:val="en-GB"/>
        </w:rPr>
        <w:t xml:space="preserve"> August.” </w:t>
      </w:r>
    </w:p>
    <w:p w:rsidR="00DB57C9" w:rsidRPr="00700A76" w:rsidRDefault="00700A76" w:rsidP="003018E6">
      <w:pPr>
        <w:pStyle w:val="20Continoustext"/>
        <w:rPr>
          <w:b/>
          <w:lang w:val="en-US"/>
        </w:rPr>
      </w:pPr>
      <w:r w:rsidRPr="00700A76">
        <w:rPr>
          <w:b/>
          <w:lang w:val="en-US"/>
        </w:rPr>
        <w:t>Mercedes-Benz unit sales by region and market</w:t>
      </w:r>
    </w:p>
    <w:p w:rsidR="00700A76" w:rsidRPr="00700A76" w:rsidRDefault="00700A76" w:rsidP="00700A76">
      <w:pPr>
        <w:pStyle w:val="20Continoustext"/>
        <w:rPr>
          <w:lang w:val="en-US"/>
        </w:rPr>
      </w:pPr>
      <w:r w:rsidRPr="00700A76">
        <w:rPr>
          <w:lang w:val="en-US"/>
        </w:rPr>
        <w:t xml:space="preserve">Sales in Europe, the biggest region for Mercedes-Benz, increased to </w:t>
      </w:r>
      <w:r w:rsidR="00644BFD">
        <w:rPr>
          <w:lang w:val="en-US"/>
        </w:rPr>
        <w:t xml:space="preserve">a new high of </w:t>
      </w:r>
      <w:r w:rsidR="008A6670">
        <w:rPr>
          <w:lang w:val="en-US"/>
        </w:rPr>
        <w:t>56,809 units in August (+12.9</w:t>
      </w:r>
      <w:r w:rsidRPr="00700A76">
        <w:rPr>
          <w:lang w:val="en-US"/>
        </w:rPr>
        <w:t xml:space="preserve">%). The proportion of vehicles sold in Germany was particularly high last month: </w:t>
      </w:r>
      <w:r w:rsidR="008A6670">
        <w:rPr>
          <w:lang w:val="en-US"/>
        </w:rPr>
        <w:t>23.530</w:t>
      </w:r>
      <w:r w:rsidRPr="00700A76">
        <w:rPr>
          <w:lang w:val="en-US"/>
        </w:rPr>
        <w:t xml:space="preserve"> units went to custom</w:t>
      </w:r>
      <w:r w:rsidR="008A6670">
        <w:rPr>
          <w:lang w:val="en-US"/>
        </w:rPr>
        <w:t>ers in the domestic market (+11.9</w:t>
      </w:r>
      <w:r w:rsidRPr="00700A76">
        <w:rPr>
          <w:lang w:val="en-US"/>
        </w:rPr>
        <w:t>%). The region’s growth was also due to strong unit sales in the markets of Great Britain,</w:t>
      </w:r>
      <w:r w:rsidR="00D14F57">
        <w:rPr>
          <w:lang w:val="en-US"/>
        </w:rPr>
        <w:t xml:space="preserve"> Italy, France, Spain and Belgium</w:t>
      </w:r>
      <w:r w:rsidRPr="00700A76">
        <w:rPr>
          <w:lang w:val="en-US"/>
        </w:rPr>
        <w:t xml:space="preserve"> which </w:t>
      </w:r>
      <w:r w:rsidR="00E61AE3">
        <w:rPr>
          <w:lang w:val="en-US"/>
        </w:rPr>
        <w:t>all</w:t>
      </w:r>
      <w:r w:rsidRPr="00700A76">
        <w:rPr>
          <w:lang w:val="en-US"/>
        </w:rPr>
        <w:t xml:space="preserve"> rose at double-digit rates. In Germany, </w:t>
      </w:r>
      <w:r w:rsidR="00D14F57">
        <w:rPr>
          <w:lang w:val="en-US"/>
        </w:rPr>
        <w:t xml:space="preserve">France, </w:t>
      </w:r>
      <w:r w:rsidRPr="00700A76">
        <w:rPr>
          <w:lang w:val="en-US"/>
        </w:rPr>
        <w:t xml:space="preserve">Spain and </w:t>
      </w:r>
      <w:r w:rsidRPr="00700A76">
        <w:rPr>
          <w:lang w:val="en-US"/>
        </w:rPr>
        <w:lastRenderedPageBreak/>
        <w:t xml:space="preserve">Portugal, the Stuttgart-based company with the three-pointed star was the premium brand with the largest number of new registrations in August. </w:t>
      </w:r>
    </w:p>
    <w:p w:rsidR="00700A76" w:rsidRPr="00700A76" w:rsidRDefault="00700A76" w:rsidP="00700A76">
      <w:pPr>
        <w:pStyle w:val="20Continoustext"/>
        <w:rPr>
          <w:lang w:val="en-US"/>
        </w:rPr>
      </w:pPr>
      <w:r w:rsidRPr="00700A76">
        <w:rPr>
          <w:lang w:val="en-US"/>
        </w:rPr>
        <w:t>Sales by Mercedes-Benz in the Asia-Pacific regio</w:t>
      </w:r>
      <w:r w:rsidR="00D14F57">
        <w:rPr>
          <w:lang w:val="en-US"/>
        </w:rPr>
        <w:t>n reached the new high of 61,605</w:t>
      </w:r>
      <w:r w:rsidRPr="00700A76">
        <w:rPr>
          <w:lang w:val="en-US"/>
        </w:rPr>
        <w:t xml:space="preserve"> units in August (+</w:t>
      </w:r>
      <w:r w:rsidR="00D14F57">
        <w:rPr>
          <w:lang w:val="en-US"/>
        </w:rPr>
        <w:t>20.1</w:t>
      </w:r>
      <w:r w:rsidRPr="00700A76">
        <w:rPr>
          <w:lang w:val="en-US"/>
        </w:rPr>
        <w:t xml:space="preserve">%), with </w:t>
      </w:r>
      <w:r w:rsidR="00D14F57">
        <w:rPr>
          <w:lang w:val="en-US"/>
        </w:rPr>
        <w:t>41,072</w:t>
      </w:r>
      <w:r w:rsidRPr="00700A76">
        <w:rPr>
          <w:lang w:val="en-US"/>
        </w:rPr>
        <w:t xml:space="preserve"> vehicles delive</w:t>
      </w:r>
      <w:r w:rsidR="00D14F57">
        <w:rPr>
          <w:lang w:val="en-US"/>
        </w:rPr>
        <w:t>red to customers in China (+25.4</w:t>
      </w:r>
      <w:r w:rsidRPr="00700A76">
        <w:rPr>
          <w:lang w:val="en-US"/>
        </w:rPr>
        <w:t xml:space="preserve">%). Unit sales in China, Japan, South </w:t>
      </w:r>
      <w:r w:rsidR="00D14F57">
        <w:rPr>
          <w:lang w:val="en-US"/>
        </w:rPr>
        <w:t xml:space="preserve">Korea, </w:t>
      </w:r>
      <w:r w:rsidRPr="00700A76">
        <w:rPr>
          <w:lang w:val="en-US"/>
        </w:rPr>
        <w:t>Australia</w:t>
      </w:r>
      <w:r w:rsidR="00D14F57">
        <w:rPr>
          <w:lang w:val="en-US"/>
        </w:rPr>
        <w:t xml:space="preserve"> and Taiwan</w:t>
      </w:r>
      <w:r w:rsidRPr="00700A76">
        <w:rPr>
          <w:lang w:val="en-US"/>
        </w:rPr>
        <w:t xml:space="preserve"> were higher than ever before in the month of August. Mercedes-Benz was the market leader among the premium manufacturers in </w:t>
      </w:r>
      <w:r w:rsidR="00F128EA">
        <w:rPr>
          <w:lang w:val="en-US"/>
        </w:rPr>
        <w:t>Japan</w:t>
      </w:r>
      <w:r w:rsidRPr="00700A76">
        <w:rPr>
          <w:lang w:val="en-US"/>
        </w:rPr>
        <w:t xml:space="preserve"> and </w:t>
      </w:r>
      <w:r w:rsidR="00F128EA">
        <w:rPr>
          <w:lang w:val="en-US"/>
        </w:rPr>
        <w:t>Taiwan</w:t>
      </w:r>
      <w:r w:rsidRPr="00700A76">
        <w:rPr>
          <w:lang w:val="en-US"/>
        </w:rPr>
        <w:t xml:space="preserve"> last month. </w:t>
      </w:r>
    </w:p>
    <w:p w:rsidR="00700A76" w:rsidRDefault="00700A76" w:rsidP="00700A76">
      <w:pPr>
        <w:pStyle w:val="20Continoustext"/>
        <w:rPr>
          <w:lang w:val="en-US"/>
        </w:rPr>
      </w:pPr>
      <w:r w:rsidRPr="00700A76">
        <w:rPr>
          <w:lang w:val="en-US"/>
        </w:rPr>
        <w:t xml:space="preserve">A total of </w:t>
      </w:r>
      <w:r w:rsidR="00644BFD">
        <w:rPr>
          <w:lang w:val="en-US"/>
        </w:rPr>
        <w:t>33,033</w:t>
      </w:r>
      <w:r w:rsidRPr="00700A76">
        <w:rPr>
          <w:lang w:val="en-US"/>
        </w:rPr>
        <w:t xml:space="preserve"> units were sold in the NAFTA region last month (+</w:t>
      </w:r>
      <w:r w:rsidR="00644BFD">
        <w:rPr>
          <w:lang w:val="en-US"/>
        </w:rPr>
        <w:t>1.4</w:t>
      </w:r>
      <w:r w:rsidRPr="00700A76">
        <w:rPr>
          <w:lang w:val="en-US"/>
        </w:rPr>
        <w:t xml:space="preserve">%). Never before had so many cars been handed over to customers in an August in that region, nor in the individual markets of the USA, Canada and Mexico. In the USA, </w:t>
      </w:r>
      <w:r w:rsidR="00F72A09">
        <w:rPr>
          <w:lang w:val="en-US"/>
        </w:rPr>
        <w:t>28,404</w:t>
      </w:r>
      <w:r w:rsidRPr="00700A76">
        <w:rPr>
          <w:lang w:val="en-US"/>
        </w:rPr>
        <w:t xml:space="preserve"> new owners took proud possession of their cars with the three-pointed star. In Canada</w:t>
      </w:r>
      <w:r w:rsidR="009D614E">
        <w:rPr>
          <w:lang w:val="en-US"/>
        </w:rPr>
        <w:t xml:space="preserve"> and Mexico</w:t>
      </w:r>
      <w:r w:rsidRPr="00700A76">
        <w:rPr>
          <w:lang w:val="en-US"/>
        </w:rPr>
        <w:t xml:space="preserve">, Mercedes-Benz was the market leader among the premium </w:t>
      </w:r>
      <w:r w:rsidR="00E92EF9">
        <w:rPr>
          <w:lang w:val="en-US"/>
        </w:rPr>
        <w:t>manufacturers</w:t>
      </w:r>
      <w:r w:rsidRPr="00700A76">
        <w:rPr>
          <w:lang w:val="en-US"/>
        </w:rPr>
        <w:t xml:space="preserve"> last month.</w:t>
      </w:r>
    </w:p>
    <w:p w:rsidR="00700A76" w:rsidRPr="00700A76" w:rsidRDefault="00700A76" w:rsidP="003018E6">
      <w:pPr>
        <w:pStyle w:val="20Continoustext"/>
        <w:rPr>
          <w:b/>
          <w:lang w:val="en-US"/>
        </w:rPr>
      </w:pPr>
      <w:r w:rsidRPr="00700A76">
        <w:rPr>
          <w:b/>
          <w:lang w:val="en-US"/>
        </w:rPr>
        <w:t>Mercedes-Benz unit sales by model</w:t>
      </w:r>
    </w:p>
    <w:p w:rsidR="00700A76" w:rsidRPr="00700A76" w:rsidRDefault="00700A76" w:rsidP="00700A76">
      <w:pPr>
        <w:pStyle w:val="20Continoustext"/>
        <w:rPr>
          <w:lang w:val="en-US"/>
        </w:rPr>
      </w:pPr>
      <w:r w:rsidRPr="00700A76">
        <w:rPr>
          <w:lang w:val="en-US"/>
        </w:rPr>
        <w:t>There was strong demand for the E-Class Sa</w:t>
      </w:r>
      <w:r w:rsidR="00644BFD">
        <w:rPr>
          <w:lang w:val="en-US"/>
        </w:rPr>
        <w:t>loon and Estate last month. Ap</w:t>
      </w:r>
      <w:r w:rsidR="00644BFD" w:rsidRPr="00700A76">
        <w:rPr>
          <w:lang w:val="en-US"/>
        </w:rPr>
        <w:t xml:space="preserve">proximately </w:t>
      </w:r>
      <w:r w:rsidR="00644BFD">
        <w:rPr>
          <w:lang w:val="en-US"/>
        </w:rPr>
        <w:t>17</w:t>
      </w:r>
      <w:r w:rsidRPr="00700A76">
        <w:rPr>
          <w:lang w:val="en-US"/>
        </w:rPr>
        <w:t>,000 of these models were hande</w:t>
      </w:r>
      <w:r w:rsidR="00644BFD">
        <w:rPr>
          <w:lang w:val="en-US"/>
        </w:rPr>
        <w:t>d over to customers</w:t>
      </w:r>
      <w:r w:rsidRPr="00700A76">
        <w:rPr>
          <w:lang w:val="en-US"/>
        </w:rPr>
        <w:t xml:space="preserve">. This means that the E-Class continues to be </w:t>
      </w:r>
      <w:r w:rsidR="00D433FC">
        <w:rPr>
          <w:lang w:val="en-US"/>
        </w:rPr>
        <w:t xml:space="preserve">one of </w:t>
      </w:r>
      <w:r w:rsidRPr="00700A76">
        <w:rPr>
          <w:lang w:val="en-US"/>
        </w:rPr>
        <w:t>the best-selling Mercedes-Benz model</w:t>
      </w:r>
      <w:r w:rsidR="00E92EF9">
        <w:rPr>
          <w:lang w:val="en-US"/>
        </w:rPr>
        <w:t>s</w:t>
      </w:r>
      <w:r w:rsidRPr="00700A76">
        <w:rPr>
          <w:lang w:val="en-US"/>
        </w:rPr>
        <w:t xml:space="preserve">, </w:t>
      </w:r>
      <w:r w:rsidR="002C1538">
        <w:rPr>
          <w:lang w:val="en-US"/>
        </w:rPr>
        <w:t>a</w:t>
      </w:r>
      <w:r w:rsidR="002C1538" w:rsidRPr="002C1538">
        <w:rPr>
          <w:lang w:val="en-US"/>
        </w:rPr>
        <w:t xml:space="preserve">lthough the new Saloon is </w:t>
      </w:r>
      <w:r w:rsidR="006B3F22">
        <w:rPr>
          <w:lang w:val="en-US"/>
        </w:rPr>
        <w:t>only now</w:t>
      </w:r>
      <w:r w:rsidR="002C1538" w:rsidRPr="002C1538">
        <w:rPr>
          <w:lang w:val="en-US"/>
        </w:rPr>
        <w:t xml:space="preserve"> coming to the dealerships </w:t>
      </w:r>
      <w:r w:rsidR="002C1538">
        <w:rPr>
          <w:lang w:val="en-US"/>
        </w:rPr>
        <w:t xml:space="preserve">in its biggest market China </w:t>
      </w:r>
      <w:r w:rsidRPr="00672CC2">
        <w:rPr>
          <w:lang w:val="en-US"/>
        </w:rPr>
        <w:t>and the new</w:t>
      </w:r>
      <w:r w:rsidRPr="00700A76">
        <w:rPr>
          <w:lang w:val="en-US"/>
        </w:rPr>
        <w:t xml:space="preserve"> Estate has not yet arrived at the dealerships. Sales growth in August was particularly strong in Europe and the NAFTA region. </w:t>
      </w:r>
    </w:p>
    <w:p w:rsidR="00700A76" w:rsidRPr="00700A76" w:rsidRDefault="00700A76" w:rsidP="00700A76">
      <w:pPr>
        <w:pStyle w:val="20Continoustext"/>
        <w:rPr>
          <w:lang w:val="en-US"/>
        </w:rPr>
      </w:pPr>
      <w:r w:rsidRPr="00700A76">
        <w:rPr>
          <w:lang w:val="en-US"/>
        </w:rPr>
        <w:t xml:space="preserve">The S-Class Saloon </w:t>
      </w:r>
      <w:r w:rsidR="00E92EF9">
        <w:rPr>
          <w:lang w:val="en-US"/>
        </w:rPr>
        <w:t>maintained its position as</w:t>
      </w:r>
      <w:r w:rsidRPr="00700A76">
        <w:rPr>
          <w:lang w:val="en-US"/>
        </w:rPr>
        <w:t xml:space="preserve"> the world’s best-selling luxury </w:t>
      </w:r>
      <w:r w:rsidR="0073344B">
        <w:rPr>
          <w:lang w:val="en-US"/>
        </w:rPr>
        <w:t>saloon</w:t>
      </w:r>
      <w:r w:rsidR="0073344B" w:rsidRPr="00700A76">
        <w:rPr>
          <w:lang w:val="en-US"/>
        </w:rPr>
        <w:t xml:space="preserve"> </w:t>
      </w:r>
      <w:r w:rsidRPr="00700A76">
        <w:rPr>
          <w:lang w:val="en-US"/>
        </w:rPr>
        <w:t xml:space="preserve">since the beginning of the year. The Mercedes-Maybach S-Class has also contributed towards this success: Since it was launched last year, more than 15,000 units of this model have been delivered to customers all over the world – not least because its development engineers combined the maximum comfort of an S-Class with the exclusivity of Maybach. </w:t>
      </w:r>
    </w:p>
    <w:p w:rsidR="00700A76" w:rsidRDefault="00700A76" w:rsidP="00700A76">
      <w:pPr>
        <w:pStyle w:val="20Continoustext"/>
        <w:rPr>
          <w:lang w:val="en-US"/>
        </w:rPr>
      </w:pPr>
      <w:r w:rsidRPr="00700A76">
        <w:rPr>
          <w:lang w:val="en-US"/>
        </w:rPr>
        <w:t xml:space="preserve">Sales of the SUVs from Mercedes-Benz reached a new high of </w:t>
      </w:r>
      <w:r w:rsidR="00C528D7">
        <w:rPr>
          <w:lang w:val="en-US"/>
        </w:rPr>
        <w:t>56,286</w:t>
      </w:r>
      <w:r w:rsidRPr="00700A76">
        <w:rPr>
          <w:lang w:val="en-US"/>
        </w:rPr>
        <w:t xml:space="preserve"> units in August (+</w:t>
      </w:r>
      <w:r w:rsidR="00C528D7">
        <w:rPr>
          <w:lang w:val="en-US"/>
        </w:rPr>
        <w:t>39.3</w:t>
      </w:r>
      <w:r w:rsidRPr="00700A76">
        <w:rPr>
          <w:lang w:val="en-US"/>
        </w:rPr>
        <w:t xml:space="preserve">%). </w:t>
      </w:r>
      <w:r w:rsidR="00E92EF9">
        <w:rPr>
          <w:lang w:val="en-US"/>
        </w:rPr>
        <w:t>Especially popular were the GLA and GLC last month</w:t>
      </w:r>
      <w:r w:rsidRPr="00700A76">
        <w:rPr>
          <w:lang w:val="en-US"/>
        </w:rPr>
        <w:t xml:space="preserve">. </w:t>
      </w:r>
      <w:r w:rsidR="00E92EF9">
        <w:rPr>
          <w:lang w:val="en-US"/>
        </w:rPr>
        <w:t>M</w:t>
      </w:r>
      <w:r w:rsidRPr="00700A76">
        <w:rPr>
          <w:lang w:val="en-US"/>
        </w:rPr>
        <w:t xml:space="preserve">ore than four million </w:t>
      </w:r>
      <w:r w:rsidR="00E92EF9">
        <w:rPr>
          <w:lang w:val="en-US"/>
        </w:rPr>
        <w:t>customers worldwide</w:t>
      </w:r>
      <w:r w:rsidRPr="00700A76">
        <w:rPr>
          <w:lang w:val="en-US"/>
        </w:rPr>
        <w:t xml:space="preserve"> have been </w:t>
      </w:r>
      <w:r w:rsidR="00E92EF9">
        <w:rPr>
          <w:lang w:val="en-US"/>
        </w:rPr>
        <w:t>opted for an SUV of Mercedes-Benz to date</w:t>
      </w:r>
      <w:r w:rsidR="00E61AE3">
        <w:rPr>
          <w:lang w:val="en-US"/>
        </w:rPr>
        <w:t xml:space="preserve">. Since 2011, </w:t>
      </w:r>
      <w:r w:rsidRPr="00700A76">
        <w:rPr>
          <w:lang w:val="en-US"/>
        </w:rPr>
        <w:t>unit sales of SUVs have more than doubled.</w:t>
      </w:r>
    </w:p>
    <w:p w:rsidR="00700A76" w:rsidRPr="00700A76" w:rsidRDefault="00700A76" w:rsidP="00700A76">
      <w:pPr>
        <w:pStyle w:val="20Continoustext"/>
        <w:rPr>
          <w:b/>
          <w:lang w:val="en-US"/>
        </w:rPr>
      </w:pPr>
      <w:r w:rsidRPr="00700A76">
        <w:rPr>
          <w:b/>
          <w:lang w:val="en-US"/>
        </w:rPr>
        <w:t xml:space="preserve">smart </w:t>
      </w:r>
    </w:p>
    <w:p w:rsidR="00700A76" w:rsidRDefault="00700A76" w:rsidP="00700A76">
      <w:pPr>
        <w:pStyle w:val="20Continoustext"/>
        <w:rPr>
          <w:lang w:val="en-US"/>
        </w:rPr>
      </w:pPr>
      <w:r w:rsidRPr="00700A76">
        <w:rPr>
          <w:lang w:val="en-US"/>
        </w:rPr>
        <w:t xml:space="preserve">Sales of the smart fortwo and forfour increased by </w:t>
      </w:r>
      <w:r w:rsidR="00C528D7">
        <w:rPr>
          <w:lang w:val="en-US"/>
        </w:rPr>
        <w:t>20.8</w:t>
      </w:r>
      <w:r w:rsidRPr="00700A76">
        <w:rPr>
          <w:lang w:val="en-US"/>
        </w:rPr>
        <w:t xml:space="preserve">% to </w:t>
      </w:r>
      <w:r w:rsidR="00C528D7">
        <w:rPr>
          <w:lang w:val="en-US"/>
        </w:rPr>
        <w:t>7,631</w:t>
      </w:r>
      <w:r w:rsidRPr="00700A76">
        <w:rPr>
          <w:lang w:val="en-US"/>
        </w:rPr>
        <w:t xml:space="preserve"> units in August. The urban microcar was especially popular last month in China, where the new smart cabrio </w:t>
      </w:r>
      <w:r w:rsidRPr="0073344B">
        <w:rPr>
          <w:lang w:val="en-US"/>
        </w:rPr>
        <w:t>has also been</w:t>
      </w:r>
      <w:r w:rsidRPr="00700A76">
        <w:rPr>
          <w:lang w:val="en-US"/>
        </w:rPr>
        <w:t xml:space="preserve"> delivered to customers since </w:t>
      </w:r>
      <w:r w:rsidRPr="00700A76">
        <w:rPr>
          <w:lang w:val="en-US"/>
        </w:rPr>
        <w:lastRenderedPageBreak/>
        <w:t xml:space="preserve">July. Unit sales of smart models </w:t>
      </w:r>
      <w:r w:rsidR="00C528D7">
        <w:rPr>
          <w:lang w:val="en-US"/>
        </w:rPr>
        <w:t xml:space="preserve">nearly </w:t>
      </w:r>
      <w:r w:rsidRPr="00700A76">
        <w:rPr>
          <w:lang w:val="en-US"/>
        </w:rPr>
        <w:t>tripled in China compared with the prior-year month.</w:t>
      </w:r>
    </w:p>
    <w:p w:rsidR="00700A76" w:rsidRPr="00D45558" w:rsidRDefault="00700A76" w:rsidP="00700A76">
      <w:pPr>
        <w:pStyle w:val="20Continoustext"/>
        <w:rPr>
          <w:b/>
          <w:lang w:val="en-US"/>
        </w:rPr>
      </w:pPr>
      <w:r w:rsidRPr="00D45558">
        <w:rPr>
          <w:b/>
          <w:lang w:val="en-US"/>
        </w:rPr>
        <w:t>Overview of sales by Mercedes-Benz Cars</w:t>
      </w:r>
    </w:p>
    <w:tbl>
      <w:tblPr>
        <w:tblW w:w="7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8"/>
        <w:gridCol w:w="1382"/>
        <w:gridCol w:w="1382"/>
        <w:gridCol w:w="1382"/>
        <w:gridCol w:w="1383"/>
      </w:tblGrid>
      <w:tr w:rsidR="00700A76" w:rsidRPr="00700A76" w:rsidTr="002558A8">
        <w:trPr>
          <w:trHeight w:val="402"/>
        </w:trPr>
        <w:tc>
          <w:tcPr>
            <w:tcW w:w="2298" w:type="dxa"/>
          </w:tcPr>
          <w:p w:rsidR="00700A76" w:rsidRPr="00C528D7" w:rsidRDefault="00700A76" w:rsidP="002558A8">
            <w:pPr>
              <w:spacing w:after="0" w:line="240" w:lineRule="auto"/>
              <w:rPr>
                <w:snapToGrid w:val="0"/>
                <w:lang w:val="en-US"/>
              </w:rPr>
            </w:pPr>
            <w:bookmarkStart w:id="1" w:name="OLE_LINK2"/>
          </w:p>
        </w:tc>
        <w:tc>
          <w:tcPr>
            <w:tcW w:w="1382" w:type="dxa"/>
          </w:tcPr>
          <w:p w:rsidR="00700A76" w:rsidRPr="00696AEB" w:rsidRDefault="00700A76" w:rsidP="002558A8">
            <w:pPr>
              <w:spacing w:after="0" w:line="240" w:lineRule="auto"/>
              <w:ind w:right="100"/>
              <w:jc w:val="right"/>
              <w:rPr>
                <w:rFonts w:ascii="CorpoSLig" w:hAnsi="CorpoSLig"/>
                <w:snapToGrid w:val="0"/>
              </w:rPr>
            </w:pPr>
            <w:r>
              <w:rPr>
                <w:rFonts w:ascii="CorpoSLig" w:hAnsi="CorpoSLig"/>
                <w:snapToGrid w:val="0"/>
              </w:rPr>
              <w:t>August 2016</w:t>
            </w:r>
          </w:p>
        </w:tc>
        <w:tc>
          <w:tcPr>
            <w:tcW w:w="1382" w:type="dxa"/>
          </w:tcPr>
          <w:p w:rsidR="00700A76" w:rsidRPr="00696AEB" w:rsidRDefault="00700A76" w:rsidP="00700A76">
            <w:pPr>
              <w:spacing w:after="0" w:line="240" w:lineRule="auto"/>
              <w:ind w:right="82"/>
              <w:jc w:val="right"/>
              <w:rPr>
                <w:rFonts w:ascii="CorpoSLig" w:hAnsi="CorpoSLig"/>
                <w:snapToGrid w:val="0"/>
              </w:rPr>
            </w:pPr>
            <w:r>
              <w:rPr>
                <w:rFonts w:ascii="CorpoSLig" w:hAnsi="CorpoSLig"/>
                <w:snapToGrid w:val="0"/>
              </w:rPr>
              <w:t xml:space="preserve">Change in </w:t>
            </w:r>
            <w:r w:rsidRPr="00696AEB">
              <w:rPr>
                <w:rFonts w:ascii="CorpoSLig" w:hAnsi="CorpoSLig"/>
                <w:snapToGrid w:val="0"/>
              </w:rPr>
              <w:t>%</w:t>
            </w:r>
          </w:p>
        </w:tc>
        <w:tc>
          <w:tcPr>
            <w:tcW w:w="1382" w:type="dxa"/>
          </w:tcPr>
          <w:p w:rsidR="00700A76" w:rsidRPr="00700A76" w:rsidRDefault="00700A76" w:rsidP="00700A76">
            <w:pPr>
              <w:spacing w:after="0" w:line="240" w:lineRule="auto"/>
              <w:ind w:right="100"/>
              <w:jc w:val="right"/>
              <w:rPr>
                <w:rFonts w:ascii="CorpoSLig" w:hAnsi="CorpoSLig"/>
                <w:snapToGrid w:val="0"/>
                <w:lang w:val="en-US"/>
              </w:rPr>
            </w:pPr>
            <w:r w:rsidRPr="00700A76">
              <w:rPr>
                <w:rFonts w:ascii="CorpoSLig" w:hAnsi="CorpoSLig"/>
                <w:snapToGrid w:val="0"/>
                <w:lang w:val="en-US"/>
              </w:rPr>
              <w:t>Jan.</w:t>
            </w:r>
            <w:r>
              <w:rPr>
                <w:rFonts w:ascii="CorpoSLig" w:hAnsi="CorpoSLig"/>
                <w:snapToGrid w:val="0"/>
                <w:lang w:val="en-US"/>
              </w:rPr>
              <w:t xml:space="preserve">–Aug. </w:t>
            </w:r>
            <w:r w:rsidRPr="00700A76">
              <w:rPr>
                <w:rFonts w:ascii="CorpoSLig" w:hAnsi="CorpoSLig"/>
                <w:snapToGrid w:val="0"/>
                <w:lang w:val="en-US"/>
              </w:rPr>
              <w:t>2016</w:t>
            </w:r>
          </w:p>
        </w:tc>
        <w:tc>
          <w:tcPr>
            <w:tcW w:w="1383" w:type="dxa"/>
          </w:tcPr>
          <w:p w:rsidR="00700A76" w:rsidRPr="00700A76" w:rsidRDefault="00700A76" w:rsidP="00700A76">
            <w:pPr>
              <w:spacing w:after="0" w:line="240" w:lineRule="auto"/>
              <w:ind w:right="100"/>
              <w:jc w:val="right"/>
              <w:rPr>
                <w:rFonts w:ascii="CorpoSLig" w:hAnsi="CorpoSLig"/>
                <w:snapToGrid w:val="0"/>
                <w:lang w:val="en-US"/>
              </w:rPr>
            </w:pPr>
            <w:r w:rsidRPr="00700A76">
              <w:rPr>
                <w:rFonts w:ascii="CorpoSLig" w:hAnsi="CorpoSLig"/>
                <w:snapToGrid w:val="0"/>
                <w:lang w:val="en-US"/>
              </w:rPr>
              <w:t>Change in %</w:t>
            </w:r>
          </w:p>
        </w:tc>
      </w:tr>
      <w:bookmarkEnd w:id="1"/>
      <w:tr w:rsidR="00700A76" w:rsidRPr="00700A76" w:rsidTr="002558A8">
        <w:trPr>
          <w:trHeight w:val="346"/>
        </w:trPr>
        <w:tc>
          <w:tcPr>
            <w:tcW w:w="2298" w:type="dxa"/>
          </w:tcPr>
          <w:p w:rsidR="00700A76" w:rsidRPr="00700A76" w:rsidRDefault="00700A76" w:rsidP="002558A8">
            <w:pPr>
              <w:spacing w:after="0" w:line="240" w:lineRule="auto"/>
              <w:rPr>
                <w:rFonts w:ascii="CorpoSLig" w:hAnsi="CorpoSLig"/>
                <w:b/>
                <w:snapToGrid w:val="0"/>
                <w:lang w:val="en-US"/>
              </w:rPr>
            </w:pPr>
            <w:r w:rsidRPr="00700A76">
              <w:rPr>
                <w:rFonts w:ascii="CorpoSLig" w:hAnsi="CorpoSLig"/>
                <w:b/>
                <w:snapToGrid w:val="0"/>
                <w:lang w:val="en-US"/>
              </w:rPr>
              <w:t>Mercedes-Benz</w:t>
            </w:r>
          </w:p>
        </w:tc>
        <w:tc>
          <w:tcPr>
            <w:tcW w:w="1382" w:type="dxa"/>
          </w:tcPr>
          <w:p w:rsidR="00700A76" w:rsidRPr="00700A76" w:rsidRDefault="00C528D7" w:rsidP="002558A8">
            <w:pPr>
              <w:spacing w:after="0" w:line="240" w:lineRule="auto"/>
              <w:ind w:right="100"/>
              <w:jc w:val="right"/>
              <w:rPr>
                <w:rFonts w:ascii="CorpoSLig" w:hAnsi="CorpoSLig"/>
                <w:b/>
                <w:snapToGrid w:val="0"/>
                <w:lang w:val="en-US"/>
              </w:rPr>
            </w:pPr>
            <w:r>
              <w:rPr>
                <w:rFonts w:ascii="CorpoSLig" w:hAnsi="CorpoSLig"/>
                <w:b/>
                <w:snapToGrid w:val="0"/>
                <w:lang w:val="en-US"/>
              </w:rPr>
              <w:t>156,246</w:t>
            </w:r>
          </w:p>
        </w:tc>
        <w:tc>
          <w:tcPr>
            <w:tcW w:w="1382" w:type="dxa"/>
          </w:tcPr>
          <w:p w:rsidR="00700A76" w:rsidRPr="00700A76" w:rsidRDefault="00C528D7" w:rsidP="002558A8">
            <w:pPr>
              <w:spacing w:after="0" w:line="240" w:lineRule="auto"/>
              <w:ind w:right="100"/>
              <w:jc w:val="right"/>
              <w:rPr>
                <w:rFonts w:ascii="CorpoSLig" w:hAnsi="CorpoSLig"/>
                <w:b/>
                <w:snapToGrid w:val="0"/>
                <w:lang w:val="en-US"/>
              </w:rPr>
            </w:pPr>
            <w:r>
              <w:rPr>
                <w:rFonts w:ascii="CorpoSLig" w:hAnsi="CorpoSLig"/>
                <w:b/>
                <w:snapToGrid w:val="0"/>
                <w:lang w:val="en-US"/>
              </w:rPr>
              <w:t>+11.8</w:t>
            </w:r>
          </w:p>
        </w:tc>
        <w:tc>
          <w:tcPr>
            <w:tcW w:w="1382" w:type="dxa"/>
          </w:tcPr>
          <w:p w:rsidR="00700A76" w:rsidRPr="00700A76" w:rsidRDefault="00C528D7" w:rsidP="002558A8">
            <w:pPr>
              <w:spacing w:after="0" w:line="240" w:lineRule="auto"/>
              <w:ind w:right="100"/>
              <w:jc w:val="right"/>
              <w:rPr>
                <w:rFonts w:ascii="CorpoSLig" w:hAnsi="CorpoSLig"/>
                <w:b/>
                <w:snapToGrid w:val="0"/>
                <w:lang w:val="en-US"/>
              </w:rPr>
            </w:pPr>
            <w:r>
              <w:rPr>
                <w:rFonts w:ascii="CorpoSLig" w:hAnsi="CorpoSLig"/>
                <w:b/>
                <w:snapToGrid w:val="0"/>
                <w:lang w:val="en-US"/>
              </w:rPr>
              <w:t>1,326,635</w:t>
            </w:r>
          </w:p>
        </w:tc>
        <w:tc>
          <w:tcPr>
            <w:tcW w:w="1383" w:type="dxa"/>
          </w:tcPr>
          <w:p w:rsidR="00700A76" w:rsidRPr="00700A76" w:rsidRDefault="00C528D7" w:rsidP="002558A8">
            <w:pPr>
              <w:spacing w:after="0" w:line="240" w:lineRule="auto"/>
              <w:ind w:right="100"/>
              <w:jc w:val="right"/>
              <w:rPr>
                <w:rFonts w:ascii="CorpoSLig" w:hAnsi="CorpoSLig"/>
                <w:b/>
                <w:snapToGrid w:val="0"/>
                <w:lang w:val="en-US"/>
              </w:rPr>
            </w:pPr>
            <w:r>
              <w:rPr>
                <w:rFonts w:ascii="CorpoSLig" w:hAnsi="CorpoSLig"/>
                <w:b/>
                <w:snapToGrid w:val="0"/>
                <w:lang w:val="en-US"/>
              </w:rPr>
              <w:t>+11.7</w:t>
            </w:r>
          </w:p>
        </w:tc>
      </w:tr>
      <w:tr w:rsidR="00700A76" w:rsidRPr="00700A76" w:rsidTr="002558A8">
        <w:trPr>
          <w:trHeight w:val="346"/>
        </w:trPr>
        <w:tc>
          <w:tcPr>
            <w:tcW w:w="2298" w:type="dxa"/>
          </w:tcPr>
          <w:p w:rsidR="00700A76" w:rsidRPr="00700A76" w:rsidRDefault="00700A76" w:rsidP="002558A8">
            <w:pPr>
              <w:spacing w:after="0" w:line="240" w:lineRule="auto"/>
              <w:rPr>
                <w:rFonts w:ascii="CorpoSLig" w:hAnsi="CorpoSLig"/>
                <w:b/>
                <w:snapToGrid w:val="0"/>
                <w:lang w:val="en-US"/>
              </w:rPr>
            </w:pPr>
            <w:r w:rsidRPr="00700A76">
              <w:rPr>
                <w:rFonts w:ascii="CorpoSLig" w:hAnsi="CorpoSLig"/>
                <w:b/>
                <w:snapToGrid w:val="0"/>
                <w:lang w:val="en-US"/>
              </w:rPr>
              <w:t>smart</w:t>
            </w:r>
          </w:p>
        </w:tc>
        <w:tc>
          <w:tcPr>
            <w:tcW w:w="1382" w:type="dxa"/>
          </w:tcPr>
          <w:p w:rsidR="00700A76" w:rsidRPr="00700A76" w:rsidRDefault="00CE63B1" w:rsidP="002558A8">
            <w:pPr>
              <w:spacing w:after="0" w:line="240" w:lineRule="auto"/>
              <w:ind w:right="100"/>
              <w:jc w:val="right"/>
              <w:rPr>
                <w:rFonts w:ascii="CorpoSLig" w:hAnsi="CorpoSLig"/>
                <w:b/>
                <w:snapToGrid w:val="0"/>
                <w:lang w:val="en-US"/>
              </w:rPr>
            </w:pPr>
            <w:r>
              <w:rPr>
                <w:rFonts w:ascii="CorpoSLig" w:hAnsi="CorpoSLig"/>
                <w:b/>
                <w:snapToGrid w:val="0"/>
                <w:lang w:val="en-US"/>
              </w:rPr>
              <w:t>7,631</w:t>
            </w:r>
          </w:p>
        </w:tc>
        <w:tc>
          <w:tcPr>
            <w:tcW w:w="1382" w:type="dxa"/>
          </w:tcPr>
          <w:p w:rsidR="00700A76" w:rsidRPr="00700A76" w:rsidRDefault="00CE63B1" w:rsidP="002558A8">
            <w:pPr>
              <w:spacing w:after="0" w:line="240" w:lineRule="auto"/>
              <w:ind w:right="100"/>
              <w:jc w:val="right"/>
              <w:rPr>
                <w:rFonts w:ascii="CorpoSLig" w:hAnsi="CorpoSLig"/>
                <w:b/>
                <w:snapToGrid w:val="0"/>
                <w:lang w:val="en-US"/>
              </w:rPr>
            </w:pPr>
            <w:r>
              <w:rPr>
                <w:rFonts w:ascii="CorpoSLig" w:hAnsi="CorpoSLig"/>
                <w:b/>
                <w:snapToGrid w:val="0"/>
                <w:lang w:val="en-US"/>
              </w:rPr>
              <w:t>+20.8</w:t>
            </w:r>
          </w:p>
        </w:tc>
        <w:tc>
          <w:tcPr>
            <w:tcW w:w="1382" w:type="dxa"/>
          </w:tcPr>
          <w:p w:rsidR="00700A76" w:rsidRPr="00700A76" w:rsidRDefault="00CE63B1" w:rsidP="002558A8">
            <w:pPr>
              <w:spacing w:after="0" w:line="240" w:lineRule="auto"/>
              <w:ind w:right="100"/>
              <w:jc w:val="right"/>
              <w:rPr>
                <w:rFonts w:ascii="CorpoSLig" w:hAnsi="CorpoSLig"/>
                <w:b/>
                <w:snapToGrid w:val="0"/>
                <w:lang w:val="en-US"/>
              </w:rPr>
            </w:pPr>
            <w:r>
              <w:rPr>
                <w:rFonts w:ascii="CorpoSLig" w:hAnsi="CorpoSLig"/>
                <w:b/>
                <w:snapToGrid w:val="0"/>
                <w:lang w:val="en-US"/>
              </w:rPr>
              <w:t>91,708</w:t>
            </w:r>
          </w:p>
        </w:tc>
        <w:tc>
          <w:tcPr>
            <w:tcW w:w="1383" w:type="dxa"/>
          </w:tcPr>
          <w:p w:rsidR="00700A76" w:rsidRPr="00700A76" w:rsidRDefault="00CE63B1" w:rsidP="002558A8">
            <w:pPr>
              <w:spacing w:after="0" w:line="240" w:lineRule="auto"/>
              <w:ind w:right="100"/>
              <w:jc w:val="right"/>
              <w:rPr>
                <w:rFonts w:ascii="CorpoSLig" w:hAnsi="CorpoSLig"/>
                <w:b/>
                <w:snapToGrid w:val="0"/>
                <w:lang w:val="en-US"/>
              </w:rPr>
            </w:pPr>
            <w:r>
              <w:rPr>
                <w:rFonts w:ascii="CorpoSLig" w:hAnsi="CorpoSLig"/>
                <w:b/>
                <w:snapToGrid w:val="0"/>
                <w:lang w:val="en-US"/>
              </w:rPr>
              <w:t>+17.9</w:t>
            </w:r>
          </w:p>
        </w:tc>
      </w:tr>
      <w:tr w:rsidR="00700A76" w:rsidRPr="00696AEB" w:rsidTr="002558A8">
        <w:trPr>
          <w:trHeight w:val="346"/>
        </w:trPr>
        <w:tc>
          <w:tcPr>
            <w:tcW w:w="2298" w:type="dxa"/>
          </w:tcPr>
          <w:p w:rsidR="00700A76" w:rsidRPr="00700A76" w:rsidRDefault="00700A76" w:rsidP="002558A8">
            <w:pPr>
              <w:spacing w:after="0" w:line="240" w:lineRule="auto"/>
              <w:rPr>
                <w:rFonts w:ascii="CorpoSLig" w:hAnsi="CorpoSLig"/>
                <w:b/>
                <w:snapToGrid w:val="0"/>
                <w:lang w:val="en-US"/>
              </w:rPr>
            </w:pPr>
            <w:r w:rsidRPr="00700A76">
              <w:rPr>
                <w:rFonts w:ascii="CorpoSLig" w:hAnsi="CorpoSLig"/>
                <w:b/>
                <w:snapToGrid w:val="0"/>
                <w:lang w:val="en-US"/>
              </w:rPr>
              <w:t>Mercedes-Benz Cars</w:t>
            </w:r>
          </w:p>
        </w:tc>
        <w:tc>
          <w:tcPr>
            <w:tcW w:w="1382" w:type="dxa"/>
          </w:tcPr>
          <w:p w:rsidR="00700A76" w:rsidRPr="00700A76" w:rsidRDefault="00C528D7" w:rsidP="002558A8">
            <w:pPr>
              <w:spacing w:after="0" w:line="240" w:lineRule="auto"/>
              <w:ind w:right="100"/>
              <w:jc w:val="right"/>
              <w:rPr>
                <w:rFonts w:ascii="CorpoSLig" w:hAnsi="CorpoSLig"/>
                <w:b/>
                <w:snapToGrid w:val="0"/>
                <w:lang w:val="en-US"/>
              </w:rPr>
            </w:pPr>
            <w:r>
              <w:rPr>
                <w:rFonts w:ascii="CorpoSLig" w:hAnsi="CorpoSLig"/>
                <w:b/>
                <w:snapToGrid w:val="0"/>
                <w:lang w:val="en-US"/>
              </w:rPr>
              <w:t>163,877</w:t>
            </w:r>
          </w:p>
        </w:tc>
        <w:tc>
          <w:tcPr>
            <w:tcW w:w="1382" w:type="dxa"/>
          </w:tcPr>
          <w:p w:rsidR="00700A76" w:rsidRPr="00700A76" w:rsidRDefault="00C528D7" w:rsidP="002558A8">
            <w:pPr>
              <w:spacing w:after="0" w:line="240" w:lineRule="auto"/>
              <w:ind w:right="82"/>
              <w:jc w:val="right"/>
              <w:rPr>
                <w:rFonts w:ascii="CorpoSLig" w:hAnsi="CorpoSLig"/>
                <w:b/>
                <w:snapToGrid w:val="0"/>
                <w:lang w:val="en-US"/>
              </w:rPr>
            </w:pPr>
            <w:r>
              <w:rPr>
                <w:rFonts w:ascii="CorpoSLig" w:hAnsi="CorpoSLig"/>
                <w:b/>
                <w:snapToGrid w:val="0"/>
                <w:lang w:val="en-US"/>
              </w:rPr>
              <w:t>+12.2</w:t>
            </w:r>
          </w:p>
        </w:tc>
        <w:tc>
          <w:tcPr>
            <w:tcW w:w="1382" w:type="dxa"/>
          </w:tcPr>
          <w:p w:rsidR="00700A76" w:rsidRPr="00696AEB" w:rsidRDefault="00C528D7" w:rsidP="002558A8">
            <w:pPr>
              <w:spacing w:after="0" w:line="240" w:lineRule="auto"/>
              <w:ind w:right="100"/>
              <w:jc w:val="right"/>
              <w:rPr>
                <w:rFonts w:ascii="CorpoSLig" w:hAnsi="CorpoSLig"/>
                <w:b/>
                <w:snapToGrid w:val="0"/>
              </w:rPr>
            </w:pPr>
            <w:r>
              <w:rPr>
                <w:rFonts w:ascii="CorpoSLig" w:hAnsi="CorpoSLig"/>
                <w:b/>
                <w:snapToGrid w:val="0"/>
              </w:rPr>
              <w:t>1,418,343</w:t>
            </w:r>
          </w:p>
        </w:tc>
        <w:tc>
          <w:tcPr>
            <w:tcW w:w="1383" w:type="dxa"/>
          </w:tcPr>
          <w:p w:rsidR="00700A76" w:rsidRPr="00696AEB" w:rsidRDefault="00C528D7" w:rsidP="002558A8">
            <w:pPr>
              <w:spacing w:after="0" w:line="240" w:lineRule="auto"/>
              <w:ind w:right="82"/>
              <w:jc w:val="right"/>
              <w:rPr>
                <w:rFonts w:ascii="CorpoSLig" w:hAnsi="CorpoSLig"/>
                <w:b/>
                <w:snapToGrid w:val="0"/>
              </w:rPr>
            </w:pPr>
            <w:r>
              <w:rPr>
                <w:rFonts w:ascii="CorpoSLig" w:hAnsi="CorpoSLig"/>
                <w:b/>
                <w:snapToGrid w:val="0"/>
              </w:rPr>
              <w:t>+12.1</w:t>
            </w:r>
          </w:p>
        </w:tc>
      </w:tr>
      <w:tr w:rsidR="00700A76" w:rsidRPr="00696AEB" w:rsidTr="002558A8">
        <w:trPr>
          <w:trHeight w:val="263"/>
        </w:trPr>
        <w:tc>
          <w:tcPr>
            <w:tcW w:w="2298" w:type="dxa"/>
          </w:tcPr>
          <w:p w:rsidR="00700A76" w:rsidRPr="00696AEB" w:rsidDel="001649E2" w:rsidRDefault="00700A76" w:rsidP="002558A8">
            <w:pPr>
              <w:spacing w:after="0" w:line="240" w:lineRule="auto"/>
              <w:rPr>
                <w:rFonts w:ascii="CorpoSLig" w:hAnsi="CorpoSLig"/>
                <w:b/>
                <w:snapToGrid w:val="0"/>
                <w:sz w:val="22"/>
              </w:rPr>
            </w:pPr>
          </w:p>
        </w:tc>
        <w:tc>
          <w:tcPr>
            <w:tcW w:w="1382" w:type="dxa"/>
          </w:tcPr>
          <w:p w:rsidR="00700A76" w:rsidRPr="00696AEB" w:rsidDel="001649E2" w:rsidRDefault="00700A76" w:rsidP="002558A8">
            <w:pPr>
              <w:spacing w:after="0" w:line="240" w:lineRule="auto"/>
              <w:ind w:right="100"/>
              <w:jc w:val="right"/>
              <w:rPr>
                <w:rFonts w:ascii="CorpoSLig" w:hAnsi="CorpoSLig"/>
                <w:b/>
                <w:snapToGrid w:val="0"/>
                <w:sz w:val="22"/>
              </w:rPr>
            </w:pPr>
          </w:p>
        </w:tc>
        <w:tc>
          <w:tcPr>
            <w:tcW w:w="1382" w:type="dxa"/>
          </w:tcPr>
          <w:p w:rsidR="00700A76" w:rsidRPr="00696AEB" w:rsidDel="001649E2" w:rsidRDefault="00700A76" w:rsidP="002558A8">
            <w:pPr>
              <w:spacing w:after="0" w:line="240" w:lineRule="auto"/>
              <w:ind w:right="100"/>
              <w:jc w:val="right"/>
              <w:rPr>
                <w:rFonts w:ascii="CorpoSLig" w:hAnsi="CorpoSLig"/>
                <w:b/>
                <w:snapToGrid w:val="0"/>
                <w:sz w:val="22"/>
              </w:rPr>
            </w:pPr>
          </w:p>
        </w:tc>
        <w:tc>
          <w:tcPr>
            <w:tcW w:w="1382" w:type="dxa"/>
          </w:tcPr>
          <w:p w:rsidR="00700A76" w:rsidRPr="00696AEB" w:rsidDel="001649E2" w:rsidRDefault="00700A76" w:rsidP="002558A8">
            <w:pPr>
              <w:spacing w:after="0" w:line="240" w:lineRule="auto"/>
              <w:ind w:right="100"/>
              <w:jc w:val="right"/>
              <w:rPr>
                <w:rFonts w:ascii="CorpoSLig" w:hAnsi="CorpoSLig"/>
                <w:b/>
                <w:snapToGrid w:val="0"/>
                <w:sz w:val="22"/>
              </w:rPr>
            </w:pPr>
          </w:p>
        </w:tc>
        <w:tc>
          <w:tcPr>
            <w:tcW w:w="1383" w:type="dxa"/>
          </w:tcPr>
          <w:p w:rsidR="00700A76" w:rsidRPr="00696AEB" w:rsidDel="001649E2" w:rsidRDefault="00700A76" w:rsidP="002558A8">
            <w:pPr>
              <w:spacing w:after="0" w:line="240" w:lineRule="auto"/>
              <w:ind w:right="100"/>
              <w:jc w:val="right"/>
              <w:rPr>
                <w:rFonts w:ascii="CorpoSLig" w:hAnsi="CorpoSLig"/>
                <w:b/>
                <w:snapToGrid w:val="0"/>
                <w:sz w:val="22"/>
              </w:rPr>
            </w:pPr>
          </w:p>
        </w:tc>
      </w:tr>
      <w:tr w:rsidR="00700A76" w:rsidRPr="000E36C7" w:rsidTr="002558A8">
        <w:trPr>
          <w:trHeight w:val="346"/>
        </w:trPr>
        <w:tc>
          <w:tcPr>
            <w:tcW w:w="2298" w:type="dxa"/>
            <w:shd w:val="clear" w:color="auto" w:fill="auto"/>
          </w:tcPr>
          <w:p w:rsidR="00700A76" w:rsidRPr="00700A76" w:rsidRDefault="00700A76" w:rsidP="002558A8">
            <w:pPr>
              <w:spacing w:after="0" w:line="240" w:lineRule="auto"/>
              <w:rPr>
                <w:rFonts w:ascii="CorpoSLig" w:hAnsi="CorpoSLig"/>
                <w:b/>
                <w:snapToGrid w:val="0"/>
                <w:lang w:val="en-US"/>
              </w:rPr>
            </w:pPr>
            <w:r w:rsidRPr="007F01D1">
              <w:rPr>
                <w:rFonts w:ascii="CorpoSLig" w:hAnsi="CorpoSLig"/>
                <w:b/>
                <w:snapToGrid w:val="0"/>
                <w:lang w:val="en-US"/>
              </w:rPr>
              <w:t>Mercedes-Benz unit sales in the region/market</w:t>
            </w:r>
          </w:p>
        </w:tc>
        <w:tc>
          <w:tcPr>
            <w:tcW w:w="1382" w:type="dxa"/>
            <w:shd w:val="clear" w:color="auto" w:fill="auto"/>
          </w:tcPr>
          <w:p w:rsidR="00700A76" w:rsidRPr="00700A76" w:rsidRDefault="00700A76" w:rsidP="002558A8">
            <w:pPr>
              <w:spacing w:after="0" w:line="240" w:lineRule="auto"/>
              <w:ind w:right="100"/>
              <w:jc w:val="right"/>
              <w:rPr>
                <w:rFonts w:ascii="CorpoSLig" w:hAnsi="CorpoSLig"/>
                <w:b/>
                <w:snapToGrid w:val="0"/>
                <w:lang w:val="en-US"/>
              </w:rPr>
            </w:pPr>
          </w:p>
        </w:tc>
        <w:tc>
          <w:tcPr>
            <w:tcW w:w="1382" w:type="dxa"/>
            <w:shd w:val="clear" w:color="auto" w:fill="auto"/>
          </w:tcPr>
          <w:p w:rsidR="00700A76" w:rsidRPr="00700A76" w:rsidRDefault="00700A76" w:rsidP="002558A8">
            <w:pPr>
              <w:spacing w:after="0" w:line="240" w:lineRule="auto"/>
              <w:ind w:right="100"/>
              <w:jc w:val="right"/>
              <w:rPr>
                <w:rFonts w:ascii="CorpoSLig" w:hAnsi="CorpoSLig"/>
                <w:b/>
                <w:snapToGrid w:val="0"/>
                <w:lang w:val="en-US"/>
              </w:rPr>
            </w:pPr>
          </w:p>
        </w:tc>
        <w:tc>
          <w:tcPr>
            <w:tcW w:w="1382" w:type="dxa"/>
            <w:shd w:val="clear" w:color="auto" w:fill="auto"/>
          </w:tcPr>
          <w:p w:rsidR="00700A76" w:rsidRPr="00700A76" w:rsidRDefault="00700A76" w:rsidP="002558A8">
            <w:pPr>
              <w:spacing w:after="0" w:line="240" w:lineRule="auto"/>
              <w:ind w:right="100"/>
              <w:jc w:val="right"/>
              <w:rPr>
                <w:rFonts w:ascii="CorpoSLig" w:hAnsi="CorpoSLig"/>
                <w:b/>
                <w:snapToGrid w:val="0"/>
                <w:lang w:val="en-US"/>
              </w:rPr>
            </w:pPr>
          </w:p>
        </w:tc>
        <w:tc>
          <w:tcPr>
            <w:tcW w:w="1383" w:type="dxa"/>
            <w:shd w:val="clear" w:color="auto" w:fill="auto"/>
          </w:tcPr>
          <w:p w:rsidR="00700A76" w:rsidRPr="00700A76" w:rsidRDefault="00700A76" w:rsidP="002558A8">
            <w:pPr>
              <w:spacing w:after="0" w:line="240" w:lineRule="auto"/>
              <w:ind w:right="100"/>
              <w:jc w:val="right"/>
              <w:rPr>
                <w:rFonts w:ascii="CorpoSLig" w:hAnsi="CorpoSLig"/>
                <w:b/>
                <w:snapToGrid w:val="0"/>
                <w:lang w:val="en-US"/>
              </w:rPr>
            </w:pPr>
          </w:p>
        </w:tc>
      </w:tr>
      <w:tr w:rsidR="00700A76" w:rsidRPr="00696AEB" w:rsidTr="002558A8">
        <w:trPr>
          <w:trHeight w:val="346"/>
        </w:trPr>
        <w:tc>
          <w:tcPr>
            <w:tcW w:w="2298" w:type="dxa"/>
            <w:shd w:val="clear" w:color="auto" w:fill="auto"/>
          </w:tcPr>
          <w:p w:rsidR="00700A76" w:rsidRPr="00696AEB" w:rsidRDefault="00700A76" w:rsidP="002558A8">
            <w:pPr>
              <w:spacing w:after="0" w:line="240" w:lineRule="auto"/>
              <w:rPr>
                <w:rFonts w:ascii="CorpoSLig" w:hAnsi="CorpoSLig"/>
                <w:snapToGrid w:val="0"/>
              </w:rPr>
            </w:pPr>
            <w:r>
              <w:rPr>
                <w:rFonts w:ascii="CorpoSLig" w:hAnsi="CorpoSLig"/>
                <w:snapToGrid w:val="0"/>
              </w:rPr>
              <w:t>Europe</w:t>
            </w:r>
          </w:p>
        </w:tc>
        <w:tc>
          <w:tcPr>
            <w:tcW w:w="1382" w:type="dxa"/>
            <w:shd w:val="clear" w:color="auto" w:fill="auto"/>
          </w:tcPr>
          <w:p w:rsidR="00700A76" w:rsidRPr="00696AEB" w:rsidRDefault="00C528D7" w:rsidP="002558A8">
            <w:pPr>
              <w:spacing w:after="0" w:line="240" w:lineRule="auto"/>
              <w:ind w:right="100"/>
              <w:jc w:val="right"/>
              <w:rPr>
                <w:rFonts w:ascii="CorpoSLig" w:hAnsi="CorpoSLig"/>
                <w:snapToGrid w:val="0"/>
              </w:rPr>
            </w:pPr>
            <w:r>
              <w:rPr>
                <w:rFonts w:ascii="CorpoSLig" w:hAnsi="CorpoSLig"/>
                <w:snapToGrid w:val="0"/>
              </w:rPr>
              <w:t>56,809</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+12.9</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570,380</w:t>
            </w:r>
          </w:p>
        </w:tc>
        <w:tc>
          <w:tcPr>
            <w:tcW w:w="1383"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+12.3</w:t>
            </w:r>
          </w:p>
        </w:tc>
      </w:tr>
      <w:tr w:rsidR="00700A76" w:rsidRPr="00696AEB" w:rsidTr="002558A8">
        <w:trPr>
          <w:trHeight w:val="346"/>
        </w:trPr>
        <w:tc>
          <w:tcPr>
            <w:tcW w:w="2298" w:type="dxa"/>
            <w:shd w:val="clear" w:color="auto" w:fill="auto"/>
          </w:tcPr>
          <w:p w:rsidR="00700A76" w:rsidRPr="00696AEB" w:rsidRDefault="00700A76" w:rsidP="002558A8">
            <w:pPr>
              <w:spacing w:after="0" w:line="240" w:lineRule="auto"/>
              <w:ind w:firstLine="220"/>
              <w:rPr>
                <w:rFonts w:ascii="CorpoSLig" w:hAnsi="CorpoSLig"/>
                <w:snapToGrid w:val="0"/>
              </w:rPr>
            </w:pPr>
            <w:r>
              <w:rPr>
                <w:rFonts w:ascii="CorpoSLig" w:hAnsi="CorpoSLig"/>
                <w:snapToGrid w:val="0"/>
              </w:rPr>
              <w:t>- thereof Germany</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23,530</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+11.9</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190,829</w:t>
            </w:r>
          </w:p>
        </w:tc>
        <w:tc>
          <w:tcPr>
            <w:tcW w:w="1383"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+7.4</w:t>
            </w:r>
          </w:p>
        </w:tc>
      </w:tr>
      <w:tr w:rsidR="00700A76" w:rsidRPr="00696AEB" w:rsidTr="002558A8">
        <w:trPr>
          <w:trHeight w:val="346"/>
        </w:trPr>
        <w:tc>
          <w:tcPr>
            <w:tcW w:w="2298" w:type="dxa"/>
            <w:shd w:val="clear" w:color="auto" w:fill="auto"/>
          </w:tcPr>
          <w:p w:rsidR="00700A76" w:rsidRPr="00696AEB" w:rsidRDefault="00700A76" w:rsidP="002558A8">
            <w:pPr>
              <w:spacing w:after="0" w:line="240" w:lineRule="auto"/>
              <w:rPr>
                <w:rFonts w:ascii="CorpoSLig" w:hAnsi="CorpoSLig"/>
                <w:snapToGrid w:val="0"/>
              </w:rPr>
            </w:pPr>
            <w:r>
              <w:rPr>
                <w:rFonts w:ascii="CorpoSLig" w:hAnsi="CorpoSLig"/>
                <w:snapToGrid w:val="0"/>
              </w:rPr>
              <w:t>Asia-Pacific</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61,605</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+20.1</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465,085</w:t>
            </w:r>
          </w:p>
        </w:tc>
        <w:tc>
          <w:tcPr>
            <w:tcW w:w="1383"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+21.2</w:t>
            </w:r>
          </w:p>
        </w:tc>
      </w:tr>
      <w:tr w:rsidR="00700A76" w:rsidRPr="00696AEB" w:rsidTr="002558A8">
        <w:trPr>
          <w:trHeight w:val="346"/>
        </w:trPr>
        <w:tc>
          <w:tcPr>
            <w:tcW w:w="2298" w:type="dxa"/>
            <w:shd w:val="clear" w:color="auto" w:fill="auto"/>
          </w:tcPr>
          <w:p w:rsidR="00700A76" w:rsidRPr="00696AEB" w:rsidRDefault="00700A76" w:rsidP="002558A8">
            <w:pPr>
              <w:spacing w:after="0" w:line="240" w:lineRule="auto"/>
              <w:ind w:firstLine="220"/>
              <w:rPr>
                <w:rFonts w:ascii="CorpoSLig" w:hAnsi="CorpoSLig"/>
                <w:snapToGrid w:val="0"/>
              </w:rPr>
            </w:pPr>
            <w:r>
              <w:rPr>
                <w:rFonts w:ascii="CorpoSLig" w:hAnsi="CorpoSLig"/>
                <w:snapToGrid w:val="0"/>
              </w:rPr>
              <w:t>- thereof</w:t>
            </w:r>
            <w:r w:rsidRPr="00696AEB">
              <w:rPr>
                <w:rFonts w:ascii="CorpoSLig" w:hAnsi="CorpoSLig"/>
                <w:snapToGrid w:val="0"/>
              </w:rPr>
              <w:t xml:space="preserve"> Japan</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4,752</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+3.1</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41,917</w:t>
            </w:r>
          </w:p>
        </w:tc>
        <w:tc>
          <w:tcPr>
            <w:tcW w:w="1383"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+0.9</w:t>
            </w:r>
          </w:p>
        </w:tc>
      </w:tr>
      <w:tr w:rsidR="00700A76" w:rsidRPr="00A23732" w:rsidTr="002558A8">
        <w:trPr>
          <w:trHeight w:val="346"/>
        </w:trPr>
        <w:tc>
          <w:tcPr>
            <w:tcW w:w="2298" w:type="dxa"/>
            <w:shd w:val="clear" w:color="auto" w:fill="auto"/>
          </w:tcPr>
          <w:p w:rsidR="00700A76" w:rsidRPr="00696AEB" w:rsidRDefault="00700A76" w:rsidP="002558A8">
            <w:pPr>
              <w:spacing w:after="0" w:line="240" w:lineRule="auto"/>
              <w:ind w:firstLine="220"/>
              <w:rPr>
                <w:rFonts w:ascii="CorpoSLig" w:hAnsi="CorpoSLig"/>
                <w:snapToGrid w:val="0"/>
              </w:rPr>
            </w:pPr>
            <w:r>
              <w:rPr>
                <w:rFonts w:ascii="CorpoSLig" w:hAnsi="CorpoSLig"/>
                <w:snapToGrid w:val="0"/>
              </w:rPr>
              <w:t xml:space="preserve">- thereof </w:t>
            </w:r>
            <w:r w:rsidRPr="00696AEB">
              <w:rPr>
                <w:rFonts w:ascii="CorpoSLig" w:hAnsi="CorpoSLig"/>
                <w:snapToGrid w:val="0"/>
              </w:rPr>
              <w:t>China</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41,072</w:t>
            </w:r>
          </w:p>
        </w:tc>
        <w:tc>
          <w:tcPr>
            <w:tcW w:w="1382" w:type="dxa"/>
            <w:shd w:val="clear" w:color="auto" w:fill="auto"/>
          </w:tcPr>
          <w:p w:rsidR="00700A76" w:rsidRPr="00696AEB" w:rsidRDefault="002A1E4F" w:rsidP="002558A8">
            <w:pPr>
              <w:spacing w:after="0" w:line="240" w:lineRule="auto"/>
              <w:ind w:right="100"/>
              <w:jc w:val="right"/>
              <w:rPr>
                <w:rFonts w:ascii="CorpoSLig" w:hAnsi="CorpoSLig"/>
                <w:snapToGrid w:val="0"/>
              </w:rPr>
            </w:pPr>
            <w:r>
              <w:rPr>
                <w:rFonts w:ascii="CorpoSLig" w:hAnsi="CorpoSLig"/>
                <w:snapToGrid w:val="0"/>
              </w:rPr>
              <w:t>+</w:t>
            </w:r>
            <w:r w:rsidR="00CE63B1">
              <w:rPr>
                <w:rFonts w:ascii="CorpoSLig" w:hAnsi="CorpoSLig"/>
                <w:snapToGrid w:val="0"/>
              </w:rPr>
              <w:t>25.4</w:t>
            </w:r>
          </w:p>
        </w:tc>
        <w:tc>
          <w:tcPr>
            <w:tcW w:w="1382"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298</w:t>
            </w:r>
            <w:r w:rsidR="003017D6">
              <w:rPr>
                <w:rFonts w:ascii="CorpoSLig" w:hAnsi="CorpoSLig"/>
                <w:snapToGrid w:val="0"/>
              </w:rPr>
              <w:t>,</w:t>
            </w:r>
            <w:r>
              <w:rPr>
                <w:rFonts w:ascii="CorpoSLig" w:hAnsi="CorpoSLig"/>
                <w:snapToGrid w:val="0"/>
              </w:rPr>
              <w:t>348</w:t>
            </w:r>
          </w:p>
        </w:tc>
        <w:tc>
          <w:tcPr>
            <w:tcW w:w="1383" w:type="dxa"/>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+31.1</w:t>
            </w:r>
          </w:p>
        </w:tc>
      </w:tr>
      <w:tr w:rsidR="00700A76" w:rsidRPr="00696AEB" w:rsidTr="002558A8">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700A76" w:rsidP="002558A8">
            <w:pPr>
              <w:spacing w:after="0" w:line="240" w:lineRule="auto"/>
              <w:rPr>
                <w:rFonts w:ascii="CorpoSLig" w:hAnsi="CorpoSLig"/>
                <w:snapToGrid w:val="0"/>
              </w:rPr>
            </w:pPr>
            <w:r w:rsidRPr="00696AEB">
              <w:rPr>
                <w:rFonts w:ascii="CorpoSLig" w:hAnsi="CorpoSLig"/>
                <w:snapToGrid w:val="0"/>
              </w:rPr>
              <w:t>NAFTA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33,033</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+1.4</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255,730</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CE63B1" w:rsidP="002558A8">
            <w:pPr>
              <w:spacing w:after="0" w:line="240" w:lineRule="auto"/>
              <w:ind w:right="100"/>
              <w:jc w:val="right"/>
              <w:rPr>
                <w:rFonts w:ascii="CorpoSLig" w:hAnsi="CorpoSLig"/>
                <w:snapToGrid w:val="0"/>
              </w:rPr>
            </w:pPr>
            <w:r>
              <w:rPr>
                <w:rFonts w:ascii="CorpoSLig" w:hAnsi="CorpoSLig"/>
                <w:snapToGrid w:val="0"/>
              </w:rPr>
              <w:t>+0.9</w:t>
            </w:r>
          </w:p>
        </w:tc>
      </w:tr>
      <w:tr w:rsidR="00700A76" w:rsidRPr="00696AEB" w:rsidTr="002558A8">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700A76" w:rsidP="002558A8">
            <w:pPr>
              <w:spacing w:after="0" w:line="240" w:lineRule="auto"/>
              <w:ind w:firstLine="220"/>
              <w:rPr>
                <w:rFonts w:ascii="CorpoSLig" w:hAnsi="CorpoSLig"/>
                <w:snapToGrid w:val="0"/>
              </w:rPr>
            </w:pPr>
            <w:r>
              <w:rPr>
                <w:rFonts w:ascii="CorpoSLig" w:hAnsi="CorpoSLig"/>
                <w:snapToGrid w:val="0"/>
              </w:rPr>
              <w:t>- thereof</w:t>
            </w:r>
            <w:r w:rsidRPr="00696AEB">
              <w:rPr>
                <w:rFonts w:ascii="CorpoSLig" w:hAnsi="CorpoSLig"/>
                <w:snapToGrid w:val="0"/>
              </w:rPr>
              <w:t xml:space="preserve"> USA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F72A09" w:rsidP="002558A8">
            <w:pPr>
              <w:spacing w:after="0" w:line="240" w:lineRule="auto"/>
              <w:ind w:right="100"/>
              <w:jc w:val="right"/>
              <w:rPr>
                <w:rFonts w:ascii="CorpoSLig" w:hAnsi="CorpoSLig"/>
                <w:snapToGrid w:val="0"/>
              </w:rPr>
            </w:pPr>
            <w:r>
              <w:rPr>
                <w:rFonts w:ascii="CorpoSLig" w:hAnsi="CorpoSLig"/>
                <w:snapToGrid w:val="0"/>
              </w:rPr>
              <w:t>28,404</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700A76" w:rsidP="00F72A09">
            <w:pPr>
              <w:spacing w:after="0" w:line="240" w:lineRule="auto"/>
              <w:ind w:right="100"/>
              <w:jc w:val="right"/>
              <w:rPr>
                <w:rFonts w:ascii="CorpoSLig" w:hAnsi="CorpoSLig"/>
                <w:snapToGrid w:val="0"/>
              </w:rPr>
            </w:pPr>
            <w:r>
              <w:rPr>
                <w:rFonts w:ascii="CorpoSLig" w:hAnsi="CorpoSLig"/>
                <w:snapToGrid w:val="0"/>
              </w:rPr>
              <w:t>+</w:t>
            </w:r>
            <w:r w:rsidR="00F72A09">
              <w:rPr>
                <w:rFonts w:ascii="CorpoSLig" w:hAnsi="CorpoSLig"/>
                <w:snapToGrid w:val="0"/>
              </w:rPr>
              <w:t>0.1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F72A09" w:rsidP="002558A8">
            <w:pPr>
              <w:spacing w:after="0" w:line="240" w:lineRule="auto"/>
              <w:ind w:right="100"/>
              <w:jc w:val="right"/>
              <w:rPr>
                <w:rFonts w:ascii="CorpoSLig" w:hAnsi="CorpoSLig"/>
                <w:snapToGrid w:val="0"/>
              </w:rPr>
            </w:pPr>
            <w:r>
              <w:rPr>
                <w:rFonts w:ascii="CorpoSLig" w:hAnsi="CorpoSLig"/>
                <w:snapToGrid w:val="0"/>
              </w:rPr>
              <w:t>219,704</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700A76" w:rsidRPr="00696AEB" w:rsidRDefault="00F72A09" w:rsidP="002558A8">
            <w:pPr>
              <w:spacing w:after="0" w:line="240" w:lineRule="auto"/>
              <w:ind w:right="100"/>
              <w:jc w:val="right"/>
              <w:rPr>
                <w:rFonts w:ascii="CorpoSLig" w:hAnsi="CorpoSLig"/>
                <w:snapToGrid w:val="0"/>
              </w:rPr>
            </w:pPr>
            <w:r>
              <w:rPr>
                <w:rFonts w:ascii="CorpoSLig" w:hAnsi="CorpoSLig"/>
                <w:snapToGrid w:val="0"/>
              </w:rPr>
              <w:t>-</w:t>
            </w:r>
            <w:r w:rsidR="00700A76">
              <w:rPr>
                <w:rFonts w:ascii="CorpoSLig" w:hAnsi="CorpoSLig"/>
                <w:snapToGrid w:val="0"/>
              </w:rPr>
              <w:t>0.</w:t>
            </w:r>
            <w:r>
              <w:rPr>
                <w:rFonts w:ascii="CorpoSLig" w:hAnsi="CorpoSLig"/>
                <w:snapToGrid w:val="0"/>
              </w:rPr>
              <w:t>5</w:t>
            </w:r>
          </w:p>
        </w:tc>
      </w:tr>
    </w:tbl>
    <w:p w:rsidR="00700A76" w:rsidRDefault="00700A76" w:rsidP="003018E6">
      <w:pPr>
        <w:pStyle w:val="20Continoustext"/>
        <w:rPr>
          <w:lang w:val="en-US"/>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700A76" w:rsidRDefault="00700A76" w:rsidP="00700A76">
      <w:pPr>
        <w:pStyle w:val="20Continoustext"/>
        <w:spacing w:line="240" w:lineRule="auto"/>
      </w:pPr>
      <w:r>
        <w:t xml:space="preserve">Nora Sterzinger, +49 </w:t>
      </w:r>
      <w:r w:rsidRPr="00890CF5">
        <w:t>711 17-</w:t>
      </w:r>
      <w:r>
        <w:t>33806, nora.sterzinger@daimler.com</w:t>
      </w:r>
      <w:r>
        <w:br/>
        <w:t xml:space="preserve">Katja Liesenfeld, +49 </w:t>
      </w:r>
      <w:r w:rsidRPr="001D2EC1">
        <w:t>711 17-32972, katja.liesenfeld@daimler.com</w:t>
      </w:r>
      <w:r>
        <w:br/>
        <w:t>Sofia Stauber, +49 711 17-40598, sofia.stauber@daimler.com</w:t>
      </w:r>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97410F" w:rsidRDefault="00C15EC5" w:rsidP="0097410F">
      <w:pPr>
        <w:spacing w:after="200" w:line="240" w:lineRule="auto"/>
        <w:rPr>
          <w:rFonts w:eastAsiaTheme="minorHAnsi" w:cstheme="minorBidi"/>
          <w:sz w:val="16"/>
          <w:szCs w:val="16"/>
          <w:lang w:val="en-US" w:eastAsia="en-US"/>
        </w:rPr>
      </w:pPr>
      <w:r w:rsidRPr="00C15EC5">
        <w:rPr>
          <w:rFonts w:eastAsiaTheme="minorHAnsi" w:cstheme="minorBidi"/>
          <w:b/>
          <w:sz w:val="16"/>
          <w:szCs w:val="16"/>
          <w:lang w:val="en-US" w:eastAsia="en-US"/>
        </w:rPr>
        <w:t xml:space="preserve">Forward-looking statements: </w:t>
      </w:r>
      <w:r w:rsidRPr="00C15EC5">
        <w:rPr>
          <w:rFonts w:eastAsiaTheme="minorHAnsi" w:cstheme="minorBidi"/>
          <w:b/>
          <w:sz w:val="16"/>
          <w:szCs w:val="16"/>
          <w:lang w:val="en-US" w:eastAsia="en-US"/>
        </w:rPr>
        <w:br/>
      </w:r>
      <w:r w:rsidR="0097410F" w:rsidRPr="0097410F">
        <w:rPr>
          <w:rFonts w:eastAsiaTheme="minorHAnsi"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97410F" w:rsidRPr="0097410F" w:rsidRDefault="00640434" w:rsidP="0097410F">
      <w:pPr>
        <w:spacing w:after="0" w:line="240" w:lineRule="auto"/>
        <w:rPr>
          <w:sz w:val="16"/>
          <w:lang w:val="en-GB"/>
        </w:rPr>
      </w:pPr>
      <w:r w:rsidRPr="0092358B">
        <w:rPr>
          <w:b/>
          <w:sz w:val="16"/>
          <w:lang w:val="en-GB"/>
        </w:rPr>
        <w:lastRenderedPageBreak/>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t>The company’s founders, Gottlieb Daimler and Carl Benz, made history with the invention of the automobile in the year 1886. As a pioneer of automotive engineering, Daimler continues to shape the future of mobility today:</w:t>
      </w:r>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EA4276">
        <w:rPr>
          <w:sz w:val="16"/>
          <w:lang w:val="en-GB"/>
        </w:rPr>
        <w:t>2</w:t>
      </w:r>
      <w:r w:rsidRPr="0097410F">
        <w:rPr>
          <w:sz w:val="16"/>
          <w:lang w:val="en-GB"/>
        </w:rPr>
        <w:t xml:space="preserve"> billion.</w:t>
      </w:r>
    </w:p>
    <w:p w:rsidR="0097410F" w:rsidRPr="0092358B" w:rsidRDefault="0097410F" w:rsidP="0097410F">
      <w:pPr>
        <w:spacing w:after="200" w:line="240" w:lineRule="auto"/>
        <w:rPr>
          <w:sz w:val="16"/>
          <w:lang w:val="en-GB"/>
        </w:rPr>
      </w:pPr>
    </w:p>
    <w:sectPr w:rsidR="0097410F" w:rsidRPr="0092358B"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A8" w:rsidRDefault="002558A8">
      <w:r>
        <w:separator/>
      </w:r>
    </w:p>
    <w:p w:rsidR="002558A8" w:rsidRDefault="002558A8"/>
    <w:p w:rsidR="002558A8" w:rsidRDefault="002558A8"/>
    <w:p w:rsidR="002558A8" w:rsidRDefault="002558A8"/>
    <w:p w:rsidR="002558A8" w:rsidRDefault="002558A8"/>
    <w:p w:rsidR="002558A8" w:rsidRDefault="002558A8"/>
    <w:p w:rsidR="002558A8" w:rsidRDefault="002558A8"/>
  </w:endnote>
  <w:endnote w:type="continuationSeparator" w:id="0">
    <w:p w:rsidR="002558A8" w:rsidRDefault="002558A8">
      <w:r>
        <w:continuationSeparator/>
      </w:r>
    </w:p>
    <w:p w:rsidR="002558A8" w:rsidRDefault="002558A8"/>
    <w:p w:rsidR="002558A8" w:rsidRDefault="002558A8"/>
    <w:p w:rsidR="002558A8" w:rsidRDefault="002558A8"/>
    <w:p w:rsidR="002558A8" w:rsidRDefault="002558A8"/>
    <w:p w:rsidR="002558A8" w:rsidRDefault="002558A8"/>
    <w:p w:rsidR="002558A8" w:rsidRDefault="00255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Pr="00663567" w:rsidRDefault="002558A8"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Pr="00452AF0" w:rsidRDefault="002558A8" w:rsidP="00452AF0">
    <w:pPr>
      <w:pStyle w:val="06Footer"/>
    </w:pPr>
    <w:r>
      <w:rPr>
        <w:noProof/>
      </w:rPr>
      <w:drawing>
        <wp:anchor distT="0" distB="0" distL="114300" distR="114300" simplePos="0" relativeHeight="251658240" behindDoc="0" locked="0" layoutInCell="1" allowOverlap="1" wp14:anchorId="6D32DE71" wp14:editId="538C85BE">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A8" w:rsidRDefault="002558A8">
      <w:r>
        <w:separator/>
      </w:r>
    </w:p>
    <w:p w:rsidR="002558A8" w:rsidRDefault="002558A8"/>
    <w:p w:rsidR="002558A8" w:rsidRDefault="002558A8"/>
    <w:p w:rsidR="002558A8" w:rsidRDefault="002558A8"/>
    <w:p w:rsidR="002558A8" w:rsidRDefault="002558A8"/>
    <w:p w:rsidR="002558A8" w:rsidRDefault="002558A8"/>
    <w:p w:rsidR="002558A8" w:rsidRDefault="002558A8"/>
  </w:footnote>
  <w:footnote w:type="continuationSeparator" w:id="0">
    <w:p w:rsidR="002558A8" w:rsidRDefault="002558A8">
      <w:r>
        <w:continuationSeparator/>
      </w:r>
    </w:p>
    <w:p w:rsidR="002558A8" w:rsidRDefault="002558A8"/>
    <w:p w:rsidR="002558A8" w:rsidRDefault="002558A8"/>
    <w:p w:rsidR="002558A8" w:rsidRDefault="002558A8"/>
    <w:p w:rsidR="002558A8" w:rsidRDefault="002558A8"/>
    <w:p w:rsidR="002558A8" w:rsidRDefault="002558A8"/>
    <w:p w:rsidR="002558A8" w:rsidRDefault="002558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2558A8" w:rsidP="00685E79">
    <w:pPr>
      <w:pStyle w:val="05PageNumber"/>
      <w:framePr w:wrap="around"/>
    </w:pPr>
    <w:r>
      <w:t xml:space="preserve">Page </w:t>
    </w:r>
    <w:r>
      <w:fldChar w:fldCharType="begin"/>
    </w:r>
    <w:r>
      <w:instrText>PAGE   \* MERGEFORMAT</w:instrText>
    </w:r>
    <w:r>
      <w:fldChar w:fldCharType="separate"/>
    </w:r>
    <w:r w:rsidR="000E36C7">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2558A8" w:rsidP="004459AF">
    <w:pPr>
      <w:pStyle w:val="01Pressinformation"/>
      <w:framePr w:wrap="around"/>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2558A8" w:rsidP="006268F2">
    <w:pPr>
      <w:pStyle w:val="05PageNumber"/>
      <w:framePr w:wrap="around"/>
    </w:pPr>
    <w:r>
      <w:t xml:space="preserve">Seite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653CE"/>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36C7"/>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6F9B"/>
    <w:rsid w:val="00197CB6"/>
    <w:rsid w:val="001A1C9D"/>
    <w:rsid w:val="001A3B87"/>
    <w:rsid w:val="001A6D76"/>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47DE8"/>
    <w:rsid w:val="002510B8"/>
    <w:rsid w:val="00253ACC"/>
    <w:rsid w:val="00254B69"/>
    <w:rsid w:val="002558A8"/>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1E4F"/>
    <w:rsid w:val="002A2698"/>
    <w:rsid w:val="002A3FE9"/>
    <w:rsid w:val="002A749C"/>
    <w:rsid w:val="002B0B74"/>
    <w:rsid w:val="002B1182"/>
    <w:rsid w:val="002B3A4C"/>
    <w:rsid w:val="002B4150"/>
    <w:rsid w:val="002B4625"/>
    <w:rsid w:val="002B61B4"/>
    <w:rsid w:val="002B7F07"/>
    <w:rsid w:val="002C00CD"/>
    <w:rsid w:val="002C0C73"/>
    <w:rsid w:val="002C1538"/>
    <w:rsid w:val="002C4607"/>
    <w:rsid w:val="002C48D4"/>
    <w:rsid w:val="002C5151"/>
    <w:rsid w:val="002C6FA8"/>
    <w:rsid w:val="002C7427"/>
    <w:rsid w:val="002C7959"/>
    <w:rsid w:val="002D39C3"/>
    <w:rsid w:val="002E0C30"/>
    <w:rsid w:val="002E1CAA"/>
    <w:rsid w:val="002E2C88"/>
    <w:rsid w:val="002E4130"/>
    <w:rsid w:val="002F168F"/>
    <w:rsid w:val="00301273"/>
    <w:rsid w:val="003017D6"/>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4456"/>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1B2"/>
    <w:rsid w:val="004D1A41"/>
    <w:rsid w:val="004D54CB"/>
    <w:rsid w:val="004D6576"/>
    <w:rsid w:val="004D72BA"/>
    <w:rsid w:val="004E39E5"/>
    <w:rsid w:val="004E76C1"/>
    <w:rsid w:val="004E7D56"/>
    <w:rsid w:val="004F42C2"/>
    <w:rsid w:val="004F7B42"/>
    <w:rsid w:val="0050200C"/>
    <w:rsid w:val="005100DD"/>
    <w:rsid w:val="00511140"/>
    <w:rsid w:val="00511CBB"/>
    <w:rsid w:val="00514CF1"/>
    <w:rsid w:val="00517387"/>
    <w:rsid w:val="00517661"/>
    <w:rsid w:val="00525752"/>
    <w:rsid w:val="005305F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44BFD"/>
    <w:rsid w:val="00652822"/>
    <w:rsid w:val="00653058"/>
    <w:rsid w:val="00653DE2"/>
    <w:rsid w:val="00653F2A"/>
    <w:rsid w:val="00663567"/>
    <w:rsid w:val="0066389A"/>
    <w:rsid w:val="006653CE"/>
    <w:rsid w:val="00665A7B"/>
    <w:rsid w:val="00671666"/>
    <w:rsid w:val="00672CC2"/>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3F22"/>
    <w:rsid w:val="006B6CA3"/>
    <w:rsid w:val="006C1089"/>
    <w:rsid w:val="006C1624"/>
    <w:rsid w:val="006C2276"/>
    <w:rsid w:val="006C513B"/>
    <w:rsid w:val="006C58AC"/>
    <w:rsid w:val="006C5CB5"/>
    <w:rsid w:val="006D1DF2"/>
    <w:rsid w:val="006D4E3C"/>
    <w:rsid w:val="006E051A"/>
    <w:rsid w:val="006E7771"/>
    <w:rsid w:val="006F1B11"/>
    <w:rsid w:val="006F44DD"/>
    <w:rsid w:val="00700A76"/>
    <w:rsid w:val="00703333"/>
    <w:rsid w:val="00710E73"/>
    <w:rsid w:val="007145F2"/>
    <w:rsid w:val="00716971"/>
    <w:rsid w:val="00716B3F"/>
    <w:rsid w:val="00720D09"/>
    <w:rsid w:val="00723C19"/>
    <w:rsid w:val="007251D5"/>
    <w:rsid w:val="00726CFF"/>
    <w:rsid w:val="00727609"/>
    <w:rsid w:val="0072775E"/>
    <w:rsid w:val="0073344B"/>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BCC"/>
    <w:rsid w:val="00865710"/>
    <w:rsid w:val="008662D1"/>
    <w:rsid w:val="00866D62"/>
    <w:rsid w:val="008877CF"/>
    <w:rsid w:val="008905FE"/>
    <w:rsid w:val="00896BD3"/>
    <w:rsid w:val="00896DC3"/>
    <w:rsid w:val="008A0300"/>
    <w:rsid w:val="008A0A6B"/>
    <w:rsid w:val="008A1FE5"/>
    <w:rsid w:val="008A21F1"/>
    <w:rsid w:val="008A3066"/>
    <w:rsid w:val="008A4367"/>
    <w:rsid w:val="008A4CE3"/>
    <w:rsid w:val="008A6670"/>
    <w:rsid w:val="008A6FD9"/>
    <w:rsid w:val="008B5417"/>
    <w:rsid w:val="008C09D6"/>
    <w:rsid w:val="008C1B7B"/>
    <w:rsid w:val="008C2950"/>
    <w:rsid w:val="008C3C26"/>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61FF"/>
    <w:rsid w:val="00937135"/>
    <w:rsid w:val="00937F8C"/>
    <w:rsid w:val="009421EB"/>
    <w:rsid w:val="00943E85"/>
    <w:rsid w:val="00947C67"/>
    <w:rsid w:val="009503CD"/>
    <w:rsid w:val="009525D4"/>
    <w:rsid w:val="00952F6C"/>
    <w:rsid w:val="00953877"/>
    <w:rsid w:val="00957CDB"/>
    <w:rsid w:val="00962164"/>
    <w:rsid w:val="0096482E"/>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5C58"/>
    <w:rsid w:val="009D614E"/>
    <w:rsid w:val="009D6C08"/>
    <w:rsid w:val="009E019B"/>
    <w:rsid w:val="009E4BD3"/>
    <w:rsid w:val="009E6C9E"/>
    <w:rsid w:val="009E6DE5"/>
    <w:rsid w:val="009E751C"/>
    <w:rsid w:val="009E7C0B"/>
    <w:rsid w:val="009F0854"/>
    <w:rsid w:val="009F17D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34D29"/>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0973"/>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8D7"/>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63B1"/>
    <w:rsid w:val="00CE7867"/>
    <w:rsid w:val="00CF3A06"/>
    <w:rsid w:val="00D01798"/>
    <w:rsid w:val="00D06F8C"/>
    <w:rsid w:val="00D07C6F"/>
    <w:rsid w:val="00D1343C"/>
    <w:rsid w:val="00D14F57"/>
    <w:rsid w:val="00D166A3"/>
    <w:rsid w:val="00D1795E"/>
    <w:rsid w:val="00D20184"/>
    <w:rsid w:val="00D20E68"/>
    <w:rsid w:val="00D2403B"/>
    <w:rsid w:val="00D245FE"/>
    <w:rsid w:val="00D2465E"/>
    <w:rsid w:val="00D2587A"/>
    <w:rsid w:val="00D27B1C"/>
    <w:rsid w:val="00D27F9B"/>
    <w:rsid w:val="00D33347"/>
    <w:rsid w:val="00D4009A"/>
    <w:rsid w:val="00D402BA"/>
    <w:rsid w:val="00D41AD1"/>
    <w:rsid w:val="00D433FC"/>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C0E57"/>
    <w:rsid w:val="00DD15F0"/>
    <w:rsid w:val="00DD41D9"/>
    <w:rsid w:val="00DD49A2"/>
    <w:rsid w:val="00DD6439"/>
    <w:rsid w:val="00DE096C"/>
    <w:rsid w:val="00DE1220"/>
    <w:rsid w:val="00DF0CF6"/>
    <w:rsid w:val="00DF53E4"/>
    <w:rsid w:val="00DF5C41"/>
    <w:rsid w:val="00DF669C"/>
    <w:rsid w:val="00E000B0"/>
    <w:rsid w:val="00E00992"/>
    <w:rsid w:val="00E02470"/>
    <w:rsid w:val="00E04D93"/>
    <w:rsid w:val="00E159C9"/>
    <w:rsid w:val="00E2132D"/>
    <w:rsid w:val="00E24D03"/>
    <w:rsid w:val="00E30AF2"/>
    <w:rsid w:val="00E30C39"/>
    <w:rsid w:val="00E33C8C"/>
    <w:rsid w:val="00E35734"/>
    <w:rsid w:val="00E42A54"/>
    <w:rsid w:val="00E51AE3"/>
    <w:rsid w:val="00E529E0"/>
    <w:rsid w:val="00E534FD"/>
    <w:rsid w:val="00E53DC7"/>
    <w:rsid w:val="00E602F6"/>
    <w:rsid w:val="00E6066B"/>
    <w:rsid w:val="00E61AE3"/>
    <w:rsid w:val="00E63649"/>
    <w:rsid w:val="00E64775"/>
    <w:rsid w:val="00E6500D"/>
    <w:rsid w:val="00E6682B"/>
    <w:rsid w:val="00E77655"/>
    <w:rsid w:val="00E8138A"/>
    <w:rsid w:val="00E84ADA"/>
    <w:rsid w:val="00E87251"/>
    <w:rsid w:val="00E91647"/>
    <w:rsid w:val="00E917FC"/>
    <w:rsid w:val="00E92EF9"/>
    <w:rsid w:val="00E93489"/>
    <w:rsid w:val="00E94938"/>
    <w:rsid w:val="00E94F66"/>
    <w:rsid w:val="00E97B37"/>
    <w:rsid w:val="00EA0157"/>
    <w:rsid w:val="00EA0C54"/>
    <w:rsid w:val="00EA2920"/>
    <w:rsid w:val="00EA3255"/>
    <w:rsid w:val="00EA344C"/>
    <w:rsid w:val="00EA4276"/>
    <w:rsid w:val="00EA548D"/>
    <w:rsid w:val="00EA5717"/>
    <w:rsid w:val="00EA5F40"/>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8EA"/>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29D3"/>
    <w:rsid w:val="00F72A09"/>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23BF"/>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E82B-5DDF-4602-8C28-583DF58B4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8360</Characters>
  <Application>Microsoft Office Word</Application>
  <DocSecurity>0</DocSecurity>
  <PresentationFormat/>
  <Lines>69</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9807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Sterzinger, Nora (096)</cp:lastModifiedBy>
  <cp:revision>10</cp:revision>
  <cp:lastPrinted>2016-09-06T07:05:00Z</cp:lastPrinted>
  <dcterms:created xsi:type="dcterms:W3CDTF">2016-09-02T14:45:00Z</dcterms:created>
  <dcterms:modified xsi:type="dcterms:W3CDTF">2016-09-06T07:05:00Z</dcterms:modified>
</cp:coreProperties>
</file>