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92" w:rsidRPr="005921A2" w:rsidRDefault="00E465E3" w:rsidP="00F54905">
      <w:pPr>
        <w:pStyle w:val="00Information"/>
        <w:framePr w:wrap="around" w:x="9103" w:y="4687"/>
        <w:spacing w:after="340" w:line="240" w:lineRule="auto"/>
      </w:pPr>
      <w:r>
        <w:t>Informazione stampa</w:t>
      </w:r>
    </w:p>
    <w:p w:rsidR="0097172A" w:rsidRPr="00F54905" w:rsidRDefault="00263A58" w:rsidP="009806B5">
      <w:pPr>
        <w:pStyle w:val="40Continoustext13pt"/>
        <w:rPr>
          <w:b/>
          <w:sz w:val="36"/>
          <w:szCs w:val="36"/>
        </w:rPr>
        <w:sectPr w:rsidR="0097172A" w:rsidRPr="00F54905" w:rsidSect="007E1A11">
          <w:headerReference w:type="default" r:id="rId9"/>
          <w:footerReference w:type="first" r:id="rId10"/>
          <w:type w:val="continuous"/>
          <w:pgSz w:w="11906" w:h="16838" w:code="9"/>
          <w:pgMar w:top="4649" w:right="3090" w:bottom="1758" w:left="1389" w:header="425" w:footer="57" w:gutter="0"/>
          <w:cols w:space="720"/>
          <w:titlePg/>
          <w:docGrid w:linePitch="299"/>
        </w:sectPr>
      </w:pPr>
      <w:r w:rsidRPr="00F54905">
        <w:rPr>
          <w:b/>
          <w:noProof/>
          <w:sz w:val="36"/>
          <w:szCs w:val="36"/>
          <w:lang w:eastAsia="it-IT"/>
        </w:rPr>
        <w:lastRenderedPageBreak/>
        <w:drawing>
          <wp:anchor distT="0" distB="0" distL="114300" distR="114300" simplePos="0" relativeHeight="251657728" behindDoc="0" locked="0" layoutInCell="1" allowOverlap="1" wp14:anchorId="08C55488" wp14:editId="1548AA31">
            <wp:simplePos x="0" y="0"/>
            <wp:positionH relativeFrom="page">
              <wp:posOffset>3031490</wp:posOffset>
            </wp:positionH>
            <wp:positionV relativeFrom="page">
              <wp:posOffset>558165</wp:posOffset>
            </wp:positionV>
            <wp:extent cx="1511935" cy="205105"/>
            <wp:effectExtent l="0" t="0" r="0" b="4445"/>
            <wp:wrapSquare wrapText="bothSides"/>
            <wp:docPr id="639"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905">
        <w:rPr>
          <w:b/>
          <w:noProof/>
          <w:sz w:val="36"/>
          <w:szCs w:val="36"/>
          <w:lang w:eastAsia="it-IT"/>
        </w:rPr>
        <mc:AlternateContent>
          <mc:Choice Requires="wps">
            <w:drawing>
              <wp:anchor distT="0" distB="0" distL="114300" distR="114300" simplePos="0" relativeHeight="251656704" behindDoc="0" locked="1" layoutInCell="1" allowOverlap="1" wp14:anchorId="1FB5E9E7" wp14:editId="20DAFD11">
                <wp:simplePos x="0" y="0"/>
                <wp:positionH relativeFrom="page">
                  <wp:posOffset>5785485</wp:posOffset>
                </wp:positionH>
                <wp:positionV relativeFrom="page">
                  <wp:posOffset>3042285</wp:posOffset>
                </wp:positionV>
                <wp:extent cx="1727835" cy="914400"/>
                <wp:effectExtent l="0" t="0" r="5715" b="0"/>
                <wp:wrapNone/>
                <wp:docPr id="1"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A8B" w:rsidRPr="00F54905" w:rsidRDefault="001F4A8B" w:rsidP="002C7959">
                            <w:pPr>
                              <w:pStyle w:val="MLStat"/>
                              <w:spacing w:line="380" w:lineRule="atLeast"/>
                              <w:ind w:left="0" w:right="-51" w:firstLine="0"/>
                              <w:rPr>
                                <w:noProof/>
                                <w:sz w:val="22"/>
                                <w:szCs w:val="22"/>
                              </w:rPr>
                            </w:pPr>
                            <w:r>
                              <w:rPr>
                                <w:noProof/>
                              </w:rPr>
                              <w:br/>
                            </w:r>
                            <w:r w:rsidRPr="00F54905">
                              <w:rPr>
                                <w:noProof/>
                                <w:sz w:val="22"/>
                                <w:szCs w:val="22"/>
                              </w:rPr>
                              <w:t>2</w:t>
                            </w:r>
                            <w:r w:rsidR="00F63345">
                              <w:rPr>
                                <w:noProof/>
                                <w:sz w:val="22"/>
                                <w:szCs w:val="22"/>
                              </w:rPr>
                              <w:t>5</w:t>
                            </w:r>
                            <w:r w:rsidRPr="00F54905">
                              <w:rPr>
                                <w:noProof/>
                                <w:sz w:val="22"/>
                                <w:szCs w:val="22"/>
                              </w:rPr>
                              <w:t xml:space="preserve"> maggio 2015</w:t>
                            </w:r>
                          </w:p>
                          <w:p w:rsidR="001F4A8B" w:rsidRPr="002C7959" w:rsidRDefault="001F4A8B" w:rsidP="002C795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8" o:spid="_x0000_s1026" type="#_x0000_t202" style="position:absolute;margin-left:455.55pt;margin-top:239.55pt;width:136.05pt;height:1in;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HahrgIAAKs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" filled="f" stroked="f">
                <v:textbox inset="0,0,0,0">
                  <w:txbxContent>
                    <w:p w:rsidR="001F4A8B" w:rsidRPr="00F54905" w:rsidRDefault="001F4A8B" w:rsidP="002C7959">
                      <w:pPr>
                        <w:pStyle w:val="MLStat"/>
                        <w:spacing w:line="380" w:lineRule="atLeast"/>
                        <w:ind w:left="0" w:right="-51" w:firstLine="0"/>
                        <w:rPr>
                          <w:noProof/>
                          <w:sz w:val="22"/>
                          <w:szCs w:val="22"/>
                        </w:rPr>
                      </w:pPr>
                      <w:r>
                        <w:rPr>
                          <w:noProof/>
                        </w:rPr>
                        <w:br/>
                      </w:r>
                      <w:r w:rsidRPr="00F54905">
                        <w:rPr>
                          <w:noProof/>
                          <w:sz w:val="22"/>
                          <w:szCs w:val="22"/>
                        </w:rPr>
                        <w:t>2</w:t>
                      </w:r>
                      <w:r w:rsidR="00F63345">
                        <w:rPr>
                          <w:noProof/>
                          <w:sz w:val="22"/>
                          <w:szCs w:val="22"/>
                        </w:rPr>
                        <w:t>5</w:t>
                      </w:r>
                      <w:r w:rsidRPr="00F54905">
                        <w:rPr>
                          <w:noProof/>
                          <w:sz w:val="22"/>
                          <w:szCs w:val="22"/>
                        </w:rPr>
                        <w:t xml:space="preserve"> maggio 2015</w:t>
                      </w:r>
                    </w:p>
                    <w:p w:rsidR="001F4A8B" w:rsidRPr="002C7959" w:rsidRDefault="001F4A8B" w:rsidP="002C7959"/>
                  </w:txbxContent>
                </v:textbox>
                <w10:wrap anchorx="page" anchory="page"/>
                <w10:anchorlock/>
              </v:shape>
            </w:pict>
          </mc:Fallback>
        </mc:AlternateContent>
      </w:r>
      <w:r w:rsidR="00F54905" w:rsidRPr="00F54905">
        <w:rPr>
          <w:b/>
          <w:sz w:val="36"/>
          <w:szCs w:val="36"/>
        </w:rPr>
        <w:t xml:space="preserve">Partnership strategica tra Daimler e Qualcomm per </w:t>
      </w:r>
      <w:r w:rsidR="00F63345">
        <w:rPr>
          <w:b/>
          <w:sz w:val="36"/>
          <w:szCs w:val="36"/>
        </w:rPr>
        <w:t>automobili</w:t>
      </w:r>
      <w:r w:rsidR="00F54905" w:rsidRPr="00F54905">
        <w:rPr>
          <w:b/>
          <w:sz w:val="36"/>
          <w:szCs w:val="36"/>
        </w:rPr>
        <w:t xml:space="preserve"> </w:t>
      </w:r>
      <w:r w:rsidR="00F63345">
        <w:rPr>
          <w:b/>
          <w:sz w:val="36"/>
          <w:szCs w:val="36"/>
        </w:rPr>
        <w:t>‘</w:t>
      </w:r>
      <w:proofErr w:type="spellStart"/>
      <w:r w:rsidR="00F54905" w:rsidRPr="00F54905">
        <w:rPr>
          <w:b/>
          <w:sz w:val="36"/>
          <w:szCs w:val="36"/>
        </w:rPr>
        <w:t>always</w:t>
      </w:r>
      <w:proofErr w:type="spellEnd"/>
      <w:r w:rsidR="00F54905" w:rsidRPr="00F54905">
        <w:rPr>
          <w:b/>
          <w:sz w:val="36"/>
          <w:szCs w:val="36"/>
        </w:rPr>
        <w:t xml:space="preserve"> on</w:t>
      </w:r>
      <w:r w:rsidR="00F63345">
        <w:rPr>
          <w:b/>
          <w:sz w:val="36"/>
          <w:szCs w:val="36"/>
        </w:rPr>
        <w:t>’</w:t>
      </w:r>
    </w:p>
    <w:p w:rsidR="009D5F3C" w:rsidRPr="001A342B" w:rsidRDefault="009D5F3C" w:rsidP="002D2473">
      <w:pPr>
        <w:pStyle w:val="Subhead"/>
        <w:numPr>
          <w:ilvl w:val="0"/>
          <w:numId w:val="0"/>
        </w:numPr>
        <w:spacing w:after="0"/>
        <w:rPr>
          <w:color w:val="000000"/>
          <w:sz w:val="24"/>
        </w:rPr>
      </w:pPr>
      <w:r w:rsidRPr="00F63345">
        <w:rPr>
          <w:color w:val="000000"/>
          <w:sz w:val="24"/>
          <w:lang w:val="de-DE"/>
        </w:rPr>
        <w:lastRenderedPageBreak/>
        <w:t xml:space="preserve">Daimler AG (DAI) e Qualcomm Technologies, Inc. </w:t>
      </w:r>
      <w:r w:rsidRPr="001A342B">
        <w:rPr>
          <w:color w:val="000000"/>
          <w:sz w:val="24"/>
        </w:rPr>
        <w:t xml:space="preserve">(QTI), affiliata di Qualcomm Incorporated (NASDAQ: QCOM), hanno annunciato una partnership strategica </w:t>
      </w:r>
      <w:r w:rsidR="00F63345">
        <w:rPr>
          <w:color w:val="000000"/>
          <w:sz w:val="24"/>
        </w:rPr>
        <w:t>per il</w:t>
      </w:r>
      <w:r w:rsidRPr="001A342B">
        <w:rPr>
          <w:color w:val="000000"/>
          <w:sz w:val="24"/>
        </w:rPr>
        <w:t xml:space="preserve"> collegamento in rete dei veicoli. In una prima fase dovranno essere valutate congiuntamente quali tecnologie potranno essere impiegate su</w:t>
      </w:r>
      <w:r w:rsidR="00F54905">
        <w:rPr>
          <w:color w:val="000000"/>
          <w:sz w:val="24"/>
        </w:rPr>
        <w:t>i veicoli del futuro. Si tratta,</w:t>
      </w:r>
      <w:r w:rsidR="00F63345">
        <w:rPr>
          <w:color w:val="000000"/>
          <w:sz w:val="24"/>
        </w:rPr>
        <w:t xml:space="preserve"> </w:t>
      </w:r>
      <w:r w:rsidRPr="001A342B">
        <w:rPr>
          <w:color w:val="000000"/>
          <w:sz w:val="24"/>
        </w:rPr>
        <w:t>ad esempio</w:t>
      </w:r>
      <w:r w:rsidR="00F54905">
        <w:rPr>
          <w:color w:val="000000"/>
          <w:sz w:val="24"/>
        </w:rPr>
        <w:t>,</w:t>
      </w:r>
      <w:r w:rsidRPr="001A342B">
        <w:rPr>
          <w:color w:val="000000"/>
          <w:sz w:val="24"/>
        </w:rPr>
        <w:t xml:space="preserve"> </w:t>
      </w:r>
      <w:r w:rsidR="00F63345">
        <w:rPr>
          <w:color w:val="000000"/>
          <w:sz w:val="24"/>
        </w:rPr>
        <w:t>di</w:t>
      </w:r>
      <w:r w:rsidRPr="001A342B">
        <w:rPr>
          <w:color w:val="000000"/>
          <w:sz w:val="24"/>
        </w:rPr>
        <w:t xml:space="preserve"> connessioni tramite rete mobile 3G/4G </w:t>
      </w:r>
      <w:r w:rsidR="00F54905">
        <w:rPr>
          <w:color w:val="000000"/>
          <w:sz w:val="24"/>
        </w:rPr>
        <w:t>e</w:t>
      </w:r>
      <w:r w:rsidRPr="001A342B">
        <w:rPr>
          <w:color w:val="000000"/>
          <w:sz w:val="24"/>
        </w:rPr>
        <w:t xml:space="preserve"> </w:t>
      </w:r>
      <w:proofErr w:type="gramStart"/>
      <w:r w:rsidR="00F63345">
        <w:rPr>
          <w:color w:val="000000"/>
          <w:sz w:val="24"/>
        </w:rPr>
        <w:t>opzioni</w:t>
      </w:r>
      <w:proofErr w:type="gramEnd"/>
      <w:r w:rsidR="00F63345">
        <w:rPr>
          <w:color w:val="000000"/>
          <w:sz w:val="24"/>
        </w:rPr>
        <w:t xml:space="preserve"> di ricarica wireless come</w:t>
      </w:r>
      <w:r w:rsidRPr="001A342B">
        <w:rPr>
          <w:color w:val="000000"/>
          <w:sz w:val="24"/>
        </w:rPr>
        <w:t xml:space="preserve"> quelle offerte dalla tecnologia Wireless Electric Vehicle Charging (WEVC) di Qualcomm Halo™.  </w:t>
      </w:r>
    </w:p>
    <w:p w:rsidR="001C6495" w:rsidRPr="001A342B" w:rsidRDefault="001C6495" w:rsidP="002D2473">
      <w:pPr>
        <w:pStyle w:val="Subhead"/>
        <w:numPr>
          <w:ilvl w:val="0"/>
          <w:numId w:val="0"/>
        </w:numPr>
        <w:spacing w:after="0"/>
        <w:rPr>
          <w:color w:val="000000"/>
          <w:sz w:val="24"/>
          <w:szCs w:val="24"/>
        </w:rPr>
      </w:pPr>
    </w:p>
    <w:p w:rsidR="00EC0FB4" w:rsidRPr="002A410E" w:rsidRDefault="002300EB" w:rsidP="002D2473">
      <w:pPr>
        <w:pStyle w:val="40Continoustext13pt"/>
        <w:spacing w:after="0"/>
        <w:rPr>
          <w:color w:val="000000"/>
          <w:sz w:val="24"/>
          <w:szCs w:val="24"/>
        </w:rPr>
      </w:pPr>
      <w:r w:rsidRPr="002A410E">
        <w:rPr>
          <w:color w:val="000000"/>
          <w:sz w:val="24"/>
          <w:szCs w:val="24"/>
        </w:rPr>
        <w:t xml:space="preserve">La collaborazione </w:t>
      </w:r>
      <w:r w:rsidR="006C2503" w:rsidRPr="002A410E">
        <w:rPr>
          <w:color w:val="000000"/>
          <w:sz w:val="24"/>
          <w:szCs w:val="24"/>
        </w:rPr>
        <w:t xml:space="preserve">tra Daimler e Qualcomm </w:t>
      </w:r>
      <w:proofErr w:type="gramStart"/>
      <w:r w:rsidR="006C2503" w:rsidRPr="002A410E">
        <w:rPr>
          <w:color w:val="000000"/>
          <w:sz w:val="24"/>
          <w:szCs w:val="24"/>
        </w:rPr>
        <w:t>Technologies,</w:t>
      </w:r>
      <w:proofErr w:type="gramEnd"/>
      <w:r w:rsidR="006C2503" w:rsidRPr="002A410E">
        <w:rPr>
          <w:color w:val="000000"/>
          <w:sz w:val="24"/>
          <w:szCs w:val="24"/>
        </w:rPr>
        <w:t xml:space="preserve"> </w:t>
      </w:r>
      <w:r w:rsidR="00F63345">
        <w:rPr>
          <w:color w:val="000000"/>
          <w:sz w:val="24"/>
          <w:szCs w:val="24"/>
        </w:rPr>
        <w:t>sarà concentrata</w:t>
      </w:r>
      <w:r w:rsidRPr="002A410E">
        <w:rPr>
          <w:color w:val="000000"/>
          <w:sz w:val="24"/>
          <w:szCs w:val="24"/>
        </w:rPr>
        <w:t xml:space="preserve"> sullo sviluppo di un processo di ricarica induttivo per le auto elettriche. La tecnologia Halo WEVC sviluppata da Qualcomm fornisce massima potenza a fronte di un ingombro minimo, consentendo così ai </w:t>
      </w:r>
      <w:r w:rsidR="00F63345">
        <w:rPr>
          <w:color w:val="000000"/>
          <w:sz w:val="24"/>
          <w:szCs w:val="24"/>
        </w:rPr>
        <w:t>c</w:t>
      </w:r>
      <w:r w:rsidRPr="002A410E">
        <w:rPr>
          <w:color w:val="000000"/>
          <w:sz w:val="24"/>
          <w:szCs w:val="24"/>
        </w:rPr>
        <w:t xml:space="preserve">lienti Mercedes-Benz di ricaricare i propri veicoli elettrici </w:t>
      </w:r>
      <w:proofErr w:type="gramStart"/>
      <w:r w:rsidRPr="002A410E">
        <w:rPr>
          <w:color w:val="000000"/>
          <w:sz w:val="24"/>
          <w:szCs w:val="24"/>
        </w:rPr>
        <w:t>ed</w:t>
      </w:r>
      <w:proofErr w:type="gramEnd"/>
      <w:r w:rsidRPr="002A410E">
        <w:rPr>
          <w:color w:val="000000"/>
          <w:sz w:val="24"/>
          <w:szCs w:val="24"/>
        </w:rPr>
        <w:t xml:space="preserve"> ibridi plug-in senza </w:t>
      </w:r>
      <w:r w:rsidR="00F63345">
        <w:rPr>
          <w:color w:val="000000"/>
          <w:sz w:val="24"/>
          <w:szCs w:val="24"/>
        </w:rPr>
        <w:t>il bisogno di</w:t>
      </w:r>
      <w:r w:rsidRPr="002A410E">
        <w:rPr>
          <w:color w:val="000000"/>
          <w:sz w:val="24"/>
          <w:szCs w:val="24"/>
        </w:rPr>
        <w:t xml:space="preserve"> un’apposita colonnina. La tecnologia </w:t>
      </w:r>
      <w:proofErr w:type="spellStart"/>
      <w:r w:rsidRPr="002A410E">
        <w:rPr>
          <w:color w:val="000000"/>
          <w:sz w:val="24"/>
          <w:szCs w:val="24"/>
        </w:rPr>
        <w:t>WiPower</w:t>
      </w:r>
      <w:proofErr w:type="spellEnd"/>
      <w:r w:rsidRPr="002A410E">
        <w:rPr>
          <w:color w:val="000000"/>
          <w:sz w:val="24"/>
          <w:szCs w:val="24"/>
        </w:rPr>
        <w:t xml:space="preserve"> consente</w:t>
      </w:r>
      <w:r w:rsidR="00F63345">
        <w:rPr>
          <w:color w:val="000000"/>
          <w:sz w:val="24"/>
          <w:szCs w:val="24"/>
        </w:rPr>
        <w:t>,</w:t>
      </w:r>
      <w:r w:rsidRPr="002A410E">
        <w:rPr>
          <w:color w:val="000000"/>
          <w:sz w:val="24"/>
          <w:szCs w:val="24"/>
        </w:rPr>
        <w:t xml:space="preserve"> inoltre</w:t>
      </w:r>
      <w:r w:rsidR="00F63345">
        <w:rPr>
          <w:color w:val="000000"/>
          <w:sz w:val="24"/>
          <w:szCs w:val="24"/>
        </w:rPr>
        <w:t>,</w:t>
      </w:r>
      <w:r w:rsidRPr="002A410E">
        <w:rPr>
          <w:color w:val="000000"/>
          <w:sz w:val="24"/>
          <w:szCs w:val="24"/>
        </w:rPr>
        <w:t xml:space="preserve"> la ricarica wireless dei dispositivi elettronici di bordo.</w:t>
      </w:r>
    </w:p>
    <w:p w:rsidR="002D2473" w:rsidRPr="002A410E" w:rsidRDefault="002D2473" w:rsidP="002D2473">
      <w:pPr>
        <w:pStyle w:val="40Continoustext13pt"/>
        <w:spacing w:after="0"/>
        <w:rPr>
          <w:color w:val="000000"/>
          <w:sz w:val="24"/>
          <w:szCs w:val="24"/>
        </w:rPr>
      </w:pPr>
    </w:p>
    <w:p w:rsidR="009D5F3C" w:rsidRPr="002A410E" w:rsidRDefault="00EC0FB4" w:rsidP="002D2473">
      <w:pPr>
        <w:pStyle w:val="40Continoustext13pt"/>
        <w:spacing w:after="0"/>
        <w:rPr>
          <w:color w:val="000000"/>
          <w:sz w:val="24"/>
          <w:szCs w:val="24"/>
        </w:rPr>
      </w:pPr>
      <w:r w:rsidRPr="002A410E">
        <w:rPr>
          <w:color w:val="000000"/>
          <w:sz w:val="24"/>
          <w:szCs w:val="24"/>
        </w:rPr>
        <w:t>“</w:t>
      </w:r>
      <w:proofErr w:type="gramStart"/>
      <w:r w:rsidRPr="002A410E">
        <w:rPr>
          <w:color w:val="000000"/>
          <w:sz w:val="24"/>
          <w:szCs w:val="24"/>
        </w:rPr>
        <w:t>In qualità di</w:t>
      </w:r>
      <w:proofErr w:type="gramEnd"/>
      <w:r w:rsidRPr="002A410E">
        <w:rPr>
          <w:color w:val="000000"/>
          <w:sz w:val="24"/>
          <w:szCs w:val="24"/>
        </w:rPr>
        <w:t xml:space="preserve"> pionieri nel settore delle tecnologie innovative chiave, intendiamo offrire ai nostri Clienti un’esperienza di guida unica sotto ogni aspetto”, ha dichiarato Thomas Weber, Membro del Board of Management di Daimler AG, Responsabile Group Research e Mercedes-Benz Cars Development. “Questo </w:t>
      </w:r>
      <w:r w:rsidR="00F63345">
        <w:rPr>
          <w:color w:val="000000"/>
          <w:sz w:val="24"/>
          <w:szCs w:val="24"/>
        </w:rPr>
        <w:t xml:space="preserve">nuovo, </w:t>
      </w:r>
      <w:r w:rsidRPr="002A410E">
        <w:rPr>
          <w:color w:val="000000"/>
          <w:sz w:val="24"/>
          <w:szCs w:val="24"/>
        </w:rPr>
        <w:t xml:space="preserve">ambizioso traguardo ci stimola a sondare nuovi </w:t>
      </w:r>
      <w:r w:rsidRPr="002A410E">
        <w:rPr>
          <w:color w:val="000000"/>
          <w:sz w:val="24"/>
          <w:szCs w:val="24"/>
        </w:rPr>
        <w:lastRenderedPageBreak/>
        <w:t>terreni di collaborazione insieme a leader mondiali nel settore</w:t>
      </w:r>
      <w:r w:rsidR="00260BC2" w:rsidRPr="002A410E">
        <w:rPr>
          <w:color w:val="000000"/>
          <w:sz w:val="24"/>
          <w:szCs w:val="24"/>
        </w:rPr>
        <w:t xml:space="preserve"> della tecnologia come Qualcomm</w:t>
      </w:r>
      <w:r w:rsidRPr="002A410E">
        <w:rPr>
          <w:color w:val="000000"/>
          <w:sz w:val="24"/>
          <w:szCs w:val="24"/>
        </w:rPr>
        <w:t>”</w:t>
      </w:r>
      <w:r w:rsidR="00260BC2" w:rsidRPr="002A410E">
        <w:rPr>
          <w:color w:val="000000"/>
          <w:sz w:val="24"/>
          <w:szCs w:val="24"/>
        </w:rPr>
        <w:t>.</w:t>
      </w:r>
      <w:r w:rsidRPr="002A410E">
        <w:rPr>
          <w:color w:val="000000"/>
          <w:sz w:val="24"/>
          <w:szCs w:val="24"/>
        </w:rPr>
        <w:t xml:space="preserve"> </w:t>
      </w:r>
    </w:p>
    <w:p w:rsidR="002D2473" w:rsidRPr="002A410E" w:rsidRDefault="002D2473" w:rsidP="002D2473">
      <w:pPr>
        <w:pStyle w:val="40Continoustext13pt"/>
        <w:spacing w:after="0"/>
        <w:rPr>
          <w:color w:val="000000"/>
          <w:sz w:val="24"/>
          <w:szCs w:val="24"/>
        </w:rPr>
      </w:pPr>
    </w:p>
    <w:p w:rsidR="009D5F3C" w:rsidRPr="002A410E" w:rsidRDefault="004508A4" w:rsidP="002D2473">
      <w:pPr>
        <w:pStyle w:val="40Continoustext13pt"/>
        <w:spacing w:after="0"/>
        <w:rPr>
          <w:color w:val="000000"/>
          <w:sz w:val="24"/>
          <w:szCs w:val="24"/>
        </w:rPr>
      </w:pPr>
      <w:r w:rsidRPr="002A410E">
        <w:rPr>
          <w:color w:val="000000"/>
          <w:sz w:val="24"/>
          <w:szCs w:val="24"/>
        </w:rPr>
        <w:t>Attraverso la tecnologia Snapdragon™ di Qualcomm</w:t>
      </w:r>
      <w:r w:rsidRPr="002A410E">
        <w:rPr>
          <w:color w:val="000000"/>
          <w:sz w:val="24"/>
          <w:szCs w:val="24"/>
          <w:vertAlign w:val="superscript"/>
        </w:rPr>
        <w:t>®</w:t>
      </w:r>
      <w:r w:rsidRPr="002A410E">
        <w:rPr>
          <w:color w:val="000000"/>
          <w:sz w:val="24"/>
          <w:szCs w:val="24"/>
        </w:rPr>
        <w:t xml:space="preserve">, l’azienda di elettronica offre nuove prospettive per l’industria automobilistica in termini di comunicazione, </w:t>
      </w:r>
      <w:proofErr w:type="gramStart"/>
      <w:r w:rsidRPr="002A410E">
        <w:rPr>
          <w:color w:val="000000"/>
          <w:sz w:val="24"/>
          <w:szCs w:val="24"/>
        </w:rPr>
        <w:t>comfort</w:t>
      </w:r>
      <w:proofErr w:type="gramEnd"/>
      <w:r w:rsidRPr="002A410E">
        <w:rPr>
          <w:color w:val="000000"/>
          <w:sz w:val="24"/>
          <w:szCs w:val="24"/>
        </w:rPr>
        <w:t>, efficienza energetica, infotai</w:t>
      </w:r>
      <w:r w:rsidR="00F54905">
        <w:rPr>
          <w:color w:val="000000"/>
          <w:sz w:val="24"/>
          <w:szCs w:val="24"/>
        </w:rPr>
        <w:t xml:space="preserve">nment e sicurezza, temi che, </w:t>
      </w:r>
      <w:r w:rsidRPr="002A410E">
        <w:rPr>
          <w:color w:val="000000"/>
          <w:sz w:val="24"/>
          <w:szCs w:val="24"/>
        </w:rPr>
        <w:t xml:space="preserve">per Daimler, Casa automobilistica </w:t>
      </w:r>
      <w:r w:rsidR="006C2503" w:rsidRPr="002A410E">
        <w:rPr>
          <w:color w:val="000000"/>
          <w:sz w:val="24"/>
          <w:szCs w:val="24"/>
        </w:rPr>
        <w:t>da sempre leader nelle innovazioni</w:t>
      </w:r>
      <w:r w:rsidRPr="002A410E">
        <w:rPr>
          <w:color w:val="000000"/>
          <w:sz w:val="24"/>
          <w:szCs w:val="24"/>
        </w:rPr>
        <w:t xml:space="preserve">, hanno </w:t>
      </w:r>
      <w:r w:rsidR="00F63345">
        <w:rPr>
          <w:color w:val="000000"/>
          <w:sz w:val="24"/>
          <w:szCs w:val="24"/>
        </w:rPr>
        <w:t>oggi</w:t>
      </w:r>
      <w:r w:rsidRPr="002A410E">
        <w:rPr>
          <w:color w:val="000000"/>
          <w:sz w:val="24"/>
          <w:szCs w:val="24"/>
        </w:rPr>
        <w:t xml:space="preserve"> più che mai un ruolo di primo piano. </w:t>
      </w:r>
      <w:r w:rsidR="00F63345">
        <w:rPr>
          <w:color w:val="000000"/>
          <w:sz w:val="24"/>
          <w:szCs w:val="24"/>
        </w:rPr>
        <w:t xml:space="preserve">I clienti della Stella si aspettano, infatti, </w:t>
      </w:r>
      <w:r w:rsidRPr="002A410E">
        <w:rPr>
          <w:color w:val="000000"/>
          <w:sz w:val="24"/>
          <w:szCs w:val="24"/>
        </w:rPr>
        <w:t xml:space="preserve">che i numerosi </w:t>
      </w:r>
      <w:proofErr w:type="gramStart"/>
      <w:r w:rsidRPr="002A410E">
        <w:rPr>
          <w:color w:val="000000"/>
          <w:sz w:val="24"/>
          <w:szCs w:val="24"/>
        </w:rPr>
        <w:t>ed</w:t>
      </w:r>
      <w:proofErr w:type="gramEnd"/>
      <w:r w:rsidRPr="002A410E">
        <w:rPr>
          <w:color w:val="000000"/>
          <w:sz w:val="24"/>
          <w:szCs w:val="24"/>
        </w:rPr>
        <w:t xml:space="preserve"> intelligenti sistemi di assistenza alla guida e sensori accrescano sicurezza e comfort di marcia. Questo il motivo per cui entrambe le aziende intendono unire le proprie competenze al fine di lavorare insieme al veicolo del futuro: privo di emissioni </w:t>
      </w:r>
      <w:r w:rsidR="00F63345">
        <w:rPr>
          <w:color w:val="000000"/>
          <w:sz w:val="24"/>
          <w:szCs w:val="24"/>
        </w:rPr>
        <w:t xml:space="preserve">e </w:t>
      </w:r>
      <w:r w:rsidRPr="002A410E">
        <w:rPr>
          <w:color w:val="000000"/>
          <w:sz w:val="24"/>
          <w:szCs w:val="24"/>
        </w:rPr>
        <w:t xml:space="preserve">collegato in rete in modo intelligente.  </w:t>
      </w:r>
    </w:p>
    <w:p w:rsidR="002D2473" w:rsidRPr="002A410E" w:rsidRDefault="002D2473" w:rsidP="002D2473">
      <w:pPr>
        <w:pStyle w:val="40Continoustext13pt"/>
        <w:spacing w:after="0"/>
        <w:rPr>
          <w:color w:val="000000"/>
          <w:sz w:val="24"/>
          <w:szCs w:val="24"/>
        </w:rPr>
      </w:pPr>
    </w:p>
    <w:p w:rsidR="005D59FB" w:rsidRPr="002A410E" w:rsidRDefault="00A64736" w:rsidP="002D2473">
      <w:pPr>
        <w:pStyle w:val="40Continoustext13pt"/>
        <w:spacing w:after="0"/>
        <w:rPr>
          <w:color w:val="000000"/>
          <w:sz w:val="24"/>
          <w:szCs w:val="24"/>
        </w:rPr>
      </w:pPr>
      <w:r w:rsidRPr="002A410E">
        <w:rPr>
          <w:color w:val="000000"/>
          <w:sz w:val="24"/>
          <w:szCs w:val="24"/>
        </w:rPr>
        <w:t>“La collaborazione con Daimler AG rappresenta un ampliamento naturale della partnership che già oggi ci lega al team di Formula Uno MERCEDES AMG PETRONAS. Il nostro impegno nel Motorsport</w:t>
      </w:r>
      <w:r w:rsidR="00F63345">
        <w:rPr>
          <w:color w:val="000000"/>
          <w:sz w:val="24"/>
          <w:szCs w:val="24"/>
        </w:rPr>
        <w:t xml:space="preserve"> </w:t>
      </w:r>
      <w:r w:rsidRPr="002A410E">
        <w:rPr>
          <w:color w:val="000000"/>
          <w:sz w:val="24"/>
          <w:szCs w:val="24"/>
        </w:rPr>
        <w:t>genera</w:t>
      </w:r>
      <w:r w:rsidR="00F63345">
        <w:rPr>
          <w:color w:val="000000"/>
          <w:sz w:val="24"/>
          <w:szCs w:val="24"/>
        </w:rPr>
        <w:t xml:space="preserve">, infatti, </w:t>
      </w:r>
      <w:r w:rsidRPr="002A410E">
        <w:rPr>
          <w:color w:val="000000"/>
          <w:sz w:val="24"/>
          <w:szCs w:val="24"/>
        </w:rPr>
        <w:t xml:space="preserve">innovazione e progressi di cui può beneficiare l’intero settore automobilistico”, </w:t>
      </w:r>
      <w:proofErr w:type="gramStart"/>
      <w:r w:rsidRPr="002A410E">
        <w:rPr>
          <w:color w:val="000000"/>
          <w:sz w:val="24"/>
          <w:szCs w:val="24"/>
        </w:rPr>
        <w:t>ha</w:t>
      </w:r>
      <w:proofErr w:type="gramEnd"/>
      <w:r w:rsidRPr="002A410E">
        <w:rPr>
          <w:color w:val="000000"/>
          <w:sz w:val="24"/>
          <w:szCs w:val="24"/>
        </w:rPr>
        <w:t xml:space="preserve"> </w:t>
      </w:r>
      <w:r w:rsidR="00F63345">
        <w:rPr>
          <w:color w:val="000000"/>
          <w:sz w:val="24"/>
          <w:szCs w:val="24"/>
        </w:rPr>
        <w:t>dichiarato</w:t>
      </w:r>
      <w:r w:rsidRPr="002A410E">
        <w:rPr>
          <w:color w:val="000000"/>
          <w:sz w:val="24"/>
          <w:szCs w:val="24"/>
        </w:rPr>
        <w:t xml:space="preserve"> Derek </w:t>
      </w:r>
      <w:proofErr w:type="spellStart"/>
      <w:r w:rsidRPr="002A410E">
        <w:rPr>
          <w:color w:val="000000"/>
          <w:sz w:val="24"/>
          <w:szCs w:val="24"/>
        </w:rPr>
        <w:t>Aberle</w:t>
      </w:r>
      <w:proofErr w:type="spellEnd"/>
      <w:r w:rsidRPr="002A410E">
        <w:rPr>
          <w:color w:val="000000"/>
          <w:sz w:val="24"/>
          <w:szCs w:val="24"/>
        </w:rPr>
        <w:t>, Presidente di Qualcomm Incorporated.  “L’automobile è diventata l’est</w:t>
      </w:r>
      <w:r w:rsidR="00145024" w:rsidRPr="002A410E">
        <w:rPr>
          <w:color w:val="000000"/>
          <w:sz w:val="24"/>
          <w:szCs w:val="24"/>
        </w:rPr>
        <w:t>ension</w:t>
      </w:r>
      <w:r w:rsidR="00F63345">
        <w:rPr>
          <w:color w:val="000000"/>
          <w:sz w:val="24"/>
          <w:szCs w:val="24"/>
        </w:rPr>
        <w:t>e della filosofia</w:t>
      </w:r>
      <w:proofErr w:type="gramStart"/>
      <w:r w:rsidR="00F63345">
        <w:rPr>
          <w:color w:val="000000"/>
          <w:sz w:val="24"/>
          <w:szCs w:val="24"/>
        </w:rPr>
        <w:t xml:space="preserve">  </w:t>
      </w:r>
      <w:proofErr w:type="gramEnd"/>
      <w:r w:rsidR="00F63345">
        <w:rPr>
          <w:color w:val="000000"/>
          <w:sz w:val="24"/>
          <w:szCs w:val="24"/>
        </w:rPr>
        <w:t>‘</w:t>
      </w:r>
      <w:proofErr w:type="spellStart"/>
      <w:r w:rsidR="00F63345">
        <w:rPr>
          <w:color w:val="000000"/>
          <w:sz w:val="24"/>
          <w:szCs w:val="24"/>
        </w:rPr>
        <w:t>always</w:t>
      </w:r>
      <w:proofErr w:type="spellEnd"/>
      <w:r w:rsidR="00F63345">
        <w:rPr>
          <w:color w:val="000000"/>
          <w:sz w:val="24"/>
          <w:szCs w:val="24"/>
        </w:rPr>
        <w:t xml:space="preserve"> </w:t>
      </w:r>
      <w:r w:rsidR="00145024" w:rsidRPr="002A410E">
        <w:rPr>
          <w:color w:val="000000"/>
          <w:sz w:val="24"/>
          <w:szCs w:val="24"/>
        </w:rPr>
        <w:t>on</w:t>
      </w:r>
      <w:r w:rsidR="00F63345">
        <w:rPr>
          <w:color w:val="000000"/>
          <w:sz w:val="24"/>
          <w:szCs w:val="24"/>
        </w:rPr>
        <w:t>’</w:t>
      </w:r>
      <w:r w:rsidRPr="002A410E">
        <w:rPr>
          <w:color w:val="000000"/>
          <w:sz w:val="24"/>
          <w:szCs w:val="24"/>
        </w:rPr>
        <w:t xml:space="preserve">. </w:t>
      </w:r>
      <w:r w:rsidR="00F63345">
        <w:rPr>
          <w:color w:val="000000"/>
          <w:sz w:val="24"/>
          <w:szCs w:val="24"/>
        </w:rPr>
        <w:t>Questo è</w:t>
      </w:r>
      <w:r w:rsidRPr="002A410E">
        <w:rPr>
          <w:color w:val="000000"/>
          <w:sz w:val="24"/>
          <w:szCs w:val="24"/>
        </w:rPr>
        <w:t xml:space="preserve"> uno dei motivi che ci spinge a mettere a frutto il nostro know-how nel settore della mobilità senza fili, regalando ai nostri </w:t>
      </w:r>
      <w:r w:rsidR="00F63345">
        <w:rPr>
          <w:color w:val="000000"/>
          <w:sz w:val="24"/>
          <w:szCs w:val="24"/>
        </w:rPr>
        <w:t>c</w:t>
      </w:r>
      <w:r w:rsidRPr="002A410E">
        <w:rPr>
          <w:color w:val="000000"/>
          <w:sz w:val="24"/>
          <w:szCs w:val="24"/>
        </w:rPr>
        <w:t>lie</w:t>
      </w:r>
      <w:r w:rsidR="006B23A1" w:rsidRPr="002A410E">
        <w:rPr>
          <w:color w:val="000000"/>
          <w:sz w:val="24"/>
          <w:szCs w:val="24"/>
        </w:rPr>
        <w:t>nti un’esperienza straordinaria,</w:t>
      </w:r>
      <w:r w:rsidRPr="002A410E">
        <w:rPr>
          <w:color w:val="000000"/>
          <w:sz w:val="24"/>
          <w:szCs w:val="24"/>
        </w:rPr>
        <w:t xml:space="preserve"> </w:t>
      </w:r>
      <w:r w:rsidR="00260BC2" w:rsidRPr="002A410E">
        <w:rPr>
          <w:color w:val="000000"/>
          <w:sz w:val="24"/>
          <w:szCs w:val="24"/>
        </w:rPr>
        <w:t>improntata</w:t>
      </w:r>
      <w:r w:rsidRPr="002A410E">
        <w:rPr>
          <w:color w:val="000000"/>
          <w:sz w:val="24"/>
          <w:szCs w:val="24"/>
        </w:rPr>
        <w:t xml:space="preserve"> in tutto e per tutto </w:t>
      </w:r>
      <w:r w:rsidR="00F63345">
        <w:rPr>
          <w:color w:val="000000"/>
          <w:sz w:val="24"/>
          <w:szCs w:val="24"/>
        </w:rPr>
        <w:t>sulla</w:t>
      </w:r>
      <w:r w:rsidRPr="002A410E">
        <w:rPr>
          <w:color w:val="000000"/>
          <w:sz w:val="24"/>
          <w:szCs w:val="24"/>
        </w:rPr>
        <w:t xml:space="preserve"> semplicità </w:t>
      </w:r>
      <w:proofErr w:type="gramStart"/>
      <w:r w:rsidRPr="002A410E">
        <w:rPr>
          <w:color w:val="000000"/>
          <w:sz w:val="24"/>
          <w:szCs w:val="24"/>
        </w:rPr>
        <w:t>ed</w:t>
      </w:r>
      <w:proofErr w:type="gramEnd"/>
      <w:r w:rsidRPr="002A410E">
        <w:rPr>
          <w:color w:val="000000"/>
          <w:sz w:val="24"/>
          <w:szCs w:val="24"/>
        </w:rPr>
        <w:t xml:space="preserve"> </w:t>
      </w:r>
      <w:r w:rsidR="00F63345">
        <w:rPr>
          <w:color w:val="000000"/>
          <w:sz w:val="24"/>
          <w:szCs w:val="24"/>
        </w:rPr>
        <w:t>la</w:t>
      </w:r>
      <w:bookmarkStart w:id="0" w:name="_GoBack"/>
      <w:bookmarkEnd w:id="0"/>
      <w:r w:rsidR="0073768C" w:rsidRPr="002A410E">
        <w:rPr>
          <w:color w:val="000000"/>
          <w:sz w:val="24"/>
          <w:szCs w:val="24"/>
        </w:rPr>
        <w:t xml:space="preserve"> praticità di </w:t>
      </w:r>
      <w:r w:rsidR="00260BC2" w:rsidRPr="002A410E">
        <w:rPr>
          <w:color w:val="000000"/>
          <w:sz w:val="24"/>
          <w:szCs w:val="24"/>
        </w:rPr>
        <w:t xml:space="preserve">utilizzo di </w:t>
      </w:r>
      <w:r w:rsidR="0073768C" w:rsidRPr="002A410E">
        <w:rPr>
          <w:color w:val="000000"/>
          <w:sz w:val="24"/>
          <w:szCs w:val="24"/>
        </w:rPr>
        <w:t xml:space="preserve">uno </w:t>
      </w:r>
      <w:proofErr w:type="spellStart"/>
      <w:r w:rsidR="0073768C" w:rsidRPr="002A410E">
        <w:rPr>
          <w:color w:val="000000"/>
          <w:sz w:val="24"/>
          <w:szCs w:val="24"/>
        </w:rPr>
        <w:t>smartphone</w:t>
      </w:r>
      <w:proofErr w:type="spellEnd"/>
      <w:r w:rsidRPr="002A410E">
        <w:rPr>
          <w:color w:val="000000"/>
          <w:sz w:val="24"/>
          <w:szCs w:val="24"/>
        </w:rPr>
        <w:t>”</w:t>
      </w:r>
      <w:r w:rsidR="0073768C" w:rsidRPr="002A410E">
        <w:rPr>
          <w:color w:val="000000"/>
          <w:sz w:val="24"/>
          <w:szCs w:val="24"/>
        </w:rPr>
        <w:t>.</w:t>
      </w:r>
    </w:p>
    <w:p w:rsidR="004F7403" w:rsidRPr="002A410E" w:rsidRDefault="004F7403" w:rsidP="002D2473">
      <w:pPr>
        <w:pStyle w:val="40Continoustext13pt"/>
        <w:spacing w:after="0"/>
        <w:rPr>
          <w:color w:val="000000"/>
          <w:sz w:val="24"/>
          <w:szCs w:val="24"/>
        </w:rPr>
      </w:pPr>
    </w:p>
    <w:p w:rsidR="005D59FB" w:rsidRPr="002A410E" w:rsidRDefault="005D59FB" w:rsidP="002D2473">
      <w:pPr>
        <w:pStyle w:val="40Continoustext13pt"/>
        <w:spacing w:after="0"/>
        <w:rPr>
          <w:color w:val="000000"/>
          <w:sz w:val="24"/>
          <w:szCs w:val="24"/>
        </w:rPr>
      </w:pPr>
    </w:p>
    <w:p w:rsidR="005D59FB" w:rsidRPr="002A410E" w:rsidRDefault="005D59FB" w:rsidP="002D2473">
      <w:pPr>
        <w:pStyle w:val="40Continoustext13pt"/>
        <w:spacing w:after="0"/>
        <w:rPr>
          <w:color w:val="000000"/>
          <w:sz w:val="24"/>
          <w:szCs w:val="24"/>
        </w:rPr>
      </w:pPr>
    </w:p>
    <w:p w:rsidR="00A4288D" w:rsidRPr="002A410E" w:rsidRDefault="006733AD" w:rsidP="002D2473">
      <w:pPr>
        <w:pStyle w:val="40Continoustext13pt"/>
        <w:spacing w:after="0"/>
        <w:rPr>
          <w:rStyle w:val="41Continoustext13ptboldZchn"/>
          <w:b w:val="0"/>
          <w:sz w:val="24"/>
          <w:szCs w:val="24"/>
        </w:rPr>
      </w:pPr>
      <w:proofErr w:type="gramStart"/>
      <w:r w:rsidRPr="002A410E">
        <w:rPr>
          <w:sz w:val="24"/>
          <w:szCs w:val="24"/>
        </w:rPr>
        <w:t>Ulteriori</w:t>
      </w:r>
      <w:proofErr w:type="gramEnd"/>
      <w:r w:rsidRPr="002A410E">
        <w:rPr>
          <w:sz w:val="24"/>
          <w:szCs w:val="24"/>
        </w:rPr>
        <w:t xml:space="preserve"> informazioni su </w:t>
      </w:r>
      <w:r w:rsidR="00BD777F" w:rsidRPr="002A410E">
        <w:rPr>
          <w:b/>
          <w:sz w:val="24"/>
          <w:szCs w:val="24"/>
        </w:rPr>
        <w:t>media.mercedes-benz.</w:t>
      </w:r>
      <w:r w:rsidR="00EC5472" w:rsidRPr="002A410E">
        <w:rPr>
          <w:b/>
          <w:sz w:val="24"/>
          <w:szCs w:val="24"/>
        </w:rPr>
        <w:t>it</w:t>
      </w:r>
      <w:r w:rsidR="00EC5472" w:rsidRPr="002A410E">
        <w:rPr>
          <w:sz w:val="24"/>
          <w:szCs w:val="24"/>
        </w:rPr>
        <w:t xml:space="preserve"> </w:t>
      </w:r>
      <w:r w:rsidR="00BD777F" w:rsidRPr="002A410E">
        <w:rPr>
          <w:rStyle w:val="41Continoustext13ptboldZchn"/>
          <w:b w:val="0"/>
          <w:sz w:val="24"/>
          <w:szCs w:val="24"/>
        </w:rPr>
        <w:t>e</w:t>
      </w:r>
      <w:r w:rsidR="00145024" w:rsidRPr="002A410E">
        <w:rPr>
          <w:rStyle w:val="41Continoustext13ptboldZchn"/>
          <w:sz w:val="24"/>
          <w:szCs w:val="24"/>
        </w:rPr>
        <w:t xml:space="preserve"> </w:t>
      </w:r>
      <w:r w:rsidR="00BD777F" w:rsidRPr="002A410E">
        <w:rPr>
          <w:rStyle w:val="41Continoustext13ptboldZchn"/>
          <w:sz w:val="24"/>
          <w:szCs w:val="24"/>
        </w:rPr>
        <w:t>media.daimler.com</w:t>
      </w:r>
    </w:p>
    <w:p w:rsidR="00E90764" w:rsidRPr="002A410E" w:rsidRDefault="00FD44F7" w:rsidP="002D2473">
      <w:pPr>
        <w:pStyle w:val="50Boilerplate"/>
        <w:spacing w:after="0"/>
        <w:rPr>
          <w:sz w:val="24"/>
          <w:szCs w:val="24"/>
        </w:rPr>
      </w:pPr>
      <w:r w:rsidRPr="002A410E">
        <w:rPr>
          <w:sz w:val="24"/>
          <w:szCs w:val="24"/>
        </w:rPr>
        <w:t xml:space="preserve"> </w:t>
      </w:r>
    </w:p>
    <w:p w:rsidR="00BD777F" w:rsidRPr="002A410E" w:rsidRDefault="00FD44F7" w:rsidP="002D2473">
      <w:pPr>
        <w:autoSpaceDE w:val="0"/>
        <w:autoSpaceDN w:val="0"/>
        <w:adjustRightInd w:val="0"/>
        <w:spacing w:after="0" w:line="220" w:lineRule="exact"/>
        <w:rPr>
          <w:rFonts w:ascii="CorpoS" w:eastAsia="CorporateS-Regular" w:hAnsi="CorpoS" w:cs="CorporateS-Regular"/>
          <w:color w:val="000000"/>
          <w:sz w:val="24"/>
          <w:szCs w:val="24"/>
        </w:rPr>
      </w:pPr>
      <w:r w:rsidRPr="002A410E">
        <w:rPr>
          <w:rFonts w:ascii="CorpoS" w:eastAsia="CorporateS-Regular" w:hAnsi="CorpoS" w:cs="CorporateS-Regular"/>
          <w:color w:val="000000"/>
          <w:sz w:val="24"/>
          <w:szCs w:val="24"/>
        </w:rPr>
        <w:t xml:space="preserve">     </w:t>
      </w:r>
    </w:p>
    <w:p w:rsidR="00BD777F" w:rsidRPr="002A410E" w:rsidRDefault="00DF5226" w:rsidP="002D2473">
      <w:pPr>
        <w:pStyle w:val="DCNormal"/>
        <w:spacing w:after="0" w:line="220" w:lineRule="exact"/>
        <w:rPr>
          <w:sz w:val="24"/>
          <w:szCs w:val="24"/>
        </w:rPr>
      </w:pPr>
      <w:proofErr w:type="gramStart"/>
      <w:r w:rsidRPr="002A410E">
        <w:rPr>
          <w:sz w:val="24"/>
          <w:szCs w:val="24"/>
        </w:rPr>
        <w:t>Ulteriori</w:t>
      </w:r>
      <w:proofErr w:type="gramEnd"/>
      <w:r w:rsidRPr="002A410E">
        <w:rPr>
          <w:sz w:val="24"/>
          <w:szCs w:val="24"/>
        </w:rPr>
        <w:t xml:space="preserve"> informazioni sulle soluzioni tecniche di Qualcomm destinate all’impiego sulle automobili </w:t>
      </w:r>
      <w:r w:rsidR="0073768C" w:rsidRPr="002A410E">
        <w:rPr>
          <w:sz w:val="24"/>
          <w:szCs w:val="24"/>
        </w:rPr>
        <w:t>su</w:t>
      </w:r>
    </w:p>
    <w:p w:rsidR="00BD777F" w:rsidRPr="002A410E" w:rsidRDefault="00BD777F" w:rsidP="00BD777F">
      <w:pPr>
        <w:pStyle w:val="DCNormal"/>
        <w:spacing w:line="220" w:lineRule="exact"/>
        <w:rPr>
          <w:b/>
          <w:sz w:val="24"/>
          <w:szCs w:val="24"/>
        </w:rPr>
      </w:pPr>
      <w:r w:rsidRPr="002A410E">
        <w:rPr>
          <w:b/>
          <w:sz w:val="24"/>
          <w:szCs w:val="24"/>
        </w:rPr>
        <w:t>https://www.qualcomm.com/products/automotive</w:t>
      </w:r>
    </w:p>
    <w:p w:rsidR="00E90764" w:rsidRPr="00B5393A" w:rsidRDefault="00E90764" w:rsidP="00D906DF">
      <w:pPr>
        <w:pStyle w:val="50Boilerplate"/>
        <w:rPr>
          <w:rFonts w:ascii="CorpoA" w:hAnsi="CorpoA"/>
        </w:rPr>
      </w:pPr>
    </w:p>
    <w:p w:rsidR="0073768C" w:rsidRPr="00DF6B29" w:rsidRDefault="0073768C" w:rsidP="00D906DF">
      <w:pPr>
        <w:pStyle w:val="50Boilerplate"/>
      </w:pPr>
    </w:p>
    <w:sectPr w:rsidR="0073768C" w:rsidRPr="00DF6B29" w:rsidSect="00297273">
      <w:headerReference w:type="even" r:id="rId12"/>
      <w:type w:val="continuous"/>
      <w:pgSz w:w="11906" w:h="16838" w:code="9"/>
      <w:pgMar w:top="2041" w:right="3289" w:bottom="680"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393" w:rsidRDefault="005F5393">
      <w:r>
        <w:separator/>
      </w:r>
    </w:p>
    <w:p w:rsidR="005F5393" w:rsidRDefault="005F5393"/>
    <w:p w:rsidR="005F5393" w:rsidRDefault="005F5393"/>
    <w:p w:rsidR="005F5393" w:rsidRDefault="005F5393"/>
    <w:p w:rsidR="005F5393" w:rsidRDefault="005F5393"/>
    <w:p w:rsidR="005F5393" w:rsidRDefault="005F5393"/>
    <w:p w:rsidR="005F5393" w:rsidRDefault="005F5393"/>
  </w:endnote>
  <w:endnote w:type="continuationSeparator" w:id="0">
    <w:p w:rsidR="005F5393" w:rsidRDefault="005F5393">
      <w:r>
        <w:continuationSeparator/>
      </w:r>
    </w:p>
    <w:p w:rsidR="005F5393" w:rsidRDefault="005F5393"/>
    <w:p w:rsidR="005F5393" w:rsidRDefault="005F5393"/>
    <w:p w:rsidR="005F5393" w:rsidRDefault="005F5393"/>
    <w:p w:rsidR="005F5393" w:rsidRDefault="005F5393"/>
    <w:p w:rsidR="005F5393" w:rsidRDefault="005F5393"/>
    <w:p w:rsidR="005F5393" w:rsidRDefault="005F53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poS">
    <w:panose1 w:val="00000000000000000000"/>
    <w:charset w:val="00"/>
    <w:family w:val="auto"/>
    <w:pitch w:val="variable"/>
    <w:sig w:usb0="800000AF" w:usb1="1000204A"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A8B" w:rsidRPr="00DB5069" w:rsidRDefault="001F4A8B" w:rsidP="00DB5069">
    <w:pPr>
      <w:pStyle w:val="Footer9pt"/>
    </w:pPr>
    <w:r>
      <w:b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393" w:rsidRDefault="005F5393">
      <w:r>
        <w:separator/>
      </w:r>
    </w:p>
    <w:p w:rsidR="005F5393" w:rsidRDefault="005F5393"/>
    <w:p w:rsidR="005F5393" w:rsidRDefault="005F5393"/>
    <w:p w:rsidR="005F5393" w:rsidRDefault="005F5393"/>
    <w:p w:rsidR="005F5393" w:rsidRDefault="005F5393"/>
    <w:p w:rsidR="005F5393" w:rsidRDefault="005F5393"/>
    <w:p w:rsidR="005F5393" w:rsidRDefault="005F5393"/>
  </w:footnote>
  <w:footnote w:type="continuationSeparator" w:id="0">
    <w:p w:rsidR="005F5393" w:rsidRDefault="005F5393">
      <w:r>
        <w:continuationSeparator/>
      </w:r>
    </w:p>
    <w:p w:rsidR="005F5393" w:rsidRDefault="005F5393"/>
    <w:p w:rsidR="005F5393" w:rsidRDefault="005F5393"/>
    <w:p w:rsidR="005F5393" w:rsidRDefault="005F5393"/>
    <w:p w:rsidR="005F5393" w:rsidRDefault="005F5393"/>
    <w:p w:rsidR="005F5393" w:rsidRDefault="005F5393"/>
    <w:p w:rsidR="005F5393" w:rsidRDefault="005F53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A8B" w:rsidRDefault="00B5393A" w:rsidP="00B5393A">
    <w:pPr>
      <w:framePr w:w="2722" w:h="289" w:wrap="around" w:vAnchor="page" w:hAnchor="page" w:x="8913" w:y="2134" w:anchorLock="1"/>
      <w:spacing w:after="0"/>
      <w:rPr>
        <w:noProof/>
      </w:rPr>
    </w:pPr>
    <w:r>
      <w:rPr>
        <w:noProof/>
      </w:rPr>
      <w:t>Pag.</w:t>
    </w:r>
    <w:r w:rsidR="001F4A8B">
      <w:rPr>
        <w:noProof/>
      </w:rPr>
      <w:t xml:space="preserve"> </w:t>
    </w:r>
    <w:r w:rsidR="001F4A8B" w:rsidRPr="004B16F1">
      <w:rPr>
        <w:noProof/>
      </w:rPr>
      <w:fldChar w:fldCharType="begin"/>
    </w:r>
    <w:r w:rsidR="001F4A8B" w:rsidRPr="004B16F1">
      <w:rPr>
        <w:noProof/>
      </w:rPr>
      <w:instrText xml:space="preserve"> PAGE </w:instrText>
    </w:r>
    <w:r w:rsidR="001F4A8B" w:rsidRPr="004B16F1">
      <w:rPr>
        <w:noProof/>
      </w:rPr>
      <w:fldChar w:fldCharType="separate"/>
    </w:r>
    <w:r w:rsidR="00F63345">
      <w:rPr>
        <w:noProof/>
      </w:rPr>
      <w:t>2</w:t>
    </w:r>
    <w:r w:rsidR="001F4A8B" w:rsidRPr="004B16F1">
      <w:rPr>
        <w:noProof/>
      </w:rPr>
      <w:fldChar w:fldCharType="end"/>
    </w:r>
  </w:p>
  <w:p w:rsidR="001F4A8B" w:rsidRDefault="001F4A8B">
    <w:pPr>
      <w:spacing w:line="305" w:lineRule="exact"/>
      <w:rPr>
        <w:noProof/>
      </w:rPr>
    </w:pPr>
  </w:p>
  <w:p w:rsidR="001F4A8B" w:rsidRDefault="001F4A8B">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A8B" w:rsidRDefault="001F4A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5C8586"/>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24B0D9A2"/>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6805870"/>
    <w:multiLevelType w:val="hybridMultilevel"/>
    <w:tmpl w:val="1982D41E"/>
    <w:lvl w:ilvl="0" w:tplc="04070001">
      <w:start w:val="1"/>
      <w:numFmt w:val="bullet"/>
      <w:lvlText w:val=""/>
      <w:lvlJc w:val="left"/>
      <w:pPr>
        <w:ind w:left="947" w:hanging="360"/>
      </w:pPr>
      <w:rPr>
        <w:rFonts w:ascii="Symbol" w:hAnsi="Symbol" w:hint="default"/>
      </w:rPr>
    </w:lvl>
    <w:lvl w:ilvl="1" w:tplc="04070003" w:tentative="1">
      <w:start w:val="1"/>
      <w:numFmt w:val="bullet"/>
      <w:lvlText w:val="o"/>
      <w:lvlJc w:val="left"/>
      <w:pPr>
        <w:ind w:left="1667" w:hanging="360"/>
      </w:pPr>
      <w:rPr>
        <w:rFonts w:ascii="Courier New" w:hAnsi="Courier New" w:cs="Courier New" w:hint="default"/>
      </w:rPr>
    </w:lvl>
    <w:lvl w:ilvl="2" w:tplc="04070005" w:tentative="1">
      <w:start w:val="1"/>
      <w:numFmt w:val="bullet"/>
      <w:lvlText w:val=""/>
      <w:lvlJc w:val="left"/>
      <w:pPr>
        <w:ind w:left="2387" w:hanging="360"/>
      </w:pPr>
      <w:rPr>
        <w:rFonts w:ascii="Wingdings" w:hAnsi="Wingdings" w:hint="default"/>
      </w:rPr>
    </w:lvl>
    <w:lvl w:ilvl="3" w:tplc="04070001" w:tentative="1">
      <w:start w:val="1"/>
      <w:numFmt w:val="bullet"/>
      <w:lvlText w:val=""/>
      <w:lvlJc w:val="left"/>
      <w:pPr>
        <w:ind w:left="3107" w:hanging="360"/>
      </w:pPr>
      <w:rPr>
        <w:rFonts w:ascii="Symbol" w:hAnsi="Symbol" w:hint="default"/>
      </w:rPr>
    </w:lvl>
    <w:lvl w:ilvl="4" w:tplc="04070003" w:tentative="1">
      <w:start w:val="1"/>
      <w:numFmt w:val="bullet"/>
      <w:lvlText w:val="o"/>
      <w:lvlJc w:val="left"/>
      <w:pPr>
        <w:ind w:left="3827" w:hanging="360"/>
      </w:pPr>
      <w:rPr>
        <w:rFonts w:ascii="Courier New" w:hAnsi="Courier New" w:cs="Courier New" w:hint="default"/>
      </w:rPr>
    </w:lvl>
    <w:lvl w:ilvl="5" w:tplc="04070005" w:tentative="1">
      <w:start w:val="1"/>
      <w:numFmt w:val="bullet"/>
      <w:lvlText w:val=""/>
      <w:lvlJc w:val="left"/>
      <w:pPr>
        <w:ind w:left="4547" w:hanging="360"/>
      </w:pPr>
      <w:rPr>
        <w:rFonts w:ascii="Wingdings" w:hAnsi="Wingdings" w:hint="default"/>
      </w:rPr>
    </w:lvl>
    <w:lvl w:ilvl="6" w:tplc="04070001" w:tentative="1">
      <w:start w:val="1"/>
      <w:numFmt w:val="bullet"/>
      <w:lvlText w:val=""/>
      <w:lvlJc w:val="left"/>
      <w:pPr>
        <w:ind w:left="5267" w:hanging="360"/>
      </w:pPr>
      <w:rPr>
        <w:rFonts w:ascii="Symbol" w:hAnsi="Symbol" w:hint="default"/>
      </w:rPr>
    </w:lvl>
    <w:lvl w:ilvl="7" w:tplc="04070003" w:tentative="1">
      <w:start w:val="1"/>
      <w:numFmt w:val="bullet"/>
      <w:lvlText w:val="o"/>
      <w:lvlJc w:val="left"/>
      <w:pPr>
        <w:ind w:left="5987" w:hanging="360"/>
      </w:pPr>
      <w:rPr>
        <w:rFonts w:ascii="Courier New" w:hAnsi="Courier New" w:cs="Courier New" w:hint="default"/>
      </w:rPr>
    </w:lvl>
    <w:lvl w:ilvl="8" w:tplc="04070005" w:tentative="1">
      <w:start w:val="1"/>
      <w:numFmt w:val="bullet"/>
      <w:lvlText w:val=""/>
      <w:lvlJc w:val="left"/>
      <w:pPr>
        <w:ind w:left="6707" w:hanging="360"/>
      </w:pPr>
      <w:rPr>
        <w:rFonts w:ascii="Wingdings" w:hAnsi="Wingdings" w:hint="default"/>
      </w:rPr>
    </w:lvl>
  </w:abstractNum>
  <w:abstractNum w:abstractNumId="12">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263A58"/>
    <w:rsid w:val="0000132B"/>
    <w:rsid w:val="00003272"/>
    <w:rsid w:val="0000438D"/>
    <w:rsid w:val="00010A71"/>
    <w:rsid w:val="000243A7"/>
    <w:rsid w:val="000277A5"/>
    <w:rsid w:val="00034F26"/>
    <w:rsid w:val="0004246E"/>
    <w:rsid w:val="00046C57"/>
    <w:rsid w:val="00047E11"/>
    <w:rsid w:val="00047E2A"/>
    <w:rsid w:val="00053BCF"/>
    <w:rsid w:val="00057D99"/>
    <w:rsid w:val="00070501"/>
    <w:rsid w:val="00072140"/>
    <w:rsid w:val="00072670"/>
    <w:rsid w:val="00084BEA"/>
    <w:rsid w:val="000861F6"/>
    <w:rsid w:val="00090FDC"/>
    <w:rsid w:val="00091328"/>
    <w:rsid w:val="00092079"/>
    <w:rsid w:val="00095158"/>
    <w:rsid w:val="000961D6"/>
    <w:rsid w:val="000976C7"/>
    <w:rsid w:val="000A4D1B"/>
    <w:rsid w:val="000A70C4"/>
    <w:rsid w:val="000A7EF3"/>
    <w:rsid w:val="000B2392"/>
    <w:rsid w:val="000B3F07"/>
    <w:rsid w:val="000B3FEF"/>
    <w:rsid w:val="000B7CBE"/>
    <w:rsid w:val="000C31B9"/>
    <w:rsid w:val="000C5BF1"/>
    <w:rsid w:val="000C6032"/>
    <w:rsid w:val="000C7D7E"/>
    <w:rsid w:val="000D1EE0"/>
    <w:rsid w:val="000E6E53"/>
    <w:rsid w:val="000F46A0"/>
    <w:rsid w:val="000F548E"/>
    <w:rsid w:val="000F69F0"/>
    <w:rsid w:val="00100E6D"/>
    <w:rsid w:val="0010563E"/>
    <w:rsid w:val="001076F5"/>
    <w:rsid w:val="0011067D"/>
    <w:rsid w:val="00114920"/>
    <w:rsid w:val="0011592C"/>
    <w:rsid w:val="00116CE4"/>
    <w:rsid w:val="00121EBF"/>
    <w:rsid w:val="00125F3E"/>
    <w:rsid w:val="00127275"/>
    <w:rsid w:val="001314A6"/>
    <w:rsid w:val="00137157"/>
    <w:rsid w:val="00141B4A"/>
    <w:rsid w:val="00144215"/>
    <w:rsid w:val="00145024"/>
    <w:rsid w:val="00155867"/>
    <w:rsid w:val="00157585"/>
    <w:rsid w:val="0018067E"/>
    <w:rsid w:val="001863A1"/>
    <w:rsid w:val="00186B36"/>
    <w:rsid w:val="0019145C"/>
    <w:rsid w:val="00193E4D"/>
    <w:rsid w:val="00197CB6"/>
    <w:rsid w:val="001A1C9D"/>
    <w:rsid w:val="001A342B"/>
    <w:rsid w:val="001A3B87"/>
    <w:rsid w:val="001A42F9"/>
    <w:rsid w:val="001B3A25"/>
    <w:rsid w:val="001C26EC"/>
    <w:rsid w:val="001C6495"/>
    <w:rsid w:val="001E0868"/>
    <w:rsid w:val="001E0EBF"/>
    <w:rsid w:val="001E70B0"/>
    <w:rsid w:val="001F0387"/>
    <w:rsid w:val="001F2B82"/>
    <w:rsid w:val="001F4A8B"/>
    <w:rsid w:val="00204385"/>
    <w:rsid w:val="00207F45"/>
    <w:rsid w:val="00214FA1"/>
    <w:rsid w:val="00220711"/>
    <w:rsid w:val="00222DEF"/>
    <w:rsid w:val="00227F41"/>
    <w:rsid w:val="002300EB"/>
    <w:rsid w:val="00231CDA"/>
    <w:rsid w:val="002368CF"/>
    <w:rsid w:val="00254B69"/>
    <w:rsid w:val="00260BC2"/>
    <w:rsid w:val="00263154"/>
    <w:rsid w:val="00263A58"/>
    <w:rsid w:val="00281D26"/>
    <w:rsid w:val="00291D82"/>
    <w:rsid w:val="00291F06"/>
    <w:rsid w:val="00296F61"/>
    <w:rsid w:val="00297273"/>
    <w:rsid w:val="002A122F"/>
    <w:rsid w:val="002A3C23"/>
    <w:rsid w:val="002A410E"/>
    <w:rsid w:val="002B0B74"/>
    <w:rsid w:val="002B1182"/>
    <w:rsid w:val="002B3A4C"/>
    <w:rsid w:val="002B4150"/>
    <w:rsid w:val="002B4625"/>
    <w:rsid w:val="002C0C73"/>
    <w:rsid w:val="002C24C1"/>
    <w:rsid w:val="002C4607"/>
    <w:rsid w:val="002C48D4"/>
    <w:rsid w:val="002C5151"/>
    <w:rsid w:val="002C6FA8"/>
    <w:rsid w:val="002C7959"/>
    <w:rsid w:val="002D2473"/>
    <w:rsid w:val="002D39C3"/>
    <w:rsid w:val="002E0C30"/>
    <w:rsid w:val="002E127C"/>
    <w:rsid w:val="002E1CAA"/>
    <w:rsid w:val="002E2C88"/>
    <w:rsid w:val="002E4130"/>
    <w:rsid w:val="002F168F"/>
    <w:rsid w:val="00302E35"/>
    <w:rsid w:val="0030347F"/>
    <w:rsid w:val="00311880"/>
    <w:rsid w:val="00312333"/>
    <w:rsid w:val="0031373F"/>
    <w:rsid w:val="00315083"/>
    <w:rsid w:val="0031585D"/>
    <w:rsid w:val="00317295"/>
    <w:rsid w:val="00323CDC"/>
    <w:rsid w:val="00326040"/>
    <w:rsid w:val="003272BD"/>
    <w:rsid w:val="003335AB"/>
    <w:rsid w:val="00336547"/>
    <w:rsid w:val="003452B8"/>
    <w:rsid w:val="003453B1"/>
    <w:rsid w:val="00346552"/>
    <w:rsid w:val="003518A8"/>
    <w:rsid w:val="003519A9"/>
    <w:rsid w:val="00351A23"/>
    <w:rsid w:val="00354260"/>
    <w:rsid w:val="00355F62"/>
    <w:rsid w:val="00356111"/>
    <w:rsid w:val="0035793F"/>
    <w:rsid w:val="00362539"/>
    <w:rsid w:val="003636EE"/>
    <w:rsid w:val="00371ABD"/>
    <w:rsid w:val="00373A53"/>
    <w:rsid w:val="00373D11"/>
    <w:rsid w:val="00374825"/>
    <w:rsid w:val="00380DA8"/>
    <w:rsid w:val="00381868"/>
    <w:rsid w:val="0038481E"/>
    <w:rsid w:val="00391713"/>
    <w:rsid w:val="00392161"/>
    <w:rsid w:val="00392241"/>
    <w:rsid w:val="00394012"/>
    <w:rsid w:val="003A3BFD"/>
    <w:rsid w:val="003A4605"/>
    <w:rsid w:val="003A59CD"/>
    <w:rsid w:val="003A631A"/>
    <w:rsid w:val="003C110A"/>
    <w:rsid w:val="003C664A"/>
    <w:rsid w:val="003D234D"/>
    <w:rsid w:val="003D422C"/>
    <w:rsid w:val="003E0DDA"/>
    <w:rsid w:val="004017BC"/>
    <w:rsid w:val="00403988"/>
    <w:rsid w:val="00403E7F"/>
    <w:rsid w:val="0040769C"/>
    <w:rsid w:val="00410E48"/>
    <w:rsid w:val="00411B5B"/>
    <w:rsid w:val="00412939"/>
    <w:rsid w:val="00413FB8"/>
    <w:rsid w:val="00415B2E"/>
    <w:rsid w:val="00424D2D"/>
    <w:rsid w:val="00425A3D"/>
    <w:rsid w:val="00430AE9"/>
    <w:rsid w:val="00437766"/>
    <w:rsid w:val="004501EB"/>
    <w:rsid w:val="004508A4"/>
    <w:rsid w:val="0046238D"/>
    <w:rsid w:val="0046283C"/>
    <w:rsid w:val="004704E8"/>
    <w:rsid w:val="00473AF9"/>
    <w:rsid w:val="0047540E"/>
    <w:rsid w:val="00486A03"/>
    <w:rsid w:val="0048779C"/>
    <w:rsid w:val="00496FEA"/>
    <w:rsid w:val="00497B0B"/>
    <w:rsid w:val="00497DE8"/>
    <w:rsid w:val="004A330F"/>
    <w:rsid w:val="004A4F1E"/>
    <w:rsid w:val="004A4FCA"/>
    <w:rsid w:val="004A5EAF"/>
    <w:rsid w:val="004B16F1"/>
    <w:rsid w:val="004B3D25"/>
    <w:rsid w:val="004B4400"/>
    <w:rsid w:val="004C14A3"/>
    <w:rsid w:val="004D23EB"/>
    <w:rsid w:val="004D54CB"/>
    <w:rsid w:val="004D72BA"/>
    <w:rsid w:val="004E3D91"/>
    <w:rsid w:val="004F42C2"/>
    <w:rsid w:val="004F7403"/>
    <w:rsid w:val="005100DD"/>
    <w:rsid w:val="00511140"/>
    <w:rsid w:val="00511CBB"/>
    <w:rsid w:val="005155E4"/>
    <w:rsid w:val="00525752"/>
    <w:rsid w:val="00526D17"/>
    <w:rsid w:val="00532881"/>
    <w:rsid w:val="0053375B"/>
    <w:rsid w:val="00534AF9"/>
    <w:rsid w:val="00540D8B"/>
    <w:rsid w:val="00552ABC"/>
    <w:rsid w:val="00553031"/>
    <w:rsid w:val="0055582C"/>
    <w:rsid w:val="005620A7"/>
    <w:rsid w:val="00563CA2"/>
    <w:rsid w:val="00563F88"/>
    <w:rsid w:val="00564C1F"/>
    <w:rsid w:val="00574C11"/>
    <w:rsid w:val="00575345"/>
    <w:rsid w:val="00581C43"/>
    <w:rsid w:val="00582408"/>
    <w:rsid w:val="00582794"/>
    <w:rsid w:val="00586121"/>
    <w:rsid w:val="005874D1"/>
    <w:rsid w:val="005921A2"/>
    <w:rsid w:val="005952C5"/>
    <w:rsid w:val="00596987"/>
    <w:rsid w:val="00597557"/>
    <w:rsid w:val="005A5083"/>
    <w:rsid w:val="005A779C"/>
    <w:rsid w:val="005B1321"/>
    <w:rsid w:val="005B1571"/>
    <w:rsid w:val="005B3118"/>
    <w:rsid w:val="005B3AC7"/>
    <w:rsid w:val="005B4CB6"/>
    <w:rsid w:val="005B6CD5"/>
    <w:rsid w:val="005B756E"/>
    <w:rsid w:val="005C322A"/>
    <w:rsid w:val="005D082B"/>
    <w:rsid w:val="005D59FB"/>
    <w:rsid w:val="005E2B2E"/>
    <w:rsid w:val="005E40BD"/>
    <w:rsid w:val="005F0D32"/>
    <w:rsid w:val="005F47FC"/>
    <w:rsid w:val="005F5393"/>
    <w:rsid w:val="006013CB"/>
    <w:rsid w:val="00606A3F"/>
    <w:rsid w:val="006079DD"/>
    <w:rsid w:val="00611BDC"/>
    <w:rsid w:val="00612232"/>
    <w:rsid w:val="00622CEE"/>
    <w:rsid w:val="00623BF0"/>
    <w:rsid w:val="00627413"/>
    <w:rsid w:val="00636DE5"/>
    <w:rsid w:val="00653058"/>
    <w:rsid w:val="00653DE2"/>
    <w:rsid w:val="00653F2A"/>
    <w:rsid w:val="00660512"/>
    <w:rsid w:val="006661D7"/>
    <w:rsid w:val="00671666"/>
    <w:rsid w:val="006733AD"/>
    <w:rsid w:val="00675014"/>
    <w:rsid w:val="00681193"/>
    <w:rsid w:val="006835B0"/>
    <w:rsid w:val="006840BF"/>
    <w:rsid w:val="00686AE7"/>
    <w:rsid w:val="0068783D"/>
    <w:rsid w:val="00687AE3"/>
    <w:rsid w:val="00687B61"/>
    <w:rsid w:val="006A35D7"/>
    <w:rsid w:val="006B23A1"/>
    <w:rsid w:val="006B2448"/>
    <w:rsid w:val="006B2D3F"/>
    <w:rsid w:val="006C1089"/>
    <w:rsid w:val="006C2503"/>
    <w:rsid w:val="006C5CB5"/>
    <w:rsid w:val="006D5264"/>
    <w:rsid w:val="006D6A44"/>
    <w:rsid w:val="006E7771"/>
    <w:rsid w:val="006F1B11"/>
    <w:rsid w:val="006F535D"/>
    <w:rsid w:val="006F6CB7"/>
    <w:rsid w:val="007005B3"/>
    <w:rsid w:val="007007C5"/>
    <w:rsid w:val="00706E43"/>
    <w:rsid w:val="007102A4"/>
    <w:rsid w:val="00710E73"/>
    <w:rsid w:val="007145F2"/>
    <w:rsid w:val="00723C19"/>
    <w:rsid w:val="00726CFF"/>
    <w:rsid w:val="00727609"/>
    <w:rsid w:val="0072775E"/>
    <w:rsid w:val="0073075A"/>
    <w:rsid w:val="00733E85"/>
    <w:rsid w:val="0073768C"/>
    <w:rsid w:val="007400C5"/>
    <w:rsid w:val="00746D18"/>
    <w:rsid w:val="007518F4"/>
    <w:rsid w:val="00763A34"/>
    <w:rsid w:val="00765FEB"/>
    <w:rsid w:val="00773EEE"/>
    <w:rsid w:val="00781506"/>
    <w:rsid w:val="007922C7"/>
    <w:rsid w:val="007B7A4F"/>
    <w:rsid w:val="007C0418"/>
    <w:rsid w:val="007C3796"/>
    <w:rsid w:val="007C71A7"/>
    <w:rsid w:val="007D6E3E"/>
    <w:rsid w:val="007E1634"/>
    <w:rsid w:val="007E1A11"/>
    <w:rsid w:val="007E7C5D"/>
    <w:rsid w:val="007F15CF"/>
    <w:rsid w:val="007F48EB"/>
    <w:rsid w:val="007F54A9"/>
    <w:rsid w:val="008008C3"/>
    <w:rsid w:val="00811010"/>
    <w:rsid w:val="00812BBD"/>
    <w:rsid w:val="00812C24"/>
    <w:rsid w:val="0081594D"/>
    <w:rsid w:val="0081708B"/>
    <w:rsid w:val="008171DB"/>
    <w:rsid w:val="00821333"/>
    <w:rsid w:val="008213C1"/>
    <w:rsid w:val="00826874"/>
    <w:rsid w:val="008268E3"/>
    <w:rsid w:val="00826BE0"/>
    <w:rsid w:val="008366F6"/>
    <w:rsid w:val="00836FF0"/>
    <w:rsid w:val="0084634B"/>
    <w:rsid w:val="00851CBA"/>
    <w:rsid w:val="00851F7D"/>
    <w:rsid w:val="008619E3"/>
    <w:rsid w:val="00862BCC"/>
    <w:rsid w:val="00886ACB"/>
    <w:rsid w:val="008905FE"/>
    <w:rsid w:val="00896DC3"/>
    <w:rsid w:val="008A0A6B"/>
    <w:rsid w:val="008A1FE5"/>
    <w:rsid w:val="008A2A8B"/>
    <w:rsid w:val="008A3066"/>
    <w:rsid w:val="008A6FD9"/>
    <w:rsid w:val="008B5417"/>
    <w:rsid w:val="008C09D6"/>
    <w:rsid w:val="008C1B7B"/>
    <w:rsid w:val="008C1C93"/>
    <w:rsid w:val="008C70D0"/>
    <w:rsid w:val="008D2021"/>
    <w:rsid w:val="008D2B68"/>
    <w:rsid w:val="008D4661"/>
    <w:rsid w:val="008E2BAB"/>
    <w:rsid w:val="008E3544"/>
    <w:rsid w:val="008E42B5"/>
    <w:rsid w:val="008E7C82"/>
    <w:rsid w:val="008F52D1"/>
    <w:rsid w:val="009055C2"/>
    <w:rsid w:val="00912A09"/>
    <w:rsid w:val="00915014"/>
    <w:rsid w:val="00916781"/>
    <w:rsid w:val="00916E5A"/>
    <w:rsid w:val="0091792F"/>
    <w:rsid w:val="00925E67"/>
    <w:rsid w:val="00926418"/>
    <w:rsid w:val="00927051"/>
    <w:rsid w:val="009334DE"/>
    <w:rsid w:val="00937135"/>
    <w:rsid w:val="00943E85"/>
    <w:rsid w:val="009503CD"/>
    <w:rsid w:val="009525D4"/>
    <w:rsid w:val="00957CDB"/>
    <w:rsid w:val="00962164"/>
    <w:rsid w:val="0097172A"/>
    <w:rsid w:val="00973D3E"/>
    <w:rsid w:val="009756EC"/>
    <w:rsid w:val="009806B5"/>
    <w:rsid w:val="0098341F"/>
    <w:rsid w:val="00992AA1"/>
    <w:rsid w:val="00992E34"/>
    <w:rsid w:val="009939EF"/>
    <w:rsid w:val="00994053"/>
    <w:rsid w:val="00995830"/>
    <w:rsid w:val="009A1632"/>
    <w:rsid w:val="009B1D6C"/>
    <w:rsid w:val="009C5A09"/>
    <w:rsid w:val="009D0A9A"/>
    <w:rsid w:val="009D5C58"/>
    <w:rsid w:val="009D5F3C"/>
    <w:rsid w:val="009D6C08"/>
    <w:rsid w:val="009E4BD3"/>
    <w:rsid w:val="009E6DE5"/>
    <w:rsid w:val="009E751C"/>
    <w:rsid w:val="009F0854"/>
    <w:rsid w:val="009F2900"/>
    <w:rsid w:val="009F7378"/>
    <w:rsid w:val="00A03CC8"/>
    <w:rsid w:val="00A053CB"/>
    <w:rsid w:val="00A06AA9"/>
    <w:rsid w:val="00A10CF0"/>
    <w:rsid w:val="00A161E7"/>
    <w:rsid w:val="00A22C34"/>
    <w:rsid w:val="00A25C1A"/>
    <w:rsid w:val="00A26383"/>
    <w:rsid w:val="00A374C7"/>
    <w:rsid w:val="00A40F62"/>
    <w:rsid w:val="00A4288D"/>
    <w:rsid w:val="00A503D5"/>
    <w:rsid w:val="00A5257B"/>
    <w:rsid w:val="00A541F4"/>
    <w:rsid w:val="00A6385E"/>
    <w:rsid w:val="00A64736"/>
    <w:rsid w:val="00A64BE1"/>
    <w:rsid w:val="00A65D37"/>
    <w:rsid w:val="00A66D1C"/>
    <w:rsid w:val="00A7173B"/>
    <w:rsid w:val="00A71C5E"/>
    <w:rsid w:val="00A7390F"/>
    <w:rsid w:val="00A76021"/>
    <w:rsid w:val="00A761BE"/>
    <w:rsid w:val="00A8048A"/>
    <w:rsid w:val="00A82091"/>
    <w:rsid w:val="00A847F3"/>
    <w:rsid w:val="00A87E3A"/>
    <w:rsid w:val="00AA09DC"/>
    <w:rsid w:val="00AA1883"/>
    <w:rsid w:val="00AA697F"/>
    <w:rsid w:val="00AB09B5"/>
    <w:rsid w:val="00AB2F75"/>
    <w:rsid w:val="00AB4D1F"/>
    <w:rsid w:val="00AC027B"/>
    <w:rsid w:val="00AC11B2"/>
    <w:rsid w:val="00AC3D8A"/>
    <w:rsid w:val="00AD5C48"/>
    <w:rsid w:val="00AE22A0"/>
    <w:rsid w:val="00AE38DF"/>
    <w:rsid w:val="00AE57FA"/>
    <w:rsid w:val="00AF379D"/>
    <w:rsid w:val="00AF7DA1"/>
    <w:rsid w:val="00B04322"/>
    <w:rsid w:val="00B072F2"/>
    <w:rsid w:val="00B1300A"/>
    <w:rsid w:val="00B137DE"/>
    <w:rsid w:val="00B14B82"/>
    <w:rsid w:val="00B315CE"/>
    <w:rsid w:val="00B4084A"/>
    <w:rsid w:val="00B5393A"/>
    <w:rsid w:val="00B60413"/>
    <w:rsid w:val="00B6374B"/>
    <w:rsid w:val="00B71501"/>
    <w:rsid w:val="00B72173"/>
    <w:rsid w:val="00B83257"/>
    <w:rsid w:val="00B834C7"/>
    <w:rsid w:val="00B86B0D"/>
    <w:rsid w:val="00B93197"/>
    <w:rsid w:val="00B96766"/>
    <w:rsid w:val="00B96DD1"/>
    <w:rsid w:val="00B97A55"/>
    <w:rsid w:val="00BA6087"/>
    <w:rsid w:val="00BC3636"/>
    <w:rsid w:val="00BC3D4F"/>
    <w:rsid w:val="00BD25ED"/>
    <w:rsid w:val="00BD2B0A"/>
    <w:rsid w:val="00BD3744"/>
    <w:rsid w:val="00BD3E7B"/>
    <w:rsid w:val="00BD40AA"/>
    <w:rsid w:val="00BD5D02"/>
    <w:rsid w:val="00BD6A4A"/>
    <w:rsid w:val="00BD6B78"/>
    <w:rsid w:val="00BD777F"/>
    <w:rsid w:val="00BE0860"/>
    <w:rsid w:val="00BE1C93"/>
    <w:rsid w:val="00BE2545"/>
    <w:rsid w:val="00BF7156"/>
    <w:rsid w:val="00BF7748"/>
    <w:rsid w:val="00C00832"/>
    <w:rsid w:val="00C018C1"/>
    <w:rsid w:val="00C019FD"/>
    <w:rsid w:val="00C13A8F"/>
    <w:rsid w:val="00C22756"/>
    <w:rsid w:val="00C2736D"/>
    <w:rsid w:val="00C275B3"/>
    <w:rsid w:val="00C36BCC"/>
    <w:rsid w:val="00C37A7E"/>
    <w:rsid w:val="00C42C14"/>
    <w:rsid w:val="00C44D82"/>
    <w:rsid w:val="00C45263"/>
    <w:rsid w:val="00C54AED"/>
    <w:rsid w:val="00C54E17"/>
    <w:rsid w:val="00C55895"/>
    <w:rsid w:val="00C571F0"/>
    <w:rsid w:val="00C604EF"/>
    <w:rsid w:val="00C61296"/>
    <w:rsid w:val="00C64897"/>
    <w:rsid w:val="00C64AEB"/>
    <w:rsid w:val="00C65A29"/>
    <w:rsid w:val="00C675D6"/>
    <w:rsid w:val="00C67D90"/>
    <w:rsid w:val="00C67EA1"/>
    <w:rsid w:val="00C714FA"/>
    <w:rsid w:val="00C74CEE"/>
    <w:rsid w:val="00C80B8D"/>
    <w:rsid w:val="00C8377A"/>
    <w:rsid w:val="00C9198D"/>
    <w:rsid w:val="00C92A7E"/>
    <w:rsid w:val="00C96CA4"/>
    <w:rsid w:val="00C96CB7"/>
    <w:rsid w:val="00C977BA"/>
    <w:rsid w:val="00C97E22"/>
    <w:rsid w:val="00CA227A"/>
    <w:rsid w:val="00CA5233"/>
    <w:rsid w:val="00CB164E"/>
    <w:rsid w:val="00CB6F71"/>
    <w:rsid w:val="00CD1ED1"/>
    <w:rsid w:val="00CD2475"/>
    <w:rsid w:val="00CD67C5"/>
    <w:rsid w:val="00CE35FD"/>
    <w:rsid w:val="00CE364C"/>
    <w:rsid w:val="00CE7867"/>
    <w:rsid w:val="00CF3A06"/>
    <w:rsid w:val="00CF5074"/>
    <w:rsid w:val="00D01798"/>
    <w:rsid w:val="00D06F8C"/>
    <w:rsid w:val="00D07C6F"/>
    <w:rsid w:val="00D1343C"/>
    <w:rsid w:val="00D166A3"/>
    <w:rsid w:val="00D245FE"/>
    <w:rsid w:val="00D2465E"/>
    <w:rsid w:val="00D2587A"/>
    <w:rsid w:val="00D27B1C"/>
    <w:rsid w:val="00D27F9B"/>
    <w:rsid w:val="00D33347"/>
    <w:rsid w:val="00D34A94"/>
    <w:rsid w:val="00D4009A"/>
    <w:rsid w:val="00D402BA"/>
    <w:rsid w:val="00D41AD1"/>
    <w:rsid w:val="00D612D3"/>
    <w:rsid w:val="00D64221"/>
    <w:rsid w:val="00D75821"/>
    <w:rsid w:val="00D75CD9"/>
    <w:rsid w:val="00D80935"/>
    <w:rsid w:val="00D818FC"/>
    <w:rsid w:val="00D83DA0"/>
    <w:rsid w:val="00D85A4A"/>
    <w:rsid w:val="00D906DF"/>
    <w:rsid w:val="00D90957"/>
    <w:rsid w:val="00D9767D"/>
    <w:rsid w:val="00DA4C2B"/>
    <w:rsid w:val="00DA5141"/>
    <w:rsid w:val="00DB022B"/>
    <w:rsid w:val="00DB0250"/>
    <w:rsid w:val="00DB5069"/>
    <w:rsid w:val="00DB7B42"/>
    <w:rsid w:val="00DD15F0"/>
    <w:rsid w:val="00DD2227"/>
    <w:rsid w:val="00DD2FC4"/>
    <w:rsid w:val="00DD41D9"/>
    <w:rsid w:val="00DE1220"/>
    <w:rsid w:val="00DE24D5"/>
    <w:rsid w:val="00DE411C"/>
    <w:rsid w:val="00DF4439"/>
    <w:rsid w:val="00DF5226"/>
    <w:rsid w:val="00DF63EC"/>
    <w:rsid w:val="00DF669C"/>
    <w:rsid w:val="00DF6B29"/>
    <w:rsid w:val="00E000B0"/>
    <w:rsid w:val="00E00992"/>
    <w:rsid w:val="00E02470"/>
    <w:rsid w:val="00E24D03"/>
    <w:rsid w:val="00E30C39"/>
    <w:rsid w:val="00E33C8C"/>
    <w:rsid w:val="00E35734"/>
    <w:rsid w:val="00E465E3"/>
    <w:rsid w:val="00E51C60"/>
    <w:rsid w:val="00E529E0"/>
    <w:rsid w:val="00E534FD"/>
    <w:rsid w:val="00E53769"/>
    <w:rsid w:val="00E53DC7"/>
    <w:rsid w:val="00E602F6"/>
    <w:rsid w:val="00E6066B"/>
    <w:rsid w:val="00E63649"/>
    <w:rsid w:val="00E6500D"/>
    <w:rsid w:val="00E6682B"/>
    <w:rsid w:val="00E70262"/>
    <w:rsid w:val="00E77655"/>
    <w:rsid w:val="00E8138A"/>
    <w:rsid w:val="00E82270"/>
    <w:rsid w:val="00E86AA7"/>
    <w:rsid w:val="00E87251"/>
    <w:rsid w:val="00E90764"/>
    <w:rsid w:val="00E91647"/>
    <w:rsid w:val="00E917FC"/>
    <w:rsid w:val="00E93489"/>
    <w:rsid w:val="00E94938"/>
    <w:rsid w:val="00E97B37"/>
    <w:rsid w:val="00EA0157"/>
    <w:rsid w:val="00EA219A"/>
    <w:rsid w:val="00EA2920"/>
    <w:rsid w:val="00EA344C"/>
    <w:rsid w:val="00EA4791"/>
    <w:rsid w:val="00EA6271"/>
    <w:rsid w:val="00EA674C"/>
    <w:rsid w:val="00EA6857"/>
    <w:rsid w:val="00EB3DC1"/>
    <w:rsid w:val="00EC0FB4"/>
    <w:rsid w:val="00EC140F"/>
    <w:rsid w:val="00EC5472"/>
    <w:rsid w:val="00EC593E"/>
    <w:rsid w:val="00EC7B96"/>
    <w:rsid w:val="00ED574E"/>
    <w:rsid w:val="00EE0B59"/>
    <w:rsid w:val="00EE23E3"/>
    <w:rsid w:val="00EF6BD0"/>
    <w:rsid w:val="00F12C27"/>
    <w:rsid w:val="00F21D8B"/>
    <w:rsid w:val="00F23EE1"/>
    <w:rsid w:val="00F26DE0"/>
    <w:rsid w:val="00F34429"/>
    <w:rsid w:val="00F415C9"/>
    <w:rsid w:val="00F45981"/>
    <w:rsid w:val="00F46131"/>
    <w:rsid w:val="00F51F79"/>
    <w:rsid w:val="00F5476B"/>
    <w:rsid w:val="00F54905"/>
    <w:rsid w:val="00F54951"/>
    <w:rsid w:val="00F63345"/>
    <w:rsid w:val="00F64FCF"/>
    <w:rsid w:val="00F66AAE"/>
    <w:rsid w:val="00F729D3"/>
    <w:rsid w:val="00F7593A"/>
    <w:rsid w:val="00F765FA"/>
    <w:rsid w:val="00F80976"/>
    <w:rsid w:val="00F81FEA"/>
    <w:rsid w:val="00F83199"/>
    <w:rsid w:val="00F97862"/>
    <w:rsid w:val="00FA2B42"/>
    <w:rsid w:val="00FA52FC"/>
    <w:rsid w:val="00FC12A6"/>
    <w:rsid w:val="00FC1D1B"/>
    <w:rsid w:val="00FC4E02"/>
    <w:rsid w:val="00FD4419"/>
    <w:rsid w:val="00FD44F7"/>
    <w:rsid w:val="00FD4D55"/>
    <w:rsid w:val="00FE0E3E"/>
    <w:rsid w:val="00FE4512"/>
    <w:rsid w:val="00FE705A"/>
    <w:rsid w:val="00FE7C60"/>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503CD"/>
    <w:pPr>
      <w:spacing w:after="380" w:line="380" w:lineRule="atLeast"/>
    </w:pPr>
    <w:rPr>
      <w:rFonts w:ascii="CorpoA" w:hAnsi="CorpoA"/>
      <w:sz w:val="26"/>
    </w:rPr>
  </w:style>
  <w:style w:type="paragraph" w:styleId="Titolo1">
    <w:name w:val="heading 1"/>
    <w:basedOn w:val="Normale"/>
    <w:next w:val="Titolo2"/>
    <w:qFormat/>
    <w:locke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CNormal">
    <w:name w:val="DCNormal"/>
    <w:rsid w:val="00E90764"/>
    <w:pPr>
      <w:widowControl w:val="0"/>
      <w:spacing w:after="380" w:line="380" w:lineRule="atLeast"/>
    </w:pPr>
    <w:rPr>
      <w:rFonts w:ascii="CorpoS" w:hAnsi="CorpoS"/>
      <w:sz w:val="26"/>
    </w:rPr>
  </w:style>
  <w:style w:type="paragraph" w:customStyle="1" w:styleId="41Continoustext13ptbold">
    <w:name w:val="4.1 Continous text 13pt bold"/>
    <w:link w:val="41Continoustext13ptboldZchn"/>
    <w:rsid w:val="009503CD"/>
    <w:pPr>
      <w:suppressAutoHyphens/>
      <w:spacing w:after="380" w:line="380" w:lineRule="atLeast"/>
    </w:pPr>
    <w:rPr>
      <w:rFonts w:ascii="CorpoS" w:hAnsi="CorpoS"/>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563F88"/>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DB5069"/>
    <w:pPr>
      <w:spacing w:after="260" w:line="260" w:lineRule="exact"/>
    </w:pPr>
    <w:rPr>
      <w:rFonts w:ascii="CorpoS" w:hAnsi="CorpoS"/>
      <w:noProof/>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D906DF"/>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F7593A"/>
    <w:pPr>
      <w:keepNext/>
      <w:widowControl w:val="0"/>
      <w:spacing w:after="320" w:line="440" w:lineRule="exact"/>
    </w:pPr>
    <w:rPr>
      <w:rFonts w:ascii="CorpoS" w:hAnsi="CorpoS"/>
      <w:b/>
      <w:noProof/>
      <w:sz w:val="32"/>
    </w:rPr>
  </w:style>
  <w:style w:type="paragraph" w:customStyle="1" w:styleId="00Information">
    <w:name w:val="0.0 Information"/>
    <w:basedOn w:val="Normale"/>
    <w:rsid w:val="004A4F1E"/>
    <w:pPr>
      <w:framePr w:w="2722" w:h="397" w:hRule="exact" w:wrap="around" w:vAnchor="page" w:hAnchor="page" w:x="8988" w:y="3885" w:anchorLock="1"/>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9503CD"/>
    <w:pPr>
      <w:suppressAutoHyphens/>
      <w:spacing w:after="380" w:line="380" w:lineRule="atLeast"/>
    </w:pPr>
    <w:rPr>
      <w:rFonts w:ascii="CorpoS" w:hAnsi="CorpoS"/>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character" w:styleId="Enfasigrassetto">
    <w:name w:val="Strong"/>
    <w:basedOn w:val="Carpredefinitoparagrafo"/>
    <w:qFormat/>
    <w:locked/>
    <w:rsid w:val="009503CD"/>
    <w:rPr>
      <w:b/>
      <w:bCs/>
    </w:rPr>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character" w:styleId="Enfasicorsivo">
    <w:name w:val="Emphasis"/>
    <w:basedOn w:val="Carpredefinitoparagrafo"/>
    <w:qFormat/>
    <w:locked/>
    <w:rsid w:val="009503CD"/>
    <w:rPr>
      <w:i/>
      <w:iCs/>
    </w:r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Titolo">
    <w:name w:val="Title"/>
    <w:basedOn w:val="Normale"/>
    <w:qFormat/>
    <w:locked/>
    <w:rsid w:val="009503CD"/>
    <w:pPr>
      <w:spacing w:before="240" w:after="60"/>
      <w:jc w:val="center"/>
      <w:outlineLvl w:val="0"/>
    </w:pPr>
    <w:rPr>
      <w:rFonts w:ascii="Arial" w:hAnsi="Arial" w:cs="Arial"/>
      <w:b/>
      <w:bCs/>
      <w:kern w:val="28"/>
      <w:sz w:val="32"/>
      <w:szCs w:val="32"/>
    </w:r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paragraph" w:styleId="Sottotitolo">
    <w:name w:val="Subtitle"/>
    <w:basedOn w:val="Normale"/>
    <w:qFormat/>
    <w:locked/>
    <w:rsid w:val="009503CD"/>
    <w:pPr>
      <w:spacing w:after="60"/>
      <w:jc w:val="center"/>
      <w:outlineLvl w:val="1"/>
    </w:pPr>
    <w:rPr>
      <w:rFonts w:ascii="Arial" w:hAnsi="Arial" w:cs="Arial"/>
      <w:sz w:val="24"/>
      <w:szCs w:val="24"/>
    </w:r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9503CD"/>
    <w:rPr>
      <w:rFonts w:ascii="CorpoS" w:hAnsi="CorpoS"/>
      <w:b/>
      <w:sz w:val="26"/>
      <w:lang w:val="it-IT" w:eastAsia="de-DE" w:bidi="ar-SA"/>
    </w:rPr>
  </w:style>
  <w:style w:type="character" w:customStyle="1" w:styleId="40Continoustext13ptZchn">
    <w:name w:val="4.0 Continous text 13pt Zchn"/>
    <w:basedOn w:val="Carpredefinitoparagrafo"/>
    <w:link w:val="40Continoustext13pt"/>
    <w:rsid w:val="009503CD"/>
    <w:rPr>
      <w:rFonts w:ascii="CorpoS" w:hAnsi="CorpoS"/>
      <w:sz w:val="26"/>
      <w:lang w:val="it-IT" w:eastAsia="de-DE" w:bidi="ar-SA"/>
    </w:rPr>
  </w:style>
  <w:style w:type="paragraph" w:styleId="Indicedellefigure">
    <w:name w:val="table of figures"/>
    <w:basedOn w:val="Normale"/>
    <w:next w:val="Normale"/>
    <w:semiHidden/>
    <w:locked/>
    <w:rsid w:val="009503CD"/>
  </w:style>
  <w:style w:type="paragraph" w:styleId="Didascalia">
    <w:name w:val="caption"/>
    <w:basedOn w:val="Normale"/>
    <w:next w:val="Normale"/>
    <w:qFormat/>
    <w:locked/>
    <w:rsid w:val="009503CD"/>
    <w:rPr>
      <w:b/>
      <w:bCs/>
      <w:sz w:val="20"/>
    </w:rPr>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D906DF"/>
    <w:pPr>
      <w:spacing w:after="380" w:line="220" w:lineRule="exact"/>
      <w:ind w:right="28"/>
    </w:pPr>
    <w:rPr>
      <w:rFonts w:ascii="CorpoS" w:hAnsi="CorpoS"/>
      <w:sz w:val="18"/>
    </w:rPr>
  </w:style>
  <w:style w:type="character" w:customStyle="1" w:styleId="Footer9ptZchn">
    <w:name w:val="Footer 9pt Zchn"/>
    <w:basedOn w:val="Carpredefinitoparagrafo"/>
    <w:link w:val="Footer9pt"/>
    <w:rsid w:val="00D906DF"/>
    <w:rPr>
      <w:rFonts w:ascii="CorpoS" w:hAnsi="CorpoS"/>
      <w:noProof/>
      <w:sz w:val="18"/>
      <w:lang w:val="it-IT" w:eastAsia="de-DE" w:bidi="ar-SA"/>
    </w:rPr>
  </w:style>
  <w:style w:type="character" w:customStyle="1" w:styleId="50BoilerplateZchn">
    <w:name w:val="5.0 Boilerplate Zchn"/>
    <w:basedOn w:val="Carpredefinitoparagrafo"/>
    <w:link w:val="50Boilerplate"/>
    <w:rsid w:val="00D906DF"/>
    <w:rPr>
      <w:rFonts w:ascii="CorpoS" w:hAnsi="CorpoS"/>
      <w:sz w:val="18"/>
      <w:lang w:val="it-IT"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503CD"/>
    <w:pPr>
      <w:spacing w:after="380" w:line="380" w:lineRule="atLeast"/>
    </w:pPr>
    <w:rPr>
      <w:rFonts w:ascii="CorpoA" w:hAnsi="CorpoA"/>
      <w:sz w:val="26"/>
    </w:rPr>
  </w:style>
  <w:style w:type="paragraph" w:styleId="Titolo1">
    <w:name w:val="heading 1"/>
    <w:basedOn w:val="Normale"/>
    <w:next w:val="Titolo2"/>
    <w:qFormat/>
    <w:locked/>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CNormal">
    <w:name w:val="DCNormal"/>
    <w:rsid w:val="00E90764"/>
    <w:pPr>
      <w:widowControl w:val="0"/>
      <w:spacing w:after="380" w:line="380" w:lineRule="atLeast"/>
    </w:pPr>
    <w:rPr>
      <w:rFonts w:ascii="CorpoS" w:hAnsi="CorpoS"/>
      <w:sz w:val="26"/>
    </w:rPr>
  </w:style>
  <w:style w:type="paragraph" w:customStyle="1" w:styleId="41Continoustext13ptbold">
    <w:name w:val="4.1 Continous text 13pt bold"/>
    <w:link w:val="41Continoustext13ptboldZchn"/>
    <w:rsid w:val="009503CD"/>
    <w:pPr>
      <w:suppressAutoHyphens/>
      <w:spacing w:after="380" w:line="380" w:lineRule="atLeast"/>
    </w:pPr>
    <w:rPr>
      <w:rFonts w:ascii="CorpoS" w:hAnsi="CorpoS"/>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563F88"/>
    <w:pPr>
      <w:numPr>
        <w:numId w:val="4"/>
      </w:numPr>
      <w:spacing w:after="380" w:line="380" w:lineRule="exact"/>
      <w:ind w:right="-193"/>
      <w:contextualSpacing/>
    </w:pPr>
    <w:rPr>
      <w:rFonts w:ascii="CorpoS" w:hAnsi="CorpoS"/>
      <w:b/>
      <w:sz w:val="26"/>
    </w:rPr>
  </w:style>
  <w:style w:type="paragraph" w:customStyle="1" w:styleId="Footer9pt">
    <w:name w:val="Footer 9pt"/>
    <w:link w:val="Footer9ptZchn"/>
    <w:rsid w:val="00DB5069"/>
    <w:pPr>
      <w:spacing w:after="260" w:line="260" w:lineRule="exact"/>
    </w:pPr>
    <w:rPr>
      <w:rFonts w:ascii="CorpoS" w:hAnsi="CorpoS"/>
      <w:noProof/>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D906DF"/>
    <w:pPr>
      <w:spacing w:line="220" w:lineRule="exact"/>
    </w:pPr>
    <w:rPr>
      <w:rFonts w:ascii="CorpoS" w:hAnsi="CorpoS"/>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F7593A"/>
    <w:pPr>
      <w:keepNext/>
      <w:widowControl w:val="0"/>
      <w:spacing w:after="320" w:line="440" w:lineRule="exact"/>
    </w:pPr>
    <w:rPr>
      <w:rFonts w:ascii="CorpoS" w:hAnsi="CorpoS"/>
      <w:b/>
      <w:noProof/>
      <w:sz w:val="32"/>
    </w:rPr>
  </w:style>
  <w:style w:type="paragraph" w:customStyle="1" w:styleId="00Information">
    <w:name w:val="0.0 Information"/>
    <w:basedOn w:val="Normale"/>
    <w:rsid w:val="004A4F1E"/>
    <w:pPr>
      <w:framePr w:w="2722" w:h="397" w:hRule="exact" w:wrap="around" w:vAnchor="page" w:hAnchor="page" w:x="8988" w:y="3885" w:anchorLock="1"/>
    </w:pPr>
    <w:rPr>
      <w:rFonts w:ascii="CorpoS" w:hAnsi="CorpoS"/>
      <w:b/>
      <w:szCs w:val="26"/>
    </w:rPr>
  </w:style>
  <w:style w:type="numbering" w:styleId="ArticoloSezione">
    <w:name w:val="Outline List 3"/>
    <w:basedOn w:val="Nessunelenco"/>
    <w:semiHidden/>
    <w:locked/>
    <w:rsid w:val="009503CD"/>
    <w:pPr>
      <w:numPr>
        <w:numId w:val="17"/>
      </w:numPr>
    </w:pPr>
  </w:style>
  <w:style w:type="paragraph" w:customStyle="1" w:styleId="40Continoustext13pt">
    <w:name w:val="4.0 Continous text 13pt"/>
    <w:link w:val="40Continoustext13ptZchn"/>
    <w:rsid w:val="009503CD"/>
    <w:pPr>
      <w:suppressAutoHyphens/>
      <w:spacing w:after="380" w:line="380" w:lineRule="atLeast"/>
    </w:pPr>
    <w:rPr>
      <w:rFonts w:ascii="CorpoS" w:hAnsi="CorpoS"/>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character" w:styleId="Enfasigrassetto">
    <w:name w:val="Strong"/>
    <w:basedOn w:val="Carpredefinitoparagrafo"/>
    <w:qFormat/>
    <w:locked/>
    <w:rsid w:val="009503CD"/>
    <w:rPr>
      <w:b/>
      <w:bCs/>
    </w:rPr>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character" w:styleId="Enfasicorsivo">
    <w:name w:val="Emphasis"/>
    <w:basedOn w:val="Carpredefinitoparagrafo"/>
    <w:qFormat/>
    <w:locked/>
    <w:rsid w:val="009503CD"/>
    <w:rPr>
      <w:i/>
      <w:iCs/>
    </w:r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Titolo">
    <w:name w:val="Title"/>
    <w:basedOn w:val="Normale"/>
    <w:qFormat/>
    <w:locked/>
    <w:rsid w:val="009503CD"/>
    <w:pPr>
      <w:spacing w:before="240" w:after="60"/>
      <w:jc w:val="center"/>
      <w:outlineLvl w:val="0"/>
    </w:pPr>
    <w:rPr>
      <w:rFonts w:ascii="Arial" w:hAnsi="Arial" w:cs="Arial"/>
      <w:b/>
      <w:bCs/>
      <w:kern w:val="28"/>
      <w:sz w:val="32"/>
      <w:szCs w:val="32"/>
    </w:r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paragraph" w:styleId="Sottotitolo">
    <w:name w:val="Subtitle"/>
    <w:basedOn w:val="Normale"/>
    <w:qFormat/>
    <w:locked/>
    <w:rsid w:val="009503CD"/>
    <w:pPr>
      <w:spacing w:after="60"/>
      <w:jc w:val="center"/>
      <w:outlineLvl w:val="1"/>
    </w:pPr>
    <w:rPr>
      <w:rFonts w:ascii="Arial" w:hAnsi="Arial" w:cs="Arial"/>
      <w:sz w:val="24"/>
      <w:szCs w:val="24"/>
    </w:rPr>
  </w:style>
  <w:style w:type="character" w:styleId="Numeroriga">
    <w:name w:val="line number"/>
    <w:basedOn w:val="Carpredefinitoparagrafo"/>
    <w:semiHidden/>
    <w:locked/>
    <w:rsid w:val="009503CD"/>
  </w:style>
  <w:style w:type="character" w:customStyle="1" w:styleId="41Continoustext13ptboldZchn">
    <w:name w:val="4.1 Continous text 13pt bold Zchn"/>
    <w:basedOn w:val="Carpredefinitoparagrafo"/>
    <w:link w:val="41Continoustext13ptbold"/>
    <w:rsid w:val="009503CD"/>
    <w:rPr>
      <w:rFonts w:ascii="CorpoS" w:hAnsi="CorpoS"/>
      <w:b/>
      <w:sz w:val="26"/>
      <w:lang w:val="it-IT" w:eastAsia="de-DE" w:bidi="ar-SA"/>
    </w:rPr>
  </w:style>
  <w:style w:type="character" w:customStyle="1" w:styleId="40Continoustext13ptZchn">
    <w:name w:val="4.0 Continous text 13pt Zchn"/>
    <w:basedOn w:val="Carpredefinitoparagrafo"/>
    <w:link w:val="40Continoustext13pt"/>
    <w:rsid w:val="009503CD"/>
    <w:rPr>
      <w:rFonts w:ascii="CorpoS" w:hAnsi="CorpoS"/>
      <w:sz w:val="26"/>
      <w:lang w:val="it-IT" w:eastAsia="de-DE" w:bidi="ar-SA"/>
    </w:rPr>
  </w:style>
  <w:style w:type="paragraph" w:styleId="Indicedellefigure">
    <w:name w:val="table of figures"/>
    <w:basedOn w:val="Normale"/>
    <w:next w:val="Normale"/>
    <w:semiHidden/>
    <w:locked/>
    <w:rsid w:val="009503CD"/>
  </w:style>
  <w:style w:type="paragraph" w:styleId="Didascalia">
    <w:name w:val="caption"/>
    <w:basedOn w:val="Normale"/>
    <w:next w:val="Normale"/>
    <w:qFormat/>
    <w:locked/>
    <w:rsid w:val="009503CD"/>
    <w:rPr>
      <w:b/>
      <w:bCs/>
      <w:sz w:val="20"/>
    </w:rPr>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D906DF"/>
    <w:pPr>
      <w:spacing w:after="380" w:line="220" w:lineRule="exact"/>
      <w:ind w:right="28"/>
    </w:pPr>
    <w:rPr>
      <w:rFonts w:ascii="CorpoS" w:hAnsi="CorpoS"/>
      <w:sz w:val="18"/>
    </w:rPr>
  </w:style>
  <w:style w:type="character" w:customStyle="1" w:styleId="Footer9ptZchn">
    <w:name w:val="Footer 9pt Zchn"/>
    <w:basedOn w:val="Carpredefinitoparagrafo"/>
    <w:link w:val="Footer9pt"/>
    <w:rsid w:val="00D906DF"/>
    <w:rPr>
      <w:rFonts w:ascii="CorpoS" w:hAnsi="CorpoS"/>
      <w:noProof/>
      <w:sz w:val="18"/>
      <w:lang w:val="it-IT" w:eastAsia="de-DE" w:bidi="ar-SA"/>
    </w:rPr>
  </w:style>
  <w:style w:type="character" w:customStyle="1" w:styleId="50BoilerplateZchn">
    <w:name w:val="5.0 Boilerplate Zchn"/>
    <w:basedOn w:val="Carpredefinitoparagrafo"/>
    <w:link w:val="50Boilerplate"/>
    <w:rsid w:val="00D906DF"/>
    <w:rPr>
      <w:rFonts w:ascii="CorpoS" w:hAnsi="CorpoS"/>
      <w:sz w:val="18"/>
      <w:lang w:val="it-IT"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0449">
      <w:bodyDiv w:val="1"/>
      <w:marLeft w:val="0"/>
      <w:marRight w:val="0"/>
      <w:marTop w:val="0"/>
      <w:marBottom w:val="0"/>
      <w:divBdr>
        <w:top w:val="none" w:sz="0" w:space="0" w:color="auto"/>
        <w:left w:val="none" w:sz="0" w:space="0" w:color="auto"/>
        <w:bottom w:val="none" w:sz="0" w:space="0" w:color="auto"/>
        <w:right w:val="none" w:sz="0" w:space="0" w:color="auto"/>
      </w:divBdr>
    </w:div>
    <w:div w:id="1676960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groene\AppData\Local\Temp\Temp1_PI_Daimler_EN_mit_Disclaimer_22.02.2012.dot.zip\PI_Daimler_EN_mit_Disclaimer_22.02.2012.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385842E-D5AD-44A3-8A04-245527DA2B2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PI_Daimler_EN_mit_Disclaimer_22.02.2012.dot</Template>
  <TotalTime>0</TotalTime>
  <Pages>2</Pages>
  <Words>438</Words>
  <Characters>2748</Characters>
  <Application>Microsoft Office Word</Application>
  <DocSecurity>0</DocSecurity>
  <PresentationFormat/>
  <Lines>22</Lines>
  <Paragraphs>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Daimler AG</Company>
  <LinksUpToDate>false</LinksUpToDate>
  <CharactersWithSpaces>3180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Groeneveld, Koert (000)</dc:creator>
  <cp:lastModifiedBy>Odinzoff, Vadim (183)</cp:lastModifiedBy>
  <cp:revision>26</cp:revision>
  <cp:lastPrinted>2015-05-22T08:27:00Z</cp:lastPrinted>
  <dcterms:created xsi:type="dcterms:W3CDTF">2015-05-22T06:34:00Z</dcterms:created>
  <dcterms:modified xsi:type="dcterms:W3CDTF">2015-05-25T12:45:00Z</dcterms:modified>
</cp:coreProperties>
</file>