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CBA" w:rsidRPr="00A27C3A" w:rsidRDefault="00346BAE" w:rsidP="008F2CBA">
      <w:pPr>
        <w:pStyle w:val="00Information"/>
        <w:framePr w:wrap="around" w:x="9045" w:y="4140"/>
        <w:spacing w:after="340" w:line="240" w:lineRule="auto"/>
        <w:rPr>
          <w:rFonts w:ascii="CorpoA" w:hAnsi="CorpoA"/>
        </w:rPr>
      </w:pPr>
      <w:r w:rsidRPr="00A27C3A">
        <w:rPr>
          <w:rFonts w:ascii="CorpoA" w:hAnsi="CorpoA"/>
          <w:noProof/>
          <w:lang w:eastAsia="it-IT"/>
        </w:rPr>
        <w:drawing>
          <wp:anchor distT="0" distB="0" distL="114300" distR="114300" simplePos="0" relativeHeight="251658240" behindDoc="1" locked="0" layoutInCell="1" allowOverlap="1" wp14:anchorId="32771636" wp14:editId="1D9BEF02">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7C3A">
        <w:rPr>
          <w:rFonts w:ascii="CorpoA" w:hAnsi="CorpoA"/>
        </w:rPr>
        <w:t>Informazione stampa</w:t>
      </w:r>
    </w:p>
    <w:p w:rsidR="008F2CBA" w:rsidRPr="00157D82" w:rsidRDefault="00346BAE" w:rsidP="008F2CBA">
      <w:pPr>
        <w:pStyle w:val="40Continoustext11pt"/>
        <w:sectPr w:rsidR="008F2CBA" w:rsidRPr="00157D82" w:rsidSect="008F2CBA">
          <w:headerReference w:type="default" r:id="rId9"/>
          <w:footerReference w:type="default" r:id="rId10"/>
          <w:footerReference w:type="first" r:id="rId11"/>
          <w:pgSz w:w="11906" w:h="16838" w:code="9"/>
          <w:pgMar w:top="3289" w:right="3090" w:bottom="1191" w:left="1389" w:header="425" w:footer="57" w:gutter="0"/>
          <w:cols w:space="720"/>
          <w:titlePg/>
          <w:docGrid w:linePitch="299"/>
        </w:sectPr>
      </w:pPr>
      <w:r w:rsidRPr="00157D82">
        <w:rPr>
          <w:noProof/>
          <w:lang w:eastAsia="it-IT"/>
        </w:rPr>
        <w:lastRenderedPageBreak/>
        <mc:AlternateContent>
          <mc:Choice Requires="wps">
            <w:drawing>
              <wp:anchor distT="0" distB="0" distL="114300" distR="114300" simplePos="0" relativeHeight="251657216" behindDoc="0" locked="1" layoutInCell="1" allowOverlap="1" wp14:anchorId="5A1237D3" wp14:editId="07F48434">
                <wp:simplePos x="0" y="0"/>
                <wp:positionH relativeFrom="page">
                  <wp:posOffset>5742940</wp:posOffset>
                </wp:positionH>
                <wp:positionV relativeFrom="page">
                  <wp:posOffset>2966085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6D" w:rsidRPr="00A27C3A" w:rsidRDefault="00C310E9" w:rsidP="00291E6D">
                            <w:pPr>
                              <w:pStyle w:val="MLStat"/>
                              <w:spacing w:line="380" w:lineRule="atLeast"/>
                              <w:ind w:left="0" w:right="-51" w:firstLine="0"/>
                              <w:rPr>
                                <w:noProof/>
                              </w:rPr>
                            </w:pPr>
                            <w:r>
                              <w:rPr>
                                <w:rStyle w:val="40Continoustext11ptZchn"/>
                              </w:rPr>
                              <w:t>1 aprile</w:t>
                            </w:r>
                            <w:r w:rsidR="00B6451A" w:rsidRPr="00A27C3A">
                              <w:rPr>
                                <w:rStyle w:val="40Continoustext11ptZchn"/>
                              </w:rPr>
                              <w:t xml:space="preserve">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3.5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" filled="f" stroked="f">
                <v:textbox inset="0,0,0,0">
                  <w:txbxContent>
                    <w:p w:rsidR="00291E6D" w:rsidRPr="00A27C3A" w:rsidRDefault="00C310E9" w:rsidP="00291E6D">
                      <w:pPr>
                        <w:pStyle w:val="MLStat"/>
                        <w:spacing w:line="380" w:lineRule="atLeast"/>
                        <w:ind w:left="0" w:right="-51" w:firstLine="0"/>
                        <w:rPr>
                          <w:noProof/>
                        </w:rPr>
                      </w:pPr>
                      <w:r>
                        <w:rPr>
                          <w:rStyle w:val="40Continoustext11ptZchn"/>
                        </w:rPr>
                        <w:t>1 aprile</w:t>
                      </w:r>
                      <w:r w:rsidR="00B6451A" w:rsidRPr="00A27C3A">
                        <w:rPr>
                          <w:rStyle w:val="40Continoustext11ptZchn"/>
                        </w:rPr>
                        <w:t xml:space="preserve"> 2015</w:t>
                      </w:r>
                    </w:p>
                  </w:txbxContent>
                </v:textbox>
                <w10:wrap anchorx="page" anchory="page"/>
                <w10:anchorlock/>
              </v:shape>
            </w:pict>
          </mc:Fallback>
        </mc:AlternateContent>
      </w:r>
    </w:p>
    <w:p w:rsidR="008F2CBA" w:rsidRDefault="006B0BD1" w:rsidP="00A27C3A">
      <w:pPr>
        <w:pStyle w:val="41Continoustext11ptbold"/>
        <w:spacing w:line="360" w:lineRule="auto"/>
        <w:outlineLvl w:val="0"/>
        <w:rPr>
          <w:b w:val="0"/>
          <w:u w:val="single"/>
        </w:rPr>
      </w:pPr>
      <w:r>
        <w:rPr>
          <w:b w:val="0"/>
          <w:u w:val="single"/>
        </w:rPr>
        <w:lastRenderedPageBreak/>
        <w:t>La nuova Mercedes-Benz GLE in anteprima mondiale al NY</w:t>
      </w:r>
      <w:r w:rsidR="005E37F3">
        <w:rPr>
          <w:b w:val="0"/>
          <w:u w:val="single"/>
        </w:rPr>
        <w:t>I</w:t>
      </w:r>
      <w:bookmarkStart w:id="0" w:name="_GoBack"/>
      <w:bookmarkEnd w:id="0"/>
      <w:r>
        <w:rPr>
          <w:b w:val="0"/>
          <w:u w:val="single"/>
        </w:rPr>
        <w:t>AS</w:t>
      </w:r>
    </w:p>
    <w:p w:rsidR="00A27C3A" w:rsidRPr="00A27C3A" w:rsidRDefault="00A27C3A" w:rsidP="00A27C3A">
      <w:pPr>
        <w:pStyle w:val="41Continoustext11ptbold"/>
        <w:spacing w:line="360" w:lineRule="auto"/>
        <w:outlineLvl w:val="0"/>
        <w:rPr>
          <w:b w:val="0"/>
          <w:u w:val="single"/>
        </w:rPr>
      </w:pPr>
    </w:p>
    <w:p w:rsidR="00A27C3A" w:rsidRDefault="00B6451A" w:rsidP="00A27C3A">
      <w:pPr>
        <w:pStyle w:val="20Headline"/>
        <w:spacing w:after="0" w:line="360" w:lineRule="auto"/>
        <w:outlineLvl w:val="0"/>
        <w:rPr>
          <w:b w:val="0"/>
        </w:rPr>
      </w:pPr>
      <w:r w:rsidRPr="00A27C3A">
        <w:rPr>
          <w:b w:val="0"/>
        </w:rPr>
        <w:t>L</w:t>
      </w:r>
      <w:r w:rsidR="00CF2E32">
        <w:rPr>
          <w:b w:val="0"/>
        </w:rPr>
        <w:t>’</w:t>
      </w:r>
      <w:r w:rsidRPr="00A27C3A">
        <w:rPr>
          <w:b w:val="0"/>
        </w:rPr>
        <w:t>efficienza incontra la performance</w:t>
      </w:r>
    </w:p>
    <w:p w:rsidR="008F2CBA" w:rsidRPr="00A27C3A" w:rsidRDefault="00B6451A" w:rsidP="00A27C3A">
      <w:pPr>
        <w:pStyle w:val="20Headline"/>
        <w:spacing w:after="0" w:line="360" w:lineRule="auto"/>
        <w:outlineLvl w:val="0"/>
        <w:rPr>
          <w:noProof w:val="0"/>
          <w:sz w:val="32"/>
          <w:szCs w:val="32"/>
        </w:rPr>
      </w:pPr>
      <w:r w:rsidRPr="00A27C3A">
        <w:rPr>
          <w:b w:val="0"/>
          <w:sz w:val="32"/>
        </w:rPr>
        <w:t xml:space="preserve">  </w:t>
      </w:r>
    </w:p>
    <w:p w:rsidR="00945932" w:rsidRDefault="00B6451A" w:rsidP="00A27C3A">
      <w:pPr>
        <w:pStyle w:val="Subhead"/>
        <w:numPr>
          <w:ilvl w:val="0"/>
          <w:numId w:val="0"/>
        </w:numPr>
        <w:spacing w:after="0" w:line="360" w:lineRule="auto"/>
        <w:ind w:right="0"/>
        <w:contextualSpacing w:val="0"/>
        <w:rPr>
          <w:rStyle w:val="41Continoustext11ptboldZchn"/>
          <w:b/>
        </w:rPr>
      </w:pPr>
      <w:r w:rsidRPr="00A27C3A">
        <w:rPr>
          <w:rStyle w:val="41Continoustext11ptboldZchn"/>
          <w:b/>
        </w:rPr>
        <w:t xml:space="preserve">Mercedes-Benz </w:t>
      </w:r>
      <w:r w:rsidR="00791A39">
        <w:rPr>
          <w:rStyle w:val="41Continoustext11ptboldZchn"/>
          <w:b/>
        </w:rPr>
        <w:t>svela in anteprima mo</w:t>
      </w:r>
      <w:r w:rsidR="006B0BD1">
        <w:rPr>
          <w:rStyle w:val="41Continoustext11ptboldZchn"/>
          <w:b/>
        </w:rPr>
        <w:t>n</w:t>
      </w:r>
      <w:r w:rsidR="00791A39">
        <w:rPr>
          <w:rStyle w:val="41Continoustext11ptboldZchn"/>
          <w:b/>
        </w:rPr>
        <w:t>d</w:t>
      </w:r>
      <w:r w:rsidR="006B0BD1">
        <w:rPr>
          <w:rStyle w:val="41Continoustext11ptboldZchn"/>
          <w:b/>
        </w:rPr>
        <w:t xml:space="preserve">iale al salone di New York il </w:t>
      </w:r>
      <w:proofErr w:type="spellStart"/>
      <w:r w:rsidR="006B0BD1">
        <w:rPr>
          <w:rStyle w:val="41Continoustext11ptboldZchn"/>
          <w:b/>
        </w:rPr>
        <w:t>bestseller</w:t>
      </w:r>
      <w:proofErr w:type="spellEnd"/>
      <w:r w:rsidR="006B0BD1">
        <w:rPr>
          <w:rStyle w:val="41Continoustext11ptboldZchn"/>
          <w:b/>
        </w:rPr>
        <w:t xml:space="preserve"> </w:t>
      </w:r>
      <w:r w:rsidR="00987981">
        <w:rPr>
          <w:rStyle w:val="41Continoustext11ptboldZchn"/>
          <w:b/>
        </w:rPr>
        <w:t>del</w:t>
      </w:r>
      <w:r w:rsidRPr="00A27C3A">
        <w:rPr>
          <w:rStyle w:val="41Continoustext11ptboldZchn"/>
          <w:b/>
        </w:rPr>
        <w:t xml:space="preserve"> segmento SUV</w:t>
      </w:r>
      <w:r w:rsidR="006B0BD1">
        <w:rPr>
          <w:rStyle w:val="41Continoustext11ptboldZchn"/>
          <w:b/>
        </w:rPr>
        <w:t>, profondamente rivisitato</w:t>
      </w:r>
      <w:r w:rsidRPr="00A27C3A">
        <w:rPr>
          <w:rStyle w:val="41Continoustext11ptboldZchn"/>
          <w:b/>
        </w:rPr>
        <w:t xml:space="preserve">. Oltre ai miglioramenti estetici apportati al frontale e alla coda, </w:t>
      </w:r>
      <w:r w:rsidR="00E7283F">
        <w:rPr>
          <w:rStyle w:val="41Continoustext11ptboldZchn"/>
          <w:b/>
        </w:rPr>
        <w:t>la</w:t>
      </w:r>
      <w:r w:rsidRPr="00A27C3A">
        <w:rPr>
          <w:rStyle w:val="41Continoustext11ptboldZchn"/>
          <w:b/>
        </w:rPr>
        <w:t xml:space="preserve"> nuov</w:t>
      </w:r>
      <w:r w:rsidR="00E7283F">
        <w:rPr>
          <w:rStyle w:val="41Continoustext11ptboldZchn"/>
          <w:b/>
        </w:rPr>
        <w:t>a</w:t>
      </w:r>
      <w:r w:rsidRPr="00A27C3A">
        <w:rPr>
          <w:rStyle w:val="41Continoustext11ptboldZchn"/>
          <w:b/>
        </w:rPr>
        <w:t xml:space="preserve"> GLE è stat</w:t>
      </w:r>
      <w:r w:rsidR="00E7283F">
        <w:rPr>
          <w:rStyle w:val="41Continoustext11ptboldZchn"/>
          <w:b/>
        </w:rPr>
        <w:t xml:space="preserve">a </w:t>
      </w:r>
      <w:r w:rsidRPr="00A27C3A">
        <w:rPr>
          <w:rStyle w:val="41Continoustext11ptboldZchn"/>
          <w:b/>
        </w:rPr>
        <w:t>sottopost</w:t>
      </w:r>
      <w:r w:rsidR="00E7283F">
        <w:rPr>
          <w:rStyle w:val="41Continoustext11ptboldZchn"/>
          <w:b/>
        </w:rPr>
        <w:t>a</w:t>
      </w:r>
      <w:r w:rsidRPr="00A27C3A">
        <w:rPr>
          <w:rStyle w:val="41Continoustext11ptboldZchn"/>
          <w:b/>
        </w:rPr>
        <w:t xml:space="preserve"> a numerosi </w:t>
      </w:r>
      <w:r w:rsidR="00987981">
        <w:rPr>
          <w:rStyle w:val="41Continoustext11ptboldZchn"/>
          <w:b/>
        </w:rPr>
        <w:t>interventi</w:t>
      </w:r>
      <w:r w:rsidRPr="00A27C3A">
        <w:rPr>
          <w:rStyle w:val="41Continoustext11ptboldZchn"/>
          <w:b/>
        </w:rPr>
        <w:t xml:space="preserve"> che </w:t>
      </w:r>
      <w:r w:rsidR="00987981">
        <w:rPr>
          <w:rStyle w:val="41Continoustext11ptboldZchn"/>
          <w:b/>
        </w:rPr>
        <w:t>permettono</w:t>
      </w:r>
      <w:r w:rsidRPr="00A27C3A">
        <w:rPr>
          <w:rStyle w:val="41Continoustext11ptboldZchn"/>
          <w:b/>
        </w:rPr>
        <w:t xml:space="preserve"> di registrare nuovi valori di riferimento in </w:t>
      </w:r>
      <w:r w:rsidR="00987981">
        <w:rPr>
          <w:rStyle w:val="41Continoustext11ptboldZchn"/>
          <w:b/>
        </w:rPr>
        <w:t>termini di</w:t>
      </w:r>
      <w:r w:rsidRPr="00A27C3A">
        <w:rPr>
          <w:rStyle w:val="41Continoustext11ptboldZchn"/>
          <w:b/>
        </w:rPr>
        <w:t xml:space="preserve"> emissioni e prestazioni. </w:t>
      </w:r>
      <w:r w:rsidR="00987981">
        <w:rPr>
          <w:rStyle w:val="41Continoustext11ptboldZchn"/>
          <w:b/>
        </w:rPr>
        <w:t>R</w:t>
      </w:r>
      <w:r w:rsidR="00987981" w:rsidRPr="00A27C3A">
        <w:rPr>
          <w:rStyle w:val="41Continoustext11ptboldZchn"/>
          <w:b/>
        </w:rPr>
        <w:t xml:space="preserve">ispetto alla </w:t>
      </w:r>
      <w:r w:rsidR="00987981">
        <w:rPr>
          <w:rStyle w:val="41Continoustext11ptboldZchn"/>
          <w:b/>
        </w:rPr>
        <w:t>generazione, sull’</w:t>
      </w:r>
      <w:r w:rsidRPr="00A27C3A">
        <w:rPr>
          <w:rStyle w:val="41Continoustext11ptboldZchn"/>
          <w:b/>
        </w:rPr>
        <w:t xml:space="preserve">intera gamma di motorizzazioni </w:t>
      </w:r>
      <w:r w:rsidR="00987981">
        <w:rPr>
          <w:rStyle w:val="41Continoustext11ptboldZchn"/>
          <w:b/>
        </w:rPr>
        <w:t>consumi ed</w:t>
      </w:r>
      <w:r w:rsidRPr="00A27C3A">
        <w:rPr>
          <w:rStyle w:val="41Continoustext11ptboldZchn"/>
          <w:b/>
        </w:rPr>
        <w:t xml:space="preserve"> emissioni di CO</w:t>
      </w:r>
      <w:r w:rsidRPr="00A27C3A">
        <w:rPr>
          <w:rStyle w:val="41Continoustext11ptboldZchn"/>
          <w:b/>
          <w:vertAlign w:val="subscript"/>
        </w:rPr>
        <w:t>2</w:t>
      </w:r>
      <w:r w:rsidRPr="00A27C3A">
        <w:rPr>
          <w:rStyle w:val="41Continoustext11ptboldZchn"/>
          <w:b/>
        </w:rPr>
        <w:t xml:space="preserve"> </w:t>
      </w:r>
      <w:r w:rsidR="00987981">
        <w:rPr>
          <w:rStyle w:val="41Continoustext11ptboldZchn"/>
          <w:b/>
        </w:rPr>
        <w:t xml:space="preserve">sono scesi </w:t>
      </w:r>
      <w:r w:rsidRPr="00A27C3A">
        <w:rPr>
          <w:rStyle w:val="41Continoustext11ptboldZchn"/>
          <w:b/>
        </w:rPr>
        <w:t>mediamente del 17</w:t>
      </w:r>
      <w:r w:rsidR="00987981">
        <w:rPr>
          <w:rStyle w:val="41Continoustext11ptboldZchn"/>
          <w:b/>
        </w:rPr>
        <w:t>%</w:t>
      </w:r>
      <w:r w:rsidRPr="00A27C3A">
        <w:rPr>
          <w:rStyle w:val="41Continoustext11ptboldZchn"/>
          <w:b/>
        </w:rPr>
        <w:t xml:space="preserve">. Per la prima volta nella storia dei SUV con la Stella, Mercedes-Benz offre, con GLE 500 e 4MATIC, un modello ibrido plug-in che coniuga la massima efficienza energetica con prestazioni eccezionali. Questa versatile vettura vanta consumi ancora più ridotti rispetto al campione di efficienza GLE 250 d con motore diesel a quattro cilindri, pur offrendo al prestazioni da V8. </w:t>
      </w:r>
      <w:r w:rsidR="00E7283F">
        <w:rPr>
          <w:rStyle w:val="41Continoustext11ptboldZchn"/>
          <w:b/>
        </w:rPr>
        <w:t>La nuova</w:t>
      </w:r>
      <w:r w:rsidRPr="00A27C3A">
        <w:rPr>
          <w:rStyle w:val="41Continoustext11ptboldZchn"/>
          <w:b/>
        </w:rPr>
        <w:t xml:space="preserve"> GLE presenta anche altri punti di forza: massime prestazioni su strada e nel fuoristrada, spaziosità eccellente ed elevata sicurezza attiva e passiva. Contemporaneamente </w:t>
      </w:r>
      <w:r w:rsidR="00987981" w:rsidRPr="00A27C3A">
        <w:rPr>
          <w:rStyle w:val="41Continoustext11ptboldZchn"/>
          <w:b/>
        </w:rPr>
        <w:t xml:space="preserve">festeggiano il loro debutto mondiale </w:t>
      </w:r>
      <w:r w:rsidR="00987981">
        <w:rPr>
          <w:rStyle w:val="41Continoustext11ptboldZchn"/>
          <w:b/>
        </w:rPr>
        <w:t>le versioni high performance</w:t>
      </w:r>
      <w:r w:rsidRPr="00A27C3A">
        <w:rPr>
          <w:rStyle w:val="41Continoustext11ptboldZchn"/>
          <w:b/>
        </w:rPr>
        <w:t xml:space="preserve"> Mercedes-AMG </w:t>
      </w:r>
      <w:r w:rsidR="00987981">
        <w:rPr>
          <w:rStyle w:val="41Continoustext11ptboldZchn"/>
          <w:b/>
        </w:rPr>
        <w:t>GLE 63 4MATIC e GLE 63 S 4MATIC</w:t>
      </w:r>
      <w:r w:rsidRPr="00A27C3A">
        <w:rPr>
          <w:rStyle w:val="41Continoustext11ptboldZchn"/>
          <w:b/>
        </w:rPr>
        <w:t>.</w:t>
      </w:r>
    </w:p>
    <w:p w:rsidR="00A27C3A" w:rsidRPr="00A27C3A" w:rsidRDefault="00A27C3A" w:rsidP="00A27C3A">
      <w:pPr>
        <w:pStyle w:val="Subhead"/>
        <w:numPr>
          <w:ilvl w:val="0"/>
          <w:numId w:val="0"/>
        </w:numPr>
        <w:spacing w:after="0" w:line="360" w:lineRule="auto"/>
        <w:ind w:right="0"/>
        <w:contextualSpacing w:val="0"/>
        <w:rPr>
          <w:b w:val="0"/>
          <w:kern w:val="16"/>
        </w:rPr>
      </w:pPr>
    </w:p>
    <w:p w:rsidR="00B6451A" w:rsidRPr="00A27C3A" w:rsidRDefault="00A92706" w:rsidP="00A27C3A">
      <w:pPr>
        <w:pStyle w:val="40Continoustext11pt"/>
        <w:spacing w:after="0" w:line="360" w:lineRule="auto"/>
        <w:rPr>
          <w:rStyle w:val="40Continoustext11ptZchn"/>
        </w:rPr>
      </w:pPr>
      <w:r>
        <w:rPr>
          <w:rStyle w:val="40Continoustext11ptZchn"/>
        </w:rPr>
        <w:t>“</w:t>
      </w:r>
      <w:r w:rsidR="00B6451A" w:rsidRPr="00A27C3A">
        <w:rPr>
          <w:rStyle w:val="40Continoustext11ptZchn"/>
        </w:rPr>
        <w:t xml:space="preserve">La tecnica di propulsione più moderna ed efficiente, unita al comfort di marcia superiore e alle qualità di versatilità e robustezza tipiche del SUV: </w:t>
      </w:r>
      <w:r w:rsidR="00E7283F">
        <w:rPr>
          <w:rStyle w:val="40Continoustext11ptZchn"/>
        </w:rPr>
        <w:t>la nuova</w:t>
      </w:r>
      <w:r w:rsidR="00B6451A" w:rsidRPr="00A27C3A">
        <w:rPr>
          <w:rStyle w:val="40Continoustext11ptZchn"/>
        </w:rPr>
        <w:t xml:space="preserve"> GLE ha tutti i presupposti per scrivere un altro capitolo della storia di </w:t>
      </w:r>
      <w:r>
        <w:rPr>
          <w:rStyle w:val="40Continoustext11ptZchn"/>
        </w:rPr>
        <w:t>successo del nostro best-seller”,</w:t>
      </w:r>
      <w:r w:rsidR="00B6451A" w:rsidRPr="00A27C3A">
        <w:rPr>
          <w:rStyle w:val="40Continoustext11ptZchn"/>
        </w:rPr>
        <w:t xml:space="preserve"> in questi termini Ola </w:t>
      </w:r>
      <w:proofErr w:type="spellStart"/>
      <w:r w:rsidR="00B6451A" w:rsidRPr="00A27C3A">
        <w:rPr>
          <w:rStyle w:val="40Continoustext11ptZchn"/>
        </w:rPr>
        <w:t>Källenius</w:t>
      </w:r>
      <w:proofErr w:type="spellEnd"/>
      <w:r w:rsidR="00B6451A" w:rsidRPr="00A27C3A">
        <w:rPr>
          <w:rStyle w:val="40Continoustext11ptZchn"/>
        </w:rPr>
        <w:t>, membro del Consiglio Direttivo di Daimler AG, Divisione Merce</w:t>
      </w:r>
      <w:r w:rsidR="00E7283F">
        <w:rPr>
          <w:rStyle w:val="40Continoustext11ptZchn"/>
        </w:rPr>
        <w:t xml:space="preserve">des-Benz </w:t>
      </w:r>
      <w:proofErr w:type="spellStart"/>
      <w:r w:rsidR="00E7283F">
        <w:rPr>
          <w:rStyle w:val="40Continoustext11ptZchn"/>
        </w:rPr>
        <w:t>Cars</w:t>
      </w:r>
      <w:proofErr w:type="spellEnd"/>
      <w:r w:rsidR="00E7283F">
        <w:rPr>
          <w:rStyle w:val="40Continoustext11ptZchn"/>
        </w:rPr>
        <w:t>, descrive l</w:t>
      </w:r>
      <w:r w:rsidR="00CF2E32">
        <w:rPr>
          <w:rStyle w:val="40Continoustext11ptZchn"/>
        </w:rPr>
        <w:t>’</w:t>
      </w:r>
      <w:r w:rsidR="00E7283F">
        <w:rPr>
          <w:rStyle w:val="40Continoustext11ptZchn"/>
        </w:rPr>
        <w:t>ultima</w:t>
      </w:r>
      <w:r w:rsidR="00B6451A" w:rsidRPr="00A27C3A">
        <w:rPr>
          <w:rStyle w:val="40Continoustext11ptZchn"/>
        </w:rPr>
        <w:t xml:space="preserve"> arrivat</w:t>
      </w:r>
      <w:r w:rsidR="00E7283F">
        <w:rPr>
          <w:rStyle w:val="40Continoustext11ptZchn"/>
        </w:rPr>
        <w:t>a</w:t>
      </w:r>
      <w:r w:rsidR="00B6451A" w:rsidRPr="00A27C3A">
        <w:rPr>
          <w:rStyle w:val="40Continoustext11ptZchn"/>
        </w:rPr>
        <w:t xml:space="preserve"> della famiglia di SUV Mercedes-Benz. La sicurezza eccellente e l</w:t>
      </w:r>
      <w:r w:rsidR="00CF2E32">
        <w:rPr>
          <w:rStyle w:val="40Continoustext11ptZchn"/>
        </w:rPr>
        <w:t>’</w:t>
      </w:r>
      <w:r w:rsidR="00B6451A" w:rsidRPr="00A27C3A">
        <w:rPr>
          <w:rStyle w:val="40Continoustext11ptZchn"/>
        </w:rPr>
        <w:t>elevata dinamica di marcia sia su strada sia nel fuoristrada sono ulteriori prerogative di questo SUV di categoria superiore. Inoltre</w:t>
      </w:r>
      <w:r w:rsidR="00CF2E32">
        <w:rPr>
          <w:rStyle w:val="40Continoustext11ptZchn"/>
        </w:rPr>
        <w:t>,</w:t>
      </w:r>
      <w:r w:rsidR="00B6451A" w:rsidRPr="00A27C3A">
        <w:rPr>
          <w:rStyle w:val="40Continoustext11ptZchn"/>
        </w:rPr>
        <w:t xml:space="preserve"> GLE convince per gli avanzati sistemi di assistenza alla guida, per il cambio automatico 9G-TRONIC </w:t>
      </w:r>
      <w:r w:rsidR="00B6451A" w:rsidRPr="00A27C3A">
        <w:rPr>
          <w:rStyle w:val="40Continoustext11ptZchn"/>
        </w:rPr>
        <w:lastRenderedPageBreak/>
        <w:t>a nove rapporti e per l</w:t>
      </w:r>
      <w:r w:rsidR="00CF2E32">
        <w:rPr>
          <w:rStyle w:val="40Continoustext11ptZchn"/>
        </w:rPr>
        <w:t>’</w:t>
      </w:r>
      <w:r w:rsidR="00B6451A" w:rsidRPr="00A27C3A">
        <w:rPr>
          <w:rStyle w:val="40Continoustext11ptZchn"/>
        </w:rPr>
        <w:t>innovativo sistema di regolazione della dinamica di marcia DYNAMIC SELECT, che già nell</w:t>
      </w:r>
      <w:r w:rsidR="00CF2E32">
        <w:rPr>
          <w:rStyle w:val="40Continoustext11ptZchn"/>
        </w:rPr>
        <w:t>’</w:t>
      </w:r>
      <w:r w:rsidR="00B6451A" w:rsidRPr="00A27C3A">
        <w:rPr>
          <w:rStyle w:val="40Continoustext11ptZchn"/>
        </w:rPr>
        <w:t xml:space="preserve">allestimento di base offre ampi programmi di marcia e </w:t>
      </w:r>
      <w:proofErr w:type="spellStart"/>
      <w:r w:rsidR="00B6451A" w:rsidRPr="00A27C3A">
        <w:rPr>
          <w:rStyle w:val="40Continoustext11ptZchn"/>
        </w:rPr>
        <w:t>offroad</w:t>
      </w:r>
      <w:proofErr w:type="spellEnd"/>
      <w:r w:rsidR="00B6451A" w:rsidRPr="00A27C3A">
        <w:rPr>
          <w:rStyle w:val="40Continoustext11ptZchn"/>
        </w:rPr>
        <w:t>.</w:t>
      </w:r>
    </w:p>
    <w:p w:rsidR="00A27C3A" w:rsidRDefault="00A27C3A" w:rsidP="00A27C3A">
      <w:pPr>
        <w:spacing w:after="0" w:line="360" w:lineRule="auto"/>
        <w:rPr>
          <w:rStyle w:val="40Continoustext11ptZchn"/>
          <w:szCs w:val="22"/>
        </w:rPr>
      </w:pPr>
    </w:p>
    <w:p w:rsidR="00B6451A" w:rsidRPr="00A27C3A" w:rsidRDefault="00B6451A" w:rsidP="00A27C3A">
      <w:pPr>
        <w:spacing w:after="0" w:line="360" w:lineRule="auto"/>
        <w:rPr>
          <w:sz w:val="22"/>
          <w:szCs w:val="22"/>
        </w:rPr>
      </w:pPr>
      <w:r w:rsidRPr="00A27C3A">
        <w:rPr>
          <w:rStyle w:val="40Continoustext11ptZchn"/>
          <w:szCs w:val="22"/>
        </w:rPr>
        <w:t>Il design inconfondibile con il tipico montante posteriore e il versatile abitacolo che offre la comodità di una berlina di lusso accentuano ulteriormente l</w:t>
      </w:r>
      <w:r w:rsidR="00CF2E32">
        <w:rPr>
          <w:rStyle w:val="40Continoustext11ptZchn"/>
          <w:szCs w:val="22"/>
        </w:rPr>
        <w:t>’</w:t>
      </w:r>
      <w:r w:rsidRPr="00A27C3A">
        <w:rPr>
          <w:rStyle w:val="40Continoustext11ptZchn"/>
          <w:szCs w:val="22"/>
        </w:rPr>
        <w:t xml:space="preserve">emozione di stare a bordo di Mercedes-Benz GLE. </w:t>
      </w:r>
      <w:r w:rsidR="00E7283F">
        <w:rPr>
          <w:rStyle w:val="40Continoustext11ptZchn"/>
          <w:szCs w:val="22"/>
        </w:rPr>
        <w:t>“</w:t>
      </w:r>
      <w:r w:rsidRPr="00A27C3A">
        <w:rPr>
          <w:rStyle w:val="40Continoustext11ptZchn"/>
          <w:szCs w:val="22"/>
        </w:rPr>
        <w:t xml:space="preserve">Spesso copiata, </w:t>
      </w:r>
      <w:r w:rsidR="00A92706">
        <w:rPr>
          <w:rStyle w:val="40Continoustext11ptZchn"/>
          <w:szCs w:val="22"/>
        </w:rPr>
        <w:t>difficilmente</w:t>
      </w:r>
      <w:r w:rsidRPr="00A27C3A">
        <w:rPr>
          <w:rStyle w:val="40Continoustext11ptZchn"/>
          <w:szCs w:val="22"/>
        </w:rPr>
        <w:t xml:space="preserve"> eguagliata: nel 1997</w:t>
      </w:r>
      <w:r w:rsidR="00E7283F">
        <w:rPr>
          <w:rStyle w:val="40Continoustext11ptZchn"/>
          <w:szCs w:val="22"/>
        </w:rPr>
        <w:t>,</w:t>
      </w:r>
      <w:r w:rsidRPr="00A27C3A">
        <w:rPr>
          <w:rStyle w:val="40Continoustext11ptZchn"/>
          <w:szCs w:val="22"/>
        </w:rPr>
        <w:t xml:space="preserve"> </w:t>
      </w:r>
      <w:r w:rsidR="00E7283F">
        <w:rPr>
          <w:rStyle w:val="40Continoustext11ptZchn"/>
          <w:szCs w:val="22"/>
        </w:rPr>
        <w:t>Classe M inaugura</w:t>
      </w:r>
      <w:r w:rsidRPr="00A27C3A">
        <w:rPr>
          <w:rStyle w:val="40Continoustext11ptZchn"/>
          <w:szCs w:val="22"/>
        </w:rPr>
        <w:t xml:space="preserve"> il segmento dei SUV di categoria superiore, e da allora figura tra i modelli di maggior successo al mondo. Con l</w:t>
      </w:r>
      <w:r w:rsidR="00CF2E32">
        <w:rPr>
          <w:rStyle w:val="40Continoustext11ptZchn"/>
          <w:szCs w:val="22"/>
        </w:rPr>
        <w:t>’</w:t>
      </w:r>
      <w:r w:rsidRPr="00A27C3A">
        <w:rPr>
          <w:rStyle w:val="40Continoustext11ptZchn"/>
          <w:szCs w:val="22"/>
        </w:rPr>
        <w:t xml:space="preserve">introduzione </w:t>
      </w:r>
      <w:r w:rsidR="00E7283F">
        <w:rPr>
          <w:rStyle w:val="40Continoustext11ptZchn"/>
          <w:szCs w:val="22"/>
        </w:rPr>
        <w:t>di</w:t>
      </w:r>
      <w:r w:rsidR="00A92706">
        <w:rPr>
          <w:rStyle w:val="40Continoustext11ptZchn"/>
          <w:szCs w:val="22"/>
        </w:rPr>
        <w:t xml:space="preserve"> GLE si </w:t>
      </w:r>
      <w:proofErr w:type="spellStart"/>
      <w:r w:rsidR="00A92706">
        <w:rPr>
          <w:rStyle w:val="40Continoustext11ptZchn"/>
          <w:szCs w:val="22"/>
        </w:rPr>
        <w:t>superera</w:t>
      </w:r>
      <w:proofErr w:type="spellEnd"/>
      <w:r w:rsidR="00D75943" w:rsidRPr="00A27C3A">
        <w:rPr>
          <w:rStyle w:val="40Continoustext11ptZchn"/>
          <w:szCs w:val="22"/>
        </w:rPr>
        <w:t xml:space="preserve"> </w:t>
      </w:r>
      <w:r w:rsidR="00A92706">
        <w:rPr>
          <w:rStyle w:val="40Continoustext11ptZchn"/>
          <w:szCs w:val="22"/>
        </w:rPr>
        <w:t xml:space="preserve">la </w:t>
      </w:r>
      <w:r w:rsidR="00D75943" w:rsidRPr="00A27C3A">
        <w:rPr>
          <w:rStyle w:val="40Continoustext11ptZchn"/>
          <w:szCs w:val="22"/>
        </w:rPr>
        <w:t>quota di 1,6</w:t>
      </w:r>
      <w:r w:rsidR="00E7283F">
        <w:rPr>
          <w:rStyle w:val="40Continoustext11ptZchn"/>
          <w:szCs w:val="22"/>
        </w:rPr>
        <w:t xml:space="preserve"> milioni di esemplari”</w:t>
      </w:r>
      <w:r w:rsidRPr="00A27C3A">
        <w:rPr>
          <w:rStyle w:val="40Continoustext11ptZchn"/>
          <w:szCs w:val="22"/>
        </w:rPr>
        <w:t xml:space="preserve">, </w:t>
      </w:r>
      <w:r w:rsidR="00A92706">
        <w:rPr>
          <w:rStyle w:val="40Continoustext11ptZchn"/>
          <w:szCs w:val="22"/>
        </w:rPr>
        <w:t>ha dichiarato</w:t>
      </w:r>
      <w:r w:rsidRPr="00A27C3A">
        <w:rPr>
          <w:rStyle w:val="40Continoustext11ptZchn"/>
          <w:szCs w:val="22"/>
        </w:rPr>
        <w:t xml:space="preserve"> </w:t>
      </w:r>
      <w:proofErr w:type="spellStart"/>
      <w:r w:rsidR="00A92706">
        <w:rPr>
          <w:rStyle w:val="40Continoustext11ptZchn"/>
          <w:szCs w:val="22"/>
        </w:rPr>
        <w:t>Källenius</w:t>
      </w:r>
      <w:proofErr w:type="spellEnd"/>
      <w:r w:rsidR="00A92706">
        <w:rPr>
          <w:rStyle w:val="40Continoustext11ptZchn"/>
          <w:szCs w:val="22"/>
        </w:rPr>
        <w:t>.</w:t>
      </w:r>
      <w:r w:rsidRPr="00A27C3A">
        <w:rPr>
          <w:rStyle w:val="40Continoustext11ptZchn"/>
          <w:szCs w:val="22"/>
        </w:rPr>
        <w:t xml:space="preserve"> </w:t>
      </w:r>
      <w:proofErr w:type="spellStart"/>
      <w:r w:rsidRPr="00A27C3A">
        <w:rPr>
          <w:sz w:val="22"/>
          <w:szCs w:val="22"/>
        </w:rPr>
        <w:t>Tobias</w:t>
      </w:r>
      <w:proofErr w:type="spellEnd"/>
      <w:r w:rsidRPr="00A27C3A">
        <w:rPr>
          <w:sz w:val="22"/>
          <w:szCs w:val="22"/>
        </w:rPr>
        <w:t xml:space="preserve"> Moers, Presidente del Consiglio di Amministrazione d</w:t>
      </w:r>
      <w:r w:rsidR="00E7283F">
        <w:rPr>
          <w:sz w:val="22"/>
          <w:szCs w:val="22"/>
        </w:rPr>
        <w:t xml:space="preserve">i Mercedes-AMG </w:t>
      </w:r>
      <w:proofErr w:type="spellStart"/>
      <w:r w:rsidR="00E7283F">
        <w:rPr>
          <w:sz w:val="22"/>
          <w:szCs w:val="22"/>
        </w:rPr>
        <w:t>GmbH</w:t>
      </w:r>
      <w:proofErr w:type="spellEnd"/>
      <w:r w:rsidR="00E7283F">
        <w:rPr>
          <w:sz w:val="22"/>
          <w:szCs w:val="22"/>
        </w:rPr>
        <w:t xml:space="preserve">, </w:t>
      </w:r>
      <w:r w:rsidR="00A92706">
        <w:rPr>
          <w:sz w:val="22"/>
          <w:szCs w:val="22"/>
        </w:rPr>
        <w:t>ha aggiunto</w:t>
      </w:r>
      <w:r w:rsidR="00E7283F">
        <w:rPr>
          <w:sz w:val="22"/>
          <w:szCs w:val="22"/>
        </w:rPr>
        <w:t>: “</w:t>
      </w:r>
      <w:r w:rsidRPr="00A27C3A">
        <w:rPr>
          <w:sz w:val="22"/>
          <w:szCs w:val="22"/>
        </w:rPr>
        <w:t xml:space="preserve">Con </w:t>
      </w:r>
      <w:r w:rsidR="00E7283F">
        <w:rPr>
          <w:sz w:val="22"/>
          <w:szCs w:val="22"/>
        </w:rPr>
        <w:t>la nuova</w:t>
      </w:r>
      <w:r w:rsidRPr="00A27C3A">
        <w:rPr>
          <w:sz w:val="22"/>
          <w:szCs w:val="22"/>
        </w:rPr>
        <w:t xml:space="preserve"> GLE 63 e sette altri modelli SUV ad elevate prestazioni, dalla GLA 45 AMG alla G 65 AMG, il marchio Mercedes-AMG consolida ulteriormente la sua posizione. Tutte le tre generazioni dei modelli precedenti sono state molto amate. Nel segmento in crescita dei SUV siamo in grado di offrire una vettura ad alte prestazioni per ogni gusto ed esigenza». </w:t>
      </w:r>
    </w:p>
    <w:p w:rsidR="00A27C3A" w:rsidRDefault="00A27C3A" w:rsidP="00A27C3A">
      <w:pPr>
        <w:pStyle w:val="40Continoustext11pt"/>
        <w:spacing w:after="0" w:line="360" w:lineRule="auto"/>
        <w:rPr>
          <w:rStyle w:val="40Continoustext11ptZchn"/>
          <w:b/>
        </w:rPr>
      </w:pPr>
    </w:p>
    <w:p w:rsidR="00B6451A" w:rsidRPr="00A27C3A" w:rsidRDefault="00B6451A" w:rsidP="00A27C3A">
      <w:pPr>
        <w:pStyle w:val="40Continoustext11pt"/>
        <w:spacing w:after="0" w:line="360" w:lineRule="auto"/>
        <w:rPr>
          <w:rStyle w:val="40Continoustext11ptZchn"/>
          <w:b/>
        </w:rPr>
      </w:pPr>
      <w:r w:rsidRPr="00A27C3A">
        <w:rPr>
          <w:rStyle w:val="40Continoustext11ptZchn"/>
          <w:b/>
        </w:rPr>
        <w:t>Trazione diesel e ibrida: l</w:t>
      </w:r>
      <w:r w:rsidR="00CF2E32">
        <w:rPr>
          <w:rStyle w:val="40Continoustext11ptZchn"/>
          <w:b/>
        </w:rPr>
        <w:t>’</w:t>
      </w:r>
      <w:r w:rsidRPr="00A27C3A">
        <w:rPr>
          <w:rStyle w:val="40Continoustext11ptZchn"/>
          <w:b/>
        </w:rPr>
        <w:t xml:space="preserve">efficienza incontra il piacere di guida </w:t>
      </w:r>
    </w:p>
    <w:p w:rsidR="00A27C3A" w:rsidRDefault="00A27C3A" w:rsidP="00A27C3A">
      <w:pPr>
        <w:pStyle w:val="40Continoustext11pt"/>
        <w:spacing w:after="0" w:line="360" w:lineRule="auto"/>
        <w:rPr>
          <w:rStyle w:val="40Continoustext11ptZchn"/>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 xml:space="preserve">Oltre che per il design accattivante, le emozioni di guida diverse prodotte dal DYNAMIC SELECT e i sistemi di assistenza alla guida già conosciuti a bordo della Classe E </w:t>
      </w:r>
      <w:proofErr w:type="spellStart"/>
      <w:r w:rsidRPr="00A27C3A">
        <w:rPr>
          <w:rStyle w:val="40Continoustext11ptZchn"/>
        </w:rPr>
        <w:t>e</w:t>
      </w:r>
      <w:proofErr w:type="spellEnd"/>
      <w:r w:rsidRPr="00A27C3A">
        <w:rPr>
          <w:rStyle w:val="40Continoustext11ptZchn"/>
        </w:rPr>
        <w:t xml:space="preserve"> della Classe S, GLE sorprende per l</w:t>
      </w:r>
      <w:r w:rsidR="00CF2E32">
        <w:rPr>
          <w:rStyle w:val="40Continoustext11ptZchn"/>
        </w:rPr>
        <w:t>’</w:t>
      </w:r>
      <w:r w:rsidRPr="00A27C3A">
        <w:rPr>
          <w:rStyle w:val="40Continoustext11ptZchn"/>
        </w:rPr>
        <w:t>ampia offerta di motorizzazioni. Sono infatti disponibili cinque propulsori tanto efficienti quanto potenti, a quattro, sei od otto cilindri. Ecco nel dettaglio alcuni di questi motori.</w:t>
      </w:r>
    </w:p>
    <w:p w:rsidR="00B6451A" w:rsidRPr="00A27C3A" w:rsidRDefault="00B6451A" w:rsidP="00A27C3A">
      <w:pPr>
        <w:pStyle w:val="40Continoustext11pt"/>
        <w:numPr>
          <w:ilvl w:val="0"/>
          <w:numId w:val="15"/>
        </w:numPr>
        <w:tabs>
          <w:tab w:val="left" w:pos="284"/>
        </w:tabs>
        <w:spacing w:after="0" w:line="360" w:lineRule="auto"/>
        <w:ind w:left="0" w:firstLine="0"/>
        <w:rPr>
          <w:rStyle w:val="40Continoustext11ptZchn"/>
        </w:rPr>
      </w:pPr>
      <w:r w:rsidRPr="00A27C3A">
        <w:rPr>
          <w:rStyle w:val="40Continoustext11ptZchn"/>
        </w:rPr>
        <w:t xml:space="preserve">GLE 250 d, ossia il modello diesel a quattro cilindri da </w:t>
      </w:r>
      <w:r w:rsidRPr="00A27C3A">
        <w:rPr>
          <w:rStyle w:val="40Continoustext11ptZchn"/>
          <w:b/>
        </w:rPr>
        <w:t>150 kW</w:t>
      </w:r>
      <w:r w:rsidRPr="00A27C3A">
        <w:rPr>
          <w:rStyle w:val="40Continoustext11ptZchn"/>
        </w:rPr>
        <w:t xml:space="preserve"> (204 CV), offre prestazioni di marcia eccellenti a fronte di consumi mai raggiunti prima in questa categoria di vetture. Si tratta del primo SUV full-</w:t>
      </w:r>
      <w:proofErr w:type="spellStart"/>
      <w:r w:rsidRPr="00A27C3A">
        <w:rPr>
          <w:rStyle w:val="40Continoustext11ptZchn"/>
        </w:rPr>
        <w:t>size</w:t>
      </w:r>
      <w:proofErr w:type="spellEnd"/>
      <w:r w:rsidRPr="00A27C3A">
        <w:rPr>
          <w:rStyle w:val="40Continoustext11ptZchn"/>
        </w:rPr>
        <w:t xml:space="preserve"> di serie a trazione convenzionale che emetta soltanto 140 g di CO</w:t>
      </w:r>
      <w:r w:rsidRPr="00A27C3A">
        <w:rPr>
          <w:rStyle w:val="40Continoustext11ptZchn"/>
          <w:vertAlign w:val="subscript"/>
        </w:rPr>
        <w:t>2</w:t>
      </w:r>
      <w:r w:rsidRPr="00A27C3A">
        <w:rPr>
          <w:rStyle w:val="40Continoustext11ptZchn"/>
        </w:rPr>
        <w:t xml:space="preserve">/km (5,4 l/100 km). </w:t>
      </w:r>
    </w:p>
    <w:p w:rsidR="00B6451A" w:rsidRPr="00A27C3A" w:rsidRDefault="00B6451A" w:rsidP="00A27C3A">
      <w:pPr>
        <w:pStyle w:val="40Continoustext11pt"/>
        <w:numPr>
          <w:ilvl w:val="0"/>
          <w:numId w:val="15"/>
        </w:numPr>
        <w:tabs>
          <w:tab w:val="left" w:pos="284"/>
        </w:tabs>
        <w:spacing w:after="0" w:line="360" w:lineRule="auto"/>
        <w:ind w:left="0" w:firstLine="0"/>
        <w:rPr>
          <w:rStyle w:val="40Continoustext11ptZchn"/>
        </w:rPr>
      </w:pPr>
      <w:r w:rsidRPr="00A27C3A">
        <w:rPr>
          <w:rStyle w:val="40Continoustext11ptZchn"/>
        </w:rPr>
        <w:t xml:space="preserve">Non meno straordinario è il primo SUV Mercedes-Benz dotato di tecnologia ibrida plug-in. GLE 500 e 4MATIC la potenza complessiva di </w:t>
      </w:r>
      <w:r w:rsidRPr="00A27C3A">
        <w:rPr>
          <w:rStyle w:val="40Continoustext11ptZchn"/>
          <w:b/>
        </w:rPr>
        <w:t>325 kW</w:t>
      </w:r>
      <w:r w:rsidRPr="00A27C3A">
        <w:rPr>
          <w:rStyle w:val="40Continoustext11ptZchn"/>
        </w:rPr>
        <w:t xml:space="preserve"> (442 CV) garantisce prestazioni di guida brillanti, con emissioni di CO</w:t>
      </w:r>
      <w:r w:rsidRPr="00A27C3A">
        <w:rPr>
          <w:rStyle w:val="40Continoustext11ptZchn"/>
          <w:vertAlign w:val="subscript"/>
        </w:rPr>
        <w:t>2</w:t>
      </w:r>
      <w:r w:rsidRPr="00A27C3A">
        <w:rPr>
          <w:rStyle w:val="40Continoustext11ptZchn"/>
        </w:rPr>
        <w:t xml:space="preserve"> di 78 g/km (3,3 l/100 km). Con questi valori GLE 500 e 4MATIC, con un consumo elettrico di 16,7 kWh/100 km, stabilisce un record in questo segmento di mercato. Inoltre il modello ibrido è in grado di viaggiare anche per 30 chilometri senza emissioni locali.  </w:t>
      </w:r>
    </w:p>
    <w:p w:rsidR="00B6451A" w:rsidRPr="00A27C3A" w:rsidRDefault="00B6451A" w:rsidP="00A27C3A">
      <w:pPr>
        <w:pStyle w:val="40Continoustext11pt"/>
        <w:spacing w:after="0" w:line="360" w:lineRule="auto"/>
        <w:rPr>
          <w:rStyle w:val="40Continoustext11ptZchn"/>
          <w:b/>
        </w:rPr>
      </w:pPr>
      <w:r w:rsidRPr="00A27C3A">
        <w:rPr>
          <w:rStyle w:val="40Continoustext11ptZchn"/>
          <w:b/>
        </w:rPr>
        <w:lastRenderedPageBreak/>
        <w:t>GLE 500 e 4MATIC: la tecnologia ibrida plug-in incontra il SUV</w:t>
      </w:r>
    </w:p>
    <w:p w:rsidR="00A27C3A" w:rsidRDefault="00A27C3A" w:rsidP="00A27C3A">
      <w:pPr>
        <w:pStyle w:val="40Continoustext11pt"/>
        <w:spacing w:after="0" w:line="360" w:lineRule="auto"/>
        <w:rPr>
          <w:rStyle w:val="40Continoustext11ptZchn"/>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 xml:space="preserve">GLE 500 e 4MATIC a trazione ibrida plug-in coniuga la potenza e il comfort di un motore V8 ai consumi di una vettura «da tre litri» e alla versatilità di un SUV di categoria superiore. Questo tipo di trazione presenta un motore a benzina V6 </w:t>
      </w:r>
      <w:proofErr w:type="spellStart"/>
      <w:r w:rsidRPr="00A27C3A">
        <w:rPr>
          <w:rStyle w:val="40Continoustext11ptZchn"/>
        </w:rPr>
        <w:t>BlueDIRECT</w:t>
      </w:r>
      <w:proofErr w:type="spellEnd"/>
      <w:r w:rsidRPr="00A27C3A">
        <w:rPr>
          <w:rStyle w:val="40Continoustext11ptZchn"/>
        </w:rPr>
        <w:t xml:space="preserve"> a iniezione diretta da </w:t>
      </w:r>
      <w:r w:rsidRPr="00A27C3A">
        <w:rPr>
          <w:rStyle w:val="40Continoustext11ptZchn"/>
          <w:b/>
        </w:rPr>
        <w:t>245 kW</w:t>
      </w:r>
      <w:r w:rsidRPr="00A27C3A">
        <w:rPr>
          <w:rStyle w:val="40Continoustext11ptZchn"/>
        </w:rPr>
        <w:t xml:space="preserve"> (333 CV) e un modulo ibrido con potenza elettrica di </w:t>
      </w:r>
      <w:r w:rsidRPr="00A27C3A">
        <w:rPr>
          <w:rStyle w:val="40Continoustext11ptZchn"/>
          <w:b/>
        </w:rPr>
        <w:t>85 kW</w:t>
      </w:r>
      <w:r w:rsidRPr="00A27C3A">
        <w:rPr>
          <w:rStyle w:val="40Continoustext11ptZchn"/>
        </w:rPr>
        <w:t xml:space="preserve"> (116 CV). La coppia massima complessiva è di ben 650 Nm. Oltre ad accelerazioni potenti grazie alla funzione </w:t>
      </w:r>
      <w:proofErr w:type="spellStart"/>
      <w:r w:rsidRPr="00A27C3A">
        <w:rPr>
          <w:rStyle w:val="40Continoustext11ptZchn"/>
        </w:rPr>
        <w:t>boost</w:t>
      </w:r>
      <w:proofErr w:type="spellEnd"/>
      <w:r w:rsidRPr="00A27C3A">
        <w:rPr>
          <w:rStyle w:val="40Continoustext11ptZchn"/>
        </w:rPr>
        <w:t>, l</w:t>
      </w:r>
      <w:r w:rsidR="00CF2E32">
        <w:rPr>
          <w:rStyle w:val="40Continoustext11ptZchn"/>
        </w:rPr>
        <w:t>’</w:t>
      </w:r>
      <w:r w:rsidRPr="00A27C3A">
        <w:rPr>
          <w:rStyle w:val="40Continoustext11ptZchn"/>
        </w:rPr>
        <w:t>innovativa trazione garantisce una guida in modalità esclusivamente elettrica per una velocità massima di 130 km/h, una rigenerazione ottimizzata grazie all</w:t>
      </w:r>
      <w:r w:rsidR="00CF2E32">
        <w:rPr>
          <w:rStyle w:val="40Continoustext11ptZchn"/>
        </w:rPr>
        <w:t>’</w:t>
      </w:r>
      <w:r w:rsidRPr="00A27C3A">
        <w:rPr>
          <w:rStyle w:val="40Continoustext11ptZchn"/>
        </w:rPr>
        <w:t xml:space="preserve">intelligente strategia di funzionamento e funzioni per il comfort, come la </w:t>
      </w:r>
      <w:proofErr w:type="spellStart"/>
      <w:r w:rsidRPr="00A27C3A">
        <w:rPr>
          <w:rStyle w:val="40Continoustext11ptZchn"/>
        </w:rPr>
        <w:t>preclimatizzazione</w:t>
      </w:r>
      <w:proofErr w:type="spellEnd"/>
      <w:r w:rsidRPr="00A27C3A">
        <w:rPr>
          <w:rStyle w:val="40Continoustext11ptZchn"/>
        </w:rPr>
        <w:t xml:space="preserve"> dell</w:t>
      </w:r>
      <w:r w:rsidR="00CF2E32">
        <w:rPr>
          <w:rStyle w:val="40Continoustext11ptZchn"/>
        </w:rPr>
        <w:t>’</w:t>
      </w:r>
      <w:r w:rsidRPr="00A27C3A">
        <w:rPr>
          <w:rStyle w:val="40Continoustext11ptZchn"/>
        </w:rPr>
        <w:t>abitacolo sia d</w:t>
      </w:r>
      <w:r w:rsidR="00CF2E32">
        <w:rPr>
          <w:rStyle w:val="40Continoustext11ptZchn"/>
        </w:rPr>
        <w:t>’</w:t>
      </w:r>
      <w:r w:rsidRPr="00A27C3A">
        <w:rPr>
          <w:rStyle w:val="40Continoustext11ptZchn"/>
        </w:rPr>
        <w:t>estate che d</w:t>
      </w:r>
      <w:r w:rsidR="00CF2E32">
        <w:rPr>
          <w:rStyle w:val="40Continoustext11ptZchn"/>
        </w:rPr>
        <w:t>’</w:t>
      </w:r>
      <w:r w:rsidRPr="00A27C3A">
        <w:rPr>
          <w:rStyle w:val="40Continoustext11ptZchn"/>
        </w:rPr>
        <w:t xml:space="preserve">inverno.  </w:t>
      </w:r>
    </w:p>
    <w:p w:rsidR="00A27C3A" w:rsidRDefault="00A27C3A" w:rsidP="00A27C3A">
      <w:pPr>
        <w:pStyle w:val="40Continoustext11pt"/>
        <w:spacing w:after="0" w:line="360" w:lineRule="auto"/>
        <w:rPr>
          <w:rStyle w:val="40Continoustext11ptZchn"/>
        </w:rPr>
      </w:pPr>
    </w:p>
    <w:p w:rsidR="00B6451A" w:rsidRDefault="00B6451A" w:rsidP="00A27C3A">
      <w:pPr>
        <w:pStyle w:val="40Continoustext11pt"/>
        <w:spacing w:after="0" w:line="360" w:lineRule="auto"/>
        <w:rPr>
          <w:rStyle w:val="40Continoustext11ptZchn"/>
        </w:rPr>
      </w:pPr>
      <w:r w:rsidRPr="00A27C3A">
        <w:rPr>
          <w:rStyle w:val="40Continoustext11ptZchn"/>
        </w:rPr>
        <w:t>Mediante un selettore nella consolle centrale e dalla strumentazione il guidatore può scegliere tra quattro modalità di funzionamento specifiche.</w:t>
      </w:r>
    </w:p>
    <w:p w:rsidR="00A27C3A" w:rsidRPr="00A27C3A" w:rsidRDefault="00A27C3A" w:rsidP="00A27C3A">
      <w:pPr>
        <w:pStyle w:val="40Continoustext11pt"/>
        <w:spacing w:after="0" w:line="360" w:lineRule="auto"/>
        <w:rPr>
          <w:rStyle w:val="40Continoustext11ptZchn"/>
        </w:rPr>
      </w:pPr>
    </w:p>
    <w:p w:rsidR="00B6451A" w:rsidRPr="00A27C3A" w:rsidRDefault="00B6451A" w:rsidP="00A27C3A">
      <w:pPr>
        <w:pStyle w:val="40Continoustext11pt"/>
        <w:numPr>
          <w:ilvl w:val="0"/>
          <w:numId w:val="16"/>
        </w:numPr>
        <w:tabs>
          <w:tab w:val="left" w:pos="284"/>
        </w:tabs>
        <w:spacing w:after="0" w:line="360" w:lineRule="auto"/>
        <w:ind w:left="0" w:firstLine="0"/>
        <w:rPr>
          <w:rStyle w:val="40Continoustext11ptZchn"/>
        </w:rPr>
      </w:pPr>
      <w:r w:rsidRPr="00A27C3A">
        <w:rPr>
          <w:rStyle w:val="40Continoustext11ptZchn"/>
        </w:rPr>
        <w:t>HYBRID: la centralina del sistema seleziona automaticamente la trazione più idonea, con motore a combustione e/o elettrico, per ottimizzare il bilancio energetico complessivo</w:t>
      </w:r>
    </w:p>
    <w:p w:rsidR="00B6451A" w:rsidRPr="00A27C3A" w:rsidRDefault="00B6451A" w:rsidP="00A27C3A">
      <w:pPr>
        <w:pStyle w:val="40Continoustext11pt"/>
        <w:numPr>
          <w:ilvl w:val="0"/>
          <w:numId w:val="16"/>
        </w:numPr>
        <w:tabs>
          <w:tab w:val="left" w:pos="284"/>
        </w:tabs>
        <w:spacing w:after="0" w:line="360" w:lineRule="auto"/>
        <w:ind w:left="0" w:firstLine="0"/>
        <w:rPr>
          <w:rStyle w:val="40Continoustext11ptZchn"/>
        </w:rPr>
      </w:pPr>
      <w:r w:rsidRPr="00A27C3A">
        <w:rPr>
          <w:rStyle w:val="40Continoustext11ptZchn"/>
        </w:rPr>
        <w:t>E-MODE: trazione esclusivamente elettrica</w:t>
      </w:r>
    </w:p>
    <w:p w:rsidR="00B6451A" w:rsidRPr="00A27C3A" w:rsidRDefault="00B6451A" w:rsidP="00A27C3A">
      <w:pPr>
        <w:pStyle w:val="40Continoustext11pt"/>
        <w:numPr>
          <w:ilvl w:val="0"/>
          <w:numId w:val="16"/>
        </w:numPr>
        <w:tabs>
          <w:tab w:val="left" w:pos="284"/>
        </w:tabs>
        <w:spacing w:after="0" w:line="360" w:lineRule="auto"/>
        <w:ind w:left="0" w:firstLine="0"/>
        <w:rPr>
          <w:rStyle w:val="40Continoustext11ptZchn"/>
        </w:rPr>
      </w:pPr>
      <w:r w:rsidRPr="00A27C3A">
        <w:rPr>
          <w:rStyle w:val="40Continoustext11ptZchn"/>
        </w:rPr>
        <w:t>E-SAVE: conserva lo stato di carica momentanea della batteria per poter viaggiare in modalità esclusivamente elettrica in un secondo momento, ad esempio nel traffico urbano</w:t>
      </w:r>
    </w:p>
    <w:p w:rsidR="00B6451A" w:rsidRPr="00A27C3A" w:rsidRDefault="00B6451A" w:rsidP="00A27C3A">
      <w:pPr>
        <w:pStyle w:val="40Continoustext11pt"/>
        <w:numPr>
          <w:ilvl w:val="0"/>
          <w:numId w:val="16"/>
        </w:numPr>
        <w:tabs>
          <w:tab w:val="left" w:pos="284"/>
        </w:tabs>
        <w:spacing w:after="0" w:line="360" w:lineRule="auto"/>
        <w:ind w:left="0" w:firstLine="0"/>
        <w:rPr>
          <w:rStyle w:val="40Continoustext11ptZchn"/>
        </w:rPr>
      </w:pPr>
      <w:r w:rsidRPr="00A27C3A">
        <w:rPr>
          <w:rStyle w:val="40Continoustext11ptZchn"/>
        </w:rPr>
        <w:t>CHARGE: la batteria viene ricaricata durante la marcia e a vettura ferma.</w:t>
      </w:r>
    </w:p>
    <w:p w:rsidR="00B6451A" w:rsidRPr="00A27C3A" w:rsidRDefault="00B6451A" w:rsidP="00A27C3A">
      <w:pPr>
        <w:pStyle w:val="40Continoustext11pt"/>
        <w:tabs>
          <w:tab w:val="left" w:pos="284"/>
        </w:tabs>
        <w:spacing w:after="0" w:line="360" w:lineRule="auto"/>
        <w:rPr>
          <w:rStyle w:val="40Continoustext11ptZchn"/>
        </w:rPr>
      </w:pPr>
      <w:r w:rsidRPr="00A27C3A">
        <w:rPr>
          <w:rStyle w:val="40Continoustext11ptZchn"/>
        </w:rPr>
        <w:t>Il modulo ibrido compatto è integrato nel cambio automatico a sette marce 7G-TRONIC PLUS. L</w:t>
      </w:r>
      <w:r w:rsidR="00CF2E32">
        <w:rPr>
          <w:rStyle w:val="40Continoustext11ptZchn"/>
        </w:rPr>
        <w:t>’</w:t>
      </w:r>
      <w:r w:rsidRPr="00A27C3A">
        <w:rPr>
          <w:rStyle w:val="40Continoustext11ptZchn"/>
        </w:rPr>
        <w:t xml:space="preserve">energia elettrica viene accumulata in una batteria agli ioni di litio con capacità di 8,8 kWh, che può essere caricata in stazioni di ricarica pubbliche, alla </w:t>
      </w:r>
      <w:proofErr w:type="spellStart"/>
      <w:r w:rsidRPr="00A27C3A">
        <w:rPr>
          <w:rStyle w:val="40Continoustext11ptZchn"/>
        </w:rPr>
        <w:t>wallbox</w:t>
      </w:r>
      <w:proofErr w:type="spellEnd"/>
      <w:r w:rsidRPr="00A27C3A">
        <w:rPr>
          <w:rStyle w:val="40Continoustext11ptZchn"/>
        </w:rPr>
        <w:t xml:space="preserve"> di casa o collegandosi a una tradizionale presa elettrica da 220 Volt. Il tempo di carica alla </w:t>
      </w:r>
      <w:proofErr w:type="spellStart"/>
      <w:r w:rsidRPr="00A27C3A">
        <w:rPr>
          <w:rStyle w:val="40Continoustext11ptZchn"/>
        </w:rPr>
        <w:t>wallbox</w:t>
      </w:r>
      <w:proofErr w:type="spellEnd"/>
      <w:r w:rsidRPr="00A27C3A">
        <w:rPr>
          <w:rStyle w:val="40Continoustext11ptZchn"/>
        </w:rPr>
        <w:t xml:space="preserve"> o alla stazione di ricarica è di circa 2 ore. </w:t>
      </w:r>
    </w:p>
    <w:p w:rsidR="00D75943" w:rsidRPr="00A27C3A" w:rsidRDefault="00D75943" w:rsidP="00A27C3A">
      <w:pPr>
        <w:spacing w:after="0" w:line="360" w:lineRule="auto"/>
        <w:rPr>
          <w:rStyle w:val="40Continoustext11ptZchn"/>
          <w:b/>
        </w:rPr>
      </w:pPr>
    </w:p>
    <w:p w:rsidR="00B6451A" w:rsidRDefault="00B6451A" w:rsidP="00A27C3A">
      <w:pPr>
        <w:pStyle w:val="40Continoustext11pt"/>
        <w:spacing w:after="0" w:line="360" w:lineRule="auto"/>
        <w:rPr>
          <w:rStyle w:val="40Continoustext11ptZchn"/>
          <w:b/>
        </w:rPr>
      </w:pPr>
      <w:r w:rsidRPr="00A27C3A">
        <w:rPr>
          <w:rStyle w:val="40Continoustext11ptZchn"/>
          <w:b/>
        </w:rPr>
        <w:t xml:space="preserve">Gestione intelligente della trazione </w:t>
      </w:r>
    </w:p>
    <w:p w:rsidR="00A27C3A" w:rsidRPr="00A27C3A" w:rsidRDefault="00A27C3A" w:rsidP="00A27C3A">
      <w:pPr>
        <w:pStyle w:val="40Continoustext11pt"/>
        <w:spacing w:after="0" w:line="360" w:lineRule="auto"/>
        <w:rPr>
          <w:rStyle w:val="40Continoustext11ptZchn"/>
          <w:b/>
        </w:rPr>
      </w:pPr>
    </w:p>
    <w:p w:rsidR="00B6451A" w:rsidRDefault="00B6451A" w:rsidP="00A27C3A">
      <w:pPr>
        <w:pStyle w:val="40Continoustext11pt"/>
        <w:spacing w:after="0" w:line="360" w:lineRule="auto"/>
        <w:rPr>
          <w:rStyle w:val="40Continoustext11ptZchn"/>
        </w:rPr>
      </w:pPr>
      <w:r w:rsidRPr="00A27C3A">
        <w:rPr>
          <w:rStyle w:val="40Continoustext11ptZchn"/>
        </w:rPr>
        <w:t>La guida previdente, senza frenate e accelerazioni inutili, è sempre la strategia migliore per l</w:t>
      </w:r>
      <w:r w:rsidR="00CF2E32">
        <w:rPr>
          <w:rStyle w:val="40Continoustext11ptZchn"/>
        </w:rPr>
        <w:t>’</w:t>
      </w:r>
      <w:r w:rsidRPr="00A27C3A">
        <w:rPr>
          <w:rStyle w:val="40Continoustext11ptZchn"/>
        </w:rPr>
        <w:t xml:space="preserve">efficienza. Nel caso di un modello ibrido questo modus operandi </w:t>
      </w:r>
      <w:r w:rsidRPr="00A27C3A">
        <w:rPr>
          <w:rStyle w:val="40Continoustext11ptZchn"/>
        </w:rPr>
        <w:lastRenderedPageBreak/>
        <w:t>acquista un valore del tutto nuovo: le frenate, infatti, non servono soltanto a decelerare, ma vengono anche sfruttate per recuperare energia cinetica. Inoltre, l</w:t>
      </w:r>
      <w:r w:rsidR="00CF2E32">
        <w:rPr>
          <w:rStyle w:val="40Continoustext11ptZchn"/>
        </w:rPr>
        <w:t>’</w:t>
      </w:r>
      <w:r w:rsidRPr="00A27C3A">
        <w:rPr>
          <w:rStyle w:val="40Continoustext11ptZchn"/>
        </w:rPr>
        <w:t xml:space="preserve">andamento del percorso e il traffico influiscono notevolmente sulla massima efficienza dei processi di ricarica e scaricamento della batteria ad alta tensione. Pertanto la gestione intelligente della trazione supporta il guidatore con strategie di regolazione specifiche per ottenere la massima efficienza possibile durante la guida.  </w:t>
      </w:r>
    </w:p>
    <w:p w:rsidR="00A27C3A" w:rsidRPr="00A27C3A" w:rsidRDefault="00A27C3A" w:rsidP="00A27C3A">
      <w:pPr>
        <w:pStyle w:val="40Continoustext11pt"/>
        <w:spacing w:after="0" w:line="360" w:lineRule="auto"/>
        <w:rPr>
          <w:rStyle w:val="40Continoustext11ptZchn"/>
        </w:rPr>
      </w:pPr>
    </w:p>
    <w:p w:rsidR="00B6451A" w:rsidRDefault="00A92706" w:rsidP="00A27C3A">
      <w:pPr>
        <w:pStyle w:val="40Continoustext11pt"/>
        <w:spacing w:after="0" w:line="360" w:lineRule="auto"/>
        <w:rPr>
          <w:rStyle w:val="40Continoustext11ptZchn"/>
          <w:b/>
        </w:rPr>
      </w:pPr>
      <w:r>
        <w:rPr>
          <w:rStyle w:val="40Continoustext11ptZchn"/>
          <w:b/>
        </w:rPr>
        <w:t>L’ultima generazione di</w:t>
      </w:r>
      <w:r w:rsidR="00B6451A" w:rsidRPr="00A27C3A">
        <w:rPr>
          <w:rStyle w:val="40Continoustext11ptZchn"/>
          <w:b/>
        </w:rPr>
        <w:t xml:space="preserve"> motori a benzina V6 e V8 </w:t>
      </w:r>
      <w:proofErr w:type="spellStart"/>
      <w:r w:rsidR="00B6451A" w:rsidRPr="00A27C3A">
        <w:rPr>
          <w:rStyle w:val="40Continoustext11ptZchn"/>
          <w:b/>
        </w:rPr>
        <w:t>BlueDIRECT</w:t>
      </w:r>
      <w:proofErr w:type="spellEnd"/>
      <w:r w:rsidR="00B6451A" w:rsidRPr="00A27C3A">
        <w:rPr>
          <w:rStyle w:val="40Continoustext11ptZchn"/>
          <w:b/>
        </w:rPr>
        <w:t xml:space="preserve">  </w:t>
      </w:r>
    </w:p>
    <w:p w:rsidR="00A27C3A" w:rsidRPr="00A27C3A" w:rsidRDefault="00A27C3A" w:rsidP="00A27C3A">
      <w:pPr>
        <w:pStyle w:val="40Continoustext11pt"/>
        <w:spacing w:after="0" w:line="360" w:lineRule="auto"/>
        <w:rPr>
          <w:rStyle w:val="40Continoustext11ptZchn"/>
          <w:b/>
        </w:rPr>
      </w:pPr>
    </w:p>
    <w:p w:rsidR="00B6451A" w:rsidRDefault="00E7283F" w:rsidP="00A27C3A">
      <w:pPr>
        <w:pStyle w:val="40Continoustext11pt"/>
        <w:spacing w:after="0" w:line="360" w:lineRule="auto"/>
        <w:rPr>
          <w:rStyle w:val="40Continoustext11ptZchn"/>
        </w:rPr>
      </w:pPr>
      <w:r>
        <w:rPr>
          <w:rStyle w:val="40Continoustext11ptZchn"/>
        </w:rPr>
        <w:t>La</w:t>
      </w:r>
      <w:r w:rsidR="00B6451A" w:rsidRPr="00A27C3A">
        <w:rPr>
          <w:rStyle w:val="40Continoustext11ptZchn"/>
        </w:rPr>
        <w:t xml:space="preserve"> potente GLE 500 4MATIC con motore biturbo V8 a iniezione diretta eroga una potenza di </w:t>
      </w:r>
      <w:r w:rsidR="00B6451A" w:rsidRPr="00A27C3A">
        <w:rPr>
          <w:rStyle w:val="40Continoustext11ptZchn"/>
          <w:b/>
        </w:rPr>
        <w:t>320 kW</w:t>
      </w:r>
      <w:r w:rsidR="00B6451A" w:rsidRPr="00A27C3A">
        <w:rPr>
          <w:rStyle w:val="40Continoustext11ptZchn"/>
        </w:rPr>
        <w:t xml:space="preserve"> (435 CV) e sviluppa una coppia massima di 700 Nm, coniugando eccellenti prestazioni di guida con l</w:t>
      </w:r>
      <w:r w:rsidR="00CF2E32">
        <w:rPr>
          <w:rStyle w:val="40Continoustext11ptZchn"/>
        </w:rPr>
        <w:t>’</w:t>
      </w:r>
      <w:r w:rsidR="00B6451A" w:rsidRPr="00A27C3A">
        <w:rPr>
          <w:rStyle w:val="40Continoustext11ptZchn"/>
        </w:rPr>
        <w:t>elevato comfort di trazione di questi motori. GLE 400 4MATIC monta un motore biturbo V6, anch</w:t>
      </w:r>
      <w:r w:rsidR="00CF2E32">
        <w:rPr>
          <w:rStyle w:val="40Continoustext11ptZchn"/>
        </w:rPr>
        <w:t>’</w:t>
      </w:r>
      <w:r w:rsidR="00B6451A" w:rsidRPr="00A27C3A">
        <w:rPr>
          <w:rStyle w:val="40Continoustext11ptZchn"/>
        </w:rPr>
        <w:t>esso a iniezione diretta, con combustione a getto guidato, nuovi iniettori piezoelettrici e sistema di accensione multipla «Multi-</w:t>
      </w:r>
      <w:proofErr w:type="spellStart"/>
      <w:r w:rsidR="00B6451A" w:rsidRPr="00A27C3A">
        <w:rPr>
          <w:rStyle w:val="40Continoustext11ptZchn"/>
        </w:rPr>
        <w:t>Spark</w:t>
      </w:r>
      <w:proofErr w:type="spellEnd"/>
      <w:r w:rsidR="00B6451A" w:rsidRPr="00A27C3A">
        <w:rPr>
          <w:rStyle w:val="40Continoustext11ptZchn"/>
        </w:rPr>
        <w:t xml:space="preserve"> </w:t>
      </w:r>
      <w:proofErr w:type="spellStart"/>
      <w:r w:rsidR="00B6451A" w:rsidRPr="00A27C3A">
        <w:rPr>
          <w:rStyle w:val="40Continoustext11ptZchn"/>
        </w:rPr>
        <w:t>Ignition</w:t>
      </w:r>
      <w:proofErr w:type="spellEnd"/>
      <w:r w:rsidR="00B6451A" w:rsidRPr="00A27C3A">
        <w:rPr>
          <w:rStyle w:val="40Continoustext11ptZchn"/>
        </w:rPr>
        <w:t xml:space="preserve">» (MSI). Il propulsore eroga una potenza di </w:t>
      </w:r>
      <w:r w:rsidR="00B6451A" w:rsidRPr="00A27C3A">
        <w:rPr>
          <w:rStyle w:val="40Continoustext11ptZchn"/>
          <w:b/>
        </w:rPr>
        <w:t>245 kW</w:t>
      </w:r>
      <w:r w:rsidR="00B6451A" w:rsidRPr="00A27C3A">
        <w:rPr>
          <w:rStyle w:val="40Continoustext11ptZchn"/>
        </w:rPr>
        <w:t xml:space="preserve"> (333 CV) con una coppia di 480 Nm disponibile dai 1400 giri/</w:t>
      </w:r>
      <w:proofErr w:type="spellStart"/>
      <w:r w:rsidR="00B6451A" w:rsidRPr="00A27C3A">
        <w:rPr>
          <w:rStyle w:val="40Continoustext11ptZchn"/>
        </w:rPr>
        <w:t>min</w:t>
      </w:r>
      <w:proofErr w:type="spellEnd"/>
      <w:r w:rsidR="00B6451A" w:rsidRPr="00A27C3A">
        <w:rPr>
          <w:rStyle w:val="40Continoustext11ptZchn"/>
        </w:rPr>
        <w:t xml:space="preserve"> e nel NEDC combinato consuma soltanto 8,8 l/100 km (209 g di CO</w:t>
      </w:r>
      <w:r w:rsidR="00B6451A" w:rsidRPr="00A27C3A">
        <w:rPr>
          <w:rStyle w:val="40Continoustext11ptZchn"/>
          <w:vertAlign w:val="subscript"/>
        </w:rPr>
        <w:t>2</w:t>
      </w:r>
      <w:r w:rsidR="00B6451A" w:rsidRPr="00A27C3A">
        <w:rPr>
          <w:rStyle w:val="40Continoustext11ptZchn"/>
        </w:rPr>
        <w:t xml:space="preserve">/km). </w:t>
      </w:r>
    </w:p>
    <w:p w:rsidR="00A27C3A" w:rsidRPr="00A27C3A" w:rsidRDefault="00A27C3A" w:rsidP="00A27C3A">
      <w:pPr>
        <w:pStyle w:val="40Continoustext11pt"/>
        <w:spacing w:after="0" w:line="360" w:lineRule="auto"/>
        <w:rPr>
          <w:rStyle w:val="40Continoustext11ptZchn"/>
        </w:rPr>
      </w:pPr>
    </w:p>
    <w:p w:rsidR="00B6451A" w:rsidRPr="00A27C3A" w:rsidRDefault="00A27C3A" w:rsidP="00A27C3A">
      <w:pPr>
        <w:pStyle w:val="40Continoustext11pt"/>
        <w:spacing w:after="0" w:line="360" w:lineRule="auto"/>
        <w:rPr>
          <w:rStyle w:val="40Continoustext11ptZchn"/>
          <w:i/>
        </w:rPr>
      </w:pPr>
      <w:r>
        <w:rPr>
          <w:rStyle w:val="40Continoustext11ptZchn"/>
        </w:rPr>
        <w:t>U</w:t>
      </w:r>
      <w:r w:rsidR="00B6451A" w:rsidRPr="00A27C3A">
        <w:rPr>
          <w:rStyle w:val="40Continoustext11ptZchn"/>
        </w:rPr>
        <w:t>na panoramica dei motori a benzina e ibridi plug-in*.</w:t>
      </w:r>
      <w:r w:rsidR="00B6451A" w:rsidRPr="00A27C3A">
        <w:rPr>
          <w:rStyle w:val="40Continoustext11ptZchn"/>
          <w:i/>
        </w:rPr>
        <w:t xml:space="preserve"> </w:t>
      </w:r>
    </w:p>
    <w:tbl>
      <w:tblPr>
        <w:tblStyle w:val="Grigliatabella"/>
        <w:tblpPr w:leftFromText="141" w:rightFromText="141" w:vertAnchor="text" w:horzAnchor="margin" w:tblpY="243"/>
        <w:tblW w:w="875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02"/>
        <w:gridCol w:w="1842"/>
        <w:gridCol w:w="1985"/>
        <w:gridCol w:w="2126"/>
      </w:tblGrid>
      <w:tr w:rsidR="00B6451A" w:rsidRPr="0049281C" w:rsidTr="00BD3804">
        <w:trPr>
          <w:trHeight w:val="523"/>
        </w:trPr>
        <w:tc>
          <w:tcPr>
            <w:tcW w:w="2802" w:type="dxa"/>
            <w:vAlign w:val="center"/>
          </w:tcPr>
          <w:p w:rsidR="00B6451A" w:rsidRPr="00A27C3A" w:rsidRDefault="00B6451A" w:rsidP="00B6451A">
            <w:pPr>
              <w:pStyle w:val="40Continoustext11pt"/>
              <w:spacing w:before="60" w:after="0" w:line="276" w:lineRule="auto"/>
              <w:rPr>
                <w:rStyle w:val="40Continoustext11ptZchn"/>
                <w:sz w:val="18"/>
              </w:rPr>
            </w:pPr>
          </w:p>
        </w:tc>
        <w:tc>
          <w:tcPr>
            <w:tcW w:w="1842" w:type="dxa"/>
            <w:vAlign w:val="center"/>
          </w:tcPr>
          <w:p w:rsidR="00B6451A" w:rsidRPr="00A27C3A" w:rsidRDefault="00B6451A" w:rsidP="00B6451A">
            <w:pPr>
              <w:pStyle w:val="40Continoustext11pt"/>
              <w:spacing w:before="60" w:after="0" w:line="276" w:lineRule="auto"/>
              <w:jc w:val="center"/>
              <w:rPr>
                <w:rStyle w:val="40Continoustext11ptZchn"/>
                <w:b/>
                <w:sz w:val="18"/>
              </w:rPr>
            </w:pPr>
            <w:r w:rsidRPr="00A27C3A">
              <w:rPr>
                <w:rStyle w:val="40Continoustext11ptZchn"/>
                <w:b/>
                <w:sz w:val="18"/>
              </w:rPr>
              <w:t>GLE 400 4MATIC</w:t>
            </w:r>
          </w:p>
        </w:tc>
        <w:tc>
          <w:tcPr>
            <w:tcW w:w="1985" w:type="dxa"/>
            <w:vAlign w:val="center"/>
          </w:tcPr>
          <w:p w:rsidR="00B6451A" w:rsidRPr="00A27C3A" w:rsidRDefault="00B6451A" w:rsidP="00B6451A">
            <w:pPr>
              <w:pStyle w:val="40Continoustext11pt"/>
              <w:spacing w:before="60" w:after="0" w:line="276" w:lineRule="auto"/>
              <w:jc w:val="center"/>
              <w:rPr>
                <w:rStyle w:val="40Continoustext11ptZchn"/>
                <w:b/>
                <w:sz w:val="18"/>
              </w:rPr>
            </w:pPr>
            <w:r w:rsidRPr="00A27C3A">
              <w:rPr>
                <w:rStyle w:val="40Continoustext11ptZchn"/>
                <w:b/>
                <w:sz w:val="18"/>
              </w:rPr>
              <w:t>GLE 500 4MATIC</w:t>
            </w:r>
          </w:p>
        </w:tc>
        <w:tc>
          <w:tcPr>
            <w:tcW w:w="2126" w:type="dxa"/>
            <w:vAlign w:val="center"/>
          </w:tcPr>
          <w:p w:rsidR="00B6451A" w:rsidRPr="00A27C3A" w:rsidRDefault="00B6451A" w:rsidP="00B6451A">
            <w:pPr>
              <w:pStyle w:val="40Continoustext11pt"/>
              <w:spacing w:before="60" w:after="0" w:line="276" w:lineRule="auto"/>
              <w:jc w:val="center"/>
              <w:rPr>
                <w:rStyle w:val="40Continoustext11ptZchn"/>
                <w:b/>
                <w:sz w:val="18"/>
              </w:rPr>
            </w:pPr>
            <w:r w:rsidRPr="00A27C3A">
              <w:rPr>
                <w:rStyle w:val="40Continoustext11ptZchn"/>
                <w:b/>
                <w:sz w:val="18"/>
              </w:rPr>
              <w:t>GLE 500 e 4MATIC</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Motore</w:t>
            </w:r>
          </w:p>
        </w:tc>
        <w:tc>
          <w:tcPr>
            <w:tcW w:w="1842"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V6 biturbo,</w:t>
            </w:r>
          </w:p>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iniezione diretta</w:t>
            </w:r>
          </w:p>
        </w:tc>
        <w:tc>
          <w:tcPr>
            <w:tcW w:w="1985"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V8 biturbo,</w:t>
            </w:r>
          </w:p>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iniezione diretta</w:t>
            </w:r>
          </w:p>
        </w:tc>
        <w:tc>
          <w:tcPr>
            <w:tcW w:w="2126"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 xml:space="preserve">V6 biturbo, iniezione diretta, motore </w:t>
            </w:r>
            <w:proofErr w:type="spellStart"/>
            <w:r w:rsidRPr="00A27C3A">
              <w:rPr>
                <w:rStyle w:val="40Continoustext11ptZchn"/>
                <w:sz w:val="18"/>
              </w:rPr>
              <w:t>el</w:t>
            </w:r>
            <w:proofErr w:type="spellEnd"/>
            <w:r w:rsidRPr="00A27C3A">
              <w:rPr>
                <w:rStyle w:val="40Continoustext11ptZchn"/>
                <w:sz w:val="18"/>
              </w:rPr>
              <w:t>.</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Cilindrata cm3</w:t>
            </w:r>
          </w:p>
        </w:tc>
        <w:tc>
          <w:tcPr>
            <w:tcW w:w="1842"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2.996</w:t>
            </w:r>
          </w:p>
        </w:tc>
        <w:tc>
          <w:tcPr>
            <w:tcW w:w="1985"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4.663</w:t>
            </w:r>
          </w:p>
        </w:tc>
        <w:tc>
          <w:tcPr>
            <w:tcW w:w="2126"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2.996</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 xml:space="preserve">Motore a combustione kW/CV </w:t>
            </w:r>
            <w:r w:rsidRPr="00A27C3A">
              <w:rPr>
                <w:rStyle w:val="40Continoustext11ptZchn"/>
                <w:b/>
                <w:sz w:val="18"/>
              </w:rPr>
              <w:br/>
              <w:t>a giri/</w:t>
            </w:r>
            <w:proofErr w:type="spellStart"/>
            <w:r w:rsidRPr="00A27C3A">
              <w:rPr>
                <w:rStyle w:val="40Continoustext11ptZchn"/>
                <w:b/>
                <w:sz w:val="18"/>
              </w:rPr>
              <w:t>min</w:t>
            </w:r>
            <w:proofErr w:type="spellEnd"/>
          </w:p>
        </w:tc>
        <w:tc>
          <w:tcPr>
            <w:tcW w:w="1842"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245/333</w:t>
            </w:r>
          </w:p>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5.250-6.000</w:t>
            </w:r>
          </w:p>
        </w:tc>
        <w:tc>
          <w:tcPr>
            <w:tcW w:w="1985"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320/435</w:t>
            </w:r>
          </w:p>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5.250</w:t>
            </w:r>
          </w:p>
        </w:tc>
        <w:tc>
          <w:tcPr>
            <w:tcW w:w="2126"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245 kW/333 CV</w:t>
            </w:r>
          </w:p>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5.250-6.000</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 xml:space="preserve">Motore elettrico kW/CV </w:t>
            </w:r>
          </w:p>
        </w:tc>
        <w:tc>
          <w:tcPr>
            <w:tcW w:w="3827" w:type="dxa"/>
            <w:gridSpan w:val="2"/>
            <w:vAlign w:val="center"/>
          </w:tcPr>
          <w:p w:rsidR="00B6451A" w:rsidRPr="00A27C3A" w:rsidRDefault="00B6451A" w:rsidP="00B6451A">
            <w:pPr>
              <w:pStyle w:val="40Continoustext11pt"/>
              <w:spacing w:before="60" w:after="0" w:line="276" w:lineRule="auto"/>
              <w:jc w:val="center"/>
              <w:rPr>
                <w:rStyle w:val="40Continoustext11ptZchn"/>
                <w:sz w:val="18"/>
              </w:rPr>
            </w:pPr>
          </w:p>
        </w:tc>
        <w:tc>
          <w:tcPr>
            <w:tcW w:w="2126"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85/116</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Potenza complessiva kW/CV</w:t>
            </w:r>
          </w:p>
        </w:tc>
        <w:tc>
          <w:tcPr>
            <w:tcW w:w="3827" w:type="dxa"/>
            <w:gridSpan w:val="2"/>
            <w:vAlign w:val="center"/>
          </w:tcPr>
          <w:p w:rsidR="00B6451A" w:rsidRPr="00A27C3A" w:rsidRDefault="00B6451A" w:rsidP="00B6451A">
            <w:pPr>
              <w:pStyle w:val="40Continoustext11pt"/>
              <w:spacing w:before="60" w:after="0" w:line="276" w:lineRule="auto"/>
              <w:jc w:val="center"/>
              <w:rPr>
                <w:rStyle w:val="40Continoustext11ptZchn"/>
                <w:sz w:val="18"/>
              </w:rPr>
            </w:pPr>
          </w:p>
        </w:tc>
        <w:tc>
          <w:tcPr>
            <w:tcW w:w="2126"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325/442</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Motore a combustione Nm</w:t>
            </w:r>
          </w:p>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a giri/</w:t>
            </w:r>
            <w:proofErr w:type="spellStart"/>
            <w:r w:rsidRPr="00A27C3A">
              <w:rPr>
                <w:rStyle w:val="40Continoustext11ptZchn"/>
                <w:b/>
                <w:sz w:val="18"/>
              </w:rPr>
              <w:t>min</w:t>
            </w:r>
            <w:proofErr w:type="spellEnd"/>
          </w:p>
        </w:tc>
        <w:tc>
          <w:tcPr>
            <w:tcW w:w="1842"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480</w:t>
            </w:r>
          </w:p>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1.600-4.000</w:t>
            </w:r>
          </w:p>
        </w:tc>
        <w:tc>
          <w:tcPr>
            <w:tcW w:w="1985"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700</w:t>
            </w:r>
          </w:p>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1.800-4.000</w:t>
            </w:r>
          </w:p>
        </w:tc>
        <w:tc>
          <w:tcPr>
            <w:tcW w:w="2126"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480</w:t>
            </w:r>
          </w:p>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1.600-4.000</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Motore elettrico Nm</w:t>
            </w:r>
          </w:p>
        </w:tc>
        <w:tc>
          <w:tcPr>
            <w:tcW w:w="3827" w:type="dxa"/>
            <w:gridSpan w:val="2"/>
            <w:vAlign w:val="center"/>
          </w:tcPr>
          <w:p w:rsidR="00B6451A" w:rsidRPr="00A27C3A" w:rsidRDefault="00B6451A" w:rsidP="00B6451A">
            <w:pPr>
              <w:pStyle w:val="40Continoustext11pt"/>
              <w:spacing w:before="60" w:after="0" w:line="276" w:lineRule="auto"/>
              <w:jc w:val="center"/>
              <w:rPr>
                <w:rStyle w:val="40Continoustext11ptZchn"/>
                <w:sz w:val="18"/>
              </w:rPr>
            </w:pPr>
          </w:p>
        </w:tc>
        <w:tc>
          <w:tcPr>
            <w:tcW w:w="2126"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340</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Coppia complessiva</w:t>
            </w:r>
          </w:p>
        </w:tc>
        <w:tc>
          <w:tcPr>
            <w:tcW w:w="3827" w:type="dxa"/>
            <w:gridSpan w:val="2"/>
            <w:vAlign w:val="center"/>
          </w:tcPr>
          <w:p w:rsidR="00B6451A" w:rsidRPr="00A27C3A" w:rsidRDefault="00B6451A" w:rsidP="00B6451A">
            <w:pPr>
              <w:pStyle w:val="40Continoustext11pt"/>
              <w:spacing w:before="60" w:after="0" w:line="276" w:lineRule="auto"/>
              <w:jc w:val="center"/>
              <w:rPr>
                <w:rStyle w:val="40Continoustext11ptZchn"/>
                <w:sz w:val="18"/>
              </w:rPr>
            </w:pPr>
          </w:p>
        </w:tc>
        <w:tc>
          <w:tcPr>
            <w:tcW w:w="2126"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650</w:t>
            </w:r>
          </w:p>
        </w:tc>
      </w:tr>
      <w:tr w:rsidR="00B6451A" w:rsidRPr="00567D08" w:rsidTr="00BD3804">
        <w:tc>
          <w:tcPr>
            <w:tcW w:w="2802" w:type="dxa"/>
            <w:shd w:val="clear" w:color="auto" w:fill="auto"/>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Consumo l/100 km</w:t>
            </w:r>
          </w:p>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(NEDC combinato)</w:t>
            </w:r>
          </w:p>
        </w:tc>
        <w:tc>
          <w:tcPr>
            <w:tcW w:w="1842"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8,8</w:t>
            </w:r>
          </w:p>
        </w:tc>
        <w:tc>
          <w:tcPr>
            <w:tcW w:w="1985"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11,0</w:t>
            </w:r>
          </w:p>
        </w:tc>
        <w:tc>
          <w:tcPr>
            <w:tcW w:w="2126"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3,3</w:t>
            </w:r>
          </w:p>
        </w:tc>
      </w:tr>
      <w:tr w:rsidR="00B6451A" w:rsidRPr="00567D08" w:rsidTr="00BD3804">
        <w:tc>
          <w:tcPr>
            <w:tcW w:w="2802" w:type="dxa"/>
            <w:shd w:val="clear" w:color="auto" w:fill="auto"/>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CO</w:t>
            </w:r>
            <w:r w:rsidRPr="00A27C3A">
              <w:rPr>
                <w:rStyle w:val="40Continoustext11ptZchn"/>
                <w:b/>
                <w:sz w:val="18"/>
                <w:vertAlign w:val="subscript"/>
              </w:rPr>
              <w:t>2</w:t>
            </w:r>
            <w:r w:rsidRPr="00A27C3A">
              <w:rPr>
                <w:rStyle w:val="40Continoustext11ptZchn"/>
                <w:b/>
                <w:sz w:val="18"/>
              </w:rPr>
              <w:t xml:space="preserve"> g/km</w:t>
            </w:r>
          </w:p>
        </w:tc>
        <w:tc>
          <w:tcPr>
            <w:tcW w:w="1842"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209</w:t>
            </w:r>
          </w:p>
        </w:tc>
        <w:tc>
          <w:tcPr>
            <w:tcW w:w="1985"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258</w:t>
            </w:r>
          </w:p>
        </w:tc>
        <w:tc>
          <w:tcPr>
            <w:tcW w:w="2126"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78</w:t>
            </w:r>
          </w:p>
        </w:tc>
      </w:tr>
      <w:tr w:rsidR="00B6451A" w:rsidRPr="00567D08" w:rsidTr="00BD3804">
        <w:tc>
          <w:tcPr>
            <w:tcW w:w="2802" w:type="dxa"/>
            <w:shd w:val="clear" w:color="auto" w:fill="auto"/>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 xml:space="preserve">Autonomia </w:t>
            </w:r>
            <w:proofErr w:type="spellStart"/>
            <w:r w:rsidRPr="00A27C3A">
              <w:rPr>
                <w:rStyle w:val="40Continoustext11ptZchn"/>
                <w:b/>
                <w:sz w:val="18"/>
              </w:rPr>
              <w:t>el</w:t>
            </w:r>
            <w:proofErr w:type="spellEnd"/>
            <w:r w:rsidRPr="00A27C3A">
              <w:rPr>
                <w:rStyle w:val="40Continoustext11ptZchn"/>
                <w:b/>
                <w:sz w:val="18"/>
              </w:rPr>
              <w:t>. km</w:t>
            </w:r>
          </w:p>
        </w:tc>
        <w:tc>
          <w:tcPr>
            <w:tcW w:w="3827" w:type="dxa"/>
            <w:gridSpan w:val="2"/>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rPr>
            </w:pPr>
          </w:p>
        </w:tc>
        <w:tc>
          <w:tcPr>
            <w:tcW w:w="2126"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30</w:t>
            </w:r>
          </w:p>
        </w:tc>
      </w:tr>
      <w:tr w:rsidR="00B6451A" w:rsidRPr="00567D08" w:rsidTr="00BD3804">
        <w:tc>
          <w:tcPr>
            <w:tcW w:w="2802" w:type="dxa"/>
            <w:shd w:val="clear" w:color="auto" w:fill="auto"/>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Consumo di corrente kWh/100 km</w:t>
            </w:r>
          </w:p>
        </w:tc>
        <w:tc>
          <w:tcPr>
            <w:tcW w:w="3827" w:type="dxa"/>
            <w:gridSpan w:val="2"/>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rPr>
            </w:pPr>
          </w:p>
        </w:tc>
        <w:tc>
          <w:tcPr>
            <w:tcW w:w="2126"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16,7</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lastRenderedPageBreak/>
              <w:t>Categoria di emissione</w:t>
            </w:r>
          </w:p>
        </w:tc>
        <w:tc>
          <w:tcPr>
            <w:tcW w:w="5953" w:type="dxa"/>
            <w:gridSpan w:val="3"/>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Euro 6</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Cambio</w:t>
            </w:r>
          </w:p>
        </w:tc>
        <w:tc>
          <w:tcPr>
            <w:tcW w:w="3827" w:type="dxa"/>
            <w:gridSpan w:val="2"/>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automatico a 7 marce</w:t>
            </w:r>
          </w:p>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7G-TRONIC</w:t>
            </w:r>
          </w:p>
        </w:tc>
        <w:tc>
          <w:tcPr>
            <w:tcW w:w="2126" w:type="dxa"/>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basato su</w:t>
            </w:r>
          </w:p>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7G-TRONIC</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Trazione</w:t>
            </w:r>
          </w:p>
        </w:tc>
        <w:tc>
          <w:tcPr>
            <w:tcW w:w="5953" w:type="dxa"/>
            <w:gridSpan w:val="3"/>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integrale permanente 4MATIC</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Lunghezza/larghezza/altezza mm</w:t>
            </w:r>
          </w:p>
        </w:tc>
        <w:tc>
          <w:tcPr>
            <w:tcW w:w="5953" w:type="dxa"/>
            <w:gridSpan w:val="3"/>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4.819/1.935/1.840</w:t>
            </w:r>
          </w:p>
        </w:tc>
      </w:tr>
      <w:tr w:rsidR="00B6451A" w:rsidRPr="0049281C" w:rsidTr="00BD3804">
        <w:tc>
          <w:tcPr>
            <w:tcW w:w="2802" w:type="dxa"/>
            <w:vAlign w:val="center"/>
          </w:tcPr>
          <w:p w:rsidR="00B6451A" w:rsidRPr="00A27C3A" w:rsidRDefault="00B6451A" w:rsidP="00B6451A">
            <w:pPr>
              <w:pStyle w:val="40Continoustext11pt"/>
              <w:spacing w:before="60" w:after="0" w:line="276" w:lineRule="auto"/>
              <w:rPr>
                <w:rStyle w:val="40Continoustext11ptZchn"/>
                <w:b/>
                <w:sz w:val="18"/>
              </w:rPr>
            </w:pPr>
            <w:r w:rsidRPr="00A27C3A">
              <w:rPr>
                <w:rStyle w:val="40Continoustext11ptZchn"/>
                <w:b/>
                <w:sz w:val="18"/>
              </w:rPr>
              <w:t>Passo mm</w:t>
            </w:r>
          </w:p>
        </w:tc>
        <w:tc>
          <w:tcPr>
            <w:tcW w:w="5953" w:type="dxa"/>
            <w:gridSpan w:val="3"/>
            <w:vAlign w:val="center"/>
          </w:tcPr>
          <w:p w:rsidR="00B6451A" w:rsidRPr="00A27C3A" w:rsidRDefault="00B6451A" w:rsidP="00B6451A">
            <w:pPr>
              <w:pStyle w:val="40Continoustext11pt"/>
              <w:spacing w:before="60" w:after="0" w:line="276" w:lineRule="auto"/>
              <w:jc w:val="center"/>
              <w:rPr>
                <w:rStyle w:val="40Continoustext11ptZchn"/>
                <w:sz w:val="18"/>
              </w:rPr>
            </w:pPr>
            <w:r w:rsidRPr="00A27C3A">
              <w:rPr>
                <w:rStyle w:val="40Continoustext11ptZchn"/>
                <w:sz w:val="18"/>
              </w:rPr>
              <w:t>3.075</w:t>
            </w:r>
          </w:p>
        </w:tc>
      </w:tr>
    </w:tbl>
    <w:p w:rsidR="00B6451A" w:rsidRDefault="00B6451A" w:rsidP="00B6451A">
      <w:pPr>
        <w:pStyle w:val="40Continoustext11pt"/>
        <w:spacing w:after="0"/>
        <w:rPr>
          <w:rStyle w:val="40Continoustext11ptZchn"/>
          <w:rFonts w:ascii="CorpoSLig" w:hAnsi="CorpoSLig"/>
          <w:i/>
          <w:sz w:val="16"/>
          <w:szCs w:val="16"/>
        </w:rPr>
      </w:pPr>
      <w:r w:rsidRPr="00B6451A">
        <w:rPr>
          <w:rStyle w:val="40Continoustext11ptZchn"/>
          <w:rFonts w:ascii="CorpoSLig" w:hAnsi="CorpoSLig"/>
          <w:i/>
          <w:sz w:val="16"/>
          <w:szCs w:val="16"/>
        </w:rPr>
        <w:t>* Sono possibili differenze specifiche per Paese</w:t>
      </w:r>
    </w:p>
    <w:p w:rsidR="00B6451A" w:rsidRPr="00B6451A" w:rsidRDefault="00B6451A" w:rsidP="00B6451A">
      <w:pPr>
        <w:pStyle w:val="40Continoustext11pt"/>
        <w:spacing w:after="0"/>
        <w:rPr>
          <w:rStyle w:val="40Continoustext11ptZchn"/>
          <w:rFonts w:ascii="CorpoSLig" w:hAnsi="CorpoSLig"/>
          <w:i/>
          <w:sz w:val="16"/>
          <w:szCs w:val="16"/>
        </w:rPr>
      </w:pPr>
    </w:p>
    <w:p w:rsidR="00B6451A" w:rsidRPr="00A27C3A" w:rsidRDefault="00B6451A" w:rsidP="00A27C3A">
      <w:pPr>
        <w:pStyle w:val="40Continoustext11pt"/>
        <w:spacing w:after="0" w:line="360" w:lineRule="auto"/>
        <w:rPr>
          <w:rStyle w:val="40Continoustext11ptZchn"/>
          <w:b/>
        </w:rPr>
      </w:pPr>
      <w:r w:rsidRPr="00A27C3A">
        <w:rPr>
          <w:rStyle w:val="40Continoustext11ptZchn"/>
          <w:b/>
        </w:rPr>
        <w:t xml:space="preserve">Apprezzato motore diesel V6, nuovo 9G-TRONIC  </w:t>
      </w:r>
    </w:p>
    <w:p w:rsidR="00A27C3A" w:rsidRDefault="00A27C3A" w:rsidP="00A27C3A">
      <w:pPr>
        <w:pStyle w:val="40Continoustext11pt"/>
        <w:spacing w:after="0" w:line="360" w:lineRule="auto"/>
        <w:rPr>
          <w:rStyle w:val="40Continoustext11ptZchn"/>
        </w:rPr>
      </w:pPr>
    </w:p>
    <w:p w:rsidR="00B6451A" w:rsidRDefault="00B6451A" w:rsidP="00A27C3A">
      <w:pPr>
        <w:pStyle w:val="40Continoustext11pt"/>
        <w:spacing w:after="0" w:line="360" w:lineRule="auto"/>
        <w:rPr>
          <w:rStyle w:val="40Continoustext11ptZchn"/>
        </w:rPr>
      </w:pPr>
      <w:r w:rsidRPr="00A27C3A">
        <w:rPr>
          <w:rStyle w:val="40Continoustext11ptZchn"/>
        </w:rPr>
        <w:t>Oltre all</w:t>
      </w:r>
      <w:r w:rsidR="00CF2E32">
        <w:rPr>
          <w:rStyle w:val="40Continoustext11ptZchn"/>
        </w:rPr>
        <w:t>’</w:t>
      </w:r>
      <w:r w:rsidRPr="00A27C3A">
        <w:rPr>
          <w:rStyle w:val="40Continoustext11ptZchn"/>
        </w:rPr>
        <w:t xml:space="preserve">efficiente e potente motore diesel a quattro cilindri da </w:t>
      </w:r>
      <w:r w:rsidRPr="00A27C3A">
        <w:rPr>
          <w:rStyle w:val="40Continoustext11ptZchn"/>
          <w:b/>
        </w:rPr>
        <w:t>150 kW</w:t>
      </w:r>
      <w:r w:rsidRPr="00A27C3A">
        <w:rPr>
          <w:rStyle w:val="40Continoustext11ptZchn"/>
        </w:rPr>
        <w:t xml:space="preserve"> (204 CV) dei modelli GLE 250 d e GLE 250 d 4MATIC, nel GLE 350 d 4MATIC è montato l</w:t>
      </w:r>
      <w:r w:rsidR="00CF2E32">
        <w:rPr>
          <w:rStyle w:val="40Continoustext11ptZchn"/>
        </w:rPr>
        <w:t>’</w:t>
      </w:r>
      <w:r w:rsidRPr="00A27C3A">
        <w:rPr>
          <w:rStyle w:val="40Continoustext11ptZchn"/>
        </w:rPr>
        <w:t xml:space="preserve">apprezzato motore diesel V6 da </w:t>
      </w:r>
      <w:r w:rsidRPr="00A27C3A">
        <w:rPr>
          <w:rStyle w:val="40Continoustext11ptZchn"/>
          <w:b/>
        </w:rPr>
        <w:t>190 kW</w:t>
      </w:r>
      <w:r w:rsidRPr="00A27C3A">
        <w:rPr>
          <w:rStyle w:val="40Continoustext11ptZchn"/>
        </w:rPr>
        <w:t xml:space="preserve"> (258 CV) che sviluppa una generosa coppia di 620 Nm. L</w:t>
      </w:r>
      <w:r w:rsidR="00CF2E32">
        <w:rPr>
          <w:rStyle w:val="40Continoustext11ptZchn"/>
        </w:rPr>
        <w:t>’</w:t>
      </w:r>
      <w:r w:rsidRPr="00A27C3A">
        <w:rPr>
          <w:rStyle w:val="40Continoustext11ptZchn"/>
        </w:rPr>
        <w:t>ampio pacchetto di provvedimenti adottati ha consentito di ridurre i consumi di circa il nove percento rispetto al modello precedente, ottenendo un valore di 6,4 l/100 km nel NEDC combinato. La modernizzazione ha comportato soprattutto la modifica alla centralina del motore con regolazione della combustione, che soprattutto in fase di riscaldamento regola l</w:t>
      </w:r>
      <w:r w:rsidR="00CF2E32">
        <w:rPr>
          <w:rStyle w:val="40Continoustext11ptZchn"/>
        </w:rPr>
        <w:t>’</w:t>
      </w:r>
      <w:r w:rsidRPr="00A27C3A">
        <w:rPr>
          <w:rStyle w:val="40Continoustext11ptZchn"/>
        </w:rPr>
        <w:t>iniezione di combustibile in funzione dell</w:t>
      </w:r>
      <w:r w:rsidR="00CF2E32">
        <w:rPr>
          <w:rStyle w:val="40Continoustext11ptZchn"/>
        </w:rPr>
        <w:t>’</w:t>
      </w:r>
      <w:r w:rsidRPr="00A27C3A">
        <w:rPr>
          <w:rStyle w:val="40Continoustext11ptZchn"/>
        </w:rPr>
        <w:t>aria di combustione, selezionando i cilindri. Inoltre, tra gli interventi di riduzione dei consumi e delle emissioni figurano un turbocompressore ottimizzato, una valvola di ricircolo dei gas di scarico (EGR) rielaborata e una nuova pompa dell</w:t>
      </w:r>
      <w:r w:rsidR="00CF2E32">
        <w:rPr>
          <w:rStyle w:val="40Continoustext11ptZchn"/>
        </w:rPr>
        <w:t>’</w:t>
      </w:r>
      <w:r w:rsidRPr="00A27C3A">
        <w:rPr>
          <w:rStyle w:val="40Continoustext11ptZchn"/>
        </w:rPr>
        <w:t xml:space="preserve">olio rotativa a palette regolata in funzione delle esigenze.  </w:t>
      </w:r>
    </w:p>
    <w:p w:rsidR="00A27C3A" w:rsidRPr="00A27C3A" w:rsidRDefault="00A27C3A" w:rsidP="00A27C3A">
      <w:pPr>
        <w:pStyle w:val="40Continoustext11pt"/>
        <w:spacing w:after="0" w:line="360" w:lineRule="auto"/>
        <w:rPr>
          <w:rStyle w:val="40Continoustext11ptZchn"/>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 xml:space="preserve">In occasione del lancio della nuova generazione </w:t>
      </w:r>
      <w:r w:rsidR="00E7283F">
        <w:rPr>
          <w:rStyle w:val="40Continoustext11ptZchn"/>
        </w:rPr>
        <w:t>di</w:t>
      </w:r>
      <w:r w:rsidRPr="00A27C3A">
        <w:rPr>
          <w:rStyle w:val="40Continoustext11ptZchn"/>
        </w:rPr>
        <w:t xml:space="preserve"> GLE trova impiego in tutte le versioni diesel il cambio automatico a nove marce 9G-TRONIC, disponibile di serie, per la prima volta dotato anche del rapporto fuoristrada e del bloccaggio del differenziale centrale, disponibili a richiesta. Il cambio presenta un convertitore di coppia di nuova concezione con un rendimento del 92 percento e un</w:t>
      </w:r>
      <w:r w:rsidR="00CF2E32">
        <w:rPr>
          <w:rStyle w:val="40Continoustext11ptZchn"/>
        </w:rPr>
        <w:t>’</w:t>
      </w:r>
      <w:r w:rsidRPr="00A27C3A">
        <w:rPr>
          <w:rStyle w:val="40Continoustext11ptZchn"/>
        </w:rPr>
        <w:t>ampia spaziatura (9,5) tra la prima e la nona marcia. Ciò concorre all</w:t>
      </w:r>
      <w:r w:rsidR="00CF2E32">
        <w:rPr>
          <w:rStyle w:val="40Continoustext11ptZchn"/>
        </w:rPr>
        <w:t>’</w:t>
      </w:r>
      <w:r w:rsidRPr="00A27C3A">
        <w:rPr>
          <w:rStyle w:val="40Continoustext11ptZchn"/>
        </w:rPr>
        <w:t>elevata efficienza energetica dei modelli GLE. Un ammortizzatore torsionale a doppia turbina con pendolo centrifugo e l</w:t>
      </w:r>
      <w:r w:rsidR="00CF2E32">
        <w:rPr>
          <w:rStyle w:val="40Continoustext11ptZchn"/>
        </w:rPr>
        <w:t>’</w:t>
      </w:r>
      <w:r w:rsidRPr="00A27C3A">
        <w:rPr>
          <w:rStyle w:val="40Continoustext11ptZchn"/>
        </w:rPr>
        <w:t>esclusione del convertitore di coppia con molla di ritorno garantiscono l</w:t>
      </w:r>
      <w:r w:rsidR="00CF2E32">
        <w:rPr>
          <w:rStyle w:val="40Continoustext11ptZchn"/>
        </w:rPr>
        <w:t>’</w:t>
      </w:r>
      <w:r w:rsidRPr="00A27C3A">
        <w:rPr>
          <w:rStyle w:val="40Continoustext11ptZchn"/>
        </w:rPr>
        <w:t xml:space="preserve">elevato comfort di trazione che è tipico del marchio. A seconda del programma selezionato per il sistema di regolazione variabile della dinamica di marcia DYNAMIC SELECT, il 9G-TRONIC si distingue per il comportamento estremamente agile e spontaneo oppure molto tranquillo e composto, sfruttando appieno le sue potenzialità. Il </w:t>
      </w:r>
      <w:r w:rsidRPr="00A27C3A">
        <w:rPr>
          <w:rStyle w:val="40Continoustext11ptZchn"/>
        </w:rPr>
        <w:lastRenderedPageBreak/>
        <w:t>nuovo cambio è in grado di garantire sia un</w:t>
      </w:r>
      <w:r w:rsidR="00CF2E32">
        <w:rPr>
          <w:rStyle w:val="40Continoustext11ptZchn"/>
        </w:rPr>
        <w:t>’</w:t>
      </w:r>
      <w:r w:rsidRPr="00A27C3A">
        <w:rPr>
          <w:rStyle w:val="40Continoustext11ptZchn"/>
        </w:rPr>
        <w:t xml:space="preserve">elevata velocità di innesto e perfetti passaggi tra i rapporti nella guida decisamente sportiva, sia cambi marcia morbidi e appena percettibili nelle andature a velocità di crociera o strategie di innesto che favoriscono la trazione su percorsi fuoristrada. </w:t>
      </w:r>
    </w:p>
    <w:p w:rsidR="00B6451A" w:rsidRPr="00A27C3A" w:rsidRDefault="00B6451A" w:rsidP="00A27C3A">
      <w:pPr>
        <w:pStyle w:val="40Continoustext11pt"/>
        <w:spacing w:after="0" w:line="360" w:lineRule="auto"/>
        <w:rPr>
          <w:rStyle w:val="40Continoustext11ptZchn"/>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Riepilogo della gamma di motori diesel*.</w:t>
      </w:r>
    </w:p>
    <w:p w:rsidR="00B6451A" w:rsidRPr="00A821CF" w:rsidRDefault="00B6451A" w:rsidP="00B6451A">
      <w:pPr>
        <w:pStyle w:val="40Continoustext11pt"/>
        <w:spacing w:after="0"/>
        <w:rPr>
          <w:rStyle w:val="40Continoustext11ptZchn"/>
          <w:rFonts w:ascii="CorpoSLig" w:hAnsi="CorpoSLig"/>
        </w:rPr>
      </w:pPr>
    </w:p>
    <w:tbl>
      <w:tblPr>
        <w:tblStyle w:val="Grigliatabella"/>
        <w:tblW w:w="847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8"/>
        <w:gridCol w:w="1876"/>
        <w:gridCol w:w="1867"/>
        <w:gridCol w:w="2191"/>
      </w:tblGrid>
      <w:tr w:rsidR="00B6451A" w:rsidRPr="00A27C3A" w:rsidTr="00E40C4E">
        <w:trPr>
          <w:trHeight w:val="523"/>
        </w:trPr>
        <w:tc>
          <w:tcPr>
            <w:tcW w:w="2522" w:type="dxa"/>
            <w:vAlign w:val="center"/>
          </w:tcPr>
          <w:p w:rsidR="00B6451A" w:rsidRPr="00A27C3A" w:rsidRDefault="00B6451A" w:rsidP="00B6451A">
            <w:pPr>
              <w:pStyle w:val="40Continoustext11pt"/>
              <w:spacing w:before="60" w:after="0" w:line="276" w:lineRule="auto"/>
              <w:rPr>
                <w:rStyle w:val="40Continoustext11ptZchn"/>
                <w:b/>
                <w:sz w:val="18"/>
                <w:szCs w:val="18"/>
              </w:rPr>
            </w:pPr>
          </w:p>
        </w:tc>
        <w:tc>
          <w:tcPr>
            <w:tcW w:w="1882" w:type="dxa"/>
            <w:vAlign w:val="center"/>
          </w:tcPr>
          <w:p w:rsidR="00B6451A" w:rsidRPr="00A27C3A" w:rsidRDefault="00B6451A" w:rsidP="00B6451A">
            <w:pPr>
              <w:pStyle w:val="40Continoustext11pt"/>
              <w:spacing w:before="60" w:after="0" w:line="276" w:lineRule="auto"/>
              <w:jc w:val="center"/>
              <w:rPr>
                <w:rStyle w:val="40Continoustext11ptZchn"/>
                <w:b/>
                <w:sz w:val="18"/>
                <w:szCs w:val="18"/>
              </w:rPr>
            </w:pPr>
            <w:r w:rsidRPr="00A27C3A">
              <w:rPr>
                <w:rStyle w:val="40Continoustext11ptZchn"/>
                <w:b/>
                <w:sz w:val="18"/>
              </w:rPr>
              <w:t>GLE 250 d</w:t>
            </w:r>
          </w:p>
        </w:tc>
        <w:tc>
          <w:tcPr>
            <w:tcW w:w="1873" w:type="dxa"/>
            <w:vAlign w:val="center"/>
          </w:tcPr>
          <w:p w:rsidR="00B6451A" w:rsidRPr="00A27C3A" w:rsidRDefault="00B6451A" w:rsidP="00B6451A">
            <w:pPr>
              <w:pStyle w:val="40Continoustext11pt"/>
              <w:spacing w:before="60" w:after="0" w:line="276" w:lineRule="auto"/>
              <w:jc w:val="center"/>
              <w:rPr>
                <w:rStyle w:val="40Continoustext11ptZchn"/>
                <w:b/>
                <w:sz w:val="18"/>
                <w:szCs w:val="18"/>
              </w:rPr>
            </w:pPr>
            <w:r w:rsidRPr="00A27C3A">
              <w:rPr>
                <w:rStyle w:val="40Continoustext11ptZchn"/>
                <w:b/>
                <w:sz w:val="18"/>
              </w:rPr>
              <w:t>GLE 250 d 4MATIC</w:t>
            </w:r>
          </w:p>
        </w:tc>
        <w:tc>
          <w:tcPr>
            <w:tcW w:w="2195" w:type="dxa"/>
            <w:vAlign w:val="center"/>
          </w:tcPr>
          <w:p w:rsidR="00B6451A" w:rsidRPr="00A27C3A" w:rsidRDefault="00B6451A" w:rsidP="00B6451A">
            <w:pPr>
              <w:pStyle w:val="40Continoustext11pt"/>
              <w:spacing w:before="60" w:after="0" w:line="276" w:lineRule="auto"/>
              <w:jc w:val="center"/>
              <w:rPr>
                <w:rStyle w:val="40Continoustext11ptZchn"/>
                <w:b/>
                <w:sz w:val="18"/>
                <w:szCs w:val="18"/>
              </w:rPr>
            </w:pPr>
            <w:r w:rsidRPr="00A27C3A">
              <w:rPr>
                <w:rStyle w:val="40Continoustext11ptZchn"/>
                <w:b/>
                <w:sz w:val="18"/>
              </w:rPr>
              <w:t>GLE 350 d 4MATIC</w:t>
            </w:r>
          </w:p>
        </w:tc>
      </w:tr>
      <w:tr w:rsidR="00B6451A" w:rsidRPr="00A27C3A" w:rsidTr="00E40C4E">
        <w:tc>
          <w:tcPr>
            <w:tcW w:w="2522" w:type="dxa"/>
            <w:vAlign w:val="cente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Motore</w:t>
            </w:r>
          </w:p>
        </w:tc>
        <w:tc>
          <w:tcPr>
            <w:tcW w:w="3755" w:type="dxa"/>
            <w:gridSpan w:val="2"/>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diesel a 4 cilindri in linea,</w:t>
            </w:r>
          </w:p>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iniezione diretta,</w:t>
            </w:r>
          </w:p>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turbocompressore</w:t>
            </w:r>
          </w:p>
        </w:tc>
        <w:tc>
          <w:tcPr>
            <w:tcW w:w="2195" w:type="dxa"/>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V6 diesel,</w:t>
            </w:r>
          </w:p>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iniezione diretta,</w:t>
            </w:r>
          </w:p>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turbocompressore</w:t>
            </w:r>
          </w:p>
        </w:tc>
      </w:tr>
      <w:tr w:rsidR="00B6451A" w:rsidRPr="00A27C3A" w:rsidTr="00E40C4E">
        <w:tc>
          <w:tcPr>
            <w:tcW w:w="2522" w:type="dxa"/>
            <w:vAlign w:val="cente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Cilindrata cm3</w:t>
            </w:r>
          </w:p>
        </w:tc>
        <w:tc>
          <w:tcPr>
            <w:tcW w:w="3755" w:type="dxa"/>
            <w:gridSpan w:val="2"/>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2.143</w:t>
            </w:r>
          </w:p>
        </w:tc>
        <w:tc>
          <w:tcPr>
            <w:tcW w:w="2195" w:type="dxa"/>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2.987</w:t>
            </w:r>
          </w:p>
        </w:tc>
      </w:tr>
      <w:tr w:rsidR="00B6451A" w:rsidRPr="00A27C3A" w:rsidTr="00E40C4E">
        <w:tc>
          <w:tcPr>
            <w:tcW w:w="2522" w:type="dxa"/>
            <w:vAlign w:val="cente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Potenza kW/CV</w:t>
            </w:r>
          </w:p>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a giri/</w:t>
            </w:r>
            <w:proofErr w:type="spellStart"/>
            <w:r w:rsidRPr="00A27C3A">
              <w:rPr>
                <w:rStyle w:val="40Continoustext11ptZchn"/>
                <w:b/>
                <w:sz w:val="18"/>
              </w:rPr>
              <w:t>min</w:t>
            </w:r>
            <w:proofErr w:type="spellEnd"/>
          </w:p>
        </w:tc>
        <w:tc>
          <w:tcPr>
            <w:tcW w:w="3755" w:type="dxa"/>
            <w:gridSpan w:val="2"/>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150 / 204</w:t>
            </w:r>
          </w:p>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3.800</w:t>
            </w:r>
          </w:p>
        </w:tc>
        <w:tc>
          <w:tcPr>
            <w:tcW w:w="2195" w:type="dxa"/>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190 / 258</w:t>
            </w:r>
          </w:p>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3.400</w:t>
            </w:r>
          </w:p>
        </w:tc>
      </w:tr>
      <w:tr w:rsidR="00B6451A" w:rsidRPr="00A27C3A" w:rsidTr="00E40C4E">
        <w:tc>
          <w:tcPr>
            <w:tcW w:w="2522" w:type="dxa"/>
            <w:vAlign w:val="cente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Coppia max. Nm</w:t>
            </w:r>
          </w:p>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a giri/</w:t>
            </w:r>
            <w:proofErr w:type="spellStart"/>
            <w:r w:rsidRPr="00A27C3A">
              <w:rPr>
                <w:rStyle w:val="40Continoustext11ptZchn"/>
                <w:b/>
                <w:sz w:val="18"/>
              </w:rPr>
              <w:t>min</w:t>
            </w:r>
            <w:proofErr w:type="spellEnd"/>
          </w:p>
        </w:tc>
        <w:tc>
          <w:tcPr>
            <w:tcW w:w="1882" w:type="dxa"/>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480</w:t>
            </w:r>
          </w:p>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1.600-1.800</w:t>
            </w:r>
          </w:p>
        </w:tc>
        <w:tc>
          <w:tcPr>
            <w:tcW w:w="1873" w:type="dxa"/>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500</w:t>
            </w:r>
          </w:p>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1.600-1.800</w:t>
            </w:r>
          </w:p>
        </w:tc>
        <w:tc>
          <w:tcPr>
            <w:tcW w:w="2195" w:type="dxa"/>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620</w:t>
            </w:r>
          </w:p>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1.600</w:t>
            </w:r>
          </w:p>
        </w:tc>
      </w:tr>
      <w:tr w:rsidR="00B6451A" w:rsidRPr="00A27C3A" w:rsidTr="00E40C4E">
        <w:tc>
          <w:tcPr>
            <w:tcW w:w="2522" w:type="dxa"/>
            <w:shd w:val="clear" w:color="auto" w:fill="auto"/>
            <w:vAlign w:val="cente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Consumo l/100 km</w:t>
            </w:r>
          </w:p>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(NEDC combinato)</w:t>
            </w:r>
          </w:p>
        </w:tc>
        <w:tc>
          <w:tcPr>
            <w:tcW w:w="1882"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5,4</w:t>
            </w:r>
          </w:p>
        </w:tc>
        <w:tc>
          <w:tcPr>
            <w:tcW w:w="1873"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5,7</w:t>
            </w:r>
          </w:p>
        </w:tc>
        <w:tc>
          <w:tcPr>
            <w:tcW w:w="2195"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6,4</w:t>
            </w:r>
          </w:p>
        </w:tc>
      </w:tr>
      <w:tr w:rsidR="00B6451A" w:rsidRPr="00A27C3A" w:rsidTr="00E40C4E">
        <w:tc>
          <w:tcPr>
            <w:tcW w:w="2522" w:type="dxa"/>
            <w:shd w:val="clear" w:color="auto" w:fill="auto"/>
            <w:vAlign w:val="cente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CO2 g/km</w:t>
            </w:r>
          </w:p>
        </w:tc>
        <w:tc>
          <w:tcPr>
            <w:tcW w:w="1882"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140</w:t>
            </w:r>
          </w:p>
        </w:tc>
        <w:tc>
          <w:tcPr>
            <w:tcW w:w="1873"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149</w:t>
            </w:r>
          </w:p>
        </w:tc>
        <w:tc>
          <w:tcPr>
            <w:tcW w:w="2195" w:type="dxa"/>
            <w:shd w:val="clear" w:color="auto" w:fill="auto"/>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169</w:t>
            </w:r>
          </w:p>
        </w:tc>
      </w:tr>
      <w:tr w:rsidR="00B6451A" w:rsidRPr="00A27C3A" w:rsidTr="00E40C4E">
        <w:tc>
          <w:tcPr>
            <w:tcW w:w="2522" w:type="dxa"/>
            <w:vAlign w:val="cente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Categoria di emissione</w:t>
            </w:r>
          </w:p>
        </w:tc>
        <w:tc>
          <w:tcPr>
            <w:tcW w:w="5950" w:type="dxa"/>
            <w:gridSpan w:val="3"/>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Euro 6</w:t>
            </w:r>
          </w:p>
        </w:tc>
      </w:tr>
      <w:tr w:rsidR="00B6451A" w:rsidRPr="00A27C3A" w:rsidTr="00E40C4E">
        <w:tc>
          <w:tcPr>
            <w:tcW w:w="2522" w:type="dxa"/>
            <w:vAlign w:val="cente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Cambio</w:t>
            </w:r>
          </w:p>
        </w:tc>
        <w:tc>
          <w:tcPr>
            <w:tcW w:w="5950" w:type="dxa"/>
            <w:gridSpan w:val="3"/>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automatico a nove rapporti 9G-TRONIC</w:t>
            </w:r>
          </w:p>
        </w:tc>
      </w:tr>
      <w:tr w:rsidR="00B6451A" w:rsidRPr="00A27C3A" w:rsidTr="00E40C4E">
        <w:tc>
          <w:tcPr>
            <w:tcW w:w="2522" w:type="dxa"/>
            <w:vAlign w:val="cente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Trazione</w:t>
            </w:r>
          </w:p>
        </w:tc>
        <w:tc>
          <w:tcPr>
            <w:tcW w:w="1882" w:type="dxa"/>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posteriore</w:t>
            </w:r>
          </w:p>
        </w:tc>
        <w:tc>
          <w:tcPr>
            <w:tcW w:w="4068" w:type="dxa"/>
            <w:gridSpan w:val="2"/>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integrale permanente 4MATIC</w:t>
            </w:r>
          </w:p>
        </w:tc>
      </w:tr>
      <w:tr w:rsidR="00B6451A" w:rsidRPr="00A27C3A" w:rsidTr="00E40C4E">
        <w:tc>
          <w:tcPr>
            <w:tcW w:w="2522" w:type="dxa"/>
            <w:vAlign w:val="cente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Lunghezza/larghezza/altezza mm</w:t>
            </w:r>
          </w:p>
        </w:tc>
        <w:tc>
          <w:tcPr>
            <w:tcW w:w="5950" w:type="dxa"/>
            <w:gridSpan w:val="3"/>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4.819/1.935/1.840</w:t>
            </w:r>
          </w:p>
        </w:tc>
      </w:tr>
      <w:tr w:rsidR="00B6451A" w:rsidRPr="00A27C3A" w:rsidTr="00E40C4E">
        <w:tc>
          <w:tcPr>
            <w:tcW w:w="2522" w:type="dxa"/>
            <w:vAlign w:val="cente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Passo mm</w:t>
            </w:r>
          </w:p>
        </w:tc>
        <w:tc>
          <w:tcPr>
            <w:tcW w:w="5950" w:type="dxa"/>
            <w:gridSpan w:val="3"/>
            <w:vAlign w:val="center"/>
          </w:tcPr>
          <w:p w:rsidR="00B6451A" w:rsidRPr="00A27C3A" w:rsidRDefault="00B6451A" w:rsidP="00B6451A">
            <w:pPr>
              <w:pStyle w:val="40Continoustext11pt"/>
              <w:spacing w:before="60" w:after="0" w:line="276" w:lineRule="auto"/>
              <w:jc w:val="center"/>
              <w:rPr>
                <w:rStyle w:val="40Continoustext11ptZchn"/>
                <w:sz w:val="18"/>
                <w:szCs w:val="18"/>
              </w:rPr>
            </w:pPr>
            <w:r w:rsidRPr="00A27C3A">
              <w:rPr>
                <w:rStyle w:val="40Continoustext11ptZchn"/>
                <w:sz w:val="18"/>
              </w:rPr>
              <w:t>3.075</w:t>
            </w:r>
          </w:p>
        </w:tc>
      </w:tr>
    </w:tbl>
    <w:p w:rsidR="00B6451A" w:rsidRPr="00B6451A" w:rsidRDefault="00B6451A" w:rsidP="00B6451A">
      <w:pPr>
        <w:pStyle w:val="40Continoustext11pt"/>
        <w:spacing w:after="0" w:line="360" w:lineRule="auto"/>
        <w:rPr>
          <w:i/>
          <w:sz w:val="16"/>
          <w:szCs w:val="16"/>
        </w:rPr>
      </w:pPr>
      <w:r w:rsidRPr="00B6451A">
        <w:rPr>
          <w:sz w:val="16"/>
          <w:szCs w:val="16"/>
        </w:rPr>
        <w:t>*</w:t>
      </w:r>
      <w:r w:rsidRPr="00B6451A">
        <w:rPr>
          <w:i/>
          <w:sz w:val="16"/>
          <w:szCs w:val="16"/>
        </w:rPr>
        <w:t>Sono possibili differenze specifiche per Paese</w:t>
      </w:r>
    </w:p>
    <w:p w:rsidR="00A27C3A" w:rsidRDefault="00A27C3A" w:rsidP="00A27C3A">
      <w:pPr>
        <w:pStyle w:val="40Continoustext11pt"/>
        <w:spacing w:after="0" w:line="360" w:lineRule="auto"/>
        <w:rPr>
          <w:rStyle w:val="40Continoustext11ptZchn"/>
          <w:b/>
        </w:rPr>
      </w:pPr>
    </w:p>
    <w:p w:rsidR="00B6451A" w:rsidRDefault="00B6451A" w:rsidP="00A27C3A">
      <w:pPr>
        <w:pStyle w:val="40Continoustext11pt"/>
        <w:spacing w:after="0" w:line="360" w:lineRule="auto"/>
        <w:rPr>
          <w:rStyle w:val="40Continoustext11ptZchn"/>
          <w:b/>
        </w:rPr>
      </w:pPr>
      <w:r w:rsidRPr="00A27C3A">
        <w:rPr>
          <w:rStyle w:val="40Continoustext11ptZchn"/>
          <w:b/>
        </w:rPr>
        <w:t xml:space="preserve">Successo in vista: Mercedes-AMG GLE 63 e GLE 63 S  </w:t>
      </w:r>
    </w:p>
    <w:p w:rsidR="00A27C3A" w:rsidRPr="00A27C3A" w:rsidRDefault="00A27C3A" w:rsidP="00A27C3A">
      <w:pPr>
        <w:pStyle w:val="40Continoustext11pt"/>
        <w:spacing w:after="0" w:line="360" w:lineRule="auto"/>
        <w:rPr>
          <w:rStyle w:val="40Continoustext11ptZchn"/>
          <w:b/>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Con un</w:t>
      </w:r>
      <w:r w:rsidR="00CF2E32">
        <w:rPr>
          <w:rStyle w:val="40Continoustext11ptZchn"/>
        </w:rPr>
        <w:t>’</w:t>
      </w:r>
      <w:r w:rsidRPr="00A27C3A">
        <w:rPr>
          <w:rStyle w:val="40Continoustext11ptZchn"/>
        </w:rPr>
        <w:t xml:space="preserve">offerta di modelli ampliata e una potenza ancora maggiore, il nuovo Mercedes-AMG GLE 63 4MATIC si presenta più grintoso e attraente che mai. A seguito delle modifiche nelle denominazioni dei modelli, il successore della fortunata Mercedes-Benz ML 63 AMG si chiama ora Mercedes-AMG GLE 63. Il motore biturbo V8 AMG da 5,5 litri è ancora più brillante di prima: oltre alla versione di base da </w:t>
      </w:r>
      <w:r w:rsidRPr="00A27C3A">
        <w:rPr>
          <w:rStyle w:val="40Continoustext11ptZchn"/>
          <w:b/>
        </w:rPr>
        <w:t>410 kW</w:t>
      </w:r>
      <w:r w:rsidRPr="00A27C3A">
        <w:rPr>
          <w:rStyle w:val="40Continoustext11ptZchn"/>
        </w:rPr>
        <w:t xml:space="preserve"> (557 CV) è disponibile la versione AMG S da </w:t>
      </w:r>
      <w:r w:rsidRPr="00A27C3A">
        <w:rPr>
          <w:rStyle w:val="40Continoustext11ptZchn"/>
          <w:b/>
        </w:rPr>
        <w:t>430 kW</w:t>
      </w:r>
      <w:r w:rsidRPr="00A27C3A">
        <w:rPr>
          <w:rStyle w:val="40Continoustext11ptZchn"/>
        </w:rPr>
        <w:t xml:space="preserve"> (585 CV) d</w:t>
      </w:r>
      <w:r w:rsidR="00CF2E32">
        <w:rPr>
          <w:rStyle w:val="40Continoustext11ptZchn"/>
        </w:rPr>
        <w:t>’</w:t>
      </w:r>
      <w:r w:rsidRPr="00A27C3A">
        <w:rPr>
          <w:rStyle w:val="40Continoustext11ptZchn"/>
        </w:rPr>
        <w:t>impronta particolarmente sportiva. Per garantire dinamica di marcia e agilità ancora più elevate, l</w:t>
      </w:r>
      <w:r w:rsidR="00CF2E32">
        <w:rPr>
          <w:rStyle w:val="40Continoustext11ptZchn"/>
        </w:rPr>
        <w:t>’</w:t>
      </w:r>
      <w:r w:rsidRPr="00A27C3A">
        <w:rPr>
          <w:rStyle w:val="40Continoustext11ptZchn"/>
        </w:rPr>
        <w:t>autotelaio è stato completamente rivisitato. La risposta del motore e i tempi di innesto del cambio si pongono su un livello ancora più sportivo, sottolineando la «</w:t>
      </w:r>
      <w:proofErr w:type="spellStart"/>
      <w:r w:rsidRPr="00A27C3A">
        <w:rPr>
          <w:rStyle w:val="40Continoustext11ptZchn"/>
        </w:rPr>
        <w:t>driving</w:t>
      </w:r>
      <w:proofErr w:type="spellEnd"/>
      <w:r w:rsidRPr="00A27C3A">
        <w:rPr>
          <w:rStyle w:val="40Continoustext11ptZchn"/>
        </w:rPr>
        <w:t xml:space="preserve"> performance» tipica di AMG. Con il frontale caratteristico della famiglia AMG, con l</w:t>
      </w:r>
      <w:r w:rsidR="00CF2E32">
        <w:rPr>
          <w:rStyle w:val="40Continoustext11ptZchn"/>
        </w:rPr>
        <w:t>’</w:t>
      </w:r>
      <w:r w:rsidRPr="00A27C3A">
        <w:rPr>
          <w:rStyle w:val="40Continoustext11ptZchn"/>
        </w:rPr>
        <w:t>A-</w:t>
      </w:r>
      <w:proofErr w:type="spellStart"/>
      <w:r w:rsidRPr="00A27C3A">
        <w:rPr>
          <w:rStyle w:val="40Continoustext11ptZchn"/>
        </w:rPr>
        <w:t>Wing</w:t>
      </w:r>
      <w:proofErr w:type="spellEnd"/>
      <w:r w:rsidRPr="00A27C3A">
        <w:rPr>
          <w:rStyle w:val="40Continoustext11ptZchn"/>
        </w:rPr>
        <w:t xml:space="preserve"> e la </w:t>
      </w:r>
      <w:r w:rsidRPr="00A27C3A">
        <w:rPr>
          <w:rStyle w:val="40Continoustext11ptZchn"/>
        </w:rPr>
        <w:lastRenderedPageBreak/>
        <w:t xml:space="preserve">mascherina del radiatore «Twin </w:t>
      </w:r>
      <w:proofErr w:type="spellStart"/>
      <w:r w:rsidRPr="00A27C3A">
        <w:rPr>
          <w:rStyle w:val="40Continoustext11ptZchn"/>
        </w:rPr>
        <w:t>blade</w:t>
      </w:r>
      <w:proofErr w:type="spellEnd"/>
      <w:r w:rsidRPr="00A27C3A">
        <w:rPr>
          <w:rStyle w:val="40Continoustext11ptZchn"/>
        </w:rPr>
        <w:t>», questo SUV ad elevate prestazioni comunica il suo maggiore dinamismo anche a livello estetico.</w:t>
      </w:r>
    </w:p>
    <w:p w:rsidR="00B6451A" w:rsidRPr="00A27C3A" w:rsidRDefault="00B6451A" w:rsidP="00A27C3A">
      <w:pPr>
        <w:spacing w:after="0" w:line="360" w:lineRule="auto"/>
      </w:pPr>
    </w:p>
    <w:p w:rsidR="00B6451A" w:rsidRPr="00A27C3A" w:rsidRDefault="00B6451A" w:rsidP="00A27C3A">
      <w:pPr>
        <w:spacing w:after="0" w:line="360" w:lineRule="auto"/>
        <w:rPr>
          <w:sz w:val="22"/>
          <w:szCs w:val="22"/>
        </w:rPr>
      </w:pPr>
      <w:r w:rsidRPr="00A27C3A">
        <w:rPr>
          <w:sz w:val="22"/>
          <w:szCs w:val="22"/>
        </w:rPr>
        <w:t>I modelli in sintesi</w:t>
      </w:r>
    </w:p>
    <w:tbl>
      <w:tblPr>
        <w:tblW w:w="6790" w:type="dxa"/>
        <w:tblInd w:w="42" w:type="dxa"/>
        <w:tblBorders>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54"/>
        <w:gridCol w:w="2268"/>
        <w:gridCol w:w="2268"/>
      </w:tblGrid>
      <w:tr w:rsidR="00B6451A" w:rsidRPr="005E37F3" w:rsidTr="003E6DB9">
        <w:trPr>
          <w:trHeight w:hRule="exact" w:val="779"/>
        </w:trPr>
        <w:tc>
          <w:tcPr>
            <w:tcW w:w="2254" w:type="dxa"/>
            <w:tcMar>
              <w:left w:w="28" w:type="dxa"/>
              <w:right w:w="28" w:type="dxa"/>
            </w:tcMar>
          </w:tcPr>
          <w:p w:rsidR="00B6451A" w:rsidRPr="00A27C3A" w:rsidRDefault="00B6451A" w:rsidP="00B6451A">
            <w:pPr>
              <w:spacing w:before="60" w:after="0" w:line="276" w:lineRule="auto"/>
              <w:rPr>
                <w:b/>
                <w:sz w:val="18"/>
                <w:szCs w:val="18"/>
              </w:rPr>
            </w:pPr>
          </w:p>
        </w:tc>
        <w:tc>
          <w:tcPr>
            <w:tcW w:w="2268" w:type="dxa"/>
            <w:tcMar>
              <w:left w:w="28" w:type="dxa"/>
              <w:right w:w="28" w:type="dxa"/>
            </w:tcMar>
          </w:tcPr>
          <w:p w:rsidR="00B6451A" w:rsidRPr="00A27C3A" w:rsidRDefault="00B6451A" w:rsidP="00B6451A">
            <w:pPr>
              <w:spacing w:before="60" w:after="0" w:line="276" w:lineRule="auto"/>
              <w:rPr>
                <w:b/>
                <w:sz w:val="18"/>
                <w:szCs w:val="18"/>
              </w:rPr>
            </w:pPr>
            <w:r w:rsidRPr="00A27C3A">
              <w:rPr>
                <w:b/>
                <w:sz w:val="18"/>
                <w:szCs w:val="18"/>
              </w:rPr>
              <w:t>Mercedes-AMG</w:t>
            </w:r>
            <w:r w:rsidRPr="00A27C3A">
              <w:rPr>
                <w:b/>
                <w:sz w:val="18"/>
                <w:szCs w:val="18"/>
              </w:rPr>
              <w:br/>
              <w:t>GLE 63 4MATIC</w:t>
            </w:r>
          </w:p>
        </w:tc>
        <w:tc>
          <w:tcPr>
            <w:tcW w:w="2268" w:type="dxa"/>
            <w:tcMar>
              <w:left w:w="28" w:type="dxa"/>
              <w:right w:w="28" w:type="dxa"/>
            </w:tcMar>
          </w:tcPr>
          <w:p w:rsidR="00B6451A" w:rsidRPr="00A27C3A" w:rsidRDefault="00B6451A" w:rsidP="00B6451A">
            <w:pPr>
              <w:spacing w:before="60" w:after="0" w:line="276" w:lineRule="auto"/>
              <w:rPr>
                <w:b/>
                <w:sz w:val="18"/>
                <w:szCs w:val="18"/>
                <w:lang w:val="en-US"/>
              </w:rPr>
            </w:pPr>
            <w:r w:rsidRPr="00A27C3A">
              <w:rPr>
                <w:b/>
                <w:sz w:val="18"/>
                <w:szCs w:val="18"/>
                <w:lang w:val="en-US"/>
              </w:rPr>
              <w:t xml:space="preserve">Mercedes-AMG </w:t>
            </w:r>
            <w:r w:rsidRPr="00A27C3A">
              <w:rPr>
                <w:b/>
                <w:sz w:val="18"/>
                <w:szCs w:val="18"/>
                <w:lang w:val="en-US"/>
              </w:rPr>
              <w:br/>
              <w:t>GLE 63 S 4MATIC</w:t>
            </w:r>
          </w:p>
        </w:tc>
      </w:tr>
      <w:tr w:rsidR="00B6451A" w:rsidRPr="00A27C3A" w:rsidTr="003E6DB9">
        <w:trPr>
          <w:trHeight w:hRule="exact" w:val="340"/>
        </w:trPr>
        <w:tc>
          <w:tcPr>
            <w:tcW w:w="2254" w:type="dxa"/>
            <w:tcMar>
              <w:left w:w="28" w:type="dxa"/>
              <w:right w:w="28" w:type="dxa"/>
            </w:tcMar>
          </w:tcPr>
          <w:p w:rsidR="00B6451A" w:rsidRPr="00A27C3A" w:rsidRDefault="00B6451A" w:rsidP="00B6451A">
            <w:pPr>
              <w:spacing w:before="60" w:after="0" w:line="276" w:lineRule="auto"/>
              <w:rPr>
                <w:b/>
                <w:sz w:val="18"/>
                <w:szCs w:val="18"/>
              </w:rPr>
            </w:pPr>
            <w:r w:rsidRPr="00A27C3A">
              <w:rPr>
                <w:rStyle w:val="40Continoustext11ptZchn"/>
                <w:b/>
                <w:sz w:val="18"/>
              </w:rPr>
              <w:t>Cilindrata cm3</w:t>
            </w:r>
          </w:p>
        </w:tc>
        <w:tc>
          <w:tcPr>
            <w:tcW w:w="2268" w:type="dxa"/>
            <w:tcMar>
              <w:left w:w="28" w:type="dxa"/>
              <w:right w:w="28" w:type="dxa"/>
            </w:tcMar>
          </w:tcPr>
          <w:p w:rsidR="00B6451A" w:rsidRPr="00A27C3A" w:rsidRDefault="00B6451A" w:rsidP="00B6451A">
            <w:pPr>
              <w:spacing w:before="60" w:after="0" w:line="276" w:lineRule="auto"/>
              <w:rPr>
                <w:sz w:val="18"/>
                <w:szCs w:val="18"/>
              </w:rPr>
            </w:pPr>
            <w:r w:rsidRPr="00A27C3A">
              <w:rPr>
                <w:sz w:val="18"/>
                <w:szCs w:val="18"/>
              </w:rPr>
              <w:t>5.461</w:t>
            </w:r>
          </w:p>
        </w:tc>
        <w:tc>
          <w:tcPr>
            <w:tcW w:w="2268" w:type="dxa"/>
            <w:tcMar>
              <w:left w:w="28" w:type="dxa"/>
              <w:right w:w="28" w:type="dxa"/>
            </w:tcMar>
          </w:tcPr>
          <w:p w:rsidR="00B6451A" w:rsidRPr="00A27C3A" w:rsidRDefault="00B6451A" w:rsidP="00B6451A">
            <w:pPr>
              <w:spacing w:before="60" w:after="0" w:line="276" w:lineRule="auto"/>
              <w:rPr>
                <w:sz w:val="18"/>
                <w:szCs w:val="18"/>
              </w:rPr>
            </w:pPr>
            <w:r w:rsidRPr="00A27C3A">
              <w:rPr>
                <w:sz w:val="18"/>
                <w:szCs w:val="18"/>
              </w:rPr>
              <w:t>5.461</w:t>
            </w:r>
          </w:p>
        </w:tc>
      </w:tr>
      <w:tr w:rsidR="00B6451A" w:rsidRPr="00A27C3A" w:rsidTr="003E6DB9">
        <w:trPr>
          <w:trHeight w:hRule="exact" w:val="795"/>
        </w:trPr>
        <w:tc>
          <w:tcPr>
            <w:tcW w:w="2254" w:type="dxa"/>
            <w:tcMar>
              <w:left w:w="28" w:type="dxa"/>
              <w:right w:w="28" w:type="dxa"/>
            </w:tcMar>
          </w:tcPr>
          <w:p w:rsidR="00B6451A" w:rsidRPr="00A27C3A" w:rsidRDefault="00B6451A" w:rsidP="00B6451A">
            <w:pPr>
              <w:pStyle w:val="40Continoustext11pt"/>
              <w:spacing w:before="60" w:after="0" w:line="276" w:lineRule="auto"/>
              <w:rPr>
                <w:rStyle w:val="40Continoustext11ptZchn"/>
                <w:b/>
                <w:sz w:val="18"/>
                <w:szCs w:val="18"/>
              </w:rPr>
            </w:pPr>
            <w:r w:rsidRPr="00A27C3A">
              <w:rPr>
                <w:rStyle w:val="40Continoustext11ptZchn"/>
                <w:b/>
                <w:sz w:val="18"/>
              </w:rPr>
              <w:t>Potenza kW/CV</w:t>
            </w:r>
          </w:p>
          <w:p w:rsidR="00B6451A" w:rsidRPr="00A27C3A" w:rsidRDefault="00B6451A" w:rsidP="00B6451A">
            <w:pPr>
              <w:spacing w:before="60" w:after="0" w:line="276" w:lineRule="auto"/>
              <w:rPr>
                <w:b/>
                <w:sz w:val="18"/>
                <w:szCs w:val="18"/>
              </w:rPr>
            </w:pPr>
            <w:r w:rsidRPr="00A27C3A">
              <w:rPr>
                <w:rStyle w:val="40Continoustext11ptZchn"/>
                <w:b/>
                <w:sz w:val="18"/>
              </w:rPr>
              <w:t>a giri/</w:t>
            </w:r>
            <w:proofErr w:type="spellStart"/>
            <w:r w:rsidRPr="00A27C3A">
              <w:rPr>
                <w:rStyle w:val="40Continoustext11ptZchn"/>
                <w:b/>
                <w:sz w:val="18"/>
              </w:rPr>
              <w:t>min</w:t>
            </w:r>
            <w:proofErr w:type="spellEnd"/>
          </w:p>
        </w:tc>
        <w:tc>
          <w:tcPr>
            <w:tcW w:w="2268" w:type="dxa"/>
            <w:tcMar>
              <w:left w:w="28" w:type="dxa"/>
              <w:right w:w="28" w:type="dxa"/>
            </w:tcMar>
          </w:tcPr>
          <w:p w:rsidR="00B6451A" w:rsidRPr="00A27C3A" w:rsidRDefault="00B6451A" w:rsidP="00B6451A">
            <w:pPr>
              <w:spacing w:before="60" w:after="0" w:line="276" w:lineRule="auto"/>
              <w:rPr>
                <w:sz w:val="18"/>
                <w:szCs w:val="18"/>
              </w:rPr>
            </w:pPr>
            <w:r w:rsidRPr="00A27C3A">
              <w:rPr>
                <w:b/>
                <w:sz w:val="18"/>
                <w:szCs w:val="18"/>
              </w:rPr>
              <w:t>410</w:t>
            </w:r>
            <w:r w:rsidRPr="00A27C3A">
              <w:rPr>
                <w:sz w:val="18"/>
                <w:szCs w:val="18"/>
              </w:rPr>
              <w:t xml:space="preserve"> / 557</w:t>
            </w:r>
            <w:r w:rsidR="003E6DB9" w:rsidRPr="00A27C3A">
              <w:rPr>
                <w:sz w:val="18"/>
                <w:szCs w:val="18"/>
              </w:rPr>
              <w:br/>
            </w:r>
            <w:r w:rsidRPr="00A27C3A">
              <w:rPr>
                <w:sz w:val="18"/>
                <w:szCs w:val="18"/>
              </w:rPr>
              <w:t>5.750</w:t>
            </w:r>
          </w:p>
        </w:tc>
        <w:tc>
          <w:tcPr>
            <w:tcW w:w="2268" w:type="dxa"/>
            <w:tcMar>
              <w:left w:w="28" w:type="dxa"/>
              <w:right w:w="28" w:type="dxa"/>
            </w:tcMar>
          </w:tcPr>
          <w:p w:rsidR="00B6451A" w:rsidRPr="00A27C3A" w:rsidRDefault="00B6451A" w:rsidP="00B6451A">
            <w:pPr>
              <w:spacing w:before="60" w:after="0" w:line="276" w:lineRule="auto"/>
              <w:rPr>
                <w:b/>
                <w:sz w:val="18"/>
                <w:szCs w:val="18"/>
              </w:rPr>
            </w:pPr>
            <w:r w:rsidRPr="00A27C3A">
              <w:rPr>
                <w:b/>
                <w:sz w:val="18"/>
                <w:szCs w:val="18"/>
              </w:rPr>
              <w:t>430</w:t>
            </w:r>
            <w:r w:rsidRPr="00A27C3A">
              <w:rPr>
                <w:sz w:val="18"/>
                <w:szCs w:val="18"/>
              </w:rPr>
              <w:t>/ 585</w:t>
            </w:r>
            <w:r w:rsidR="003E6DB9" w:rsidRPr="00A27C3A">
              <w:rPr>
                <w:sz w:val="18"/>
                <w:szCs w:val="18"/>
              </w:rPr>
              <w:t xml:space="preserve"> </w:t>
            </w:r>
            <w:r w:rsidR="003E6DB9" w:rsidRPr="00A27C3A">
              <w:rPr>
                <w:sz w:val="18"/>
                <w:szCs w:val="18"/>
              </w:rPr>
              <w:br/>
            </w:r>
            <w:r w:rsidRPr="00A27C3A">
              <w:rPr>
                <w:sz w:val="18"/>
                <w:szCs w:val="18"/>
              </w:rPr>
              <w:t>5.500</w:t>
            </w:r>
          </w:p>
        </w:tc>
      </w:tr>
      <w:tr w:rsidR="00B6451A" w:rsidRPr="00A27C3A" w:rsidTr="003E6DB9">
        <w:trPr>
          <w:trHeight w:hRule="exact" w:val="730"/>
        </w:trPr>
        <w:tc>
          <w:tcPr>
            <w:tcW w:w="2254" w:type="dxa"/>
            <w:tcMar>
              <w:left w:w="28" w:type="dxa"/>
              <w:right w:w="28" w:type="dxa"/>
            </w:tcMar>
          </w:tcPr>
          <w:p w:rsidR="003E6DB9" w:rsidRPr="00A27C3A" w:rsidRDefault="003E6DB9" w:rsidP="003E6DB9">
            <w:pPr>
              <w:pStyle w:val="40Continoustext11pt"/>
              <w:spacing w:before="60" w:after="0" w:line="276" w:lineRule="auto"/>
              <w:rPr>
                <w:rStyle w:val="40Continoustext11ptZchn"/>
                <w:b/>
                <w:sz w:val="18"/>
                <w:szCs w:val="18"/>
              </w:rPr>
            </w:pPr>
            <w:r w:rsidRPr="00A27C3A">
              <w:rPr>
                <w:rStyle w:val="40Continoustext11ptZchn"/>
                <w:b/>
                <w:sz w:val="18"/>
              </w:rPr>
              <w:t>Coppia max. Nm</w:t>
            </w:r>
          </w:p>
          <w:p w:rsidR="00B6451A" w:rsidRPr="00A27C3A" w:rsidRDefault="003E6DB9" w:rsidP="003E6DB9">
            <w:pPr>
              <w:spacing w:before="60" w:after="0" w:line="276" w:lineRule="auto"/>
              <w:rPr>
                <w:b/>
                <w:sz w:val="18"/>
                <w:szCs w:val="18"/>
              </w:rPr>
            </w:pPr>
            <w:r w:rsidRPr="00A27C3A">
              <w:rPr>
                <w:rStyle w:val="40Continoustext11ptZchn"/>
                <w:b/>
                <w:sz w:val="18"/>
              </w:rPr>
              <w:t>a giri/</w:t>
            </w:r>
            <w:proofErr w:type="spellStart"/>
            <w:r w:rsidRPr="00A27C3A">
              <w:rPr>
                <w:rStyle w:val="40Continoustext11ptZchn"/>
                <w:b/>
                <w:sz w:val="18"/>
              </w:rPr>
              <w:t>min</w:t>
            </w:r>
            <w:proofErr w:type="spellEnd"/>
          </w:p>
        </w:tc>
        <w:tc>
          <w:tcPr>
            <w:tcW w:w="2268" w:type="dxa"/>
            <w:tcMar>
              <w:left w:w="28" w:type="dxa"/>
              <w:right w:w="28" w:type="dxa"/>
            </w:tcMar>
          </w:tcPr>
          <w:p w:rsidR="00B6451A" w:rsidRPr="00A27C3A" w:rsidRDefault="00B6451A" w:rsidP="00B6451A">
            <w:pPr>
              <w:spacing w:before="60" w:after="0" w:line="276" w:lineRule="auto"/>
              <w:rPr>
                <w:sz w:val="18"/>
                <w:szCs w:val="18"/>
              </w:rPr>
            </w:pPr>
            <w:r w:rsidRPr="00A27C3A">
              <w:rPr>
                <w:sz w:val="18"/>
                <w:szCs w:val="18"/>
              </w:rPr>
              <w:t xml:space="preserve">700 Nm </w:t>
            </w:r>
          </w:p>
          <w:p w:rsidR="00B6451A" w:rsidRPr="00A27C3A" w:rsidRDefault="00B6451A" w:rsidP="00B6451A">
            <w:pPr>
              <w:spacing w:before="60" w:after="0" w:line="276" w:lineRule="auto"/>
              <w:rPr>
                <w:sz w:val="18"/>
                <w:szCs w:val="18"/>
              </w:rPr>
            </w:pPr>
            <w:r w:rsidRPr="00A27C3A">
              <w:rPr>
                <w:sz w:val="18"/>
                <w:szCs w:val="18"/>
              </w:rPr>
              <w:t>1.750-5.500</w:t>
            </w:r>
          </w:p>
        </w:tc>
        <w:tc>
          <w:tcPr>
            <w:tcW w:w="2268" w:type="dxa"/>
            <w:tcMar>
              <w:left w:w="28" w:type="dxa"/>
              <w:right w:w="28" w:type="dxa"/>
            </w:tcMar>
          </w:tcPr>
          <w:p w:rsidR="00B6451A" w:rsidRPr="00A27C3A" w:rsidRDefault="00B6451A" w:rsidP="00B6451A">
            <w:pPr>
              <w:spacing w:before="60" w:after="0" w:line="276" w:lineRule="auto"/>
              <w:rPr>
                <w:sz w:val="18"/>
                <w:szCs w:val="18"/>
              </w:rPr>
            </w:pPr>
            <w:r w:rsidRPr="00A27C3A">
              <w:rPr>
                <w:sz w:val="18"/>
                <w:szCs w:val="18"/>
              </w:rPr>
              <w:t xml:space="preserve">760 Nm </w:t>
            </w:r>
          </w:p>
          <w:p w:rsidR="00B6451A" w:rsidRPr="00A27C3A" w:rsidRDefault="00B6451A" w:rsidP="00B6451A">
            <w:pPr>
              <w:spacing w:before="60" w:after="0" w:line="276" w:lineRule="auto"/>
              <w:rPr>
                <w:sz w:val="18"/>
                <w:szCs w:val="18"/>
              </w:rPr>
            </w:pPr>
            <w:r w:rsidRPr="00A27C3A">
              <w:rPr>
                <w:sz w:val="18"/>
                <w:szCs w:val="18"/>
              </w:rPr>
              <w:t>1.750-5.250</w:t>
            </w:r>
          </w:p>
        </w:tc>
      </w:tr>
      <w:tr w:rsidR="00B6451A" w:rsidRPr="00A27C3A" w:rsidTr="003E6DB9">
        <w:trPr>
          <w:trHeight w:hRule="exact" w:val="697"/>
        </w:trPr>
        <w:tc>
          <w:tcPr>
            <w:tcW w:w="2254" w:type="dxa"/>
            <w:tcMar>
              <w:left w:w="28" w:type="dxa"/>
              <w:right w:w="28" w:type="dxa"/>
            </w:tcMar>
          </w:tcPr>
          <w:p w:rsidR="003E6DB9" w:rsidRPr="00A27C3A" w:rsidRDefault="003E6DB9" w:rsidP="003E6DB9">
            <w:pPr>
              <w:pStyle w:val="40Continoustext11pt"/>
              <w:spacing w:before="60" w:after="0" w:line="276" w:lineRule="auto"/>
              <w:rPr>
                <w:rStyle w:val="40Continoustext11ptZchn"/>
                <w:b/>
                <w:sz w:val="18"/>
                <w:szCs w:val="18"/>
              </w:rPr>
            </w:pPr>
            <w:r w:rsidRPr="00A27C3A">
              <w:rPr>
                <w:rStyle w:val="40Continoustext11ptZchn"/>
                <w:b/>
                <w:sz w:val="18"/>
              </w:rPr>
              <w:t>Consumo l/100 km</w:t>
            </w:r>
          </w:p>
          <w:p w:rsidR="00B6451A" w:rsidRPr="00A27C3A" w:rsidRDefault="003E6DB9" w:rsidP="003E6DB9">
            <w:pPr>
              <w:spacing w:before="60" w:after="0" w:line="276" w:lineRule="auto"/>
              <w:rPr>
                <w:b/>
                <w:sz w:val="18"/>
                <w:szCs w:val="18"/>
              </w:rPr>
            </w:pPr>
            <w:r w:rsidRPr="00A27C3A">
              <w:rPr>
                <w:rStyle w:val="40Continoustext11ptZchn"/>
                <w:b/>
                <w:sz w:val="18"/>
              </w:rPr>
              <w:t>(NEDC combinato)</w:t>
            </w:r>
          </w:p>
        </w:tc>
        <w:tc>
          <w:tcPr>
            <w:tcW w:w="2268" w:type="dxa"/>
            <w:tcMar>
              <w:left w:w="28" w:type="dxa"/>
              <w:right w:w="28" w:type="dxa"/>
            </w:tcMar>
          </w:tcPr>
          <w:p w:rsidR="00B6451A" w:rsidRPr="00A27C3A" w:rsidRDefault="00B6451A" w:rsidP="00B6451A">
            <w:pPr>
              <w:spacing w:before="60" w:after="0" w:line="276" w:lineRule="auto"/>
              <w:rPr>
                <w:sz w:val="18"/>
                <w:szCs w:val="18"/>
              </w:rPr>
            </w:pPr>
            <w:r w:rsidRPr="00A27C3A">
              <w:rPr>
                <w:sz w:val="18"/>
                <w:szCs w:val="18"/>
              </w:rPr>
              <w:t>11,8</w:t>
            </w:r>
          </w:p>
        </w:tc>
        <w:tc>
          <w:tcPr>
            <w:tcW w:w="2268" w:type="dxa"/>
            <w:tcMar>
              <w:left w:w="28" w:type="dxa"/>
              <w:right w:w="28" w:type="dxa"/>
            </w:tcMar>
          </w:tcPr>
          <w:p w:rsidR="00B6451A" w:rsidRPr="00A27C3A" w:rsidRDefault="00B6451A" w:rsidP="00B6451A">
            <w:pPr>
              <w:spacing w:before="60" w:after="0" w:line="276" w:lineRule="auto"/>
              <w:rPr>
                <w:sz w:val="18"/>
                <w:szCs w:val="18"/>
              </w:rPr>
            </w:pPr>
            <w:r w:rsidRPr="00A27C3A">
              <w:rPr>
                <w:sz w:val="18"/>
                <w:szCs w:val="18"/>
              </w:rPr>
              <w:t>11,8</w:t>
            </w:r>
          </w:p>
        </w:tc>
      </w:tr>
      <w:tr w:rsidR="00B6451A" w:rsidRPr="00A27C3A" w:rsidTr="003E6DB9">
        <w:trPr>
          <w:trHeight w:hRule="exact" w:val="340"/>
        </w:trPr>
        <w:tc>
          <w:tcPr>
            <w:tcW w:w="2254" w:type="dxa"/>
            <w:tcMar>
              <w:left w:w="28" w:type="dxa"/>
              <w:right w:w="28" w:type="dxa"/>
            </w:tcMar>
          </w:tcPr>
          <w:p w:rsidR="00B6451A" w:rsidRPr="00A27C3A" w:rsidRDefault="003E6DB9" w:rsidP="00B6451A">
            <w:pPr>
              <w:spacing w:before="60" w:after="0" w:line="276" w:lineRule="auto"/>
              <w:rPr>
                <w:b/>
                <w:sz w:val="18"/>
                <w:szCs w:val="18"/>
              </w:rPr>
            </w:pPr>
            <w:r w:rsidRPr="00A27C3A">
              <w:rPr>
                <w:rStyle w:val="40Continoustext11ptZchn"/>
                <w:b/>
                <w:sz w:val="18"/>
              </w:rPr>
              <w:t>CO2 g/km</w:t>
            </w:r>
          </w:p>
        </w:tc>
        <w:tc>
          <w:tcPr>
            <w:tcW w:w="2268" w:type="dxa"/>
            <w:tcMar>
              <w:left w:w="28" w:type="dxa"/>
              <w:right w:w="28" w:type="dxa"/>
            </w:tcMar>
          </w:tcPr>
          <w:p w:rsidR="00B6451A" w:rsidRPr="00A27C3A" w:rsidRDefault="00B6451A" w:rsidP="00B6451A">
            <w:pPr>
              <w:spacing w:before="60" w:after="0" w:line="276" w:lineRule="auto"/>
              <w:rPr>
                <w:sz w:val="18"/>
                <w:szCs w:val="18"/>
              </w:rPr>
            </w:pPr>
            <w:r w:rsidRPr="00A27C3A">
              <w:rPr>
                <w:sz w:val="18"/>
                <w:szCs w:val="18"/>
              </w:rPr>
              <w:t>278</w:t>
            </w:r>
          </w:p>
        </w:tc>
        <w:tc>
          <w:tcPr>
            <w:tcW w:w="2268" w:type="dxa"/>
            <w:tcMar>
              <w:left w:w="28" w:type="dxa"/>
              <w:right w:w="28" w:type="dxa"/>
            </w:tcMar>
          </w:tcPr>
          <w:p w:rsidR="00B6451A" w:rsidRPr="00A27C3A" w:rsidRDefault="00B6451A" w:rsidP="00B6451A">
            <w:pPr>
              <w:spacing w:before="60" w:after="0" w:line="276" w:lineRule="auto"/>
              <w:rPr>
                <w:sz w:val="18"/>
                <w:szCs w:val="18"/>
              </w:rPr>
            </w:pPr>
            <w:r w:rsidRPr="00A27C3A">
              <w:rPr>
                <w:sz w:val="18"/>
                <w:szCs w:val="18"/>
              </w:rPr>
              <w:t>278</w:t>
            </w:r>
          </w:p>
        </w:tc>
      </w:tr>
      <w:tr w:rsidR="00B6451A" w:rsidRPr="00A27C3A" w:rsidTr="003E6DB9">
        <w:trPr>
          <w:trHeight w:hRule="exact" w:val="340"/>
        </w:trPr>
        <w:tc>
          <w:tcPr>
            <w:tcW w:w="2254" w:type="dxa"/>
            <w:tcMar>
              <w:left w:w="28" w:type="dxa"/>
              <w:right w:w="28" w:type="dxa"/>
            </w:tcMar>
          </w:tcPr>
          <w:p w:rsidR="00B6451A" w:rsidRPr="00A27C3A" w:rsidRDefault="003E6DB9" w:rsidP="00B6451A">
            <w:pPr>
              <w:spacing w:before="60" w:after="0" w:line="276" w:lineRule="auto"/>
              <w:rPr>
                <w:b/>
                <w:sz w:val="18"/>
                <w:szCs w:val="18"/>
              </w:rPr>
            </w:pPr>
            <w:r w:rsidRPr="00A27C3A">
              <w:rPr>
                <w:rStyle w:val="40Continoustext11ptZchn"/>
                <w:b/>
                <w:sz w:val="18"/>
              </w:rPr>
              <w:t>Categoria di emissione</w:t>
            </w:r>
          </w:p>
        </w:tc>
        <w:tc>
          <w:tcPr>
            <w:tcW w:w="2268" w:type="dxa"/>
            <w:tcMar>
              <w:left w:w="28" w:type="dxa"/>
              <w:right w:w="28" w:type="dxa"/>
            </w:tcMar>
          </w:tcPr>
          <w:p w:rsidR="00B6451A" w:rsidRPr="00A27C3A" w:rsidRDefault="003E6DB9" w:rsidP="00B6451A">
            <w:pPr>
              <w:spacing w:before="60" w:after="0" w:line="276" w:lineRule="auto"/>
              <w:rPr>
                <w:sz w:val="18"/>
                <w:szCs w:val="18"/>
              </w:rPr>
            </w:pPr>
            <w:r w:rsidRPr="00A27C3A">
              <w:rPr>
                <w:rStyle w:val="40Continoustext11ptZchn"/>
                <w:sz w:val="18"/>
              </w:rPr>
              <w:t>Euro 6</w:t>
            </w:r>
          </w:p>
        </w:tc>
        <w:tc>
          <w:tcPr>
            <w:tcW w:w="2268" w:type="dxa"/>
            <w:tcMar>
              <w:left w:w="28" w:type="dxa"/>
              <w:right w:w="28" w:type="dxa"/>
            </w:tcMar>
          </w:tcPr>
          <w:p w:rsidR="00B6451A" w:rsidRPr="00A27C3A" w:rsidRDefault="003E6DB9" w:rsidP="00B6451A">
            <w:pPr>
              <w:spacing w:before="60" w:after="0" w:line="276" w:lineRule="auto"/>
              <w:rPr>
                <w:sz w:val="18"/>
                <w:szCs w:val="18"/>
              </w:rPr>
            </w:pPr>
            <w:r w:rsidRPr="00A27C3A">
              <w:rPr>
                <w:rStyle w:val="40Continoustext11ptZchn"/>
                <w:sz w:val="18"/>
              </w:rPr>
              <w:t>Euro 6</w:t>
            </w:r>
          </w:p>
        </w:tc>
      </w:tr>
      <w:tr w:rsidR="00B6451A" w:rsidRPr="00A27C3A" w:rsidTr="003E6DB9">
        <w:trPr>
          <w:trHeight w:hRule="exact" w:val="730"/>
        </w:trPr>
        <w:tc>
          <w:tcPr>
            <w:tcW w:w="2254" w:type="dxa"/>
            <w:tcMar>
              <w:left w:w="28" w:type="dxa"/>
              <w:right w:w="28" w:type="dxa"/>
            </w:tcMar>
          </w:tcPr>
          <w:p w:rsidR="00B6451A" w:rsidRPr="00A27C3A" w:rsidRDefault="00B6451A" w:rsidP="003E6DB9">
            <w:pPr>
              <w:spacing w:before="60" w:after="0" w:line="276" w:lineRule="auto"/>
              <w:rPr>
                <w:b/>
                <w:sz w:val="18"/>
                <w:szCs w:val="18"/>
              </w:rPr>
            </w:pPr>
            <w:r w:rsidRPr="00A27C3A">
              <w:rPr>
                <w:b/>
                <w:sz w:val="18"/>
                <w:szCs w:val="18"/>
              </w:rPr>
              <w:t xml:space="preserve">Accelerazione </w:t>
            </w:r>
            <w:r w:rsidRPr="00A27C3A">
              <w:rPr>
                <w:b/>
                <w:sz w:val="18"/>
                <w:szCs w:val="18"/>
              </w:rPr>
              <w:br/>
              <w:t>0-100 km/h</w:t>
            </w:r>
            <w:r w:rsidR="003E6DB9" w:rsidRPr="00A27C3A">
              <w:rPr>
                <w:b/>
                <w:sz w:val="18"/>
                <w:szCs w:val="18"/>
              </w:rPr>
              <w:t xml:space="preserve">  s</w:t>
            </w:r>
          </w:p>
        </w:tc>
        <w:tc>
          <w:tcPr>
            <w:tcW w:w="2268" w:type="dxa"/>
            <w:tcMar>
              <w:left w:w="28" w:type="dxa"/>
              <w:right w:w="28" w:type="dxa"/>
            </w:tcMar>
          </w:tcPr>
          <w:p w:rsidR="00B6451A" w:rsidRPr="00A27C3A" w:rsidRDefault="00B6451A" w:rsidP="00B6451A">
            <w:pPr>
              <w:spacing w:before="60" w:after="0" w:line="276" w:lineRule="auto"/>
              <w:rPr>
                <w:sz w:val="18"/>
                <w:szCs w:val="18"/>
              </w:rPr>
            </w:pPr>
            <w:r w:rsidRPr="00A27C3A">
              <w:rPr>
                <w:sz w:val="18"/>
                <w:szCs w:val="18"/>
              </w:rPr>
              <w:t>4,3</w:t>
            </w:r>
          </w:p>
        </w:tc>
        <w:tc>
          <w:tcPr>
            <w:tcW w:w="2268" w:type="dxa"/>
            <w:tcMar>
              <w:left w:w="28" w:type="dxa"/>
              <w:right w:w="28" w:type="dxa"/>
            </w:tcMar>
          </w:tcPr>
          <w:p w:rsidR="00B6451A" w:rsidRPr="00A27C3A" w:rsidRDefault="00B6451A" w:rsidP="00B6451A">
            <w:pPr>
              <w:spacing w:before="60" w:after="0" w:line="276" w:lineRule="auto"/>
              <w:rPr>
                <w:sz w:val="18"/>
                <w:szCs w:val="18"/>
              </w:rPr>
            </w:pPr>
            <w:r w:rsidRPr="00A27C3A">
              <w:rPr>
                <w:sz w:val="18"/>
                <w:szCs w:val="18"/>
              </w:rPr>
              <w:t>4,2</w:t>
            </w:r>
          </w:p>
        </w:tc>
      </w:tr>
      <w:tr w:rsidR="00B6451A" w:rsidRPr="00A27C3A" w:rsidTr="003E6DB9">
        <w:trPr>
          <w:trHeight w:hRule="exact" w:val="340"/>
        </w:trPr>
        <w:tc>
          <w:tcPr>
            <w:tcW w:w="2254" w:type="dxa"/>
            <w:tcMar>
              <w:left w:w="28" w:type="dxa"/>
              <w:right w:w="28" w:type="dxa"/>
            </w:tcMar>
          </w:tcPr>
          <w:p w:rsidR="00B6451A" w:rsidRPr="00A27C3A" w:rsidRDefault="00B6451A" w:rsidP="00B6451A">
            <w:pPr>
              <w:spacing w:before="60" w:after="0" w:line="276" w:lineRule="auto"/>
              <w:rPr>
                <w:b/>
                <w:sz w:val="18"/>
                <w:szCs w:val="18"/>
              </w:rPr>
            </w:pPr>
            <w:r w:rsidRPr="00A27C3A">
              <w:rPr>
                <w:b/>
                <w:sz w:val="18"/>
                <w:szCs w:val="18"/>
              </w:rPr>
              <w:t>Velocità massima</w:t>
            </w:r>
          </w:p>
        </w:tc>
        <w:tc>
          <w:tcPr>
            <w:tcW w:w="2268" w:type="dxa"/>
            <w:tcMar>
              <w:left w:w="28" w:type="dxa"/>
              <w:right w:w="28" w:type="dxa"/>
            </w:tcMar>
          </w:tcPr>
          <w:p w:rsidR="00B6451A" w:rsidRPr="00A27C3A" w:rsidRDefault="003E6DB9" w:rsidP="00B6451A">
            <w:pPr>
              <w:spacing w:before="60" w:after="0" w:line="276" w:lineRule="auto"/>
              <w:rPr>
                <w:sz w:val="18"/>
                <w:szCs w:val="18"/>
              </w:rPr>
            </w:pPr>
            <w:r w:rsidRPr="00A27C3A">
              <w:rPr>
                <w:sz w:val="18"/>
                <w:szCs w:val="18"/>
              </w:rPr>
              <w:t>250</w:t>
            </w:r>
            <w:r w:rsidR="00B6451A" w:rsidRPr="00A27C3A">
              <w:rPr>
                <w:sz w:val="18"/>
                <w:szCs w:val="18"/>
              </w:rPr>
              <w:t>*</w:t>
            </w:r>
          </w:p>
        </w:tc>
        <w:tc>
          <w:tcPr>
            <w:tcW w:w="2268" w:type="dxa"/>
            <w:tcMar>
              <w:left w:w="28" w:type="dxa"/>
              <w:right w:w="28" w:type="dxa"/>
            </w:tcMar>
          </w:tcPr>
          <w:p w:rsidR="00B6451A" w:rsidRPr="00A27C3A" w:rsidRDefault="003E6DB9" w:rsidP="00B6451A">
            <w:pPr>
              <w:spacing w:before="60" w:after="0" w:line="276" w:lineRule="auto"/>
              <w:rPr>
                <w:sz w:val="18"/>
                <w:szCs w:val="18"/>
              </w:rPr>
            </w:pPr>
            <w:r w:rsidRPr="00A27C3A">
              <w:rPr>
                <w:sz w:val="18"/>
                <w:szCs w:val="18"/>
              </w:rPr>
              <w:t>250</w:t>
            </w:r>
            <w:r w:rsidR="00B6451A" w:rsidRPr="00A27C3A">
              <w:rPr>
                <w:sz w:val="18"/>
                <w:szCs w:val="18"/>
              </w:rPr>
              <w:t>*</w:t>
            </w:r>
          </w:p>
        </w:tc>
      </w:tr>
    </w:tbl>
    <w:p w:rsidR="00B6451A" w:rsidRPr="00B6451A" w:rsidRDefault="00B6451A" w:rsidP="00B6451A">
      <w:pPr>
        <w:spacing w:after="0" w:line="240" w:lineRule="auto"/>
        <w:rPr>
          <w:rFonts w:ascii="CorpoSLig" w:hAnsi="CorpoSLig"/>
          <w:sz w:val="18"/>
          <w:szCs w:val="18"/>
        </w:rPr>
      </w:pPr>
    </w:p>
    <w:p w:rsidR="00B6451A" w:rsidRPr="003E6DB9" w:rsidRDefault="00E40C4E" w:rsidP="00B6451A">
      <w:pPr>
        <w:spacing w:line="240" w:lineRule="auto"/>
        <w:rPr>
          <w:rFonts w:ascii="CorpoSLig" w:hAnsi="CorpoSLig"/>
          <w:i/>
          <w:sz w:val="16"/>
          <w:szCs w:val="16"/>
        </w:rPr>
      </w:pPr>
      <w:r>
        <w:rPr>
          <w:rFonts w:ascii="CorpoSLig" w:hAnsi="CorpoSLig"/>
          <w:i/>
          <w:sz w:val="16"/>
          <w:szCs w:val="16"/>
        </w:rPr>
        <w:t xml:space="preserve">* limitata </w:t>
      </w:r>
      <w:proofErr w:type="spellStart"/>
      <w:r>
        <w:rPr>
          <w:rFonts w:ascii="CorpoSLig" w:hAnsi="CorpoSLig"/>
          <w:i/>
          <w:sz w:val="16"/>
          <w:szCs w:val="16"/>
        </w:rPr>
        <w:t>elettronicamente;</w:t>
      </w:r>
      <w:r w:rsidR="00B6451A" w:rsidRPr="003E6DB9">
        <w:rPr>
          <w:rFonts w:ascii="CorpoSLig" w:hAnsi="CorpoSLig"/>
          <w:i/>
          <w:sz w:val="16"/>
          <w:szCs w:val="16"/>
        </w:rPr>
        <w:t>innalzamento</w:t>
      </w:r>
      <w:proofErr w:type="spellEnd"/>
      <w:r w:rsidR="00B6451A" w:rsidRPr="003E6DB9">
        <w:rPr>
          <w:rFonts w:ascii="CorpoSLig" w:hAnsi="CorpoSLig"/>
          <w:i/>
          <w:sz w:val="16"/>
          <w:szCs w:val="16"/>
        </w:rPr>
        <w:t xml:space="preserve"> della velocità max. a 280 km/h solo in abbinamento all</w:t>
      </w:r>
      <w:r w:rsidR="00CF2E32">
        <w:rPr>
          <w:rFonts w:ascii="CorpoSLig" w:hAnsi="CorpoSLig"/>
          <w:i/>
          <w:sz w:val="16"/>
          <w:szCs w:val="16"/>
        </w:rPr>
        <w:t>’</w:t>
      </w:r>
      <w:r w:rsidR="00B6451A" w:rsidRPr="003E6DB9">
        <w:rPr>
          <w:rFonts w:ascii="CorpoSLig" w:hAnsi="CorpoSLig"/>
          <w:i/>
          <w:sz w:val="16"/>
          <w:szCs w:val="16"/>
        </w:rPr>
        <w:t xml:space="preserve">AMG </w:t>
      </w:r>
      <w:proofErr w:type="spellStart"/>
      <w:r w:rsidR="00B6451A" w:rsidRPr="003E6DB9">
        <w:rPr>
          <w:rFonts w:ascii="CorpoSLig" w:hAnsi="CorpoSLig"/>
          <w:i/>
          <w:sz w:val="16"/>
          <w:szCs w:val="16"/>
        </w:rPr>
        <w:t>Driver</w:t>
      </w:r>
      <w:r w:rsidR="00CF2E32">
        <w:rPr>
          <w:rFonts w:ascii="CorpoSLig" w:hAnsi="CorpoSLig"/>
          <w:i/>
          <w:sz w:val="16"/>
          <w:szCs w:val="16"/>
        </w:rPr>
        <w:t>’</w:t>
      </w:r>
      <w:r w:rsidR="00B6451A" w:rsidRPr="003E6DB9">
        <w:rPr>
          <w:rFonts w:ascii="CorpoSLig" w:hAnsi="CorpoSLig"/>
          <w:i/>
          <w:sz w:val="16"/>
          <w:szCs w:val="16"/>
        </w:rPr>
        <w:t>s</w:t>
      </w:r>
      <w:proofErr w:type="spellEnd"/>
      <w:r w:rsidR="00B6451A" w:rsidRPr="003E6DB9">
        <w:rPr>
          <w:rFonts w:ascii="CorpoSLig" w:hAnsi="CorpoSLig"/>
          <w:i/>
          <w:sz w:val="16"/>
          <w:szCs w:val="16"/>
        </w:rPr>
        <w:t xml:space="preserve"> Package</w:t>
      </w:r>
    </w:p>
    <w:p w:rsidR="00B6451A" w:rsidRDefault="00B6451A" w:rsidP="00A27C3A">
      <w:pPr>
        <w:pStyle w:val="40Continoustext11pt"/>
        <w:spacing w:after="0" w:line="360" w:lineRule="auto"/>
        <w:rPr>
          <w:rStyle w:val="40Continoustext11ptZchn"/>
          <w:b/>
        </w:rPr>
      </w:pPr>
      <w:r w:rsidRPr="00A27C3A">
        <w:rPr>
          <w:rStyle w:val="40Continoustext11ptZchn"/>
          <w:b/>
        </w:rPr>
        <w:t xml:space="preserve">DYNAMIC SELECT combinato con programmi di marcia </w:t>
      </w:r>
      <w:proofErr w:type="spellStart"/>
      <w:r w:rsidRPr="00A27C3A">
        <w:rPr>
          <w:rStyle w:val="40Continoustext11ptZchn"/>
          <w:b/>
        </w:rPr>
        <w:t>offroad</w:t>
      </w:r>
      <w:proofErr w:type="spellEnd"/>
    </w:p>
    <w:p w:rsidR="00A27C3A" w:rsidRPr="00A27C3A" w:rsidRDefault="00A27C3A" w:rsidP="00A27C3A">
      <w:pPr>
        <w:pStyle w:val="40Continoustext11pt"/>
        <w:spacing w:after="0" w:line="360" w:lineRule="auto"/>
        <w:rPr>
          <w:rStyle w:val="40Continoustext11ptZchn"/>
          <w:b/>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 xml:space="preserve">Nel sistema di regolazione della dinamica di marcia DYNAMIC SELECT il nuovo GLE offre sei programmi di marcia. Oltre alle impostazioni «INDIVIDUAL», «COMFORT», «SLIPPERY» e «SPORT», nei modelli 4MATIC il guidatore può anche sezionare, con il Controller DYNAMIC SELECT nella consolle centrale, la modalità «OFFROAD» per percorsi fuoristrada leggeri. Se il modello GLE è equipaggiato con il Pacchetto Tecnico </w:t>
      </w:r>
      <w:proofErr w:type="spellStart"/>
      <w:r w:rsidRPr="00A27C3A">
        <w:rPr>
          <w:rStyle w:val="40Continoustext11ptZchn"/>
        </w:rPr>
        <w:t>Offroad</w:t>
      </w:r>
      <w:proofErr w:type="spellEnd"/>
      <w:r w:rsidRPr="00A27C3A">
        <w:rPr>
          <w:rStyle w:val="40Continoustext11ptZchn"/>
        </w:rPr>
        <w:t>, disponibile a richiesta, viene offerta anche la modalità «OFFROAD+», nella quale, all</w:t>
      </w:r>
      <w:r w:rsidR="00CF2E32">
        <w:rPr>
          <w:rStyle w:val="40Continoustext11ptZchn"/>
        </w:rPr>
        <w:t>’</w:t>
      </w:r>
      <w:r w:rsidRPr="00A27C3A">
        <w:rPr>
          <w:rStyle w:val="40Continoustext11ptZchn"/>
        </w:rPr>
        <w:t>occorrenza, intervengono il rapporto fuoristrada e un bloccaggio del differenziale centrale al 100 percento, per consentire alla vettura di affrontare con estrema facilità anche i percorsi più difficili. In questi casi sono d</w:t>
      </w:r>
      <w:r w:rsidR="00CF2E32">
        <w:rPr>
          <w:rStyle w:val="40Continoustext11ptZchn"/>
        </w:rPr>
        <w:t>’</w:t>
      </w:r>
      <w:r w:rsidRPr="00A27C3A">
        <w:rPr>
          <w:rStyle w:val="40Continoustext11ptZchn"/>
        </w:rPr>
        <w:t>aiuto anche le funzioni ampliate delle sospensioni pneumatiche AIRMATIC, con un livello di marcia rialzato che fa raggiungere un</w:t>
      </w:r>
      <w:r w:rsidR="00CF2E32">
        <w:rPr>
          <w:rStyle w:val="40Continoustext11ptZchn"/>
        </w:rPr>
        <w:t>’</w:t>
      </w:r>
      <w:r w:rsidRPr="00A27C3A">
        <w:rPr>
          <w:rStyle w:val="40Continoustext11ptZchn"/>
        </w:rPr>
        <w:t xml:space="preserve">altezza libera dal suolo pari a un massimo di 285 millimetri e una profondità di guado di 600 millimetri. In </w:t>
      </w:r>
      <w:r w:rsidRPr="00A27C3A">
        <w:rPr>
          <w:rStyle w:val="40Continoustext11ptZchn"/>
        </w:rPr>
        <w:lastRenderedPageBreak/>
        <w:t>questa versione di equipaggiamento, i rivestimenti rinforzati del sottoscocca proteggono componenti importanti in caso di contatto brusco</w:t>
      </w:r>
      <w:r w:rsidR="003E6DB9" w:rsidRPr="00A27C3A">
        <w:rPr>
          <w:rStyle w:val="40Continoustext11ptZchn"/>
        </w:rPr>
        <w:t xml:space="preserve"> con il terreno.</w:t>
      </w:r>
    </w:p>
    <w:p w:rsidR="00B6451A" w:rsidRDefault="00B6451A" w:rsidP="00A27C3A">
      <w:pPr>
        <w:pStyle w:val="40Continoustext11pt"/>
        <w:spacing w:after="0" w:line="360" w:lineRule="auto"/>
        <w:rPr>
          <w:rStyle w:val="40Continoustext11ptZchn"/>
        </w:rPr>
      </w:pPr>
      <w:r w:rsidRPr="00A27C3A">
        <w:rPr>
          <w:rStyle w:val="40Continoustext11ptZchn"/>
        </w:rPr>
        <w:t>Quando si selezionano i singoli programmi di marcia, la gestione variabile della dinamica di marcia DYNAMIC SELECT consente di avere caratteristiche completamente diverse. Il sistema collega in rete tutti i sistemi di regolazione e genera in questo modo diversi scenari di guida. Il nome di ogni programma parla da sé: «SPORT» fa del GLE una vettura sportiva e brillante, con una spiccata dinamica longitudinale e trasversale. A questo si contrappone la modalità «COMFORT», che privilegia tutti quei parametri all</w:t>
      </w:r>
      <w:r w:rsidR="00CF2E32">
        <w:rPr>
          <w:rStyle w:val="40Continoustext11ptZchn"/>
        </w:rPr>
        <w:t>’</w:t>
      </w:r>
      <w:r w:rsidRPr="00A27C3A">
        <w:rPr>
          <w:rStyle w:val="40Continoustext11ptZchn"/>
        </w:rPr>
        <w:t>insegna del benessere, tipici delle classiche berline Mercedes-Benz, per garantire un comportamento rilassato e imperturbabile e la massima efficienza energetica. La modalità «SLIPPERY» ottimizza il comportamento di marcia in presenza di bassi valori di aderenza, ad esempio su fondo stradale innevato o ghiacciato. Nelle impostazioni «OFFROAD», invece, speciali algoritmi per ABS, 4ETS ed ESP agevolano la marcia sui percorsi fuoristrada. Inoltre, in tutte le motorizzazioni il programma «INDIVIDUAL» offre al guidatore la possibilità di combinare e memorizzare le sue preferenze personali, entro i limiti imposti dalle varie strategie di regolazione.</w:t>
      </w:r>
      <w:r w:rsidR="00C964EA">
        <w:rPr>
          <w:rStyle w:val="40Continoustext11ptZchn"/>
        </w:rPr>
        <w:t xml:space="preserve"> </w:t>
      </w:r>
      <w:r w:rsidRPr="00A27C3A">
        <w:rPr>
          <w:rStyle w:val="40Continoustext11ptZchn"/>
        </w:rPr>
        <w:t xml:space="preserve">Tutti i programmi DYNAMIC SELECT sono visualizzati singolarmente sul Media Display centrale. Particolarmente coinvolgenti sono le animazioni delle modalità </w:t>
      </w:r>
      <w:proofErr w:type="spellStart"/>
      <w:r w:rsidRPr="00A27C3A">
        <w:rPr>
          <w:rStyle w:val="40Continoustext11ptZchn"/>
        </w:rPr>
        <w:t>Offroad</w:t>
      </w:r>
      <w:proofErr w:type="spellEnd"/>
      <w:r w:rsidRPr="00A27C3A">
        <w:rPr>
          <w:rStyle w:val="40Continoustext11ptZchn"/>
        </w:rPr>
        <w:t xml:space="preserve">: in tempo reale vengono rappresentati in modo dinamico diversi parametri, quali inclinazione, inclinazione laterale, angolo di sterzata o rotta bussola.  </w:t>
      </w:r>
    </w:p>
    <w:p w:rsidR="00A27C3A" w:rsidRPr="00A27C3A" w:rsidRDefault="00A27C3A" w:rsidP="00A27C3A">
      <w:pPr>
        <w:pStyle w:val="40Continoustext11pt"/>
        <w:spacing w:after="0" w:line="360" w:lineRule="auto"/>
        <w:rPr>
          <w:rStyle w:val="40Continoustext11ptZchn"/>
        </w:rPr>
      </w:pPr>
    </w:p>
    <w:p w:rsidR="00B6451A" w:rsidRDefault="00B6451A" w:rsidP="00A27C3A">
      <w:pPr>
        <w:pStyle w:val="40Continoustext11pt"/>
        <w:spacing w:after="0" w:line="360" w:lineRule="auto"/>
      </w:pPr>
      <w:r w:rsidRPr="00A27C3A">
        <w:t>Assoluta idoneità all</w:t>
      </w:r>
      <w:r w:rsidR="00CF2E32">
        <w:t>’</w:t>
      </w:r>
      <w:r w:rsidRPr="00A27C3A">
        <w:t>uso quotidiano e trazione perfetta, agilità tipica delle vetture sportive e risposta immediata: il nuovo Mercedes-AMG GLE 63 garantisce una sensazione di guida esclusiva che non ha paragoni. Questo risultato è in gran parte frutto del DYNAMIC SELECT: i programmi di marcia consentono di ottenere una versatilità ancora maggiore nella dinamica di marcia. Con l</w:t>
      </w:r>
      <w:r w:rsidR="00CF2E32">
        <w:t>’</w:t>
      </w:r>
      <w:r w:rsidRPr="00A27C3A">
        <w:t>ulteriore programma «SPORT+» il guidatore ottiene caratteristiche elaborate su misura per una dinamica di marcia particolarmente sportiva. Risposta del motore, strategia di innesto del cambio, soglie dell</w:t>
      </w:r>
      <w:r w:rsidR="00CF2E32">
        <w:t>’</w:t>
      </w:r>
      <w:r w:rsidRPr="00A27C3A">
        <w:t>ESP</w:t>
      </w:r>
      <w:bookmarkStart w:id="1" w:name="OLE_LINK1"/>
      <w:bookmarkStart w:id="2" w:name="OLE_LINK2"/>
      <w:r w:rsidRPr="00A27C3A">
        <w:rPr>
          <w:vertAlign w:val="superscript"/>
        </w:rPr>
        <w:t>®</w:t>
      </w:r>
      <w:bookmarkEnd w:id="1"/>
      <w:bookmarkEnd w:id="2"/>
      <w:r w:rsidRPr="00A27C3A">
        <w:t xml:space="preserve">, </w:t>
      </w:r>
      <w:proofErr w:type="spellStart"/>
      <w:r w:rsidRPr="00A27C3A">
        <w:t>servoassistenza</w:t>
      </w:r>
      <w:proofErr w:type="spellEnd"/>
      <w:r w:rsidRPr="00A27C3A">
        <w:t xml:space="preserve"> o regolazione continua degli ammortizzatori esclusiva di AMG: il sistema collega in rete tutti i sistemi di regolazione e genera in questo modo scenari di guida diversi.</w:t>
      </w:r>
      <w:r w:rsidR="00A27C3A">
        <w:t xml:space="preserve"> </w:t>
      </w:r>
      <w:r w:rsidRPr="00A27C3A">
        <w:rPr>
          <w:rStyle w:val="40Continoustext11ptZchn"/>
        </w:rPr>
        <w:t xml:space="preserve">Per sua natura la trazione integrale permanente 4MATIC con coppia ripartita in egual misura tra avantreno e retrotreno assicura un comportamento di marcia sicuro e al contempo armonioso e sportivo. Un nuovo differenziale posteriore con struttura in alluminio lavora in </w:t>
      </w:r>
      <w:r w:rsidRPr="00A27C3A">
        <w:rPr>
          <w:rStyle w:val="40Continoustext11ptZchn"/>
        </w:rPr>
        <w:lastRenderedPageBreak/>
        <w:t xml:space="preserve">modo molto più efficiente dal punto di vista energetico e presenta un peso ridotto. </w:t>
      </w:r>
      <w:r w:rsidRPr="00A27C3A">
        <w:t xml:space="preserve">Per la trazione integrale permanente 4MATIC Performance AMG </w:t>
      </w:r>
      <w:r w:rsidR="00CF2E32">
        <w:t>di</w:t>
      </w:r>
      <w:r w:rsidRPr="00A27C3A">
        <w:t xml:space="preserve"> GLE 63 e GLE 63 S, Mercedes-AMG impiega un ripartitore di coppia indipendente, che distribuisce la coppia del motore per il 40 percento sull</w:t>
      </w:r>
      <w:r w:rsidR="00CF2E32">
        <w:t>’</w:t>
      </w:r>
      <w:r w:rsidRPr="00A27C3A">
        <w:t>avantreno e per il 60 percento sul retrotreno, garantendo così una maggiore agilità intorno all</w:t>
      </w:r>
      <w:r w:rsidR="00CF2E32">
        <w:t>’</w:t>
      </w:r>
      <w:r w:rsidRPr="00A27C3A">
        <w:t>asse verticale della vettura. Questa soluzione garantisce al guidatore una dinamica in curva ancora più elevata.</w:t>
      </w:r>
    </w:p>
    <w:p w:rsidR="00A27C3A" w:rsidRPr="00A27C3A" w:rsidRDefault="00A27C3A" w:rsidP="00A27C3A">
      <w:pPr>
        <w:pStyle w:val="40Continoustext11pt"/>
        <w:spacing w:after="0" w:line="360" w:lineRule="auto"/>
        <w:rPr>
          <w:rStyle w:val="40Continoustext11ptZchn"/>
        </w:rPr>
      </w:pPr>
    </w:p>
    <w:p w:rsidR="00B6451A" w:rsidRDefault="00B6451A" w:rsidP="00A27C3A">
      <w:pPr>
        <w:pStyle w:val="40Continoustext11pt"/>
        <w:spacing w:after="0" w:line="360" w:lineRule="auto"/>
        <w:rPr>
          <w:rStyle w:val="40Continoustext11ptZchn"/>
          <w:b/>
          <w:lang w:val="en-US"/>
        </w:rPr>
      </w:pPr>
      <w:proofErr w:type="spellStart"/>
      <w:r w:rsidRPr="00A27C3A">
        <w:rPr>
          <w:rStyle w:val="40Continoustext11ptZchn"/>
          <w:b/>
          <w:lang w:val="en-US"/>
        </w:rPr>
        <w:t>Collegamento</w:t>
      </w:r>
      <w:proofErr w:type="spellEnd"/>
      <w:r w:rsidRPr="00A27C3A">
        <w:rPr>
          <w:rStyle w:val="40Continoustext11ptZchn"/>
          <w:b/>
          <w:lang w:val="en-US"/>
        </w:rPr>
        <w:t xml:space="preserve"> stabile: AIRMATIC ADS </w:t>
      </w:r>
      <w:proofErr w:type="spellStart"/>
      <w:r w:rsidRPr="00A27C3A">
        <w:rPr>
          <w:rStyle w:val="40Continoustext11ptZchn"/>
          <w:b/>
          <w:lang w:val="en-US"/>
        </w:rPr>
        <w:t>ed</w:t>
      </w:r>
      <w:proofErr w:type="spellEnd"/>
      <w:r w:rsidRPr="00A27C3A">
        <w:rPr>
          <w:rStyle w:val="40Continoustext11ptZchn"/>
          <w:b/>
          <w:lang w:val="en-US"/>
        </w:rPr>
        <w:t xml:space="preserve"> ACTIVE CURVE SYSTEM</w:t>
      </w:r>
    </w:p>
    <w:p w:rsidR="00A27C3A" w:rsidRPr="00A27C3A" w:rsidRDefault="00A27C3A" w:rsidP="00A27C3A">
      <w:pPr>
        <w:pStyle w:val="40Continoustext11pt"/>
        <w:spacing w:after="0" w:line="360" w:lineRule="auto"/>
        <w:rPr>
          <w:rStyle w:val="40Continoustext11ptZchn"/>
          <w:b/>
          <w:lang w:val="en-US"/>
        </w:rPr>
      </w:pPr>
    </w:p>
    <w:p w:rsidR="00B6451A" w:rsidRDefault="00B6451A" w:rsidP="00A27C3A">
      <w:pPr>
        <w:pStyle w:val="40Continoustext11pt"/>
        <w:spacing w:after="0" w:line="360" w:lineRule="auto"/>
        <w:rPr>
          <w:rStyle w:val="40Continoustext11ptZchn"/>
        </w:rPr>
      </w:pPr>
      <w:r w:rsidRPr="00A27C3A">
        <w:rPr>
          <w:rStyle w:val="40Continoustext11ptZchn"/>
        </w:rPr>
        <w:t>L</w:t>
      </w:r>
      <w:r w:rsidR="00CF2E32">
        <w:rPr>
          <w:rStyle w:val="40Continoustext11ptZchn"/>
        </w:rPr>
        <w:t>’</w:t>
      </w:r>
      <w:r w:rsidRPr="00A27C3A">
        <w:rPr>
          <w:rStyle w:val="40Continoustext11ptZchn"/>
        </w:rPr>
        <w:t>estrema stabilità della vettura non è solo frutto dell</w:t>
      </w:r>
      <w:r w:rsidR="00CF2E32">
        <w:rPr>
          <w:rStyle w:val="40Continoustext11ptZchn"/>
        </w:rPr>
        <w:t>’</w:t>
      </w:r>
      <w:r w:rsidRPr="00A27C3A">
        <w:rPr>
          <w:rStyle w:val="40Continoustext11ptZchn"/>
        </w:rPr>
        <w:t>innovativa configurazione della catena cinematica, ma anche della nuova taratura delle sospensioni pneumatiche AIRMATIC dotate del sistema di sospensioni attive ADS. Il baricentro di regolazione degli ammortizzatori varia in funzione del programma di marcia selezionato per il DYNAMIC SELECT: nella modalità «SPORT» si punta a incrementare la dinamica trasversale pur mantenendo il miglior comfort di guida possibile; al contrario, il programma «COMFORT» garantisce il massimo comfort di guida a fronte della migliore dinamica. Per riconoscere le condizioni di marcia il sistema si serve di un sensore dell</w:t>
      </w:r>
      <w:r w:rsidR="00CF2E32">
        <w:rPr>
          <w:rStyle w:val="40Continoustext11ptZchn"/>
        </w:rPr>
        <w:t>’</w:t>
      </w:r>
      <w:r w:rsidRPr="00A27C3A">
        <w:rPr>
          <w:rStyle w:val="40Continoustext11ptZchn"/>
        </w:rPr>
        <w:t>angolo di sterzata, di quattro sensori dell</w:t>
      </w:r>
      <w:r w:rsidR="00CF2E32">
        <w:rPr>
          <w:rStyle w:val="40Continoustext11ptZchn"/>
        </w:rPr>
        <w:t>’</w:t>
      </w:r>
      <w:r w:rsidRPr="00A27C3A">
        <w:rPr>
          <w:rStyle w:val="40Continoustext11ptZchn"/>
        </w:rPr>
        <w:t>angolo di rotazione e della velocità di marcia che riceve con il segnale dell</w:t>
      </w:r>
      <w:r w:rsidR="00CF2E32">
        <w:rPr>
          <w:rStyle w:val="40Continoustext11ptZchn"/>
        </w:rPr>
        <w:t>’</w:t>
      </w:r>
      <w:r w:rsidRPr="00A27C3A">
        <w:rPr>
          <w:rStyle w:val="40Continoustext11ptZchn"/>
        </w:rPr>
        <w:t>ESP</w:t>
      </w:r>
      <w:r w:rsidRPr="00A27C3A">
        <w:rPr>
          <w:rStyle w:val="40Continoustext11ptZchn"/>
          <w:vertAlign w:val="superscript"/>
        </w:rPr>
        <w:t>®</w:t>
      </w:r>
      <w:r w:rsidRPr="00A27C3A">
        <w:rPr>
          <w:rStyle w:val="40Continoustext11ptZchn"/>
        </w:rPr>
        <w:t xml:space="preserve"> e dell</w:t>
      </w:r>
      <w:r w:rsidR="00CF2E32">
        <w:rPr>
          <w:rStyle w:val="40Continoustext11ptZchn"/>
        </w:rPr>
        <w:t>’</w:t>
      </w:r>
      <w:r w:rsidRPr="00A27C3A">
        <w:rPr>
          <w:rStyle w:val="40Continoustext11ptZchn"/>
        </w:rPr>
        <w:t>interruttore del pedale del freno. Sulla base di questi segnali la centralina di comando modula in modo continuo la forza di smorzamento necessaria su ciascuna ruota.</w:t>
      </w:r>
    </w:p>
    <w:p w:rsidR="00A27C3A" w:rsidRPr="00A27C3A" w:rsidRDefault="00A27C3A" w:rsidP="00A27C3A">
      <w:pPr>
        <w:pStyle w:val="40Continoustext11pt"/>
        <w:spacing w:after="0" w:line="360" w:lineRule="auto"/>
        <w:rPr>
          <w:rStyle w:val="40Continoustext11ptZchn"/>
        </w:rPr>
      </w:pPr>
    </w:p>
    <w:p w:rsidR="00B6451A" w:rsidRDefault="00B6451A" w:rsidP="00A27C3A">
      <w:pPr>
        <w:pStyle w:val="40Continoustext11pt"/>
        <w:spacing w:after="0" w:line="360" w:lineRule="auto"/>
        <w:rPr>
          <w:rStyle w:val="40Continoustext11ptZchn"/>
        </w:rPr>
      </w:pPr>
      <w:r w:rsidRPr="00A27C3A">
        <w:rPr>
          <w:rStyle w:val="40Continoustext11ptZchn"/>
        </w:rPr>
        <w:t xml:space="preserve">Nei modelli GLE 350 d 4MATIC, GLE 400 4MATIC e GLE 500 4MATIC la stabilizzazione attiva del rollio ACTIVE CURVE SYSTEM può essere combinata, se lo si desidera, sia con il pacchetto AIRMATIC comprendente sospensioni pneumatiche e ADS, sia con il Pacchetto Tecnico </w:t>
      </w:r>
      <w:proofErr w:type="spellStart"/>
      <w:r w:rsidRPr="00A27C3A">
        <w:rPr>
          <w:rStyle w:val="40Continoustext11ptZchn"/>
        </w:rPr>
        <w:t>Offroad</w:t>
      </w:r>
      <w:proofErr w:type="spellEnd"/>
      <w:r w:rsidRPr="00A27C3A">
        <w:rPr>
          <w:rStyle w:val="40Continoustext11ptZchn"/>
        </w:rPr>
        <w:t>. Il sistema agisce sull</w:t>
      </w:r>
      <w:r w:rsidR="00CF2E32">
        <w:rPr>
          <w:rStyle w:val="40Continoustext11ptZchn"/>
        </w:rPr>
        <w:t>’</w:t>
      </w:r>
      <w:r w:rsidRPr="00A27C3A">
        <w:rPr>
          <w:rStyle w:val="40Continoustext11ptZchn"/>
        </w:rPr>
        <w:t>asse anteriore e su quello posteriore con barre stabilizzatrici trasversali attive e compensa la tendenza al rollio della carrozzeria in curva. In questo modo si incrementano l</w:t>
      </w:r>
      <w:r w:rsidR="00CF2E32">
        <w:rPr>
          <w:rStyle w:val="40Continoustext11ptZchn"/>
        </w:rPr>
        <w:t>’</w:t>
      </w:r>
      <w:r w:rsidRPr="00A27C3A">
        <w:rPr>
          <w:rStyle w:val="40Continoustext11ptZchn"/>
        </w:rPr>
        <w:t>agilità e il piacere di guida. Al contempo il sistema migliora la stabilità di marcia e quindi la sicurezza soprattutto alle velocità più sostenute. L</w:t>
      </w:r>
      <w:r w:rsidR="00CF2E32">
        <w:rPr>
          <w:rStyle w:val="40Continoustext11ptZchn"/>
        </w:rPr>
        <w:t>’</w:t>
      </w:r>
      <w:r w:rsidRPr="00A27C3A">
        <w:rPr>
          <w:rStyle w:val="40Continoustext11ptZchn"/>
        </w:rPr>
        <w:t xml:space="preserve">ACTIVE CURVE SYSTEM offre inoltre il vantaggio di migliorare il comfort di guida sia in curva, sia sui rettilinei, e di offrire maggiori possibilità </w:t>
      </w:r>
      <w:proofErr w:type="spellStart"/>
      <w:r w:rsidRPr="00A27C3A">
        <w:rPr>
          <w:rStyle w:val="40Continoustext11ptZchn"/>
        </w:rPr>
        <w:t>fuoristradistiche</w:t>
      </w:r>
      <w:proofErr w:type="spellEnd"/>
      <w:r w:rsidRPr="00A27C3A">
        <w:rPr>
          <w:rStyle w:val="40Continoustext11ptZchn"/>
        </w:rPr>
        <w:t xml:space="preserve">.  </w:t>
      </w:r>
    </w:p>
    <w:p w:rsidR="00A27C3A" w:rsidRPr="00A27C3A" w:rsidRDefault="00A27C3A" w:rsidP="00A27C3A">
      <w:pPr>
        <w:pStyle w:val="40Continoustext11pt"/>
        <w:spacing w:after="0" w:line="360" w:lineRule="auto"/>
        <w:rPr>
          <w:rStyle w:val="40Continoustext11ptZchn"/>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lastRenderedPageBreak/>
        <w:t>Tutti i modelli dotati di motori a quattro o a sei cilindri prevedono di serie l</w:t>
      </w:r>
      <w:r w:rsidR="00CF2E32">
        <w:rPr>
          <w:rStyle w:val="40Continoustext11ptZchn"/>
        </w:rPr>
        <w:t>’</w:t>
      </w:r>
      <w:r w:rsidRPr="00A27C3A">
        <w:rPr>
          <w:rStyle w:val="40Continoustext11ptZchn"/>
        </w:rPr>
        <w:t>assetto AGILITY CONTROL con sospensioni meccaniche. In queste versioni è disponibile a richiesta il pacchetto AIRMATIC con ADS. Tutti i modelli sono equipaggiati di serie con uno sterzo diretto elettromeccanico.</w:t>
      </w:r>
    </w:p>
    <w:p w:rsidR="00B6451A" w:rsidRPr="00A27C3A" w:rsidRDefault="00B6451A" w:rsidP="00A27C3A">
      <w:pPr>
        <w:pStyle w:val="40Continoustext11pt"/>
        <w:spacing w:after="0" w:line="360" w:lineRule="auto"/>
        <w:rPr>
          <w:rStyle w:val="40Continoustext11ptZchn"/>
        </w:rPr>
      </w:pPr>
      <w:r w:rsidRPr="00A27C3A">
        <w:t>L</w:t>
      </w:r>
      <w:r w:rsidR="00CF2E32">
        <w:t>’</w:t>
      </w:r>
      <w:r w:rsidRPr="00A27C3A">
        <w:t xml:space="preserve">assetto sportivo RIDE CONTROL AMG con pacchetto AIRMATIC comprende non soltanto le sospensioni pneumatiche con regolazione automatica del livello: </w:t>
      </w:r>
      <w:r w:rsidR="00CF2E32">
        <w:t>la nuova</w:t>
      </w:r>
      <w:r w:rsidRPr="00A27C3A">
        <w:t xml:space="preserve"> GLE 63 presenta anche montanti telescopici speciali che, come soluzione esclusiva AMG, sono stati perfezionati con il sistema di sospensioni attive ADS Plus a regolazione continua e variabile. Qui la stabilizzazione attiva del rollio ACTIVE CURVE SYSTEM appartiene agli equipaggiamenti di serie.</w:t>
      </w:r>
    </w:p>
    <w:p w:rsidR="00B6451A" w:rsidRDefault="00B6451A" w:rsidP="00A27C3A">
      <w:pPr>
        <w:pStyle w:val="40Continoustext11pt"/>
        <w:spacing w:after="0" w:line="360" w:lineRule="auto"/>
      </w:pPr>
      <w:r w:rsidRPr="00A27C3A">
        <w:t>Per la prima volta in questa Serie Mercedes-Benz offre un gancio di traino estraibile e inseribile in modalità completamente elettrica, che comprende anche la funzione di stabilizzazione del rimorchio ESP</w:t>
      </w:r>
      <w:r w:rsidRPr="00A27C3A">
        <w:rPr>
          <w:vertAlign w:val="superscript"/>
        </w:rPr>
        <w:t>®</w:t>
      </w:r>
      <w:r w:rsidRPr="00A27C3A">
        <w:t xml:space="preserve">. </w:t>
      </w:r>
      <w:r w:rsidR="00CF2E32">
        <w:t>Con la nuova</w:t>
      </w:r>
      <w:r w:rsidRPr="00A27C3A">
        <w:t xml:space="preserve"> GLE il massimo carico rimorchiabile frenato è di 3.500 chilogrammi.</w:t>
      </w:r>
    </w:p>
    <w:p w:rsidR="00A27C3A" w:rsidRPr="00A27C3A" w:rsidRDefault="00A27C3A" w:rsidP="00A27C3A">
      <w:pPr>
        <w:pStyle w:val="40Continoustext11pt"/>
        <w:spacing w:after="0" w:line="360" w:lineRule="auto"/>
      </w:pPr>
    </w:p>
    <w:p w:rsidR="00B6451A" w:rsidRDefault="00B6451A" w:rsidP="00A27C3A">
      <w:pPr>
        <w:pStyle w:val="40Continoustext11pt"/>
        <w:spacing w:after="0" w:line="360" w:lineRule="auto"/>
        <w:rPr>
          <w:rStyle w:val="40Continoustext11ptZchn"/>
          <w:b/>
        </w:rPr>
      </w:pPr>
      <w:r w:rsidRPr="00A27C3A">
        <w:rPr>
          <w:rStyle w:val="40Continoustext11ptZchn"/>
          <w:b/>
        </w:rPr>
        <w:t>Protezione elevata grazie alle ampie soluzioni per la sicurezza</w:t>
      </w:r>
    </w:p>
    <w:p w:rsidR="00A27C3A" w:rsidRPr="00A27C3A" w:rsidRDefault="00A27C3A" w:rsidP="00A27C3A">
      <w:pPr>
        <w:pStyle w:val="40Continoustext11pt"/>
        <w:spacing w:after="0" w:line="360" w:lineRule="auto"/>
        <w:rPr>
          <w:rStyle w:val="40Continoustext11ptZchn"/>
          <w:b/>
        </w:rPr>
      </w:pPr>
    </w:p>
    <w:p w:rsidR="00A27C3A" w:rsidRDefault="00B6451A" w:rsidP="00A27C3A">
      <w:pPr>
        <w:pStyle w:val="40Continoustext11pt"/>
        <w:spacing w:after="0" w:line="360" w:lineRule="auto"/>
        <w:rPr>
          <w:rStyle w:val="40Continoustext11ptZchn"/>
        </w:rPr>
      </w:pPr>
      <w:r w:rsidRPr="00A27C3A">
        <w:rPr>
          <w:rStyle w:val="40Continoustext11ptZchn"/>
        </w:rPr>
        <w:t xml:space="preserve">In linea con la sua tradizione, </w:t>
      </w:r>
      <w:r w:rsidR="00CF2E32">
        <w:rPr>
          <w:rStyle w:val="40Continoustext11ptZchn"/>
        </w:rPr>
        <w:t>la nuova</w:t>
      </w:r>
      <w:r w:rsidRPr="00A27C3A">
        <w:rPr>
          <w:rStyle w:val="40Continoustext11ptZchn"/>
        </w:rPr>
        <w:t xml:space="preserve"> GLE continua a convincere per l</w:t>
      </w:r>
      <w:r w:rsidR="00CF2E32">
        <w:rPr>
          <w:rStyle w:val="40Continoustext11ptZchn"/>
        </w:rPr>
        <w:t>’</w:t>
      </w:r>
      <w:r w:rsidRPr="00A27C3A">
        <w:rPr>
          <w:rStyle w:val="40Continoustext11ptZchn"/>
        </w:rPr>
        <w:t>eccezionale sicurezza attiva e passiva. I modelli di questa Serie vengono costantemente insigniti dei più alti riconoscimenti nei rating internazionali per i crash-test. Considerato l</w:t>
      </w:r>
      <w:r w:rsidR="00CF2E32">
        <w:rPr>
          <w:rStyle w:val="40Continoustext11ptZchn"/>
        </w:rPr>
        <w:t>’</w:t>
      </w:r>
      <w:r w:rsidRPr="00A27C3A">
        <w:rPr>
          <w:rStyle w:val="40Continoustext11ptZchn"/>
        </w:rPr>
        <w:t xml:space="preserve">elevato grado di protezione che anche GLE sa offrire, vi sono tutti i presupposti perché possa superare i test futuri con il miglior esito possibile. </w:t>
      </w:r>
    </w:p>
    <w:p w:rsidR="00A27C3A" w:rsidRDefault="00A27C3A" w:rsidP="00A27C3A">
      <w:pPr>
        <w:pStyle w:val="40Continoustext11pt"/>
        <w:spacing w:after="0" w:line="360" w:lineRule="auto"/>
        <w:rPr>
          <w:rStyle w:val="40Continoustext11ptZchn"/>
        </w:rPr>
      </w:pPr>
    </w:p>
    <w:p w:rsidR="00A27C3A" w:rsidRDefault="00B6451A" w:rsidP="00A27C3A">
      <w:pPr>
        <w:pStyle w:val="40Continoustext11pt"/>
        <w:spacing w:after="0" w:line="360" w:lineRule="auto"/>
        <w:rPr>
          <w:rStyle w:val="40Continoustext11ptZchn"/>
        </w:rPr>
      </w:pPr>
      <w:r w:rsidRPr="00A27C3A">
        <w:rPr>
          <w:rStyle w:val="40Continoustext11ptZchn"/>
        </w:rPr>
        <w:t>L</w:t>
      </w:r>
      <w:r w:rsidR="00CF2E32">
        <w:rPr>
          <w:rStyle w:val="40Continoustext11ptZchn"/>
        </w:rPr>
        <w:t>’</w:t>
      </w:r>
      <w:r w:rsidRPr="00A27C3A">
        <w:rPr>
          <w:rStyle w:val="40Continoustext11ptZchn"/>
        </w:rPr>
        <w:t>ampio sistema di sicurezza è in linea con la strategia del marchio e comprende i quattro ambiti seguenti.</w:t>
      </w:r>
    </w:p>
    <w:p w:rsidR="00C964EA" w:rsidRDefault="00C964EA" w:rsidP="00A27C3A">
      <w:pPr>
        <w:pStyle w:val="40Continoustext11pt"/>
        <w:spacing w:after="0" w:line="360" w:lineRule="auto"/>
        <w:rPr>
          <w:rStyle w:val="40Continoustext11ptZchn"/>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Guidare sicuri:</w:t>
      </w:r>
      <w:r w:rsidRPr="00A27C3A">
        <w:rPr>
          <w:rStyle w:val="40Continoustext11ptZchn"/>
        </w:rPr>
        <w:tab/>
        <w:t>evitare i pericoli, avvertire tempestivamente e supportare il guidatore con numerosi sistemi di assistenza alla guida</w:t>
      </w:r>
    </w:p>
    <w:p w:rsidR="003E6DB9" w:rsidRPr="00A27C3A" w:rsidRDefault="003E6DB9" w:rsidP="00A27C3A">
      <w:pPr>
        <w:pStyle w:val="40Continoustext11pt"/>
        <w:spacing w:after="0" w:line="360" w:lineRule="auto"/>
        <w:rPr>
          <w:rStyle w:val="40Continoustext11ptZchn"/>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In caso di pericolo</w:t>
      </w:r>
      <w:r w:rsidR="00A27C3A">
        <w:rPr>
          <w:rStyle w:val="40Continoustext11ptZchn"/>
        </w:rPr>
        <w:t xml:space="preserve">: </w:t>
      </w:r>
      <w:r w:rsidRPr="00A27C3A">
        <w:rPr>
          <w:rStyle w:val="40Continoustext11ptZchn"/>
        </w:rPr>
        <w:t>prevenire e attivare le misure di protezione (PRE-SAFE</w:t>
      </w:r>
      <w:r w:rsidRPr="00A27C3A">
        <w:rPr>
          <w:rStyle w:val="40Continoustext11ptZchn"/>
          <w:vertAlign w:val="superscript"/>
        </w:rPr>
        <w:t>®</w:t>
      </w:r>
      <w:r w:rsidRPr="00A27C3A">
        <w:rPr>
          <w:rStyle w:val="40Continoustext11ptZchn"/>
        </w:rPr>
        <w:t>)</w:t>
      </w:r>
    </w:p>
    <w:p w:rsidR="003E6DB9" w:rsidRPr="00A27C3A" w:rsidRDefault="003E6DB9" w:rsidP="00A27C3A">
      <w:pPr>
        <w:pStyle w:val="40Continoustext11pt"/>
        <w:spacing w:after="0" w:line="360" w:lineRule="auto"/>
        <w:rPr>
          <w:rStyle w:val="40Continoustext11ptZchn"/>
        </w:rPr>
      </w:pPr>
    </w:p>
    <w:p w:rsidR="00B6451A" w:rsidRPr="00A27C3A" w:rsidRDefault="00A27C3A" w:rsidP="00A27C3A">
      <w:pPr>
        <w:pStyle w:val="40Continoustext11pt"/>
        <w:spacing w:after="0" w:line="360" w:lineRule="auto"/>
        <w:rPr>
          <w:rStyle w:val="40Continoustext11ptZchn"/>
        </w:rPr>
      </w:pPr>
      <w:r>
        <w:rPr>
          <w:rStyle w:val="40Continoustext11ptZchn"/>
        </w:rPr>
        <w:t xml:space="preserve">In caso di incidente: </w:t>
      </w:r>
      <w:r w:rsidR="00B6451A" w:rsidRPr="00A27C3A">
        <w:rPr>
          <w:rStyle w:val="40Continoustext11ptZchn"/>
        </w:rPr>
        <w:t>fornire la giusta protezione in funzione delle esigenze, con una cellula dell</w:t>
      </w:r>
      <w:r w:rsidR="00CF2E32">
        <w:rPr>
          <w:rStyle w:val="40Continoustext11ptZchn"/>
        </w:rPr>
        <w:t>’</w:t>
      </w:r>
      <w:r w:rsidR="00B6451A" w:rsidRPr="00A27C3A">
        <w:rPr>
          <w:rStyle w:val="40Continoustext11ptZchn"/>
        </w:rPr>
        <w:t>abitacolo molto stabile, aree a deformazione programmata definite e sistemi di ritenuta, come airbag o pretensionatori</w:t>
      </w:r>
    </w:p>
    <w:p w:rsidR="003E6DB9" w:rsidRPr="00A27C3A" w:rsidRDefault="003E6DB9" w:rsidP="00A27C3A">
      <w:pPr>
        <w:pStyle w:val="40Continoustext11pt"/>
        <w:spacing w:after="0" w:line="360" w:lineRule="auto"/>
        <w:ind w:hanging="2124"/>
        <w:rPr>
          <w:rStyle w:val="40Continoustext11ptZchn"/>
        </w:rPr>
      </w:pPr>
    </w:p>
    <w:p w:rsidR="00B6451A" w:rsidRDefault="00A27C3A" w:rsidP="00A27C3A">
      <w:pPr>
        <w:pStyle w:val="40Continoustext11pt"/>
        <w:spacing w:after="0" w:line="360" w:lineRule="auto"/>
        <w:rPr>
          <w:rStyle w:val="40Continoustext11ptZchn"/>
        </w:rPr>
      </w:pPr>
      <w:r>
        <w:rPr>
          <w:rStyle w:val="40Continoustext11ptZchn"/>
        </w:rPr>
        <w:t xml:space="preserve">Dopo un incidente: </w:t>
      </w:r>
      <w:r w:rsidR="00B6451A" w:rsidRPr="00A27C3A">
        <w:rPr>
          <w:rStyle w:val="40Continoustext11ptZchn"/>
        </w:rPr>
        <w:t>evitare il peggio e consentire soccorsi immediati.</w:t>
      </w:r>
    </w:p>
    <w:p w:rsidR="00B6451A" w:rsidRPr="00A27C3A" w:rsidRDefault="00B6451A" w:rsidP="00A27C3A">
      <w:pPr>
        <w:pStyle w:val="40Continoustext11pt"/>
        <w:spacing w:after="0" w:line="360" w:lineRule="auto"/>
        <w:rPr>
          <w:rStyle w:val="40Continoustext11ptZchn"/>
          <w:b/>
        </w:rPr>
      </w:pPr>
      <w:r w:rsidRPr="00A27C3A">
        <w:rPr>
          <w:rStyle w:val="40Continoustext11ptZchn"/>
          <w:b/>
        </w:rPr>
        <w:lastRenderedPageBreak/>
        <w:t xml:space="preserve">Tempi moderni: design nuovo con elementi di stile classici  </w:t>
      </w:r>
    </w:p>
    <w:p w:rsidR="00A27C3A" w:rsidRDefault="00A27C3A" w:rsidP="00A27C3A">
      <w:pPr>
        <w:pStyle w:val="40Continoustext11pt"/>
        <w:spacing w:after="0" w:line="360" w:lineRule="auto"/>
        <w:rPr>
          <w:rStyle w:val="40Continoustext11ptZchn"/>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 xml:space="preserve">Già a prima vista </w:t>
      </w:r>
      <w:r w:rsidR="00CF2E32">
        <w:rPr>
          <w:rStyle w:val="40Continoustext11ptZchn"/>
        </w:rPr>
        <w:t>la nuova</w:t>
      </w:r>
      <w:r w:rsidRPr="00A27C3A">
        <w:rPr>
          <w:rStyle w:val="40Continoustext11ptZchn"/>
        </w:rPr>
        <w:t xml:space="preserve"> GLE coniuga la tradizione con la modernità. Elementi classici del SUV incontrano il design moderno di Mercedes-Benz e danno vita a un insieme convincente. Il look imponente </w:t>
      </w:r>
      <w:r w:rsidR="00CF2E32">
        <w:rPr>
          <w:rStyle w:val="40Continoustext11ptZchn"/>
        </w:rPr>
        <w:t>di</w:t>
      </w:r>
      <w:r w:rsidRPr="00A27C3A">
        <w:rPr>
          <w:rStyle w:val="40Continoustext11ptZchn"/>
        </w:rPr>
        <w:t xml:space="preserve"> GLE viene arricchito, da un lato, con caratteristiche stilistiche tipiche di tutte le generazioni precedenti: il tradizionale montante posteriore e il finestrino laterale posteriore inserito armoniosamente sono componenti che figurano già dal primo lancio di questa Serie di modelli nel 1997. Dall</w:t>
      </w:r>
      <w:r w:rsidR="00CF2E32">
        <w:rPr>
          <w:rStyle w:val="40Continoustext11ptZchn"/>
        </w:rPr>
        <w:t>’</w:t>
      </w:r>
      <w:r w:rsidRPr="00A27C3A">
        <w:rPr>
          <w:rStyle w:val="40Continoustext11ptZchn"/>
        </w:rPr>
        <w:t xml:space="preserve">altro lato, si notano elementi che appartengono al moderno linguaggio formale di Mercedes-Benz: la mascherina del radiatore, i paraurti, i gruppi ottici, i parafanghi e il cofano motore con i due </w:t>
      </w:r>
      <w:proofErr w:type="spellStart"/>
      <w:r w:rsidRPr="00A27C3A">
        <w:rPr>
          <w:rStyle w:val="40Continoustext11ptZchn"/>
        </w:rPr>
        <w:t>powerdome</w:t>
      </w:r>
      <w:proofErr w:type="spellEnd"/>
      <w:r w:rsidRPr="00A27C3A">
        <w:rPr>
          <w:rStyle w:val="40Continoustext11ptZchn"/>
        </w:rPr>
        <w:t xml:space="preserve"> seguono il design attuale di Mercedes-Benz, caratterizzato da una limpida sensualità. Colpisce in particolare come le due lamelle della mascherina confluiscano in modo organico e armonioso nella Stella centrale del marchio. I nuovi proiettori con il tipico «sopracciglio» per le luci diurne e la grafica attuale dei fari (a richiesta in versione </w:t>
      </w:r>
      <w:proofErr w:type="spellStart"/>
      <w:r w:rsidRPr="00A27C3A">
        <w:rPr>
          <w:rStyle w:val="40Continoustext11ptZchn"/>
        </w:rPr>
        <w:t>Intelligent</w:t>
      </w:r>
      <w:proofErr w:type="spellEnd"/>
      <w:r w:rsidRPr="00A27C3A">
        <w:rPr>
          <w:rStyle w:val="40Continoustext11ptZchn"/>
        </w:rPr>
        <w:t xml:space="preserve"> Light System con tecnica LED) si inseriscono uniformemente nel frontale. I nuovi parafanghi, con i loro passaruota bombati, conferiscono all</w:t>
      </w:r>
      <w:r w:rsidR="00CF2E32">
        <w:rPr>
          <w:rStyle w:val="40Continoustext11ptZchn"/>
        </w:rPr>
        <w:t>’</w:t>
      </w:r>
      <w:r w:rsidRPr="00A27C3A">
        <w:rPr>
          <w:rStyle w:val="40Continoustext11ptZchn"/>
        </w:rPr>
        <w:t>intero frontale più armoniosità e carattere.</w:t>
      </w:r>
    </w:p>
    <w:p w:rsidR="00B6451A" w:rsidRDefault="00B6451A" w:rsidP="00A27C3A">
      <w:pPr>
        <w:pStyle w:val="40Continoustext11pt"/>
        <w:spacing w:after="0" w:line="360" w:lineRule="auto"/>
        <w:rPr>
          <w:rStyle w:val="40Continoustext11ptZchn"/>
        </w:rPr>
      </w:pPr>
      <w:r w:rsidRPr="00A27C3A">
        <w:rPr>
          <w:rStyle w:val="40Continoustext11ptZchn"/>
        </w:rPr>
        <w:t xml:space="preserve">Anche la coda </w:t>
      </w:r>
      <w:r w:rsidR="00CF2E32">
        <w:rPr>
          <w:rStyle w:val="40Continoustext11ptZchn"/>
        </w:rPr>
        <w:t>di</w:t>
      </w:r>
      <w:r w:rsidRPr="00A27C3A">
        <w:rPr>
          <w:rStyle w:val="40Continoustext11ptZchn"/>
        </w:rPr>
        <w:t xml:space="preserve"> GLE è stata ammodernata con cura, adattandosi al linguaggio formale più attuale. I nuovi gruppi ottici posteriori a LED si fanno notare con il design notturno tipico del marchio. Nella parte inferiore del paraurti sono integrati i terminali di scarico dalla nuova forma. Inoltre, sia il paraurti anteriore sia quello posteriore dispongono della </w:t>
      </w:r>
      <w:r w:rsidRPr="00A27C3A">
        <w:rPr>
          <w:rStyle w:val="40Continoustext11ptZchn"/>
          <w:rFonts w:eastAsia="FreeSansBold"/>
        </w:rPr>
        <w:t xml:space="preserve">protezione </w:t>
      </w:r>
      <w:proofErr w:type="spellStart"/>
      <w:r w:rsidRPr="00A27C3A">
        <w:rPr>
          <w:rStyle w:val="40Continoustext11ptZchn"/>
          <w:rFonts w:eastAsia="FreeSansBold"/>
        </w:rPr>
        <w:t>antincastro</w:t>
      </w:r>
      <w:proofErr w:type="spellEnd"/>
      <w:r w:rsidRPr="00A27C3A">
        <w:rPr>
          <w:rStyle w:val="40Continoustext11ptZchn"/>
          <w:rFonts w:eastAsia="FreeSansBold"/>
        </w:rPr>
        <w:t xml:space="preserve"> tridimensionale </w:t>
      </w:r>
      <w:r w:rsidRPr="00A27C3A">
        <w:rPr>
          <w:rStyle w:val="40Continoustext11ptZchn"/>
          <w:rFonts w:eastAsia="FreeSans"/>
        </w:rPr>
        <w:t>in look cromato</w:t>
      </w:r>
      <w:r w:rsidRPr="00A27C3A">
        <w:rPr>
          <w:rStyle w:val="40Continoustext11ptZchn"/>
        </w:rPr>
        <w:t>, anch</w:t>
      </w:r>
      <w:r w:rsidR="00CF2E32">
        <w:rPr>
          <w:rStyle w:val="40Continoustext11ptZchn"/>
        </w:rPr>
        <w:t>’</w:t>
      </w:r>
      <w:r w:rsidRPr="00A27C3A">
        <w:rPr>
          <w:rStyle w:val="40Continoustext11ptZchn"/>
        </w:rPr>
        <w:t xml:space="preserve">essa elemento caratteristico di questa vettura. I nuovi cerchi in lega rafforzano il look possente del nuovo GLE.  </w:t>
      </w:r>
    </w:p>
    <w:p w:rsidR="00A27C3A" w:rsidRPr="00A27C3A" w:rsidRDefault="00A27C3A" w:rsidP="00A27C3A">
      <w:pPr>
        <w:pStyle w:val="40Continoustext11pt"/>
        <w:spacing w:after="0" w:line="360" w:lineRule="auto"/>
        <w:rPr>
          <w:rStyle w:val="40Continoustext11ptZchn"/>
        </w:rPr>
      </w:pPr>
    </w:p>
    <w:p w:rsidR="00B6451A" w:rsidRPr="00A27C3A" w:rsidRDefault="00B6451A" w:rsidP="00A27C3A">
      <w:pPr>
        <w:spacing w:after="0" w:line="360" w:lineRule="auto"/>
        <w:rPr>
          <w:b/>
          <w:sz w:val="22"/>
          <w:szCs w:val="22"/>
        </w:rPr>
      </w:pPr>
      <w:r w:rsidRPr="00A27C3A">
        <w:rPr>
          <w:b/>
          <w:sz w:val="22"/>
          <w:szCs w:val="22"/>
        </w:rPr>
        <w:t>Mercedes-AMG GLE 63 e 63 S: sportività decisa con A-</w:t>
      </w:r>
      <w:proofErr w:type="spellStart"/>
      <w:r w:rsidRPr="00A27C3A">
        <w:rPr>
          <w:b/>
          <w:sz w:val="22"/>
          <w:szCs w:val="22"/>
        </w:rPr>
        <w:t>Wing</w:t>
      </w:r>
      <w:proofErr w:type="spellEnd"/>
    </w:p>
    <w:p w:rsidR="00A27C3A" w:rsidRDefault="00A27C3A" w:rsidP="00A27C3A">
      <w:pPr>
        <w:spacing w:after="0" w:line="360" w:lineRule="auto"/>
        <w:rPr>
          <w:sz w:val="22"/>
          <w:szCs w:val="22"/>
        </w:rPr>
      </w:pPr>
    </w:p>
    <w:p w:rsidR="00B6451A" w:rsidRPr="00A27C3A" w:rsidRDefault="00B6451A" w:rsidP="00A27C3A">
      <w:pPr>
        <w:spacing w:after="0" w:line="360" w:lineRule="auto"/>
        <w:rPr>
          <w:sz w:val="22"/>
          <w:szCs w:val="22"/>
        </w:rPr>
      </w:pPr>
      <w:r w:rsidRPr="00A27C3A">
        <w:rPr>
          <w:sz w:val="22"/>
          <w:szCs w:val="22"/>
        </w:rPr>
        <w:t xml:space="preserve">Potenza e perfezione da ammirare: il design del nuovo Mercedes-AMG GLE 63 affascina per esclusività, sportività decisa e carattere. Sottolinea il progressismo del marchio AMG e dà espressione alla prestigiosa storia del Motorsport. Da subito si nota anche </w:t>
      </w:r>
      <w:r w:rsidR="00CF2E32">
        <w:rPr>
          <w:sz w:val="22"/>
          <w:szCs w:val="22"/>
        </w:rPr>
        <w:t>su</w:t>
      </w:r>
      <w:r w:rsidRPr="00A27C3A">
        <w:rPr>
          <w:sz w:val="22"/>
          <w:szCs w:val="22"/>
        </w:rPr>
        <w:t xml:space="preserve"> GLE 63 l</w:t>
      </w:r>
      <w:r w:rsidR="00CF2E32">
        <w:rPr>
          <w:sz w:val="22"/>
          <w:szCs w:val="22"/>
        </w:rPr>
        <w:t>’</w:t>
      </w:r>
      <w:r w:rsidRPr="00A27C3A">
        <w:rPr>
          <w:sz w:val="22"/>
          <w:szCs w:val="22"/>
        </w:rPr>
        <w:t>A-</w:t>
      </w:r>
      <w:proofErr w:type="spellStart"/>
      <w:r w:rsidRPr="00A27C3A">
        <w:rPr>
          <w:sz w:val="22"/>
          <w:szCs w:val="22"/>
        </w:rPr>
        <w:t>Wing</w:t>
      </w:r>
      <w:proofErr w:type="spellEnd"/>
      <w:r w:rsidRPr="00A27C3A">
        <w:rPr>
          <w:sz w:val="22"/>
          <w:szCs w:val="22"/>
        </w:rPr>
        <w:t xml:space="preserve"> sullo spoiler anteriore, elemento caratteristico della filosofia di design AMG. La conformazione della mascherina del radiatore, con la doppia lamella dalla superficie cromata color argento, la scritta «AMG» integrata e la grande Stella Mercedes centrale, è un elemento distintivo delle attuali vetture AMG ad elevate prestazioni.</w:t>
      </w:r>
      <w:r w:rsidR="00C964EA">
        <w:rPr>
          <w:sz w:val="22"/>
          <w:szCs w:val="22"/>
        </w:rPr>
        <w:t xml:space="preserve"> </w:t>
      </w:r>
      <w:r w:rsidRPr="00A27C3A">
        <w:rPr>
          <w:sz w:val="22"/>
          <w:szCs w:val="22"/>
        </w:rPr>
        <w:t xml:space="preserve">Anche </w:t>
      </w:r>
      <w:r w:rsidRPr="00A27C3A">
        <w:rPr>
          <w:sz w:val="22"/>
          <w:szCs w:val="22"/>
        </w:rPr>
        <w:lastRenderedPageBreak/>
        <w:t>nella vista laterale questo SUV convince per il look sicuro di sé. I passaruota ampliati in tinta con la carrozzeria alloggiano cerchi di grandi dimensioni: di serie sono montati pneumatici da 265/45 R 20 su cerchi in lega AMG a razze, di dimensioni 9 x 20, verniciati in grigio titanio e torniti con finitura a specchio. A richiesta è possibile valorizzare ulteriormente GLE 63, sotto il profilo estetico e dinamico, con pneumatici da 295/35 R 21.</w:t>
      </w:r>
    </w:p>
    <w:p w:rsidR="00B6451A" w:rsidRDefault="00B6451A" w:rsidP="00A27C3A">
      <w:pPr>
        <w:spacing w:after="0" w:line="360" w:lineRule="auto"/>
        <w:rPr>
          <w:sz w:val="22"/>
          <w:szCs w:val="22"/>
        </w:rPr>
      </w:pPr>
      <w:r w:rsidRPr="00A27C3A">
        <w:rPr>
          <w:sz w:val="22"/>
          <w:szCs w:val="22"/>
        </w:rPr>
        <w:t>L</w:t>
      </w:r>
      <w:r w:rsidR="00CF2E32">
        <w:rPr>
          <w:sz w:val="22"/>
          <w:szCs w:val="22"/>
        </w:rPr>
        <w:t>’</w:t>
      </w:r>
      <w:r w:rsidRPr="00A27C3A">
        <w:rPr>
          <w:sz w:val="22"/>
          <w:szCs w:val="22"/>
        </w:rPr>
        <w:t xml:space="preserve">inserto diffusore nero nella </w:t>
      </w:r>
      <w:proofErr w:type="spellStart"/>
      <w:r w:rsidRPr="00A27C3A">
        <w:rPr>
          <w:sz w:val="22"/>
          <w:szCs w:val="22"/>
        </w:rPr>
        <w:t>grembialatura</w:t>
      </w:r>
      <w:proofErr w:type="spellEnd"/>
      <w:r w:rsidRPr="00A27C3A">
        <w:rPr>
          <w:sz w:val="22"/>
          <w:szCs w:val="22"/>
        </w:rPr>
        <w:t xml:space="preserve"> posteriore con listello nero che riprende la forma dell</w:t>
      </w:r>
      <w:r w:rsidR="00CF2E32">
        <w:rPr>
          <w:sz w:val="22"/>
          <w:szCs w:val="22"/>
        </w:rPr>
        <w:t>’</w:t>
      </w:r>
      <w:r w:rsidRPr="00A27C3A">
        <w:rPr>
          <w:sz w:val="22"/>
          <w:szCs w:val="22"/>
        </w:rPr>
        <w:t>A-</w:t>
      </w:r>
      <w:proofErr w:type="spellStart"/>
      <w:r w:rsidRPr="00A27C3A">
        <w:rPr>
          <w:sz w:val="22"/>
          <w:szCs w:val="22"/>
        </w:rPr>
        <w:t>Wing</w:t>
      </w:r>
      <w:proofErr w:type="spellEnd"/>
      <w:r w:rsidRPr="00A27C3A">
        <w:rPr>
          <w:sz w:val="22"/>
          <w:szCs w:val="22"/>
        </w:rPr>
        <w:t xml:space="preserve"> anteriore comunica il design tipico delle vetture impiegate nelle corse automobilistiche. Lo speciale impianto di scarico con due doppi terminali cromati e scritta «AMG» sottolinea la sportività e l</w:t>
      </w:r>
      <w:r w:rsidR="00CF2E32">
        <w:rPr>
          <w:sz w:val="22"/>
          <w:szCs w:val="22"/>
        </w:rPr>
        <w:t>’</w:t>
      </w:r>
      <w:r w:rsidRPr="00A27C3A">
        <w:rPr>
          <w:sz w:val="22"/>
          <w:szCs w:val="22"/>
        </w:rPr>
        <w:t xml:space="preserve">esclusività. </w:t>
      </w:r>
    </w:p>
    <w:p w:rsidR="00A27C3A" w:rsidRPr="00A27C3A" w:rsidRDefault="00A27C3A" w:rsidP="00A27C3A">
      <w:pPr>
        <w:spacing w:after="0" w:line="360" w:lineRule="auto"/>
        <w:rPr>
          <w:sz w:val="22"/>
          <w:szCs w:val="22"/>
        </w:rPr>
      </w:pPr>
    </w:p>
    <w:p w:rsidR="00B6451A" w:rsidRPr="00A27C3A" w:rsidRDefault="00B6451A" w:rsidP="00A27C3A">
      <w:pPr>
        <w:pStyle w:val="40Continoustext11pt"/>
        <w:spacing w:after="0" w:line="360" w:lineRule="auto"/>
        <w:rPr>
          <w:rStyle w:val="40Continoustext11ptZchn"/>
          <w:b/>
        </w:rPr>
      </w:pPr>
      <w:r w:rsidRPr="00A27C3A">
        <w:rPr>
          <w:rStyle w:val="40Continoustext11ptZchn"/>
          <w:b/>
        </w:rPr>
        <w:t>Lavoro di precisione p</w:t>
      </w:r>
      <w:r w:rsidR="00A27C3A" w:rsidRPr="00A27C3A">
        <w:rPr>
          <w:rStyle w:val="40Continoustext11ptZchn"/>
          <w:b/>
        </w:rPr>
        <w:t>er interni ancora più armoniosi</w:t>
      </w:r>
    </w:p>
    <w:p w:rsidR="00A27C3A" w:rsidRDefault="00A27C3A" w:rsidP="00A27C3A">
      <w:pPr>
        <w:pStyle w:val="40Continoustext11pt"/>
        <w:spacing w:after="0" w:line="360" w:lineRule="auto"/>
        <w:rPr>
          <w:rStyle w:val="40Continoustext11ptZchn"/>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Nell</w:t>
      </w:r>
      <w:r w:rsidR="00CF2E32">
        <w:rPr>
          <w:rStyle w:val="40Continoustext11ptZchn"/>
        </w:rPr>
        <w:t>’</w:t>
      </w:r>
      <w:r w:rsidRPr="00A27C3A">
        <w:rPr>
          <w:rStyle w:val="40Continoustext11ptZchn"/>
        </w:rPr>
        <w:t>abitacolo attira subito l</w:t>
      </w:r>
      <w:r w:rsidR="00CF2E32">
        <w:rPr>
          <w:rStyle w:val="40Continoustext11ptZchn"/>
        </w:rPr>
        <w:t>’</w:t>
      </w:r>
      <w:r w:rsidRPr="00A27C3A">
        <w:rPr>
          <w:rStyle w:val="40Continoustext11ptZchn"/>
        </w:rPr>
        <w:t xml:space="preserve">attenzione il Media Display di dimensioni maggiori, che ora è parzialmente integrato nella plancia portastrumenti. Accanto al display sono posizionate le bocchette centrali, che come quelle esterne sono provviste di una pregiata cornice in silver </w:t>
      </w:r>
      <w:proofErr w:type="spellStart"/>
      <w:r w:rsidRPr="00A27C3A">
        <w:rPr>
          <w:rStyle w:val="40Continoustext11ptZchn"/>
        </w:rPr>
        <w:t>shadow</w:t>
      </w:r>
      <w:proofErr w:type="spellEnd"/>
      <w:r w:rsidRPr="00A27C3A">
        <w:rPr>
          <w:rStyle w:val="40Continoustext11ptZchn"/>
        </w:rPr>
        <w:t>, e insieme al profilo perimetrale in nero lucidato a specchio mettono in risalto la raffinatezza delle forme presenti negli interni. Nella consolle centrale si trova il COMAND Controller con il touchpad collocato al di sopra in posizione ergonomica (disponibile a r</w:t>
      </w:r>
      <w:r w:rsidR="00C964EA">
        <w:rPr>
          <w:rStyle w:val="40Continoustext11ptZchn"/>
        </w:rPr>
        <w:t xml:space="preserve">ichiesta). </w:t>
      </w:r>
      <w:r w:rsidRPr="00A27C3A">
        <w:rPr>
          <w:rStyle w:val="40Continoustext11ptZchn"/>
        </w:rPr>
        <w:t>Nuove tonalità degli equipaggiamenti rendono l</w:t>
      </w:r>
      <w:r w:rsidR="00CF2E32">
        <w:rPr>
          <w:rStyle w:val="40Continoustext11ptZchn"/>
        </w:rPr>
        <w:t>’</w:t>
      </w:r>
      <w:r w:rsidRPr="00A27C3A">
        <w:rPr>
          <w:rStyle w:val="40Continoustext11ptZchn"/>
        </w:rPr>
        <w:t>abitacolo ancora più interessante, creando un</w:t>
      </w:r>
      <w:r w:rsidR="00CF2E32">
        <w:rPr>
          <w:rStyle w:val="40Continoustext11ptZchn"/>
        </w:rPr>
        <w:t>’</w:t>
      </w:r>
      <w:r w:rsidRPr="00A27C3A">
        <w:rPr>
          <w:rStyle w:val="40Continoustext11ptZchn"/>
        </w:rPr>
        <w:t xml:space="preserve">atmosfera di benessere tipica del marchio. Ora sono infatti disponibili anche i colori beige zenzero, marrone caffè, marrone cuoio e porcellana, che combinati ad elementi in nero creano interessanti contrasti. Per gli inserti più ampi sono disponibili, in alternativa alla versione di serie in alluminio chiaro con rifinitura longitudinale o alla tonalità particolarmente elegante in nero Pianoforte, diversi tipi di legno: frassino marrone o le soluzioni lucide in </w:t>
      </w:r>
      <w:proofErr w:type="spellStart"/>
      <w:r w:rsidRPr="00A27C3A">
        <w:rPr>
          <w:rStyle w:val="40Continoustext11ptZchn"/>
        </w:rPr>
        <w:t>Eucalyptus</w:t>
      </w:r>
      <w:proofErr w:type="spellEnd"/>
      <w:r w:rsidRPr="00A27C3A">
        <w:rPr>
          <w:rStyle w:val="40Continoustext11ptZchn"/>
        </w:rPr>
        <w:t xml:space="preserve"> marrone, pioppo nero o radica di noce marrone. Chi invece predilige un aspetto più sportivo, può scegliere gli inserti in pregiato carbonio AMG.    </w:t>
      </w:r>
    </w:p>
    <w:p w:rsidR="00E40C4E" w:rsidRPr="00A27C3A" w:rsidRDefault="00E40C4E" w:rsidP="00A27C3A">
      <w:pPr>
        <w:pStyle w:val="40Continoustext11pt"/>
        <w:spacing w:after="0" w:line="360" w:lineRule="auto"/>
        <w:rPr>
          <w:rStyle w:val="40Continoustext11ptZchn"/>
          <w:i/>
          <w:sz w:val="18"/>
          <w:szCs w:val="18"/>
        </w:rPr>
      </w:pPr>
      <w:r w:rsidRPr="00C964EA">
        <w:rPr>
          <w:rStyle w:val="40Continoustext11ptZchn"/>
          <w:i/>
          <w:sz w:val="18"/>
        </w:rPr>
        <w:t>* Equipaggiamenti per la gamma internazionale di modelli, sono possibili differenze specifiche per Paese</w:t>
      </w:r>
      <w:r w:rsidRPr="00A27C3A">
        <w:rPr>
          <w:rStyle w:val="40Continoustext11ptZchn"/>
          <w:i/>
          <w:sz w:val="18"/>
        </w:rPr>
        <w:t xml:space="preserve"> </w:t>
      </w:r>
    </w:p>
    <w:p w:rsidR="003E6DB9" w:rsidRPr="00A27C3A" w:rsidRDefault="003E6DB9" w:rsidP="00A27C3A">
      <w:pPr>
        <w:spacing w:after="0" w:line="360" w:lineRule="auto"/>
        <w:rPr>
          <w:rStyle w:val="40Continoustext11ptZchn"/>
          <w:b/>
        </w:rPr>
      </w:pPr>
    </w:p>
    <w:p w:rsidR="00B6451A" w:rsidRDefault="00B6451A" w:rsidP="00A27C3A">
      <w:pPr>
        <w:pStyle w:val="40Continoustext11pt"/>
        <w:spacing w:after="0" w:line="360" w:lineRule="auto"/>
        <w:rPr>
          <w:rStyle w:val="40Continoustext11ptZchn"/>
          <w:b/>
        </w:rPr>
      </w:pPr>
      <w:r w:rsidRPr="00A27C3A">
        <w:rPr>
          <w:rStyle w:val="40Continoustext11ptZchn"/>
          <w:b/>
        </w:rPr>
        <w:t xml:space="preserve">Equipaggiamenti di serie completi, allettanti pacchetti di allestimento </w:t>
      </w:r>
    </w:p>
    <w:p w:rsidR="00C964EA" w:rsidRPr="00A27C3A" w:rsidRDefault="00C964EA" w:rsidP="00A27C3A">
      <w:pPr>
        <w:pStyle w:val="40Continoustext11pt"/>
        <w:spacing w:after="0" w:line="360" w:lineRule="auto"/>
        <w:rPr>
          <w:rStyle w:val="40Continoustext11ptZchn"/>
          <w:b/>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I numerosi equipaggiamenti di serie del</w:t>
      </w:r>
      <w:r w:rsidR="00CF2E32">
        <w:rPr>
          <w:rStyle w:val="40Continoustext11ptZchn"/>
        </w:rPr>
        <w:t>la nuova</w:t>
      </w:r>
      <w:r w:rsidRPr="00A27C3A">
        <w:rPr>
          <w:rStyle w:val="40Continoustext11ptZchn"/>
        </w:rPr>
        <w:t xml:space="preserve"> GLE si basano sul modello precedente, con l</w:t>
      </w:r>
      <w:r w:rsidR="00CF2E32">
        <w:rPr>
          <w:rStyle w:val="40Continoustext11ptZchn"/>
        </w:rPr>
        <w:t>’</w:t>
      </w:r>
      <w:r w:rsidRPr="00A27C3A">
        <w:rPr>
          <w:rStyle w:val="40Continoustext11ptZchn"/>
        </w:rPr>
        <w:t xml:space="preserve">aggiunta di nuovi sistemi di assistenza alla guida, come il </w:t>
      </w:r>
      <w:r w:rsidRPr="00A27C3A">
        <w:rPr>
          <w:rStyle w:val="40Continoustext11ptZchn"/>
        </w:rPr>
        <w:lastRenderedPageBreak/>
        <w:t xml:space="preserve">sistema di assistenza in presenza di vento laterale o il COLLISION PREVENTION ASSIST PLUS. La dotazione di serie comprende anche: funzione ECO start/stop, Controller DYNAMIC SELECT nella consolle centrale, volante multifunzione rielaborato, sistema di infotainment Audio 20 CD e </w:t>
      </w:r>
      <w:r w:rsidRPr="00A27C3A">
        <w:rPr>
          <w:rStyle w:val="40Continoustext11ptZchn"/>
          <w:rFonts w:eastAsia="FreeSansBold"/>
        </w:rPr>
        <w:t>modulo di comunicazione per l</w:t>
      </w:r>
      <w:r w:rsidR="00CF2E32">
        <w:rPr>
          <w:rStyle w:val="40Continoustext11ptZchn"/>
          <w:rFonts w:eastAsia="FreeSansBold"/>
        </w:rPr>
        <w:t>’</w:t>
      </w:r>
      <w:r w:rsidRPr="00A27C3A">
        <w:rPr>
          <w:rStyle w:val="40Continoustext11ptZchn"/>
          <w:rFonts w:eastAsia="FreeSansBold"/>
        </w:rPr>
        <w:t xml:space="preserve">utilizzo dei servizi di Mercedes </w:t>
      </w:r>
      <w:proofErr w:type="spellStart"/>
      <w:r w:rsidRPr="00A27C3A">
        <w:rPr>
          <w:rStyle w:val="40Continoustext11ptZchn"/>
          <w:rFonts w:eastAsia="FreeSansBold"/>
        </w:rPr>
        <w:t>connect</w:t>
      </w:r>
      <w:proofErr w:type="spellEnd"/>
      <w:r w:rsidRPr="00A27C3A">
        <w:rPr>
          <w:rStyle w:val="40Continoustext11ptZchn"/>
          <w:rFonts w:eastAsia="FreeSansBold"/>
        </w:rPr>
        <w:t xml:space="preserve"> me</w:t>
      </w:r>
      <w:r w:rsidRPr="00A27C3A">
        <w:rPr>
          <w:rStyle w:val="40Continoustext11ptZchn"/>
        </w:rPr>
        <w:t xml:space="preserve">. </w:t>
      </w:r>
    </w:p>
    <w:p w:rsidR="00B6451A" w:rsidRPr="00A27C3A" w:rsidRDefault="00B6451A" w:rsidP="00A27C3A">
      <w:pPr>
        <w:pStyle w:val="40Continoustext11pt"/>
        <w:spacing w:after="0" w:line="360" w:lineRule="auto"/>
        <w:rPr>
          <w:rStyle w:val="40Continoustext11ptZchn"/>
        </w:rPr>
      </w:pPr>
      <w:r w:rsidRPr="00A27C3A">
        <w:rPr>
          <w:rStyle w:val="40Continoustext11ptZchn"/>
        </w:rPr>
        <w:t xml:space="preserve">Questa vasta gamma di equipaggiamenti di serie può essere ulteriormente arricchita con interessanti pacchetti di allestimento. Il pacchetto di sistemi di assistenza alla guida Plus comprende: DISTRONIC PLUS con sistema di assistenza allo sterzo e </w:t>
      </w:r>
      <w:proofErr w:type="spellStart"/>
      <w:r w:rsidRPr="00A27C3A">
        <w:rPr>
          <w:rStyle w:val="40Continoustext11ptZchn"/>
        </w:rPr>
        <w:t>Stop&amp;Go</w:t>
      </w:r>
      <w:proofErr w:type="spellEnd"/>
      <w:r w:rsidRPr="00A27C3A">
        <w:rPr>
          <w:rStyle w:val="40Continoustext11ptZchn"/>
        </w:rPr>
        <w:t xml:space="preserve"> </w:t>
      </w:r>
      <w:proofErr w:type="spellStart"/>
      <w:r w:rsidRPr="00A27C3A">
        <w:rPr>
          <w:rStyle w:val="40Continoustext11ptZchn"/>
        </w:rPr>
        <w:t>Pilot</w:t>
      </w:r>
      <w:proofErr w:type="spellEnd"/>
      <w:r w:rsidRPr="00A27C3A">
        <w:rPr>
          <w:rStyle w:val="40Continoustext11ptZchn"/>
        </w:rPr>
        <w:t>, sistema frenante PRE-SAFE</w:t>
      </w:r>
      <w:r w:rsidRPr="00A27C3A">
        <w:rPr>
          <w:rStyle w:val="40Continoustext11ptZchn"/>
          <w:vertAlign w:val="superscript"/>
        </w:rPr>
        <w:t>®</w:t>
      </w:r>
      <w:r w:rsidRPr="00A27C3A">
        <w:rPr>
          <w:rStyle w:val="40Continoustext11ptZchn"/>
        </w:rPr>
        <w:t xml:space="preserve"> con riconoscimento pedoni, BAS PLUS con sistema di assistenza agli incroci, </w:t>
      </w:r>
      <w:proofErr w:type="spellStart"/>
      <w:r w:rsidRPr="00A27C3A">
        <w:rPr>
          <w:rStyle w:val="40Continoustext11ptZchn"/>
        </w:rPr>
        <w:t>Blind</w:t>
      </w:r>
      <w:proofErr w:type="spellEnd"/>
      <w:r w:rsidRPr="00A27C3A">
        <w:rPr>
          <w:rStyle w:val="40Continoustext11ptZchn"/>
        </w:rPr>
        <w:t xml:space="preserve"> Spot Assist attivo, sistema </w:t>
      </w:r>
      <w:proofErr w:type="spellStart"/>
      <w:r w:rsidRPr="00A27C3A">
        <w:rPr>
          <w:rStyle w:val="40Continoustext11ptZchn"/>
        </w:rPr>
        <w:t>antisbandamento</w:t>
      </w:r>
      <w:proofErr w:type="spellEnd"/>
      <w:r w:rsidRPr="00A27C3A">
        <w:rPr>
          <w:rStyle w:val="40Continoustext11ptZchn"/>
        </w:rPr>
        <w:t xml:space="preserve"> attivo e PRE-SAFE</w:t>
      </w:r>
      <w:r w:rsidRPr="00A27C3A">
        <w:rPr>
          <w:rStyle w:val="40Continoustext11ptZchn"/>
          <w:vertAlign w:val="superscript"/>
        </w:rPr>
        <w:t>®</w:t>
      </w:r>
      <w:r w:rsidRPr="00A27C3A">
        <w:rPr>
          <w:rStyle w:val="40Continoustext11ptZchn"/>
        </w:rPr>
        <w:t xml:space="preserve"> PLUS. Il pacchetto Comfort comprende invece il portellone EASY-PACK automatico, la chiusura servoassistita automatica di tutte le porte e la telecamera per la retromarcia assistita. Con la telecamera a 360° e il Park Assist con PARKTRONIC, il pacchetto Parcheggio migliora la visuale e agevola le manovre di ingresso e uscita dai parcheggi. </w:t>
      </w:r>
    </w:p>
    <w:p w:rsidR="00E40C4E" w:rsidRPr="00A27C3A" w:rsidRDefault="00E40C4E" w:rsidP="00A27C3A">
      <w:pPr>
        <w:pStyle w:val="40Continoustext11pt"/>
        <w:spacing w:after="0" w:line="360" w:lineRule="auto"/>
        <w:rPr>
          <w:rStyle w:val="40Continoustext11ptZchn"/>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 xml:space="preserve">Con gli esterni AMG Line, ad esempio, GLE appare ancora più dinamico e atletico: oltre ad altri equipaggiamenti, uno spoiler anteriore e una </w:t>
      </w:r>
      <w:proofErr w:type="spellStart"/>
      <w:r w:rsidRPr="00A27C3A">
        <w:rPr>
          <w:rStyle w:val="40Continoustext11ptZchn"/>
        </w:rPr>
        <w:t>grembialatura</w:t>
      </w:r>
      <w:proofErr w:type="spellEnd"/>
      <w:r w:rsidRPr="00A27C3A">
        <w:rPr>
          <w:rStyle w:val="40Continoustext11ptZchn"/>
        </w:rPr>
        <w:t xml:space="preserve"> posteriore specifici del kit aerodinamico AMG e cerchi in lega AMG da 50,8 cm (20 pollici). Chi desidera rendere la vettura ancora più esclusiva può abbinare questi elementi al pacchetto Night, che prevede, ad esempio, la tonalità nera lucidata a specchio per le lamelle della mascherina del radiatore, per l</w:t>
      </w:r>
      <w:r w:rsidR="00CF2E32">
        <w:rPr>
          <w:rStyle w:val="40Continoustext11ptZchn"/>
        </w:rPr>
        <w:t>’</w:t>
      </w:r>
      <w:r w:rsidRPr="00A27C3A">
        <w:rPr>
          <w:rStyle w:val="40Continoustext11ptZchn"/>
        </w:rPr>
        <w:t xml:space="preserve">alloggiamento dei retrovisori esterni, per il </w:t>
      </w:r>
      <w:proofErr w:type="spellStart"/>
      <w:r w:rsidRPr="00A27C3A">
        <w:rPr>
          <w:rStyle w:val="40Continoustext11ptZchn"/>
        </w:rPr>
        <w:t>roof</w:t>
      </w:r>
      <w:proofErr w:type="spellEnd"/>
      <w:r w:rsidRPr="00A27C3A">
        <w:rPr>
          <w:rStyle w:val="40Continoustext11ptZchn"/>
        </w:rPr>
        <w:t xml:space="preserve"> </w:t>
      </w:r>
      <w:proofErr w:type="spellStart"/>
      <w:r w:rsidRPr="00A27C3A">
        <w:rPr>
          <w:rStyle w:val="40Continoustext11ptZchn"/>
        </w:rPr>
        <w:t>rail</w:t>
      </w:r>
      <w:proofErr w:type="spellEnd"/>
      <w:r w:rsidRPr="00A27C3A">
        <w:rPr>
          <w:rStyle w:val="40Continoustext11ptZchn"/>
        </w:rPr>
        <w:t xml:space="preserve"> e per le cornici dei finestrini. I cerchi in lega AMG da 50,8 cm (20 pollici), verniciati in nero lucido e torniti con finitura a specchio, completano l</w:t>
      </w:r>
      <w:r w:rsidR="00CF2E32">
        <w:rPr>
          <w:rStyle w:val="40Continoustext11ptZchn"/>
        </w:rPr>
        <w:t>’</w:t>
      </w:r>
      <w:r w:rsidRPr="00A27C3A">
        <w:rPr>
          <w:rStyle w:val="40Continoustext11ptZchn"/>
        </w:rPr>
        <w:t>offerta.</w:t>
      </w:r>
      <w:r w:rsidR="00C964EA">
        <w:rPr>
          <w:rStyle w:val="40Continoustext11ptZchn"/>
        </w:rPr>
        <w:t xml:space="preserve"> </w:t>
      </w:r>
      <w:r w:rsidRPr="00A27C3A">
        <w:rPr>
          <w:rStyle w:val="40Continoustext11ptZchn"/>
        </w:rPr>
        <w:t>Gli interni AMG Line, con sedili sportivi, il volante sportivo multifunzione in pelle Nappa nera, la strumentazione con quadrante differenziato dal motivo a scacchi ispirato alla bandiera del traguardo delle corse automobilistiche, e la pedaliera sportiva in acciaio legato spazzolato con inserti in gomma antisdrucciolo riprendono il look dinamico della vettura anche per l</w:t>
      </w:r>
      <w:r w:rsidR="00CF2E32">
        <w:rPr>
          <w:rStyle w:val="40Continoustext11ptZchn"/>
        </w:rPr>
        <w:t>’</w:t>
      </w:r>
      <w:r w:rsidRPr="00A27C3A">
        <w:rPr>
          <w:rStyle w:val="40Continoustext11ptZchn"/>
        </w:rPr>
        <w:t>abitacolo.</w:t>
      </w:r>
    </w:p>
    <w:p w:rsidR="00B6451A" w:rsidRPr="00A27C3A" w:rsidRDefault="00B6451A" w:rsidP="00A27C3A">
      <w:pPr>
        <w:pStyle w:val="40Continoustext11pt"/>
        <w:spacing w:after="0" w:line="360" w:lineRule="auto"/>
        <w:rPr>
          <w:rStyle w:val="40Continoustext11ptZchn"/>
        </w:rPr>
      </w:pPr>
    </w:p>
    <w:p w:rsidR="00C964EA" w:rsidRPr="00C964EA" w:rsidRDefault="00E40C4E" w:rsidP="00A27C3A">
      <w:pPr>
        <w:pStyle w:val="40Continoustext11pt"/>
        <w:spacing w:after="0" w:line="360" w:lineRule="auto"/>
        <w:rPr>
          <w:rStyle w:val="40Continoustext11ptZchn"/>
        </w:rPr>
      </w:pPr>
      <w:r w:rsidRPr="00A27C3A">
        <w:rPr>
          <w:rStyle w:val="40Continoustext11ptZchn"/>
        </w:rPr>
        <w:t>I</w:t>
      </w:r>
      <w:r w:rsidR="00B6451A" w:rsidRPr="00A27C3A">
        <w:rPr>
          <w:rStyle w:val="40Continoustext11ptZchn"/>
        </w:rPr>
        <w:t>l COMAND Online di ultima generazione con display da 20,3 cm (8") e touchpad intuitivo, per godersi appieno le soluzioni di infotainment. Il sistema comprende, ad esempio, un lettore DVD e il sistema di riconoscimento automatico dei segnali stradali con funzione di allerta marcia contromano. Se lo desidera, il Cliente può integrare il COMAND Online con il DVD-</w:t>
      </w:r>
      <w:proofErr w:type="spellStart"/>
      <w:r w:rsidR="00B6451A" w:rsidRPr="00A27C3A">
        <w:rPr>
          <w:rStyle w:val="40Continoustext11ptZchn"/>
        </w:rPr>
        <w:t>Changer</w:t>
      </w:r>
      <w:proofErr w:type="spellEnd"/>
      <w:r w:rsidR="00B6451A" w:rsidRPr="00A27C3A">
        <w:rPr>
          <w:rStyle w:val="40Continoustext11ptZchn"/>
        </w:rPr>
        <w:t xml:space="preserve"> per 6 </w:t>
      </w:r>
      <w:r w:rsidR="00B6451A" w:rsidRPr="00A27C3A">
        <w:rPr>
          <w:rStyle w:val="40Continoustext11ptZchn"/>
        </w:rPr>
        <w:lastRenderedPageBreak/>
        <w:t xml:space="preserve">DVD, il </w:t>
      </w:r>
      <w:proofErr w:type="spellStart"/>
      <w:r w:rsidR="00B6451A" w:rsidRPr="00A27C3A">
        <w:rPr>
          <w:rStyle w:val="40Continoustext11ptZchn"/>
        </w:rPr>
        <w:t>Rear</w:t>
      </w:r>
      <w:proofErr w:type="spellEnd"/>
      <w:r w:rsidR="00B6451A" w:rsidRPr="00A27C3A">
        <w:rPr>
          <w:rStyle w:val="40Continoustext11ptZchn"/>
        </w:rPr>
        <w:t xml:space="preserve"> Seat Entertainment System con telecomando o il </w:t>
      </w:r>
      <w:proofErr w:type="spellStart"/>
      <w:r w:rsidR="00B6451A" w:rsidRPr="00A27C3A">
        <w:rPr>
          <w:rStyle w:val="40Continoustext11ptZchn"/>
        </w:rPr>
        <w:t>tuner</w:t>
      </w:r>
      <w:proofErr w:type="spellEnd"/>
      <w:r w:rsidR="00B6451A" w:rsidRPr="00A27C3A">
        <w:rPr>
          <w:rStyle w:val="40Continoustext11ptZchn"/>
        </w:rPr>
        <w:t xml:space="preserve"> TV. Sono inoltre disponibili i sound </w:t>
      </w:r>
      <w:proofErr w:type="spellStart"/>
      <w:r w:rsidR="00B6451A" w:rsidRPr="00A27C3A">
        <w:rPr>
          <w:rStyle w:val="40Continoustext11ptZchn"/>
        </w:rPr>
        <w:t>system</w:t>
      </w:r>
      <w:proofErr w:type="spellEnd"/>
      <w:r w:rsidR="00B6451A" w:rsidRPr="00A27C3A">
        <w:rPr>
          <w:rStyle w:val="40Continoustext11ptZchn"/>
        </w:rPr>
        <w:t xml:space="preserve"> di </w:t>
      </w:r>
      <w:proofErr w:type="spellStart"/>
      <w:r w:rsidR="00B6451A" w:rsidRPr="00A27C3A">
        <w:rPr>
          <w:rStyle w:val="40Continoustext11ptZchn"/>
        </w:rPr>
        <w:t>Harman</w:t>
      </w:r>
      <w:proofErr w:type="spellEnd"/>
      <w:r w:rsidR="00B6451A" w:rsidRPr="00A27C3A">
        <w:rPr>
          <w:rStyle w:val="40Continoustext11ptZchn"/>
        </w:rPr>
        <w:t xml:space="preserve"> </w:t>
      </w:r>
      <w:proofErr w:type="spellStart"/>
      <w:r w:rsidR="00B6451A" w:rsidRPr="00A27C3A">
        <w:rPr>
          <w:rStyle w:val="40Continoustext11ptZchn"/>
        </w:rPr>
        <w:t>Kardon</w:t>
      </w:r>
      <w:proofErr w:type="spellEnd"/>
      <w:r w:rsidR="00B6451A" w:rsidRPr="00A27C3A">
        <w:rPr>
          <w:rStyle w:val="40Continoustext11ptZchn"/>
        </w:rPr>
        <w:t xml:space="preserve"> o Bang &amp; </w:t>
      </w:r>
      <w:proofErr w:type="spellStart"/>
      <w:r w:rsidR="00B6451A" w:rsidRPr="00A27C3A">
        <w:rPr>
          <w:rStyle w:val="40Continoustext11ptZchn"/>
        </w:rPr>
        <w:t>Olufsen</w:t>
      </w:r>
      <w:proofErr w:type="spellEnd"/>
      <w:r w:rsidR="00B6451A" w:rsidRPr="00A27C3A">
        <w:rPr>
          <w:rStyle w:val="40Continoustext11ptZchn"/>
        </w:rPr>
        <w:t>, per un</w:t>
      </w:r>
      <w:r w:rsidR="00CF2E32">
        <w:rPr>
          <w:rStyle w:val="40Continoustext11ptZchn"/>
        </w:rPr>
        <w:t>’</w:t>
      </w:r>
      <w:r w:rsidR="00B6451A" w:rsidRPr="00A27C3A">
        <w:rPr>
          <w:rStyle w:val="40Continoustext11ptZchn"/>
        </w:rPr>
        <w:t xml:space="preserve">acustica da sala da concerti a bordo </w:t>
      </w:r>
      <w:r w:rsidR="00CF2E32">
        <w:rPr>
          <w:rStyle w:val="40Continoustext11ptZchn"/>
        </w:rPr>
        <w:t>di</w:t>
      </w:r>
      <w:r w:rsidR="00B6451A" w:rsidRPr="00A27C3A">
        <w:rPr>
          <w:rStyle w:val="40Continoustext11ptZchn"/>
        </w:rPr>
        <w:t xml:space="preserve"> GLE.</w:t>
      </w:r>
      <w:r w:rsidR="00C964EA">
        <w:rPr>
          <w:rStyle w:val="40Continoustext11ptZchn"/>
        </w:rPr>
        <w:t xml:space="preserve"> </w:t>
      </w:r>
      <w:r w:rsidR="00B6451A" w:rsidRPr="00A27C3A">
        <w:rPr>
          <w:rStyle w:val="40Continoustext11ptZchn"/>
        </w:rPr>
        <w:t xml:space="preserve">Funzioni della vettura comandabili a distanza o informazioni sul traffico in tempo reale: Mercedes </w:t>
      </w:r>
      <w:proofErr w:type="spellStart"/>
      <w:r w:rsidR="00B6451A" w:rsidRPr="00A27C3A">
        <w:rPr>
          <w:rStyle w:val="40Continoustext11ptZchn"/>
        </w:rPr>
        <w:t>connect</w:t>
      </w:r>
      <w:proofErr w:type="spellEnd"/>
      <w:r w:rsidR="00B6451A" w:rsidRPr="00A27C3A">
        <w:rPr>
          <w:rStyle w:val="40Continoustext11ptZchn"/>
        </w:rPr>
        <w:t xml:space="preserve"> me rende la mobilità personale più facile e confortevole. Tramite la rete mobile o mediante un collegamento Internet si possono scambiare i dati richiesti, che si tratti di servizi di base per la sicurezza, di dati sul traffico in tempo reale con il servizio LIVE TRAFFIC o ancora dei servizi Remote Online, in parte a pagamento.</w:t>
      </w:r>
    </w:p>
    <w:p w:rsidR="00B6451A" w:rsidRPr="00A27C3A" w:rsidRDefault="00B6451A" w:rsidP="00A27C3A">
      <w:pPr>
        <w:pStyle w:val="40Continoustext11pt"/>
        <w:spacing w:after="0" w:line="360" w:lineRule="auto"/>
        <w:rPr>
          <w:rStyle w:val="40Continoustext11ptZchn"/>
          <w:i/>
          <w:sz w:val="18"/>
          <w:szCs w:val="18"/>
        </w:rPr>
      </w:pPr>
      <w:r w:rsidRPr="00A27C3A">
        <w:rPr>
          <w:rStyle w:val="40Continoustext11ptZchn"/>
          <w:i/>
          <w:sz w:val="18"/>
        </w:rPr>
        <w:t xml:space="preserve">* Equipaggiamenti per la gamma internazionale di modelli, sono possibili differenze specifiche per Paese </w:t>
      </w:r>
    </w:p>
    <w:p w:rsidR="00B6451A" w:rsidRPr="00A27C3A" w:rsidRDefault="00B6451A" w:rsidP="00A27C3A">
      <w:pPr>
        <w:pStyle w:val="40Continoustext11pt"/>
        <w:spacing w:after="0" w:line="360" w:lineRule="auto"/>
        <w:rPr>
          <w:rStyle w:val="40Continoustext11ptZchn"/>
        </w:rPr>
      </w:pPr>
    </w:p>
    <w:p w:rsidR="00C964EA" w:rsidRDefault="00270746" w:rsidP="00A27C3A">
      <w:pPr>
        <w:spacing w:after="0" w:line="360" w:lineRule="auto"/>
        <w:rPr>
          <w:b/>
          <w:sz w:val="22"/>
          <w:szCs w:val="22"/>
        </w:rPr>
      </w:pPr>
      <w:r>
        <w:rPr>
          <w:b/>
          <w:sz w:val="22"/>
          <w:szCs w:val="22"/>
        </w:rPr>
        <w:t>D</w:t>
      </w:r>
      <w:r w:rsidR="00B6451A" w:rsidRPr="00A27C3A">
        <w:rPr>
          <w:b/>
          <w:sz w:val="22"/>
          <w:szCs w:val="22"/>
        </w:rPr>
        <w:t xml:space="preserve">esign ed equipaggiamenti </w:t>
      </w:r>
      <w:r>
        <w:rPr>
          <w:b/>
          <w:sz w:val="22"/>
          <w:szCs w:val="22"/>
        </w:rPr>
        <w:t>a</w:t>
      </w:r>
      <w:r w:rsidRPr="00A27C3A">
        <w:rPr>
          <w:b/>
          <w:sz w:val="22"/>
          <w:szCs w:val="22"/>
        </w:rPr>
        <w:t>ncora più esclusivi</w:t>
      </w:r>
    </w:p>
    <w:p w:rsidR="00270746" w:rsidRPr="00A27C3A" w:rsidRDefault="00270746" w:rsidP="00A27C3A">
      <w:pPr>
        <w:spacing w:after="0" w:line="360" w:lineRule="auto"/>
        <w:rPr>
          <w:b/>
          <w:sz w:val="22"/>
          <w:szCs w:val="22"/>
        </w:rPr>
      </w:pPr>
    </w:p>
    <w:p w:rsidR="00B6451A" w:rsidRPr="00A27C3A" w:rsidRDefault="00CF2E32" w:rsidP="00A27C3A">
      <w:pPr>
        <w:spacing w:after="0" w:line="360" w:lineRule="auto"/>
        <w:rPr>
          <w:sz w:val="22"/>
          <w:szCs w:val="22"/>
        </w:rPr>
      </w:pPr>
      <w:r>
        <w:rPr>
          <w:sz w:val="22"/>
          <w:szCs w:val="22"/>
        </w:rPr>
        <w:t xml:space="preserve">Negli interni, </w:t>
      </w:r>
      <w:r w:rsidR="00B6451A" w:rsidRPr="00A27C3A">
        <w:rPr>
          <w:sz w:val="22"/>
          <w:szCs w:val="22"/>
        </w:rPr>
        <w:t>GLE 63 dà dimostrazione di come debba apparire un</w:t>
      </w:r>
      <w:r>
        <w:rPr>
          <w:sz w:val="22"/>
          <w:szCs w:val="22"/>
        </w:rPr>
        <w:t>’</w:t>
      </w:r>
      <w:r w:rsidR="00B6451A" w:rsidRPr="00A27C3A">
        <w:rPr>
          <w:sz w:val="22"/>
          <w:szCs w:val="22"/>
        </w:rPr>
        <w:t>autentica vettura AMG ad elevate prestazioni. Materiali di pregio, lavorazioni di prima classe e massima precisione rendono unica la sensazione di stare a bordo di questa vettura. Il design e gli equipaggiamenti sottolineano l</w:t>
      </w:r>
      <w:r>
        <w:rPr>
          <w:sz w:val="22"/>
          <w:szCs w:val="22"/>
        </w:rPr>
        <w:t>’</w:t>
      </w:r>
      <w:r w:rsidR="00B6451A" w:rsidRPr="00A27C3A">
        <w:rPr>
          <w:sz w:val="22"/>
          <w:szCs w:val="22"/>
        </w:rPr>
        <w:t xml:space="preserve">esclusivo posizionamento nel segmento più alto. </w:t>
      </w:r>
    </w:p>
    <w:p w:rsidR="00B6451A" w:rsidRPr="00A27C3A" w:rsidRDefault="00B6451A" w:rsidP="00A27C3A">
      <w:pPr>
        <w:pStyle w:val="40Continoustext11pt"/>
        <w:spacing w:after="0" w:line="360" w:lineRule="auto"/>
        <w:rPr>
          <w:szCs w:val="22"/>
        </w:rPr>
      </w:pPr>
      <w:r w:rsidRPr="00A27C3A">
        <w:rPr>
          <w:szCs w:val="22"/>
        </w:rPr>
        <w:t>Gli inserti in alluminio con rifinitura longitudinale creano interessanti contrasti sulla plancia portastrumenti rivestita in pelle ecologica ARTICO nera. I sedili sportivi in pelle Nappa traforata con una grafica speciale, le cuciture decorative e le targhette AMG offrono esclusività al tatto e alla vista. Grazie all</w:t>
      </w:r>
      <w:r w:rsidR="00CF2E32">
        <w:rPr>
          <w:szCs w:val="22"/>
        </w:rPr>
        <w:t>’</w:t>
      </w:r>
      <w:r w:rsidRPr="00A27C3A">
        <w:rPr>
          <w:szCs w:val="22"/>
        </w:rPr>
        <w:t>imbottitura specifica con profili accentuati e sostegni laterali più alti, i sedili anteriori offrono un eccellente supporto laterale. Ai sedili si abbina il volante Performance a tre razze appiattito nella parte inferiore, con comandi integrati in alluminio color argento con scritte «UP» e «DOWN».</w:t>
      </w:r>
    </w:p>
    <w:p w:rsidR="00B6451A" w:rsidRDefault="00B6451A" w:rsidP="00A27C3A">
      <w:pPr>
        <w:pStyle w:val="40Continoustext11pt"/>
        <w:spacing w:after="0" w:line="360" w:lineRule="auto"/>
        <w:rPr>
          <w:szCs w:val="22"/>
        </w:rPr>
      </w:pPr>
      <w:r w:rsidRPr="00A27C3A">
        <w:rPr>
          <w:szCs w:val="22"/>
        </w:rPr>
        <w:t xml:space="preserve">Due strumenti circolari tubolari con cornice dalla superficie cromata color argento e il display multifunzione centrale da 11,4 cm (4,4") forniscono al guidatore informazioni esaurienti. Anche i quadranti in carbon look con scala tachimetrica fino a 320 km/h, scritta «AMG» e lancette rosse fanno parte della tipica dotazione AMG, così come il menu principale con </w:t>
      </w:r>
      <w:proofErr w:type="spellStart"/>
      <w:r w:rsidRPr="00A27C3A">
        <w:rPr>
          <w:szCs w:val="22"/>
        </w:rPr>
        <w:t>racetimer</w:t>
      </w:r>
      <w:proofErr w:type="spellEnd"/>
      <w:r w:rsidRPr="00A27C3A">
        <w:rPr>
          <w:szCs w:val="22"/>
        </w:rPr>
        <w:t xml:space="preserve">, indicatore della marcia manuale innestata e schermata iniziale AMG.  Il modello di punta AMG GLE 63 S offre in più i rivestimenti in pelle Nappa </w:t>
      </w:r>
      <w:proofErr w:type="spellStart"/>
      <w:r w:rsidRPr="00A27C3A">
        <w:rPr>
          <w:szCs w:val="22"/>
        </w:rPr>
        <w:t>Exclusive</w:t>
      </w:r>
      <w:proofErr w:type="spellEnd"/>
      <w:r w:rsidRPr="00A27C3A">
        <w:rPr>
          <w:szCs w:val="22"/>
        </w:rPr>
        <w:t xml:space="preserve"> AMG: un elemento di spicco sia a livello ottico che tattile.   </w:t>
      </w:r>
    </w:p>
    <w:p w:rsidR="00C964EA" w:rsidRPr="00A27C3A" w:rsidRDefault="00C964EA" w:rsidP="00A27C3A">
      <w:pPr>
        <w:pStyle w:val="40Continoustext11pt"/>
        <w:spacing w:after="0" w:line="360" w:lineRule="auto"/>
        <w:rPr>
          <w:szCs w:val="22"/>
        </w:rPr>
      </w:pPr>
    </w:p>
    <w:p w:rsidR="00B6451A" w:rsidRDefault="00B6451A" w:rsidP="00A27C3A">
      <w:pPr>
        <w:pStyle w:val="40Continoustext11pt"/>
        <w:spacing w:after="0" w:line="360" w:lineRule="auto"/>
        <w:rPr>
          <w:rStyle w:val="40Continoustext11ptZchn"/>
          <w:b/>
        </w:rPr>
      </w:pPr>
      <w:r w:rsidRPr="00A27C3A">
        <w:rPr>
          <w:rStyle w:val="40Continoustext11ptZchn"/>
          <w:b/>
        </w:rPr>
        <w:t>La nuova nomenclatura dei SUV: la «G» sta all</w:t>
      </w:r>
      <w:r w:rsidR="00CF2E32">
        <w:rPr>
          <w:rStyle w:val="40Continoustext11ptZchn"/>
          <w:b/>
        </w:rPr>
        <w:t>’</w:t>
      </w:r>
      <w:r w:rsidRPr="00A27C3A">
        <w:rPr>
          <w:rStyle w:val="40Continoustext11ptZchn"/>
          <w:b/>
        </w:rPr>
        <w:t>inizio</w:t>
      </w:r>
    </w:p>
    <w:p w:rsidR="00C964EA" w:rsidRPr="00A27C3A" w:rsidRDefault="00C964EA" w:rsidP="00A27C3A">
      <w:pPr>
        <w:pStyle w:val="40Continoustext11pt"/>
        <w:spacing w:after="0" w:line="360" w:lineRule="auto"/>
        <w:rPr>
          <w:rStyle w:val="40Continoustext11ptZchn"/>
          <w:b/>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Mercedes-Benz ha riordinato la sua fortunata gamma di SUV. In omaggio alla leggendaria Classe G, ora queste vetture versatili e multifunzionali recano sempre una «G» nel nome, composto da un acronimo di tre lettere. Alla «G» fa seguito sempre una «L», mentre la terza lettera facilita l</w:t>
      </w:r>
      <w:r w:rsidR="00CF2E32">
        <w:rPr>
          <w:rStyle w:val="40Continoustext11ptZchn"/>
        </w:rPr>
        <w:t>’</w:t>
      </w:r>
      <w:r w:rsidRPr="00A27C3A">
        <w:rPr>
          <w:rStyle w:val="40Continoustext11ptZchn"/>
        </w:rPr>
        <w:t>orientamento nell</w:t>
      </w:r>
      <w:r w:rsidR="00CF2E32">
        <w:rPr>
          <w:rStyle w:val="40Continoustext11ptZchn"/>
        </w:rPr>
        <w:t>’</w:t>
      </w:r>
      <w:r w:rsidRPr="00A27C3A">
        <w:rPr>
          <w:rStyle w:val="40Continoustext11ptZchn"/>
        </w:rPr>
        <w:t>offerta di SUV rifacendosi alla gamma di vetture di Mercedes-Benz. Da questa riorganizzazione si otterrà in futuro la seguente nomenclatura per la gamma di SUV e fuoristrada, in cui soltanto la leggendaria Classe G, mantenendo invariata la sua denominazione, ribadisce la sua posizione speciale in quanto capostipite di tutti i moderni SUV e fuoristrada.</w:t>
      </w:r>
    </w:p>
    <w:p w:rsidR="00B6451A" w:rsidRPr="00A27C3A" w:rsidRDefault="00B6451A" w:rsidP="00A27C3A">
      <w:pPr>
        <w:pStyle w:val="40Continoustext11pt"/>
        <w:spacing w:after="0" w:line="360" w:lineRule="auto"/>
        <w:rPr>
          <w:rStyle w:val="40Continoustext11ptZchn"/>
        </w:rPr>
      </w:pPr>
    </w:p>
    <w:p w:rsidR="00B6451A" w:rsidRPr="00A27C3A" w:rsidRDefault="00B6451A" w:rsidP="00A27C3A">
      <w:pPr>
        <w:pStyle w:val="40Continoustext11pt"/>
        <w:spacing w:after="0" w:line="360" w:lineRule="auto"/>
        <w:rPr>
          <w:rStyle w:val="40Continoustext11ptZchn"/>
        </w:rPr>
      </w:pPr>
      <w:r w:rsidRPr="00A27C3A">
        <w:rPr>
          <w:rStyle w:val="40Continoustext11ptZchn"/>
        </w:rPr>
        <w:t>GLA</w:t>
      </w:r>
      <w:r w:rsidRPr="00A27C3A">
        <w:rPr>
          <w:rStyle w:val="40Continoustext11ptZchn"/>
        </w:rPr>
        <w:tab/>
      </w:r>
      <w:r w:rsidRPr="00A27C3A">
        <w:rPr>
          <w:rStyle w:val="40Continoustext11ptZchn"/>
        </w:rPr>
        <w:tab/>
        <w:t>SUV del segmento della Classe A</w:t>
      </w:r>
    </w:p>
    <w:p w:rsidR="00B6451A" w:rsidRPr="00A27C3A" w:rsidRDefault="00B6451A" w:rsidP="00A27C3A">
      <w:pPr>
        <w:pStyle w:val="40Continoustext11pt"/>
        <w:spacing w:after="0" w:line="360" w:lineRule="auto"/>
        <w:rPr>
          <w:rStyle w:val="40Continoustext11ptZchn"/>
        </w:rPr>
      </w:pPr>
      <w:r w:rsidRPr="00A27C3A">
        <w:rPr>
          <w:rStyle w:val="40Continoustext11ptZchn"/>
        </w:rPr>
        <w:t>GLC</w:t>
      </w:r>
      <w:r w:rsidRPr="00A27C3A">
        <w:rPr>
          <w:rStyle w:val="40Continoustext11ptZchn"/>
        </w:rPr>
        <w:tab/>
      </w:r>
      <w:r w:rsidRPr="00A27C3A">
        <w:rPr>
          <w:rStyle w:val="40Continoustext11ptZchn"/>
        </w:rPr>
        <w:tab/>
        <w:t>SUV del segmento della Classe C; prima: GLK</w:t>
      </w:r>
    </w:p>
    <w:p w:rsidR="00B6451A" w:rsidRPr="00A27C3A" w:rsidRDefault="00B6451A" w:rsidP="00A27C3A">
      <w:pPr>
        <w:pStyle w:val="40Continoustext11pt"/>
        <w:spacing w:after="0" w:line="360" w:lineRule="auto"/>
        <w:rPr>
          <w:rStyle w:val="40Continoustext11ptZchn"/>
        </w:rPr>
      </w:pPr>
      <w:r w:rsidRPr="00A27C3A">
        <w:rPr>
          <w:rStyle w:val="40Continoustext11ptZchn"/>
        </w:rPr>
        <w:t>GLE</w:t>
      </w:r>
      <w:r w:rsidRPr="00A27C3A">
        <w:rPr>
          <w:rStyle w:val="40Continoustext11ptZchn"/>
        </w:rPr>
        <w:tab/>
      </w:r>
      <w:r w:rsidRPr="00A27C3A">
        <w:rPr>
          <w:rStyle w:val="40Continoustext11ptZchn"/>
        </w:rPr>
        <w:tab/>
        <w:t>SUV del segmento della Classe E; prima: Classe M</w:t>
      </w:r>
    </w:p>
    <w:p w:rsidR="00B6451A" w:rsidRPr="00A27C3A" w:rsidRDefault="00B6451A" w:rsidP="00A27C3A">
      <w:pPr>
        <w:pStyle w:val="40Continoustext11pt"/>
        <w:spacing w:after="0" w:line="360" w:lineRule="auto"/>
        <w:rPr>
          <w:rStyle w:val="40Continoustext11ptZchn"/>
        </w:rPr>
      </w:pPr>
      <w:r w:rsidRPr="00A27C3A">
        <w:rPr>
          <w:rStyle w:val="40Continoustext11ptZchn"/>
        </w:rPr>
        <w:t>GLE Coupé</w:t>
      </w:r>
      <w:r w:rsidRPr="00A27C3A">
        <w:rPr>
          <w:rStyle w:val="40Continoustext11ptZchn"/>
        </w:rPr>
        <w:tab/>
        <w:t>SUV del segmento della Classe E Coupé</w:t>
      </w:r>
    </w:p>
    <w:p w:rsidR="00B6451A" w:rsidRPr="00A27C3A" w:rsidRDefault="00B6451A" w:rsidP="00A27C3A">
      <w:pPr>
        <w:pStyle w:val="40Continoustext11pt"/>
        <w:spacing w:after="0" w:line="360" w:lineRule="auto"/>
        <w:rPr>
          <w:rStyle w:val="40Continoustext11ptZchn"/>
        </w:rPr>
      </w:pPr>
      <w:r w:rsidRPr="00A27C3A">
        <w:rPr>
          <w:rStyle w:val="40Continoustext11ptZchn"/>
        </w:rPr>
        <w:t>GLS</w:t>
      </w:r>
      <w:r w:rsidRPr="00A27C3A">
        <w:rPr>
          <w:rStyle w:val="40Continoustext11ptZchn"/>
        </w:rPr>
        <w:tab/>
      </w:r>
      <w:r w:rsidRPr="00A27C3A">
        <w:rPr>
          <w:rStyle w:val="40Continoustext11ptZchn"/>
        </w:rPr>
        <w:tab/>
        <w:t>SUV del segmento della Classe S; prima: GL</w:t>
      </w:r>
    </w:p>
    <w:p w:rsidR="00B6451A" w:rsidRPr="00A27C3A" w:rsidRDefault="00B6451A" w:rsidP="00A27C3A">
      <w:pPr>
        <w:pStyle w:val="40Continoustext11pt"/>
        <w:spacing w:after="0" w:line="360" w:lineRule="auto"/>
        <w:rPr>
          <w:rStyle w:val="40Continoustext11ptZchn"/>
        </w:rPr>
      </w:pPr>
      <w:r w:rsidRPr="00A27C3A">
        <w:rPr>
          <w:rStyle w:val="40Continoustext11ptZchn"/>
        </w:rPr>
        <w:t>G</w:t>
      </w:r>
      <w:r w:rsidRPr="00A27C3A">
        <w:rPr>
          <w:rStyle w:val="40Continoustext11ptZchn"/>
        </w:rPr>
        <w:tab/>
      </w:r>
      <w:r w:rsidRPr="00A27C3A">
        <w:rPr>
          <w:rStyle w:val="40Continoustext11ptZchn"/>
        </w:rPr>
        <w:tab/>
        <w:t>invariato</w:t>
      </w:r>
    </w:p>
    <w:p w:rsidR="003E6DB9" w:rsidRPr="00A27C3A" w:rsidRDefault="003E6DB9" w:rsidP="00A27C3A">
      <w:pPr>
        <w:spacing w:after="0" w:line="360" w:lineRule="auto"/>
        <w:rPr>
          <w:sz w:val="22"/>
        </w:rPr>
      </w:pPr>
    </w:p>
    <w:p w:rsidR="00C964EA" w:rsidRPr="00270746" w:rsidRDefault="00B6451A" w:rsidP="00A27C3A">
      <w:pPr>
        <w:pStyle w:val="40Continoustext11pt"/>
        <w:spacing w:after="0" w:line="360" w:lineRule="auto"/>
      </w:pPr>
      <w:r w:rsidRPr="00A27C3A">
        <w:t>Analogamente vengono adattate anche l</w:t>
      </w:r>
      <w:r w:rsidR="00A92706">
        <w:t>e denominazioni delle Serie AMG.</w:t>
      </w:r>
    </w:p>
    <w:p w:rsidR="00270746" w:rsidRPr="00987981" w:rsidRDefault="00270746" w:rsidP="00A27C3A">
      <w:pPr>
        <w:pStyle w:val="40Continoustext11pt"/>
        <w:spacing w:after="0" w:line="360" w:lineRule="auto"/>
      </w:pPr>
    </w:p>
    <w:p w:rsidR="00B6451A" w:rsidRPr="00A27C3A" w:rsidRDefault="00B6451A" w:rsidP="00A27C3A">
      <w:pPr>
        <w:pStyle w:val="40Continoustext11pt"/>
        <w:spacing w:after="0" w:line="360" w:lineRule="auto"/>
        <w:rPr>
          <w:lang w:val="en-US"/>
        </w:rPr>
      </w:pPr>
      <w:r w:rsidRPr="00A27C3A">
        <w:rPr>
          <w:lang w:val="en-US"/>
        </w:rPr>
        <w:t>Mercedes-AMG GLA 45 4MATIC</w:t>
      </w:r>
    </w:p>
    <w:p w:rsidR="00B6451A" w:rsidRPr="00A27C3A" w:rsidRDefault="00B6451A" w:rsidP="00A27C3A">
      <w:pPr>
        <w:pStyle w:val="40Continoustext11pt"/>
        <w:spacing w:after="0" w:line="360" w:lineRule="auto"/>
        <w:rPr>
          <w:lang w:val="en-US"/>
        </w:rPr>
      </w:pPr>
      <w:r w:rsidRPr="00A27C3A">
        <w:rPr>
          <w:lang w:val="en-US"/>
        </w:rPr>
        <w:t>Mercedes-AMG GLE 63 / GLE 63 S 4MATIC</w:t>
      </w:r>
    </w:p>
    <w:p w:rsidR="00B6451A" w:rsidRPr="00A27C3A" w:rsidRDefault="00B6451A" w:rsidP="00A27C3A">
      <w:pPr>
        <w:pStyle w:val="40Continoustext11pt"/>
        <w:spacing w:after="0" w:line="360" w:lineRule="auto"/>
        <w:rPr>
          <w:lang w:val="en-US"/>
        </w:rPr>
      </w:pPr>
      <w:r w:rsidRPr="00A27C3A">
        <w:rPr>
          <w:lang w:val="en-US"/>
        </w:rPr>
        <w:t>Mercedes-AMG GLE 63 / GLE 63 S Coupé 4MATIC</w:t>
      </w:r>
    </w:p>
    <w:p w:rsidR="00B6451A" w:rsidRPr="00A27C3A" w:rsidRDefault="00B6451A" w:rsidP="00A27C3A">
      <w:pPr>
        <w:pStyle w:val="40Continoustext11pt"/>
        <w:spacing w:after="0" w:line="360" w:lineRule="auto"/>
        <w:rPr>
          <w:lang w:val="en-US"/>
        </w:rPr>
      </w:pPr>
      <w:r w:rsidRPr="00A27C3A">
        <w:rPr>
          <w:lang w:val="en-US"/>
        </w:rPr>
        <w:t>Mercedes-AMG GLS 63 / GLS 63 S 4MATIC</w:t>
      </w:r>
    </w:p>
    <w:p w:rsidR="00B6451A" w:rsidRPr="00A27C3A" w:rsidRDefault="00B6451A" w:rsidP="00A27C3A">
      <w:pPr>
        <w:pStyle w:val="40Continoustext11pt"/>
        <w:spacing w:after="0" w:line="360" w:lineRule="auto"/>
      </w:pPr>
      <w:r w:rsidRPr="00A27C3A">
        <w:t xml:space="preserve">Mercedes-AMG G 63 / G 65 </w:t>
      </w:r>
    </w:p>
    <w:p w:rsidR="00270746" w:rsidRPr="00291E6D" w:rsidRDefault="00270746" w:rsidP="00291E6D">
      <w:pPr>
        <w:pStyle w:val="40Continoustext11pt"/>
        <w:rPr>
          <w:rFonts w:ascii="CorpoSLig" w:hAnsi="CorpoSLig"/>
        </w:rPr>
        <w:sectPr w:rsidR="00270746" w:rsidRPr="00291E6D" w:rsidSect="008F2CBA">
          <w:headerReference w:type="even" r:id="rId12"/>
          <w:headerReference w:type="default" r:id="rId13"/>
          <w:footerReference w:type="default" r:id="rId14"/>
          <w:headerReference w:type="first" r:id="rId15"/>
          <w:footerReference w:type="first" r:id="rId16"/>
          <w:type w:val="continuous"/>
          <w:pgSz w:w="11906" w:h="16838" w:code="9"/>
          <w:pgMar w:top="1956" w:right="3289" w:bottom="1191" w:left="1418" w:header="425" w:footer="57" w:gutter="0"/>
          <w:cols w:space="720"/>
          <w:formProt w:val="0"/>
          <w:titlePg/>
          <w:docGrid w:linePitch="299"/>
        </w:sectPr>
      </w:pPr>
    </w:p>
    <w:p w:rsidR="00270746" w:rsidRDefault="00270746" w:rsidP="00291E6D">
      <w:pPr>
        <w:pStyle w:val="50Closing11pt"/>
        <w:spacing w:after="380" w:line="380" w:lineRule="atLeast"/>
      </w:pPr>
    </w:p>
    <w:p w:rsidR="00270746" w:rsidRPr="00291E6D" w:rsidRDefault="00270746" w:rsidP="00291E6D">
      <w:pPr>
        <w:pStyle w:val="50Closing11pt"/>
        <w:spacing w:after="380" w:line="380" w:lineRule="atLeast"/>
        <w:rPr>
          <w:rFonts w:ascii="CorpoSLig" w:hAnsi="CorpoSLig"/>
        </w:rPr>
      </w:pPr>
      <w:r w:rsidRPr="00A50AAD">
        <w:t xml:space="preserve">Ulteriori informazioni su </w:t>
      </w:r>
      <w:r w:rsidRPr="00A50AAD">
        <w:rPr>
          <w:b/>
        </w:rPr>
        <w:t>media.mercedes-benz.it</w:t>
      </w:r>
      <w:r>
        <w:t xml:space="preserve"> e</w:t>
      </w:r>
      <w:r w:rsidRPr="00A50AAD">
        <w:t xml:space="preserve"> </w:t>
      </w:r>
      <w:r w:rsidRPr="00A50AAD">
        <w:rPr>
          <w:b/>
        </w:rPr>
        <w:t>media.daimler.com</w:t>
      </w:r>
    </w:p>
    <w:sectPr w:rsidR="00270746" w:rsidRPr="00291E6D" w:rsidSect="008F2CBA">
      <w:headerReference w:type="even" r:id="rId17"/>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086" w:rsidRDefault="00A91086">
      <w:r>
        <w:separator/>
      </w:r>
    </w:p>
  </w:endnote>
  <w:endnote w:type="continuationSeparator" w:id="0">
    <w:p w:rsidR="00A91086" w:rsidRDefault="00A9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altName w:val="Times New Roman"/>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rpoSLig">
    <w:panose1 w:val="00000000000000000000"/>
    <w:charset w:val="00"/>
    <w:family w:val="auto"/>
    <w:pitch w:val="variable"/>
    <w:sig w:usb0="800000AF" w:usb1="1000204A" w:usb2="00000000" w:usb3="00000000" w:csb0="00000093" w:csb1="00000000"/>
  </w:font>
  <w:font w:name="FreeSansBold">
    <w:altName w:val="MS Mincho"/>
    <w:panose1 w:val="00000000000000000000"/>
    <w:charset w:val="80"/>
    <w:family w:val="auto"/>
    <w:notTrueType/>
    <w:pitch w:val="default"/>
    <w:sig w:usb0="00000001" w:usb1="08070000" w:usb2="00000010" w:usb3="00000000" w:csb0="00020000" w:csb1="00000000"/>
  </w:font>
  <w:font w:name="FreeSans">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Pr="00157D82" w:rsidRDefault="007D553C" w:rsidP="008F2CBA">
    <w:pPr>
      <w:rPr>
        <w:lang w:val="en-GB"/>
      </w:rPr>
    </w:pPr>
    <w:r w:rsidRPr="00157D82">
      <w:rPr>
        <w:lang w:val="en-GB"/>
      </w:rPr>
      <w:t xml:space="preserve">Daimler Communications, 70546 Stuttgart/Germany </w:t>
    </w:r>
    <w:r w:rsidRPr="00157D82">
      <w:rPr>
        <w:lang w:val="en-GB"/>
      </w:rPr>
      <w:br/>
      <w:t xml:space="preserve">Mercedes-Benz – un </w:t>
    </w:r>
    <w:proofErr w:type="spellStart"/>
    <w:r w:rsidRPr="00157D82">
      <w:rPr>
        <w:lang w:val="en-GB"/>
      </w:rPr>
      <w:t>marchio</w:t>
    </w:r>
    <w:proofErr w:type="spellEnd"/>
    <w:r w:rsidRPr="00157D82">
      <w:rPr>
        <w:lang w:val="en-GB"/>
      </w:rPr>
      <w:t xml:space="preserve">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Pr="00947690" w:rsidRDefault="007D553C" w:rsidP="008F2CBA">
    <w:pPr>
      <w:pStyle w:val="Footer9pt"/>
      <w:spacing w:before="60" w:after="0"/>
      <w:rPr>
        <w:sz w:val="32"/>
        <w:szCs w:val="32"/>
      </w:rPr>
    </w:pPr>
  </w:p>
  <w:p w:rsidR="007D553C" w:rsidRDefault="007D553C" w:rsidP="008F2CBA">
    <w:pPr>
      <w:pStyle w:val="Footer9pt"/>
      <w:spacing w:before="60" w:after="0"/>
    </w:pPr>
  </w:p>
  <w:p w:rsidR="007D553C" w:rsidRPr="00157D82" w:rsidRDefault="007D553C" w:rsidP="008F2CBA">
    <w:pPr>
      <w:pStyle w:val="Footer9pt"/>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rsidP="008F2CBA">
    <w:pPr>
      <w:pStyle w:val="Footer9pt"/>
      <w:spacing w:after="0"/>
    </w:pPr>
  </w:p>
  <w:p w:rsidR="00DE63D7" w:rsidRDefault="00DE63D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Pr="00157D82" w:rsidRDefault="007D553C" w:rsidP="008F2CBA">
    <w:pPr>
      <w:pStyle w:val="Footer9pt"/>
      <w:rPr>
        <w:lang w:val="en-GB"/>
      </w:rPr>
    </w:pPr>
    <w:r w:rsidRPr="00157D82">
      <w:rPr>
        <w:lang w:val="en-GB"/>
      </w:rPr>
      <w:t xml:space="preserve">Daimler Communications, 70546 Stuttgart/Germany </w:t>
    </w:r>
    <w:r w:rsidRPr="00157D82">
      <w:rPr>
        <w:lang w:val="en-GB"/>
      </w:rPr>
      <w:br/>
      <w:t>Mercedes-Benz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086" w:rsidRDefault="00A91086">
      <w:r>
        <w:separator/>
      </w:r>
    </w:p>
  </w:footnote>
  <w:footnote w:type="continuationSeparator" w:id="0">
    <w:p w:rsidR="00A91086" w:rsidRDefault="00A91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rsidP="008F2CBA">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sidR="00A27C3A">
      <w:rPr>
        <w:noProof/>
      </w:rPr>
      <w:t>20</w:t>
    </w:r>
    <w:r w:rsidRPr="004B16F1">
      <w:rPr>
        <w:noProof/>
      </w:rPr>
      <w:fldChar w:fldCharType="end"/>
    </w:r>
  </w:p>
  <w:p w:rsidR="007D553C" w:rsidRDefault="007D553C">
    <w:pPr>
      <w:spacing w:line="305" w:lineRule="exact"/>
      <w:rPr>
        <w:noProof/>
      </w:rPr>
    </w:pPr>
  </w:p>
  <w:p w:rsidR="007D553C" w:rsidRDefault="007D553C">
    <w:pPr>
      <w:framePr w:w="7422" w:h="851" w:hSpace="142" w:wrap="around" w:vAnchor="page" w:hAnchor="page" w:x="1419" w:y="2938"/>
    </w:pPr>
  </w:p>
  <w:p w:rsidR="007D553C" w:rsidRDefault="007D553C">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p w:rsidR="007D553C" w:rsidRDefault="007D553C"/>
  <w:p w:rsidR="007D553C" w:rsidRDefault="007D553C"/>
  <w:p w:rsidR="007D553C" w:rsidRDefault="007D553C"/>
  <w:p w:rsidR="007D553C" w:rsidRDefault="007D553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Pr="00A92706" w:rsidRDefault="007D553C" w:rsidP="00A92706">
    <w:pPr>
      <w:pStyle w:val="MLStat"/>
      <w:framePr w:w="2325" w:h="289" w:wrap="around" w:vAnchor="page" w:hAnchor="page" w:x="9031" w:y="1861" w:anchorLock="1"/>
      <w:spacing w:after="0"/>
      <w:ind w:left="0" w:right="0" w:firstLine="0"/>
      <w:rPr>
        <w:noProof/>
        <w:sz w:val="24"/>
        <w:szCs w:val="24"/>
      </w:rPr>
    </w:pPr>
    <w:r w:rsidRPr="00A92706">
      <w:rPr>
        <w:noProof/>
        <w:sz w:val="24"/>
        <w:szCs w:val="24"/>
      </w:rPr>
      <w:t>Pag</w:t>
    </w:r>
    <w:r w:rsidR="00A27C3A" w:rsidRPr="00A92706">
      <w:rPr>
        <w:noProof/>
        <w:sz w:val="24"/>
        <w:szCs w:val="24"/>
      </w:rPr>
      <w:t>.</w:t>
    </w:r>
    <w:r w:rsidRPr="00A92706">
      <w:rPr>
        <w:noProof/>
        <w:sz w:val="24"/>
        <w:szCs w:val="24"/>
      </w:rPr>
      <w:t xml:space="preserve"> </w:t>
    </w:r>
    <w:r w:rsidRPr="00A92706">
      <w:rPr>
        <w:rStyle w:val="Numeropagina"/>
        <w:noProof/>
        <w:sz w:val="24"/>
        <w:szCs w:val="24"/>
      </w:rPr>
      <w:fldChar w:fldCharType="begin"/>
    </w:r>
    <w:r w:rsidRPr="00A92706">
      <w:rPr>
        <w:rStyle w:val="Numeropagina"/>
        <w:noProof/>
        <w:sz w:val="24"/>
        <w:szCs w:val="24"/>
      </w:rPr>
      <w:instrText xml:space="preserve"> PAGE </w:instrText>
    </w:r>
    <w:r w:rsidRPr="00A92706">
      <w:rPr>
        <w:rStyle w:val="Numeropagina"/>
        <w:noProof/>
        <w:sz w:val="24"/>
        <w:szCs w:val="24"/>
      </w:rPr>
      <w:fldChar w:fldCharType="separate"/>
    </w:r>
    <w:r w:rsidR="005E37F3">
      <w:rPr>
        <w:rStyle w:val="Numeropagina"/>
        <w:noProof/>
        <w:sz w:val="24"/>
        <w:szCs w:val="24"/>
      </w:rPr>
      <w:t>7</w:t>
    </w:r>
    <w:r w:rsidRPr="00A92706">
      <w:rPr>
        <w:rStyle w:val="Numeropagina"/>
        <w:noProof/>
        <w:sz w:val="24"/>
        <w:szCs w:val="24"/>
      </w:rPr>
      <w:fldChar w:fldCharType="end"/>
    </w:r>
  </w:p>
  <w:p w:rsidR="007D553C" w:rsidRDefault="007D553C" w:rsidP="008F2CBA">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rsidP="008F2CBA">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270746">
      <w:rPr>
        <w:rStyle w:val="Numeropagina"/>
        <w:noProof/>
      </w:rPr>
      <w:t>16</w:t>
    </w:r>
    <w:r w:rsidRPr="00A1793E">
      <w:rPr>
        <w:rStyle w:val="Numeropagina"/>
        <w:noProof/>
      </w:rPr>
      <w:fldChar w:fldCharType="end"/>
    </w:r>
  </w:p>
  <w:p w:rsidR="007D553C" w:rsidRDefault="007D553C" w:rsidP="008F2CBA">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3C" w:rsidRDefault="007D55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16A3101"/>
    <w:multiLevelType w:val="hybridMultilevel"/>
    <w:tmpl w:val="4BAC5B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1EAE3EAB"/>
    <w:multiLevelType w:val="hybridMultilevel"/>
    <w:tmpl w:val="AE765F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202B43D0"/>
    <w:multiLevelType w:val="multilevel"/>
    <w:tmpl w:val="AF02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1B5E2A"/>
    <w:multiLevelType w:val="hybridMultilevel"/>
    <w:tmpl w:val="70EEFD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0"/>
  </w:num>
  <w:num w:numId="4">
    <w:abstractNumId w:val="0"/>
  </w:num>
  <w:num w:numId="5">
    <w:abstractNumId w:val="0"/>
  </w:num>
  <w:num w:numId="6">
    <w:abstractNumId w:val="0"/>
  </w:num>
  <w:num w:numId="7">
    <w:abstractNumId w:val="1"/>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e-DE" w:vendorID="2" w:dllVersion="6" w:checkStyle="1"/>
  <w:activeWritingStyle w:appName="MSWord" w:lang="it-IT" w:vendorID="3" w:dllVersion="517"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51A"/>
    <w:rsid w:val="00001225"/>
    <w:rsid w:val="00010230"/>
    <w:rsid w:val="0001321B"/>
    <w:rsid w:val="00024024"/>
    <w:rsid w:val="0004601B"/>
    <w:rsid w:val="00054AC4"/>
    <w:rsid w:val="000600D7"/>
    <w:rsid w:val="00081296"/>
    <w:rsid w:val="000B2CD7"/>
    <w:rsid w:val="000D401D"/>
    <w:rsid w:val="000D6FAE"/>
    <w:rsid w:val="000E4196"/>
    <w:rsid w:val="001232BA"/>
    <w:rsid w:val="00130DCA"/>
    <w:rsid w:val="001526C3"/>
    <w:rsid w:val="00154D52"/>
    <w:rsid w:val="00157D82"/>
    <w:rsid w:val="00175680"/>
    <w:rsid w:val="001D0377"/>
    <w:rsid w:val="001D12F0"/>
    <w:rsid w:val="001E4EF7"/>
    <w:rsid w:val="001F5990"/>
    <w:rsid w:val="00211A3E"/>
    <w:rsid w:val="00270746"/>
    <w:rsid w:val="00291E6D"/>
    <w:rsid w:val="002A6DF5"/>
    <w:rsid w:val="002C7783"/>
    <w:rsid w:val="00317865"/>
    <w:rsid w:val="00325E9D"/>
    <w:rsid w:val="00335154"/>
    <w:rsid w:val="00346BAE"/>
    <w:rsid w:val="00355068"/>
    <w:rsid w:val="003740BE"/>
    <w:rsid w:val="00384A50"/>
    <w:rsid w:val="003903CE"/>
    <w:rsid w:val="003D6A5D"/>
    <w:rsid w:val="003E6DB9"/>
    <w:rsid w:val="00414285"/>
    <w:rsid w:val="00414574"/>
    <w:rsid w:val="004179A1"/>
    <w:rsid w:val="00450EFE"/>
    <w:rsid w:val="004617C1"/>
    <w:rsid w:val="00464597"/>
    <w:rsid w:val="00476DFE"/>
    <w:rsid w:val="004862F3"/>
    <w:rsid w:val="0049436F"/>
    <w:rsid w:val="004B3FB5"/>
    <w:rsid w:val="004E61FC"/>
    <w:rsid w:val="0050735B"/>
    <w:rsid w:val="00515F1D"/>
    <w:rsid w:val="00522C1C"/>
    <w:rsid w:val="00531B01"/>
    <w:rsid w:val="005321ED"/>
    <w:rsid w:val="00551D7C"/>
    <w:rsid w:val="00553161"/>
    <w:rsid w:val="005630C6"/>
    <w:rsid w:val="00565AB0"/>
    <w:rsid w:val="005A28C2"/>
    <w:rsid w:val="005B3C04"/>
    <w:rsid w:val="005D39FD"/>
    <w:rsid w:val="005E37F3"/>
    <w:rsid w:val="005F19A6"/>
    <w:rsid w:val="006269E4"/>
    <w:rsid w:val="00660E0E"/>
    <w:rsid w:val="006835F9"/>
    <w:rsid w:val="00692BC0"/>
    <w:rsid w:val="006A4BFF"/>
    <w:rsid w:val="006B0BD1"/>
    <w:rsid w:val="006B45D1"/>
    <w:rsid w:val="006B7E74"/>
    <w:rsid w:val="006C360D"/>
    <w:rsid w:val="006C4A70"/>
    <w:rsid w:val="006F1317"/>
    <w:rsid w:val="00722DE6"/>
    <w:rsid w:val="00726630"/>
    <w:rsid w:val="00742A80"/>
    <w:rsid w:val="0077415B"/>
    <w:rsid w:val="007805EE"/>
    <w:rsid w:val="007874E5"/>
    <w:rsid w:val="00791A39"/>
    <w:rsid w:val="00791CF3"/>
    <w:rsid w:val="007B4E66"/>
    <w:rsid w:val="007B5005"/>
    <w:rsid w:val="007C6AD6"/>
    <w:rsid w:val="007D553C"/>
    <w:rsid w:val="0080044E"/>
    <w:rsid w:val="00806D6F"/>
    <w:rsid w:val="00813C17"/>
    <w:rsid w:val="00824BF4"/>
    <w:rsid w:val="00831797"/>
    <w:rsid w:val="0083229E"/>
    <w:rsid w:val="00842BBF"/>
    <w:rsid w:val="008606EC"/>
    <w:rsid w:val="008709E6"/>
    <w:rsid w:val="00872A31"/>
    <w:rsid w:val="00881076"/>
    <w:rsid w:val="0088283E"/>
    <w:rsid w:val="008838B4"/>
    <w:rsid w:val="00884C40"/>
    <w:rsid w:val="008A47E0"/>
    <w:rsid w:val="008B31DC"/>
    <w:rsid w:val="008F2CBA"/>
    <w:rsid w:val="0090434C"/>
    <w:rsid w:val="009052B4"/>
    <w:rsid w:val="0090756F"/>
    <w:rsid w:val="00910550"/>
    <w:rsid w:val="00916225"/>
    <w:rsid w:val="00945932"/>
    <w:rsid w:val="00987981"/>
    <w:rsid w:val="009A5F04"/>
    <w:rsid w:val="009B54B2"/>
    <w:rsid w:val="009C26D8"/>
    <w:rsid w:val="009D0B17"/>
    <w:rsid w:val="009D3945"/>
    <w:rsid w:val="009E0A38"/>
    <w:rsid w:val="009F17DE"/>
    <w:rsid w:val="00A203AC"/>
    <w:rsid w:val="00A27C3A"/>
    <w:rsid w:val="00A41E6C"/>
    <w:rsid w:val="00A4329E"/>
    <w:rsid w:val="00A66137"/>
    <w:rsid w:val="00A71875"/>
    <w:rsid w:val="00A8146A"/>
    <w:rsid w:val="00A905BB"/>
    <w:rsid w:val="00A91086"/>
    <w:rsid w:val="00A92706"/>
    <w:rsid w:val="00AA5E6B"/>
    <w:rsid w:val="00AB4AE4"/>
    <w:rsid w:val="00AC5F3D"/>
    <w:rsid w:val="00AD3626"/>
    <w:rsid w:val="00B0426A"/>
    <w:rsid w:val="00B0552F"/>
    <w:rsid w:val="00B0602D"/>
    <w:rsid w:val="00B203CF"/>
    <w:rsid w:val="00B3069E"/>
    <w:rsid w:val="00B32F8B"/>
    <w:rsid w:val="00B51BB0"/>
    <w:rsid w:val="00B6451A"/>
    <w:rsid w:val="00B97872"/>
    <w:rsid w:val="00BC6C36"/>
    <w:rsid w:val="00C01ED4"/>
    <w:rsid w:val="00C310E9"/>
    <w:rsid w:val="00C369CC"/>
    <w:rsid w:val="00C449F4"/>
    <w:rsid w:val="00C90831"/>
    <w:rsid w:val="00C964EA"/>
    <w:rsid w:val="00CA705A"/>
    <w:rsid w:val="00CB7339"/>
    <w:rsid w:val="00CD799A"/>
    <w:rsid w:val="00CF2E32"/>
    <w:rsid w:val="00D25EB5"/>
    <w:rsid w:val="00D75943"/>
    <w:rsid w:val="00D812AA"/>
    <w:rsid w:val="00DE63D7"/>
    <w:rsid w:val="00DF2911"/>
    <w:rsid w:val="00E00AD5"/>
    <w:rsid w:val="00E118BC"/>
    <w:rsid w:val="00E172C5"/>
    <w:rsid w:val="00E36459"/>
    <w:rsid w:val="00E40C4E"/>
    <w:rsid w:val="00E50BC7"/>
    <w:rsid w:val="00E54E5A"/>
    <w:rsid w:val="00E7283F"/>
    <w:rsid w:val="00E95C29"/>
    <w:rsid w:val="00EF20A9"/>
    <w:rsid w:val="00F374A3"/>
    <w:rsid w:val="00F4097D"/>
    <w:rsid w:val="00F40EF4"/>
    <w:rsid w:val="00F574AD"/>
    <w:rsid w:val="00F64FCD"/>
    <w:rsid w:val="00F762C1"/>
    <w:rsid w:val="00F846F3"/>
    <w:rsid w:val="00FB0A0A"/>
    <w:rsid w:val="00FC3D85"/>
    <w:rsid w:val="00FC69B5"/>
    <w:rsid w:val="00FE6E08"/>
    <w:rsid w:val="00FF736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qFormat/>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de-DE" w:bidi="ar-SA"/>
    </w:rPr>
  </w:style>
  <w:style w:type="character" w:customStyle="1" w:styleId="40Continoustext11ptZchnZchn">
    <w:name w:val="4.0 Continous text 11pt Zchn Zchn"/>
    <w:link w:val="40Continoustext11pt"/>
    <w:rsid w:val="002C3F64"/>
    <w:rPr>
      <w:rFonts w:ascii="CorpoA" w:hAnsi="CorpoA"/>
      <w:sz w:val="22"/>
      <w:lang w:val="it-IT" w:eastAsia="de-DE" w:bidi="ar-SA"/>
    </w:rPr>
  </w:style>
  <w:style w:type="character" w:customStyle="1" w:styleId="Footer9ptZchn">
    <w:name w:val="Footer 9pt Zchn"/>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styleId="Paragrafoelenco">
    <w:name w:val="List Paragraph"/>
    <w:basedOn w:val="Normale"/>
    <w:uiPriority w:val="34"/>
    <w:qFormat/>
    <w:rsid w:val="00414574"/>
    <w:pPr>
      <w:spacing w:before="100" w:beforeAutospacing="1" w:after="100" w:afterAutospacing="1" w:line="240" w:lineRule="auto"/>
    </w:pPr>
    <w:rPr>
      <w:rFonts w:ascii="Times" w:hAnsi="Times"/>
      <w:sz w:val="20"/>
    </w:rPr>
  </w:style>
  <w:style w:type="paragraph" w:styleId="Testonotaapidipagina">
    <w:name w:val="footnote text"/>
    <w:basedOn w:val="Normale"/>
    <w:link w:val="TestonotaapidipaginaCarattere"/>
    <w:rsid w:val="00A66137"/>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A66137"/>
    <w:rPr>
      <w:rFonts w:ascii="CorpoA" w:hAnsi="CorpoA"/>
    </w:rPr>
  </w:style>
  <w:style w:type="character" w:styleId="Rimandonotaapidipagina">
    <w:name w:val="footnote reference"/>
    <w:rsid w:val="00A66137"/>
    <w:rPr>
      <w:vertAlign w:val="superscript"/>
    </w:rPr>
  </w:style>
  <w:style w:type="paragraph" w:customStyle="1" w:styleId="DCNormal">
    <w:name w:val="DCNormal"/>
    <w:rsid w:val="004179A1"/>
    <w:pPr>
      <w:widowControl w:val="0"/>
      <w:spacing w:after="340" w:line="340" w:lineRule="atLeast"/>
    </w:pPr>
    <w:rPr>
      <w:rFonts w:ascii="CorpoA" w:eastAsia="MS Mincho" w:hAnsi="CorpoA"/>
      <w:sz w:val="22"/>
      <w:szCs w:val="22"/>
    </w:rPr>
  </w:style>
  <w:style w:type="paragraph" w:styleId="NormaleWeb">
    <w:name w:val="Normal (Web)"/>
    <w:basedOn w:val="Normale"/>
    <w:uiPriority w:val="99"/>
    <w:semiHidden/>
    <w:unhideWhenUsed/>
    <w:rsid w:val="00317865"/>
    <w:pPr>
      <w:spacing w:before="100" w:beforeAutospacing="1" w:after="100" w:afterAutospacing="1" w:line="240" w:lineRule="auto"/>
    </w:pPr>
    <w:rPr>
      <w:rFonts w:ascii="Times" w:hAnsi="Times"/>
      <w:sz w:val="20"/>
    </w:rPr>
  </w:style>
  <w:style w:type="paragraph" w:customStyle="1" w:styleId="Introductory">
    <w:name w:val="Introductory"/>
    <w:rsid w:val="00522C1C"/>
    <w:pPr>
      <w:spacing w:after="340" w:line="340" w:lineRule="atLeast"/>
    </w:pPr>
    <w:rPr>
      <w:rFonts w:ascii="CorpoA" w:hAnsi="CorpoA"/>
      <w:b/>
      <w:bCs/>
      <w:noProof/>
      <w:sz w:val="22"/>
    </w:rPr>
  </w:style>
  <w:style w:type="character" w:styleId="Rimandocommento">
    <w:name w:val="annotation reference"/>
    <w:basedOn w:val="Carpredefinitoparagrafo"/>
    <w:uiPriority w:val="99"/>
    <w:semiHidden/>
    <w:unhideWhenUsed/>
    <w:rsid w:val="00B0552F"/>
    <w:rPr>
      <w:sz w:val="18"/>
      <w:szCs w:val="18"/>
    </w:rPr>
  </w:style>
  <w:style w:type="paragraph" w:styleId="Testocommento">
    <w:name w:val="annotation text"/>
    <w:basedOn w:val="Normale"/>
    <w:link w:val="TestocommentoCarattere"/>
    <w:uiPriority w:val="99"/>
    <w:semiHidden/>
    <w:unhideWhenUsed/>
    <w:rsid w:val="00B0552F"/>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B0552F"/>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B0552F"/>
    <w:rPr>
      <w:b/>
      <w:bCs/>
      <w:sz w:val="20"/>
      <w:szCs w:val="20"/>
    </w:rPr>
  </w:style>
  <w:style w:type="character" w:customStyle="1" w:styleId="SoggettocommentoCarattere">
    <w:name w:val="Soggetto commento Carattere"/>
    <w:basedOn w:val="TestocommentoCarattere"/>
    <w:link w:val="Soggettocommento"/>
    <w:uiPriority w:val="99"/>
    <w:semiHidden/>
    <w:rsid w:val="00B0552F"/>
    <w:rPr>
      <w:rFonts w:ascii="CorpoA" w:hAnsi="CorpoA"/>
      <w:b/>
      <w:bCs/>
      <w:sz w:val="24"/>
      <w:szCs w:val="24"/>
    </w:rPr>
  </w:style>
  <w:style w:type="paragraph" w:customStyle="1" w:styleId="41Continuoustext11ptbold">
    <w:name w:val="4.1 Continuous text 11pt bold"/>
    <w:link w:val="41Continuoustext11ptboldZchn"/>
    <w:qFormat/>
    <w:rsid w:val="00010230"/>
    <w:pPr>
      <w:suppressAutoHyphens/>
      <w:spacing w:after="340" w:line="340" w:lineRule="atLeast"/>
    </w:pPr>
    <w:rPr>
      <w:rFonts w:ascii="CorpoA" w:hAnsi="CorpoA"/>
      <w:b/>
      <w:sz w:val="22"/>
      <w:lang w:val="en-GB"/>
    </w:rPr>
  </w:style>
  <w:style w:type="character" w:customStyle="1" w:styleId="41Continuoustext11ptboldZchn">
    <w:name w:val="4.1 Continuous text 11pt bold Zchn"/>
    <w:basedOn w:val="Carpredefinitoparagrafo"/>
    <w:link w:val="41Continuoustext11ptbold"/>
    <w:rsid w:val="00010230"/>
    <w:rPr>
      <w:rFonts w:ascii="CorpoA" w:hAnsi="CorpoA"/>
      <w:b/>
      <w:sz w:val="22"/>
      <w:lang w:val="en-GB"/>
    </w:rPr>
  </w:style>
  <w:style w:type="table" w:styleId="Grigliatabella">
    <w:name w:val="Table Grid"/>
    <w:basedOn w:val="Tabellanormale"/>
    <w:rsid w:val="00B6451A"/>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basedOn w:val="Carpredefinitoparagrafo"/>
    <w:rsid w:val="00B6451A"/>
    <w:rPr>
      <w:rFonts w:ascii="CorpoA" w:hAnsi="CorpoA"/>
      <w:sz w:val="22"/>
    </w:rPr>
  </w:style>
  <w:style w:type="character" w:customStyle="1" w:styleId="41Continoustext11ptboldZchn">
    <w:name w:val="4.1 Continous text 11pt bold Zchn"/>
    <w:basedOn w:val="Carpredefinitoparagrafo"/>
    <w:rsid w:val="00B6451A"/>
    <w:rPr>
      <w:rFonts w:ascii="CorpoA" w:hAnsi="CorpoA"/>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qFormat/>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de-DE" w:bidi="ar-SA"/>
    </w:rPr>
  </w:style>
  <w:style w:type="character" w:customStyle="1" w:styleId="40Continoustext11ptZchnZchn">
    <w:name w:val="4.0 Continous text 11pt Zchn Zchn"/>
    <w:link w:val="40Continoustext11pt"/>
    <w:rsid w:val="002C3F64"/>
    <w:rPr>
      <w:rFonts w:ascii="CorpoA" w:hAnsi="CorpoA"/>
      <w:sz w:val="22"/>
      <w:lang w:val="it-IT" w:eastAsia="de-DE" w:bidi="ar-SA"/>
    </w:rPr>
  </w:style>
  <w:style w:type="character" w:customStyle="1" w:styleId="Footer9ptZchn">
    <w:name w:val="Footer 9pt Zchn"/>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styleId="Paragrafoelenco">
    <w:name w:val="List Paragraph"/>
    <w:basedOn w:val="Normale"/>
    <w:uiPriority w:val="34"/>
    <w:qFormat/>
    <w:rsid w:val="00414574"/>
    <w:pPr>
      <w:spacing w:before="100" w:beforeAutospacing="1" w:after="100" w:afterAutospacing="1" w:line="240" w:lineRule="auto"/>
    </w:pPr>
    <w:rPr>
      <w:rFonts w:ascii="Times" w:hAnsi="Times"/>
      <w:sz w:val="20"/>
    </w:rPr>
  </w:style>
  <w:style w:type="paragraph" w:styleId="Testonotaapidipagina">
    <w:name w:val="footnote text"/>
    <w:basedOn w:val="Normale"/>
    <w:link w:val="TestonotaapidipaginaCarattere"/>
    <w:rsid w:val="00A66137"/>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A66137"/>
    <w:rPr>
      <w:rFonts w:ascii="CorpoA" w:hAnsi="CorpoA"/>
    </w:rPr>
  </w:style>
  <w:style w:type="character" w:styleId="Rimandonotaapidipagina">
    <w:name w:val="footnote reference"/>
    <w:rsid w:val="00A66137"/>
    <w:rPr>
      <w:vertAlign w:val="superscript"/>
    </w:rPr>
  </w:style>
  <w:style w:type="paragraph" w:customStyle="1" w:styleId="DCNormal">
    <w:name w:val="DCNormal"/>
    <w:rsid w:val="004179A1"/>
    <w:pPr>
      <w:widowControl w:val="0"/>
      <w:spacing w:after="340" w:line="340" w:lineRule="atLeast"/>
    </w:pPr>
    <w:rPr>
      <w:rFonts w:ascii="CorpoA" w:eastAsia="MS Mincho" w:hAnsi="CorpoA"/>
      <w:sz w:val="22"/>
      <w:szCs w:val="22"/>
    </w:rPr>
  </w:style>
  <w:style w:type="paragraph" w:styleId="NormaleWeb">
    <w:name w:val="Normal (Web)"/>
    <w:basedOn w:val="Normale"/>
    <w:uiPriority w:val="99"/>
    <w:semiHidden/>
    <w:unhideWhenUsed/>
    <w:rsid w:val="00317865"/>
    <w:pPr>
      <w:spacing w:before="100" w:beforeAutospacing="1" w:after="100" w:afterAutospacing="1" w:line="240" w:lineRule="auto"/>
    </w:pPr>
    <w:rPr>
      <w:rFonts w:ascii="Times" w:hAnsi="Times"/>
      <w:sz w:val="20"/>
    </w:rPr>
  </w:style>
  <w:style w:type="paragraph" w:customStyle="1" w:styleId="Introductory">
    <w:name w:val="Introductory"/>
    <w:rsid w:val="00522C1C"/>
    <w:pPr>
      <w:spacing w:after="340" w:line="340" w:lineRule="atLeast"/>
    </w:pPr>
    <w:rPr>
      <w:rFonts w:ascii="CorpoA" w:hAnsi="CorpoA"/>
      <w:b/>
      <w:bCs/>
      <w:noProof/>
      <w:sz w:val="22"/>
    </w:rPr>
  </w:style>
  <w:style w:type="character" w:styleId="Rimandocommento">
    <w:name w:val="annotation reference"/>
    <w:basedOn w:val="Carpredefinitoparagrafo"/>
    <w:uiPriority w:val="99"/>
    <w:semiHidden/>
    <w:unhideWhenUsed/>
    <w:rsid w:val="00B0552F"/>
    <w:rPr>
      <w:sz w:val="18"/>
      <w:szCs w:val="18"/>
    </w:rPr>
  </w:style>
  <w:style w:type="paragraph" w:styleId="Testocommento">
    <w:name w:val="annotation text"/>
    <w:basedOn w:val="Normale"/>
    <w:link w:val="TestocommentoCarattere"/>
    <w:uiPriority w:val="99"/>
    <w:semiHidden/>
    <w:unhideWhenUsed/>
    <w:rsid w:val="00B0552F"/>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B0552F"/>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B0552F"/>
    <w:rPr>
      <w:b/>
      <w:bCs/>
      <w:sz w:val="20"/>
      <w:szCs w:val="20"/>
    </w:rPr>
  </w:style>
  <w:style w:type="character" w:customStyle="1" w:styleId="SoggettocommentoCarattere">
    <w:name w:val="Soggetto commento Carattere"/>
    <w:basedOn w:val="TestocommentoCarattere"/>
    <w:link w:val="Soggettocommento"/>
    <w:uiPriority w:val="99"/>
    <w:semiHidden/>
    <w:rsid w:val="00B0552F"/>
    <w:rPr>
      <w:rFonts w:ascii="CorpoA" w:hAnsi="CorpoA"/>
      <w:b/>
      <w:bCs/>
      <w:sz w:val="24"/>
      <w:szCs w:val="24"/>
    </w:rPr>
  </w:style>
  <w:style w:type="paragraph" w:customStyle="1" w:styleId="41Continuoustext11ptbold">
    <w:name w:val="4.1 Continuous text 11pt bold"/>
    <w:link w:val="41Continuoustext11ptboldZchn"/>
    <w:qFormat/>
    <w:rsid w:val="00010230"/>
    <w:pPr>
      <w:suppressAutoHyphens/>
      <w:spacing w:after="340" w:line="340" w:lineRule="atLeast"/>
    </w:pPr>
    <w:rPr>
      <w:rFonts w:ascii="CorpoA" w:hAnsi="CorpoA"/>
      <w:b/>
      <w:sz w:val="22"/>
      <w:lang w:val="en-GB"/>
    </w:rPr>
  </w:style>
  <w:style w:type="character" w:customStyle="1" w:styleId="41Continuoustext11ptboldZchn">
    <w:name w:val="4.1 Continuous text 11pt bold Zchn"/>
    <w:basedOn w:val="Carpredefinitoparagrafo"/>
    <w:link w:val="41Continuoustext11ptbold"/>
    <w:rsid w:val="00010230"/>
    <w:rPr>
      <w:rFonts w:ascii="CorpoA" w:hAnsi="CorpoA"/>
      <w:b/>
      <w:sz w:val="22"/>
      <w:lang w:val="en-GB"/>
    </w:rPr>
  </w:style>
  <w:style w:type="table" w:styleId="Grigliatabella">
    <w:name w:val="Table Grid"/>
    <w:basedOn w:val="Tabellanormale"/>
    <w:rsid w:val="00B6451A"/>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basedOn w:val="Carpredefinitoparagrafo"/>
    <w:rsid w:val="00B6451A"/>
    <w:rPr>
      <w:rFonts w:ascii="CorpoA" w:hAnsi="CorpoA"/>
      <w:sz w:val="22"/>
    </w:rPr>
  </w:style>
  <w:style w:type="character" w:customStyle="1" w:styleId="41Continoustext11ptboldZchn">
    <w:name w:val="4.1 Continous text 11pt bold Zchn"/>
    <w:basedOn w:val="Carpredefinitoparagrafo"/>
    <w:rsid w:val="00B6451A"/>
    <w:rPr>
      <w:rFonts w:ascii="CorpoA" w:hAnsi="Corpo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3709">
      <w:bodyDiv w:val="1"/>
      <w:marLeft w:val="0"/>
      <w:marRight w:val="0"/>
      <w:marTop w:val="0"/>
      <w:marBottom w:val="0"/>
      <w:divBdr>
        <w:top w:val="none" w:sz="0" w:space="0" w:color="auto"/>
        <w:left w:val="none" w:sz="0" w:space="0" w:color="auto"/>
        <w:bottom w:val="none" w:sz="0" w:space="0" w:color="auto"/>
        <w:right w:val="none" w:sz="0" w:space="0" w:color="auto"/>
      </w:divBdr>
      <w:divsChild>
        <w:div w:id="523860159">
          <w:marLeft w:val="0"/>
          <w:marRight w:val="0"/>
          <w:marTop w:val="0"/>
          <w:marBottom w:val="0"/>
          <w:divBdr>
            <w:top w:val="none" w:sz="0" w:space="0" w:color="auto"/>
            <w:left w:val="none" w:sz="0" w:space="0" w:color="auto"/>
            <w:bottom w:val="none" w:sz="0" w:space="0" w:color="auto"/>
            <w:right w:val="none" w:sz="0" w:space="0" w:color="auto"/>
          </w:divBdr>
          <w:divsChild>
            <w:div w:id="2105104568">
              <w:marLeft w:val="0"/>
              <w:marRight w:val="0"/>
              <w:marTop w:val="0"/>
              <w:marBottom w:val="0"/>
              <w:divBdr>
                <w:top w:val="none" w:sz="0" w:space="0" w:color="auto"/>
                <w:left w:val="none" w:sz="0" w:space="0" w:color="auto"/>
                <w:bottom w:val="none" w:sz="0" w:space="0" w:color="auto"/>
                <w:right w:val="none" w:sz="0" w:space="0" w:color="auto"/>
              </w:divBdr>
            </w:div>
          </w:divsChild>
        </w:div>
        <w:div w:id="824902985">
          <w:marLeft w:val="0"/>
          <w:marRight w:val="0"/>
          <w:marTop w:val="0"/>
          <w:marBottom w:val="0"/>
          <w:divBdr>
            <w:top w:val="none" w:sz="0" w:space="0" w:color="auto"/>
            <w:left w:val="none" w:sz="0" w:space="0" w:color="auto"/>
            <w:bottom w:val="none" w:sz="0" w:space="0" w:color="auto"/>
            <w:right w:val="none" w:sz="0" w:space="0" w:color="auto"/>
          </w:divBdr>
          <w:divsChild>
            <w:div w:id="1524123400">
              <w:marLeft w:val="0"/>
              <w:marRight w:val="0"/>
              <w:marTop w:val="0"/>
              <w:marBottom w:val="0"/>
              <w:divBdr>
                <w:top w:val="single" w:sz="2" w:space="0" w:color="DDDDDD"/>
                <w:left w:val="single" w:sz="6" w:space="8" w:color="DDDDDD"/>
                <w:bottom w:val="single" w:sz="2" w:space="0" w:color="DDDDDD"/>
                <w:right w:val="single" w:sz="6" w:space="8" w:color="DDDDDD"/>
              </w:divBdr>
              <w:divsChild>
                <w:div w:id="1636257520">
                  <w:marLeft w:val="0"/>
                  <w:marRight w:val="0"/>
                  <w:marTop w:val="0"/>
                  <w:marBottom w:val="0"/>
                  <w:divBdr>
                    <w:top w:val="none" w:sz="0" w:space="0" w:color="auto"/>
                    <w:left w:val="none" w:sz="0" w:space="0" w:color="auto"/>
                    <w:bottom w:val="none" w:sz="0" w:space="0" w:color="auto"/>
                    <w:right w:val="none" w:sz="0" w:space="0" w:color="auto"/>
                  </w:divBdr>
                </w:div>
              </w:divsChild>
            </w:div>
            <w:div w:id="1085805550">
              <w:marLeft w:val="0"/>
              <w:marRight w:val="0"/>
              <w:marTop w:val="0"/>
              <w:marBottom w:val="0"/>
              <w:divBdr>
                <w:top w:val="single" w:sz="2" w:space="8" w:color="DDDDDD"/>
                <w:left w:val="single" w:sz="6" w:space="8" w:color="DDDDDD"/>
                <w:bottom w:val="single" w:sz="6" w:space="8" w:color="DDDDDD"/>
                <w:right w:val="single" w:sz="6" w:space="8" w:color="DDDDDD"/>
              </w:divBdr>
            </w:div>
          </w:divsChild>
        </w:div>
        <w:div w:id="1643458900">
          <w:marLeft w:val="0"/>
          <w:marRight w:val="0"/>
          <w:marTop w:val="0"/>
          <w:marBottom w:val="0"/>
          <w:divBdr>
            <w:top w:val="none" w:sz="0" w:space="0" w:color="auto"/>
            <w:left w:val="none" w:sz="0" w:space="0" w:color="auto"/>
            <w:bottom w:val="none" w:sz="0" w:space="0" w:color="auto"/>
            <w:right w:val="none" w:sz="0" w:space="0" w:color="auto"/>
          </w:divBdr>
          <w:divsChild>
            <w:div w:id="490803294">
              <w:marLeft w:val="0"/>
              <w:marRight w:val="0"/>
              <w:marTop w:val="0"/>
              <w:marBottom w:val="0"/>
              <w:divBdr>
                <w:top w:val="none" w:sz="0" w:space="0" w:color="auto"/>
                <w:left w:val="none" w:sz="0" w:space="0" w:color="auto"/>
                <w:bottom w:val="none" w:sz="0" w:space="0" w:color="auto"/>
                <w:right w:val="none" w:sz="0" w:space="0" w:color="auto"/>
              </w:divBdr>
            </w:div>
          </w:divsChild>
        </w:div>
        <w:div w:id="1121538521">
          <w:marLeft w:val="0"/>
          <w:marRight w:val="0"/>
          <w:marTop w:val="0"/>
          <w:marBottom w:val="0"/>
          <w:divBdr>
            <w:top w:val="none" w:sz="0" w:space="0" w:color="auto"/>
            <w:left w:val="none" w:sz="0" w:space="0" w:color="auto"/>
            <w:bottom w:val="none" w:sz="0" w:space="0" w:color="auto"/>
            <w:right w:val="none" w:sz="0" w:space="0" w:color="auto"/>
          </w:divBdr>
          <w:divsChild>
            <w:div w:id="899291406">
              <w:marLeft w:val="0"/>
              <w:marRight w:val="0"/>
              <w:marTop w:val="0"/>
              <w:marBottom w:val="0"/>
              <w:divBdr>
                <w:top w:val="none" w:sz="0" w:space="0" w:color="auto"/>
                <w:left w:val="none" w:sz="0" w:space="0" w:color="auto"/>
                <w:bottom w:val="none" w:sz="0" w:space="0" w:color="auto"/>
                <w:right w:val="none" w:sz="0" w:space="0" w:color="auto"/>
              </w:divBdr>
            </w:div>
          </w:divsChild>
        </w:div>
        <w:div w:id="1555002265">
          <w:marLeft w:val="0"/>
          <w:marRight w:val="0"/>
          <w:marTop w:val="0"/>
          <w:marBottom w:val="0"/>
          <w:divBdr>
            <w:top w:val="none" w:sz="0" w:space="0" w:color="auto"/>
            <w:left w:val="none" w:sz="0" w:space="0" w:color="auto"/>
            <w:bottom w:val="none" w:sz="0" w:space="0" w:color="auto"/>
            <w:right w:val="none" w:sz="0" w:space="0" w:color="auto"/>
          </w:divBdr>
          <w:divsChild>
            <w:div w:id="18941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88459">
      <w:bodyDiv w:val="1"/>
      <w:marLeft w:val="0"/>
      <w:marRight w:val="0"/>
      <w:marTop w:val="0"/>
      <w:marBottom w:val="0"/>
      <w:divBdr>
        <w:top w:val="none" w:sz="0" w:space="0" w:color="auto"/>
        <w:left w:val="none" w:sz="0" w:space="0" w:color="auto"/>
        <w:bottom w:val="none" w:sz="0" w:space="0" w:color="auto"/>
        <w:right w:val="none" w:sz="0" w:space="0" w:color="auto"/>
      </w:divBdr>
      <w:divsChild>
        <w:div w:id="1528568904">
          <w:marLeft w:val="0"/>
          <w:marRight w:val="0"/>
          <w:marTop w:val="0"/>
          <w:marBottom w:val="0"/>
          <w:divBdr>
            <w:top w:val="none" w:sz="0" w:space="0" w:color="auto"/>
            <w:left w:val="none" w:sz="0" w:space="0" w:color="auto"/>
            <w:bottom w:val="none" w:sz="0" w:space="0" w:color="auto"/>
            <w:right w:val="none" w:sz="0" w:space="0" w:color="auto"/>
          </w:divBdr>
        </w:div>
      </w:divsChild>
    </w:div>
    <w:div w:id="463474242">
      <w:bodyDiv w:val="1"/>
      <w:marLeft w:val="0"/>
      <w:marRight w:val="0"/>
      <w:marTop w:val="0"/>
      <w:marBottom w:val="0"/>
      <w:divBdr>
        <w:top w:val="none" w:sz="0" w:space="0" w:color="auto"/>
        <w:left w:val="none" w:sz="0" w:space="0" w:color="auto"/>
        <w:bottom w:val="none" w:sz="0" w:space="0" w:color="auto"/>
        <w:right w:val="none" w:sz="0" w:space="0" w:color="auto"/>
      </w:divBdr>
    </w:div>
    <w:div w:id="652679722">
      <w:bodyDiv w:val="1"/>
      <w:marLeft w:val="0"/>
      <w:marRight w:val="0"/>
      <w:marTop w:val="0"/>
      <w:marBottom w:val="0"/>
      <w:divBdr>
        <w:top w:val="none" w:sz="0" w:space="0" w:color="auto"/>
        <w:left w:val="none" w:sz="0" w:space="0" w:color="auto"/>
        <w:bottom w:val="none" w:sz="0" w:space="0" w:color="auto"/>
        <w:right w:val="none" w:sz="0" w:space="0" w:color="auto"/>
      </w:divBdr>
      <w:divsChild>
        <w:div w:id="849610273">
          <w:marLeft w:val="0"/>
          <w:marRight w:val="0"/>
          <w:marTop w:val="0"/>
          <w:marBottom w:val="0"/>
          <w:divBdr>
            <w:top w:val="none" w:sz="0" w:space="0" w:color="auto"/>
            <w:left w:val="none" w:sz="0" w:space="0" w:color="auto"/>
            <w:bottom w:val="none" w:sz="0" w:space="0" w:color="auto"/>
            <w:right w:val="none" w:sz="0" w:space="0" w:color="auto"/>
          </w:divBdr>
          <w:divsChild>
            <w:div w:id="10913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19569">
      <w:bodyDiv w:val="1"/>
      <w:marLeft w:val="0"/>
      <w:marRight w:val="0"/>
      <w:marTop w:val="0"/>
      <w:marBottom w:val="0"/>
      <w:divBdr>
        <w:top w:val="none" w:sz="0" w:space="0" w:color="auto"/>
        <w:left w:val="none" w:sz="0" w:space="0" w:color="auto"/>
        <w:bottom w:val="none" w:sz="0" w:space="0" w:color="auto"/>
        <w:right w:val="none" w:sz="0" w:space="0" w:color="auto"/>
      </w:divBdr>
      <w:divsChild>
        <w:div w:id="162362864">
          <w:marLeft w:val="0"/>
          <w:marRight w:val="0"/>
          <w:marTop w:val="0"/>
          <w:marBottom w:val="0"/>
          <w:divBdr>
            <w:top w:val="none" w:sz="0" w:space="0" w:color="auto"/>
            <w:left w:val="none" w:sz="0" w:space="0" w:color="auto"/>
            <w:bottom w:val="none" w:sz="0" w:space="0" w:color="auto"/>
            <w:right w:val="none" w:sz="0" w:space="0" w:color="auto"/>
          </w:divBdr>
          <w:divsChild>
            <w:div w:id="1182359942">
              <w:marLeft w:val="0"/>
              <w:marRight w:val="0"/>
              <w:marTop w:val="0"/>
              <w:marBottom w:val="0"/>
              <w:divBdr>
                <w:top w:val="none" w:sz="0" w:space="0" w:color="auto"/>
                <w:left w:val="none" w:sz="0" w:space="0" w:color="auto"/>
                <w:bottom w:val="none" w:sz="0" w:space="0" w:color="auto"/>
                <w:right w:val="none" w:sz="0" w:space="0" w:color="auto"/>
              </w:divBdr>
            </w:div>
          </w:divsChild>
        </w:div>
        <w:div w:id="1837720782">
          <w:marLeft w:val="0"/>
          <w:marRight w:val="0"/>
          <w:marTop w:val="0"/>
          <w:marBottom w:val="0"/>
          <w:divBdr>
            <w:top w:val="none" w:sz="0" w:space="0" w:color="auto"/>
            <w:left w:val="none" w:sz="0" w:space="0" w:color="auto"/>
            <w:bottom w:val="none" w:sz="0" w:space="0" w:color="auto"/>
            <w:right w:val="none" w:sz="0" w:space="0" w:color="auto"/>
          </w:divBdr>
          <w:divsChild>
            <w:div w:id="11145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4404">
      <w:bodyDiv w:val="1"/>
      <w:marLeft w:val="0"/>
      <w:marRight w:val="0"/>
      <w:marTop w:val="0"/>
      <w:marBottom w:val="0"/>
      <w:divBdr>
        <w:top w:val="none" w:sz="0" w:space="0" w:color="auto"/>
        <w:left w:val="none" w:sz="0" w:space="0" w:color="auto"/>
        <w:bottom w:val="none" w:sz="0" w:space="0" w:color="auto"/>
        <w:right w:val="none" w:sz="0" w:space="0" w:color="auto"/>
      </w:divBdr>
    </w:div>
    <w:div w:id="1034841019">
      <w:bodyDiv w:val="1"/>
      <w:marLeft w:val="0"/>
      <w:marRight w:val="0"/>
      <w:marTop w:val="0"/>
      <w:marBottom w:val="0"/>
      <w:divBdr>
        <w:top w:val="none" w:sz="0" w:space="0" w:color="auto"/>
        <w:left w:val="none" w:sz="0" w:space="0" w:color="auto"/>
        <w:bottom w:val="none" w:sz="0" w:space="0" w:color="auto"/>
        <w:right w:val="none" w:sz="0" w:space="0" w:color="auto"/>
      </w:divBdr>
      <w:divsChild>
        <w:div w:id="618535192">
          <w:marLeft w:val="0"/>
          <w:marRight w:val="0"/>
          <w:marTop w:val="0"/>
          <w:marBottom w:val="0"/>
          <w:divBdr>
            <w:top w:val="none" w:sz="0" w:space="0" w:color="auto"/>
            <w:left w:val="none" w:sz="0" w:space="0" w:color="auto"/>
            <w:bottom w:val="none" w:sz="0" w:space="0" w:color="auto"/>
            <w:right w:val="none" w:sz="0" w:space="0" w:color="auto"/>
          </w:divBdr>
        </w:div>
      </w:divsChild>
    </w:div>
    <w:div w:id="1095789627">
      <w:bodyDiv w:val="1"/>
      <w:marLeft w:val="0"/>
      <w:marRight w:val="0"/>
      <w:marTop w:val="0"/>
      <w:marBottom w:val="0"/>
      <w:divBdr>
        <w:top w:val="none" w:sz="0" w:space="0" w:color="auto"/>
        <w:left w:val="none" w:sz="0" w:space="0" w:color="auto"/>
        <w:bottom w:val="none" w:sz="0" w:space="0" w:color="auto"/>
        <w:right w:val="none" w:sz="0" w:space="0" w:color="auto"/>
      </w:divBdr>
      <w:divsChild>
        <w:div w:id="1500462142">
          <w:marLeft w:val="0"/>
          <w:marRight w:val="0"/>
          <w:marTop w:val="0"/>
          <w:marBottom w:val="0"/>
          <w:divBdr>
            <w:top w:val="none" w:sz="0" w:space="0" w:color="auto"/>
            <w:left w:val="none" w:sz="0" w:space="0" w:color="auto"/>
            <w:bottom w:val="none" w:sz="0" w:space="0" w:color="auto"/>
            <w:right w:val="none" w:sz="0" w:space="0" w:color="auto"/>
          </w:divBdr>
          <w:divsChild>
            <w:div w:id="6052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1681">
      <w:bodyDiv w:val="1"/>
      <w:marLeft w:val="0"/>
      <w:marRight w:val="0"/>
      <w:marTop w:val="0"/>
      <w:marBottom w:val="0"/>
      <w:divBdr>
        <w:top w:val="none" w:sz="0" w:space="0" w:color="auto"/>
        <w:left w:val="none" w:sz="0" w:space="0" w:color="auto"/>
        <w:bottom w:val="none" w:sz="0" w:space="0" w:color="auto"/>
        <w:right w:val="none" w:sz="0" w:space="0" w:color="auto"/>
      </w:divBdr>
      <w:divsChild>
        <w:div w:id="1432553720">
          <w:marLeft w:val="0"/>
          <w:marRight w:val="0"/>
          <w:marTop w:val="0"/>
          <w:marBottom w:val="0"/>
          <w:divBdr>
            <w:top w:val="none" w:sz="0" w:space="0" w:color="auto"/>
            <w:left w:val="none" w:sz="0" w:space="0" w:color="auto"/>
            <w:bottom w:val="none" w:sz="0" w:space="0" w:color="auto"/>
            <w:right w:val="none" w:sz="0" w:space="0" w:color="auto"/>
          </w:divBdr>
          <w:divsChild>
            <w:div w:id="1228540083">
              <w:marLeft w:val="0"/>
              <w:marRight w:val="0"/>
              <w:marTop w:val="0"/>
              <w:marBottom w:val="525"/>
              <w:divBdr>
                <w:top w:val="none" w:sz="0" w:space="0" w:color="auto"/>
                <w:left w:val="none" w:sz="0" w:space="0" w:color="auto"/>
                <w:bottom w:val="none" w:sz="0" w:space="0" w:color="auto"/>
                <w:right w:val="none" w:sz="0" w:space="0" w:color="auto"/>
              </w:divBdr>
            </w:div>
          </w:divsChild>
        </w:div>
        <w:div w:id="446319850">
          <w:marLeft w:val="0"/>
          <w:marRight w:val="0"/>
          <w:marTop w:val="0"/>
          <w:marBottom w:val="0"/>
          <w:divBdr>
            <w:top w:val="none" w:sz="0" w:space="0" w:color="auto"/>
            <w:left w:val="none" w:sz="0" w:space="0" w:color="auto"/>
            <w:bottom w:val="none" w:sz="0" w:space="0" w:color="auto"/>
            <w:right w:val="none" w:sz="0" w:space="0" w:color="auto"/>
          </w:divBdr>
        </w:div>
      </w:divsChild>
    </w:div>
    <w:div w:id="1993679109">
      <w:bodyDiv w:val="1"/>
      <w:marLeft w:val="0"/>
      <w:marRight w:val="0"/>
      <w:marTop w:val="0"/>
      <w:marBottom w:val="0"/>
      <w:divBdr>
        <w:top w:val="none" w:sz="0" w:space="0" w:color="auto"/>
        <w:left w:val="none" w:sz="0" w:space="0" w:color="auto"/>
        <w:bottom w:val="none" w:sz="0" w:space="0" w:color="auto"/>
        <w:right w:val="none" w:sz="0" w:space="0" w:color="auto"/>
      </w:divBdr>
      <w:divsChild>
        <w:div w:id="119495227">
          <w:marLeft w:val="0"/>
          <w:marRight w:val="0"/>
          <w:marTop w:val="0"/>
          <w:marBottom w:val="0"/>
          <w:divBdr>
            <w:top w:val="none" w:sz="0" w:space="0" w:color="auto"/>
            <w:left w:val="none" w:sz="0" w:space="0" w:color="auto"/>
            <w:bottom w:val="none" w:sz="0" w:space="0" w:color="auto"/>
            <w:right w:val="none" w:sz="0" w:space="0" w:color="auto"/>
          </w:divBdr>
          <w:divsChild>
            <w:div w:id="2123258259">
              <w:marLeft w:val="0"/>
              <w:marRight w:val="0"/>
              <w:marTop w:val="0"/>
              <w:marBottom w:val="0"/>
              <w:divBdr>
                <w:top w:val="none" w:sz="0" w:space="0" w:color="auto"/>
                <w:left w:val="none" w:sz="0" w:space="0" w:color="auto"/>
                <w:bottom w:val="none" w:sz="0" w:space="0" w:color="auto"/>
                <w:right w:val="none" w:sz="0" w:space="0" w:color="auto"/>
              </w:divBdr>
            </w:div>
          </w:divsChild>
        </w:div>
        <w:div w:id="2023312193">
          <w:marLeft w:val="0"/>
          <w:marRight w:val="0"/>
          <w:marTop w:val="0"/>
          <w:marBottom w:val="0"/>
          <w:divBdr>
            <w:top w:val="none" w:sz="0" w:space="0" w:color="auto"/>
            <w:left w:val="none" w:sz="0" w:space="0" w:color="auto"/>
            <w:bottom w:val="none" w:sz="0" w:space="0" w:color="auto"/>
            <w:right w:val="none" w:sz="0" w:space="0" w:color="auto"/>
          </w:divBdr>
          <w:divsChild>
            <w:div w:id="5516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1%20NEU_ab%202014-12\PI_Mercedes-Benz_IT.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PI_Mercedes-Benz_IT.dotx</Template>
  <TotalTime>0</TotalTime>
  <Pages>15</Pages>
  <Words>4851</Words>
  <Characters>27445</Characters>
  <Application>Microsoft Office Word</Application>
  <DocSecurity>0</DocSecurity>
  <Lines>228</Lines>
  <Paragraphs>64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32232</CharactersWithSpaces>
  <SharedDoc>false</SharedDoc>
  <HyperlinkBase/>
  <HLinks>
    <vt:vector size="48" baseType="variant">
      <vt:variant>
        <vt:i4>524300</vt:i4>
      </vt:variant>
      <vt:variant>
        <vt:i4>18</vt:i4>
      </vt:variant>
      <vt:variant>
        <vt:i4>0</vt:i4>
      </vt:variant>
      <vt:variant>
        <vt:i4>5</vt:i4>
      </vt:variant>
      <vt:variant>
        <vt:lpwstr>http://www.mercedes-benz.com</vt:lpwstr>
      </vt:variant>
      <vt:variant>
        <vt:lpwstr/>
      </vt:variant>
      <vt:variant>
        <vt:i4>6160474</vt:i4>
      </vt:variant>
      <vt:variant>
        <vt:i4>15</vt:i4>
      </vt:variant>
      <vt:variant>
        <vt:i4>0</vt:i4>
      </vt:variant>
      <vt:variant>
        <vt:i4>5</vt:i4>
      </vt:variant>
      <vt:variant>
        <vt:lpwstr>http://www.media.daimler.com</vt:lpwstr>
      </vt:variant>
      <vt:variant>
        <vt:lpwstr/>
      </vt:variant>
      <vt:variant>
        <vt:i4>3866716</vt:i4>
      </vt:variant>
      <vt:variant>
        <vt:i4>12</vt:i4>
      </vt:variant>
      <vt:variant>
        <vt:i4>0</vt:i4>
      </vt:variant>
      <vt:variant>
        <vt:i4>5</vt:i4>
      </vt:variant>
      <vt:variant>
        <vt:lpwstr>mailto:wolfgang.zanker@daimler.com</vt:lpwstr>
      </vt:variant>
      <vt:variant>
        <vt:lpwstr/>
      </vt:variant>
      <vt:variant>
        <vt:i4>6422548</vt:i4>
      </vt:variant>
      <vt:variant>
        <vt:i4>9</vt:i4>
      </vt:variant>
      <vt:variant>
        <vt:i4>0</vt:i4>
      </vt:variant>
      <vt:variant>
        <vt:i4>5</vt:i4>
      </vt:variant>
      <vt:variant>
        <vt:lpwstr>mailto:sofia.eleftheriadou@daimler.com</vt:lpwstr>
      </vt:variant>
      <vt:variant>
        <vt:lpwstr/>
      </vt:variant>
      <vt:variant>
        <vt:i4>3407881</vt:i4>
      </vt:variant>
      <vt:variant>
        <vt:i4>6</vt:i4>
      </vt:variant>
      <vt:variant>
        <vt:i4>0</vt:i4>
      </vt:variant>
      <vt:variant>
        <vt:i4>5</vt:i4>
      </vt:variant>
      <vt:variant>
        <vt:lpwstr/>
      </vt:variant>
      <vt:variant>
        <vt:lpwstr>www.mercedes-amg.com/slsgt3</vt:lpwstr>
      </vt:variant>
      <vt:variant>
        <vt:i4>4391028</vt:i4>
      </vt:variant>
      <vt:variant>
        <vt:i4>3</vt:i4>
      </vt:variant>
      <vt:variant>
        <vt:i4>0</vt:i4>
      </vt:variant>
      <vt:variant>
        <vt:i4>5</vt:i4>
      </vt:variant>
      <vt:variant>
        <vt:lpwstr/>
      </vt:variant>
      <vt:variant>
        <vt:lpwstr>www.24hdubai.com/Photo-service%20</vt:lpwstr>
      </vt:variant>
      <vt:variant>
        <vt:i4>2228298</vt:i4>
      </vt:variant>
      <vt:variant>
        <vt:i4>0</vt:i4>
      </vt:variant>
      <vt:variant>
        <vt:i4>0</vt:i4>
      </vt:variant>
      <vt:variant>
        <vt:i4>5</vt:i4>
      </vt:variant>
      <vt:variant>
        <vt:lpwstr>mailto:xxxx@xxxxxxxx</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Sgroi, Giulia (183-Extern)</cp:lastModifiedBy>
  <cp:revision>11</cp:revision>
  <cp:lastPrinted>2014-11-07T12:50:00Z</cp:lastPrinted>
  <dcterms:created xsi:type="dcterms:W3CDTF">2015-03-24T14:03:00Z</dcterms:created>
  <dcterms:modified xsi:type="dcterms:W3CDTF">2015-04-01T13:58:00Z</dcterms:modified>
</cp:coreProperties>
</file>