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49E" w:rsidRPr="00DF0CF6" w:rsidRDefault="00984DBF" w:rsidP="001B0AC0">
      <w:pPr>
        <w:pStyle w:val="02Pressinformationdate"/>
        <w:framePr w:wrap="around"/>
        <w:rPr>
          <w:lang w:val="en-US"/>
        </w:rPr>
      </w:pPr>
      <w:r>
        <w:rPr>
          <w:lang w:val="en-US"/>
        </w:rPr>
        <w:t>April 22, 2016</w:t>
      </w:r>
    </w:p>
    <w:p w:rsidR="007A06E1" w:rsidRPr="00DF0CF6" w:rsidRDefault="000B642A" w:rsidP="007F5D25">
      <w:pPr>
        <w:pStyle w:val="10Headline"/>
        <w:rPr>
          <w:lang w:val="en-US"/>
        </w:rPr>
      </w:pPr>
      <w:r w:rsidRPr="00F31166">
        <w:rPr>
          <w:lang w:val="en-US"/>
        </w:rPr>
        <w:lastRenderedPageBreak/>
        <w:t xml:space="preserve">Daimler </w:t>
      </w:r>
      <w:r>
        <w:rPr>
          <w:lang w:val="en-US"/>
        </w:rPr>
        <w:t>continues along its successful path</w:t>
      </w:r>
      <w:r w:rsidRPr="00F31166">
        <w:rPr>
          <w:lang w:val="en-US"/>
        </w:rPr>
        <w:t xml:space="preserve"> – </w:t>
      </w:r>
      <w:r>
        <w:rPr>
          <w:lang w:val="en-US"/>
        </w:rPr>
        <w:t>strongest unit sales in a first quarter</w:t>
      </w:r>
    </w:p>
    <w:p w:rsidR="000B642A" w:rsidRPr="00F31166" w:rsidRDefault="000B642A" w:rsidP="000B642A">
      <w:pPr>
        <w:pStyle w:val="11Subhead"/>
        <w:rPr>
          <w:lang w:val="en-US"/>
        </w:rPr>
      </w:pPr>
      <w:r w:rsidRPr="00B36823">
        <w:rPr>
          <w:lang w:val="en-US"/>
        </w:rPr>
        <w:t xml:space="preserve">Unit sales significantly above prior-year level at 683,900 </w:t>
      </w:r>
      <w:r>
        <w:rPr>
          <w:lang w:val="en-US"/>
        </w:rPr>
        <w:t xml:space="preserve">vehicles </w:t>
      </w:r>
    </w:p>
    <w:p w:rsidR="000B642A" w:rsidRPr="00F31166" w:rsidRDefault="000B642A" w:rsidP="000B642A">
      <w:pPr>
        <w:pStyle w:val="11Subhead"/>
        <w:rPr>
          <w:lang w:val="en-US"/>
        </w:rPr>
      </w:pPr>
      <w:r w:rsidRPr="00801269">
        <w:rPr>
          <w:lang w:val="en-US"/>
        </w:rPr>
        <w:t>Revenue up by 2% to €35.0 billion</w:t>
      </w:r>
      <w:r>
        <w:rPr>
          <w:lang w:val="en-US"/>
        </w:rPr>
        <w:t xml:space="preserve"> </w:t>
      </w:r>
    </w:p>
    <w:p w:rsidR="000B642A" w:rsidRPr="00F31166" w:rsidRDefault="000B642A" w:rsidP="000B642A">
      <w:pPr>
        <w:pStyle w:val="11Subhead"/>
        <w:rPr>
          <w:lang w:val="en-US"/>
        </w:rPr>
      </w:pPr>
      <w:r w:rsidRPr="00801269">
        <w:rPr>
          <w:lang w:val="en-US"/>
        </w:rPr>
        <w:t>Group EBIT of €2,148 million (Q1 2015: €2,906 million</w:t>
      </w:r>
      <w:r>
        <w:rPr>
          <w:lang w:val="en-US"/>
        </w:rPr>
        <w:t xml:space="preserve">) </w:t>
      </w:r>
    </w:p>
    <w:p w:rsidR="000B642A" w:rsidRPr="00F31166" w:rsidRDefault="000B642A" w:rsidP="000B642A">
      <w:pPr>
        <w:pStyle w:val="11Subhead"/>
        <w:ind w:right="-1"/>
        <w:rPr>
          <w:lang w:val="en-US"/>
        </w:rPr>
      </w:pPr>
      <w:r>
        <w:rPr>
          <w:lang w:val="en-US"/>
        </w:rPr>
        <w:t xml:space="preserve">Group </w:t>
      </w:r>
      <w:r w:rsidRPr="00F31166">
        <w:rPr>
          <w:lang w:val="en-US"/>
        </w:rPr>
        <w:t xml:space="preserve">EBIT </w:t>
      </w:r>
      <w:r>
        <w:rPr>
          <w:lang w:val="en-US"/>
        </w:rPr>
        <w:t>from ongoing business of</w:t>
      </w:r>
      <w:r w:rsidRPr="00F31166">
        <w:rPr>
          <w:lang w:val="en-US"/>
        </w:rPr>
        <w:t xml:space="preserve"> </w:t>
      </w:r>
      <w:r>
        <w:rPr>
          <w:lang w:val="en-US"/>
        </w:rPr>
        <w:t>€</w:t>
      </w:r>
      <w:r w:rsidR="00D90E29">
        <w:rPr>
          <w:lang w:val="en-US"/>
        </w:rPr>
        <w:t>2</w:t>
      </w:r>
      <w:r>
        <w:rPr>
          <w:lang w:val="en-US"/>
        </w:rPr>
        <w:t>,</w:t>
      </w:r>
      <w:r w:rsidR="00D90E29">
        <w:rPr>
          <w:lang w:val="en-US"/>
        </w:rPr>
        <w:t>680</w:t>
      </w:r>
      <w:r w:rsidRPr="00F31166">
        <w:rPr>
          <w:lang w:val="en-US"/>
        </w:rPr>
        <w:t xml:space="preserve"> </w:t>
      </w:r>
      <w:r>
        <w:rPr>
          <w:lang w:val="en-US"/>
        </w:rPr>
        <w:t xml:space="preserve">million </w:t>
      </w:r>
      <w:r>
        <w:rPr>
          <w:lang w:val="en-US"/>
        </w:rPr>
        <w:br/>
      </w:r>
      <w:r w:rsidRPr="00F31166">
        <w:rPr>
          <w:lang w:val="en-US"/>
        </w:rPr>
        <w:t>(</w:t>
      </w:r>
      <w:r>
        <w:rPr>
          <w:lang w:val="en-US"/>
        </w:rPr>
        <w:t>Q1 2015: €</w:t>
      </w:r>
      <w:r w:rsidRPr="00F31166">
        <w:rPr>
          <w:lang w:val="en-US"/>
        </w:rPr>
        <w:t>2</w:t>
      </w:r>
      <w:r>
        <w:rPr>
          <w:lang w:val="en-US"/>
        </w:rPr>
        <w:t>,</w:t>
      </w:r>
      <w:r w:rsidRPr="00F31166">
        <w:rPr>
          <w:lang w:val="en-US"/>
        </w:rPr>
        <w:t>930</w:t>
      </w:r>
      <w:r>
        <w:rPr>
          <w:lang w:val="en-US"/>
        </w:rPr>
        <w:t xml:space="preserve"> million) </w:t>
      </w:r>
    </w:p>
    <w:p w:rsidR="000B642A" w:rsidRPr="00F31166" w:rsidRDefault="000B642A" w:rsidP="000B642A">
      <w:pPr>
        <w:pStyle w:val="11Subhead"/>
        <w:rPr>
          <w:lang w:val="en-US"/>
        </w:rPr>
      </w:pPr>
      <w:r w:rsidRPr="00801269">
        <w:rPr>
          <w:lang w:val="en-US"/>
        </w:rPr>
        <w:t>Net profit of €1,400 million (Q1 2015: €2,050 million</w:t>
      </w:r>
      <w:r>
        <w:rPr>
          <w:lang w:val="en-US"/>
        </w:rPr>
        <w:t xml:space="preserve">) </w:t>
      </w:r>
    </w:p>
    <w:p w:rsidR="000B642A" w:rsidRPr="00F31166" w:rsidRDefault="000B642A" w:rsidP="000B642A">
      <w:pPr>
        <w:pStyle w:val="11Subhead"/>
        <w:rPr>
          <w:lang w:val="en-US"/>
        </w:rPr>
      </w:pPr>
      <w:r w:rsidRPr="00F31166">
        <w:rPr>
          <w:lang w:val="en-US"/>
        </w:rPr>
        <w:t xml:space="preserve">Free </w:t>
      </w:r>
      <w:r w:rsidRPr="00801269">
        <w:rPr>
          <w:lang w:val="en-US"/>
        </w:rPr>
        <w:t xml:space="preserve">cash flow of industrial business of €0.3 billion </w:t>
      </w:r>
      <w:r>
        <w:rPr>
          <w:lang w:val="en-US"/>
        </w:rPr>
        <w:br/>
      </w:r>
      <w:r w:rsidRPr="00801269">
        <w:rPr>
          <w:lang w:val="en-US"/>
        </w:rPr>
        <w:t>(Q1 2015: €2.3 billion</w:t>
      </w:r>
      <w:r>
        <w:rPr>
          <w:lang w:val="en-US"/>
        </w:rPr>
        <w:t xml:space="preserve">) </w:t>
      </w:r>
    </w:p>
    <w:p w:rsidR="000B642A" w:rsidRPr="00F31166" w:rsidRDefault="000B642A" w:rsidP="000B642A">
      <w:pPr>
        <w:pStyle w:val="11Subhead"/>
        <w:rPr>
          <w:lang w:val="en-US"/>
        </w:rPr>
      </w:pPr>
      <w:r w:rsidRPr="00801269">
        <w:rPr>
          <w:lang w:val="en-US"/>
        </w:rPr>
        <w:t>Significant growth in unit sales and slight revenue growth anticipated for full-year 2016</w:t>
      </w:r>
      <w:r>
        <w:rPr>
          <w:lang w:val="en-US"/>
        </w:rPr>
        <w:t xml:space="preserve"> </w:t>
      </w:r>
    </w:p>
    <w:p w:rsidR="000B642A" w:rsidRPr="00F31166" w:rsidRDefault="000B642A" w:rsidP="000B642A">
      <w:pPr>
        <w:pStyle w:val="11Subhead"/>
        <w:rPr>
          <w:lang w:val="en-US"/>
        </w:rPr>
      </w:pPr>
      <w:r w:rsidRPr="00801269">
        <w:rPr>
          <w:lang w:val="en-US"/>
        </w:rPr>
        <w:t>Group EBIT from ongoing business expected to be slightly higher than in 2015</w:t>
      </w:r>
      <w:r>
        <w:rPr>
          <w:lang w:val="en-US"/>
        </w:rPr>
        <w:t xml:space="preserve"> </w:t>
      </w:r>
    </w:p>
    <w:p w:rsidR="000B642A" w:rsidRPr="00F31166" w:rsidRDefault="000B642A" w:rsidP="000B642A">
      <w:pPr>
        <w:pStyle w:val="11Subhead"/>
        <w:ind w:right="-1"/>
        <w:rPr>
          <w:lang w:val="en-US"/>
        </w:rPr>
      </w:pPr>
      <w:r w:rsidRPr="00F31166">
        <w:rPr>
          <w:lang w:val="en-US"/>
        </w:rPr>
        <w:t xml:space="preserve">Dr. Dieter Zetsche, </w:t>
      </w:r>
      <w:r>
        <w:rPr>
          <w:lang w:val="en-US"/>
        </w:rPr>
        <w:t xml:space="preserve">Chairman of the </w:t>
      </w:r>
      <w:r w:rsidRPr="00801269">
        <w:rPr>
          <w:lang w:val="en-US"/>
        </w:rPr>
        <w:t>Board of Management</w:t>
      </w:r>
      <w:r>
        <w:rPr>
          <w:lang w:val="en-US"/>
        </w:rPr>
        <w:t xml:space="preserve"> of</w:t>
      </w:r>
      <w:r w:rsidRPr="00F31166">
        <w:rPr>
          <w:lang w:val="en-US"/>
        </w:rPr>
        <w:t xml:space="preserve"> Daimler AG </w:t>
      </w:r>
      <w:r>
        <w:rPr>
          <w:lang w:val="en-US"/>
        </w:rPr>
        <w:t>and</w:t>
      </w:r>
      <w:r w:rsidRPr="00F31166">
        <w:rPr>
          <w:lang w:val="en-US"/>
        </w:rPr>
        <w:t xml:space="preserve"> </w:t>
      </w:r>
      <w:r>
        <w:rPr>
          <w:lang w:val="en-US"/>
        </w:rPr>
        <w:t>Head of</w:t>
      </w:r>
      <w:r w:rsidRPr="00F31166">
        <w:rPr>
          <w:lang w:val="en-US"/>
        </w:rPr>
        <w:t xml:space="preserve"> Mercedes-Benz Cars: </w:t>
      </w:r>
      <w:r>
        <w:rPr>
          <w:lang w:val="en-US"/>
        </w:rPr>
        <w:t>“</w:t>
      </w:r>
      <w:r w:rsidRPr="00F31166">
        <w:rPr>
          <w:lang w:val="en-US"/>
        </w:rPr>
        <w:t xml:space="preserve">Daimler </w:t>
      </w:r>
      <w:r w:rsidR="00D90E29">
        <w:rPr>
          <w:lang w:val="en-US"/>
        </w:rPr>
        <w:t xml:space="preserve">is </w:t>
      </w:r>
      <w:r>
        <w:rPr>
          <w:lang w:val="en-US"/>
        </w:rPr>
        <w:t>on a successful path</w:t>
      </w:r>
      <w:r w:rsidRPr="00F31166">
        <w:rPr>
          <w:lang w:val="en-US"/>
        </w:rPr>
        <w:t xml:space="preserve">. </w:t>
      </w:r>
      <w:r>
        <w:rPr>
          <w:lang w:val="en-US"/>
        </w:rPr>
        <w:t>Our growth in unit sales clearly shows that</w:t>
      </w:r>
      <w:r w:rsidRPr="00F31166">
        <w:rPr>
          <w:lang w:val="en-US"/>
        </w:rPr>
        <w:t xml:space="preserve"> </w:t>
      </w:r>
      <w:r>
        <w:rPr>
          <w:lang w:val="en-US"/>
        </w:rPr>
        <w:t>we are following the right strategy and</w:t>
      </w:r>
      <w:r w:rsidRPr="00F31166">
        <w:rPr>
          <w:lang w:val="en-US"/>
        </w:rPr>
        <w:t xml:space="preserve"> </w:t>
      </w:r>
      <w:r>
        <w:rPr>
          <w:lang w:val="en-US"/>
        </w:rPr>
        <w:t xml:space="preserve">have the right products </w:t>
      </w:r>
      <w:r w:rsidR="00D90E29">
        <w:rPr>
          <w:lang w:val="en-US"/>
        </w:rPr>
        <w:t>in</w:t>
      </w:r>
      <w:r>
        <w:rPr>
          <w:lang w:val="en-US"/>
        </w:rPr>
        <w:t xml:space="preserve"> the market.” </w:t>
      </w:r>
    </w:p>
    <w:p w:rsidR="00E159C9" w:rsidRPr="00DF0CF6" w:rsidRDefault="000B642A" w:rsidP="000B642A">
      <w:pPr>
        <w:pStyle w:val="11Subhead"/>
        <w:ind w:right="-1"/>
        <w:rPr>
          <w:lang w:val="en-US"/>
        </w:rPr>
      </w:pPr>
      <w:r w:rsidRPr="00F31166">
        <w:rPr>
          <w:lang w:val="en-US"/>
        </w:rPr>
        <w:t xml:space="preserve">Bodo Uebber, </w:t>
      </w:r>
      <w:r>
        <w:rPr>
          <w:lang w:val="en-US"/>
        </w:rPr>
        <w:t xml:space="preserve">Member of the </w:t>
      </w:r>
      <w:r w:rsidRPr="00337089">
        <w:rPr>
          <w:lang w:val="en-US"/>
        </w:rPr>
        <w:t>Board of Management</w:t>
      </w:r>
      <w:r>
        <w:rPr>
          <w:lang w:val="en-US"/>
        </w:rPr>
        <w:t xml:space="preserve"> of</w:t>
      </w:r>
      <w:r w:rsidRPr="00F31166">
        <w:rPr>
          <w:lang w:val="en-US"/>
        </w:rPr>
        <w:t xml:space="preserve"> Daimler AG </w:t>
      </w:r>
      <w:r>
        <w:rPr>
          <w:lang w:val="en-US"/>
        </w:rPr>
        <w:t>responsible</w:t>
      </w:r>
      <w:r w:rsidRPr="00F31166">
        <w:rPr>
          <w:lang w:val="en-US"/>
        </w:rPr>
        <w:t xml:space="preserve"> </w:t>
      </w:r>
      <w:r>
        <w:rPr>
          <w:lang w:val="en-US"/>
        </w:rPr>
        <w:t>for</w:t>
      </w:r>
      <w:r w:rsidRPr="00F31166">
        <w:rPr>
          <w:lang w:val="en-US"/>
        </w:rPr>
        <w:t xml:space="preserve"> Finance &amp; Controlling </w:t>
      </w:r>
      <w:r>
        <w:rPr>
          <w:lang w:val="en-US"/>
        </w:rPr>
        <w:t>and</w:t>
      </w:r>
      <w:r w:rsidRPr="00F31166">
        <w:rPr>
          <w:lang w:val="en-US"/>
        </w:rPr>
        <w:t xml:space="preserve"> Daimler Financial Services: </w:t>
      </w:r>
      <w:r>
        <w:rPr>
          <w:lang w:val="en-US"/>
        </w:rPr>
        <w:t xml:space="preserve">“We </w:t>
      </w:r>
      <w:r w:rsidR="00D90E29">
        <w:rPr>
          <w:lang w:val="en-US"/>
        </w:rPr>
        <w:t>are in a robust</w:t>
      </w:r>
      <w:r>
        <w:rPr>
          <w:lang w:val="en-US"/>
        </w:rPr>
        <w:t xml:space="preserve"> position with our solid financial statements</w:t>
      </w:r>
      <w:r w:rsidRPr="00F31166">
        <w:rPr>
          <w:lang w:val="en-US"/>
        </w:rPr>
        <w:t>, finan</w:t>
      </w:r>
      <w:r>
        <w:rPr>
          <w:lang w:val="en-US"/>
        </w:rPr>
        <w:t>cial discipline</w:t>
      </w:r>
      <w:r w:rsidRPr="00F31166">
        <w:rPr>
          <w:lang w:val="en-US"/>
        </w:rPr>
        <w:t xml:space="preserve"> </w:t>
      </w:r>
      <w:r>
        <w:rPr>
          <w:lang w:val="en-US"/>
        </w:rPr>
        <w:t>and</w:t>
      </w:r>
      <w:r w:rsidRPr="00F31166">
        <w:rPr>
          <w:lang w:val="en-US"/>
        </w:rPr>
        <w:t xml:space="preserve"> </w:t>
      </w:r>
      <w:r>
        <w:rPr>
          <w:lang w:val="en-US"/>
        </w:rPr>
        <w:t>worldwide production networks in all divisions</w:t>
      </w:r>
      <w:r w:rsidRPr="00F31166">
        <w:rPr>
          <w:lang w:val="en-US"/>
        </w:rPr>
        <w:t xml:space="preserve">. </w:t>
      </w:r>
      <w:r>
        <w:rPr>
          <w:lang w:val="en-US"/>
        </w:rPr>
        <w:t>This enables us to cope flexibly with</w:t>
      </w:r>
      <w:r w:rsidRPr="00F31166">
        <w:rPr>
          <w:lang w:val="en-US"/>
        </w:rPr>
        <w:t xml:space="preserve"> </w:t>
      </w:r>
      <w:r>
        <w:rPr>
          <w:lang w:val="en-US"/>
        </w:rPr>
        <w:t>market fluctuations</w:t>
      </w:r>
      <w:r w:rsidRPr="00F31166">
        <w:rPr>
          <w:lang w:val="en-US"/>
        </w:rPr>
        <w:t xml:space="preserve"> </w:t>
      </w:r>
      <w:r>
        <w:rPr>
          <w:lang w:val="en-US"/>
        </w:rPr>
        <w:t>and</w:t>
      </w:r>
      <w:r w:rsidRPr="00F31166">
        <w:rPr>
          <w:lang w:val="en-US"/>
        </w:rPr>
        <w:t xml:space="preserve"> </w:t>
      </w:r>
      <w:r>
        <w:rPr>
          <w:lang w:val="en-US"/>
        </w:rPr>
        <w:t>to consistently pursue our strategy.”</w:t>
      </w:r>
    </w:p>
    <w:p w:rsidR="00C70ADB" w:rsidRPr="00DF0CF6" w:rsidRDefault="00C70ADB" w:rsidP="00371ED9">
      <w:pPr>
        <w:pStyle w:val="11Subhead"/>
        <w:numPr>
          <w:ilvl w:val="0"/>
          <w:numId w:val="0"/>
        </w:numPr>
        <w:ind w:left="227" w:hanging="227"/>
        <w:rPr>
          <w:lang w:val="en-US"/>
        </w:rPr>
      </w:pPr>
    </w:p>
    <w:p w:rsidR="00C70ADB" w:rsidRPr="00DF0CF6" w:rsidRDefault="00C70ADB" w:rsidP="00371ED9">
      <w:pPr>
        <w:pStyle w:val="11Subhead"/>
        <w:numPr>
          <w:ilvl w:val="0"/>
          <w:numId w:val="0"/>
        </w:numPr>
        <w:ind w:left="227" w:hanging="227"/>
        <w:rPr>
          <w:lang w:val="en-US"/>
        </w:rPr>
        <w:sectPr w:rsidR="00C70ADB" w:rsidRPr="00DF0CF6" w:rsidSect="003508BA">
          <w:headerReference w:type="default" r:id="rId9"/>
          <w:footerReference w:type="default" r:id="rId10"/>
          <w:headerReference w:type="first" r:id="rId11"/>
          <w:footerReference w:type="first" r:id="rId12"/>
          <w:type w:val="continuous"/>
          <w:pgSz w:w="11907" w:h="16839" w:code="9"/>
          <w:pgMar w:top="3969" w:right="3119" w:bottom="1304" w:left="1418" w:header="425" w:footer="57" w:gutter="0"/>
          <w:cols w:space="720"/>
          <w:titlePg/>
          <w:docGrid w:linePitch="299"/>
        </w:sectPr>
      </w:pPr>
    </w:p>
    <w:p w:rsidR="000B642A" w:rsidRPr="00F31166" w:rsidRDefault="000B642A" w:rsidP="000B642A">
      <w:pPr>
        <w:pStyle w:val="20Continoustext"/>
        <w:rPr>
          <w:lang w:val="en-US"/>
        </w:rPr>
      </w:pPr>
      <w:r w:rsidRPr="00F31166">
        <w:rPr>
          <w:lang w:val="en-US"/>
        </w:rPr>
        <w:lastRenderedPageBreak/>
        <w:t>Stuttgart</w:t>
      </w:r>
      <w:r w:rsidR="00D90E29">
        <w:rPr>
          <w:lang w:val="en-US"/>
        </w:rPr>
        <w:t>, Germany</w:t>
      </w:r>
      <w:r w:rsidRPr="00F31166">
        <w:rPr>
          <w:lang w:val="en-US"/>
        </w:rPr>
        <w:t xml:space="preserve"> –Daimler AG (</w:t>
      </w:r>
      <w:r>
        <w:rPr>
          <w:lang w:val="en-US"/>
        </w:rPr>
        <w:t>ticker symbol</w:t>
      </w:r>
      <w:r w:rsidRPr="00F31166">
        <w:rPr>
          <w:lang w:val="en-US"/>
        </w:rPr>
        <w:t xml:space="preserve"> DAI) </w:t>
      </w:r>
      <w:r>
        <w:rPr>
          <w:lang w:val="en-US"/>
        </w:rPr>
        <w:t>continued to implement its strategy successfully</w:t>
      </w:r>
      <w:r w:rsidRPr="00F31166">
        <w:rPr>
          <w:lang w:val="en-US"/>
        </w:rPr>
        <w:t xml:space="preserve"> </w:t>
      </w:r>
      <w:r>
        <w:rPr>
          <w:lang w:val="en-US"/>
        </w:rPr>
        <w:t>in the first three months of this year</w:t>
      </w:r>
      <w:r w:rsidRPr="00F31166">
        <w:rPr>
          <w:lang w:val="en-US"/>
        </w:rPr>
        <w:t xml:space="preserve"> </w:t>
      </w:r>
      <w:r>
        <w:rPr>
          <w:lang w:val="en-US"/>
        </w:rPr>
        <w:t>and</w:t>
      </w:r>
      <w:r w:rsidRPr="00F31166">
        <w:rPr>
          <w:lang w:val="en-US"/>
        </w:rPr>
        <w:t xml:space="preserve"> </w:t>
      </w:r>
      <w:r w:rsidR="00D90E29">
        <w:rPr>
          <w:lang w:val="en-US"/>
        </w:rPr>
        <w:t xml:space="preserve">again </w:t>
      </w:r>
      <w:r>
        <w:rPr>
          <w:lang w:val="en-US"/>
        </w:rPr>
        <w:t xml:space="preserve">set a record for </w:t>
      </w:r>
      <w:r w:rsidRPr="00FA59D7">
        <w:rPr>
          <w:b/>
          <w:bCs/>
          <w:lang w:val="en-US"/>
        </w:rPr>
        <w:t>unit sales</w:t>
      </w:r>
      <w:r>
        <w:rPr>
          <w:lang w:val="en-US"/>
        </w:rPr>
        <w:t xml:space="preserve"> in a first quarter</w:t>
      </w:r>
      <w:r w:rsidRPr="00F31166">
        <w:rPr>
          <w:lang w:val="en-US"/>
        </w:rPr>
        <w:t xml:space="preserve"> </w:t>
      </w:r>
      <w:r>
        <w:rPr>
          <w:lang w:val="en-US"/>
        </w:rPr>
        <w:t>with</w:t>
      </w:r>
      <w:r w:rsidRPr="00F31166">
        <w:rPr>
          <w:lang w:val="en-US"/>
        </w:rPr>
        <w:t xml:space="preserve"> 683</w:t>
      </w:r>
      <w:r>
        <w:rPr>
          <w:lang w:val="en-US"/>
        </w:rPr>
        <w:t>,</w:t>
      </w:r>
      <w:r w:rsidRPr="00F31166">
        <w:rPr>
          <w:lang w:val="en-US"/>
        </w:rPr>
        <w:t xml:space="preserve">900 </w:t>
      </w:r>
      <w:r>
        <w:rPr>
          <w:lang w:val="en-US"/>
        </w:rPr>
        <w:t>cars and commercial vehicles sold</w:t>
      </w:r>
      <w:r w:rsidRPr="00F31166">
        <w:rPr>
          <w:lang w:val="en-US"/>
        </w:rPr>
        <w:t xml:space="preserve"> (+7%). Mercedes-Benz Cars </w:t>
      </w:r>
      <w:r>
        <w:rPr>
          <w:lang w:val="en-US"/>
        </w:rPr>
        <w:t>also set a new record for this period with sales of</w:t>
      </w:r>
      <w:r w:rsidRPr="00F31166">
        <w:rPr>
          <w:lang w:val="en-US"/>
        </w:rPr>
        <w:t xml:space="preserve"> 496</w:t>
      </w:r>
      <w:r>
        <w:rPr>
          <w:lang w:val="en-US"/>
        </w:rPr>
        <w:t>,</w:t>
      </w:r>
      <w:r w:rsidRPr="00F31166">
        <w:rPr>
          <w:lang w:val="en-US"/>
        </w:rPr>
        <w:t xml:space="preserve">800 </w:t>
      </w:r>
      <w:r>
        <w:rPr>
          <w:lang w:val="en-US"/>
        </w:rPr>
        <w:t xml:space="preserve">vehicles </w:t>
      </w:r>
      <w:r w:rsidRPr="00F31166">
        <w:rPr>
          <w:lang w:val="en-US"/>
        </w:rPr>
        <w:t xml:space="preserve">(+8%). </w:t>
      </w:r>
      <w:r>
        <w:rPr>
          <w:b/>
          <w:lang w:val="en-US"/>
        </w:rPr>
        <w:t>Group revenue</w:t>
      </w:r>
      <w:r w:rsidRPr="00F31166">
        <w:rPr>
          <w:b/>
          <w:lang w:val="en-US"/>
        </w:rPr>
        <w:t xml:space="preserve"> </w:t>
      </w:r>
      <w:r>
        <w:rPr>
          <w:lang w:val="en-US"/>
        </w:rPr>
        <w:t>amounted to</w:t>
      </w:r>
      <w:r w:rsidRPr="00F31166">
        <w:rPr>
          <w:lang w:val="en-US"/>
        </w:rPr>
        <w:t xml:space="preserve"> </w:t>
      </w:r>
      <w:r>
        <w:rPr>
          <w:lang w:val="en-US"/>
        </w:rPr>
        <w:t>€</w:t>
      </w:r>
      <w:r w:rsidRPr="00F31166">
        <w:rPr>
          <w:lang w:val="en-US"/>
        </w:rPr>
        <w:t>35</w:t>
      </w:r>
      <w:r>
        <w:rPr>
          <w:lang w:val="en-US"/>
        </w:rPr>
        <w:t>.</w:t>
      </w:r>
      <w:r w:rsidRPr="00F31166">
        <w:rPr>
          <w:lang w:val="en-US"/>
        </w:rPr>
        <w:t xml:space="preserve">0 </w:t>
      </w:r>
      <w:r>
        <w:rPr>
          <w:lang w:val="en-US"/>
        </w:rPr>
        <w:t>billion</w:t>
      </w:r>
      <w:r w:rsidRPr="00F31166">
        <w:rPr>
          <w:lang w:val="en-US"/>
        </w:rPr>
        <w:t xml:space="preserve"> </w:t>
      </w:r>
      <w:r>
        <w:rPr>
          <w:lang w:val="en-US"/>
        </w:rPr>
        <w:t>and</w:t>
      </w:r>
      <w:r w:rsidRPr="00F31166">
        <w:rPr>
          <w:lang w:val="en-US"/>
        </w:rPr>
        <w:t xml:space="preserve"> </w:t>
      </w:r>
      <w:r>
        <w:rPr>
          <w:lang w:val="en-US"/>
        </w:rPr>
        <w:t>was thus</w:t>
      </w:r>
      <w:r w:rsidRPr="00F31166">
        <w:rPr>
          <w:lang w:val="en-US"/>
        </w:rPr>
        <w:t xml:space="preserve"> 2% </w:t>
      </w:r>
      <w:r>
        <w:rPr>
          <w:lang w:val="en-US"/>
        </w:rPr>
        <w:t>above the prior-year level</w:t>
      </w:r>
      <w:r w:rsidRPr="00F31166">
        <w:rPr>
          <w:lang w:val="en-US"/>
        </w:rPr>
        <w:t xml:space="preserve">. </w:t>
      </w:r>
      <w:r>
        <w:rPr>
          <w:lang w:val="en-US"/>
        </w:rPr>
        <w:t>Adjusted for changes in currency exchange rates,</w:t>
      </w:r>
      <w:r w:rsidRPr="00F31166">
        <w:rPr>
          <w:lang w:val="en-US"/>
        </w:rPr>
        <w:t xml:space="preserve"> </w:t>
      </w:r>
      <w:r>
        <w:rPr>
          <w:lang w:val="en-US"/>
        </w:rPr>
        <w:t>revenue grew by</w:t>
      </w:r>
      <w:r w:rsidRPr="00F31166">
        <w:rPr>
          <w:lang w:val="en-US"/>
        </w:rPr>
        <w:t xml:space="preserve"> 4%. </w:t>
      </w:r>
    </w:p>
    <w:p w:rsidR="000B642A" w:rsidRPr="00F31166" w:rsidRDefault="000B642A" w:rsidP="000B642A">
      <w:pPr>
        <w:pStyle w:val="20Continoustext"/>
        <w:rPr>
          <w:lang w:val="en-US"/>
        </w:rPr>
      </w:pPr>
      <w:r>
        <w:rPr>
          <w:lang w:val="en-US"/>
        </w:rPr>
        <w:lastRenderedPageBreak/>
        <w:t>The</w:t>
      </w:r>
      <w:r w:rsidRPr="00F31166">
        <w:rPr>
          <w:lang w:val="en-US"/>
        </w:rPr>
        <w:t xml:space="preserve"> Daimler</w:t>
      </w:r>
      <w:r>
        <w:rPr>
          <w:lang w:val="en-US"/>
        </w:rPr>
        <w:t xml:space="preserve"> Group</w:t>
      </w:r>
      <w:r w:rsidRPr="00F31166">
        <w:rPr>
          <w:lang w:val="en-US"/>
        </w:rPr>
        <w:t xml:space="preserve"> </w:t>
      </w:r>
      <w:r>
        <w:rPr>
          <w:lang w:val="en-US"/>
        </w:rPr>
        <w:t xml:space="preserve">achieved </w:t>
      </w:r>
      <w:r>
        <w:rPr>
          <w:b/>
          <w:lang w:val="en-US"/>
        </w:rPr>
        <w:t xml:space="preserve">Group </w:t>
      </w:r>
      <w:r w:rsidRPr="00F31166">
        <w:rPr>
          <w:b/>
          <w:lang w:val="en-US"/>
        </w:rPr>
        <w:t>EBIT</w:t>
      </w:r>
      <w:r w:rsidRPr="00F31166">
        <w:rPr>
          <w:lang w:val="en-US"/>
        </w:rPr>
        <w:t xml:space="preserve"> </w:t>
      </w:r>
      <w:r>
        <w:rPr>
          <w:lang w:val="en-US"/>
        </w:rPr>
        <w:t>for the first quarter</w:t>
      </w:r>
      <w:r w:rsidRPr="00F31166">
        <w:rPr>
          <w:lang w:val="en-US"/>
        </w:rPr>
        <w:t xml:space="preserve"> </w:t>
      </w:r>
      <w:r>
        <w:rPr>
          <w:lang w:val="en-US"/>
        </w:rPr>
        <w:t>of</w:t>
      </w:r>
      <w:r w:rsidRPr="00F31166">
        <w:rPr>
          <w:lang w:val="en-US"/>
        </w:rPr>
        <w:t xml:space="preserve"> </w:t>
      </w:r>
      <w:r w:rsidR="008A17DA">
        <w:rPr>
          <w:lang w:val="en-US"/>
        </w:rPr>
        <w:br/>
      </w:r>
      <w:r>
        <w:rPr>
          <w:lang w:val="en-US"/>
        </w:rPr>
        <w:t>€2,148 million</w:t>
      </w:r>
      <w:r w:rsidRPr="00F31166">
        <w:rPr>
          <w:lang w:val="en-US"/>
        </w:rPr>
        <w:t xml:space="preserve"> (</w:t>
      </w:r>
      <w:r>
        <w:rPr>
          <w:lang w:val="en-US"/>
        </w:rPr>
        <w:t>Q1 2015: €</w:t>
      </w:r>
      <w:r w:rsidRPr="00F31166">
        <w:rPr>
          <w:lang w:val="en-US"/>
        </w:rPr>
        <w:t>2</w:t>
      </w:r>
      <w:r>
        <w:rPr>
          <w:lang w:val="en-US"/>
        </w:rPr>
        <w:t>,</w:t>
      </w:r>
      <w:r w:rsidRPr="00F31166">
        <w:rPr>
          <w:lang w:val="en-US"/>
        </w:rPr>
        <w:t>906</w:t>
      </w:r>
      <w:r>
        <w:rPr>
          <w:lang w:val="en-US"/>
        </w:rPr>
        <w:t xml:space="preserve"> million)</w:t>
      </w:r>
      <w:r w:rsidRPr="00F31166">
        <w:rPr>
          <w:lang w:val="en-US"/>
        </w:rPr>
        <w:t xml:space="preserve">. </w:t>
      </w:r>
      <w:r>
        <w:rPr>
          <w:b/>
          <w:lang w:val="en-US"/>
        </w:rPr>
        <w:t>Group</w:t>
      </w:r>
      <w:r w:rsidRPr="00F31166">
        <w:rPr>
          <w:b/>
          <w:lang w:val="en-US"/>
        </w:rPr>
        <w:t xml:space="preserve"> EBIT </w:t>
      </w:r>
      <w:r>
        <w:rPr>
          <w:b/>
          <w:lang w:val="en-US"/>
        </w:rPr>
        <w:t xml:space="preserve">from ongoing business </w:t>
      </w:r>
      <w:r w:rsidRPr="00FA59D7">
        <w:rPr>
          <w:bCs/>
          <w:lang w:val="en-US"/>
        </w:rPr>
        <w:t>amounted to</w:t>
      </w:r>
      <w:r w:rsidRPr="00F31166">
        <w:rPr>
          <w:b/>
          <w:lang w:val="en-US"/>
        </w:rPr>
        <w:t xml:space="preserve"> </w:t>
      </w:r>
      <w:r>
        <w:rPr>
          <w:lang w:val="en-US"/>
        </w:rPr>
        <w:t>€</w:t>
      </w:r>
      <w:r w:rsidR="00020A44">
        <w:rPr>
          <w:lang w:val="en-US"/>
        </w:rPr>
        <w:t>2</w:t>
      </w:r>
      <w:r>
        <w:rPr>
          <w:lang w:val="en-US"/>
        </w:rPr>
        <w:t>,</w:t>
      </w:r>
      <w:r w:rsidR="00020A44">
        <w:rPr>
          <w:lang w:val="en-US"/>
        </w:rPr>
        <w:t>680</w:t>
      </w:r>
      <w:r>
        <w:rPr>
          <w:lang w:val="en-US"/>
        </w:rPr>
        <w:t xml:space="preserve"> million </w:t>
      </w:r>
      <w:r w:rsidRPr="00F31166">
        <w:rPr>
          <w:lang w:val="en-US"/>
        </w:rPr>
        <w:t>(</w:t>
      </w:r>
      <w:r>
        <w:rPr>
          <w:lang w:val="en-US"/>
        </w:rPr>
        <w:t>Q1 2015: €</w:t>
      </w:r>
      <w:r w:rsidRPr="00F31166">
        <w:rPr>
          <w:lang w:val="en-US"/>
        </w:rPr>
        <w:t>2</w:t>
      </w:r>
      <w:r>
        <w:rPr>
          <w:lang w:val="en-US"/>
        </w:rPr>
        <w:t>,</w:t>
      </w:r>
      <w:r w:rsidRPr="00F31166">
        <w:rPr>
          <w:lang w:val="en-US"/>
        </w:rPr>
        <w:t>930</w:t>
      </w:r>
      <w:r>
        <w:rPr>
          <w:lang w:val="en-US"/>
        </w:rPr>
        <w:t xml:space="preserve"> million) and</w:t>
      </w:r>
      <w:r w:rsidRPr="00F31166">
        <w:rPr>
          <w:lang w:val="en-US"/>
        </w:rPr>
        <w:t xml:space="preserve"> </w:t>
      </w:r>
      <w:r>
        <w:rPr>
          <w:b/>
          <w:lang w:val="en-US"/>
        </w:rPr>
        <w:t>net profit</w:t>
      </w:r>
      <w:r w:rsidRPr="00F31166">
        <w:rPr>
          <w:b/>
          <w:lang w:val="en-US"/>
        </w:rPr>
        <w:t xml:space="preserve"> </w:t>
      </w:r>
      <w:r>
        <w:rPr>
          <w:lang w:val="en-US"/>
        </w:rPr>
        <w:t>amounted</w:t>
      </w:r>
      <w:r w:rsidRPr="00F31166">
        <w:rPr>
          <w:lang w:val="en-US"/>
        </w:rPr>
        <w:t xml:space="preserve"> </w:t>
      </w:r>
      <w:r>
        <w:rPr>
          <w:lang w:val="en-US"/>
        </w:rPr>
        <w:t>to</w:t>
      </w:r>
      <w:r w:rsidRPr="00F31166">
        <w:rPr>
          <w:lang w:val="en-US"/>
        </w:rPr>
        <w:t xml:space="preserve"> </w:t>
      </w:r>
      <w:r>
        <w:rPr>
          <w:lang w:val="en-US"/>
        </w:rPr>
        <w:t>€1,400 million</w:t>
      </w:r>
      <w:r w:rsidRPr="00F31166">
        <w:rPr>
          <w:lang w:val="en-US"/>
        </w:rPr>
        <w:t xml:space="preserve"> (</w:t>
      </w:r>
      <w:r>
        <w:rPr>
          <w:lang w:val="en-US"/>
        </w:rPr>
        <w:t>Q1 2015: €</w:t>
      </w:r>
      <w:r w:rsidRPr="00F31166">
        <w:rPr>
          <w:lang w:val="en-US"/>
        </w:rPr>
        <w:t>2</w:t>
      </w:r>
      <w:r>
        <w:rPr>
          <w:lang w:val="en-US"/>
        </w:rPr>
        <w:t>,</w:t>
      </w:r>
      <w:r w:rsidRPr="00F31166">
        <w:rPr>
          <w:lang w:val="en-US"/>
        </w:rPr>
        <w:t>050</w:t>
      </w:r>
      <w:r>
        <w:rPr>
          <w:lang w:val="en-US"/>
        </w:rPr>
        <w:t xml:space="preserve"> million)</w:t>
      </w:r>
      <w:r w:rsidR="00597124">
        <w:rPr>
          <w:lang w:val="en-US"/>
        </w:rPr>
        <w:t>.</w:t>
      </w:r>
      <w:r w:rsidRPr="00F31166">
        <w:rPr>
          <w:lang w:val="en-US"/>
        </w:rPr>
        <w:t xml:space="preserve"> </w:t>
      </w:r>
      <w:r w:rsidRPr="00FA59D7">
        <w:rPr>
          <w:lang w:val="en-US"/>
        </w:rPr>
        <w:t>Net profit attributable to the shareholders of</w:t>
      </w:r>
      <w:r>
        <w:rPr>
          <w:lang w:val="en-US"/>
        </w:rPr>
        <w:t xml:space="preserve"> </w:t>
      </w:r>
      <w:r w:rsidRPr="00FA59D7">
        <w:rPr>
          <w:lang w:val="en-US"/>
        </w:rPr>
        <w:t xml:space="preserve">Daimler AG amounts to €1,353 million </w:t>
      </w:r>
      <w:r w:rsidRPr="00F31166">
        <w:rPr>
          <w:lang w:val="en-US"/>
        </w:rPr>
        <w:t>(</w:t>
      </w:r>
      <w:r>
        <w:rPr>
          <w:lang w:val="en-US"/>
        </w:rPr>
        <w:t>Q1 2015: €</w:t>
      </w:r>
      <w:r w:rsidRPr="00F31166">
        <w:rPr>
          <w:lang w:val="en-US"/>
        </w:rPr>
        <w:t>1</w:t>
      </w:r>
      <w:r>
        <w:rPr>
          <w:lang w:val="en-US"/>
        </w:rPr>
        <w:t>,</w:t>
      </w:r>
      <w:r w:rsidRPr="00F31166">
        <w:rPr>
          <w:lang w:val="en-US"/>
        </w:rPr>
        <w:t>963</w:t>
      </w:r>
      <w:r>
        <w:rPr>
          <w:lang w:val="en-US"/>
        </w:rPr>
        <w:t xml:space="preserve"> million),</w:t>
      </w:r>
      <w:r w:rsidRPr="00F31166">
        <w:rPr>
          <w:lang w:val="en-US"/>
        </w:rPr>
        <w:t xml:space="preserve"> </w:t>
      </w:r>
      <w:r w:rsidRPr="00FA59D7">
        <w:rPr>
          <w:lang w:val="en-US"/>
        </w:rPr>
        <w:t xml:space="preserve">representing earnings per share of €1.26 </w:t>
      </w:r>
      <w:r w:rsidR="00020A44">
        <w:rPr>
          <w:lang w:val="en-US"/>
        </w:rPr>
        <w:br/>
      </w:r>
      <w:r w:rsidRPr="00FA59D7">
        <w:rPr>
          <w:lang w:val="en-US"/>
        </w:rPr>
        <w:t>(Q1</w:t>
      </w:r>
      <w:r>
        <w:rPr>
          <w:lang w:val="en-US"/>
        </w:rPr>
        <w:t xml:space="preserve"> </w:t>
      </w:r>
      <w:r w:rsidRPr="00FA59D7">
        <w:rPr>
          <w:lang w:val="en-US"/>
        </w:rPr>
        <w:t>2015: €1.83</w:t>
      </w:r>
      <w:r>
        <w:rPr>
          <w:lang w:val="en-US"/>
        </w:rPr>
        <w:t xml:space="preserve">). </w:t>
      </w:r>
    </w:p>
    <w:p w:rsidR="000B642A" w:rsidRPr="00F31166" w:rsidRDefault="000B642A" w:rsidP="000B642A">
      <w:pPr>
        <w:pStyle w:val="20Continoustext"/>
        <w:rPr>
          <w:lang w:val="en-US"/>
        </w:rPr>
      </w:pPr>
      <w:r>
        <w:rPr>
          <w:lang w:val="en-US"/>
        </w:rPr>
        <w:t>“</w:t>
      </w:r>
      <w:r w:rsidRPr="00F31166">
        <w:rPr>
          <w:lang w:val="en-US"/>
        </w:rPr>
        <w:t xml:space="preserve">Daimler </w:t>
      </w:r>
      <w:r w:rsidRPr="00FA59D7">
        <w:rPr>
          <w:lang w:val="en-US"/>
        </w:rPr>
        <w:t xml:space="preserve">is </w:t>
      </w:r>
      <w:r>
        <w:rPr>
          <w:lang w:val="en-US"/>
        </w:rPr>
        <w:t>on a</w:t>
      </w:r>
      <w:r w:rsidRPr="00FA59D7">
        <w:rPr>
          <w:lang w:val="en-US"/>
        </w:rPr>
        <w:t xml:space="preserve"> successful path. Our growth in unit sales clearly shows that we are following the right strategy and have the right products </w:t>
      </w:r>
      <w:r w:rsidR="00020A44">
        <w:rPr>
          <w:lang w:val="en-US"/>
        </w:rPr>
        <w:t>in</w:t>
      </w:r>
      <w:r w:rsidRPr="00FA59D7">
        <w:rPr>
          <w:lang w:val="en-US"/>
        </w:rPr>
        <w:t xml:space="preserve"> the market</w:t>
      </w:r>
      <w:r w:rsidRPr="00F31166">
        <w:rPr>
          <w:lang w:val="en-US"/>
        </w:rPr>
        <w:t xml:space="preserve">. </w:t>
      </w:r>
      <w:r>
        <w:rPr>
          <w:lang w:val="en-US"/>
        </w:rPr>
        <w:t>The m</w:t>
      </w:r>
      <w:r w:rsidRPr="00F31166">
        <w:rPr>
          <w:lang w:val="en-US"/>
        </w:rPr>
        <w:t>odel</w:t>
      </w:r>
      <w:r>
        <w:rPr>
          <w:lang w:val="en-US"/>
        </w:rPr>
        <w:t xml:space="preserve"> </w:t>
      </w:r>
      <w:r w:rsidRPr="00F31166">
        <w:rPr>
          <w:lang w:val="en-US"/>
        </w:rPr>
        <w:t xml:space="preserve">offensive </w:t>
      </w:r>
      <w:r>
        <w:rPr>
          <w:lang w:val="en-US"/>
        </w:rPr>
        <w:t>is continuing</w:t>
      </w:r>
      <w:r w:rsidRPr="00F31166">
        <w:rPr>
          <w:lang w:val="en-US"/>
        </w:rPr>
        <w:t xml:space="preserve"> </w:t>
      </w:r>
      <w:r>
        <w:rPr>
          <w:lang w:val="en-US"/>
        </w:rPr>
        <w:t>at the same speed,” stated</w:t>
      </w:r>
      <w:r w:rsidRPr="00F31166">
        <w:rPr>
          <w:lang w:val="en-US"/>
        </w:rPr>
        <w:t xml:space="preserve"> Dr. Dieter Zetsche, </w:t>
      </w:r>
      <w:r>
        <w:rPr>
          <w:lang w:val="en-US"/>
        </w:rPr>
        <w:t xml:space="preserve">Chairman of the </w:t>
      </w:r>
      <w:r w:rsidRPr="00C40436">
        <w:rPr>
          <w:lang w:val="en-US"/>
        </w:rPr>
        <w:t>Board of Management</w:t>
      </w:r>
      <w:r>
        <w:rPr>
          <w:lang w:val="en-US"/>
        </w:rPr>
        <w:t xml:space="preserve"> of</w:t>
      </w:r>
      <w:r w:rsidRPr="00F31166">
        <w:rPr>
          <w:lang w:val="en-US"/>
        </w:rPr>
        <w:t xml:space="preserve"> Daimler AG </w:t>
      </w:r>
      <w:r>
        <w:rPr>
          <w:lang w:val="en-US"/>
        </w:rPr>
        <w:t>and</w:t>
      </w:r>
      <w:r w:rsidRPr="00F31166">
        <w:rPr>
          <w:lang w:val="en-US"/>
        </w:rPr>
        <w:t xml:space="preserve"> </w:t>
      </w:r>
      <w:r>
        <w:rPr>
          <w:lang w:val="en-US"/>
        </w:rPr>
        <w:t>Head of</w:t>
      </w:r>
      <w:r w:rsidRPr="00F31166">
        <w:rPr>
          <w:lang w:val="en-US"/>
        </w:rPr>
        <w:t xml:space="preserve"> Mercedes-Benz Cars. </w:t>
      </w:r>
      <w:r>
        <w:rPr>
          <w:lang w:val="en-US"/>
        </w:rPr>
        <w:t>“We will continually improve as the year progresses</w:t>
      </w:r>
      <w:r w:rsidRPr="00F31166">
        <w:rPr>
          <w:lang w:val="en-US"/>
        </w:rPr>
        <w:t xml:space="preserve"> </w:t>
      </w:r>
      <w:r>
        <w:rPr>
          <w:lang w:val="en-US"/>
        </w:rPr>
        <w:t>and</w:t>
      </w:r>
      <w:r w:rsidRPr="00F31166">
        <w:rPr>
          <w:lang w:val="en-US"/>
        </w:rPr>
        <w:t xml:space="preserve"> </w:t>
      </w:r>
      <w:r>
        <w:rPr>
          <w:lang w:val="en-US"/>
        </w:rPr>
        <w:t xml:space="preserve">will make 2016 into another successful year for Daimler.” </w:t>
      </w:r>
    </w:p>
    <w:p w:rsidR="000B642A" w:rsidRPr="00F31166" w:rsidRDefault="000B642A" w:rsidP="000B642A">
      <w:pPr>
        <w:pStyle w:val="20Continoustext"/>
        <w:rPr>
          <w:lang w:val="en-US"/>
        </w:rPr>
      </w:pPr>
      <w:r>
        <w:rPr>
          <w:lang w:val="en-US"/>
        </w:rPr>
        <w:t>Earnings</w:t>
      </w:r>
      <w:r w:rsidRPr="00C44FD5">
        <w:rPr>
          <w:lang w:val="en-US"/>
        </w:rPr>
        <w:t xml:space="preserve"> of the first quarter of 2016 w</w:t>
      </w:r>
      <w:r>
        <w:rPr>
          <w:lang w:val="en-US"/>
        </w:rPr>
        <w:t>ere</w:t>
      </w:r>
      <w:r w:rsidRPr="00C44FD5">
        <w:rPr>
          <w:lang w:val="en-US"/>
        </w:rPr>
        <w:t xml:space="preserve"> impacted primarily by a</w:t>
      </w:r>
      <w:r>
        <w:rPr>
          <w:lang w:val="en-US"/>
        </w:rPr>
        <w:t xml:space="preserve"> </w:t>
      </w:r>
      <w:r w:rsidR="00AD5ACD">
        <w:rPr>
          <w:lang w:val="en-US"/>
        </w:rPr>
        <w:t xml:space="preserve">lifecycle-related </w:t>
      </w:r>
      <w:r w:rsidRPr="00C44FD5">
        <w:rPr>
          <w:lang w:val="en-US"/>
        </w:rPr>
        <w:t>decrease in unit sales of the S- and E-Class at the Mercedes-Benz Cars division</w:t>
      </w:r>
      <w:r w:rsidRPr="00F31166">
        <w:rPr>
          <w:lang w:val="en-US"/>
        </w:rPr>
        <w:t xml:space="preserve">. </w:t>
      </w:r>
      <w:r w:rsidRPr="00C44FD5">
        <w:rPr>
          <w:lang w:val="en-US"/>
        </w:rPr>
        <w:t>This fall in earnings was not offset by the</w:t>
      </w:r>
      <w:r>
        <w:rPr>
          <w:lang w:val="en-US"/>
        </w:rPr>
        <w:t xml:space="preserve"> </w:t>
      </w:r>
      <w:r w:rsidRPr="00C44FD5">
        <w:rPr>
          <w:lang w:val="en-US"/>
        </w:rPr>
        <w:t>improvement in earnings at the Daimler Trucks, Mercedes-Benz</w:t>
      </w:r>
      <w:r>
        <w:rPr>
          <w:lang w:val="en-US"/>
        </w:rPr>
        <w:t xml:space="preserve"> </w:t>
      </w:r>
      <w:r w:rsidRPr="00C44FD5">
        <w:rPr>
          <w:lang w:val="en-US"/>
        </w:rPr>
        <w:t>Vans and Daimler Buses divisions. At Daimler Financial Services,</w:t>
      </w:r>
      <w:r>
        <w:rPr>
          <w:lang w:val="en-US"/>
        </w:rPr>
        <w:t xml:space="preserve"> </w:t>
      </w:r>
      <w:r w:rsidRPr="00C44FD5">
        <w:rPr>
          <w:lang w:val="en-US"/>
        </w:rPr>
        <w:t>earnings increased primarily due to the higher contract</w:t>
      </w:r>
      <w:r>
        <w:rPr>
          <w:lang w:val="en-US"/>
        </w:rPr>
        <w:t xml:space="preserve"> </w:t>
      </w:r>
      <w:r w:rsidRPr="00C44FD5">
        <w:rPr>
          <w:lang w:val="en-US"/>
        </w:rPr>
        <w:t>volume. Exchange-rate effects had an overall negative affect on</w:t>
      </w:r>
      <w:r>
        <w:rPr>
          <w:lang w:val="en-US"/>
        </w:rPr>
        <w:t xml:space="preserve"> </w:t>
      </w:r>
      <w:r w:rsidR="0063694A">
        <w:rPr>
          <w:lang w:val="en-US"/>
        </w:rPr>
        <w:t>earnings</w:t>
      </w:r>
      <w:r w:rsidRPr="00C44FD5">
        <w:rPr>
          <w:lang w:val="en-US"/>
        </w:rPr>
        <w:t>. Declining discount rates also reduced earnings</w:t>
      </w:r>
      <w:r w:rsidRPr="00F31166">
        <w:rPr>
          <w:lang w:val="en-US"/>
        </w:rPr>
        <w:t>.</w:t>
      </w:r>
      <w:r>
        <w:rPr>
          <w:lang w:val="en-US"/>
        </w:rPr>
        <w:t xml:space="preserve"> </w:t>
      </w:r>
    </w:p>
    <w:p w:rsidR="000B642A" w:rsidRPr="00F31166" w:rsidRDefault="000B642A" w:rsidP="000B642A">
      <w:pPr>
        <w:pStyle w:val="20Continoustext"/>
        <w:rPr>
          <w:lang w:val="en-US"/>
        </w:rPr>
      </w:pPr>
      <w:r>
        <w:rPr>
          <w:lang w:val="en-US"/>
        </w:rPr>
        <w:t>“</w:t>
      </w:r>
      <w:r w:rsidRPr="00F31166">
        <w:rPr>
          <w:lang w:val="en-US"/>
        </w:rPr>
        <w:t>W</w:t>
      </w:r>
      <w:r>
        <w:rPr>
          <w:lang w:val="en-US"/>
        </w:rPr>
        <w:t>e</w:t>
      </w:r>
      <w:r w:rsidRPr="00F31166">
        <w:rPr>
          <w:lang w:val="en-US"/>
        </w:rPr>
        <w:t xml:space="preserve"> </w:t>
      </w:r>
      <w:r>
        <w:rPr>
          <w:lang w:val="en-US"/>
        </w:rPr>
        <w:t>continue to make large investments in products</w:t>
      </w:r>
      <w:r w:rsidRPr="00F31166">
        <w:rPr>
          <w:lang w:val="en-US"/>
        </w:rPr>
        <w:t xml:space="preserve"> </w:t>
      </w:r>
      <w:r>
        <w:rPr>
          <w:lang w:val="en-US"/>
        </w:rPr>
        <w:t>and</w:t>
      </w:r>
      <w:r w:rsidRPr="00F31166">
        <w:rPr>
          <w:lang w:val="en-US"/>
        </w:rPr>
        <w:t xml:space="preserve"> technologie</w:t>
      </w:r>
      <w:r>
        <w:rPr>
          <w:lang w:val="en-US"/>
        </w:rPr>
        <w:t>s</w:t>
      </w:r>
      <w:r w:rsidRPr="00F31166">
        <w:rPr>
          <w:lang w:val="en-US"/>
        </w:rPr>
        <w:t xml:space="preserve"> </w:t>
      </w:r>
      <w:r>
        <w:rPr>
          <w:lang w:val="en-US"/>
        </w:rPr>
        <w:t>–</w:t>
      </w:r>
      <w:r w:rsidRPr="00F31166">
        <w:rPr>
          <w:lang w:val="en-US"/>
        </w:rPr>
        <w:t xml:space="preserve"> </w:t>
      </w:r>
      <w:r>
        <w:rPr>
          <w:lang w:val="en-US"/>
        </w:rPr>
        <w:t>and</w:t>
      </w:r>
      <w:r w:rsidRPr="00F31166">
        <w:rPr>
          <w:lang w:val="en-US"/>
        </w:rPr>
        <w:t xml:space="preserve"> </w:t>
      </w:r>
      <w:r>
        <w:rPr>
          <w:lang w:val="en-US"/>
        </w:rPr>
        <w:t>thus in the future of</w:t>
      </w:r>
      <w:r w:rsidRPr="00F31166">
        <w:rPr>
          <w:lang w:val="en-US"/>
        </w:rPr>
        <w:t xml:space="preserve"> Daimler. </w:t>
      </w:r>
      <w:r w:rsidRPr="00C44FD5">
        <w:rPr>
          <w:lang w:val="en-US"/>
        </w:rPr>
        <w:t xml:space="preserve">We </w:t>
      </w:r>
      <w:r w:rsidR="0063694A">
        <w:rPr>
          <w:lang w:val="en-US"/>
        </w:rPr>
        <w:t>are in a robust</w:t>
      </w:r>
      <w:r w:rsidRPr="00C44FD5">
        <w:rPr>
          <w:lang w:val="en-US"/>
        </w:rPr>
        <w:t xml:space="preserve"> position with our solid financial statements, financial discipline and worldwide production networks in all divisions. This enables us to cope flexibly with market fluctuations and to consistently pursue our strategy</w:t>
      </w:r>
      <w:r w:rsidRPr="00F31166">
        <w:rPr>
          <w:lang w:val="en-US"/>
        </w:rPr>
        <w:t xml:space="preserve">. </w:t>
      </w:r>
      <w:r w:rsidR="001C277E">
        <w:rPr>
          <w:lang w:val="en-US"/>
        </w:rPr>
        <w:t>In addition, w</w:t>
      </w:r>
      <w:r>
        <w:rPr>
          <w:lang w:val="en-US"/>
        </w:rPr>
        <w:t xml:space="preserve">e are working </w:t>
      </w:r>
      <w:r w:rsidR="001C277E">
        <w:rPr>
          <w:lang w:val="en-US"/>
        </w:rPr>
        <w:t>to</w:t>
      </w:r>
      <w:r w:rsidR="001C277E">
        <w:rPr>
          <w:lang w:val="en-US"/>
        </w:rPr>
        <w:t xml:space="preserve"> </w:t>
      </w:r>
      <w:r>
        <w:rPr>
          <w:lang w:val="en-US"/>
        </w:rPr>
        <w:t>further develop</w:t>
      </w:r>
      <w:bookmarkStart w:id="0" w:name="_GoBack"/>
      <w:bookmarkEnd w:id="0"/>
      <w:r>
        <w:rPr>
          <w:lang w:val="en-US"/>
        </w:rPr>
        <w:t xml:space="preserve"> our</w:t>
      </w:r>
      <w:r w:rsidRPr="00F31166">
        <w:rPr>
          <w:lang w:val="en-US"/>
        </w:rPr>
        <w:t xml:space="preserve"> </w:t>
      </w:r>
      <w:r>
        <w:rPr>
          <w:lang w:val="en-US"/>
        </w:rPr>
        <w:t xml:space="preserve">efficient business models </w:t>
      </w:r>
      <w:r w:rsidR="001C277E">
        <w:rPr>
          <w:lang w:val="en-US"/>
        </w:rPr>
        <w:t xml:space="preserve">sustainable </w:t>
      </w:r>
      <w:r>
        <w:rPr>
          <w:lang w:val="en-US"/>
        </w:rPr>
        <w:t>and</w:t>
      </w:r>
      <w:r w:rsidRPr="00F31166">
        <w:rPr>
          <w:lang w:val="en-US"/>
        </w:rPr>
        <w:t xml:space="preserve"> </w:t>
      </w:r>
      <w:r>
        <w:rPr>
          <w:lang w:val="en-US"/>
        </w:rPr>
        <w:t>on</w:t>
      </w:r>
      <w:r w:rsidRPr="00F31166">
        <w:rPr>
          <w:lang w:val="en-US"/>
        </w:rPr>
        <w:t xml:space="preserve"> </w:t>
      </w:r>
      <w:r>
        <w:rPr>
          <w:lang w:val="en-US"/>
        </w:rPr>
        <w:t>utilizing the potential of digitization</w:t>
      </w:r>
      <w:r w:rsidRPr="00F31166">
        <w:rPr>
          <w:lang w:val="en-US"/>
        </w:rPr>
        <w:t>,</w:t>
      </w:r>
      <w:r>
        <w:rPr>
          <w:lang w:val="en-US"/>
        </w:rPr>
        <w:t>”</w:t>
      </w:r>
      <w:r w:rsidRPr="00F31166">
        <w:rPr>
          <w:lang w:val="en-US"/>
        </w:rPr>
        <w:t xml:space="preserve"> </w:t>
      </w:r>
      <w:r>
        <w:rPr>
          <w:lang w:val="en-US"/>
        </w:rPr>
        <w:t>stated</w:t>
      </w:r>
      <w:r w:rsidRPr="00F31166">
        <w:rPr>
          <w:lang w:val="en-US"/>
        </w:rPr>
        <w:t xml:space="preserve"> Bodo Uebber, </w:t>
      </w:r>
      <w:r>
        <w:rPr>
          <w:lang w:val="en-US"/>
        </w:rPr>
        <w:t xml:space="preserve">Member of the </w:t>
      </w:r>
      <w:r w:rsidRPr="00F31166">
        <w:rPr>
          <w:lang w:val="en-US"/>
        </w:rPr>
        <w:t>Board of Management</w:t>
      </w:r>
      <w:r>
        <w:rPr>
          <w:lang w:val="en-US"/>
        </w:rPr>
        <w:t xml:space="preserve"> of</w:t>
      </w:r>
      <w:r w:rsidRPr="00F31166">
        <w:rPr>
          <w:lang w:val="en-US"/>
        </w:rPr>
        <w:t xml:space="preserve"> Daimler AG </w:t>
      </w:r>
      <w:r>
        <w:rPr>
          <w:lang w:val="en-US"/>
        </w:rPr>
        <w:t>responsible for</w:t>
      </w:r>
      <w:r w:rsidRPr="00F31166">
        <w:rPr>
          <w:lang w:val="en-US"/>
        </w:rPr>
        <w:t xml:space="preserve"> Finan</w:t>
      </w:r>
      <w:r>
        <w:rPr>
          <w:lang w:val="en-US"/>
        </w:rPr>
        <w:t>ce</w:t>
      </w:r>
      <w:r w:rsidRPr="00F31166">
        <w:rPr>
          <w:lang w:val="en-US"/>
        </w:rPr>
        <w:t xml:space="preserve"> &amp; Controlling </w:t>
      </w:r>
      <w:r>
        <w:rPr>
          <w:lang w:val="en-US"/>
        </w:rPr>
        <w:t>and</w:t>
      </w:r>
      <w:r w:rsidRPr="00F31166">
        <w:rPr>
          <w:lang w:val="en-US"/>
        </w:rPr>
        <w:t xml:space="preserve"> Daimler Financial Services. </w:t>
      </w:r>
    </w:p>
    <w:p w:rsidR="000B642A" w:rsidRPr="00F31166" w:rsidRDefault="000B642A" w:rsidP="000B642A">
      <w:pPr>
        <w:pStyle w:val="20Continoustext"/>
        <w:rPr>
          <w:b/>
          <w:lang w:val="en-US"/>
        </w:rPr>
      </w:pPr>
      <w:r w:rsidRPr="00F31166">
        <w:rPr>
          <w:b/>
          <w:lang w:val="en-US"/>
        </w:rPr>
        <w:t>Free cash flow</w:t>
      </w:r>
      <w:r>
        <w:rPr>
          <w:b/>
          <w:lang w:val="en-US"/>
        </w:rPr>
        <w:t xml:space="preserve"> </w:t>
      </w:r>
    </w:p>
    <w:p w:rsidR="000B642A" w:rsidRDefault="000B642A" w:rsidP="000B642A">
      <w:pPr>
        <w:pStyle w:val="20Continoustext"/>
        <w:rPr>
          <w:lang w:val="en-US"/>
        </w:rPr>
      </w:pPr>
      <w:r>
        <w:rPr>
          <w:lang w:val="en-US"/>
        </w:rPr>
        <w:t>The</w:t>
      </w:r>
      <w:r w:rsidRPr="00F31166">
        <w:rPr>
          <w:lang w:val="en-US"/>
        </w:rPr>
        <w:t xml:space="preserve"> </w:t>
      </w:r>
      <w:r w:rsidRPr="00F31166">
        <w:rPr>
          <w:b/>
          <w:lang w:val="en-US"/>
        </w:rPr>
        <w:t xml:space="preserve">free cash flow </w:t>
      </w:r>
      <w:r>
        <w:rPr>
          <w:b/>
          <w:lang w:val="en-US"/>
        </w:rPr>
        <w:t>of the</w:t>
      </w:r>
      <w:r w:rsidRPr="00F31166">
        <w:rPr>
          <w:b/>
          <w:lang w:val="en-US"/>
        </w:rPr>
        <w:t xml:space="preserve"> industri</w:t>
      </w:r>
      <w:r>
        <w:rPr>
          <w:b/>
          <w:lang w:val="en-US"/>
        </w:rPr>
        <w:t>al business</w:t>
      </w:r>
      <w:r w:rsidRPr="00F31166">
        <w:rPr>
          <w:lang w:val="en-US"/>
        </w:rPr>
        <w:t xml:space="preserve"> </w:t>
      </w:r>
      <w:r w:rsidRPr="00B6515D">
        <w:rPr>
          <w:lang w:val="en-US"/>
        </w:rPr>
        <w:t>resulted in a cash</w:t>
      </w:r>
      <w:r>
        <w:rPr>
          <w:lang w:val="en-US"/>
        </w:rPr>
        <w:t xml:space="preserve"> </w:t>
      </w:r>
      <w:r w:rsidRPr="00B6515D">
        <w:rPr>
          <w:lang w:val="en-US"/>
        </w:rPr>
        <w:t>inflow of €0.3 billion</w:t>
      </w:r>
      <w:r>
        <w:rPr>
          <w:lang w:val="en-US"/>
        </w:rPr>
        <w:t xml:space="preserve"> in the first quarter</w:t>
      </w:r>
      <w:r w:rsidRPr="00F31166">
        <w:rPr>
          <w:lang w:val="en-US"/>
        </w:rPr>
        <w:t xml:space="preserve"> (</w:t>
      </w:r>
      <w:r>
        <w:rPr>
          <w:lang w:val="en-US"/>
        </w:rPr>
        <w:t>Q1 2015: €</w:t>
      </w:r>
      <w:r w:rsidRPr="00F31166">
        <w:rPr>
          <w:lang w:val="en-US"/>
        </w:rPr>
        <w:t>2</w:t>
      </w:r>
      <w:r>
        <w:rPr>
          <w:lang w:val="en-US"/>
        </w:rPr>
        <w:t>.</w:t>
      </w:r>
      <w:r w:rsidRPr="00F31166">
        <w:rPr>
          <w:lang w:val="en-US"/>
        </w:rPr>
        <w:t>3</w:t>
      </w:r>
      <w:r>
        <w:rPr>
          <w:lang w:val="en-US"/>
        </w:rPr>
        <w:t xml:space="preserve"> billion)</w:t>
      </w:r>
      <w:r w:rsidRPr="00F31166">
        <w:rPr>
          <w:lang w:val="en-US"/>
        </w:rPr>
        <w:t xml:space="preserve">. </w:t>
      </w:r>
      <w:r w:rsidRPr="00B6515D">
        <w:rPr>
          <w:lang w:val="en-US"/>
        </w:rPr>
        <w:t>This decrease was</w:t>
      </w:r>
      <w:r>
        <w:rPr>
          <w:lang w:val="en-US"/>
        </w:rPr>
        <w:t xml:space="preserve"> </w:t>
      </w:r>
      <w:r w:rsidRPr="00B6515D">
        <w:rPr>
          <w:lang w:val="en-US"/>
        </w:rPr>
        <w:t>due to the lower profit contributions of the industrial business</w:t>
      </w:r>
      <w:r>
        <w:rPr>
          <w:lang w:val="en-US"/>
        </w:rPr>
        <w:t xml:space="preserve"> </w:t>
      </w:r>
      <w:r w:rsidRPr="00B6515D">
        <w:rPr>
          <w:lang w:val="en-US"/>
        </w:rPr>
        <w:t>and the negative effects resulting from the change in other</w:t>
      </w:r>
      <w:r>
        <w:rPr>
          <w:lang w:val="en-US"/>
        </w:rPr>
        <w:t xml:space="preserve"> </w:t>
      </w:r>
      <w:r w:rsidRPr="00B6515D">
        <w:rPr>
          <w:lang w:val="en-US"/>
        </w:rPr>
        <w:t>operating assets and liabilities. Furthermore, there were higher</w:t>
      </w:r>
      <w:r>
        <w:rPr>
          <w:lang w:val="en-US"/>
        </w:rPr>
        <w:t xml:space="preserve"> </w:t>
      </w:r>
      <w:r w:rsidRPr="00B6515D">
        <w:rPr>
          <w:lang w:val="en-US"/>
        </w:rPr>
        <w:t>tax payments as the prior-year period was influenced by tax</w:t>
      </w:r>
      <w:r>
        <w:rPr>
          <w:lang w:val="en-US"/>
        </w:rPr>
        <w:t xml:space="preserve"> </w:t>
      </w:r>
      <w:r w:rsidRPr="00B6515D">
        <w:rPr>
          <w:lang w:val="en-US"/>
        </w:rPr>
        <w:t>refunds. The free cash flow of the industrial business was also</w:t>
      </w:r>
      <w:r>
        <w:rPr>
          <w:lang w:val="en-US"/>
        </w:rPr>
        <w:t xml:space="preserve"> </w:t>
      </w:r>
      <w:r w:rsidRPr="00B6515D">
        <w:rPr>
          <w:lang w:val="en-US"/>
        </w:rPr>
        <w:t>impacted by higher investments in intangible assets and property,</w:t>
      </w:r>
      <w:r>
        <w:rPr>
          <w:lang w:val="en-US"/>
        </w:rPr>
        <w:t xml:space="preserve"> </w:t>
      </w:r>
      <w:r w:rsidRPr="00B6515D">
        <w:rPr>
          <w:lang w:val="en-US"/>
        </w:rPr>
        <w:t>plant and equipment</w:t>
      </w:r>
      <w:r w:rsidRPr="00F31166">
        <w:rPr>
          <w:lang w:val="en-US"/>
        </w:rPr>
        <w:t xml:space="preserve">. </w:t>
      </w:r>
    </w:p>
    <w:p w:rsidR="00A5469B" w:rsidRDefault="00A5469B" w:rsidP="000B642A">
      <w:pPr>
        <w:pStyle w:val="20Continoustext"/>
        <w:rPr>
          <w:b/>
          <w:lang w:val="en-US"/>
        </w:rPr>
      </w:pPr>
    </w:p>
    <w:p w:rsidR="000B642A" w:rsidRPr="00F31166" w:rsidRDefault="000B642A" w:rsidP="000B642A">
      <w:pPr>
        <w:pStyle w:val="20Continoustext"/>
        <w:rPr>
          <w:b/>
          <w:lang w:val="en-US"/>
        </w:rPr>
      </w:pPr>
      <w:r>
        <w:rPr>
          <w:b/>
          <w:lang w:val="en-US"/>
        </w:rPr>
        <w:lastRenderedPageBreak/>
        <w:t xml:space="preserve">Net liquidity </w:t>
      </w:r>
    </w:p>
    <w:p w:rsidR="000B642A" w:rsidRPr="00F31166" w:rsidRDefault="000B642A" w:rsidP="000B642A">
      <w:pPr>
        <w:pStyle w:val="20Continoustext"/>
        <w:rPr>
          <w:lang w:val="en-US"/>
        </w:rPr>
      </w:pPr>
      <w:r w:rsidRPr="00EC58DC">
        <w:rPr>
          <w:lang w:val="en-US"/>
        </w:rPr>
        <w:t xml:space="preserve">Compared with December 31, 2015, the </w:t>
      </w:r>
      <w:r w:rsidRPr="00EC58DC">
        <w:rPr>
          <w:b/>
          <w:bCs/>
          <w:lang w:val="en-US"/>
        </w:rPr>
        <w:t>net liquidity of the industrial business</w:t>
      </w:r>
      <w:r w:rsidRPr="00EC58DC">
        <w:rPr>
          <w:lang w:val="en-US"/>
        </w:rPr>
        <w:t xml:space="preserve"> decreased by €0.1 billion to €18.5 billion,</w:t>
      </w:r>
      <w:r>
        <w:rPr>
          <w:lang w:val="en-US"/>
        </w:rPr>
        <w:t xml:space="preserve"> </w:t>
      </w:r>
      <w:r w:rsidRPr="00EC58DC">
        <w:rPr>
          <w:lang w:val="en-US"/>
        </w:rPr>
        <w:t>as the free cash flow of €0.3 billion was offset by negative</w:t>
      </w:r>
      <w:r>
        <w:rPr>
          <w:lang w:val="en-US"/>
        </w:rPr>
        <w:t xml:space="preserve"> </w:t>
      </w:r>
      <w:r w:rsidRPr="00EC58DC">
        <w:rPr>
          <w:lang w:val="en-US"/>
        </w:rPr>
        <w:t>exchange-rate effects</w:t>
      </w:r>
      <w:r w:rsidRPr="00F31166">
        <w:rPr>
          <w:lang w:val="en-US"/>
        </w:rPr>
        <w:t xml:space="preserve">. </w:t>
      </w:r>
    </w:p>
    <w:p w:rsidR="000B642A" w:rsidRPr="00F31166" w:rsidRDefault="000B642A" w:rsidP="000B642A">
      <w:pPr>
        <w:pStyle w:val="20Continoustext"/>
        <w:rPr>
          <w:lang w:val="en-US"/>
        </w:rPr>
      </w:pPr>
      <w:r>
        <w:rPr>
          <w:lang w:val="en-US"/>
        </w:rPr>
        <w:t>The</w:t>
      </w:r>
      <w:r w:rsidRPr="00F31166">
        <w:rPr>
          <w:lang w:val="en-US"/>
        </w:rPr>
        <w:t xml:space="preserve"> Daimler</w:t>
      </w:r>
      <w:r>
        <w:rPr>
          <w:lang w:val="en-US"/>
        </w:rPr>
        <w:t xml:space="preserve"> Group</w:t>
      </w:r>
      <w:r w:rsidRPr="00F31166">
        <w:rPr>
          <w:lang w:val="en-US"/>
        </w:rPr>
        <w:t xml:space="preserve"> </w:t>
      </w:r>
      <w:r w:rsidRPr="00EC58DC">
        <w:rPr>
          <w:lang w:val="en-US"/>
        </w:rPr>
        <w:t>once again utilized attractive conditions in</w:t>
      </w:r>
      <w:r>
        <w:rPr>
          <w:lang w:val="en-US"/>
        </w:rPr>
        <w:t xml:space="preserve"> </w:t>
      </w:r>
      <w:r w:rsidRPr="00EC58DC">
        <w:rPr>
          <w:lang w:val="en-US"/>
        </w:rPr>
        <w:t xml:space="preserve">the international money and capital markets for </w:t>
      </w:r>
      <w:r w:rsidRPr="00EC58DC">
        <w:rPr>
          <w:b/>
          <w:bCs/>
          <w:lang w:val="en-US"/>
        </w:rPr>
        <w:t>refinancing</w:t>
      </w:r>
      <w:r w:rsidRPr="00EC58DC">
        <w:rPr>
          <w:lang w:val="en-US"/>
        </w:rPr>
        <w:t xml:space="preserve"> in</w:t>
      </w:r>
      <w:r>
        <w:rPr>
          <w:lang w:val="en-US"/>
        </w:rPr>
        <w:t xml:space="preserve"> </w:t>
      </w:r>
      <w:r w:rsidRPr="00EC58DC">
        <w:rPr>
          <w:lang w:val="en-US"/>
        </w:rPr>
        <w:t>the first quarter of 2016</w:t>
      </w:r>
      <w:r w:rsidRPr="00F31166">
        <w:rPr>
          <w:lang w:val="en-US"/>
        </w:rPr>
        <w:t xml:space="preserve">. </w:t>
      </w:r>
      <w:r w:rsidRPr="00EC58DC">
        <w:rPr>
          <w:lang w:val="en-US"/>
        </w:rPr>
        <w:t xml:space="preserve">In the quarter </w:t>
      </w:r>
      <w:r w:rsidR="0063694A">
        <w:rPr>
          <w:lang w:val="en-US"/>
        </w:rPr>
        <w:t>under review</w:t>
      </w:r>
      <w:r w:rsidRPr="00EC58DC">
        <w:rPr>
          <w:lang w:val="en-US"/>
        </w:rPr>
        <w:t xml:space="preserve">, Daimler had a cash inflow of </w:t>
      </w:r>
      <w:r w:rsidR="008A17DA">
        <w:rPr>
          <w:lang w:val="en-US"/>
        </w:rPr>
        <w:br/>
      </w:r>
      <w:r w:rsidRPr="00EC58DC">
        <w:rPr>
          <w:lang w:val="en-US"/>
        </w:rPr>
        <w:t>€7.3</w:t>
      </w:r>
      <w:r>
        <w:rPr>
          <w:lang w:val="en-US"/>
        </w:rPr>
        <w:t xml:space="preserve"> </w:t>
      </w:r>
      <w:r w:rsidRPr="00EC58DC">
        <w:rPr>
          <w:lang w:val="en-US"/>
        </w:rPr>
        <w:t>billion from the issuance of bonds (Q1 2015: €4.1 billion). The</w:t>
      </w:r>
      <w:r>
        <w:rPr>
          <w:lang w:val="en-US"/>
        </w:rPr>
        <w:t xml:space="preserve"> </w:t>
      </w:r>
      <w:r w:rsidRPr="00EC58DC">
        <w:rPr>
          <w:lang w:val="en-US"/>
        </w:rPr>
        <w:t>redemption of</w:t>
      </w:r>
      <w:r>
        <w:rPr>
          <w:lang w:val="en-US"/>
        </w:rPr>
        <w:t xml:space="preserve"> bonds resulted in a cash outflow</w:t>
      </w:r>
      <w:r w:rsidRPr="00EC58DC">
        <w:rPr>
          <w:lang w:val="en-US"/>
        </w:rPr>
        <w:t xml:space="preserve"> of €2.6 billion</w:t>
      </w:r>
      <w:r>
        <w:rPr>
          <w:lang w:val="en-US"/>
        </w:rPr>
        <w:t xml:space="preserve"> </w:t>
      </w:r>
      <w:r w:rsidRPr="00EC58DC">
        <w:rPr>
          <w:lang w:val="en-US"/>
        </w:rPr>
        <w:t>(Q1 2015: €2.6 billion). A large proportion of the issuance</w:t>
      </w:r>
      <w:r>
        <w:rPr>
          <w:lang w:val="en-US"/>
        </w:rPr>
        <w:t xml:space="preserve"> </w:t>
      </w:r>
      <w:r w:rsidRPr="00EC58DC">
        <w:rPr>
          <w:lang w:val="en-US"/>
        </w:rPr>
        <w:t>volume was carried out in the form of so-called benchmark</w:t>
      </w:r>
      <w:r>
        <w:rPr>
          <w:lang w:val="en-US"/>
        </w:rPr>
        <w:t xml:space="preserve"> </w:t>
      </w:r>
      <w:r w:rsidRPr="00EC58DC">
        <w:rPr>
          <w:lang w:val="en-US"/>
        </w:rPr>
        <w:t>bonds (bonds with high nominal values). In January and March,</w:t>
      </w:r>
      <w:r>
        <w:rPr>
          <w:lang w:val="en-US"/>
        </w:rPr>
        <w:t xml:space="preserve"> </w:t>
      </w:r>
      <w:r w:rsidRPr="00EC58DC">
        <w:rPr>
          <w:lang w:val="en-US"/>
        </w:rPr>
        <w:t>Daimler AG issued two multi</w:t>
      </w:r>
      <w:r>
        <w:rPr>
          <w:lang w:val="en-US"/>
        </w:rPr>
        <w:t>-</w:t>
      </w:r>
      <w:r w:rsidRPr="00EC58DC">
        <w:rPr>
          <w:lang w:val="en-US"/>
        </w:rPr>
        <w:t>tranche bonds with volumes of</w:t>
      </w:r>
      <w:r>
        <w:rPr>
          <w:lang w:val="en-US"/>
        </w:rPr>
        <w:t xml:space="preserve"> </w:t>
      </w:r>
      <w:r w:rsidRPr="00EC58DC">
        <w:rPr>
          <w:lang w:val="en-US"/>
        </w:rPr>
        <w:t>€3.3 billion and €3.5 billion in the European capital market</w:t>
      </w:r>
      <w:r w:rsidRPr="00F31166">
        <w:rPr>
          <w:lang w:val="en-US"/>
        </w:rPr>
        <w:t>.</w:t>
      </w:r>
      <w:r>
        <w:rPr>
          <w:lang w:val="en-US"/>
        </w:rPr>
        <w:t xml:space="preserve"> </w:t>
      </w:r>
    </w:p>
    <w:p w:rsidR="000B642A" w:rsidRPr="00F31166" w:rsidRDefault="000B642A" w:rsidP="000B642A">
      <w:pPr>
        <w:pStyle w:val="20Continoustext"/>
        <w:rPr>
          <w:b/>
          <w:lang w:val="en-US"/>
        </w:rPr>
      </w:pPr>
      <w:r>
        <w:rPr>
          <w:b/>
          <w:lang w:val="en-US"/>
        </w:rPr>
        <w:t xml:space="preserve">Workforce </w:t>
      </w:r>
    </w:p>
    <w:p w:rsidR="000B642A" w:rsidRPr="00F31166" w:rsidRDefault="000B642A" w:rsidP="000B642A">
      <w:pPr>
        <w:pStyle w:val="20Continoustext"/>
        <w:rPr>
          <w:lang w:val="en-US"/>
        </w:rPr>
      </w:pPr>
      <w:r w:rsidRPr="0015752E">
        <w:rPr>
          <w:lang w:val="en-US"/>
        </w:rPr>
        <w:t xml:space="preserve">At the end of the first quarter of 2016, Daimler </w:t>
      </w:r>
      <w:r w:rsidRPr="0015752E">
        <w:rPr>
          <w:b/>
          <w:bCs/>
          <w:lang w:val="en-US"/>
        </w:rPr>
        <w:t>employed</w:t>
      </w:r>
      <w:r>
        <w:rPr>
          <w:lang w:val="en-US"/>
        </w:rPr>
        <w:t xml:space="preserve"> </w:t>
      </w:r>
      <w:r w:rsidRPr="0015752E">
        <w:rPr>
          <w:lang w:val="en-US"/>
        </w:rPr>
        <w:t>285,992 people worldwide (end of 2015: 284,015</w:t>
      </w:r>
      <w:r w:rsidR="0063694A">
        <w:rPr>
          <w:lang w:val="en-US"/>
        </w:rPr>
        <w:t>; end of March 2015: 283,541</w:t>
      </w:r>
      <w:r w:rsidRPr="0015752E">
        <w:rPr>
          <w:lang w:val="en-US"/>
        </w:rPr>
        <w:t>). Of that</w:t>
      </w:r>
      <w:r>
        <w:rPr>
          <w:lang w:val="en-US"/>
        </w:rPr>
        <w:t xml:space="preserve"> </w:t>
      </w:r>
      <w:r w:rsidRPr="0015752E">
        <w:rPr>
          <w:lang w:val="en-US"/>
        </w:rPr>
        <w:t>total, 171,025 were employed in Germany (end of 2015:</w:t>
      </w:r>
      <w:r>
        <w:rPr>
          <w:lang w:val="en-US"/>
        </w:rPr>
        <w:t xml:space="preserve"> </w:t>
      </w:r>
      <w:r w:rsidRPr="0015752E">
        <w:rPr>
          <w:lang w:val="en-US"/>
        </w:rPr>
        <w:t>170,454)</w:t>
      </w:r>
      <w:r>
        <w:rPr>
          <w:lang w:val="en-US"/>
        </w:rPr>
        <w:t xml:space="preserve"> and</w:t>
      </w:r>
      <w:r w:rsidRPr="0015752E">
        <w:rPr>
          <w:lang w:val="en-US"/>
        </w:rPr>
        <w:t xml:space="preserve"> 23,839 in the United States (end of 2015: 24,607</w:t>
      </w:r>
      <w:r>
        <w:rPr>
          <w:lang w:val="en-US"/>
        </w:rPr>
        <w:t>)</w:t>
      </w:r>
      <w:r w:rsidRPr="00F31166">
        <w:rPr>
          <w:lang w:val="en-US"/>
        </w:rPr>
        <w:t xml:space="preserve">. </w:t>
      </w:r>
      <w:r>
        <w:rPr>
          <w:lang w:val="en-US"/>
        </w:rPr>
        <w:t>The</w:t>
      </w:r>
      <w:r w:rsidRPr="0015752E">
        <w:rPr>
          <w:lang w:val="en-US"/>
        </w:rPr>
        <w:t xml:space="preserve"> consolidated companies in China</w:t>
      </w:r>
      <w:r>
        <w:rPr>
          <w:lang w:val="en-US"/>
        </w:rPr>
        <w:t xml:space="preserve"> </w:t>
      </w:r>
      <w:r w:rsidRPr="0015752E">
        <w:rPr>
          <w:lang w:val="en-US"/>
        </w:rPr>
        <w:t>had 3,260 employees at the end of March (end of 2015: 3,155</w:t>
      </w:r>
      <w:r>
        <w:rPr>
          <w:lang w:val="en-US"/>
        </w:rPr>
        <w:t>)</w:t>
      </w:r>
      <w:r w:rsidRPr="00F31166">
        <w:rPr>
          <w:lang w:val="en-US"/>
        </w:rPr>
        <w:t>.</w:t>
      </w:r>
      <w:r>
        <w:rPr>
          <w:lang w:val="en-US"/>
        </w:rPr>
        <w:t xml:space="preserve"> </w:t>
      </w:r>
    </w:p>
    <w:p w:rsidR="000B642A" w:rsidRPr="00F31166" w:rsidRDefault="000B642A" w:rsidP="000B642A">
      <w:pPr>
        <w:pStyle w:val="20Continoustext"/>
        <w:rPr>
          <w:b/>
          <w:lang w:val="en-US"/>
        </w:rPr>
      </w:pPr>
      <w:r>
        <w:rPr>
          <w:b/>
          <w:lang w:val="en-US"/>
        </w:rPr>
        <w:t xml:space="preserve">Details of the divisions </w:t>
      </w:r>
    </w:p>
    <w:p w:rsidR="000B642A" w:rsidRPr="00F31166" w:rsidRDefault="000B642A" w:rsidP="000B642A">
      <w:pPr>
        <w:pStyle w:val="20Continoustext"/>
        <w:rPr>
          <w:lang w:val="en-US"/>
        </w:rPr>
      </w:pPr>
      <w:proofErr w:type="gramStart"/>
      <w:r w:rsidRPr="00B96962">
        <w:rPr>
          <w:b/>
          <w:bCs/>
          <w:lang w:val="en-US"/>
        </w:rPr>
        <w:t>Mercedes-Benz Cars’</w:t>
      </w:r>
      <w:r w:rsidRPr="00B96962">
        <w:rPr>
          <w:lang w:val="en-US"/>
        </w:rPr>
        <w:t xml:space="preserve"> unit sales increased by 8% to 496,800</w:t>
      </w:r>
      <w:r>
        <w:rPr>
          <w:lang w:val="en-US"/>
        </w:rPr>
        <w:t xml:space="preserve"> </w:t>
      </w:r>
      <w:r w:rsidRPr="00B96962">
        <w:rPr>
          <w:lang w:val="en-US"/>
        </w:rPr>
        <w:t>vehicles in the interim reporting period, setting a new record for</w:t>
      </w:r>
      <w:r>
        <w:rPr>
          <w:lang w:val="en-US"/>
        </w:rPr>
        <w:t xml:space="preserve"> </w:t>
      </w:r>
      <w:r w:rsidRPr="00B96962">
        <w:rPr>
          <w:lang w:val="en-US"/>
        </w:rPr>
        <w:t>a first quarter</w:t>
      </w:r>
      <w:r w:rsidRPr="00F31166">
        <w:rPr>
          <w:lang w:val="en-US"/>
        </w:rPr>
        <w:t>.</w:t>
      </w:r>
      <w:proofErr w:type="gramEnd"/>
      <w:r w:rsidRPr="00F31166">
        <w:rPr>
          <w:lang w:val="en-US"/>
        </w:rPr>
        <w:t xml:space="preserve"> In </w:t>
      </w:r>
      <w:r w:rsidRPr="00B96962">
        <w:rPr>
          <w:lang w:val="en-US"/>
        </w:rPr>
        <w:t>Western Europe</w:t>
      </w:r>
      <w:r>
        <w:rPr>
          <w:lang w:val="en-US"/>
        </w:rPr>
        <w:t>,</w:t>
      </w:r>
      <w:r w:rsidRPr="00F31166">
        <w:rPr>
          <w:lang w:val="en-US"/>
        </w:rPr>
        <w:t xml:space="preserve"> Mercedes-Benz Cars </w:t>
      </w:r>
      <w:r w:rsidRPr="00B96962">
        <w:rPr>
          <w:lang w:val="en-US"/>
        </w:rPr>
        <w:t>sold 200,400 units,</w:t>
      </w:r>
      <w:r>
        <w:rPr>
          <w:lang w:val="en-US"/>
        </w:rPr>
        <w:t xml:space="preserve"> </w:t>
      </w:r>
      <w:r w:rsidRPr="00B96962">
        <w:rPr>
          <w:lang w:val="en-US"/>
        </w:rPr>
        <w:t>which is 14% more than in the first quarter of last year and also</w:t>
      </w:r>
      <w:r>
        <w:rPr>
          <w:lang w:val="en-US"/>
        </w:rPr>
        <w:t xml:space="preserve"> </w:t>
      </w:r>
      <w:r w:rsidRPr="00B96962">
        <w:rPr>
          <w:lang w:val="en-US"/>
        </w:rPr>
        <w:t>a new record. The main growth drivers in this region were the</w:t>
      </w:r>
      <w:r>
        <w:rPr>
          <w:lang w:val="en-US"/>
        </w:rPr>
        <w:t xml:space="preserve"> </w:t>
      </w:r>
      <w:r w:rsidRPr="00B96962">
        <w:rPr>
          <w:lang w:val="en-US"/>
        </w:rPr>
        <w:t>United Kingdom (+10%)</w:t>
      </w:r>
      <w:r>
        <w:rPr>
          <w:lang w:val="en-US"/>
        </w:rPr>
        <w:t xml:space="preserve">, Italy (+28%), Spain (+32%) and </w:t>
      </w:r>
      <w:r w:rsidRPr="00B96962">
        <w:rPr>
          <w:lang w:val="en-US"/>
        </w:rPr>
        <w:t>Germany</w:t>
      </w:r>
      <w:r>
        <w:rPr>
          <w:lang w:val="en-US"/>
        </w:rPr>
        <w:t xml:space="preserve"> </w:t>
      </w:r>
      <w:r w:rsidRPr="00F31166">
        <w:rPr>
          <w:lang w:val="en-US"/>
        </w:rPr>
        <w:t xml:space="preserve">(+7%). </w:t>
      </w:r>
      <w:r w:rsidRPr="00B96962">
        <w:rPr>
          <w:lang w:val="en-US"/>
        </w:rPr>
        <w:t>In the United</w:t>
      </w:r>
      <w:r>
        <w:rPr>
          <w:lang w:val="en-US"/>
        </w:rPr>
        <w:t xml:space="preserve"> </w:t>
      </w:r>
      <w:r w:rsidRPr="00B96962">
        <w:rPr>
          <w:lang w:val="en-US"/>
        </w:rPr>
        <w:t>States, Mercedes-Benz Cars</w:t>
      </w:r>
      <w:r>
        <w:rPr>
          <w:lang w:val="en-US"/>
        </w:rPr>
        <w:t>’ unit sales were</w:t>
      </w:r>
      <w:r w:rsidRPr="00B96962">
        <w:rPr>
          <w:lang w:val="en-US"/>
        </w:rPr>
        <w:t xml:space="preserve"> </w:t>
      </w:r>
      <w:r>
        <w:rPr>
          <w:lang w:val="en-US"/>
        </w:rPr>
        <w:t>12% lower than</w:t>
      </w:r>
      <w:r w:rsidRPr="00B96962">
        <w:rPr>
          <w:lang w:val="en-US"/>
        </w:rPr>
        <w:t xml:space="preserve"> in the</w:t>
      </w:r>
      <w:r>
        <w:rPr>
          <w:lang w:val="en-US"/>
        </w:rPr>
        <w:t xml:space="preserve"> </w:t>
      </w:r>
      <w:r w:rsidRPr="00B96962">
        <w:rPr>
          <w:lang w:val="en-US"/>
        </w:rPr>
        <w:t>first quarter. In China, the division’s biggest</w:t>
      </w:r>
      <w:r>
        <w:rPr>
          <w:lang w:val="en-US"/>
        </w:rPr>
        <w:t xml:space="preserve"> </w:t>
      </w:r>
      <w:r w:rsidRPr="00B96962">
        <w:rPr>
          <w:lang w:val="en-US"/>
        </w:rPr>
        <w:t>single market, Mercedes-Benz Cars continued along its successful</w:t>
      </w:r>
      <w:r>
        <w:rPr>
          <w:lang w:val="en-US"/>
        </w:rPr>
        <w:t xml:space="preserve"> </w:t>
      </w:r>
      <w:r w:rsidRPr="00B96962">
        <w:rPr>
          <w:lang w:val="en-US"/>
        </w:rPr>
        <w:t>path, increasing its unit sales to a new high of</w:t>
      </w:r>
      <w:r>
        <w:rPr>
          <w:lang w:val="en-US"/>
        </w:rPr>
        <w:t xml:space="preserve"> </w:t>
      </w:r>
      <w:r w:rsidRPr="00B96962">
        <w:rPr>
          <w:lang w:val="en-US"/>
        </w:rPr>
        <w:t xml:space="preserve">108,300 vehicles </w:t>
      </w:r>
      <w:r w:rsidRPr="00F31166">
        <w:rPr>
          <w:lang w:val="en-US"/>
        </w:rPr>
        <w:t xml:space="preserve">(+24%). </w:t>
      </w:r>
      <w:r w:rsidRPr="00B96962">
        <w:rPr>
          <w:lang w:val="en-US"/>
        </w:rPr>
        <w:t>The development of unit sales was particularly positive</w:t>
      </w:r>
      <w:r>
        <w:rPr>
          <w:lang w:val="en-US"/>
        </w:rPr>
        <w:t xml:space="preserve"> </w:t>
      </w:r>
      <w:r w:rsidRPr="00B96962">
        <w:rPr>
          <w:lang w:val="en-US"/>
        </w:rPr>
        <w:t>in the first quarter also in South Korea (+44%) and Australia</w:t>
      </w:r>
      <w:r>
        <w:rPr>
          <w:lang w:val="en-US"/>
        </w:rPr>
        <w:t xml:space="preserve"> </w:t>
      </w:r>
      <w:r w:rsidRPr="00B96962">
        <w:rPr>
          <w:lang w:val="en-US"/>
        </w:rPr>
        <w:t>(+29%).</w:t>
      </w:r>
      <w:r>
        <w:rPr>
          <w:lang w:val="en-US"/>
        </w:rPr>
        <w:t xml:space="preserve"> </w:t>
      </w:r>
    </w:p>
    <w:p w:rsidR="000B642A" w:rsidRPr="00F31166" w:rsidRDefault="000B642A" w:rsidP="000B642A">
      <w:pPr>
        <w:pStyle w:val="20Continoustext"/>
        <w:rPr>
          <w:lang w:val="en-US"/>
        </w:rPr>
      </w:pPr>
      <w:proofErr w:type="gramStart"/>
      <w:r>
        <w:rPr>
          <w:lang w:val="en-US"/>
        </w:rPr>
        <w:t>The division’s</w:t>
      </w:r>
      <w:r w:rsidRPr="00F31166">
        <w:rPr>
          <w:lang w:val="en-US"/>
        </w:rPr>
        <w:t xml:space="preserve"> </w:t>
      </w:r>
      <w:r>
        <w:rPr>
          <w:b/>
          <w:lang w:val="en-US"/>
        </w:rPr>
        <w:t>revenue</w:t>
      </w:r>
      <w:r w:rsidRPr="00F31166">
        <w:rPr>
          <w:lang w:val="en-US"/>
        </w:rPr>
        <w:t xml:space="preserve"> </w:t>
      </w:r>
      <w:r>
        <w:rPr>
          <w:lang w:val="en-US"/>
        </w:rPr>
        <w:t>increased by</w:t>
      </w:r>
      <w:r w:rsidRPr="00F31166">
        <w:rPr>
          <w:lang w:val="en-US"/>
        </w:rPr>
        <w:t xml:space="preserve"> 2% </w:t>
      </w:r>
      <w:r>
        <w:rPr>
          <w:lang w:val="en-US"/>
        </w:rPr>
        <w:t>to</w:t>
      </w:r>
      <w:r w:rsidRPr="00F31166">
        <w:rPr>
          <w:lang w:val="en-US"/>
        </w:rPr>
        <w:t xml:space="preserve"> </w:t>
      </w:r>
      <w:r>
        <w:rPr>
          <w:lang w:val="en-US"/>
        </w:rPr>
        <w:t>€</w:t>
      </w:r>
      <w:r w:rsidRPr="00F31166">
        <w:rPr>
          <w:lang w:val="en-US"/>
        </w:rPr>
        <w:t>20</w:t>
      </w:r>
      <w:r>
        <w:rPr>
          <w:lang w:val="en-US"/>
        </w:rPr>
        <w:t>.</w:t>
      </w:r>
      <w:r w:rsidRPr="00F31166">
        <w:rPr>
          <w:lang w:val="en-US"/>
        </w:rPr>
        <w:t xml:space="preserve">0 </w:t>
      </w:r>
      <w:r>
        <w:rPr>
          <w:lang w:val="en-US"/>
        </w:rPr>
        <w:t>billion</w:t>
      </w:r>
      <w:r w:rsidRPr="00F31166">
        <w:rPr>
          <w:lang w:val="en-US"/>
        </w:rPr>
        <w:t>.</w:t>
      </w:r>
      <w:proofErr w:type="gramEnd"/>
      <w:r w:rsidRPr="00F31166">
        <w:rPr>
          <w:lang w:val="en-US"/>
        </w:rPr>
        <w:t xml:space="preserve"> </w:t>
      </w:r>
      <w:r w:rsidRPr="00F31166">
        <w:rPr>
          <w:b/>
          <w:lang w:val="en-US"/>
        </w:rPr>
        <w:t>EBIT</w:t>
      </w:r>
      <w:r w:rsidRPr="00F31166">
        <w:rPr>
          <w:lang w:val="en-US"/>
        </w:rPr>
        <w:t xml:space="preserve"> </w:t>
      </w:r>
      <w:r>
        <w:rPr>
          <w:lang w:val="en-US"/>
        </w:rPr>
        <w:t>of</w:t>
      </w:r>
      <w:r w:rsidRPr="00F31166">
        <w:rPr>
          <w:lang w:val="en-US"/>
        </w:rPr>
        <w:t xml:space="preserve"> </w:t>
      </w:r>
      <w:r w:rsidR="0063694A">
        <w:rPr>
          <w:lang w:val="en-US"/>
        </w:rPr>
        <w:br/>
      </w:r>
      <w:r>
        <w:rPr>
          <w:lang w:val="en-US"/>
        </w:rPr>
        <w:t>€</w:t>
      </w:r>
      <w:r w:rsidRPr="00F31166">
        <w:rPr>
          <w:lang w:val="en-US"/>
        </w:rPr>
        <w:t>1</w:t>
      </w:r>
      <w:r>
        <w:rPr>
          <w:lang w:val="en-US"/>
        </w:rPr>
        <w:t>,</w:t>
      </w:r>
      <w:r w:rsidRPr="00F31166">
        <w:rPr>
          <w:lang w:val="en-US"/>
        </w:rPr>
        <w:t xml:space="preserve">395 </w:t>
      </w:r>
      <w:r>
        <w:rPr>
          <w:lang w:val="en-US"/>
        </w:rPr>
        <w:t>million</w:t>
      </w:r>
      <w:r w:rsidRPr="00F31166">
        <w:rPr>
          <w:lang w:val="en-US"/>
        </w:rPr>
        <w:t xml:space="preserve"> </w:t>
      </w:r>
      <w:r>
        <w:rPr>
          <w:lang w:val="en-US"/>
        </w:rPr>
        <w:t>for the first quarter of 2016 was lower than the prior-year figure of</w:t>
      </w:r>
      <w:r w:rsidRPr="00F31166">
        <w:rPr>
          <w:lang w:val="en-US"/>
        </w:rPr>
        <w:t xml:space="preserve"> </w:t>
      </w:r>
      <w:r>
        <w:rPr>
          <w:lang w:val="en-US"/>
        </w:rPr>
        <w:t>€</w:t>
      </w:r>
      <w:r w:rsidRPr="00F31166">
        <w:rPr>
          <w:lang w:val="en-US"/>
        </w:rPr>
        <w:t>1</w:t>
      </w:r>
      <w:r>
        <w:rPr>
          <w:lang w:val="en-US"/>
        </w:rPr>
        <w:t>,</w:t>
      </w:r>
      <w:r w:rsidRPr="00F31166">
        <w:rPr>
          <w:lang w:val="en-US"/>
        </w:rPr>
        <w:t xml:space="preserve">841 </w:t>
      </w:r>
      <w:r>
        <w:rPr>
          <w:lang w:val="en-US"/>
        </w:rPr>
        <w:t>million</w:t>
      </w:r>
      <w:r w:rsidRPr="00F31166">
        <w:rPr>
          <w:lang w:val="en-US"/>
        </w:rPr>
        <w:t xml:space="preserve">. </w:t>
      </w:r>
      <w:r w:rsidRPr="00B96962">
        <w:rPr>
          <w:b/>
          <w:bCs/>
          <w:lang w:val="en-US"/>
        </w:rPr>
        <w:t>Return on sales</w:t>
      </w:r>
      <w:r w:rsidRPr="00B96962">
        <w:rPr>
          <w:lang w:val="en-US"/>
        </w:rPr>
        <w:t xml:space="preserve"> was</w:t>
      </w:r>
      <w:r>
        <w:rPr>
          <w:lang w:val="en-US"/>
        </w:rPr>
        <w:t xml:space="preserve"> </w:t>
      </w:r>
      <w:r w:rsidRPr="00B96962">
        <w:rPr>
          <w:lang w:val="en-US"/>
        </w:rPr>
        <w:t>7.0% (Q1 2015: 9.4%). The development of earnings was marked by lifecycle-related</w:t>
      </w:r>
      <w:r>
        <w:rPr>
          <w:lang w:val="en-US"/>
        </w:rPr>
        <w:t xml:space="preserve"> </w:t>
      </w:r>
      <w:r w:rsidRPr="00B96962">
        <w:rPr>
          <w:lang w:val="en-US"/>
        </w:rPr>
        <w:t>declines in unit sales of the S- and E-Class and by the regional</w:t>
      </w:r>
      <w:r>
        <w:rPr>
          <w:lang w:val="en-US"/>
        </w:rPr>
        <w:t xml:space="preserve"> </w:t>
      </w:r>
      <w:r w:rsidRPr="00B96962">
        <w:rPr>
          <w:lang w:val="en-US"/>
        </w:rPr>
        <w:t>sales structure. Furthermore, earnings were negatively affected</w:t>
      </w:r>
      <w:r>
        <w:rPr>
          <w:lang w:val="en-US"/>
        </w:rPr>
        <w:t xml:space="preserve"> </w:t>
      </w:r>
      <w:r w:rsidRPr="00B96962">
        <w:rPr>
          <w:lang w:val="en-US"/>
        </w:rPr>
        <w:t xml:space="preserve">by higher expenses for the enhancement </w:t>
      </w:r>
      <w:r w:rsidRPr="00B96962">
        <w:rPr>
          <w:lang w:val="en-US"/>
        </w:rPr>
        <w:lastRenderedPageBreak/>
        <w:t>of products’ attractiveness,</w:t>
      </w:r>
      <w:r>
        <w:rPr>
          <w:lang w:val="en-US"/>
        </w:rPr>
        <w:t xml:space="preserve"> </w:t>
      </w:r>
      <w:r w:rsidRPr="00B96962">
        <w:rPr>
          <w:lang w:val="en-US"/>
        </w:rPr>
        <w:t xml:space="preserve">advance expenditures for new </w:t>
      </w:r>
      <w:r>
        <w:rPr>
          <w:lang w:val="en-US"/>
        </w:rPr>
        <w:t xml:space="preserve">technologies and vehicles, </w:t>
      </w:r>
      <w:r w:rsidRPr="00B96962">
        <w:rPr>
          <w:lang w:val="en-US"/>
        </w:rPr>
        <w:t>and exchange rate effects</w:t>
      </w:r>
      <w:r w:rsidRPr="00F31166">
        <w:rPr>
          <w:lang w:val="en-US"/>
        </w:rPr>
        <w:t xml:space="preserve">. </w:t>
      </w:r>
      <w:r w:rsidRPr="00AD7FC4">
        <w:rPr>
          <w:lang w:val="en-US"/>
        </w:rPr>
        <w:t>An additional factor was an expense of €20 million in connection with Takata a</w:t>
      </w:r>
      <w:r>
        <w:rPr>
          <w:lang w:val="en-US"/>
        </w:rPr>
        <w:t>irbags.</w:t>
      </w:r>
      <w:r w:rsidRPr="00F31166">
        <w:rPr>
          <w:lang w:val="en-US"/>
        </w:rPr>
        <w:t xml:space="preserve"> </w:t>
      </w:r>
      <w:r w:rsidRPr="00B96962">
        <w:rPr>
          <w:lang w:val="en-US"/>
        </w:rPr>
        <w:t>However, the significant increase</w:t>
      </w:r>
      <w:r>
        <w:rPr>
          <w:lang w:val="en-US"/>
        </w:rPr>
        <w:t xml:space="preserve"> </w:t>
      </w:r>
      <w:r w:rsidRPr="00B96962">
        <w:rPr>
          <w:lang w:val="en-US"/>
        </w:rPr>
        <w:t>in unit sales in the SUV segment and better pricing had</w:t>
      </w:r>
      <w:r>
        <w:rPr>
          <w:lang w:val="en-US"/>
        </w:rPr>
        <w:t xml:space="preserve"> </w:t>
      </w:r>
      <w:r w:rsidRPr="00B96962">
        <w:rPr>
          <w:lang w:val="en-US"/>
        </w:rPr>
        <w:t>a positive effect on earnings</w:t>
      </w:r>
      <w:r w:rsidRPr="00F31166">
        <w:rPr>
          <w:lang w:val="en-US"/>
        </w:rPr>
        <w:t xml:space="preserve">. </w:t>
      </w:r>
      <w:r>
        <w:rPr>
          <w:lang w:val="en-US"/>
        </w:rPr>
        <w:t>The</w:t>
      </w:r>
      <w:r w:rsidRPr="00F31166">
        <w:rPr>
          <w:lang w:val="en-US"/>
        </w:rPr>
        <w:t xml:space="preserve"> Mercedes-Benz Cars </w:t>
      </w:r>
      <w:r>
        <w:rPr>
          <w:lang w:val="en-US"/>
        </w:rPr>
        <w:t>plants are operating at full capacity; worldwide,</w:t>
      </w:r>
      <w:r w:rsidRPr="00F31166">
        <w:rPr>
          <w:lang w:val="en-US"/>
        </w:rPr>
        <w:t xml:space="preserve"> </w:t>
      </w:r>
      <w:r>
        <w:rPr>
          <w:lang w:val="en-US"/>
        </w:rPr>
        <w:t>nearly all plants are working three shifts</w:t>
      </w:r>
      <w:r w:rsidRPr="00F31166">
        <w:rPr>
          <w:lang w:val="en-US"/>
        </w:rPr>
        <w:t>.</w:t>
      </w:r>
      <w:r>
        <w:rPr>
          <w:lang w:val="en-US"/>
        </w:rPr>
        <w:t xml:space="preserve"> </w:t>
      </w:r>
    </w:p>
    <w:p w:rsidR="000B642A" w:rsidRPr="00F31166" w:rsidRDefault="000B642A" w:rsidP="000B642A">
      <w:pPr>
        <w:pStyle w:val="20Continoustext"/>
        <w:rPr>
          <w:lang w:val="en-US"/>
        </w:rPr>
      </w:pPr>
      <w:proofErr w:type="gramStart"/>
      <w:r w:rsidRPr="00B96962">
        <w:rPr>
          <w:b/>
          <w:bCs/>
          <w:lang w:val="en-US"/>
        </w:rPr>
        <w:t>Daimler Trucks’</w:t>
      </w:r>
      <w:r w:rsidRPr="00B96962">
        <w:rPr>
          <w:lang w:val="en-US"/>
        </w:rPr>
        <w:t xml:space="preserve"> unit sales decreased by 6% to 105,700 vehicles</w:t>
      </w:r>
      <w:r>
        <w:rPr>
          <w:lang w:val="en-US"/>
        </w:rPr>
        <w:t xml:space="preserve"> </w:t>
      </w:r>
      <w:r w:rsidRPr="00B96962">
        <w:rPr>
          <w:lang w:val="en-US"/>
        </w:rPr>
        <w:t>in the first quarter</w:t>
      </w:r>
      <w:r w:rsidRPr="00F31166">
        <w:rPr>
          <w:lang w:val="en-US"/>
        </w:rPr>
        <w:t>.</w:t>
      </w:r>
      <w:proofErr w:type="gramEnd"/>
      <w:r w:rsidRPr="00F31166">
        <w:rPr>
          <w:lang w:val="en-US"/>
        </w:rPr>
        <w:t xml:space="preserve"> </w:t>
      </w:r>
      <w:r w:rsidRPr="00B96962">
        <w:rPr>
          <w:lang w:val="en-US"/>
        </w:rPr>
        <w:t>First-quarter unit sales were affected by weak</w:t>
      </w:r>
      <w:r>
        <w:rPr>
          <w:lang w:val="en-US"/>
        </w:rPr>
        <w:t xml:space="preserve"> </w:t>
      </w:r>
      <w:r w:rsidRPr="00B96962">
        <w:rPr>
          <w:lang w:val="en-US"/>
        </w:rPr>
        <w:t xml:space="preserve">market </w:t>
      </w:r>
      <w:r>
        <w:rPr>
          <w:lang w:val="en-US"/>
        </w:rPr>
        <w:t xml:space="preserve">developments, especially </w:t>
      </w:r>
      <w:r w:rsidRPr="00B96962">
        <w:rPr>
          <w:lang w:val="en-US"/>
        </w:rPr>
        <w:t>in Indonesia, Brazil and Turkey</w:t>
      </w:r>
      <w:r w:rsidRPr="00F31166">
        <w:rPr>
          <w:lang w:val="en-US"/>
        </w:rPr>
        <w:t xml:space="preserve">. Daimler Trucks </w:t>
      </w:r>
      <w:r>
        <w:rPr>
          <w:lang w:val="en-US"/>
        </w:rPr>
        <w:t xml:space="preserve">achieved a positive development of unit sales </w:t>
      </w:r>
      <w:r w:rsidRPr="00F31166">
        <w:rPr>
          <w:lang w:val="en-US"/>
        </w:rPr>
        <w:t xml:space="preserve">in </w:t>
      </w:r>
      <w:r>
        <w:rPr>
          <w:lang w:val="en-US"/>
        </w:rPr>
        <w:t>the EU 30 r</w:t>
      </w:r>
      <w:r w:rsidRPr="00F31166">
        <w:rPr>
          <w:lang w:val="en-US"/>
        </w:rPr>
        <w:t xml:space="preserve">egion </w:t>
      </w:r>
      <w:r>
        <w:rPr>
          <w:lang w:val="en-US"/>
        </w:rPr>
        <w:t>(</w:t>
      </w:r>
      <w:r w:rsidRPr="00AD7FC4">
        <w:rPr>
          <w:lang w:val="en-US"/>
        </w:rPr>
        <w:t>European Union</w:t>
      </w:r>
      <w:r>
        <w:rPr>
          <w:lang w:val="en-US"/>
        </w:rPr>
        <w:t xml:space="preserve">, </w:t>
      </w:r>
      <w:r w:rsidRPr="00AD7FC4">
        <w:rPr>
          <w:bCs/>
          <w:lang w:val="en-US"/>
        </w:rPr>
        <w:t>Switzerland</w:t>
      </w:r>
      <w:r>
        <w:rPr>
          <w:lang w:val="en-US"/>
        </w:rPr>
        <w:t xml:space="preserve"> and Norway) with an increase of</w:t>
      </w:r>
      <w:r w:rsidRPr="00F31166">
        <w:rPr>
          <w:lang w:val="en-US"/>
        </w:rPr>
        <w:t xml:space="preserve"> 1</w:t>
      </w:r>
      <w:r>
        <w:rPr>
          <w:lang w:val="en-US"/>
        </w:rPr>
        <w:t>3</w:t>
      </w:r>
      <w:r w:rsidRPr="00F31166">
        <w:rPr>
          <w:lang w:val="en-US"/>
        </w:rPr>
        <w:t xml:space="preserve">%. In </w:t>
      </w:r>
      <w:r>
        <w:rPr>
          <w:lang w:val="en-US"/>
        </w:rPr>
        <w:t>the NAFTA r</w:t>
      </w:r>
      <w:r w:rsidRPr="00F31166">
        <w:rPr>
          <w:lang w:val="en-US"/>
        </w:rPr>
        <w:t>egion</w:t>
      </w:r>
      <w:r>
        <w:rPr>
          <w:lang w:val="en-US"/>
        </w:rPr>
        <w:t>,</w:t>
      </w:r>
      <w:r w:rsidRPr="00F31166">
        <w:rPr>
          <w:lang w:val="en-US"/>
        </w:rPr>
        <w:t xml:space="preserve"> </w:t>
      </w:r>
      <w:r>
        <w:rPr>
          <w:lang w:val="en-US"/>
        </w:rPr>
        <w:t>sales of</w:t>
      </w:r>
      <w:r w:rsidRPr="00F31166">
        <w:rPr>
          <w:lang w:val="en-US"/>
        </w:rPr>
        <w:t xml:space="preserve"> 40</w:t>
      </w:r>
      <w:r>
        <w:rPr>
          <w:lang w:val="en-US"/>
        </w:rPr>
        <w:t>,</w:t>
      </w:r>
      <w:r w:rsidRPr="00F31166">
        <w:rPr>
          <w:lang w:val="en-US"/>
        </w:rPr>
        <w:t xml:space="preserve">400 </w:t>
      </w:r>
      <w:r>
        <w:rPr>
          <w:lang w:val="en-US"/>
        </w:rPr>
        <w:t>trucks were at the prior-year level</w:t>
      </w:r>
      <w:r w:rsidRPr="00F31166">
        <w:rPr>
          <w:lang w:val="en-US"/>
        </w:rPr>
        <w:t xml:space="preserve">. </w:t>
      </w:r>
      <w:proofErr w:type="gramStart"/>
      <w:r>
        <w:rPr>
          <w:lang w:val="en-US"/>
        </w:rPr>
        <w:t xml:space="preserve">Unit sales in </w:t>
      </w:r>
      <w:r w:rsidRPr="008A1810">
        <w:rPr>
          <w:lang w:val="en-US"/>
        </w:rPr>
        <w:t>Latin America</w:t>
      </w:r>
      <w:r>
        <w:rPr>
          <w:lang w:val="en-US"/>
        </w:rPr>
        <w:t xml:space="preserve"> decreased by</w:t>
      </w:r>
      <w:r w:rsidRPr="00F31166">
        <w:rPr>
          <w:lang w:val="en-US"/>
        </w:rPr>
        <w:t xml:space="preserve"> 18%.</w:t>
      </w:r>
      <w:proofErr w:type="gramEnd"/>
      <w:r w:rsidRPr="00F31166">
        <w:rPr>
          <w:lang w:val="en-US"/>
        </w:rPr>
        <w:t xml:space="preserve"> In Japan</w:t>
      </w:r>
      <w:r>
        <w:rPr>
          <w:lang w:val="en-US"/>
        </w:rPr>
        <w:t>,</w:t>
      </w:r>
      <w:r w:rsidRPr="00F31166">
        <w:rPr>
          <w:lang w:val="en-US"/>
        </w:rPr>
        <w:t xml:space="preserve"> </w:t>
      </w:r>
      <w:r>
        <w:rPr>
          <w:lang w:val="en-US"/>
        </w:rPr>
        <w:t>the truck division achieved the level of the prior-year period with sales of</w:t>
      </w:r>
      <w:r w:rsidRPr="00F31166">
        <w:rPr>
          <w:lang w:val="en-US"/>
        </w:rPr>
        <w:t xml:space="preserve"> 12</w:t>
      </w:r>
      <w:r>
        <w:rPr>
          <w:lang w:val="en-US"/>
        </w:rPr>
        <w:t>,</w:t>
      </w:r>
      <w:r w:rsidRPr="00F31166">
        <w:rPr>
          <w:lang w:val="en-US"/>
        </w:rPr>
        <w:t xml:space="preserve">400 </w:t>
      </w:r>
      <w:r>
        <w:rPr>
          <w:lang w:val="en-US"/>
        </w:rPr>
        <w:t>units</w:t>
      </w:r>
      <w:r w:rsidRPr="00F31166">
        <w:rPr>
          <w:lang w:val="en-US"/>
        </w:rPr>
        <w:t>.</w:t>
      </w:r>
      <w:r>
        <w:rPr>
          <w:lang w:val="en-US"/>
        </w:rPr>
        <w:t xml:space="preserve"> </w:t>
      </w:r>
      <w:proofErr w:type="gramStart"/>
      <w:r>
        <w:rPr>
          <w:lang w:val="en-US"/>
        </w:rPr>
        <w:t>Unit sales in India</w:t>
      </w:r>
      <w:r w:rsidRPr="00F31166">
        <w:rPr>
          <w:lang w:val="en-US"/>
        </w:rPr>
        <w:t xml:space="preserve"> </w:t>
      </w:r>
      <w:r>
        <w:rPr>
          <w:lang w:val="en-US"/>
        </w:rPr>
        <w:t>increased by</w:t>
      </w:r>
      <w:r w:rsidRPr="00F31166">
        <w:rPr>
          <w:lang w:val="en-US"/>
        </w:rPr>
        <w:t xml:space="preserve"> 1</w:t>
      </w:r>
      <w:r w:rsidR="0063694A">
        <w:rPr>
          <w:lang w:val="en-US"/>
        </w:rPr>
        <w:t>2</w:t>
      </w:r>
      <w:r w:rsidRPr="00F31166">
        <w:rPr>
          <w:lang w:val="en-US"/>
        </w:rPr>
        <w:t>%.</w:t>
      </w:r>
      <w:proofErr w:type="gramEnd"/>
      <w:r w:rsidRPr="00F31166">
        <w:rPr>
          <w:lang w:val="en-US"/>
        </w:rPr>
        <w:t xml:space="preserve"> </w:t>
      </w:r>
      <w:r>
        <w:rPr>
          <w:lang w:val="en-US"/>
        </w:rPr>
        <w:t>The</w:t>
      </w:r>
      <w:r w:rsidRPr="008A1810">
        <w:rPr>
          <w:lang w:val="en-US"/>
        </w:rPr>
        <w:t xml:space="preserve"> joint venture BFDA in China achieved</w:t>
      </w:r>
      <w:r>
        <w:rPr>
          <w:lang w:val="en-US"/>
        </w:rPr>
        <w:t xml:space="preserve"> </w:t>
      </w:r>
      <w:r w:rsidRPr="008A1810">
        <w:rPr>
          <w:lang w:val="en-US"/>
        </w:rPr>
        <w:t xml:space="preserve">growth with Auman Trucks of </w:t>
      </w:r>
      <w:r w:rsidRPr="00F31166">
        <w:rPr>
          <w:lang w:val="en-US"/>
        </w:rPr>
        <w:t>8%.</w:t>
      </w:r>
      <w:r>
        <w:rPr>
          <w:lang w:val="en-US"/>
        </w:rPr>
        <w:t xml:space="preserve"> </w:t>
      </w:r>
    </w:p>
    <w:p w:rsidR="000B642A" w:rsidRPr="00F31166" w:rsidRDefault="000B642A" w:rsidP="000B642A">
      <w:pPr>
        <w:pStyle w:val="20Continoustext"/>
        <w:rPr>
          <w:lang w:val="en-US"/>
        </w:rPr>
      </w:pPr>
      <w:r>
        <w:rPr>
          <w:lang w:val="en-US"/>
        </w:rPr>
        <w:t>The division’s</w:t>
      </w:r>
      <w:r w:rsidRPr="00F31166">
        <w:rPr>
          <w:lang w:val="en-US"/>
        </w:rPr>
        <w:t xml:space="preserve"> </w:t>
      </w:r>
      <w:r>
        <w:rPr>
          <w:b/>
          <w:lang w:val="en-US"/>
        </w:rPr>
        <w:t>revenue</w:t>
      </w:r>
      <w:r w:rsidRPr="00F31166">
        <w:rPr>
          <w:lang w:val="en-US"/>
        </w:rPr>
        <w:t xml:space="preserve"> </w:t>
      </w:r>
      <w:r>
        <w:rPr>
          <w:lang w:val="en-US"/>
        </w:rPr>
        <w:t>reached</w:t>
      </w:r>
      <w:r w:rsidRPr="00F31166">
        <w:rPr>
          <w:lang w:val="en-US"/>
        </w:rPr>
        <w:t xml:space="preserve"> </w:t>
      </w:r>
      <w:r>
        <w:rPr>
          <w:lang w:val="en-US"/>
        </w:rPr>
        <w:t>€</w:t>
      </w:r>
      <w:r w:rsidRPr="00F31166">
        <w:rPr>
          <w:lang w:val="en-US"/>
        </w:rPr>
        <w:t>8</w:t>
      </w:r>
      <w:r>
        <w:rPr>
          <w:lang w:val="en-US"/>
        </w:rPr>
        <w:t>.</w:t>
      </w:r>
      <w:r w:rsidRPr="00F31166">
        <w:rPr>
          <w:lang w:val="en-US"/>
        </w:rPr>
        <w:t>2</w:t>
      </w:r>
      <w:r>
        <w:rPr>
          <w:lang w:val="en-US"/>
        </w:rPr>
        <w:t xml:space="preserve"> billion</w:t>
      </w:r>
      <w:r w:rsidRPr="00F31166">
        <w:rPr>
          <w:lang w:val="en-US"/>
        </w:rPr>
        <w:t xml:space="preserve"> (</w:t>
      </w:r>
      <w:r>
        <w:rPr>
          <w:lang w:val="en-US"/>
        </w:rPr>
        <w:t>Q1 2015: €8.</w:t>
      </w:r>
      <w:r w:rsidRPr="00F31166">
        <w:rPr>
          <w:lang w:val="en-US"/>
        </w:rPr>
        <w:t>4</w:t>
      </w:r>
      <w:r>
        <w:rPr>
          <w:lang w:val="en-US"/>
        </w:rPr>
        <w:t xml:space="preserve"> billion)</w:t>
      </w:r>
      <w:r w:rsidRPr="00F31166">
        <w:rPr>
          <w:lang w:val="en-US"/>
        </w:rPr>
        <w:t xml:space="preserve">. </w:t>
      </w:r>
      <w:r w:rsidRPr="00F31166">
        <w:rPr>
          <w:b/>
          <w:lang w:val="en-US"/>
        </w:rPr>
        <w:t>EBIT</w:t>
      </w:r>
      <w:r w:rsidRPr="00F31166">
        <w:rPr>
          <w:lang w:val="en-US"/>
        </w:rPr>
        <w:t xml:space="preserve"> </w:t>
      </w:r>
      <w:r>
        <w:rPr>
          <w:lang w:val="en-US"/>
        </w:rPr>
        <w:t>of €</w:t>
      </w:r>
      <w:r w:rsidRPr="00F31166">
        <w:rPr>
          <w:lang w:val="en-US"/>
        </w:rPr>
        <w:t>516</w:t>
      </w:r>
      <w:r>
        <w:rPr>
          <w:lang w:val="en-US"/>
        </w:rPr>
        <w:t xml:space="preserve"> million was higher than in the first quarter of last year</w:t>
      </w:r>
      <w:r w:rsidRPr="00F31166">
        <w:rPr>
          <w:lang w:val="en-US"/>
        </w:rPr>
        <w:t xml:space="preserve"> (</w:t>
      </w:r>
      <w:r>
        <w:rPr>
          <w:lang w:val="en-US"/>
        </w:rPr>
        <w:t xml:space="preserve">Q1 2015: </w:t>
      </w:r>
      <w:r w:rsidR="00954F57">
        <w:rPr>
          <w:lang w:val="en-US"/>
        </w:rPr>
        <w:br/>
      </w:r>
      <w:r>
        <w:rPr>
          <w:lang w:val="en-US"/>
        </w:rPr>
        <w:t>€</w:t>
      </w:r>
      <w:r w:rsidRPr="00F31166">
        <w:rPr>
          <w:lang w:val="en-US"/>
        </w:rPr>
        <w:t>472</w:t>
      </w:r>
      <w:r>
        <w:rPr>
          <w:lang w:val="en-US"/>
        </w:rPr>
        <w:t xml:space="preserve"> million)</w:t>
      </w:r>
      <w:r w:rsidRPr="00F31166">
        <w:rPr>
          <w:lang w:val="en-US"/>
        </w:rPr>
        <w:t xml:space="preserve">. </w:t>
      </w:r>
      <w:r>
        <w:rPr>
          <w:b/>
          <w:lang w:val="en-US"/>
        </w:rPr>
        <w:t>Return on sales</w:t>
      </w:r>
      <w:r w:rsidRPr="00F31166">
        <w:rPr>
          <w:lang w:val="en-US"/>
        </w:rPr>
        <w:t xml:space="preserve"> </w:t>
      </w:r>
      <w:r>
        <w:rPr>
          <w:lang w:val="en-US"/>
        </w:rPr>
        <w:t>increased</w:t>
      </w:r>
      <w:r w:rsidRPr="00F31166">
        <w:rPr>
          <w:lang w:val="en-US"/>
        </w:rPr>
        <w:t xml:space="preserve"> </w:t>
      </w:r>
      <w:r>
        <w:rPr>
          <w:lang w:val="en-US"/>
        </w:rPr>
        <w:t>to</w:t>
      </w:r>
      <w:r w:rsidRPr="00F31166">
        <w:rPr>
          <w:lang w:val="en-US"/>
        </w:rPr>
        <w:t xml:space="preserve"> </w:t>
      </w:r>
      <w:r>
        <w:rPr>
          <w:lang w:val="en-US"/>
        </w:rPr>
        <w:t>6.</w:t>
      </w:r>
      <w:r w:rsidRPr="00F31166">
        <w:rPr>
          <w:lang w:val="en-US"/>
        </w:rPr>
        <w:t>3</w:t>
      </w:r>
      <w:r>
        <w:rPr>
          <w:lang w:val="en-US"/>
        </w:rPr>
        <w:t>%</w:t>
      </w:r>
      <w:r w:rsidRPr="00F31166">
        <w:rPr>
          <w:lang w:val="en-US"/>
        </w:rPr>
        <w:t xml:space="preserve"> (</w:t>
      </w:r>
      <w:r>
        <w:rPr>
          <w:lang w:val="en-US"/>
        </w:rPr>
        <w:t>Q1 2015:</w:t>
      </w:r>
      <w:r w:rsidRPr="00F31166">
        <w:rPr>
          <w:lang w:val="en-US"/>
        </w:rPr>
        <w:t xml:space="preserve"> 5</w:t>
      </w:r>
      <w:r>
        <w:rPr>
          <w:lang w:val="en-US"/>
        </w:rPr>
        <w:t>.</w:t>
      </w:r>
      <w:r w:rsidRPr="00F31166">
        <w:rPr>
          <w:lang w:val="en-US"/>
        </w:rPr>
        <w:t>6%</w:t>
      </w:r>
      <w:r>
        <w:rPr>
          <w:lang w:val="en-US"/>
        </w:rPr>
        <w:t>)</w:t>
      </w:r>
      <w:r w:rsidRPr="00F31166">
        <w:rPr>
          <w:lang w:val="en-US"/>
        </w:rPr>
        <w:t xml:space="preserve">. </w:t>
      </w:r>
      <w:r w:rsidRPr="00D81379">
        <w:rPr>
          <w:lang w:val="en-US"/>
        </w:rPr>
        <w:t xml:space="preserve">Increased unit sales in Europe </w:t>
      </w:r>
      <w:r>
        <w:rPr>
          <w:lang w:val="en-US"/>
        </w:rPr>
        <w:t xml:space="preserve">(EU 30) </w:t>
      </w:r>
      <w:r w:rsidRPr="00D81379">
        <w:rPr>
          <w:lang w:val="en-US"/>
        </w:rPr>
        <w:t>and the realization of</w:t>
      </w:r>
      <w:r>
        <w:rPr>
          <w:lang w:val="en-US"/>
        </w:rPr>
        <w:t xml:space="preserve"> </w:t>
      </w:r>
      <w:r w:rsidRPr="00D81379">
        <w:rPr>
          <w:lang w:val="en-US"/>
        </w:rPr>
        <w:t>further efficiency improvements had a positive impact on earnings.</w:t>
      </w:r>
      <w:r>
        <w:rPr>
          <w:lang w:val="en-US"/>
        </w:rPr>
        <w:t xml:space="preserve"> </w:t>
      </w:r>
      <w:r w:rsidRPr="00D81379">
        <w:rPr>
          <w:lang w:val="en-US"/>
        </w:rPr>
        <w:t>Negative effects on earnings occurred from lower unit</w:t>
      </w:r>
      <w:r>
        <w:rPr>
          <w:lang w:val="en-US"/>
        </w:rPr>
        <w:t xml:space="preserve"> </w:t>
      </w:r>
      <w:r w:rsidRPr="00D81379">
        <w:rPr>
          <w:lang w:val="en-US"/>
        </w:rPr>
        <w:t>sales in Latin America, Indonesia and Turkey. Earnings were</w:t>
      </w:r>
      <w:r>
        <w:rPr>
          <w:lang w:val="en-US"/>
        </w:rPr>
        <w:t xml:space="preserve"> </w:t>
      </w:r>
      <w:r w:rsidRPr="00D81379">
        <w:rPr>
          <w:lang w:val="en-US"/>
        </w:rPr>
        <w:t>reduced in the prior-year period by expenses relating to the sale</w:t>
      </w:r>
      <w:r>
        <w:rPr>
          <w:lang w:val="en-US"/>
        </w:rPr>
        <w:t xml:space="preserve"> </w:t>
      </w:r>
      <w:r w:rsidRPr="00D81379">
        <w:rPr>
          <w:lang w:val="en-US"/>
        </w:rPr>
        <w:t>of Atlantis Foundries (Pty.) Ltd.</w:t>
      </w:r>
      <w:r>
        <w:rPr>
          <w:lang w:val="en-US"/>
        </w:rPr>
        <w:t xml:space="preserve"> </w:t>
      </w:r>
    </w:p>
    <w:p w:rsidR="000B642A" w:rsidRPr="00F31166" w:rsidRDefault="000B642A" w:rsidP="000B642A">
      <w:pPr>
        <w:pStyle w:val="20Continoustext"/>
        <w:rPr>
          <w:lang w:val="en-US"/>
        </w:rPr>
      </w:pPr>
      <w:r w:rsidRPr="00F31166">
        <w:rPr>
          <w:b/>
          <w:lang w:val="en-US"/>
        </w:rPr>
        <w:t>Mercedes-Benz Vans</w:t>
      </w:r>
      <w:r w:rsidRPr="00F31166">
        <w:rPr>
          <w:lang w:val="en-US"/>
        </w:rPr>
        <w:t xml:space="preserve"> </w:t>
      </w:r>
      <w:r w:rsidRPr="00BE5636">
        <w:rPr>
          <w:lang w:val="en-US"/>
        </w:rPr>
        <w:t>increased its unit sales by 20% to 76,600</w:t>
      </w:r>
      <w:r>
        <w:rPr>
          <w:lang w:val="en-US"/>
        </w:rPr>
        <w:t xml:space="preserve"> </w:t>
      </w:r>
      <w:r w:rsidRPr="00BE5636">
        <w:rPr>
          <w:lang w:val="en-US"/>
        </w:rPr>
        <w:t>vehicles in the first quarter, achieving the best first quarter of a</w:t>
      </w:r>
      <w:r>
        <w:rPr>
          <w:lang w:val="en-US"/>
        </w:rPr>
        <w:t xml:space="preserve"> </w:t>
      </w:r>
      <w:r w:rsidRPr="00BE5636">
        <w:rPr>
          <w:lang w:val="en-US"/>
        </w:rPr>
        <w:t>year in its history</w:t>
      </w:r>
      <w:r w:rsidRPr="00F31166">
        <w:rPr>
          <w:lang w:val="en-US"/>
        </w:rPr>
        <w:t xml:space="preserve">. In </w:t>
      </w:r>
      <w:r w:rsidRPr="00BE5636">
        <w:rPr>
          <w:lang w:val="en-US"/>
        </w:rPr>
        <w:t>its core region of Western Europe, Mercedes-Benz Vans</w:t>
      </w:r>
      <w:r>
        <w:rPr>
          <w:lang w:val="en-US"/>
        </w:rPr>
        <w:t xml:space="preserve"> </w:t>
      </w:r>
      <w:r w:rsidRPr="00BE5636">
        <w:rPr>
          <w:lang w:val="en-US"/>
        </w:rPr>
        <w:t xml:space="preserve">achieved further significant growth in sales of </w:t>
      </w:r>
      <w:r w:rsidRPr="00F31166">
        <w:rPr>
          <w:lang w:val="en-US"/>
        </w:rPr>
        <w:t xml:space="preserve">21%. </w:t>
      </w:r>
      <w:r>
        <w:rPr>
          <w:lang w:val="en-US"/>
        </w:rPr>
        <w:t>The division</w:t>
      </w:r>
      <w:r w:rsidRPr="00BE5636">
        <w:rPr>
          <w:lang w:val="en-US"/>
        </w:rPr>
        <w:t xml:space="preserve"> </w:t>
      </w:r>
      <w:r>
        <w:rPr>
          <w:lang w:val="en-US"/>
        </w:rPr>
        <w:t>posted</w:t>
      </w:r>
      <w:r w:rsidRPr="00BE5636">
        <w:rPr>
          <w:lang w:val="en-US"/>
        </w:rPr>
        <w:t xml:space="preserve"> strong</w:t>
      </w:r>
      <w:r>
        <w:rPr>
          <w:lang w:val="en-US"/>
        </w:rPr>
        <w:t xml:space="preserve"> growth</w:t>
      </w:r>
      <w:r w:rsidRPr="00BE5636">
        <w:rPr>
          <w:lang w:val="en-US"/>
        </w:rPr>
        <w:t xml:space="preserve"> in Germany</w:t>
      </w:r>
      <w:r>
        <w:rPr>
          <w:lang w:val="en-US"/>
        </w:rPr>
        <w:t xml:space="preserve"> </w:t>
      </w:r>
      <w:r w:rsidRPr="00BE5636">
        <w:rPr>
          <w:lang w:val="en-US"/>
        </w:rPr>
        <w:t>(+7%), the United Kingdom (+15%), France (+33%), Spain</w:t>
      </w:r>
      <w:r>
        <w:rPr>
          <w:lang w:val="en-US"/>
        </w:rPr>
        <w:t xml:space="preserve"> (+26%) and </w:t>
      </w:r>
      <w:r w:rsidRPr="00BE5636">
        <w:rPr>
          <w:lang w:val="en-US"/>
        </w:rPr>
        <w:t>the Netherlands (+80%)</w:t>
      </w:r>
      <w:r>
        <w:rPr>
          <w:lang w:val="en-US"/>
        </w:rPr>
        <w:t>,</w:t>
      </w:r>
      <w:r w:rsidRPr="00BE5636">
        <w:rPr>
          <w:lang w:val="en-US"/>
        </w:rPr>
        <w:t xml:space="preserve"> </w:t>
      </w:r>
      <w:r>
        <w:rPr>
          <w:lang w:val="en-US"/>
        </w:rPr>
        <w:t xml:space="preserve">and further growth in </w:t>
      </w:r>
      <w:r w:rsidRPr="00BE5636">
        <w:rPr>
          <w:lang w:val="en-US"/>
        </w:rPr>
        <w:t>Eastern Europe</w:t>
      </w:r>
      <w:r w:rsidRPr="00F31166">
        <w:rPr>
          <w:lang w:val="en-US"/>
        </w:rPr>
        <w:t xml:space="preserve"> (</w:t>
      </w:r>
      <w:r w:rsidR="00597124">
        <w:rPr>
          <w:lang w:val="en-US"/>
        </w:rPr>
        <w:t>+</w:t>
      </w:r>
      <w:r w:rsidRPr="00F31166">
        <w:rPr>
          <w:lang w:val="en-US"/>
        </w:rPr>
        <w:t xml:space="preserve">4%). </w:t>
      </w:r>
      <w:r w:rsidRPr="00BE5636">
        <w:rPr>
          <w:lang w:val="en-US"/>
        </w:rPr>
        <w:t>The development of unit sales was positive once again in the</w:t>
      </w:r>
      <w:r>
        <w:rPr>
          <w:lang w:val="en-US"/>
        </w:rPr>
        <w:t xml:space="preserve"> </w:t>
      </w:r>
      <w:r w:rsidRPr="00BE5636">
        <w:rPr>
          <w:lang w:val="en-US"/>
        </w:rPr>
        <w:t xml:space="preserve">NAFTA region </w:t>
      </w:r>
      <w:r>
        <w:rPr>
          <w:lang w:val="en-US"/>
        </w:rPr>
        <w:t xml:space="preserve">with an increase of </w:t>
      </w:r>
      <w:r w:rsidRPr="00F31166">
        <w:rPr>
          <w:lang w:val="en-US"/>
        </w:rPr>
        <w:t xml:space="preserve">36%, </w:t>
      </w:r>
      <w:r>
        <w:rPr>
          <w:lang w:val="en-US"/>
        </w:rPr>
        <w:t>while</w:t>
      </w:r>
      <w:r w:rsidRPr="00F31166">
        <w:rPr>
          <w:lang w:val="en-US"/>
        </w:rPr>
        <w:t xml:space="preserve"> </w:t>
      </w:r>
      <w:r w:rsidRPr="00BE5636">
        <w:rPr>
          <w:lang w:val="en-US"/>
        </w:rPr>
        <w:t>unit</w:t>
      </w:r>
      <w:r>
        <w:rPr>
          <w:lang w:val="en-US"/>
        </w:rPr>
        <w:t xml:space="preserve"> </w:t>
      </w:r>
      <w:r w:rsidRPr="00BE5636">
        <w:rPr>
          <w:lang w:val="en-US"/>
        </w:rPr>
        <w:t xml:space="preserve">sales in Latin America decreased significantly </w:t>
      </w:r>
      <w:r w:rsidRPr="00F31166">
        <w:rPr>
          <w:lang w:val="en-US"/>
        </w:rPr>
        <w:t>(-32%)</w:t>
      </w:r>
      <w:r>
        <w:rPr>
          <w:lang w:val="en-US"/>
        </w:rPr>
        <w:t xml:space="preserve"> due to </w:t>
      </w:r>
      <w:r w:rsidRPr="00BE5636">
        <w:rPr>
          <w:lang w:val="en-US"/>
        </w:rPr>
        <w:t>the continuation of difficult economic conditions</w:t>
      </w:r>
      <w:r w:rsidRPr="00F31166">
        <w:rPr>
          <w:lang w:val="en-US"/>
        </w:rPr>
        <w:t xml:space="preserve">. </w:t>
      </w:r>
      <w:proofErr w:type="gramStart"/>
      <w:r>
        <w:rPr>
          <w:lang w:val="en-US"/>
        </w:rPr>
        <w:t>Unit sales</w:t>
      </w:r>
      <w:r w:rsidRPr="00F31166">
        <w:rPr>
          <w:lang w:val="en-US"/>
        </w:rPr>
        <w:t xml:space="preserve"> in China </w:t>
      </w:r>
      <w:r>
        <w:rPr>
          <w:lang w:val="en-US"/>
        </w:rPr>
        <w:t>increased by</w:t>
      </w:r>
      <w:r w:rsidRPr="00F31166">
        <w:rPr>
          <w:lang w:val="en-US"/>
        </w:rPr>
        <w:t xml:space="preserve"> 67%.</w:t>
      </w:r>
      <w:proofErr w:type="gramEnd"/>
      <w:r>
        <w:rPr>
          <w:lang w:val="en-US"/>
        </w:rPr>
        <w:t xml:space="preserve"> </w:t>
      </w:r>
    </w:p>
    <w:p w:rsidR="000B642A" w:rsidRPr="00F31166" w:rsidRDefault="000B642A" w:rsidP="000B642A">
      <w:pPr>
        <w:pStyle w:val="20Continoustext"/>
        <w:rPr>
          <w:lang w:val="en-US"/>
        </w:rPr>
      </w:pPr>
      <w:r>
        <w:rPr>
          <w:lang w:val="en-US"/>
        </w:rPr>
        <w:t>Compared with the prior-year quarter, the division’s</w:t>
      </w:r>
      <w:r w:rsidRPr="00F31166">
        <w:rPr>
          <w:lang w:val="en-US"/>
        </w:rPr>
        <w:t xml:space="preserve"> </w:t>
      </w:r>
      <w:r>
        <w:rPr>
          <w:b/>
          <w:lang w:val="en-US"/>
        </w:rPr>
        <w:t>revenue</w:t>
      </w:r>
      <w:r w:rsidRPr="00F31166">
        <w:rPr>
          <w:lang w:val="en-US"/>
        </w:rPr>
        <w:t xml:space="preserve"> </w:t>
      </w:r>
      <w:r>
        <w:rPr>
          <w:lang w:val="en-US"/>
        </w:rPr>
        <w:t>increased by a strong</w:t>
      </w:r>
      <w:r w:rsidRPr="00F31166">
        <w:rPr>
          <w:lang w:val="en-US"/>
        </w:rPr>
        <w:t xml:space="preserve"> 17% </w:t>
      </w:r>
      <w:r>
        <w:rPr>
          <w:lang w:val="en-US"/>
        </w:rPr>
        <w:t>to</w:t>
      </w:r>
      <w:r w:rsidRPr="00F31166">
        <w:rPr>
          <w:lang w:val="en-US"/>
        </w:rPr>
        <w:t xml:space="preserve"> </w:t>
      </w:r>
      <w:r>
        <w:rPr>
          <w:lang w:val="en-US"/>
        </w:rPr>
        <w:t>€</w:t>
      </w:r>
      <w:r w:rsidRPr="00F31166">
        <w:rPr>
          <w:lang w:val="en-US"/>
        </w:rPr>
        <w:t>2</w:t>
      </w:r>
      <w:r>
        <w:rPr>
          <w:lang w:val="en-US"/>
        </w:rPr>
        <w:t>.</w:t>
      </w:r>
      <w:r w:rsidRPr="00F31166">
        <w:rPr>
          <w:lang w:val="en-US"/>
        </w:rPr>
        <w:t xml:space="preserve">8 </w:t>
      </w:r>
      <w:r>
        <w:rPr>
          <w:lang w:val="en-US"/>
        </w:rPr>
        <w:t>billion</w:t>
      </w:r>
      <w:r w:rsidRPr="00F31166">
        <w:rPr>
          <w:lang w:val="en-US"/>
        </w:rPr>
        <w:t xml:space="preserve">. Mercedes-Benz Vans </w:t>
      </w:r>
      <w:r>
        <w:rPr>
          <w:lang w:val="en-US"/>
        </w:rPr>
        <w:t>achieved first-quarter</w:t>
      </w:r>
      <w:r w:rsidRPr="005828B6">
        <w:rPr>
          <w:b/>
          <w:bCs/>
          <w:lang w:val="en-US"/>
        </w:rPr>
        <w:t xml:space="preserve"> EBIT</w:t>
      </w:r>
      <w:r>
        <w:rPr>
          <w:lang w:val="en-US"/>
        </w:rPr>
        <w:t xml:space="preserve"> of</w:t>
      </w:r>
      <w:r w:rsidRPr="00F31166">
        <w:rPr>
          <w:lang w:val="en-US"/>
        </w:rPr>
        <w:t xml:space="preserve"> </w:t>
      </w:r>
      <w:r>
        <w:rPr>
          <w:lang w:val="en-US"/>
        </w:rPr>
        <w:t>€</w:t>
      </w:r>
      <w:r w:rsidRPr="00F31166">
        <w:rPr>
          <w:lang w:val="en-US"/>
        </w:rPr>
        <w:t xml:space="preserve">301 </w:t>
      </w:r>
      <w:r>
        <w:rPr>
          <w:lang w:val="en-US"/>
        </w:rPr>
        <w:t>million,</w:t>
      </w:r>
      <w:r w:rsidRPr="00F31166">
        <w:rPr>
          <w:lang w:val="en-US"/>
        </w:rPr>
        <w:t xml:space="preserve"> </w:t>
      </w:r>
      <w:r>
        <w:rPr>
          <w:lang w:val="en-US"/>
        </w:rPr>
        <w:t>which is significantly higher than the prior-year figure of</w:t>
      </w:r>
      <w:r w:rsidRPr="00F31166">
        <w:rPr>
          <w:lang w:val="en-US"/>
        </w:rPr>
        <w:t xml:space="preserve"> </w:t>
      </w:r>
      <w:r>
        <w:rPr>
          <w:lang w:val="en-US"/>
        </w:rPr>
        <w:t>€</w:t>
      </w:r>
      <w:r w:rsidRPr="00F31166">
        <w:rPr>
          <w:lang w:val="en-US"/>
        </w:rPr>
        <w:t xml:space="preserve">215 </w:t>
      </w:r>
      <w:r>
        <w:rPr>
          <w:lang w:val="en-US"/>
        </w:rPr>
        <w:t>million</w:t>
      </w:r>
      <w:r w:rsidRPr="00F31166">
        <w:rPr>
          <w:lang w:val="en-US"/>
        </w:rPr>
        <w:t xml:space="preserve">. </w:t>
      </w:r>
      <w:r>
        <w:rPr>
          <w:lang w:val="en-US"/>
        </w:rPr>
        <w:t>Its</w:t>
      </w:r>
      <w:r w:rsidRPr="00F31166">
        <w:rPr>
          <w:lang w:val="en-US"/>
        </w:rPr>
        <w:t xml:space="preserve"> </w:t>
      </w:r>
      <w:r>
        <w:rPr>
          <w:b/>
          <w:lang w:val="en-US"/>
        </w:rPr>
        <w:t>return on sales</w:t>
      </w:r>
      <w:r w:rsidRPr="00F31166">
        <w:rPr>
          <w:lang w:val="en-US"/>
        </w:rPr>
        <w:t xml:space="preserve"> </w:t>
      </w:r>
      <w:r>
        <w:rPr>
          <w:lang w:val="en-US"/>
        </w:rPr>
        <w:t>increased</w:t>
      </w:r>
      <w:r w:rsidRPr="00F31166">
        <w:rPr>
          <w:lang w:val="en-US"/>
        </w:rPr>
        <w:t xml:space="preserve"> </w:t>
      </w:r>
      <w:r>
        <w:rPr>
          <w:lang w:val="en-US"/>
        </w:rPr>
        <w:t>to</w:t>
      </w:r>
      <w:r w:rsidRPr="00F31166">
        <w:rPr>
          <w:lang w:val="en-US"/>
        </w:rPr>
        <w:t xml:space="preserve"> 10</w:t>
      </w:r>
      <w:r>
        <w:rPr>
          <w:lang w:val="en-US"/>
        </w:rPr>
        <w:t>.</w:t>
      </w:r>
      <w:r w:rsidRPr="00F31166">
        <w:rPr>
          <w:lang w:val="en-US"/>
        </w:rPr>
        <w:t xml:space="preserve">7% </w:t>
      </w:r>
      <w:r>
        <w:rPr>
          <w:lang w:val="en-US"/>
        </w:rPr>
        <w:t>from</w:t>
      </w:r>
      <w:r w:rsidRPr="00F31166">
        <w:rPr>
          <w:lang w:val="en-US"/>
        </w:rPr>
        <w:t xml:space="preserve"> 8</w:t>
      </w:r>
      <w:r>
        <w:rPr>
          <w:lang w:val="en-US"/>
        </w:rPr>
        <w:t>.</w:t>
      </w:r>
      <w:r w:rsidRPr="00F31166">
        <w:rPr>
          <w:lang w:val="en-US"/>
        </w:rPr>
        <w:t xml:space="preserve">9% </w:t>
      </w:r>
      <w:r>
        <w:rPr>
          <w:lang w:val="en-US"/>
        </w:rPr>
        <w:t>in the first quarter of last year</w:t>
      </w:r>
      <w:r w:rsidRPr="00F31166">
        <w:rPr>
          <w:lang w:val="en-US"/>
        </w:rPr>
        <w:t xml:space="preserve">. EBIT </w:t>
      </w:r>
      <w:r w:rsidRPr="005828B6">
        <w:rPr>
          <w:lang w:val="en-US"/>
        </w:rPr>
        <w:t>reflects the very positive development of unit sales, especially</w:t>
      </w:r>
      <w:r>
        <w:rPr>
          <w:lang w:val="en-US"/>
        </w:rPr>
        <w:t xml:space="preserve"> </w:t>
      </w:r>
      <w:r w:rsidRPr="005828B6">
        <w:rPr>
          <w:lang w:val="en-US"/>
        </w:rPr>
        <w:t>in Europe and the NAFTA region, as well as efficiency</w:t>
      </w:r>
      <w:r>
        <w:rPr>
          <w:lang w:val="en-US"/>
        </w:rPr>
        <w:t xml:space="preserve"> </w:t>
      </w:r>
      <w:r w:rsidRPr="005828B6">
        <w:rPr>
          <w:lang w:val="en-US"/>
        </w:rPr>
        <w:t>improvements. Exchange-rate effects reduced first-quarter</w:t>
      </w:r>
      <w:r>
        <w:rPr>
          <w:lang w:val="en-US"/>
        </w:rPr>
        <w:t xml:space="preserve"> </w:t>
      </w:r>
      <w:r w:rsidRPr="005828B6">
        <w:rPr>
          <w:lang w:val="en-US"/>
        </w:rPr>
        <w:t xml:space="preserve">earnings. In </w:t>
      </w:r>
      <w:r w:rsidRPr="005828B6">
        <w:rPr>
          <w:lang w:val="en-US"/>
        </w:rPr>
        <w:lastRenderedPageBreak/>
        <w:t xml:space="preserve">addition, expenses of €30 million resulted from </w:t>
      </w:r>
      <w:r w:rsidR="00E47536">
        <w:rPr>
          <w:lang w:val="en-US"/>
        </w:rPr>
        <w:t>workforce adjustments</w:t>
      </w:r>
      <w:r w:rsidRPr="005828B6">
        <w:rPr>
          <w:lang w:val="en-US"/>
        </w:rPr>
        <w:t xml:space="preserve"> in Germany</w:t>
      </w:r>
      <w:r w:rsidRPr="00F31166">
        <w:rPr>
          <w:lang w:val="en-US"/>
        </w:rPr>
        <w:t>.</w:t>
      </w:r>
      <w:r>
        <w:rPr>
          <w:lang w:val="en-US"/>
        </w:rPr>
        <w:t xml:space="preserve"> </w:t>
      </w:r>
    </w:p>
    <w:p w:rsidR="000B642A" w:rsidRPr="00F31166" w:rsidRDefault="000B642A" w:rsidP="000B642A">
      <w:pPr>
        <w:pStyle w:val="20Continoustext"/>
        <w:rPr>
          <w:lang w:val="en-US"/>
        </w:rPr>
      </w:pPr>
      <w:r>
        <w:rPr>
          <w:lang w:val="en-US"/>
        </w:rPr>
        <w:t>Unit sales by</w:t>
      </w:r>
      <w:r w:rsidRPr="00F31166">
        <w:rPr>
          <w:lang w:val="en-US"/>
        </w:rPr>
        <w:t xml:space="preserve"> </w:t>
      </w:r>
      <w:r w:rsidRPr="00F31166">
        <w:rPr>
          <w:b/>
          <w:lang w:val="en-US"/>
        </w:rPr>
        <w:t>Daimler Buses</w:t>
      </w:r>
      <w:r w:rsidRPr="00F31166">
        <w:rPr>
          <w:lang w:val="en-US"/>
        </w:rPr>
        <w:t xml:space="preserve"> </w:t>
      </w:r>
      <w:r>
        <w:rPr>
          <w:lang w:val="en-US"/>
        </w:rPr>
        <w:t>of</w:t>
      </w:r>
      <w:r w:rsidRPr="00F31166">
        <w:rPr>
          <w:lang w:val="en-US"/>
        </w:rPr>
        <w:t xml:space="preserve"> 4</w:t>
      </w:r>
      <w:r>
        <w:rPr>
          <w:lang w:val="en-US"/>
        </w:rPr>
        <w:t>,</w:t>
      </w:r>
      <w:r w:rsidRPr="00F31166">
        <w:rPr>
          <w:lang w:val="en-US"/>
        </w:rPr>
        <w:t xml:space="preserve">800 </w:t>
      </w:r>
      <w:r>
        <w:rPr>
          <w:lang w:val="en-US"/>
        </w:rPr>
        <w:t>buses</w:t>
      </w:r>
      <w:r w:rsidRPr="00F31166">
        <w:rPr>
          <w:lang w:val="en-US"/>
        </w:rPr>
        <w:t xml:space="preserve"> </w:t>
      </w:r>
      <w:r>
        <w:rPr>
          <w:lang w:val="en-US"/>
        </w:rPr>
        <w:t>and</w:t>
      </w:r>
      <w:r w:rsidRPr="00F31166">
        <w:rPr>
          <w:lang w:val="en-US"/>
        </w:rPr>
        <w:t xml:space="preserve"> </w:t>
      </w:r>
      <w:r>
        <w:rPr>
          <w:lang w:val="en-US"/>
        </w:rPr>
        <w:t>bus chassis</w:t>
      </w:r>
      <w:r w:rsidRPr="00F31166">
        <w:rPr>
          <w:lang w:val="en-US"/>
        </w:rPr>
        <w:t xml:space="preserve"> </w:t>
      </w:r>
      <w:r>
        <w:rPr>
          <w:lang w:val="en-US"/>
        </w:rPr>
        <w:t>were significantly lower than the</w:t>
      </w:r>
      <w:r w:rsidRPr="00F31166">
        <w:rPr>
          <w:lang w:val="en-US"/>
        </w:rPr>
        <w:t xml:space="preserve"> 5</w:t>
      </w:r>
      <w:r>
        <w:rPr>
          <w:lang w:val="en-US"/>
        </w:rPr>
        <w:t>,</w:t>
      </w:r>
      <w:r w:rsidRPr="00F31166">
        <w:rPr>
          <w:lang w:val="en-US"/>
        </w:rPr>
        <w:t xml:space="preserve">700 </w:t>
      </w:r>
      <w:r>
        <w:rPr>
          <w:lang w:val="en-US"/>
        </w:rPr>
        <w:t>units sold in the first quarter of 2015</w:t>
      </w:r>
      <w:r w:rsidRPr="00F31166">
        <w:rPr>
          <w:lang w:val="en-US"/>
        </w:rPr>
        <w:t xml:space="preserve">. </w:t>
      </w:r>
      <w:r w:rsidRPr="00AB0990">
        <w:rPr>
          <w:lang w:val="en-US"/>
        </w:rPr>
        <w:t>The decrease was primarily caused by the continuation</w:t>
      </w:r>
      <w:r>
        <w:rPr>
          <w:lang w:val="en-US"/>
        </w:rPr>
        <w:t xml:space="preserve"> </w:t>
      </w:r>
      <w:r w:rsidRPr="00AB0990">
        <w:rPr>
          <w:lang w:val="en-US"/>
        </w:rPr>
        <w:t>of the very weak business with bus chassis in Latin America,</w:t>
      </w:r>
      <w:r>
        <w:rPr>
          <w:lang w:val="en-US"/>
        </w:rPr>
        <w:t xml:space="preserve"> </w:t>
      </w:r>
      <w:r w:rsidRPr="00AB0990">
        <w:rPr>
          <w:lang w:val="en-US"/>
        </w:rPr>
        <w:t>which was not offset by ongoing strong demand for complete buses in Western Europe</w:t>
      </w:r>
      <w:r>
        <w:rPr>
          <w:lang w:val="en-US"/>
        </w:rPr>
        <w:t>, where the</w:t>
      </w:r>
      <w:r w:rsidRPr="00F31166">
        <w:rPr>
          <w:lang w:val="en-US"/>
        </w:rPr>
        <w:t xml:space="preserve"> </w:t>
      </w:r>
      <w:r>
        <w:rPr>
          <w:lang w:val="en-US"/>
        </w:rPr>
        <w:t xml:space="preserve">bus division sold </w:t>
      </w:r>
      <w:r w:rsidRPr="00F31166">
        <w:rPr>
          <w:lang w:val="en-US"/>
        </w:rPr>
        <w:t xml:space="preserve">9% </w:t>
      </w:r>
      <w:r>
        <w:rPr>
          <w:lang w:val="en-US"/>
        </w:rPr>
        <w:t>more buses and chassis than in the prior-year period</w:t>
      </w:r>
      <w:r w:rsidRPr="00F31166">
        <w:rPr>
          <w:lang w:val="en-US"/>
        </w:rPr>
        <w:t xml:space="preserve">. In </w:t>
      </w:r>
      <w:r w:rsidRPr="00AB0990">
        <w:rPr>
          <w:lang w:val="en-US"/>
        </w:rPr>
        <w:t>Latin America</w:t>
      </w:r>
      <w:r w:rsidRPr="00F31166">
        <w:rPr>
          <w:lang w:val="en-US"/>
        </w:rPr>
        <w:t xml:space="preserve"> (</w:t>
      </w:r>
      <w:r w:rsidRPr="00AB0990">
        <w:rPr>
          <w:lang w:val="en-US"/>
        </w:rPr>
        <w:t>excluding Mexico</w:t>
      </w:r>
      <w:r w:rsidRPr="00F31166">
        <w:rPr>
          <w:lang w:val="en-US"/>
        </w:rPr>
        <w:t xml:space="preserve">) </w:t>
      </w:r>
      <w:r>
        <w:rPr>
          <w:lang w:val="en-US"/>
        </w:rPr>
        <w:t>unit sales were down by a substantial</w:t>
      </w:r>
      <w:r w:rsidRPr="00F31166">
        <w:rPr>
          <w:lang w:val="en-US"/>
        </w:rPr>
        <w:t xml:space="preserve"> 26% </w:t>
      </w:r>
      <w:r>
        <w:rPr>
          <w:lang w:val="en-US"/>
        </w:rPr>
        <w:t xml:space="preserve">compared with </w:t>
      </w:r>
      <w:r w:rsidR="00597124">
        <w:rPr>
          <w:lang w:val="en-US"/>
        </w:rPr>
        <w:t xml:space="preserve">the </w:t>
      </w:r>
      <w:r>
        <w:rPr>
          <w:lang w:val="en-US"/>
        </w:rPr>
        <w:t>number sold in the first quarter of 2015</w:t>
      </w:r>
      <w:r w:rsidRPr="00F31166">
        <w:rPr>
          <w:lang w:val="en-US"/>
        </w:rPr>
        <w:t>.</w:t>
      </w:r>
      <w:r>
        <w:rPr>
          <w:lang w:val="en-US"/>
        </w:rPr>
        <w:t xml:space="preserve"> </w:t>
      </w:r>
    </w:p>
    <w:p w:rsidR="000B642A" w:rsidRPr="00F31166" w:rsidRDefault="000B642A" w:rsidP="000B642A">
      <w:pPr>
        <w:pStyle w:val="20Continoustext"/>
        <w:rPr>
          <w:lang w:val="en-US"/>
        </w:rPr>
      </w:pPr>
      <w:r>
        <w:rPr>
          <w:lang w:val="en-US"/>
        </w:rPr>
        <w:t>The division’s</w:t>
      </w:r>
      <w:r w:rsidRPr="00F31166">
        <w:rPr>
          <w:lang w:val="en-US"/>
        </w:rPr>
        <w:t xml:space="preserve"> </w:t>
      </w:r>
      <w:r>
        <w:rPr>
          <w:b/>
          <w:lang w:val="en-US"/>
        </w:rPr>
        <w:t>revenue</w:t>
      </w:r>
      <w:r w:rsidRPr="00F31166">
        <w:rPr>
          <w:lang w:val="en-US"/>
        </w:rPr>
        <w:t xml:space="preserve"> </w:t>
      </w:r>
      <w:r>
        <w:rPr>
          <w:lang w:val="en-US"/>
        </w:rPr>
        <w:t>of</w:t>
      </w:r>
      <w:r w:rsidRPr="00F31166">
        <w:rPr>
          <w:lang w:val="en-US"/>
        </w:rPr>
        <w:t xml:space="preserve"> </w:t>
      </w:r>
      <w:r>
        <w:rPr>
          <w:lang w:val="en-US"/>
        </w:rPr>
        <w:t>€</w:t>
      </w:r>
      <w:r w:rsidRPr="00F31166">
        <w:rPr>
          <w:lang w:val="en-US"/>
        </w:rPr>
        <w:t>830</w:t>
      </w:r>
      <w:r>
        <w:rPr>
          <w:lang w:val="en-US"/>
        </w:rPr>
        <w:t xml:space="preserve"> million was below the </w:t>
      </w:r>
      <w:r w:rsidRPr="00AB0990">
        <w:rPr>
          <w:lang w:val="en-US"/>
        </w:rPr>
        <w:t>prior-year level</w:t>
      </w:r>
      <w:r w:rsidRPr="00F31166">
        <w:rPr>
          <w:lang w:val="en-US"/>
        </w:rPr>
        <w:t xml:space="preserve"> </w:t>
      </w:r>
      <w:r w:rsidR="00954F57">
        <w:rPr>
          <w:lang w:val="en-US"/>
        </w:rPr>
        <w:br/>
      </w:r>
      <w:r w:rsidRPr="00F31166">
        <w:rPr>
          <w:lang w:val="en-US"/>
        </w:rPr>
        <w:t>(</w:t>
      </w:r>
      <w:r>
        <w:rPr>
          <w:lang w:val="en-US"/>
        </w:rPr>
        <w:t>Q1 2015: €</w:t>
      </w:r>
      <w:r w:rsidRPr="00F31166">
        <w:rPr>
          <w:lang w:val="en-US"/>
        </w:rPr>
        <w:t>877</w:t>
      </w:r>
      <w:r>
        <w:rPr>
          <w:lang w:val="en-US"/>
        </w:rPr>
        <w:t xml:space="preserve"> million)</w:t>
      </w:r>
      <w:r w:rsidRPr="00F31166">
        <w:rPr>
          <w:lang w:val="en-US"/>
        </w:rPr>
        <w:t xml:space="preserve">. </w:t>
      </w:r>
      <w:r>
        <w:rPr>
          <w:lang w:val="en-US"/>
        </w:rPr>
        <w:t>First-quarter</w:t>
      </w:r>
      <w:r w:rsidRPr="00F31166">
        <w:rPr>
          <w:lang w:val="en-US"/>
        </w:rPr>
        <w:t xml:space="preserve"> </w:t>
      </w:r>
      <w:r w:rsidRPr="00F31166">
        <w:rPr>
          <w:b/>
          <w:lang w:val="en-US"/>
        </w:rPr>
        <w:t>EBIT</w:t>
      </w:r>
      <w:r w:rsidRPr="00F31166">
        <w:rPr>
          <w:lang w:val="en-US"/>
        </w:rPr>
        <w:t xml:space="preserve"> </w:t>
      </w:r>
      <w:r>
        <w:rPr>
          <w:lang w:val="en-US"/>
        </w:rPr>
        <w:t>amounted to</w:t>
      </w:r>
      <w:r w:rsidRPr="00F31166">
        <w:rPr>
          <w:lang w:val="en-US"/>
        </w:rPr>
        <w:t xml:space="preserve"> </w:t>
      </w:r>
      <w:r>
        <w:rPr>
          <w:lang w:val="en-US"/>
        </w:rPr>
        <w:t>€</w:t>
      </w:r>
      <w:r w:rsidRPr="00F31166">
        <w:rPr>
          <w:lang w:val="en-US"/>
        </w:rPr>
        <w:t>39</w:t>
      </w:r>
      <w:r>
        <w:rPr>
          <w:lang w:val="en-US"/>
        </w:rPr>
        <w:t xml:space="preserve"> million</w:t>
      </w:r>
      <w:r w:rsidRPr="00F31166">
        <w:rPr>
          <w:lang w:val="en-US"/>
        </w:rPr>
        <w:t xml:space="preserve"> </w:t>
      </w:r>
      <w:r w:rsidR="00954F57">
        <w:rPr>
          <w:lang w:val="en-US"/>
        </w:rPr>
        <w:br/>
      </w:r>
      <w:r w:rsidRPr="00F31166">
        <w:rPr>
          <w:lang w:val="en-US"/>
        </w:rPr>
        <w:t>(</w:t>
      </w:r>
      <w:r>
        <w:rPr>
          <w:lang w:val="en-US"/>
        </w:rPr>
        <w:t>Q1 2015: €</w:t>
      </w:r>
      <w:r w:rsidRPr="00F31166">
        <w:rPr>
          <w:lang w:val="en-US"/>
        </w:rPr>
        <w:t>34</w:t>
      </w:r>
      <w:r>
        <w:rPr>
          <w:lang w:val="en-US"/>
        </w:rPr>
        <w:t xml:space="preserve"> million) and</w:t>
      </w:r>
      <w:r w:rsidRPr="00F31166">
        <w:rPr>
          <w:lang w:val="en-US"/>
        </w:rPr>
        <w:t xml:space="preserve"> </w:t>
      </w:r>
      <w:r>
        <w:rPr>
          <w:b/>
          <w:lang w:val="en-US"/>
        </w:rPr>
        <w:t>return on sales</w:t>
      </w:r>
      <w:r w:rsidRPr="00F31166">
        <w:rPr>
          <w:lang w:val="en-US"/>
        </w:rPr>
        <w:t xml:space="preserve"> </w:t>
      </w:r>
      <w:r>
        <w:rPr>
          <w:lang w:val="en-US"/>
        </w:rPr>
        <w:t>increased</w:t>
      </w:r>
      <w:r w:rsidRPr="00F31166">
        <w:rPr>
          <w:lang w:val="en-US"/>
        </w:rPr>
        <w:t xml:space="preserve"> </w:t>
      </w:r>
      <w:r>
        <w:rPr>
          <w:lang w:val="en-US"/>
        </w:rPr>
        <w:t>to</w:t>
      </w:r>
      <w:r w:rsidRPr="00F31166">
        <w:rPr>
          <w:lang w:val="en-US"/>
        </w:rPr>
        <w:t xml:space="preserve"> </w:t>
      </w:r>
      <w:r>
        <w:rPr>
          <w:lang w:val="en-US"/>
        </w:rPr>
        <w:t>4.</w:t>
      </w:r>
      <w:r w:rsidRPr="00F31166">
        <w:rPr>
          <w:lang w:val="en-US"/>
        </w:rPr>
        <w:t>7</w:t>
      </w:r>
      <w:r>
        <w:rPr>
          <w:lang w:val="en-US"/>
        </w:rPr>
        <w:t>%</w:t>
      </w:r>
      <w:r w:rsidRPr="00F31166">
        <w:rPr>
          <w:lang w:val="en-US"/>
        </w:rPr>
        <w:t xml:space="preserve"> (</w:t>
      </w:r>
      <w:r>
        <w:rPr>
          <w:lang w:val="en-US"/>
        </w:rPr>
        <w:t>Q1 2015:</w:t>
      </w:r>
      <w:r w:rsidRPr="00F31166">
        <w:rPr>
          <w:lang w:val="en-US"/>
        </w:rPr>
        <w:t xml:space="preserve"> 3</w:t>
      </w:r>
      <w:r>
        <w:rPr>
          <w:lang w:val="en-US"/>
        </w:rPr>
        <w:t>.</w:t>
      </w:r>
      <w:r w:rsidRPr="00F31166">
        <w:rPr>
          <w:lang w:val="en-US"/>
        </w:rPr>
        <w:t xml:space="preserve">9%). </w:t>
      </w:r>
      <w:r w:rsidRPr="00AB0990">
        <w:rPr>
          <w:lang w:val="en-US"/>
        </w:rPr>
        <w:t>The persistently difficult economic situation in Brazil and also</w:t>
      </w:r>
      <w:r>
        <w:rPr>
          <w:lang w:val="en-US"/>
        </w:rPr>
        <w:t xml:space="preserve"> </w:t>
      </w:r>
      <w:r w:rsidRPr="00AB0990">
        <w:rPr>
          <w:lang w:val="en-US"/>
        </w:rPr>
        <w:t>the associated decline in demand for chassis negatively affected</w:t>
      </w:r>
      <w:r>
        <w:rPr>
          <w:lang w:val="en-US"/>
        </w:rPr>
        <w:t xml:space="preserve"> </w:t>
      </w:r>
      <w:r w:rsidRPr="00AB0990">
        <w:rPr>
          <w:lang w:val="en-US"/>
        </w:rPr>
        <w:t>earnings. Strong demand for complete buses, a positive</w:t>
      </w:r>
      <w:r>
        <w:rPr>
          <w:lang w:val="en-US"/>
        </w:rPr>
        <w:t xml:space="preserve"> </w:t>
      </w:r>
      <w:r w:rsidRPr="00AB0990">
        <w:rPr>
          <w:lang w:val="en-US"/>
        </w:rPr>
        <w:t>product-mix in Europe and positive exchange</w:t>
      </w:r>
      <w:r w:rsidR="00597124">
        <w:rPr>
          <w:lang w:val="en-US"/>
        </w:rPr>
        <w:t>-</w:t>
      </w:r>
      <w:r w:rsidRPr="00AB0990">
        <w:rPr>
          <w:lang w:val="en-US"/>
        </w:rPr>
        <w:t>rate effects more</w:t>
      </w:r>
      <w:r>
        <w:rPr>
          <w:lang w:val="en-US"/>
        </w:rPr>
        <w:t xml:space="preserve"> </w:t>
      </w:r>
      <w:r w:rsidRPr="00AB0990">
        <w:rPr>
          <w:lang w:val="en-US"/>
        </w:rPr>
        <w:t>than offset the negative impact in Brazil</w:t>
      </w:r>
      <w:r w:rsidRPr="00F31166">
        <w:rPr>
          <w:lang w:val="en-US"/>
        </w:rPr>
        <w:t>.</w:t>
      </w:r>
      <w:r>
        <w:rPr>
          <w:lang w:val="en-US"/>
        </w:rPr>
        <w:t xml:space="preserve"> </w:t>
      </w:r>
    </w:p>
    <w:p w:rsidR="000B642A" w:rsidRPr="00F31166" w:rsidRDefault="000B642A" w:rsidP="000B642A">
      <w:pPr>
        <w:pStyle w:val="20Continoustext"/>
        <w:rPr>
          <w:lang w:val="en-US"/>
        </w:rPr>
      </w:pPr>
      <w:r>
        <w:rPr>
          <w:lang w:val="en-US"/>
        </w:rPr>
        <w:t xml:space="preserve">Earnings </w:t>
      </w:r>
      <w:r w:rsidRPr="00F31166">
        <w:rPr>
          <w:lang w:val="en-US"/>
        </w:rPr>
        <w:t xml:space="preserve">in </w:t>
      </w:r>
      <w:r>
        <w:rPr>
          <w:lang w:val="en-US"/>
        </w:rPr>
        <w:t>the</w:t>
      </w:r>
      <w:r w:rsidRPr="00F31166">
        <w:rPr>
          <w:lang w:val="en-US"/>
        </w:rPr>
        <w:t xml:space="preserve"> </w:t>
      </w:r>
      <w:r w:rsidRPr="00F31166">
        <w:rPr>
          <w:b/>
          <w:lang w:val="en-US"/>
        </w:rPr>
        <w:t>automo</w:t>
      </w:r>
      <w:r>
        <w:rPr>
          <w:b/>
          <w:lang w:val="en-US"/>
        </w:rPr>
        <w:t>tive</w:t>
      </w:r>
      <w:r w:rsidRPr="00F31166">
        <w:rPr>
          <w:b/>
          <w:lang w:val="en-US"/>
        </w:rPr>
        <w:t xml:space="preserve"> </w:t>
      </w:r>
      <w:r>
        <w:rPr>
          <w:b/>
          <w:lang w:val="en-US"/>
        </w:rPr>
        <w:t>divisions</w:t>
      </w:r>
      <w:r w:rsidRPr="00F31166">
        <w:rPr>
          <w:lang w:val="en-US"/>
        </w:rPr>
        <w:t xml:space="preserve"> </w:t>
      </w:r>
      <w:r>
        <w:rPr>
          <w:lang w:val="en-US"/>
        </w:rPr>
        <w:t>were also reduced by the</w:t>
      </w:r>
      <w:r w:rsidRPr="00F31166">
        <w:rPr>
          <w:lang w:val="en-US"/>
        </w:rPr>
        <w:t xml:space="preserve"> </w:t>
      </w:r>
      <w:r>
        <w:rPr>
          <w:lang w:val="en-US"/>
        </w:rPr>
        <w:t>restructuring of the Group’s own</w:t>
      </w:r>
      <w:r w:rsidRPr="00F31166">
        <w:rPr>
          <w:lang w:val="en-US"/>
        </w:rPr>
        <w:t xml:space="preserve"> </w:t>
      </w:r>
      <w:r w:rsidR="00597124">
        <w:rPr>
          <w:lang w:val="en-US"/>
        </w:rPr>
        <w:t xml:space="preserve">dealer </w:t>
      </w:r>
      <w:r>
        <w:rPr>
          <w:lang w:val="en-US"/>
        </w:rPr>
        <w:t>network</w:t>
      </w:r>
      <w:r w:rsidRPr="00F31166">
        <w:rPr>
          <w:lang w:val="en-US"/>
        </w:rPr>
        <w:t>.</w:t>
      </w:r>
      <w:r>
        <w:rPr>
          <w:lang w:val="en-US"/>
        </w:rPr>
        <w:t xml:space="preserve"> </w:t>
      </w:r>
    </w:p>
    <w:p w:rsidR="000B642A" w:rsidRPr="00F31166" w:rsidRDefault="000B642A" w:rsidP="000B642A">
      <w:pPr>
        <w:pStyle w:val="20Continoustext"/>
        <w:rPr>
          <w:lang w:val="en-US"/>
        </w:rPr>
      </w:pPr>
      <w:r>
        <w:rPr>
          <w:lang w:val="en-US"/>
        </w:rPr>
        <w:t>At</w:t>
      </w:r>
      <w:r w:rsidRPr="00F31166">
        <w:rPr>
          <w:lang w:val="en-US"/>
        </w:rPr>
        <w:t xml:space="preserve"> </w:t>
      </w:r>
      <w:r w:rsidRPr="00F31166">
        <w:rPr>
          <w:b/>
          <w:lang w:val="en-US"/>
        </w:rPr>
        <w:t>Daimler Financial Services</w:t>
      </w:r>
      <w:r>
        <w:rPr>
          <w:b/>
          <w:lang w:val="en-US"/>
        </w:rPr>
        <w:t>,</w:t>
      </w:r>
      <w:r w:rsidRPr="00F31166">
        <w:rPr>
          <w:lang w:val="en-US"/>
        </w:rPr>
        <w:t xml:space="preserve"> </w:t>
      </w:r>
      <w:r>
        <w:rPr>
          <w:lang w:val="en-US"/>
        </w:rPr>
        <w:t xml:space="preserve">new business </w:t>
      </w:r>
      <w:r w:rsidR="00E47536">
        <w:rPr>
          <w:lang w:val="en-US"/>
        </w:rPr>
        <w:t>in</w:t>
      </w:r>
      <w:r>
        <w:rPr>
          <w:lang w:val="en-US"/>
        </w:rPr>
        <w:t>creased compared with the prior-year period by</w:t>
      </w:r>
      <w:r w:rsidRPr="00F31166">
        <w:rPr>
          <w:lang w:val="en-US"/>
        </w:rPr>
        <w:t xml:space="preserve"> 4% </w:t>
      </w:r>
      <w:r>
        <w:rPr>
          <w:lang w:val="en-US"/>
        </w:rPr>
        <w:t>to</w:t>
      </w:r>
      <w:r w:rsidRPr="00F31166">
        <w:rPr>
          <w:lang w:val="en-US"/>
        </w:rPr>
        <w:t xml:space="preserve"> </w:t>
      </w:r>
      <w:r>
        <w:rPr>
          <w:lang w:val="en-US"/>
        </w:rPr>
        <w:t>€</w:t>
      </w:r>
      <w:r w:rsidRPr="00F31166">
        <w:rPr>
          <w:lang w:val="en-US"/>
        </w:rPr>
        <w:t>13</w:t>
      </w:r>
      <w:r>
        <w:rPr>
          <w:lang w:val="en-US"/>
        </w:rPr>
        <w:t>.</w:t>
      </w:r>
      <w:r w:rsidRPr="00F31166">
        <w:rPr>
          <w:lang w:val="en-US"/>
        </w:rPr>
        <w:t xml:space="preserve">7 </w:t>
      </w:r>
      <w:r>
        <w:rPr>
          <w:lang w:val="en-US"/>
        </w:rPr>
        <w:t>billion</w:t>
      </w:r>
      <w:r w:rsidRPr="00F31166">
        <w:rPr>
          <w:lang w:val="en-US"/>
        </w:rPr>
        <w:t xml:space="preserve">. </w:t>
      </w:r>
      <w:r w:rsidRPr="00AB0990">
        <w:rPr>
          <w:lang w:val="en-US"/>
        </w:rPr>
        <w:t xml:space="preserve">Contract volume </w:t>
      </w:r>
      <w:r>
        <w:rPr>
          <w:lang w:val="en-US"/>
        </w:rPr>
        <w:t xml:space="preserve">reached </w:t>
      </w:r>
      <w:r w:rsidR="008A17DA">
        <w:rPr>
          <w:lang w:val="en-US"/>
        </w:rPr>
        <w:br/>
      </w:r>
      <w:r w:rsidRPr="00AB0990">
        <w:rPr>
          <w:lang w:val="en-US"/>
        </w:rPr>
        <w:t xml:space="preserve">€115.7 billion at the end of the first quarter </w:t>
      </w:r>
      <w:r>
        <w:rPr>
          <w:lang w:val="en-US"/>
        </w:rPr>
        <w:t>and</w:t>
      </w:r>
      <w:r w:rsidRPr="00F31166">
        <w:rPr>
          <w:lang w:val="en-US"/>
        </w:rPr>
        <w:t xml:space="preserve"> </w:t>
      </w:r>
      <w:r>
        <w:rPr>
          <w:lang w:val="en-US"/>
        </w:rPr>
        <w:t>was thus</w:t>
      </w:r>
      <w:r w:rsidRPr="00F31166">
        <w:rPr>
          <w:lang w:val="en-US"/>
        </w:rPr>
        <w:t xml:space="preserve"> 1% </w:t>
      </w:r>
      <w:r>
        <w:rPr>
          <w:lang w:val="en-US"/>
        </w:rPr>
        <w:t>lower than at the end of</w:t>
      </w:r>
      <w:r w:rsidRPr="00F31166">
        <w:rPr>
          <w:lang w:val="en-US"/>
        </w:rPr>
        <w:t xml:space="preserve"> 2015. </w:t>
      </w:r>
      <w:r w:rsidRPr="00AB0990">
        <w:rPr>
          <w:lang w:val="en-US"/>
        </w:rPr>
        <w:t>Adjusted</w:t>
      </w:r>
      <w:r>
        <w:rPr>
          <w:lang w:val="en-US"/>
        </w:rPr>
        <w:t xml:space="preserve"> </w:t>
      </w:r>
      <w:r w:rsidRPr="00AB0990">
        <w:rPr>
          <w:lang w:val="en-US"/>
        </w:rPr>
        <w:t xml:space="preserve">for exchange-rate effects, there was growth of </w:t>
      </w:r>
      <w:r w:rsidR="00E47536">
        <w:rPr>
          <w:lang w:val="en-US"/>
        </w:rPr>
        <w:t xml:space="preserve">contract volume of </w:t>
      </w:r>
      <w:r w:rsidRPr="00F31166">
        <w:rPr>
          <w:lang w:val="en-US"/>
        </w:rPr>
        <w:t xml:space="preserve">1%. </w:t>
      </w:r>
      <w:r>
        <w:rPr>
          <w:lang w:val="en-US"/>
        </w:rPr>
        <w:t>The business of brokering insurance continued to develop positively</w:t>
      </w:r>
      <w:r w:rsidRPr="00F31166">
        <w:rPr>
          <w:lang w:val="en-US"/>
        </w:rPr>
        <w:t>.</w:t>
      </w:r>
      <w:r>
        <w:rPr>
          <w:lang w:val="en-US"/>
        </w:rPr>
        <w:t xml:space="preserve"> </w:t>
      </w:r>
    </w:p>
    <w:p w:rsidR="000B642A" w:rsidRPr="00F31166" w:rsidRDefault="000B642A" w:rsidP="000B642A">
      <w:pPr>
        <w:pStyle w:val="20Continoustext"/>
        <w:rPr>
          <w:lang w:val="en-US"/>
        </w:rPr>
      </w:pPr>
      <w:r w:rsidRPr="008461C5">
        <w:rPr>
          <w:lang w:val="en-US"/>
        </w:rPr>
        <w:t xml:space="preserve">In the first quarter of 2016, the division achieved </w:t>
      </w:r>
      <w:r w:rsidRPr="008461C5">
        <w:rPr>
          <w:b/>
          <w:bCs/>
          <w:lang w:val="en-US"/>
        </w:rPr>
        <w:t>earnings</w:t>
      </w:r>
      <w:r>
        <w:rPr>
          <w:lang w:val="en-US"/>
        </w:rPr>
        <w:t xml:space="preserve"> of €432 million, </w:t>
      </w:r>
      <w:r w:rsidRPr="008461C5">
        <w:rPr>
          <w:lang w:val="en-US"/>
        </w:rPr>
        <w:t>thus surpass</w:t>
      </w:r>
      <w:r>
        <w:rPr>
          <w:lang w:val="en-US"/>
        </w:rPr>
        <w:t xml:space="preserve">ing </w:t>
      </w:r>
      <w:r w:rsidRPr="008461C5">
        <w:rPr>
          <w:lang w:val="en-US"/>
        </w:rPr>
        <w:t xml:space="preserve">the prior-year figure </w:t>
      </w:r>
      <w:r w:rsidRPr="00F31166">
        <w:rPr>
          <w:lang w:val="en-US"/>
        </w:rPr>
        <w:t>(</w:t>
      </w:r>
      <w:r>
        <w:rPr>
          <w:lang w:val="en-US"/>
        </w:rPr>
        <w:t>Q1 2015: €</w:t>
      </w:r>
      <w:r w:rsidRPr="00F31166">
        <w:rPr>
          <w:lang w:val="en-US"/>
        </w:rPr>
        <w:t xml:space="preserve">409 </w:t>
      </w:r>
      <w:r>
        <w:rPr>
          <w:lang w:val="en-US"/>
        </w:rPr>
        <w:t>million</w:t>
      </w:r>
      <w:r w:rsidRPr="00F31166">
        <w:rPr>
          <w:lang w:val="en-US"/>
        </w:rPr>
        <w:t xml:space="preserve">). </w:t>
      </w:r>
      <w:r w:rsidRPr="008461C5">
        <w:rPr>
          <w:lang w:val="en-US"/>
        </w:rPr>
        <w:t>This was mainly the result of increased contract volume in all</w:t>
      </w:r>
      <w:r>
        <w:rPr>
          <w:lang w:val="en-US"/>
        </w:rPr>
        <w:t xml:space="preserve"> </w:t>
      </w:r>
      <w:r w:rsidRPr="008461C5">
        <w:rPr>
          <w:lang w:val="en-US"/>
        </w:rPr>
        <w:t>regions</w:t>
      </w:r>
      <w:r w:rsidR="00F62424">
        <w:rPr>
          <w:lang w:val="en-US"/>
        </w:rPr>
        <w:t xml:space="preserve"> compared to the first quarter of 2015.</w:t>
      </w:r>
    </w:p>
    <w:p w:rsidR="000B642A" w:rsidRDefault="000B642A" w:rsidP="000B642A">
      <w:pPr>
        <w:pStyle w:val="20Continoustext"/>
        <w:rPr>
          <w:lang w:val="en-US"/>
        </w:rPr>
      </w:pPr>
      <w:r>
        <w:rPr>
          <w:lang w:val="en-US"/>
        </w:rPr>
        <w:t>Th</w:t>
      </w:r>
      <w:r w:rsidRPr="00F31166">
        <w:rPr>
          <w:lang w:val="en-US"/>
        </w:rPr>
        <w:t xml:space="preserve">e </w:t>
      </w:r>
      <w:r>
        <w:rPr>
          <w:b/>
          <w:lang w:val="en-US"/>
        </w:rPr>
        <w:t>reconciliation</w:t>
      </w:r>
      <w:r w:rsidRPr="00F31166">
        <w:rPr>
          <w:lang w:val="en-US"/>
        </w:rPr>
        <w:t xml:space="preserve"> </w:t>
      </w:r>
      <w:r w:rsidRPr="00556687">
        <w:rPr>
          <w:lang w:val="en-US"/>
        </w:rPr>
        <w:t>of the divisions’ EBIT to Group EBIT comprises</w:t>
      </w:r>
      <w:r>
        <w:rPr>
          <w:lang w:val="en-US"/>
        </w:rPr>
        <w:t xml:space="preserve"> </w:t>
      </w:r>
      <w:r w:rsidRPr="00556687">
        <w:rPr>
          <w:lang w:val="en-US"/>
        </w:rPr>
        <w:t>gains and/or losses at the corporate level and the effects</w:t>
      </w:r>
      <w:r>
        <w:rPr>
          <w:lang w:val="en-US"/>
        </w:rPr>
        <w:t xml:space="preserve"> </w:t>
      </w:r>
      <w:r w:rsidRPr="00556687">
        <w:rPr>
          <w:lang w:val="en-US"/>
        </w:rPr>
        <w:t>on earnings of eliminating intra-group transactions between</w:t>
      </w:r>
      <w:r>
        <w:rPr>
          <w:lang w:val="en-US"/>
        </w:rPr>
        <w:t xml:space="preserve"> </w:t>
      </w:r>
      <w:r w:rsidRPr="00556687">
        <w:rPr>
          <w:lang w:val="en-US"/>
        </w:rPr>
        <w:t>the divisions</w:t>
      </w:r>
      <w:r w:rsidRPr="00F31166">
        <w:rPr>
          <w:lang w:val="en-US"/>
        </w:rPr>
        <w:t xml:space="preserve">. </w:t>
      </w:r>
      <w:r w:rsidRPr="00556687">
        <w:rPr>
          <w:lang w:val="en-US"/>
        </w:rPr>
        <w:t>Items at the corporate level resulted in an expense of €519</w:t>
      </w:r>
      <w:r>
        <w:rPr>
          <w:lang w:val="en-US"/>
        </w:rPr>
        <w:t xml:space="preserve"> </w:t>
      </w:r>
      <w:r w:rsidRPr="00556687">
        <w:rPr>
          <w:lang w:val="en-US"/>
        </w:rPr>
        <w:t>million in the first quarter of 2016 (Q1 2015: €80 million). In</w:t>
      </w:r>
      <w:r>
        <w:rPr>
          <w:lang w:val="en-US"/>
        </w:rPr>
        <w:t xml:space="preserve"> </w:t>
      </w:r>
      <w:r w:rsidRPr="00556687">
        <w:rPr>
          <w:lang w:val="en-US"/>
        </w:rPr>
        <w:t>particular, this result includes expenses arising from an impairment</w:t>
      </w:r>
      <w:r>
        <w:rPr>
          <w:lang w:val="en-US"/>
        </w:rPr>
        <w:t xml:space="preserve"> </w:t>
      </w:r>
      <w:r w:rsidRPr="00556687">
        <w:rPr>
          <w:lang w:val="en-US"/>
        </w:rPr>
        <w:t xml:space="preserve">by €244 million of the investment in BAIC Motor </w:t>
      </w:r>
      <w:r>
        <w:rPr>
          <w:lang w:val="en-US"/>
        </w:rPr>
        <w:t xml:space="preserve">due to the share-price development </w:t>
      </w:r>
      <w:r w:rsidRPr="00556687">
        <w:rPr>
          <w:lang w:val="en-US"/>
        </w:rPr>
        <w:t>and</w:t>
      </w:r>
      <w:r>
        <w:rPr>
          <w:lang w:val="en-US"/>
        </w:rPr>
        <w:t xml:space="preserve"> </w:t>
      </w:r>
      <w:r w:rsidRPr="00556687">
        <w:rPr>
          <w:lang w:val="en-US"/>
        </w:rPr>
        <w:t xml:space="preserve">losses of €222 million </w:t>
      </w:r>
      <w:r w:rsidR="00E47536" w:rsidRPr="00556687">
        <w:rPr>
          <w:lang w:val="en-US"/>
        </w:rPr>
        <w:t>(Q1 2015: €43 million)</w:t>
      </w:r>
      <w:r w:rsidR="00E47536">
        <w:rPr>
          <w:lang w:val="en-US"/>
        </w:rPr>
        <w:t xml:space="preserve"> </w:t>
      </w:r>
      <w:r w:rsidRPr="00556687">
        <w:rPr>
          <w:lang w:val="en-US"/>
        </w:rPr>
        <w:t>on currency</w:t>
      </w:r>
      <w:r>
        <w:rPr>
          <w:lang w:val="en-US"/>
        </w:rPr>
        <w:t xml:space="preserve"> </w:t>
      </w:r>
      <w:r w:rsidRPr="00556687">
        <w:rPr>
          <w:lang w:val="en-US"/>
        </w:rPr>
        <w:t xml:space="preserve">transactions </w:t>
      </w:r>
      <w:r w:rsidR="00E47536" w:rsidRPr="00E47536">
        <w:rPr>
          <w:lang w:val="en-US"/>
        </w:rPr>
        <w:t>which are not allocated to business operations</w:t>
      </w:r>
      <w:r>
        <w:rPr>
          <w:lang w:val="en-US"/>
        </w:rPr>
        <w:t>.</w:t>
      </w:r>
      <w:r w:rsidRPr="00556687">
        <w:rPr>
          <w:lang w:val="en-US"/>
        </w:rPr>
        <w:t xml:space="preserve"> The elimination of intra-group t</w:t>
      </w:r>
      <w:r>
        <w:rPr>
          <w:lang w:val="en-US"/>
        </w:rPr>
        <w:t xml:space="preserve">ransactions resulted in an </w:t>
      </w:r>
      <w:r>
        <w:rPr>
          <w:lang w:val="en-US"/>
        </w:rPr>
        <w:lastRenderedPageBreak/>
        <w:t xml:space="preserve">expense </w:t>
      </w:r>
      <w:r w:rsidRPr="00556687">
        <w:rPr>
          <w:lang w:val="en-US"/>
        </w:rPr>
        <w:t>of €16 million in the first quarter of 2016 (Q1 2015: income of</w:t>
      </w:r>
      <w:r>
        <w:rPr>
          <w:lang w:val="en-US"/>
        </w:rPr>
        <w:t xml:space="preserve"> </w:t>
      </w:r>
      <w:r w:rsidR="00E47536">
        <w:rPr>
          <w:lang w:val="en-US"/>
        </w:rPr>
        <w:br/>
      </w:r>
      <w:r w:rsidRPr="00556687">
        <w:rPr>
          <w:lang w:val="en-US"/>
        </w:rPr>
        <w:t>€15 million</w:t>
      </w:r>
      <w:r>
        <w:rPr>
          <w:lang w:val="en-US"/>
        </w:rPr>
        <w:t>)</w:t>
      </w:r>
      <w:r w:rsidRPr="00F31166">
        <w:rPr>
          <w:lang w:val="en-US"/>
        </w:rPr>
        <w:t>.</w:t>
      </w:r>
      <w:r>
        <w:rPr>
          <w:lang w:val="en-US"/>
        </w:rPr>
        <w:t xml:space="preserve"> </w:t>
      </w:r>
    </w:p>
    <w:p w:rsidR="00FC7B74" w:rsidRPr="00A716E0" w:rsidRDefault="00FC7B74" w:rsidP="00FC7B74">
      <w:pPr>
        <w:pStyle w:val="20Continoustext"/>
        <w:rPr>
          <w:lang w:val="en-US"/>
        </w:rPr>
      </w:pPr>
      <w:r w:rsidRPr="00A716E0">
        <w:rPr>
          <w:lang w:val="en-US"/>
        </w:rPr>
        <w:t xml:space="preserve">The special items affecting earnings in the </w:t>
      </w:r>
      <w:r>
        <w:rPr>
          <w:lang w:val="en-US"/>
        </w:rPr>
        <w:t>first quarter 2016</w:t>
      </w:r>
      <w:r w:rsidRPr="00A716E0">
        <w:rPr>
          <w:lang w:val="en-US"/>
        </w:rPr>
        <w:t xml:space="preserve"> and </w:t>
      </w:r>
      <w:r>
        <w:rPr>
          <w:lang w:val="en-US"/>
        </w:rPr>
        <w:t>the first quarter 2015</w:t>
      </w:r>
      <w:r w:rsidRPr="00A716E0">
        <w:rPr>
          <w:lang w:val="en-US"/>
        </w:rPr>
        <w:t xml:space="preserve"> are listed in </w:t>
      </w:r>
      <w:r w:rsidR="00597124">
        <w:rPr>
          <w:lang w:val="en-US"/>
        </w:rPr>
        <w:t xml:space="preserve">the </w:t>
      </w:r>
      <w:r w:rsidRPr="00A716E0">
        <w:rPr>
          <w:lang w:val="en-US"/>
        </w:rPr>
        <w:t>table on page 1</w:t>
      </w:r>
      <w:r w:rsidR="00F62424">
        <w:rPr>
          <w:lang w:val="en-US"/>
        </w:rPr>
        <w:t>2</w:t>
      </w:r>
      <w:r w:rsidRPr="00A716E0">
        <w:rPr>
          <w:lang w:val="en-US"/>
        </w:rPr>
        <w:t xml:space="preserve">. </w:t>
      </w:r>
    </w:p>
    <w:p w:rsidR="000B642A" w:rsidRPr="00F31166" w:rsidRDefault="000B642A" w:rsidP="000B642A">
      <w:pPr>
        <w:pStyle w:val="20Continoustext"/>
        <w:rPr>
          <w:b/>
          <w:lang w:val="en-US"/>
        </w:rPr>
      </w:pPr>
      <w:r>
        <w:rPr>
          <w:b/>
          <w:lang w:val="en-US"/>
        </w:rPr>
        <w:t xml:space="preserve">Investment in the future </w:t>
      </w:r>
    </w:p>
    <w:p w:rsidR="000B642A" w:rsidRPr="00F31166" w:rsidRDefault="000B642A" w:rsidP="000B642A">
      <w:pPr>
        <w:pStyle w:val="20Continoustext"/>
        <w:rPr>
          <w:lang w:val="en-US"/>
        </w:rPr>
      </w:pPr>
      <w:r w:rsidRPr="002F0CB5">
        <w:rPr>
          <w:lang w:val="en-US"/>
        </w:rPr>
        <w:t>In the first quarter of 2016,</w:t>
      </w:r>
      <w:r>
        <w:rPr>
          <w:lang w:val="en-US"/>
        </w:rPr>
        <w:t xml:space="preserve"> </w:t>
      </w:r>
      <w:r w:rsidRPr="002F0CB5">
        <w:rPr>
          <w:lang w:val="en-US"/>
        </w:rPr>
        <w:t>€1.1 billion was invested worldwide</w:t>
      </w:r>
      <w:r w:rsidR="00FC7B74">
        <w:rPr>
          <w:lang w:val="en-US"/>
        </w:rPr>
        <w:t xml:space="preserve"> (Q1 2015: €1.0 billion)</w:t>
      </w:r>
      <w:r w:rsidRPr="002F0CB5">
        <w:rPr>
          <w:lang w:val="en-US"/>
        </w:rPr>
        <w:t xml:space="preserve">, in particular at </w:t>
      </w:r>
      <w:r>
        <w:rPr>
          <w:lang w:val="en-US"/>
        </w:rPr>
        <w:t>the</w:t>
      </w:r>
      <w:r w:rsidRPr="002F0CB5">
        <w:rPr>
          <w:lang w:val="en-US"/>
        </w:rPr>
        <w:t xml:space="preserve"> production</w:t>
      </w:r>
      <w:r>
        <w:rPr>
          <w:lang w:val="en-US"/>
        </w:rPr>
        <w:t xml:space="preserve"> </w:t>
      </w:r>
      <w:r w:rsidRPr="002F0CB5">
        <w:rPr>
          <w:lang w:val="en-US"/>
        </w:rPr>
        <w:t>and assembly sites for new products and technologies and</w:t>
      </w:r>
      <w:r>
        <w:rPr>
          <w:lang w:val="en-US"/>
        </w:rPr>
        <w:t xml:space="preserve"> </w:t>
      </w:r>
      <w:r w:rsidRPr="002F0CB5">
        <w:rPr>
          <w:lang w:val="en-US"/>
        </w:rPr>
        <w:t>for the expansion and modernization of production facilities.</w:t>
      </w:r>
      <w:r>
        <w:rPr>
          <w:lang w:val="en-US"/>
        </w:rPr>
        <w:t xml:space="preserve"> </w:t>
      </w:r>
      <w:r w:rsidRPr="002F0CB5">
        <w:rPr>
          <w:lang w:val="en-US"/>
        </w:rPr>
        <w:t>The sites in Germany accounted for €0.9 billion of capital expenditure</w:t>
      </w:r>
      <w:r>
        <w:rPr>
          <w:lang w:val="en-US"/>
        </w:rPr>
        <w:t xml:space="preserve"> </w:t>
      </w:r>
      <w:r w:rsidRPr="002F0CB5">
        <w:rPr>
          <w:lang w:val="en-US"/>
        </w:rPr>
        <w:t>(Q1 2015: €0.8 billion</w:t>
      </w:r>
      <w:r>
        <w:rPr>
          <w:lang w:val="en-US"/>
        </w:rPr>
        <w:t>)</w:t>
      </w:r>
      <w:r w:rsidRPr="00F31166">
        <w:rPr>
          <w:lang w:val="en-US"/>
        </w:rPr>
        <w:t xml:space="preserve">. </w:t>
      </w:r>
      <w:r>
        <w:rPr>
          <w:lang w:val="en-US"/>
        </w:rPr>
        <w:t>Spending on research and development increased to</w:t>
      </w:r>
      <w:r w:rsidRPr="00F31166">
        <w:rPr>
          <w:lang w:val="en-US"/>
        </w:rPr>
        <w:t xml:space="preserve"> </w:t>
      </w:r>
      <w:r>
        <w:rPr>
          <w:lang w:val="en-US"/>
        </w:rPr>
        <w:t>€1.</w:t>
      </w:r>
      <w:r w:rsidRPr="00F31166">
        <w:rPr>
          <w:lang w:val="en-US"/>
        </w:rPr>
        <w:t xml:space="preserve">7 </w:t>
      </w:r>
      <w:r>
        <w:rPr>
          <w:lang w:val="en-US"/>
        </w:rPr>
        <w:t xml:space="preserve">billion </w:t>
      </w:r>
      <w:r w:rsidRPr="00F31166">
        <w:rPr>
          <w:lang w:val="en-US"/>
        </w:rPr>
        <w:t>(</w:t>
      </w:r>
      <w:r>
        <w:rPr>
          <w:lang w:val="en-US"/>
        </w:rPr>
        <w:t>Q1 2015: €</w:t>
      </w:r>
      <w:r w:rsidRPr="00F31166">
        <w:rPr>
          <w:lang w:val="en-US"/>
        </w:rPr>
        <w:t>1</w:t>
      </w:r>
      <w:r>
        <w:rPr>
          <w:lang w:val="en-US"/>
        </w:rPr>
        <w:t>.</w:t>
      </w:r>
      <w:r w:rsidRPr="00F31166">
        <w:rPr>
          <w:lang w:val="en-US"/>
        </w:rPr>
        <w:t>5</w:t>
      </w:r>
      <w:r>
        <w:rPr>
          <w:lang w:val="en-US"/>
        </w:rPr>
        <w:t xml:space="preserve"> billion)</w:t>
      </w:r>
      <w:r w:rsidRPr="00F31166">
        <w:rPr>
          <w:lang w:val="en-US"/>
        </w:rPr>
        <w:t xml:space="preserve">. </w:t>
      </w:r>
    </w:p>
    <w:p w:rsidR="000B642A" w:rsidRPr="00F31166" w:rsidRDefault="000B642A" w:rsidP="000B642A">
      <w:pPr>
        <w:pStyle w:val="20Continoustext"/>
        <w:rPr>
          <w:b/>
          <w:lang w:val="en-US"/>
        </w:rPr>
      </w:pPr>
      <w:r>
        <w:rPr>
          <w:b/>
          <w:lang w:val="en-US"/>
        </w:rPr>
        <w:t xml:space="preserve">Outlook for the markets </w:t>
      </w:r>
    </w:p>
    <w:p w:rsidR="000B642A" w:rsidRPr="00F31166" w:rsidRDefault="000B642A" w:rsidP="000B642A">
      <w:pPr>
        <w:pStyle w:val="20Continoustext"/>
        <w:rPr>
          <w:lang w:val="en-US"/>
        </w:rPr>
      </w:pPr>
      <w:r w:rsidRPr="000C3CC2">
        <w:rPr>
          <w:lang w:val="en-US"/>
        </w:rPr>
        <w:t>At the beginning of the second quarter, the prospects for the</w:t>
      </w:r>
      <w:r>
        <w:rPr>
          <w:lang w:val="en-US"/>
        </w:rPr>
        <w:t xml:space="preserve"> </w:t>
      </w:r>
      <w:r w:rsidRPr="000C3CC2">
        <w:rPr>
          <w:lang w:val="en-US"/>
        </w:rPr>
        <w:t xml:space="preserve">continuing expansion of the </w:t>
      </w:r>
      <w:r w:rsidRPr="000C3CC2">
        <w:rPr>
          <w:b/>
          <w:bCs/>
          <w:lang w:val="en-US"/>
        </w:rPr>
        <w:t>world economy</w:t>
      </w:r>
      <w:r w:rsidRPr="000C3CC2">
        <w:rPr>
          <w:lang w:val="en-US"/>
        </w:rPr>
        <w:t xml:space="preserve"> are still intact</w:t>
      </w:r>
      <w:r w:rsidRPr="00F31166">
        <w:rPr>
          <w:lang w:val="en-US"/>
        </w:rPr>
        <w:t xml:space="preserve">. </w:t>
      </w:r>
      <w:r w:rsidRPr="000C3CC2">
        <w:rPr>
          <w:lang w:val="en-US"/>
        </w:rPr>
        <w:t>Leading economic indicators suggest that the situation is tending</w:t>
      </w:r>
      <w:r>
        <w:rPr>
          <w:lang w:val="en-US"/>
        </w:rPr>
        <w:t xml:space="preserve"> </w:t>
      </w:r>
      <w:r w:rsidRPr="000C3CC2">
        <w:rPr>
          <w:lang w:val="en-US"/>
        </w:rPr>
        <w:t>to stabilize again after the difficult start to the year. However,</w:t>
      </w:r>
      <w:r>
        <w:rPr>
          <w:lang w:val="en-US"/>
        </w:rPr>
        <w:t xml:space="preserve"> </w:t>
      </w:r>
      <w:r w:rsidRPr="000C3CC2">
        <w:rPr>
          <w:lang w:val="en-US"/>
        </w:rPr>
        <w:t>there are still no firm signs that the recent below-average</w:t>
      </w:r>
      <w:r>
        <w:rPr>
          <w:lang w:val="en-US"/>
        </w:rPr>
        <w:t xml:space="preserve"> </w:t>
      </w:r>
      <w:r w:rsidRPr="000C3CC2">
        <w:rPr>
          <w:lang w:val="en-US"/>
        </w:rPr>
        <w:t>growth rates will become more positive. At present, world gross</w:t>
      </w:r>
      <w:r>
        <w:rPr>
          <w:lang w:val="en-US"/>
        </w:rPr>
        <w:t xml:space="preserve"> </w:t>
      </w:r>
      <w:r w:rsidRPr="000C3CC2">
        <w:rPr>
          <w:lang w:val="en-US"/>
        </w:rPr>
        <w:t>domestic product (GDP) is growing at a year-on-year rate of</w:t>
      </w:r>
      <w:r>
        <w:rPr>
          <w:lang w:val="en-US"/>
        </w:rPr>
        <w:t xml:space="preserve"> </w:t>
      </w:r>
      <w:r w:rsidRPr="000C3CC2">
        <w:rPr>
          <w:lang w:val="en-US"/>
        </w:rPr>
        <w:t>nearly 2.5%, and growth for the full year is likely to be of that</w:t>
      </w:r>
      <w:r>
        <w:rPr>
          <w:lang w:val="en-US"/>
        </w:rPr>
        <w:t xml:space="preserve"> </w:t>
      </w:r>
      <w:r w:rsidRPr="000C3CC2">
        <w:rPr>
          <w:lang w:val="en-US"/>
        </w:rPr>
        <w:t>magnitude</w:t>
      </w:r>
      <w:r w:rsidRPr="00F31166">
        <w:rPr>
          <w:lang w:val="en-US"/>
        </w:rPr>
        <w:t>.</w:t>
      </w:r>
      <w:r>
        <w:rPr>
          <w:lang w:val="en-US"/>
        </w:rPr>
        <w:t xml:space="preserve"> </w:t>
      </w:r>
    </w:p>
    <w:p w:rsidR="000B642A" w:rsidRPr="00F31166" w:rsidRDefault="000B642A" w:rsidP="000B642A">
      <w:pPr>
        <w:pStyle w:val="20Continoustext"/>
        <w:rPr>
          <w:lang w:val="en-US"/>
        </w:rPr>
      </w:pPr>
      <w:r w:rsidRPr="007F46EC">
        <w:rPr>
          <w:lang w:val="en-US"/>
        </w:rPr>
        <w:t xml:space="preserve">According to recent assessments, </w:t>
      </w:r>
      <w:r w:rsidRPr="007F46EC">
        <w:rPr>
          <w:b/>
          <w:bCs/>
          <w:lang w:val="en-US"/>
        </w:rPr>
        <w:t>worldwide demand for cars</w:t>
      </w:r>
      <w:r>
        <w:rPr>
          <w:lang w:val="en-US"/>
        </w:rPr>
        <w:t xml:space="preserve"> </w:t>
      </w:r>
      <w:r w:rsidRPr="007F46EC">
        <w:rPr>
          <w:lang w:val="en-US"/>
        </w:rPr>
        <w:t xml:space="preserve">is likely to </w:t>
      </w:r>
      <w:r w:rsidRPr="007F46EC">
        <w:rPr>
          <w:b/>
          <w:bCs/>
          <w:lang w:val="en-US"/>
        </w:rPr>
        <w:t>increase</w:t>
      </w:r>
      <w:r w:rsidRPr="007F46EC">
        <w:rPr>
          <w:lang w:val="en-US"/>
        </w:rPr>
        <w:t xml:space="preserve"> from its high level by about 3% in 2016. As</w:t>
      </w:r>
      <w:r>
        <w:rPr>
          <w:lang w:val="en-US"/>
        </w:rPr>
        <w:t xml:space="preserve"> </w:t>
      </w:r>
      <w:r w:rsidRPr="007F46EC">
        <w:rPr>
          <w:lang w:val="en-US"/>
        </w:rPr>
        <w:t>in the previous year, the biggest contribution to this global</w:t>
      </w:r>
      <w:r>
        <w:rPr>
          <w:lang w:val="en-US"/>
        </w:rPr>
        <w:t xml:space="preserve"> </w:t>
      </w:r>
      <w:r w:rsidRPr="007F46EC">
        <w:rPr>
          <w:lang w:val="en-US"/>
        </w:rPr>
        <w:t xml:space="preserve">growth should come from the </w:t>
      </w:r>
      <w:r w:rsidRPr="007F46EC">
        <w:rPr>
          <w:b/>
          <w:bCs/>
          <w:lang w:val="en-US"/>
        </w:rPr>
        <w:t>Chinese market</w:t>
      </w:r>
      <w:r w:rsidRPr="007F46EC">
        <w:rPr>
          <w:lang w:val="en-US"/>
        </w:rPr>
        <w:t>, which is likely to</w:t>
      </w:r>
      <w:r>
        <w:rPr>
          <w:lang w:val="en-US"/>
        </w:rPr>
        <w:t xml:space="preserve"> </w:t>
      </w:r>
      <w:r w:rsidRPr="007F46EC">
        <w:rPr>
          <w:lang w:val="en-US"/>
        </w:rPr>
        <w:t>grow again significantly</w:t>
      </w:r>
      <w:r w:rsidRPr="00F31166">
        <w:rPr>
          <w:lang w:val="en-US"/>
        </w:rPr>
        <w:t xml:space="preserve">. </w:t>
      </w:r>
      <w:r w:rsidRPr="007F46EC">
        <w:rPr>
          <w:lang w:val="en-US"/>
        </w:rPr>
        <w:t xml:space="preserve">For the </w:t>
      </w:r>
      <w:r w:rsidRPr="007F46EC">
        <w:rPr>
          <w:b/>
          <w:bCs/>
          <w:lang w:val="en-US"/>
        </w:rPr>
        <w:t>US market</w:t>
      </w:r>
      <w:r w:rsidRPr="007F46EC">
        <w:rPr>
          <w:lang w:val="en-US"/>
        </w:rPr>
        <w:t xml:space="preserve"> for cars and light trucks, </w:t>
      </w:r>
      <w:r>
        <w:rPr>
          <w:lang w:val="en-US"/>
        </w:rPr>
        <w:t>a</w:t>
      </w:r>
      <w:r w:rsidRPr="007F46EC">
        <w:rPr>
          <w:lang w:val="en-US"/>
        </w:rPr>
        <w:t xml:space="preserve"> volume in the</w:t>
      </w:r>
      <w:r>
        <w:rPr>
          <w:lang w:val="en-US"/>
        </w:rPr>
        <w:t xml:space="preserve"> </w:t>
      </w:r>
      <w:r w:rsidRPr="007F46EC">
        <w:rPr>
          <w:lang w:val="en-US"/>
        </w:rPr>
        <w:t>magnitude of last year</w:t>
      </w:r>
      <w:r>
        <w:rPr>
          <w:lang w:val="en-US"/>
        </w:rPr>
        <w:t xml:space="preserve"> is expected</w:t>
      </w:r>
      <w:r w:rsidRPr="007F46EC">
        <w:rPr>
          <w:lang w:val="en-US"/>
        </w:rPr>
        <w:t xml:space="preserve">. </w:t>
      </w:r>
      <w:r>
        <w:rPr>
          <w:lang w:val="en-US"/>
        </w:rPr>
        <w:t>S</w:t>
      </w:r>
      <w:r w:rsidRPr="007F46EC">
        <w:rPr>
          <w:lang w:val="en-US"/>
        </w:rPr>
        <w:t>light growth</w:t>
      </w:r>
      <w:r>
        <w:rPr>
          <w:lang w:val="en-US"/>
        </w:rPr>
        <w:t xml:space="preserve"> is anticipated</w:t>
      </w:r>
      <w:r w:rsidRPr="007F46EC">
        <w:rPr>
          <w:lang w:val="en-US"/>
        </w:rPr>
        <w:t xml:space="preserve"> for the </w:t>
      </w:r>
      <w:r w:rsidRPr="007F46EC">
        <w:rPr>
          <w:b/>
          <w:bCs/>
          <w:lang w:val="en-US"/>
        </w:rPr>
        <w:t>Western European car market</w:t>
      </w:r>
      <w:r w:rsidRPr="007F46EC">
        <w:rPr>
          <w:lang w:val="en-US"/>
        </w:rPr>
        <w:t>. This growth should continue to take</w:t>
      </w:r>
      <w:r>
        <w:rPr>
          <w:lang w:val="en-US"/>
        </w:rPr>
        <w:t xml:space="preserve"> </w:t>
      </w:r>
      <w:r w:rsidRPr="007F46EC">
        <w:rPr>
          <w:lang w:val="en-US"/>
        </w:rPr>
        <w:t>place on a relatively broad basis, whereby the greatest need to</w:t>
      </w:r>
      <w:r>
        <w:rPr>
          <w:lang w:val="en-US"/>
        </w:rPr>
        <w:t xml:space="preserve"> </w:t>
      </w:r>
      <w:r w:rsidRPr="007F46EC">
        <w:rPr>
          <w:lang w:val="en-US"/>
        </w:rPr>
        <w:t>catch up exists in markets such as Italy, France and Spain</w:t>
      </w:r>
      <w:r w:rsidRPr="00F31166">
        <w:rPr>
          <w:lang w:val="en-US"/>
        </w:rPr>
        <w:t xml:space="preserve">. In </w:t>
      </w:r>
      <w:r w:rsidRPr="00F31166">
        <w:rPr>
          <w:b/>
          <w:lang w:val="en-US"/>
        </w:rPr>
        <w:t>Japan</w:t>
      </w:r>
      <w:r>
        <w:rPr>
          <w:b/>
          <w:lang w:val="en-US"/>
        </w:rPr>
        <w:t>,</w:t>
      </w:r>
      <w:r w:rsidRPr="00F31166">
        <w:rPr>
          <w:lang w:val="en-US"/>
        </w:rPr>
        <w:t xml:space="preserve"> </w:t>
      </w:r>
      <w:r w:rsidRPr="007F46EC">
        <w:rPr>
          <w:lang w:val="en-US"/>
        </w:rPr>
        <w:t>stabilization of demand is to be expected following the</w:t>
      </w:r>
      <w:r>
        <w:rPr>
          <w:lang w:val="en-US"/>
        </w:rPr>
        <w:t xml:space="preserve"> </w:t>
      </w:r>
      <w:r w:rsidRPr="007F46EC">
        <w:rPr>
          <w:lang w:val="en-US"/>
        </w:rPr>
        <w:t>significant market correction of 2015. Prospects for the large</w:t>
      </w:r>
      <w:r>
        <w:rPr>
          <w:lang w:val="en-US"/>
        </w:rPr>
        <w:t xml:space="preserve"> </w:t>
      </w:r>
      <w:r w:rsidRPr="007F46EC">
        <w:rPr>
          <w:lang w:val="en-US"/>
        </w:rPr>
        <w:t xml:space="preserve">emerging markets remain mixed. In </w:t>
      </w:r>
      <w:r w:rsidRPr="007F46EC">
        <w:rPr>
          <w:b/>
          <w:bCs/>
          <w:lang w:val="en-US"/>
        </w:rPr>
        <w:t>India</w:t>
      </w:r>
      <w:r w:rsidRPr="007F46EC">
        <w:rPr>
          <w:lang w:val="en-US"/>
        </w:rPr>
        <w:t>, market growth is likely</w:t>
      </w:r>
      <w:r>
        <w:rPr>
          <w:lang w:val="en-US"/>
        </w:rPr>
        <w:t xml:space="preserve"> </w:t>
      </w:r>
      <w:r w:rsidRPr="007F46EC">
        <w:rPr>
          <w:lang w:val="en-US"/>
        </w:rPr>
        <w:t xml:space="preserve">to gain momentum. In </w:t>
      </w:r>
      <w:r w:rsidRPr="007F46EC">
        <w:rPr>
          <w:b/>
          <w:bCs/>
          <w:lang w:val="en-US"/>
        </w:rPr>
        <w:t>Russia</w:t>
      </w:r>
      <w:r w:rsidRPr="007F46EC">
        <w:rPr>
          <w:lang w:val="en-US"/>
        </w:rPr>
        <w:t>, however, the ongoing recession</w:t>
      </w:r>
      <w:r>
        <w:rPr>
          <w:lang w:val="en-US"/>
        </w:rPr>
        <w:t xml:space="preserve"> </w:t>
      </w:r>
      <w:r w:rsidRPr="007F46EC">
        <w:rPr>
          <w:lang w:val="en-US"/>
        </w:rPr>
        <w:t>is likely to cause another drop in car sales</w:t>
      </w:r>
      <w:r w:rsidRPr="00F31166">
        <w:rPr>
          <w:lang w:val="en-US"/>
        </w:rPr>
        <w:t xml:space="preserve">. </w:t>
      </w:r>
    </w:p>
    <w:p w:rsidR="000B642A" w:rsidRPr="00F31166" w:rsidRDefault="00FC7B74" w:rsidP="000B642A">
      <w:pPr>
        <w:pStyle w:val="20Continoustext"/>
        <w:rPr>
          <w:lang w:val="en-US"/>
        </w:rPr>
      </w:pPr>
      <w:r>
        <w:rPr>
          <w:lang w:val="en-US"/>
        </w:rPr>
        <w:t>In total, d</w:t>
      </w:r>
      <w:r w:rsidR="000B642A" w:rsidRPr="007F46EC">
        <w:rPr>
          <w:lang w:val="en-US"/>
        </w:rPr>
        <w:t xml:space="preserve">emand for </w:t>
      </w:r>
      <w:r w:rsidR="000B642A" w:rsidRPr="007F46EC">
        <w:rPr>
          <w:b/>
          <w:bCs/>
          <w:lang w:val="en-US"/>
        </w:rPr>
        <w:t>medium- and heavy-duty trucks</w:t>
      </w:r>
      <w:r w:rsidR="000B642A" w:rsidRPr="007F46EC">
        <w:rPr>
          <w:lang w:val="en-US"/>
        </w:rPr>
        <w:t xml:space="preserve"> should be </w:t>
      </w:r>
      <w:r w:rsidR="000B642A" w:rsidRPr="007F46EC">
        <w:rPr>
          <w:b/>
          <w:bCs/>
          <w:lang w:val="en-US"/>
        </w:rPr>
        <w:t>slightly below the prior-year volume</w:t>
      </w:r>
      <w:r w:rsidR="000B642A" w:rsidRPr="007F46EC">
        <w:rPr>
          <w:lang w:val="en-US"/>
        </w:rPr>
        <w:t>.</w:t>
      </w:r>
      <w:r w:rsidR="000B642A">
        <w:rPr>
          <w:lang w:val="en-US"/>
        </w:rPr>
        <w:t xml:space="preserve"> </w:t>
      </w:r>
      <w:r w:rsidR="000B642A" w:rsidRPr="007F46EC">
        <w:rPr>
          <w:lang w:val="en-US"/>
        </w:rPr>
        <w:t xml:space="preserve">In the </w:t>
      </w:r>
      <w:r w:rsidR="000B642A" w:rsidRPr="007F46EC">
        <w:rPr>
          <w:b/>
          <w:bCs/>
          <w:lang w:val="en-US"/>
        </w:rPr>
        <w:t>North American truck market</w:t>
      </w:r>
      <w:r w:rsidR="000B642A" w:rsidRPr="007F46EC">
        <w:rPr>
          <w:lang w:val="en-US"/>
        </w:rPr>
        <w:t>, the gradual weakening</w:t>
      </w:r>
      <w:r w:rsidR="000B642A">
        <w:rPr>
          <w:lang w:val="en-US"/>
        </w:rPr>
        <w:t xml:space="preserve"> </w:t>
      </w:r>
      <w:r w:rsidR="000B642A" w:rsidRPr="007F46EC">
        <w:rPr>
          <w:lang w:val="en-US"/>
        </w:rPr>
        <w:t>of the industrial sector is likely to have an impact. From today’s</w:t>
      </w:r>
      <w:r w:rsidR="000B642A">
        <w:rPr>
          <w:lang w:val="en-US"/>
        </w:rPr>
        <w:t xml:space="preserve"> </w:t>
      </w:r>
      <w:r w:rsidR="000B642A" w:rsidRPr="007F46EC">
        <w:rPr>
          <w:lang w:val="en-US"/>
        </w:rPr>
        <w:t>perspective, demand for Class 6-8 trucks is likely to decrease</w:t>
      </w:r>
      <w:r w:rsidR="000B642A">
        <w:rPr>
          <w:lang w:val="en-US"/>
        </w:rPr>
        <w:t xml:space="preserve"> </w:t>
      </w:r>
      <w:r w:rsidR="000B642A" w:rsidRPr="007F46EC">
        <w:rPr>
          <w:lang w:val="en-US"/>
        </w:rPr>
        <w:t xml:space="preserve">by approximately 10%. But the </w:t>
      </w:r>
      <w:r w:rsidR="000B642A" w:rsidRPr="007F46EC">
        <w:rPr>
          <w:b/>
          <w:bCs/>
          <w:lang w:val="en-US"/>
        </w:rPr>
        <w:t>European market</w:t>
      </w:r>
      <w:r w:rsidR="000B642A" w:rsidRPr="007F46EC">
        <w:rPr>
          <w:lang w:val="en-US"/>
        </w:rPr>
        <w:t xml:space="preserve"> so far</w:t>
      </w:r>
      <w:r w:rsidR="000B642A">
        <w:rPr>
          <w:lang w:val="en-US"/>
        </w:rPr>
        <w:t xml:space="preserve"> </w:t>
      </w:r>
      <w:r w:rsidR="000B642A" w:rsidRPr="007F46EC">
        <w:rPr>
          <w:lang w:val="en-US"/>
        </w:rPr>
        <w:t>seems to be fairly unaffected by the uncertain development of</w:t>
      </w:r>
      <w:r w:rsidR="000B642A">
        <w:rPr>
          <w:lang w:val="en-US"/>
        </w:rPr>
        <w:t xml:space="preserve"> </w:t>
      </w:r>
      <w:r w:rsidR="000B642A" w:rsidRPr="007F46EC">
        <w:rPr>
          <w:lang w:val="en-US"/>
        </w:rPr>
        <w:t xml:space="preserve">the world economy and should </w:t>
      </w:r>
      <w:r w:rsidR="000B642A" w:rsidRPr="007F46EC">
        <w:rPr>
          <w:lang w:val="en-US"/>
        </w:rPr>
        <w:lastRenderedPageBreak/>
        <w:t>continue its recovery with growth in the region of 5% this year</w:t>
      </w:r>
      <w:r w:rsidR="000B642A" w:rsidRPr="00F31166">
        <w:rPr>
          <w:lang w:val="en-US"/>
        </w:rPr>
        <w:t xml:space="preserve">. </w:t>
      </w:r>
      <w:r w:rsidR="000B642A" w:rsidRPr="007F46EC">
        <w:rPr>
          <w:lang w:val="en-US"/>
        </w:rPr>
        <w:t xml:space="preserve">The </w:t>
      </w:r>
      <w:r w:rsidR="000B642A" w:rsidRPr="007F46EC">
        <w:rPr>
          <w:b/>
          <w:bCs/>
          <w:lang w:val="en-US"/>
        </w:rPr>
        <w:t>Brazilian market</w:t>
      </w:r>
      <w:r w:rsidR="000B642A" w:rsidRPr="007F46EC">
        <w:rPr>
          <w:lang w:val="en-US"/>
        </w:rPr>
        <w:t xml:space="preserve"> shows</w:t>
      </w:r>
      <w:r w:rsidR="000B642A">
        <w:rPr>
          <w:lang w:val="en-US"/>
        </w:rPr>
        <w:t xml:space="preserve"> </w:t>
      </w:r>
      <w:r w:rsidR="000B642A" w:rsidRPr="007F46EC">
        <w:rPr>
          <w:lang w:val="en-US"/>
        </w:rPr>
        <w:t>no signs of improvement. Due to the ongoing economic recession,</w:t>
      </w:r>
      <w:r w:rsidR="000B642A">
        <w:rPr>
          <w:lang w:val="en-US"/>
        </w:rPr>
        <w:t xml:space="preserve"> </w:t>
      </w:r>
      <w:r w:rsidR="000B642A" w:rsidRPr="007F46EC">
        <w:rPr>
          <w:lang w:val="en-US"/>
        </w:rPr>
        <w:t>further market contraction in the</w:t>
      </w:r>
      <w:r w:rsidR="000B642A">
        <w:rPr>
          <w:lang w:val="en-US"/>
        </w:rPr>
        <w:t xml:space="preserve"> </w:t>
      </w:r>
      <w:r w:rsidR="000B642A" w:rsidRPr="007F46EC">
        <w:rPr>
          <w:lang w:val="en-US"/>
        </w:rPr>
        <w:t>magnitude of 20%</w:t>
      </w:r>
      <w:r w:rsidR="000B642A">
        <w:rPr>
          <w:lang w:val="en-US"/>
        </w:rPr>
        <w:t xml:space="preserve"> must be anticipated</w:t>
      </w:r>
      <w:r w:rsidR="000B642A" w:rsidRPr="007F46EC">
        <w:rPr>
          <w:lang w:val="en-US"/>
        </w:rPr>
        <w:t>.</w:t>
      </w:r>
      <w:r w:rsidR="000B642A">
        <w:rPr>
          <w:lang w:val="en-US"/>
        </w:rPr>
        <w:t xml:space="preserve"> </w:t>
      </w:r>
    </w:p>
    <w:p w:rsidR="000B642A" w:rsidRPr="00F31166" w:rsidRDefault="000B642A" w:rsidP="000B642A">
      <w:pPr>
        <w:pStyle w:val="20Continoustext"/>
        <w:rPr>
          <w:lang w:val="en-US"/>
        </w:rPr>
      </w:pPr>
      <w:r>
        <w:rPr>
          <w:lang w:val="en-US"/>
        </w:rPr>
        <w:t>The s</w:t>
      </w:r>
      <w:r w:rsidRPr="00F31166">
        <w:rPr>
          <w:lang w:val="en-US"/>
        </w:rPr>
        <w:t xml:space="preserve">ituation </w:t>
      </w:r>
      <w:r>
        <w:rPr>
          <w:lang w:val="en-US"/>
        </w:rPr>
        <w:t>in the</w:t>
      </w:r>
      <w:r w:rsidRPr="00F31166">
        <w:rPr>
          <w:lang w:val="en-US"/>
        </w:rPr>
        <w:t xml:space="preserve"> </w:t>
      </w:r>
      <w:r>
        <w:rPr>
          <w:b/>
          <w:lang w:val="en-US"/>
        </w:rPr>
        <w:t>Russian market</w:t>
      </w:r>
      <w:r w:rsidRPr="00F31166">
        <w:rPr>
          <w:lang w:val="en-US"/>
        </w:rPr>
        <w:t xml:space="preserve"> </w:t>
      </w:r>
      <w:r w:rsidRPr="007F46EC">
        <w:rPr>
          <w:lang w:val="en-US"/>
        </w:rPr>
        <w:t>will remain</w:t>
      </w:r>
      <w:r>
        <w:rPr>
          <w:lang w:val="en-US"/>
        </w:rPr>
        <w:t xml:space="preserve"> </w:t>
      </w:r>
      <w:r w:rsidRPr="007F46EC">
        <w:rPr>
          <w:lang w:val="en-US"/>
        </w:rPr>
        <w:t>difficult, so demand there is expected to fall again. The</w:t>
      </w:r>
      <w:r>
        <w:rPr>
          <w:lang w:val="en-US"/>
        </w:rPr>
        <w:t xml:space="preserve"> </w:t>
      </w:r>
      <w:r w:rsidRPr="007F46EC">
        <w:rPr>
          <w:lang w:val="en-US"/>
        </w:rPr>
        <w:t xml:space="preserve">growth slowdown in the manufacturing sector in </w:t>
      </w:r>
      <w:r w:rsidRPr="007F46EC">
        <w:rPr>
          <w:b/>
          <w:bCs/>
          <w:lang w:val="en-US"/>
        </w:rPr>
        <w:t>China</w:t>
      </w:r>
      <w:r w:rsidRPr="007F46EC">
        <w:rPr>
          <w:lang w:val="en-US"/>
        </w:rPr>
        <w:t xml:space="preserve"> is likely</w:t>
      </w:r>
      <w:r>
        <w:rPr>
          <w:lang w:val="en-US"/>
        </w:rPr>
        <w:t xml:space="preserve"> </w:t>
      </w:r>
      <w:r w:rsidRPr="007F46EC">
        <w:rPr>
          <w:lang w:val="en-US"/>
        </w:rPr>
        <w:t>to continue affecting demand there; from today’s perspective,</w:t>
      </w:r>
      <w:r>
        <w:rPr>
          <w:lang w:val="en-US"/>
        </w:rPr>
        <w:t xml:space="preserve"> however,</w:t>
      </w:r>
      <w:r w:rsidRPr="007F46EC">
        <w:rPr>
          <w:lang w:val="en-US"/>
        </w:rPr>
        <w:t xml:space="preserve"> </w:t>
      </w:r>
      <w:r>
        <w:rPr>
          <w:lang w:val="en-US"/>
        </w:rPr>
        <w:t xml:space="preserve">a </w:t>
      </w:r>
      <w:r w:rsidRPr="007F46EC">
        <w:rPr>
          <w:lang w:val="en-US"/>
        </w:rPr>
        <w:t>moderate market recovery can be anticipated</w:t>
      </w:r>
      <w:r w:rsidRPr="00F31166">
        <w:rPr>
          <w:lang w:val="en-US"/>
        </w:rPr>
        <w:t xml:space="preserve">. </w:t>
      </w:r>
      <w:r>
        <w:rPr>
          <w:lang w:val="en-US"/>
        </w:rPr>
        <w:t>Demand in</w:t>
      </w:r>
      <w:r w:rsidRPr="00F31166">
        <w:rPr>
          <w:lang w:val="en-US"/>
        </w:rPr>
        <w:t xml:space="preserve"> </w:t>
      </w:r>
      <w:r>
        <w:rPr>
          <w:b/>
          <w:lang w:val="en-US"/>
        </w:rPr>
        <w:t>Japan</w:t>
      </w:r>
      <w:r w:rsidRPr="00F31166">
        <w:rPr>
          <w:lang w:val="en-US"/>
        </w:rPr>
        <w:t xml:space="preserve"> </w:t>
      </w:r>
      <w:r>
        <w:rPr>
          <w:lang w:val="en-US"/>
        </w:rPr>
        <w:t>for</w:t>
      </w:r>
      <w:r w:rsidRPr="00F31166">
        <w:rPr>
          <w:lang w:val="en-US"/>
        </w:rPr>
        <w:t xml:space="preserve"> </w:t>
      </w:r>
      <w:r w:rsidRPr="007F46EC">
        <w:rPr>
          <w:lang w:val="en-US"/>
        </w:rPr>
        <w:t>light-, medium- and heavy-duty trucks is likely to be</w:t>
      </w:r>
      <w:r>
        <w:rPr>
          <w:lang w:val="en-US"/>
        </w:rPr>
        <w:t xml:space="preserve"> relatively solid</w:t>
      </w:r>
      <w:r w:rsidRPr="00F31166">
        <w:rPr>
          <w:lang w:val="en-US"/>
        </w:rPr>
        <w:t xml:space="preserve">. In </w:t>
      </w:r>
      <w:r w:rsidRPr="007F46EC">
        <w:rPr>
          <w:lang w:val="en-US"/>
        </w:rPr>
        <w:t>a rather sluggish economic environment, the</w:t>
      </w:r>
      <w:r>
        <w:rPr>
          <w:lang w:val="en-US"/>
        </w:rPr>
        <w:t xml:space="preserve"> </w:t>
      </w:r>
      <w:r w:rsidRPr="007F46EC">
        <w:rPr>
          <w:lang w:val="en-US"/>
        </w:rPr>
        <w:t>market volume should be at about the prior-year level</w:t>
      </w:r>
      <w:r w:rsidRPr="00F31166">
        <w:rPr>
          <w:lang w:val="en-US"/>
        </w:rPr>
        <w:t xml:space="preserve">. </w:t>
      </w:r>
      <w:r>
        <w:rPr>
          <w:lang w:val="en-US"/>
        </w:rPr>
        <w:t>The</w:t>
      </w:r>
      <w:r w:rsidRPr="00F31166">
        <w:rPr>
          <w:lang w:val="en-US"/>
        </w:rPr>
        <w:t xml:space="preserve"> </w:t>
      </w:r>
      <w:r w:rsidRPr="00F31166">
        <w:rPr>
          <w:b/>
          <w:lang w:val="en-US"/>
        </w:rPr>
        <w:t>Indonesi</w:t>
      </w:r>
      <w:r>
        <w:rPr>
          <w:b/>
          <w:lang w:val="en-US"/>
        </w:rPr>
        <w:t>an truck market</w:t>
      </w:r>
      <w:r w:rsidRPr="00F31166">
        <w:rPr>
          <w:lang w:val="en-US"/>
        </w:rPr>
        <w:t xml:space="preserve"> </w:t>
      </w:r>
      <w:r w:rsidRPr="007F46EC">
        <w:rPr>
          <w:lang w:val="en-US"/>
        </w:rPr>
        <w:t>is likely to contract once again; from today’s</w:t>
      </w:r>
      <w:r>
        <w:rPr>
          <w:lang w:val="en-US"/>
        </w:rPr>
        <w:t xml:space="preserve"> </w:t>
      </w:r>
      <w:r w:rsidRPr="007F46EC">
        <w:rPr>
          <w:lang w:val="en-US"/>
        </w:rPr>
        <w:t>perspective, market contraction of approximately</w:t>
      </w:r>
      <w:r>
        <w:rPr>
          <w:lang w:val="en-US"/>
        </w:rPr>
        <w:t xml:space="preserve"> 15% is</w:t>
      </w:r>
      <w:r w:rsidRPr="007F46EC">
        <w:rPr>
          <w:lang w:val="en-US"/>
        </w:rPr>
        <w:t xml:space="preserve"> anticipate</w:t>
      </w:r>
      <w:r>
        <w:rPr>
          <w:lang w:val="en-US"/>
        </w:rPr>
        <w:t>d.</w:t>
      </w:r>
      <w:r w:rsidRPr="007F46EC">
        <w:rPr>
          <w:lang w:val="en-US"/>
        </w:rPr>
        <w:t xml:space="preserve"> In </w:t>
      </w:r>
      <w:r w:rsidRPr="007F46EC">
        <w:rPr>
          <w:b/>
          <w:bCs/>
          <w:lang w:val="en-US"/>
        </w:rPr>
        <w:t>India</w:t>
      </w:r>
      <w:r w:rsidRPr="007F46EC">
        <w:rPr>
          <w:lang w:val="en-US"/>
        </w:rPr>
        <w:t>, further significant growth in the segment</w:t>
      </w:r>
      <w:r>
        <w:rPr>
          <w:lang w:val="en-US"/>
        </w:rPr>
        <w:t xml:space="preserve"> </w:t>
      </w:r>
      <w:r w:rsidRPr="007F46EC">
        <w:rPr>
          <w:lang w:val="en-US"/>
        </w:rPr>
        <w:t>of medium- and heavy-duty trucks is anticipated</w:t>
      </w:r>
      <w:r w:rsidRPr="00F31166">
        <w:rPr>
          <w:lang w:val="en-US"/>
        </w:rPr>
        <w:t xml:space="preserve">. </w:t>
      </w:r>
    </w:p>
    <w:p w:rsidR="000B642A" w:rsidRPr="00F31166" w:rsidRDefault="000B642A" w:rsidP="000B642A">
      <w:pPr>
        <w:pStyle w:val="20Continoustext"/>
        <w:rPr>
          <w:lang w:val="en-US"/>
        </w:rPr>
      </w:pPr>
      <w:r>
        <w:rPr>
          <w:lang w:val="en-US"/>
        </w:rPr>
        <w:t>Daimler</w:t>
      </w:r>
      <w:r w:rsidRPr="007F46EC">
        <w:rPr>
          <w:lang w:val="en-US"/>
        </w:rPr>
        <w:t xml:space="preserve"> expect</w:t>
      </w:r>
      <w:r>
        <w:rPr>
          <w:lang w:val="en-US"/>
        </w:rPr>
        <w:t>s</w:t>
      </w:r>
      <w:r w:rsidRPr="007F46EC">
        <w:rPr>
          <w:lang w:val="en-US"/>
        </w:rPr>
        <w:t xml:space="preserve"> a </w:t>
      </w:r>
      <w:r w:rsidRPr="006C70E4">
        <w:rPr>
          <w:b/>
          <w:bCs/>
          <w:lang w:val="en-US"/>
        </w:rPr>
        <w:t>slight increase</w:t>
      </w:r>
      <w:r w:rsidRPr="007F46EC">
        <w:rPr>
          <w:lang w:val="en-US"/>
        </w:rPr>
        <w:t xml:space="preserve"> in demand for mid-size, large and</w:t>
      </w:r>
      <w:r>
        <w:rPr>
          <w:lang w:val="en-US"/>
        </w:rPr>
        <w:t xml:space="preserve"> </w:t>
      </w:r>
      <w:r w:rsidRPr="007F46EC">
        <w:rPr>
          <w:lang w:val="en-US"/>
        </w:rPr>
        <w:t xml:space="preserve">small vans in </w:t>
      </w:r>
      <w:r w:rsidRPr="006C70E4">
        <w:rPr>
          <w:b/>
          <w:bCs/>
          <w:lang w:val="en-US"/>
        </w:rPr>
        <w:t>Western Europe</w:t>
      </w:r>
      <w:r w:rsidRPr="007F46EC">
        <w:rPr>
          <w:lang w:val="en-US"/>
        </w:rPr>
        <w:t xml:space="preserve"> in 2016. For the </w:t>
      </w:r>
      <w:r w:rsidRPr="006C70E4">
        <w:rPr>
          <w:b/>
          <w:bCs/>
          <w:lang w:val="en-US"/>
        </w:rPr>
        <w:t>United States</w:t>
      </w:r>
      <w:r w:rsidRPr="007F46EC">
        <w:rPr>
          <w:lang w:val="en-US"/>
        </w:rPr>
        <w:t>,</w:t>
      </w:r>
      <w:r>
        <w:rPr>
          <w:lang w:val="en-US"/>
        </w:rPr>
        <w:t xml:space="preserve"> </w:t>
      </w:r>
      <w:r w:rsidRPr="007F46EC">
        <w:rPr>
          <w:lang w:val="en-US"/>
        </w:rPr>
        <w:t xml:space="preserve">slight growth </w:t>
      </w:r>
      <w:r>
        <w:rPr>
          <w:lang w:val="en-US"/>
        </w:rPr>
        <w:t xml:space="preserve">is also </w:t>
      </w:r>
      <w:r w:rsidRPr="007F46EC">
        <w:rPr>
          <w:lang w:val="en-US"/>
        </w:rPr>
        <w:t>anticipate</w:t>
      </w:r>
      <w:r>
        <w:rPr>
          <w:lang w:val="en-US"/>
        </w:rPr>
        <w:t>d</w:t>
      </w:r>
      <w:r w:rsidRPr="007F46EC">
        <w:rPr>
          <w:lang w:val="en-US"/>
        </w:rPr>
        <w:t xml:space="preserve"> in the market for </w:t>
      </w:r>
      <w:r w:rsidRPr="006C70E4">
        <w:rPr>
          <w:b/>
          <w:bCs/>
          <w:lang w:val="en-US"/>
        </w:rPr>
        <w:t>large vans</w:t>
      </w:r>
      <w:r w:rsidRPr="007F46EC">
        <w:rPr>
          <w:lang w:val="en-US"/>
        </w:rPr>
        <w:t>. In</w:t>
      </w:r>
      <w:r>
        <w:rPr>
          <w:lang w:val="en-US"/>
        </w:rPr>
        <w:t xml:space="preserve"> </w:t>
      </w:r>
      <w:r w:rsidRPr="006C70E4">
        <w:rPr>
          <w:b/>
          <w:bCs/>
          <w:lang w:val="en-US"/>
        </w:rPr>
        <w:t>Latin America</w:t>
      </w:r>
      <w:r w:rsidRPr="007F46EC">
        <w:rPr>
          <w:lang w:val="en-US"/>
        </w:rPr>
        <w:t>, however, further significant contraction</w:t>
      </w:r>
      <w:r>
        <w:rPr>
          <w:lang w:val="en-US"/>
        </w:rPr>
        <w:t xml:space="preserve"> </w:t>
      </w:r>
      <w:r w:rsidRPr="007F46EC">
        <w:rPr>
          <w:lang w:val="en-US"/>
        </w:rPr>
        <w:t>in the market for large vans</w:t>
      </w:r>
      <w:r>
        <w:rPr>
          <w:lang w:val="en-US"/>
        </w:rPr>
        <w:t xml:space="preserve"> is expected</w:t>
      </w:r>
      <w:r w:rsidRPr="007F46EC">
        <w:rPr>
          <w:lang w:val="en-US"/>
        </w:rPr>
        <w:t xml:space="preserve">, while in </w:t>
      </w:r>
      <w:r w:rsidRPr="006C70E4">
        <w:rPr>
          <w:b/>
          <w:bCs/>
          <w:lang w:val="en-US"/>
        </w:rPr>
        <w:t>China</w:t>
      </w:r>
      <w:r w:rsidRPr="007F46EC">
        <w:rPr>
          <w:lang w:val="en-US"/>
        </w:rPr>
        <w:t xml:space="preserve">, more lively demand </w:t>
      </w:r>
      <w:r>
        <w:rPr>
          <w:lang w:val="en-US"/>
        </w:rPr>
        <w:t xml:space="preserve">is anticipated </w:t>
      </w:r>
      <w:r w:rsidRPr="007F46EC">
        <w:rPr>
          <w:lang w:val="en-US"/>
        </w:rPr>
        <w:t xml:space="preserve">in the market </w:t>
      </w:r>
      <w:r>
        <w:rPr>
          <w:lang w:val="en-US"/>
        </w:rPr>
        <w:t>that Daimler</w:t>
      </w:r>
      <w:r w:rsidRPr="007F46EC">
        <w:rPr>
          <w:lang w:val="en-US"/>
        </w:rPr>
        <w:t xml:space="preserve"> address</w:t>
      </w:r>
      <w:r>
        <w:rPr>
          <w:lang w:val="en-US"/>
        </w:rPr>
        <w:t>es</w:t>
      </w:r>
      <w:r w:rsidRPr="007F46EC">
        <w:rPr>
          <w:lang w:val="en-US"/>
        </w:rPr>
        <w:t xml:space="preserve"> there</w:t>
      </w:r>
      <w:r w:rsidRPr="00F31166">
        <w:rPr>
          <w:lang w:val="en-US"/>
        </w:rPr>
        <w:t>.</w:t>
      </w:r>
      <w:r>
        <w:rPr>
          <w:lang w:val="en-US"/>
        </w:rPr>
        <w:t xml:space="preserve"> </w:t>
      </w:r>
    </w:p>
    <w:p w:rsidR="000B642A" w:rsidRPr="00F31166" w:rsidRDefault="000B642A" w:rsidP="000B642A">
      <w:pPr>
        <w:pStyle w:val="20Continoustext"/>
        <w:rPr>
          <w:lang w:val="en-US"/>
        </w:rPr>
      </w:pPr>
      <w:r>
        <w:rPr>
          <w:lang w:val="en-US"/>
        </w:rPr>
        <w:t>For</w:t>
      </w:r>
      <w:r w:rsidRPr="00F31166">
        <w:rPr>
          <w:lang w:val="en-US"/>
        </w:rPr>
        <w:t xml:space="preserve"> </w:t>
      </w:r>
      <w:r>
        <w:rPr>
          <w:b/>
          <w:lang w:val="en-US"/>
        </w:rPr>
        <w:t>buses,</w:t>
      </w:r>
      <w:r w:rsidRPr="00F31166">
        <w:rPr>
          <w:lang w:val="en-US"/>
        </w:rPr>
        <w:t xml:space="preserve"> Daimler </w:t>
      </w:r>
      <w:r w:rsidRPr="007F46EC">
        <w:rPr>
          <w:lang w:val="en-US"/>
        </w:rPr>
        <w:t>expect</w:t>
      </w:r>
      <w:r>
        <w:rPr>
          <w:lang w:val="en-US"/>
        </w:rPr>
        <w:t>s</w:t>
      </w:r>
      <w:r w:rsidRPr="007F46EC">
        <w:rPr>
          <w:lang w:val="en-US"/>
        </w:rPr>
        <w:t xml:space="preserve"> a </w:t>
      </w:r>
      <w:r w:rsidRPr="006C70E4">
        <w:rPr>
          <w:b/>
          <w:bCs/>
          <w:lang w:val="en-US"/>
        </w:rPr>
        <w:t>slightly larger market volume</w:t>
      </w:r>
      <w:r w:rsidRPr="007F46EC">
        <w:rPr>
          <w:lang w:val="en-US"/>
        </w:rPr>
        <w:t xml:space="preserve"> in </w:t>
      </w:r>
      <w:r w:rsidRPr="006C70E4">
        <w:rPr>
          <w:b/>
          <w:bCs/>
          <w:lang w:val="en-US"/>
        </w:rPr>
        <w:t>Western Europe</w:t>
      </w:r>
      <w:r w:rsidRPr="007F46EC">
        <w:rPr>
          <w:lang w:val="en-US"/>
        </w:rPr>
        <w:t xml:space="preserve"> in 2016 than in 2015. Following the substantial drop in</w:t>
      </w:r>
      <w:r>
        <w:rPr>
          <w:lang w:val="en-US"/>
        </w:rPr>
        <w:t xml:space="preserve"> </w:t>
      </w:r>
      <w:r w:rsidRPr="007F46EC">
        <w:rPr>
          <w:lang w:val="en-US"/>
        </w:rPr>
        <w:t xml:space="preserve">demand for buses in </w:t>
      </w:r>
      <w:r w:rsidRPr="006C70E4">
        <w:rPr>
          <w:b/>
          <w:bCs/>
          <w:lang w:val="en-US"/>
        </w:rPr>
        <w:t>Brazil</w:t>
      </w:r>
      <w:r w:rsidRPr="007F46EC">
        <w:rPr>
          <w:lang w:val="en-US"/>
        </w:rPr>
        <w:t xml:space="preserve">, further </w:t>
      </w:r>
      <w:r w:rsidRPr="006C70E4">
        <w:rPr>
          <w:b/>
          <w:bCs/>
          <w:lang w:val="en-US"/>
        </w:rPr>
        <w:t>significant market contraction</w:t>
      </w:r>
      <w:r>
        <w:rPr>
          <w:lang w:val="en-US"/>
        </w:rPr>
        <w:t xml:space="preserve"> is anticipated</w:t>
      </w:r>
      <w:r w:rsidRPr="007F46EC">
        <w:rPr>
          <w:lang w:val="en-US"/>
        </w:rPr>
        <w:t xml:space="preserve"> in full-year 2016</w:t>
      </w:r>
      <w:r w:rsidRPr="00F31166">
        <w:rPr>
          <w:lang w:val="en-US"/>
        </w:rPr>
        <w:t>.</w:t>
      </w:r>
      <w:r>
        <w:rPr>
          <w:lang w:val="en-US"/>
        </w:rPr>
        <w:t xml:space="preserve"> </w:t>
      </w:r>
    </w:p>
    <w:p w:rsidR="000B642A" w:rsidRPr="00F31166" w:rsidRDefault="000B642A" w:rsidP="000B642A">
      <w:pPr>
        <w:pStyle w:val="20Continoustext"/>
        <w:rPr>
          <w:b/>
          <w:lang w:val="en-US"/>
        </w:rPr>
      </w:pPr>
      <w:r>
        <w:rPr>
          <w:b/>
          <w:lang w:val="en-US"/>
        </w:rPr>
        <w:t xml:space="preserve">Outlook for the divisions </w:t>
      </w:r>
    </w:p>
    <w:p w:rsidR="000B642A" w:rsidRPr="00F31166" w:rsidRDefault="000B642A" w:rsidP="000B642A">
      <w:pPr>
        <w:pStyle w:val="20Continoustext"/>
        <w:rPr>
          <w:lang w:val="en-US"/>
        </w:rPr>
      </w:pPr>
      <w:r w:rsidRPr="006C70E4">
        <w:rPr>
          <w:lang w:val="en-US"/>
        </w:rPr>
        <w:t xml:space="preserve">On the basis of the division’s planning, Daimler expects to </w:t>
      </w:r>
      <w:r w:rsidRPr="006C70E4">
        <w:rPr>
          <w:b/>
          <w:bCs/>
          <w:lang w:val="en-US"/>
        </w:rPr>
        <w:t xml:space="preserve">significantly increase </w:t>
      </w:r>
      <w:r w:rsidRPr="006C70E4">
        <w:rPr>
          <w:lang w:val="en-US"/>
        </w:rPr>
        <w:t>its</w:t>
      </w:r>
      <w:r w:rsidRPr="006C70E4">
        <w:rPr>
          <w:b/>
          <w:bCs/>
          <w:lang w:val="en-US"/>
        </w:rPr>
        <w:t xml:space="preserve"> total unit sales</w:t>
      </w:r>
      <w:r w:rsidRPr="006C70E4">
        <w:rPr>
          <w:lang w:val="en-US"/>
        </w:rPr>
        <w:t xml:space="preserve"> once again in the year</w:t>
      </w:r>
      <w:r>
        <w:rPr>
          <w:lang w:val="en-US"/>
        </w:rPr>
        <w:t xml:space="preserve"> </w:t>
      </w:r>
      <w:r w:rsidRPr="006C70E4">
        <w:rPr>
          <w:lang w:val="en-US"/>
        </w:rPr>
        <w:t>2016. However, the rate of growth is likely to be rather lower</w:t>
      </w:r>
      <w:r>
        <w:rPr>
          <w:lang w:val="en-US"/>
        </w:rPr>
        <w:t xml:space="preserve"> </w:t>
      </w:r>
      <w:r w:rsidRPr="006C70E4">
        <w:rPr>
          <w:lang w:val="en-US"/>
        </w:rPr>
        <w:t>than in 2015, which featured exceptional dynamism</w:t>
      </w:r>
      <w:r w:rsidRPr="00F31166">
        <w:rPr>
          <w:lang w:val="en-US"/>
        </w:rPr>
        <w:t>.</w:t>
      </w:r>
      <w:r>
        <w:rPr>
          <w:lang w:val="en-US"/>
        </w:rPr>
        <w:t xml:space="preserve"> </w:t>
      </w:r>
    </w:p>
    <w:p w:rsidR="000B642A" w:rsidRPr="00F31166" w:rsidRDefault="000B642A" w:rsidP="000B642A">
      <w:pPr>
        <w:pStyle w:val="20Continoustext"/>
        <w:rPr>
          <w:lang w:val="en-US"/>
        </w:rPr>
      </w:pPr>
      <w:r w:rsidRPr="00F31166">
        <w:rPr>
          <w:b/>
          <w:lang w:val="en-US"/>
        </w:rPr>
        <w:t>Mercedes-Benz Cars</w:t>
      </w:r>
      <w:r w:rsidRPr="00F31166">
        <w:rPr>
          <w:lang w:val="en-US"/>
        </w:rPr>
        <w:t xml:space="preserve"> </w:t>
      </w:r>
      <w:r w:rsidRPr="00205D5E">
        <w:rPr>
          <w:lang w:val="en-US"/>
        </w:rPr>
        <w:t>should continue its success of record</w:t>
      </w:r>
      <w:r>
        <w:rPr>
          <w:lang w:val="en-US"/>
        </w:rPr>
        <w:t xml:space="preserve"> </w:t>
      </w:r>
      <w:r w:rsidRPr="00205D5E">
        <w:rPr>
          <w:lang w:val="en-US"/>
        </w:rPr>
        <w:t xml:space="preserve">year 2015 in 2016 and </w:t>
      </w:r>
      <w:r>
        <w:rPr>
          <w:lang w:val="en-US"/>
        </w:rPr>
        <w:t xml:space="preserve">should </w:t>
      </w:r>
      <w:r w:rsidRPr="00205D5E">
        <w:rPr>
          <w:lang w:val="en-US"/>
        </w:rPr>
        <w:t>once again be able to increase its unit</w:t>
      </w:r>
      <w:r>
        <w:rPr>
          <w:lang w:val="en-US"/>
        </w:rPr>
        <w:t xml:space="preserve"> </w:t>
      </w:r>
      <w:r w:rsidRPr="00205D5E">
        <w:rPr>
          <w:lang w:val="en-US"/>
        </w:rPr>
        <w:t xml:space="preserve">sales significantly. After the very good first quarter, </w:t>
      </w:r>
      <w:r>
        <w:rPr>
          <w:lang w:val="en-US"/>
        </w:rPr>
        <w:t>the car division</w:t>
      </w:r>
      <w:r w:rsidRPr="00205D5E">
        <w:rPr>
          <w:lang w:val="en-US"/>
        </w:rPr>
        <w:t xml:space="preserve"> aim</w:t>
      </w:r>
      <w:r>
        <w:rPr>
          <w:lang w:val="en-US"/>
        </w:rPr>
        <w:t>s</w:t>
      </w:r>
      <w:r w:rsidRPr="00205D5E">
        <w:rPr>
          <w:lang w:val="en-US"/>
        </w:rPr>
        <w:t xml:space="preserve"> to</w:t>
      </w:r>
      <w:r>
        <w:rPr>
          <w:lang w:val="en-US"/>
        </w:rPr>
        <w:t xml:space="preserve"> </w:t>
      </w:r>
      <w:r w:rsidRPr="00205D5E">
        <w:rPr>
          <w:lang w:val="en-US"/>
        </w:rPr>
        <w:t>achieve growth in unit sales also in the second quarter</w:t>
      </w:r>
      <w:r>
        <w:rPr>
          <w:lang w:val="en-US"/>
        </w:rPr>
        <w:t>.</w:t>
      </w:r>
      <w:r w:rsidRPr="00205D5E">
        <w:rPr>
          <w:lang w:val="en-US"/>
        </w:rPr>
        <w:t xml:space="preserve"> A major</w:t>
      </w:r>
      <w:r>
        <w:rPr>
          <w:lang w:val="en-US"/>
        </w:rPr>
        <w:t xml:space="preserve"> </w:t>
      </w:r>
      <w:r w:rsidRPr="00205D5E">
        <w:rPr>
          <w:lang w:val="en-US"/>
        </w:rPr>
        <w:t>contribution to this growth will be delivered by the new E-Class</w:t>
      </w:r>
      <w:r>
        <w:rPr>
          <w:lang w:val="en-US"/>
        </w:rPr>
        <w:t xml:space="preserve"> </w:t>
      </w:r>
      <w:r w:rsidRPr="00205D5E">
        <w:rPr>
          <w:lang w:val="en-US"/>
        </w:rPr>
        <w:t xml:space="preserve">as of April, but also by the models of this year’s </w:t>
      </w:r>
      <w:r w:rsidR="00FC7B74">
        <w:rPr>
          <w:lang w:val="en-US"/>
        </w:rPr>
        <w:t>»</w:t>
      </w:r>
      <w:r w:rsidRPr="00205D5E">
        <w:rPr>
          <w:lang w:val="en-US"/>
        </w:rPr>
        <w:t>dream-car offensive</w:t>
      </w:r>
      <w:r w:rsidR="00FC7B74">
        <w:rPr>
          <w:lang w:val="en-US"/>
        </w:rPr>
        <w:t>«</w:t>
      </w:r>
      <w:r w:rsidRPr="00205D5E">
        <w:rPr>
          <w:lang w:val="en-US"/>
        </w:rPr>
        <w:t>,</w:t>
      </w:r>
      <w:r>
        <w:rPr>
          <w:lang w:val="en-US"/>
        </w:rPr>
        <w:t xml:space="preserve"> </w:t>
      </w:r>
      <w:r w:rsidRPr="00205D5E">
        <w:rPr>
          <w:lang w:val="en-US"/>
        </w:rPr>
        <w:t>such as the C-Class convertible, which will become</w:t>
      </w:r>
      <w:r>
        <w:rPr>
          <w:lang w:val="en-US"/>
        </w:rPr>
        <w:t xml:space="preserve"> </w:t>
      </w:r>
      <w:r w:rsidRPr="00205D5E">
        <w:rPr>
          <w:lang w:val="en-US"/>
        </w:rPr>
        <w:t>available in the summer</w:t>
      </w:r>
      <w:r w:rsidRPr="00F31166">
        <w:rPr>
          <w:lang w:val="en-US"/>
        </w:rPr>
        <w:t xml:space="preserve">. </w:t>
      </w:r>
      <w:r w:rsidRPr="00205D5E">
        <w:rPr>
          <w:lang w:val="en-US"/>
        </w:rPr>
        <w:t>The S-Class convertible and the upgraded</w:t>
      </w:r>
      <w:r>
        <w:rPr>
          <w:lang w:val="en-US"/>
        </w:rPr>
        <w:t xml:space="preserve"> </w:t>
      </w:r>
      <w:r w:rsidRPr="00205D5E">
        <w:rPr>
          <w:lang w:val="en-US"/>
        </w:rPr>
        <w:t>versions of the SLC and SL were launched in Europe in</w:t>
      </w:r>
      <w:r>
        <w:rPr>
          <w:lang w:val="en-US"/>
        </w:rPr>
        <w:t xml:space="preserve"> </w:t>
      </w:r>
      <w:r w:rsidRPr="00205D5E">
        <w:rPr>
          <w:lang w:val="en-US"/>
        </w:rPr>
        <w:t>April and will be available in the United States towards the middle</w:t>
      </w:r>
      <w:r>
        <w:rPr>
          <w:lang w:val="en-US"/>
        </w:rPr>
        <w:t xml:space="preserve"> </w:t>
      </w:r>
      <w:r w:rsidRPr="00205D5E">
        <w:rPr>
          <w:lang w:val="en-US"/>
        </w:rPr>
        <w:t>of the second quarter. Mercedes-Benz will also serve the</w:t>
      </w:r>
      <w:r>
        <w:rPr>
          <w:lang w:val="en-US"/>
        </w:rPr>
        <w:t xml:space="preserve"> </w:t>
      </w:r>
      <w:r w:rsidRPr="00205D5E">
        <w:rPr>
          <w:lang w:val="en-US"/>
        </w:rPr>
        <w:t xml:space="preserve">still-rising demand for premium SUVs, </w:t>
      </w:r>
      <w:r w:rsidRPr="00205D5E">
        <w:rPr>
          <w:lang w:val="en-US"/>
        </w:rPr>
        <w:lastRenderedPageBreak/>
        <w:t>with additional sales</w:t>
      </w:r>
      <w:r>
        <w:rPr>
          <w:lang w:val="en-US"/>
        </w:rPr>
        <w:t xml:space="preserve"> </w:t>
      </w:r>
      <w:r w:rsidRPr="00205D5E">
        <w:rPr>
          <w:lang w:val="en-US"/>
        </w:rPr>
        <w:t>stimulus from the GLC Coupe presented in New York and to be</w:t>
      </w:r>
      <w:r>
        <w:rPr>
          <w:lang w:val="en-US"/>
        </w:rPr>
        <w:t xml:space="preserve"> </w:t>
      </w:r>
      <w:r w:rsidRPr="00205D5E">
        <w:rPr>
          <w:lang w:val="en-US"/>
        </w:rPr>
        <w:t>launched in September in Western Europe</w:t>
      </w:r>
      <w:r w:rsidRPr="00F31166">
        <w:rPr>
          <w:lang w:val="en-US"/>
        </w:rPr>
        <w:t xml:space="preserve">. </w:t>
      </w:r>
    </w:p>
    <w:p w:rsidR="000B642A" w:rsidRPr="00F31166" w:rsidRDefault="000B642A" w:rsidP="000B642A">
      <w:pPr>
        <w:pStyle w:val="20Continoustext"/>
        <w:rPr>
          <w:lang w:val="en-US"/>
        </w:rPr>
      </w:pPr>
      <w:r w:rsidRPr="00205D5E">
        <w:rPr>
          <w:lang w:val="en-US"/>
        </w:rPr>
        <w:t>With the smart</w:t>
      </w:r>
      <w:r>
        <w:rPr>
          <w:lang w:val="en-US"/>
        </w:rPr>
        <w:t xml:space="preserve"> </w:t>
      </w:r>
      <w:r w:rsidRPr="00205D5E">
        <w:rPr>
          <w:lang w:val="en-US"/>
        </w:rPr>
        <w:t xml:space="preserve">fortwo </w:t>
      </w:r>
      <w:proofErr w:type="spellStart"/>
      <w:r w:rsidR="00597124" w:rsidRPr="00205D5E">
        <w:rPr>
          <w:lang w:val="en-US"/>
        </w:rPr>
        <w:t>c</w:t>
      </w:r>
      <w:r w:rsidR="00597124">
        <w:rPr>
          <w:lang w:val="en-US"/>
        </w:rPr>
        <w:t>abrio</w:t>
      </w:r>
      <w:proofErr w:type="spellEnd"/>
      <w:r w:rsidRPr="00205D5E">
        <w:rPr>
          <w:lang w:val="en-US"/>
        </w:rPr>
        <w:t>, which will be available in time for the summer</w:t>
      </w:r>
      <w:r>
        <w:rPr>
          <w:lang w:val="en-US"/>
        </w:rPr>
        <w:t xml:space="preserve"> </w:t>
      </w:r>
      <w:r w:rsidRPr="00205D5E">
        <w:rPr>
          <w:lang w:val="en-US"/>
        </w:rPr>
        <w:t xml:space="preserve">in all markets, </w:t>
      </w:r>
      <w:r w:rsidRPr="00205D5E">
        <w:rPr>
          <w:b/>
          <w:bCs/>
          <w:lang w:val="en-US"/>
        </w:rPr>
        <w:t>smart</w:t>
      </w:r>
      <w:r w:rsidRPr="00205D5E">
        <w:rPr>
          <w:lang w:val="en-US"/>
        </w:rPr>
        <w:t xml:space="preserve"> will also make a significant contribution</w:t>
      </w:r>
      <w:r>
        <w:rPr>
          <w:lang w:val="en-US"/>
        </w:rPr>
        <w:t xml:space="preserve"> </w:t>
      </w:r>
      <w:r w:rsidRPr="00205D5E">
        <w:rPr>
          <w:lang w:val="en-US"/>
        </w:rPr>
        <w:t>to the positive development of unit sales</w:t>
      </w:r>
      <w:r w:rsidRPr="00F31166">
        <w:rPr>
          <w:lang w:val="en-US"/>
        </w:rPr>
        <w:t>.</w:t>
      </w:r>
      <w:r>
        <w:rPr>
          <w:lang w:val="en-US"/>
        </w:rPr>
        <w:t xml:space="preserve"> </w:t>
      </w:r>
    </w:p>
    <w:p w:rsidR="000B642A" w:rsidRPr="00F31166" w:rsidRDefault="000B642A" w:rsidP="000B642A">
      <w:pPr>
        <w:pStyle w:val="20Continoustext"/>
        <w:rPr>
          <w:lang w:val="en-US"/>
        </w:rPr>
      </w:pPr>
      <w:r w:rsidRPr="00F31166">
        <w:rPr>
          <w:b/>
          <w:lang w:val="en-US"/>
        </w:rPr>
        <w:t>Daimler Trucks</w:t>
      </w:r>
      <w:r w:rsidRPr="00F31166">
        <w:rPr>
          <w:lang w:val="en-US"/>
        </w:rPr>
        <w:t xml:space="preserve"> </w:t>
      </w:r>
      <w:r w:rsidR="00AD5ACD">
        <w:rPr>
          <w:lang w:val="en-US"/>
        </w:rPr>
        <w:t xml:space="preserve">now </w:t>
      </w:r>
      <w:r w:rsidRPr="00C414B7">
        <w:rPr>
          <w:lang w:val="en-US"/>
        </w:rPr>
        <w:t xml:space="preserve">anticipates </w:t>
      </w:r>
      <w:r w:rsidRPr="00003AB9">
        <w:rPr>
          <w:b/>
          <w:bCs/>
          <w:lang w:val="en-US"/>
        </w:rPr>
        <w:t>unit sales</w:t>
      </w:r>
      <w:r w:rsidRPr="00C414B7">
        <w:rPr>
          <w:lang w:val="en-US"/>
        </w:rPr>
        <w:t xml:space="preserve"> in 2016 at </w:t>
      </w:r>
      <w:r w:rsidRPr="00003AB9">
        <w:rPr>
          <w:b/>
          <w:bCs/>
          <w:lang w:val="en-US"/>
        </w:rPr>
        <w:t>slightly below the level of the previous year</w:t>
      </w:r>
      <w:r w:rsidRPr="00C414B7">
        <w:rPr>
          <w:lang w:val="en-US"/>
        </w:rPr>
        <w:t xml:space="preserve">. </w:t>
      </w:r>
      <w:r>
        <w:rPr>
          <w:lang w:val="en-US"/>
        </w:rPr>
        <w:t>The division</w:t>
      </w:r>
      <w:r w:rsidRPr="00C414B7">
        <w:rPr>
          <w:lang w:val="en-US"/>
        </w:rPr>
        <w:t xml:space="preserve"> should be able to</w:t>
      </w:r>
      <w:r>
        <w:rPr>
          <w:lang w:val="en-US"/>
        </w:rPr>
        <w:t xml:space="preserve"> </w:t>
      </w:r>
      <w:r w:rsidRPr="00C414B7">
        <w:rPr>
          <w:lang w:val="en-US"/>
        </w:rPr>
        <w:t xml:space="preserve">increase </w:t>
      </w:r>
      <w:r>
        <w:rPr>
          <w:lang w:val="en-US"/>
        </w:rPr>
        <w:t>its</w:t>
      </w:r>
      <w:r w:rsidRPr="00C414B7">
        <w:rPr>
          <w:lang w:val="en-US"/>
        </w:rPr>
        <w:t xml:space="preserve"> unit sales in </w:t>
      </w:r>
      <w:r>
        <w:rPr>
          <w:lang w:val="en-US"/>
        </w:rPr>
        <w:t>the</w:t>
      </w:r>
      <w:r w:rsidRPr="00C414B7">
        <w:rPr>
          <w:lang w:val="en-US"/>
        </w:rPr>
        <w:t xml:space="preserve"> </w:t>
      </w:r>
      <w:r>
        <w:rPr>
          <w:lang w:val="en-US"/>
        </w:rPr>
        <w:t>EU 30 region</w:t>
      </w:r>
      <w:r w:rsidRPr="00C414B7">
        <w:rPr>
          <w:lang w:val="en-US"/>
        </w:rPr>
        <w:t xml:space="preserve">. </w:t>
      </w:r>
      <w:r>
        <w:rPr>
          <w:lang w:val="en-US"/>
        </w:rPr>
        <w:t xml:space="preserve">A </w:t>
      </w:r>
      <w:r w:rsidRPr="00C414B7">
        <w:rPr>
          <w:lang w:val="en-US"/>
        </w:rPr>
        <w:t xml:space="preserve">significant decrease </w:t>
      </w:r>
      <w:r>
        <w:rPr>
          <w:lang w:val="en-US"/>
        </w:rPr>
        <w:t xml:space="preserve">is expected </w:t>
      </w:r>
      <w:r w:rsidRPr="00C414B7">
        <w:rPr>
          <w:lang w:val="en-US"/>
        </w:rPr>
        <w:t>in Turkey, however, mainly due to purchases</w:t>
      </w:r>
      <w:r>
        <w:rPr>
          <w:lang w:val="en-US"/>
        </w:rPr>
        <w:t xml:space="preserve"> </w:t>
      </w:r>
      <w:r w:rsidRPr="00C414B7">
        <w:rPr>
          <w:lang w:val="en-US"/>
        </w:rPr>
        <w:t>brought forward to 2015 because of the Euro VI emissions</w:t>
      </w:r>
      <w:r>
        <w:rPr>
          <w:lang w:val="en-US"/>
        </w:rPr>
        <w:t xml:space="preserve"> </w:t>
      </w:r>
      <w:r w:rsidRPr="00C414B7">
        <w:rPr>
          <w:lang w:val="en-US"/>
        </w:rPr>
        <w:t>standard that came into effect also in Turkey at the beginning of</w:t>
      </w:r>
      <w:r>
        <w:rPr>
          <w:lang w:val="en-US"/>
        </w:rPr>
        <w:t xml:space="preserve"> </w:t>
      </w:r>
      <w:r w:rsidRPr="00C414B7">
        <w:rPr>
          <w:lang w:val="en-US"/>
        </w:rPr>
        <w:t>2016. In Brazil, a further drop in unit sales</w:t>
      </w:r>
      <w:r>
        <w:rPr>
          <w:lang w:val="en-US"/>
        </w:rPr>
        <w:t xml:space="preserve"> is anticipated</w:t>
      </w:r>
      <w:r w:rsidRPr="00C414B7">
        <w:rPr>
          <w:lang w:val="en-US"/>
        </w:rPr>
        <w:t xml:space="preserve"> in full</w:t>
      </w:r>
      <w:r>
        <w:rPr>
          <w:lang w:val="en-US"/>
        </w:rPr>
        <w:t>-</w:t>
      </w:r>
      <w:r w:rsidRPr="00C414B7">
        <w:rPr>
          <w:lang w:val="en-US"/>
        </w:rPr>
        <w:t>year</w:t>
      </w:r>
      <w:r>
        <w:rPr>
          <w:lang w:val="en-US"/>
        </w:rPr>
        <w:t xml:space="preserve"> </w:t>
      </w:r>
      <w:r w:rsidRPr="00C414B7">
        <w:rPr>
          <w:lang w:val="en-US"/>
        </w:rPr>
        <w:t xml:space="preserve">2016. The lack of economic growth is likely to impact business there once again this year. In the NAFTA region, unit sales </w:t>
      </w:r>
      <w:r>
        <w:rPr>
          <w:lang w:val="en-US"/>
        </w:rPr>
        <w:t xml:space="preserve">are expected to be </w:t>
      </w:r>
      <w:r w:rsidRPr="00C414B7">
        <w:rPr>
          <w:lang w:val="en-US"/>
        </w:rPr>
        <w:t>below the high level of the previous year in a</w:t>
      </w:r>
      <w:r>
        <w:rPr>
          <w:lang w:val="en-US"/>
        </w:rPr>
        <w:t xml:space="preserve"> </w:t>
      </w:r>
      <w:r w:rsidRPr="00C414B7">
        <w:rPr>
          <w:lang w:val="en-US"/>
        </w:rPr>
        <w:t xml:space="preserve">contracting market. With </w:t>
      </w:r>
      <w:r>
        <w:rPr>
          <w:lang w:val="en-US"/>
        </w:rPr>
        <w:t>the</w:t>
      </w:r>
      <w:r w:rsidRPr="00C414B7">
        <w:rPr>
          <w:lang w:val="en-US"/>
        </w:rPr>
        <w:t xml:space="preserve"> modern product range, </w:t>
      </w:r>
      <w:r>
        <w:rPr>
          <w:lang w:val="en-US"/>
        </w:rPr>
        <w:t>Daimler Trucks</w:t>
      </w:r>
      <w:r w:rsidRPr="00C414B7">
        <w:rPr>
          <w:lang w:val="en-US"/>
        </w:rPr>
        <w:t xml:space="preserve"> can</w:t>
      </w:r>
      <w:r>
        <w:rPr>
          <w:lang w:val="en-US"/>
        </w:rPr>
        <w:t xml:space="preserve"> </w:t>
      </w:r>
      <w:r w:rsidRPr="00C414B7">
        <w:rPr>
          <w:lang w:val="en-US"/>
        </w:rPr>
        <w:t xml:space="preserve">ideally satisfy </w:t>
      </w:r>
      <w:r>
        <w:rPr>
          <w:lang w:val="en-US"/>
        </w:rPr>
        <w:t>its</w:t>
      </w:r>
      <w:r w:rsidRPr="00C414B7">
        <w:rPr>
          <w:lang w:val="en-US"/>
        </w:rPr>
        <w:t xml:space="preserve"> customers’ requirements and safeguard </w:t>
      </w:r>
      <w:r>
        <w:rPr>
          <w:lang w:val="en-US"/>
        </w:rPr>
        <w:t xml:space="preserve">its </w:t>
      </w:r>
      <w:r w:rsidRPr="00C414B7">
        <w:rPr>
          <w:lang w:val="en-US"/>
        </w:rPr>
        <w:t xml:space="preserve">market leadership. </w:t>
      </w:r>
      <w:r>
        <w:rPr>
          <w:lang w:val="en-US"/>
        </w:rPr>
        <w:t>The division</w:t>
      </w:r>
      <w:r w:rsidRPr="00C414B7">
        <w:rPr>
          <w:lang w:val="en-US"/>
        </w:rPr>
        <w:t xml:space="preserve"> assume</w:t>
      </w:r>
      <w:r>
        <w:rPr>
          <w:lang w:val="en-US"/>
        </w:rPr>
        <w:t>s</w:t>
      </w:r>
      <w:r w:rsidRPr="00C414B7">
        <w:rPr>
          <w:lang w:val="en-US"/>
        </w:rPr>
        <w:t xml:space="preserve"> that </w:t>
      </w:r>
      <w:r>
        <w:rPr>
          <w:lang w:val="en-US"/>
        </w:rPr>
        <w:t>it</w:t>
      </w:r>
      <w:r w:rsidRPr="00C414B7">
        <w:rPr>
          <w:lang w:val="en-US"/>
        </w:rPr>
        <w:t xml:space="preserve"> will increase the proportion of </w:t>
      </w:r>
      <w:r>
        <w:rPr>
          <w:lang w:val="en-US"/>
        </w:rPr>
        <w:t>its</w:t>
      </w:r>
      <w:r w:rsidRPr="00C414B7">
        <w:rPr>
          <w:lang w:val="en-US"/>
        </w:rPr>
        <w:t xml:space="preserve"> own engines and transmissions installed in the</w:t>
      </w:r>
      <w:r>
        <w:rPr>
          <w:lang w:val="en-US"/>
        </w:rPr>
        <w:t xml:space="preserve"> </w:t>
      </w:r>
      <w:r w:rsidRPr="00C414B7">
        <w:rPr>
          <w:lang w:val="en-US"/>
        </w:rPr>
        <w:t xml:space="preserve">trucks sold. In Japan, </w:t>
      </w:r>
      <w:r>
        <w:rPr>
          <w:lang w:val="en-US"/>
        </w:rPr>
        <w:t>it expects</w:t>
      </w:r>
      <w:r w:rsidRPr="00C414B7">
        <w:rPr>
          <w:lang w:val="en-US"/>
        </w:rPr>
        <w:t xml:space="preserve"> to maintain unit sales at</w:t>
      </w:r>
      <w:r>
        <w:rPr>
          <w:lang w:val="en-US"/>
        </w:rPr>
        <w:t xml:space="preserve"> </w:t>
      </w:r>
      <w:r w:rsidRPr="00C414B7">
        <w:rPr>
          <w:lang w:val="en-US"/>
        </w:rPr>
        <w:t xml:space="preserve">the level of 2015. </w:t>
      </w:r>
      <w:r>
        <w:rPr>
          <w:lang w:val="en-US"/>
        </w:rPr>
        <w:t>An</w:t>
      </w:r>
      <w:r w:rsidRPr="00C414B7">
        <w:rPr>
          <w:lang w:val="en-US"/>
        </w:rPr>
        <w:t xml:space="preserve"> increase </w:t>
      </w:r>
      <w:r>
        <w:rPr>
          <w:lang w:val="en-US"/>
        </w:rPr>
        <w:t>in</w:t>
      </w:r>
      <w:r w:rsidRPr="00C414B7">
        <w:rPr>
          <w:lang w:val="en-US"/>
        </w:rPr>
        <w:t xml:space="preserve"> unit sales </w:t>
      </w:r>
      <w:r>
        <w:rPr>
          <w:lang w:val="en-US"/>
        </w:rPr>
        <w:t xml:space="preserve">should be achieved </w:t>
      </w:r>
      <w:r w:rsidRPr="00C414B7">
        <w:rPr>
          <w:lang w:val="en-US"/>
        </w:rPr>
        <w:t xml:space="preserve">with </w:t>
      </w:r>
      <w:r>
        <w:rPr>
          <w:lang w:val="en-US"/>
        </w:rPr>
        <w:t xml:space="preserve">the </w:t>
      </w:r>
      <w:r w:rsidRPr="00C414B7">
        <w:rPr>
          <w:lang w:val="en-US"/>
        </w:rPr>
        <w:t xml:space="preserve">product portfolio in India. </w:t>
      </w:r>
      <w:r w:rsidR="00597124">
        <w:rPr>
          <w:lang w:val="en-US"/>
        </w:rPr>
        <w:t>W</w:t>
      </w:r>
      <w:r w:rsidR="00597124" w:rsidRPr="00C414B7">
        <w:rPr>
          <w:lang w:val="en-US"/>
        </w:rPr>
        <w:t>ith the expanded range of FUSO vehicles</w:t>
      </w:r>
      <w:r w:rsidR="00597124">
        <w:rPr>
          <w:lang w:val="en-US"/>
        </w:rPr>
        <w:t xml:space="preserve"> </w:t>
      </w:r>
      <w:r w:rsidR="00597124" w:rsidRPr="00C414B7">
        <w:rPr>
          <w:lang w:val="en-US"/>
        </w:rPr>
        <w:t>produced in India</w:t>
      </w:r>
      <w:r w:rsidR="00597124">
        <w:rPr>
          <w:lang w:val="en-US"/>
        </w:rPr>
        <w:t xml:space="preserve">, </w:t>
      </w:r>
      <w:r>
        <w:rPr>
          <w:lang w:val="en-US"/>
        </w:rPr>
        <w:t>the truck division</w:t>
      </w:r>
      <w:r w:rsidRPr="00C414B7">
        <w:rPr>
          <w:lang w:val="en-US"/>
        </w:rPr>
        <w:t xml:space="preserve"> will generate additional unit</w:t>
      </w:r>
      <w:r>
        <w:rPr>
          <w:lang w:val="en-US"/>
        </w:rPr>
        <w:t xml:space="preserve"> </w:t>
      </w:r>
      <w:r w:rsidRPr="00C414B7">
        <w:rPr>
          <w:lang w:val="en-US"/>
        </w:rPr>
        <w:t>sales in Asia and Africa. In Indonesia, a significant</w:t>
      </w:r>
      <w:r>
        <w:rPr>
          <w:lang w:val="en-US"/>
        </w:rPr>
        <w:t xml:space="preserve"> </w:t>
      </w:r>
      <w:r w:rsidRPr="00C414B7">
        <w:rPr>
          <w:lang w:val="en-US"/>
        </w:rPr>
        <w:t xml:space="preserve">decrease in unit sales </w:t>
      </w:r>
      <w:r>
        <w:rPr>
          <w:lang w:val="en-US"/>
        </w:rPr>
        <w:t xml:space="preserve">is now anticipated </w:t>
      </w:r>
      <w:r w:rsidRPr="00C414B7">
        <w:rPr>
          <w:lang w:val="en-US"/>
        </w:rPr>
        <w:t>due to the overall weakness of</w:t>
      </w:r>
      <w:r>
        <w:rPr>
          <w:lang w:val="en-US"/>
        </w:rPr>
        <w:t xml:space="preserve"> </w:t>
      </w:r>
      <w:r w:rsidRPr="00C414B7">
        <w:rPr>
          <w:lang w:val="en-US"/>
        </w:rPr>
        <w:t>demand in that market</w:t>
      </w:r>
      <w:r w:rsidRPr="00F31166">
        <w:rPr>
          <w:lang w:val="en-US"/>
        </w:rPr>
        <w:t xml:space="preserve">. </w:t>
      </w:r>
    </w:p>
    <w:p w:rsidR="000B642A" w:rsidRPr="00F31166" w:rsidRDefault="000B642A" w:rsidP="000B642A">
      <w:pPr>
        <w:pStyle w:val="20Continoustext"/>
        <w:rPr>
          <w:lang w:val="en-US"/>
        </w:rPr>
      </w:pPr>
      <w:r w:rsidRPr="00F31166">
        <w:rPr>
          <w:b/>
          <w:lang w:val="en-US"/>
        </w:rPr>
        <w:t>Mercedes-Benz Vans</w:t>
      </w:r>
      <w:r w:rsidRPr="00F31166">
        <w:rPr>
          <w:lang w:val="en-US"/>
        </w:rPr>
        <w:t xml:space="preserve"> plan</w:t>
      </w:r>
      <w:r>
        <w:rPr>
          <w:lang w:val="en-US"/>
        </w:rPr>
        <w:t>s</w:t>
      </w:r>
      <w:r w:rsidRPr="00F31166">
        <w:rPr>
          <w:lang w:val="en-US"/>
        </w:rPr>
        <w:t xml:space="preserve"> </w:t>
      </w:r>
      <w:r w:rsidRPr="00003AB9">
        <w:rPr>
          <w:lang w:val="en-US"/>
        </w:rPr>
        <w:t xml:space="preserve">to achieve </w:t>
      </w:r>
      <w:r w:rsidRPr="00003AB9">
        <w:rPr>
          <w:b/>
          <w:bCs/>
          <w:lang w:val="en-US"/>
        </w:rPr>
        <w:t>significant growth in unit sales</w:t>
      </w:r>
      <w:r w:rsidRPr="00003AB9">
        <w:rPr>
          <w:lang w:val="en-US"/>
        </w:rPr>
        <w:t xml:space="preserve"> in 2016. </w:t>
      </w:r>
      <w:r>
        <w:rPr>
          <w:lang w:val="en-US"/>
        </w:rPr>
        <w:t>The van division</w:t>
      </w:r>
      <w:r w:rsidRPr="00003AB9">
        <w:rPr>
          <w:lang w:val="en-US"/>
        </w:rPr>
        <w:t xml:space="preserve"> anticipate</w:t>
      </w:r>
      <w:r>
        <w:rPr>
          <w:lang w:val="en-US"/>
        </w:rPr>
        <w:t>s</w:t>
      </w:r>
      <w:r w:rsidRPr="00003AB9">
        <w:rPr>
          <w:lang w:val="en-US"/>
        </w:rPr>
        <w:t xml:space="preserve"> significant increases in</w:t>
      </w:r>
      <w:r>
        <w:rPr>
          <w:lang w:val="en-US"/>
        </w:rPr>
        <w:t xml:space="preserve"> </w:t>
      </w:r>
      <w:r w:rsidRPr="00003AB9">
        <w:rPr>
          <w:lang w:val="en-US"/>
        </w:rPr>
        <w:t xml:space="preserve">sales of vans in Western Europe, </w:t>
      </w:r>
      <w:r>
        <w:rPr>
          <w:lang w:val="en-US"/>
        </w:rPr>
        <w:t>its</w:t>
      </w:r>
      <w:r w:rsidRPr="00003AB9">
        <w:rPr>
          <w:lang w:val="en-US"/>
        </w:rPr>
        <w:t xml:space="preserve"> core market. In the context</w:t>
      </w:r>
      <w:r>
        <w:rPr>
          <w:lang w:val="en-US"/>
        </w:rPr>
        <w:t xml:space="preserve"> </w:t>
      </w:r>
      <w:r w:rsidRPr="00003AB9">
        <w:rPr>
          <w:lang w:val="en-US"/>
        </w:rPr>
        <w:t xml:space="preserve">of </w:t>
      </w:r>
      <w:r>
        <w:rPr>
          <w:lang w:val="en-US"/>
        </w:rPr>
        <w:t>the</w:t>
      </w:r>
      <w:r w:rsidRPr="00003AB9">
        <w:rPr>
          <w:lang w:val="en-US"/>
        </w:rPr>
        <w:t xml:space="preserve"> strategy for the division, </w:t>
      </w:r>
      <w:r w:rsidR="00632734">
        <w:rPr>
          <w:lang w:val="en-US"/>
        </w:rPr>
        <w:t>»</w:t>
      </w:r>
      <w:r w:rsidRPr="00003AB9">
        <w:rPr>
          <w:lang w:val="en-US"/>
        </w:rPr>
        <w:t>Mercedes-Benz Vans goes</w:t>
      </w:r>
      <w:r>
        <w:rPr>
          <w:lang w:val="en-US"/>
        </w:rPr>
        <w:t xml:space="preserve"> </w:t>
      </w:r>
      <w:r w:rsidRPr="00003AB9">
        <w:rPr>
          <w:lang w:val="en-US"/>
        </w:rPr>
        <w:t>global</w:t>
      </w:r>
      <w:r w:rsidR="00632734">
        <w:rPr>
          <w:lang w:val="en-US"/>
        </w:rPr>
        <w:t>«</w:t>
      </w:r>
      <w:r w:rsidRPr="00003AB9">
        <w:rPr>
          <w:lang w:val="en-US"/>
        </w:rPr>
        <w:t>, the Vito w</w:t>
      </w:r>
      <w:r>
        <w:rPr>
          <w:lang w:val="en-US"/>
        </w:rPr>
        <w:t>as</w:t>
      </w:r>
      <w:r w:rsidRPr="00003AB9">
        <w:rPr>
          <w:lang w:val="en-US"/>
        </w:rPr>
        <w:t xml:space="preserve"> launched also in North America and Latin</w:t>
      </w:r>
      <w:r>
        <w:rPr>
          <w:lang w:val="en-US"/>
        </w:rPr>
        <w:t xml:space="preserve"> </w:t>
      </w:r>
      <w:r w:rsidRPr="00003AB9">
        <w:rPr>
          <w:lang w:val="en-US"/>
        </w:rPr>
        <w:t>America in 2015. This will stimulate additional demand in those</w:t>
      </w:r>
      <w:r>
        <w:rPr>
          <w:lang w:val="en-US"/>
        </w:rPr>
        <w:t xml:space="preserve"> </w:t>
      </w:r>
      <w:r w:rsidRPr="00003AB9">
        <w:rPr>
          <w:lang w:val="en-US"/>
        </w:rPr>
        <w:t>markets in 2016</w:t>
      </w:r>
      <w:r w:rsidRPr="00F31166">
        <w:rPr>
          <w:lang w:val="en-US"/>
        </w:rPr>
        <w:t xml:space="preserve">. </w:t>
      </w:r>
      <w:r w:rsidRPr="00003AB9">
        <w:rPr>
          <w:lang w:val="en-US"/>
        </w:rPr>
        <w:t xml:space="preserve">And additional growth </w:t>
      </w:r>
      <w:r>
        <w:rPr>
          <w:lang w:val="en-US"/>
        </w:rPr>
        <w:t xml:space="preserve">is targeted </w:t>
      </w:r>
      <w:r w:rsidRPr="00003AB9">
        <w:rPr>
          <w:lang w:val="en-US"/>
        </w:rPr>
        <w:t>with</w:t>
      </w:r>
      <w:r>
        <w:rPr>
          <w:lang w:val="en-US"/>
        </w:rPr>
        <w:t xml:space="preserve"> </w:t>
      </w:r>
      <w:r w:rsidRPr="00003AB9">
        <w:rPr>
          <w:lang w:val="en-US"/>
        </w:rPr>
        <w:t>the Sprinter. Due to the market launch of the V-Class multipurpose</w:t>
      </w:r>
      <w:r>
        <w:rPr>
          <w:lang w:val="en-US"/>
        </w:rPr>
        <w:t xml:space="preserve"> </w:t>
      </w:r>
      <w:r w:rsidRPr="00003AB9">
        <w:rPr>
          <w:lang w:val="en-US"/>
        </w:rPr>
        <w:t xml:space="preserve">vehicle and the Vito commercial van in China, </w:t>
      </w:r>
      <w:r w:rsidRPr="0020376D">
        <w:rPr>
          <w:lang w:val="en-US"/>
        </w:rPr>
        <w:t>Mercedes-Benz Vans</w:t>
      </w:r>
      <w:r w:rsidRPr="00003AB9">
        <w:rPr>
          <w:lang w:val="en-US"/>
        </w:rPr>
        <w:t xml:space="preserve"> will be</w:t>
      </w:r>
      <w:r>
        <w:rPr>
          <w:lang w:val="en-US"/>
        </w:rPr>
        <w:t xml:space="preserve"> </w:t>
      </w:r>
      <w:r w:rsidRPr="00003AB9">
        <w:rPr>
          <w:lang w:val="en-US"/>
        </w:rPr>
        <w:t xml:space="preserve">able to expand </w:t>
      </w:r>
      <w:r>
        <w:rPr>
          <w:lang w:val="en-US"/>
        </w:rPr>
        <w:t>its</w:t>
      </w:r>
      <w:r w:rsidRPr="00003AB9">
        <w:rPr>
          <w:lang w:val="en-US"/>
        </w:rPr>
        <w:t xml:space="preserve"> presence in the market segments </w:t>
      </w:r>
      <w:r>
        <w:rPr>
          <w:lang w:val="en-US"/>
        </w:rPr>
        <w:t>it</w:t>
      </w:r>
      <w:r w:rsidRPr="00003AB9">
        <w:rPr>
          <w:lang w:val="en-US"/>
        </w:rPr>
        <w:t xml:space="preserve"> address</w:t>
      </w:r>
      <w:r>
        <w:rPr>
          <w:lang w:val="en-US"/>
        </w:rPr>
        <w:t xml:space="preserve">es </w:t>
      </w:r>
      <w:r w:rsidRPr="00003AB9">
        <w:rPr>
          <w:lang w:val="en-US"/>
        </w:rPr>
        <w:t>there</w:t>
      </w:r>
      <w:r w:rsidRPr="00F31166">
        <w:rPr>
          <w:lang w:val="en-US"/>
        </w:rPr>
        <w:t>.</w:t>
      </w:r>
    </w:p>
    <w:p w:rsidR="000B642A" w:rsidRPr="00F31166" w:rsidRDefault="000B642A" w:rsidP="000B642A">
      <w:pPr>
        <w:pStyle w:val="20Continoustext"/>
        <w:rPr>
          <w:lang w:val="en-US"/>
        </w:rPr>
      </w:pPr>
      <w:r w:rsidRPr="00F31166">
        <w:rPr>
          <w:b/>
          <w:lang w:val="en-US"/>
        </w:rPr>
        <w:t>Daimler Buses</w:t>
      </w:r>
      <w:r w:rsidRPr="00F31166">
        <w:rPr>
          <w:lang w:val="en-US"/>
        </w:rPr>
        <w:t xml:space="preserve"> </w:t>
      </w:r>
      <w:r w:rsidRPr="00003AB9">
        <w:rPr>
          <w:lang w:val="en-US"/>
        </w:rPr>
        <w:t>assumes that it will be able to defend its market</w:t>
      </w:r>
      <w:r>
        <w:rPr>
          <w:lang w:val="en-US"/>
        </w:rPr>
        <w:t xml:space="preserve"> </w:t>
      </w:r>
      <w:r w:rsidRPr="00003AB9">
        <w:rPr>
          <w:lang w:val="en-US"/>
        </w:rPr>
        <w:t>leadership in its core markets for buses above 8 tons with</w:t>
      </w:r>
      <w:r>
        <w:rPr>
          <w:lang w:val="en-US"/>
        </w:rPr>
        <w:t xml:space="preserve"> </w:t>
      </w:r>
      <w:r w:rsidRPr="00003AB9">
        <w:rPr>
          <w:lang w:val="en-US"/>
        </w:rPr>
        <w:t xml:space="preserve">innovative and high-quality new products. For the year 2016, </w:t>
      </w:r>
      <w:r>
        <w:rPr>
          <w:lang w:val="en-US"/>
        </w:rPr>
        <w:t xml:space="preserve">the bus division </w:t>
      </w:r>
      <w:r w:rsidRPr="00003AB9">
        <w:rPr>
          <w:lang w:val="en-US"/>
        </w:rPr>
        <w:t>anticipate</w:t>
      </w:r>
      <w:r>
        <w:rPr>
          <w:lang w:val="en-US"/>
        </w:rPr>
        <w:t>s</w:t>
      </w:r>
      <w:r w:rsidRPr="00003AB9">
        <w:rPr>
          <w:lang w:val="en-US"/>
        </w:rPr>
        <w:t xml:space="preserve"> total </w:t>
      </w:r>
      <w:r w:rsidRPr="00003AB9">
        <w:rPr>
          <w:b/>
          <w:bCs/>
          <w:lang w:val="en-US"/>
        </w:rPr>
        <w:t>unit sales at the prior-year level</w:t>
      </w:r>
      <w:r w:rsidRPr="00003AB9">
        <w:rPr>
          <w:lang w:val="en-US"/>
        </w:rPr>
        <w:t>. This is based</w:t>
      </w:r>
      <w:r>
        <w:rPr>
          <w:lang w:val="en-US"/>
        </w:rPr>
        <w:t xml:space="preserve"> </w:t>
      </w:r>
      <w:r w:rsidRPr="00003AB9">
        <w:rPr>
          <w:lang w:val="en-US"/>
        </w:rPr>
        <w:t>on the current assumption of significant growth in unit sales in</w:t>
      </w:r>
      <w:r>
        <w:rPr>
          <w:lang w:val="en-US"/>
        </w:rPr>
        <w:t xml:space="preserve"> </w:t>
      </w:r>
      <w:r w:rsidRPr="00003AB9">
        <w:rPr>
          <w:lang w:val="en-US"/>
        </w:rPr>
        <w:t>Western Europe. Following the significant decrease in Brazil in</w:t>
      </w:r>
      <w:r>
        <w:rPr>
          <w:lang w:val="en-US"/>
        </w:rPr>
        <w:t xml:space="preserve"> </w:t>
      </w:r>
      <w:r w:rsidRPr="00003AB9">
        <w:rPr>
          <w:lang w:val="en-US"/>
        </w:rPr>
        <w:t xml:space="preserve">2015, another significant fall in unit sales </w:t>
      </w:r>
      <w:r>
        <w:rPr>
          <w:lang w:val="en-US"/>
        </w:rPr>
        <w:t xml:space="preserve">is expected there </w:t>
      </w:r>
      <w:r w:rsidRPr="00003AB9">
        <w:rPr>
          <w:lang w:val="en-US"/>
        </w:rPr>
        <w:t>in 2016. In</w:t>
      </w:r>
      <w:r>
        <w:rPr>
          <w:lang w:val="en-US"/>
        </w:rPr>
        <w:t xml:space="preserve"> </w:t>
      </w:r>
      <w:r w:rsidRPr="00003AB9">
        <w:rPr>
          <w:lang w:val="en-US"/>
        </w:rPr>
        <w:t>Mexico, unit sales are expected to be at prior-year level</w:t>
      </w:r>
      <w:r w:rsidRPr="00F31166">
        <w:rPr>
          <w:lang w:val="en-US"/>
        </w:rPr>
        <w:t>.</w:t>
      </w:r>
      <w:r>
        <w:rPr>
          <w:lang w:val="en-US"/>
        </w:rPr>
        <w:t xml:space="preserve"> </w:t>
      </w:r>
    </w:p>
    <w:p w:rsidR="000B642A" w:rsidRPr="00F31166" w:rsidRDefault="000B642A" w:rsidP="000B642A">
      <w:pPr>
        <w:pStyle w:val="20Continoustext"/>
        <w:rPr>
          <w:lang w:val="en-US"/>
        </w:rPr>
      </w:pPr>
      <w:r w:rsidRPr="00F31166">
        <w:rPr>
          <w:b/>
          <w:lang w:val="en-US"/>
        </w:rPr>
        <w:lastRenderedPageBreak/>
        <w:t>Daimler Financial Services</w:t>
      </w:r>
      <w:r w:rsidRPr="00F31166">
        <w:rPr>
          <w:lang w:val="en-US"/>
        </w:rPr>
        <w:t xml:space="preserve"> </w:t>
      </w:r>
      <w:r w:rsidRPr="00003AB9">
        <w:rPr>
          <w:lang w:val="en-US"/>
        </w:rPr>
        <w:t xml:space="preserve">anticipates </w:t>
      </w:r>
      <w:r w:rsidRPr="00003AB9">
        <w:rPr>
          <w:b/>
          <w:bCs/>
          <w:lang w:val="en-US"/>
        </w:rPr>
        <w:t>slight growth in new business</w:t>
      </w:r>
      <w:r w:rsidRPr="00003AB9">
        <w:rPr>
          <w:lang w:val="en-US"/>
        </w:rPr>
        <w:t xml:space="preserve"> and further </w:t>
      </w:r>
      <w:r w:rsidRPr="00003AB9">
        <w:rPr>
          <w:b/>
          <w:bCs/>
          <w:lang w:val="en-US"/>
        </w:rPr>
        <w:t>growth in contract volume</w:t>
      </w:r>
      <w:r w:rsidRPr="00003AB9">
        <w:rPr>
          <w:lang w:val="en-US"/>
        </w:rPr>
        <w:t xml:space="preserve"> in the year</w:t>
      </w:r>
      <w:r>
        <w:rPr>
          <w:lang w:val="en-US"/>
        </w:rPr>
        <w:t xml:space="preserve"> </w:t>
      </w:r>
      <w:r w:rsidRPr="00003AB9">
        <w:rPr>
          <w:lang w:val="en-US"/>
        </w:rPr>
        <w:t>2016, driven by the growth offensives of the automotive divisions.</w:t>
      </w:r>
      <w:r>
        <w:rPr>
          <w:lang w:val="en-US"/>
        </w:rPr>
        <w:t xml:space="preserve"> </w:t>
      </w:r>
      <w:r w:rsidRPr="00003AB9">
        <w:rPr>
          <w:lang w:val="en-US"/>
        </w:rPr>
        <w:t xml:space="preserve">In addition, </w:t>
      </w:r>
      <w:r>
        <w:rPr>
          <w:lang w:val="en-US"/>
        </w:rPr>
        <w:t>the division is</w:t>
      </w:r>
      <w:r w:rsidRPr="00003AB9">
        <w:rPr>
          <w:lang w:val="en-US"/>
        </w:rPr>
        <w:t xml:space="preserve"> utilizing new market potential especially</w:t>
      </w:r>
      <w:r>
        <w:rPr>
          <w:lang w:val="en-US"/>
        </w:rPr>
        <w:t xml:space="preserve"> </w:t>
      </w:r>
      <w:r w:rsidRPr="00003AB9">
        <w:rPr>
          <w:lang w:val="en-US"/>
        </w:rPr>
        <w:t>in Asia, and applying new and digital possibilities for customer</w:t>
      </w:r>
      <w:r>
        <w:rPr>
          <w:lang w:val="en-US"/>
        </w:rPr>
        <w:t xml:space="preserve"> </w:t>
      </w:r>
      <w:r w:rsidRPr="00003AB9">
        <w:rPr>
          <w:lang w:val="en-US"/>
        </w:rPr>
        <w:t>contacts – in particular by systematically further developing</w:t>
      </w:r>
      <w:r>
        <w:rPr>
          <w:lang w:val="en-US"/>
        </w:rPr>
        <w:t xml:space="preserve"> </w:t>
      </w:r>
      <w:r w:rsidRPr="00003AB9">
        <w:rPr>
          <w:lang w:val="en-US"/>
        </w:rPr>
        <w:t xml:space="preserve">online sales channels. </w:t>
      </w:r>
      <w:r>
        <w:rPr>
          <w:lang w:val="en-US"/>
        </w:rPr>
        <w:t>Furthermore, Daimler Financial Services</w:t>
      </w:r>
      <w:r w:rsidRPr="00003AB9">
        <w:rPr>
          <w:lang w:val="en-US"/>
        </w:rPr>
        <w:t xml:space="preserve"> continue</w:t>
      </w:r>
      <w:r>
        <w:rPr>
          <w:lang w:val="en-US"/>
        </w:rPr>
        <w:t>s</w:t>
      </w:r>
      <w:r w:rsidRPr="00003AB9">
        <w:rPr>
          <w:lang w:val="en-US"/>
        </w:rPr>
        <w:t xml:space="preserve"> to see good growth</w:t>
      </w:r>
      <w:r>
        <w:rPr>
          <w:lang w:val="en-US"/>
        </w:rPr>
        <w:t xml:space="preserve"> </w:t>
      </w:r>
      <w:r w:rsidRPr="00003AB9">
        <w:rPr>
          <w:lang w:val="en-US"/>
        </w:rPr>
        <w:t>opportunities also in the field of innovative mobility services</w:t>
      </w:r>
      <w:r w:rsidRPr="00F31166">
        <w:rPr>
          <w:lang w:val="en-US"/>
        </w:rPr>
        <w:t>.</w:t>
      </w:r>
      <w:r>
        <w:rPr>
          <w:lang w:val="en-US"/>
        </w:rPr>
        <w:t xml:space="preserve"> </w:t>
      </w:r>
    </w:p>
    <w:p w:rsidR="000B642A" w:rsidRPr="00F31166" w:rsidRDefault="000B642A" w:rsidP="000B642A">
      <w:pPr>
        <w:pStyle w:val="20Continoustext"/>
        <w:rPr>
          <w:b/>
          <w:lang w:val="en-US"/>
        </w:rPr>
      </w:pPr>
      <w:r>
        <w:rPr>
          <w:b/>
          <w:lang w:val="en-US"/>
        </w:rPr>
        <w:t>Outlook for the</w:t>
      </w:r>
      <w:r w:rsidRPr="00F31166">
        <w:rPr>
          <w:b/>
          <w:lang w:val="en-US"/>
        </w:rPr>
        <w:t xml:space="preserve"> </w:t>
      </w:r>
      <w:r>
        <w:rPr>
          <w:b/>
          <w:lang w:val="en-US"/>
        </w:rPr>
        <w:t xml:space="preserve">Group </w:t>
      </w:r>
    </w:p>
    <w:p w:rsidR="000B642A" w:rsidRPr="00F31166" w:rsidRDefault="000B642A" w:rsidP="000B642A">
      <w:pPr>
        <w:pStyle w:val="20Continoustext"/>
        <w:rPr>
          <w:lang w:val="en-US"/>
        </w:rPr>
      </w:pPr>
      <w:r w:rsidRPr="00F31166">
        <w:rPr>
          <w:lang w:val="en-US"/>
        </w:rPr>
        <w:t xml:space="preserve">Daimler </w:t>
      </w:r>
      <w:r>
        <w:rPr>
          <w:lang w:val="en-US"/>
        </w:rPr>
        <w:t>assumes that</w:t>
      </w:r>
      <w:r w:rsidRPr="00F31166">
        <w:rPr>
          <w:lang w:val="en-US"/>
        </w:rPr>
        <w:t xml:space="preserve"> </w:t>
      </w:r>
      <w:r>
        <w:rPr>
          <w:b/>
          <w:lang w:val="en-US"/>
        </w:rPr>
        <w:t>Group revenue</w:t>
      </w:r>
      <w:r w:rsidRPr="00F31166">
        <w:rPr>
          <w:lang w:val="en-US"/>
        </w:rPr>
        <w:t xml:space="preserve"> </w:t>
      </w:r>
      <w:r>
        <w:rPr>
          <w:lang w:val="en-US"/>
        </w:rPr>
        <w:t>will</w:t>
      </w:r>
      <w:r w:rsidRPr="00F31166">
        <w:rPr>
          <w:lang w:val="en-US"/>
        </w:rPr>
        <w:t xml:space="preserve"> </w:t>
      </w:r>
      <w:r>
        <w:rPr>
          <w:b/>
          <w:lang w:val="en-US"/>
        </w:rPr>
        <w:t>increase slightly</w:t>
      </w:r>
      <w:r w:rsidRPr="00F31166">
        <w:rPr>
          <w:lang w:val="en-US"/>
        </w:rPr>
        <w:t xml:space="preserve"> </w:t>
      </w:r>
      <w:r>
        <w:rPr>
          <w:lang w:val="en-US"/>
        </w:rPr>
        <w:t>in the year 2016. In regional terms, the strongest growth is anticipated</w:t>
      </w:r>
      <w:r w:rsidRPr="00F31166">
        <w:rPr>
          <w:lang w:val="en-US"/>
        </w:rPr>
        <w:t xml:space="preserve"> </w:t>
      </w:r>
      <w:r>
        <w:rPr>
          <w:lang w:val="en-US"/>
        </w:rPr>
        <w:t>for</w:t>
      </w:r>
      <w:r w:rsidRPr="00F31166">
        <w:rPr>
          <w:lang w:val="en-US"/>
        </w:rPr>
        <w:t xml:space="preserve"> Asi</w:t>
      </w:r>
      <w:r>
        <w:rPr>
          <w:lang w:val="en-US"/>
        </w:rPr>
        <w:t>a</w:t>
      </w:r>
      <w:r w:rsidRPr="00F31166">
        <w:rPr>
          <w:lang w:val="en-US"/>
        </w:rPr>
        <w:t xml:space="preserve"> </w:t>
      </w:r>
      <w:r>
        <w:rPr>
          <w:lang w:val="en-US"/>
        </w:rPr>
        <w:t>and</w:t>
      </w:r>
      <w:r w:rsidRPr="00F31166">
        <w:rPr>
          <w:lang w:val="en-US"/>
        </w:rPr>
        <w:t xml:space="preserve"> </w:t>
      </w:r>
      <w:r w:rsidRPr="00003AB9">
        <w:rPr>
          <w:lang w:val="en-US"/>
        </w:rPr>
        <w:t>Western Europe</w:t>
      </w:r>
      <w:r w:rsidRPr="00F31166">
        <w:rPr>
          <w:lang w:val="en-US"/>
        </w:rPr>
        <w:t xml:space="preserve">, </w:t>
      </w:r>
      <w:r w:rsidRPr="00003AB9">
        <w:rPr>
          <w:lang w:val="en-US"/>
        </w:rPr>
        <w:t>but business</w:t>
      </w:r>
      <w:r>
        <w:rPr>
          <w:lang w:val="en-US"/>
        </w:rPr>
        <w:t xml:space="preserve"> </w:t>
      </w:r>
      <w:r w:rsidRPr="00003AB9">
        <w:rPr>
          <w:lang w:val="en-US"/>
        </w:rPr>
        <w:t>volumes should grow also in the other regions</w:t>
      </w:r>
      <w:r w:rsidRPr="00F31166">
        <w:rPr>
          <w:lang w:val="en-US"/>
        </w:rPr>
        <w:t>.</w:t>
      </w:r>
      <w:r>
        <w:rPr>
          <w:lang w:val="en-US"/>
        </w:rPr>
        <w:t xml:space="preserve"> </w:t>
      </w:r>
    </w:p>
    <w:p w:rsidR="000B642A" w:rsidRPr="00F31166" w:rsidRDefault="000B642A" w:rsidP="000B642A">
      <w:pPr>
        <w:pStyle w:val="20Continoustext"/>
        <w:rPr>
          <w:lang w:val="en-US"/>
        </w:rPr>
      </w:pPr>
      <w:r>
        <w:rPr>
          <w:lang w:val="en-US"/>
        </w:rPr>
        <w:t>On the b</w:t>
      </w:r>
      <w:r w:rsidRPr="00F31166">
        <w:rPr>
          <w:lang w:val="en-US"/>
        </w:rPr>
        <w:t xml:space="preserve">asis </w:t>
      </w:r>
      <w:r w:rsidRPr="00C35013">
        <w:rPr>
          <w:lang w:val="en-US"/>
        </w:rPr>
        <w:t>of the anticipated market development and the</w:t>
      </w:r>
      <w:r>
        <w:rPr>
          <w:lang w:val="en-US"/>
        </w:rPr>
        <w:t xml:space="preserve"> </w:t>
      </w:r>
      <w:r w:rsidRPr="00C35013">
        <w:rPr>
          <w:lang w:val="en-US"/>
        </w:rPr>
        <w:t xml:space="preserve">planning of </w:t>
      </w:r>
      <w:r>
        <w:rPr>
          <w:lang w:val="en-US"/>
        </w:rPr>
        <w:t>the</w:t>
      </w:r>
      <w:r w:rsidRPr="00C35013">
        <w:rPr>
          <w:lang w:val="en-US"/>
        </w:rPr>
        <w:t xml:space="preserve"> divisions, </w:t>
      </w:r>
      <w:r>
        <w:rPr>
          <w:lang w:val="en-US"/>
        </w:rPr>
        <w:t>Daimler</w:t>
      </w:r>
      <w:r w:rsidRPr="00C35013">
        <w:rPr>
          <w:lang w:val="en-US"/>
        </w:rPr>
        <w:t xml:space="preserve"> assume</w:t>
      </w:r>
      <w:r>
        <w:rPr>
          <w:lang w:val="en-US"/>
        </w:rPr>
        <w:t>s</w:t>
      </w:r>
      <w:r w:rsidRPr="00C35013">
        <w:rPr>
          <w:lang w:val="en-US"/>
        </w:rPr>
        <w:t xml:space="preserve"> that </w:t>
      </w:r>
      <w:r w:rsidRPr="00C35013">
        <w:rPr>
          <w:b/>
          <w:bCs/>
          <w:lang w:val="en-US"/>
        </w:rPr>
        <w:t>EBIT from ongoing business</w:t>
      </w:r>
      <w:r w:rsidRPr="00C35013">
        <w:rPr>
          <w:lang w:val="en-US"/>
        </w:rPr>
        <w:t xml:space="preserve"> will </w:t>
      </w:r>
      <w:r w:rsidRPr="00C35013">
        <w:rPr>
          <w:b/>
          <w:bCs/>
          <w:lang w:val="en-US"/>
        </w:rPr>
        <w:t>increase slightly</w:t>
      </w:r>
      <w:r w:rsidRPr="00C35013">
        <w:rPr>
          <w:lang w:val="en-US"/>
        </w:rPr>
        <w:t xml:space="preserve"> in 2016</w:t>
      </w:r>
      <w:r w:rsidRPr="00F31166">
        <w:rPr>
          <w:lang w:val="en-US"/>
        </w:rPr>
        <w:t>.</w:t>
      </w:r>
      <w:r>
        <w:rPr>
          <w:lang w:val="en-US"/>
        </w:rPr>
        <w:t xml:space="preserve"> </w:t>
      </w:r>
    </w:p>
    <w:p w:rsidR="000B642A" w:rsidRPr="00F31166" w:rsidRDefault="000B642A" w:rsidP="000B642A">
      <w:pPr>
        <w:pStyle w:val="20Continoustext"/>
        <w:rPr>
          <w:lang w:val="en-US"/>
        </w:rPr>
      </w:pPr>
      <w:r w:rsidRPr="00C35013">
        <w:rPr>
          <w:lang w:val="en-US"/>
        </w:rPr>
        <w:t xml:space="preserve">For the individual </w:t>
      </w:r>
      <w:r w:rsidRPr="00C35013">
        <w:rPr>
          <w:b/>
          <w:bCs/>
          <w:lang w:val="en-US"/>
        </w:rPr>
        <w:t>divisions</w:t>
      </w:r>
      <w:r w:rsidRPr="00C35013">
        <w:rPr>
          <w:lang w:val="en-US"/>
        </w:rPr>
        <w:t xml:space="preserve">, </w:t>
      </w:r>
      <w:r>
        <w:rPr>
          <w:lang w:val="en-US"/>
        </w:rPr>
        <w:t>the Group has</w:t>
      </w:r>
      <w:r w:rsidRPr="00C35013">
        <w:rPr>
          <w:lang w:val="en-US"/>
        </w:rPr>
        <w:t xml:space="preserve"> set the following</w:t>
      </w:r>
      <w:r>
        <w:rPr>
          <w:lang w:val="en-US"/>
        </w:rPr>
        <w:t xml:space="preserve"> </w:t>
      </w:r>
      <w:r w:rsidRPr="00C35013">
        <w:rPr>
          <w:lang w:val="en-US"/>
        </w:rPr>
        <w:t xml:space="preserve">targets for </w:t>
      </w:r>
      <w:r w:rsidRPr="00C35013">
        <w:rPr>
          <w:b/>
          <w:bCs/>
          <w:lang w:val="en-US"/>
        </w:rPr>
        <w:t>EBIT from ongoing business</w:t>
      </w:r>
      <w:r w:rsidRPr="00C35013">
        <w:rPr>
          <w:lang w:val="en-US"/>
        </w:rPr>
        <w:t xml:space="preserve"> in the year 2016</w:t>
      </w:r>
      <w:r w:rsidRPr="00F31166">
        <w:rPr>
          <w:lang w:val="en-US"/>
        </w:rPr>
        <w:t>:</w:t>
      </w:r>
      <w:r>
        <w:rPr>
          <w:lang w:val="en-US"/>
        </w:rPr>
        <w:t xml:space="preserve"> </w:t>
      </w:r>
    </w:p>
    <w:p w:rsidR="000B642A" w:rsidRPr="00F31166" w:rsidRDefault="000B642A" w:rsidP="000B642A">
      <w:pPr>
        <w:pStyle w:val="20Continoustext"/>
        <w:rPr>
          <w:lang w:val="en-US"/>
        </w:rPr>
      </w:pPr>
      <w:r w:rsidRPr="00F31166">
        <w:rPr>
          <w:lang w:val="en-US"/>
        </w:rPr>
        <w:t xml:space="preserve">– Mercedes-Benz Cars: </w:t>
      </w:r>
      <w:r>
        <w:rPr>
          <w:lang w:val="en-US"/>
        </w:rPr>
        <w:t xml:space="preserve">slightly above the </w:t>
      </w:r>
      <w:r w:rsidRPr="00026515">
        <w:rPr>
          <w:lang w:val="en-US"/>
        </w:rPr>
        <w:t>prior-year level</w:t>
      </w:r>
      <w:r w:rsidRPr="00F31166">
        <w:rPr>
          <w:lang w:val="en-US"/>
        </w:rPr>
        <w:t>,</w:t>
      </w:r>
      <w:r>
        <w:rPr>
          <w:lang w:val="en-US"/>
        </w:rPr>
        <w:t xml:space="preserve"> </w:t>
      </w:r>
      <w:r w:rsidRPr="00F31166">
        <w:rPr>
          <w:lang w:val="en-US"/>
        </w:rPr>
        <w:br/>
        <w:t xml:space="preserve">– Daimler Trucks: </w:t>
      </w:r>
      <w:r>
        <w:rPr>
          <w:lang w:val="en-US"/>
        </w:rPr>
        <w:t xml:space="preserve">at the </w:t>
      </w:r>
      <w:r w:rsidRPr="00026515">
        <w:rPr>
          <w:lang w:val="en-US"/>
        </w:rPr>
        <w:t>prior-year level</w:t>
      </w:r>
      <w:r w:rsidRPr="00F31166">
        <w:rPr>
          <w:lang w:val="en-US"/>
        </w:rPr>
        <w:t>,</w:t>
      </w:r>
      <w:r>
        <w:rPr>
          <w:lang w:val="en-US"/>
        </w:rPr>
        <w:t xml:space="preserve"> </w:t>
      </w:r>
      <w:r w:rsidRPr="00F31166">
        <w:rPr>
          <w:lang w:val="en-US"/>
        </w:rPr>
        <w:br/>
        <w:t xml:space="preserve">– Mercedes-Benz Vans: </w:t>
      </w:r>
      <w:r>
        <w:rPr>
          <w:lang w:val="en-US"/>
        </w:rPr>
        <w:t>significantly</w:t>
      </w:r>
      <w:r w:rsidRPr="00026515">
        <w:rPr>
          <w:lang w:val="en-US"/>
        </w:rPr>
        <w:t xml:space="preserve"> above the prior-year level</w:t>
      </w:r>
      <w:r w:rsidRPr="00F31166">
        <w:rPr>
          <w:lang w:val="en-US"/>
        </w:rPr>
        <w:t>,</w:t>
      </w:r>
      <w:r>
        <w:rPr>
          <w:lang w:val="en-US"/>
        </w:rPr>
        <w:t xml:space="preserve"> </w:t>
      </w:r>
      <w:r w:rsidRPr="00F31166">
        <w:rPr>
          <w:lang w:val="en-US"/>
        </w:rPr>
        <w:br/>
        <w:t xml:space="preserve">– Daimler Buses: </w:t>
      </w:r>
      <w:r w:rsidRPr="00026515">
        <w:rPr>
          <w:lang w:val="en-US"/>
        </w:rPr>
        <w:t>slightly above the prior-year level</w:t>
      </w:r>
      <w:r>
        <w:rPr>
          <w:lang w:val="en-US"/>
        </w:rPr>
        <w:t>,</w:t>
      </w:r>
      <w:r w:rsidRPr="00026515">
        <w:rPr>
          <w:lang w:val="en-US"/>
        </w:rPr>
        <w:t xml:space="preserve"> </w:t>
      </w:r>
      <w:r>
        <w:rPr>
          <w:lang w:val="en-US"/>
        </w:rPr>
        <w:t xml:space="preserve">and </w:t>
      </w:r>
      <w:r w:rsidRPr="00F31166">
        <w:rPr>
          <w:lang w:val="en-US"/>
        </w:rPr>
        <w:br/>
        <w:t xml:space="preserve">– Daimler Financial Services: </w:t>
      </w:r>
      <w:r w:rsidRPr="00026515">
        <w:rPr>
          <w:lang w:val="en-US"/>
        </w:rPr>
        <w:t>slightly above the prior-year level</w:t>
      </w:r>
      <w:r w:rsidRPr="00F31166">
        <w:rPr>
          <w:lang w:val="en-US"/>
        </w:rPr>
        <w:t>.</w:t>
      </w:r>
      <w:r>
        <w:rPr>
          <w:lang w:val="en-US"/>
        </w:rPr>
        <w:t xml:space="preserve"> </w:t>
      </w:r>
    </w:p>
    <w:p w:rsidR="000B642A" w:rsidRPr="00F31166" w:rsidRDefault="000B642A" w:rsidP="000B642A">
      <w:pPr>
        <w:pStyle w:val="20Continoustext"/>
        <w:rPr>
          <w:lang w:val="en-US"/>
        </w:rPr>
      </w:pPr>
      <w:r w:rsidRPr="008D21D1">
        <w:rPr>
          <w:lang w:val="en-US"/>
        </w:rPr>
        <w:t>The anticipated development of earnings in the automotive divisions</w:t>
      </w:r>
      <w:r>
        <w:rPr>
          <w:lang w:val="en-US"/>
        </w:rPr>
        <w:t xml:space="preserve"> </w:t>
      </w:r>
      <w:r w:rsidRPr="008D21D1">
        <w:rPr>
          <w:lang w:val="en-US"/>
        </w:rPr>
        <w:t xml:space="preserve">will have a positive impact on the </w:t>
      </w:r>
      <w:r w:rsidRPr="00632734">
        <w:rPr>
          <w:b/>
          <w:lang w:val="en-US"/>
        </w:rPr>
        <w:t>free cash flow of the industrial business</w:t>
      </w:r>
      <w:r w:rsidRPr="008D21D1">
        <w:rPr>
          <w:lang w:val="en-US"/>
        </w:rPr>
        <w:t xml:space="preserve"> also in 2016. The free cash flow in the</w:t>
      </w:r>
      <w:r>
        <w:rPr>
          <w:lang w:val="en-US"/>
        </w:rPr>
        <w:t xml:space="preserve"> </w:t>
      </w:r>
      <w:r w:rsidRPr="008D21D1">
        <w:rPr>
          <w:lang w:val="en-US"/>
        </w:rPr>
        <w:t>year 2015 was significantly affected by extraordinary contributions</w:t>
      </w:r>
      <w:r>
        <w:rPr>
          <w:lang w:val="en-US"/>
        </w:rPr>
        <w:t xml:space="preserve"> </w:t>
      </w:r>
      <w:r w:rsidRPr="008D21D1">
        <w:rPr>
          <w:lang w:val="en-US"/>
        </w:rPr>
        <w:t>to the German and American pension plan assets of €1.2</w:t>
      </w:r>
      <w:r>
        <w:rPr>
          <w:lang w:val="en-US"/>
        </w:rPr>
        <w:t xml:space="preserve"> </w:t>
      </w:r>
      <w:r w:rsidRPr="008D21D1">
        <w:rPr>
          <w:lang w:val="en-US"/>
        </w:rPr>
        <w:t>billion as well as by the acquisition of a stake in the digital</w:t>
      </w:r>
      <w:r>
        <w:rPr>
          <w:lang w:val="en-US"/>
        </w:rPr>
        <w:t xml:space="preserve"> </w:t>
      </w:r>
      <w:r w:rsidRPr="008D21D1">
        <w:rPr>
          <w:lang w:val="en-US"/>
        </w:rPr>
        <w:t xml:space="preserve">mapping business, HERE, in an amount of €0.7 billion. As </w:t>
      </w:r>
      <w:r>
        <w:rPr>
          <w:lang w:val="en-US"/>
        </w:rPr>
        <w:t xml:space="preserve">the Daimler Group </w:t>
      </w:r>
      <w:r w:rsidRPr="008D21D1">
        <w:rPr>
          <w:lang w:val="en-US"/>
        </w:rPr>
        <w:t xml:space="preserve">will continue and intensify </w:t>
      </w:r>
      <w:r>
        <w:rPr>
          <w:lang w:val="en-US"/>
        </w:rPr>
        <w:t>its</w:t>
      </w:r>
      <w:r w:rsidRPr="008D21D1">
        <w:rPr>
          <w:lang w:val="en-US"/>
        </w:rPr>
        <w:t xml:space="preserve"> investment offensive in products</w:t>
      </w:r>
      <w:r>
        <w:rPr>
          <w:lang w:val="en-US"/>
        </w:rPr>
        <w:t xml:space="preserve"> </w:t>
      </w:r>
      <w:r w:rsidRPr="00544729">
        <w:rPr>
          <w:lang w:val="en-US"/>
        </w:rPr>
        <w:t>and technologies, the free cash flow of the industrial business</w:t>
      </w:r>
      <w:r>
        <w:rPr>
          <w:lang w:val="en-US"/>
        </w:rPr>
        <w:t xml:space="preserve"> </w:t>
      </w:r>
      <w:r w:rsidRPr="00544729">
        <w:rPr>
          <w:lang w:val="en-US"/>
        </w:rPr>
        <w:t>adjusted for special items should be significantly lower in 2016</w:t>
      </w:r>
      <w:r>
        <w:rPr>
          <w:lang w:val="en-US"/>
        </w:rPr>
        <w:t xml:space="preserve"> </w:t>
      </w:r>
      <w:r w:rsidRPr="00544729">
        <w:rPr>
          <w:lang w:val="en-US"/>
        </w:rPr>
        <w:t xml:space="preserve">than the comparable amount of €5.9 billion in 2015. </w:t>
      </w:r>
      <w:r>
        <w:rPr>
          <w:lang w:val="en-US"/>
        </w:rPr>
        <w:t>Daimler</w:t>
      </w:r>
      <w:r w:rsidRPr="00544729">
        <w:rPr>
          <w:lang w:val="en-US"/>
        </w:rPr>
        <w:t xml:space="preserve"> assume</w:t>
      </w:r>
      <w:r>
        <w:rPr>
          <w:lang w:val="en-US"/>
        </w:rPr>
        <w:t>s</w:t>
      </w:r>
      <w:r w:rsidRPr="00544729">
        <w:rPr>
          <w:lang w:val="en-US"/>
        </w:rPr>
        <w:t>,</w:t>
      </w:r>
      <w:r>
        <w:rPr>
          <w:lang w:val="en-US"/>
        </w:rPr>
        <w:t xml:space="preserve"> </w:t>
      </w:r>
      <w:r w:rsidRPr="00544729">
        <w:rPr>
          <w:lang w:val="en-US"/>
        </w:rPr>
        <w:t>however, that it will be significantly higher than the dividend</w:t>
      </w:r>
      <w:r>
        <w:rPr>
          <w:lang w:val="en-US"/>
        </w:rPr>
        <w:t xml:space="preserve"> </w:t>
      </w:r>
      <w:r w:rsidRPr="00544729">
        <w:rPr>
          <w:lang w:val="en-US"/>
        </w:rPr>
        <w:t>distribution in the year 2016</w:t>
      </w:r>
      <w:r w:rsidRPr="00F31166">
        <w:rPr>
          <w:lang w:val="en-US"/>
        </w:rPr>
        <w:t>.</w:t>
      </w:r>
      <w:r>
        <w:rPr>
          <w:lang w:val="en-US"/>
        </w:rPr>
        <w:t xml:space="preserve"> </w:t>
      </w:r>
    </w:p>
    <w:p w:rsidR="000B642A" w:rsidRPr="00F31166" w:rsidRDefault="000B642A" w:rsidP="000B642A">
      <w:pPr>
        <w:pStyle w:val="20Continoustext"/>
        <w:rPr>
          <w:lang w:val="en-US"/>
        </w:rPr>
      </w:pPr>
      <w:r>
        <w:rPr>
          <w:lang w:val="en-US"/>
        </w:rPr>
        <w:t>With its</w:t>
      </w:r>
      <w:r w:rsidRPr="00F31166">
        <w:rPr>
          <w:lang w:val="en-US"/>
        </w:rPr>
        <w:t xml:space="preserve"> </w:t>
      </w:r>
      <w:r>
        <w:rPr>
          <w:b/>
          <w:lang w:val="en-US"/>
        </w:rPr>
        <w:t>research</w:t>
      </w:r>
      <w:r w:rsidRPr="00F31166">
        <w:rPr>
          <w:b/>
          <w:lang w:val="en-US"/>
        </w:rPr>
        <w:t xml:space="preserve"> </w:t>
      </w:r>
      <w:r>
        <w:rPr>
          <w:b/>
          <w:lang w:val="en-US"/>
        </w:rPr>
        <w:t>and</w:t>
      </w:r>
      <w:r w:rsidRPr="00F31166">
        <w:rPr>
          <w:b/>
          <w:lang w:val="en-US"/>
        </w:rPr>
        <w:t xml:space="preserve"> </w:t>
      </w:r>
      <w:r>
        <w:rPr>
          <w:b/>
          <w:lang w:val="en-US"/>
        </w:rPr>
        <w:t>development activities,</w:t>
      </w:r>
      <w:r w:rsidRPr="00F31166">
        <w:rPr>
          <w:lang w:val="en-US"/>
        </w:rPr>
        <w:t xml:space="preserve"> Daimler </w:t>
      </w:r>
      <w:r>
        <w:rPr>
          <w:lang w:val="en-US"/>
        </w:rPr>
        <w:t>aims to</w:t>
      </w:r>
      <w:r w:rsidRPr="00F31166">
        <w:rPr>
          <w:lang w:val="en-US"/>
        </w:rPr>
        <w:t xml:space="preserve"> </w:t>
      </w:r>
      <w:r>
        <w:rPr>
          <w:lang w:val="en-US"/>
        </w:rPr>
        <w:t xml:space="preserve">strengthen the Group’s competitive </w:t>
      </w:r>
      <w:r w:rsidRPr="00F31166">
        <w:rPr>
          <w:lang w:val="en-US"/>
        </w:rPr>
        <w:t xml:space="preserve">position </w:t>
      </w:r>
      <w:r>
        <w:rPr>
          <w:lang w:val="en-US"/>
        </w:rPr>
        <w:t>over the long term</w:t>
      </w:r>
      <w:r w:rsidRPr="00F31166">
        <w:rPr>
          <w:lang w:val="en-US"/>
        </w:rPr>
        <w:t xml:space="preserve"> </w:t>
      </w:r>
      <w:r>
        <w:rPr>
          <w:lang w:val="en-US"/>
        </w:rPr>
        <w:t>against the backdrop of</w:t>
      </w:r>
      <w:r w:rsidRPr="00F31166">
        <w:rPr>
          <w:lang w:val="en-US"/>
        </w:rPr>
        <w:t xml:space="preserve"> </w:t>
      </w:r>
      <w:r>
        <w:rPr>
          <w:lang w:val="en-US"/>
        </w:rPr>
        <w:t>upcoming technological challenges</w:t>
      </w:r>
      <w:r w:rsidRPr="00F31166">
        <w:rPr>
          <w:lang w:val="en-US"/>
        </w:rPr>
        <w:t xml:space="preserve">. </w:t>
      </w:r>
      <w:r>
        <w:rPr>
          <w:lang w:val="en-US"/>
        </w:rPr>
        <w:t>For this reason, spending on research and development activities</w:t>
      </w:r>
      <w:r w:rsidRPr="00F31166">
        <w:rPr>
          <w:lang w:val="en-US"/>
        </w:rPr>
        <w:t xml:space="preserve"> in </w:t>
      </w:r>
      <w:r>
        <w:rPr>
          <w:lang w:val="en-US"/>
        </w:rPr>
        <w:t>the years</w:t>
      </w:r>
      <w:r w:rsidRPr="00F31166">
        <w:rPr>
          <w:lang w:val="en-US"/>
        </w:rPr>
        <w:t xml:space="preserve"> 2016 </w:t>
      </w:r>
      <w:r>
        <w:rPr>
          <w:lang w:val="en-US"/>
        </w:rPr>
        <w:t>and</w:t>
      </w:r>
      <w:r w:rsidRPr="00F31166">
        <w:rPr>
          <w:lang w:val="en-US"/>
        </w:rPr>
        <w:t xml:space="preserve"> 2017 </w:t>
      </w:r>
      <w:r>
        <w:rPr>
          <w:lang w:val="en-US"/>
        </w:rPr>
        <w:t xml:space="preserve">will once again </w:t>
      </w:r>
      <w:r>
        <w:rPr>
          <w:lang w:val="en-US"/>
        </w:rPr>
        <w:lastRenderedPageBreak/>
        <w:t>increase</w:t>
      </w:r>
      <w:r w:rsidRPr="00F31166">
        <w:rPr>
          <w:lang w:val="en-US"/>
        </w:rPr>
        <w:t xml:space="preserve"> </w:t>
      </w:r>
      <w:r>
        <w:rPr>
          <w:lang w:val="en-US"/>
        </w:rPr>
        <w:t>to</w:t>
      </w:r>
      <w:r w:rsidRPr="00F31166">
        <w:rPr>
          <w:lang w:val="en-US"/>
        </w:rPr>
        <w:t xml:space="preserve"> </w:t>
      </w:r>
      <w:r>
        <w:rPr>
          <w:lang w:val="en-US"/>
        </w:rPr>
        <w:t>an average of</w:t>
      </w:r>
      <w:r w:rsidRPr="00F31166">
        <w:rPr>
          <w:lang w:val="en-US"/>
        </w:rPr>
        <w:t xml:space="preserve"> </w:t>
      </w:r>
      <w:r>
        <w:rPr>
          <w:lang w:val="en-US"/>
        </w:rPr>
        <w:t>€</w:t>
      </w:r>
      <w:r w:rsidRPr="00F31166">
        <w:rPr>
          <w:lang w:val="en-US"/>
        </w:rPr>
        <w:t>7</w:t>
      </w:r>
      <w:r>
        <w:rPr>
          <w:lang w:val="en-US"/>
        </w:rPr>
        <w:t>.</w:t>
      </w:r>
      <w:r w:rsidRPr="00F31166">
        <w:rPr>
          <w:lang w:val="en-US"/>
        </w:rPr>
        <w:t xml:space="preserve">2 </w:t>
      </w:r>
      <w:r>
        <w:rPr>
          <w:lang w:val="en-US"/>
        </w:rPr>
        <w:t>billion per annum</w:t>
      </w:r>
      <w:r w:rsidRPr="00F31166">
        <w:rPr>
          <w:lang w:val="en-US"/>
        </w:rPr>
        <w:t xml:space="preserve">. Daimler </w:t>
      </w:r>
      <w:r>
        <w:rPr>
          <w:lang w:val="en-US"/>
        </w:rPr>
        <w:t>also plans to increase</w:t>
      </w:r>
      <w:r w:rsidRPr="00F31166">
        <w:rPr>
          <w:lang w:val="en-US"/>
        </w:rPr>
        <w:t xml:space="preserve"> </w:t>
      </w:r>
      <w:r>
        <w:rPr>
          <w:lang w:val="en-US"/>
        </w:rPr>
        <w:t>its already very high</w:t>
      </w:r>
      <w:r w:rsidRPr="00F31166">
        <w:rPr>
          <w:lang w:val="en-US"/>
        </w:rPr>
        <w:t xml:space="preserve"> </w:t>
      </w:r>
      <w:r w:rsidRPr="00F31166">
        <w:rPr>
          <w:b/>
          <w:lang w:val="en-US"/>
        </w:rPr>
        <w:t>invest</w:t>
      </w:r>
      <w:r>
        <w:rPr>
          <w:b/>
          <w:lang w:val="en-US"/>
        </w:rPr>
        <w:t xml:space="preserve">ment </w:t>
      </w:r>
      <w:r w:rsidRPr="00F31166">
        <w:rPr>
          <w:b/>
          <w:lang w:val="en-US"/>
        </w:rPr>
        <w:t xml:space="preserve">in </w:t>
      </w:r>
      <w:r>
        <w:rPr>
          <w:b/>
          <w:lang w:val="en-US"/>
        </w:rPr>
        <w:t>property, plant and equipment</w:t>
      </w:r>
      <w:r>
        <w:rPr>
          <w:lang w:val="en-US"/>
        </w:rPr>
        <w:t xml:space="preserve"> in</w:t>
      </w:r>
      <w:r w:rsidRPr="00F31166">
        <w:rPr>
          <w:lang w:val="en-US"/>
        </w:rPr>
        <w:t xml:space="preserve"> </w:t>
      </w:r>
      <w:r>
        <w:rPr>
          <w:lang w:val="en-US"/>
        </w:rPr>
        <w:t>the year</w:t>
      </w:r>
      <w:r w:rsidRPr="00F31166">
        <w:rPr>
          <w:lang w:val="en-US"/>
        </w:rPr>
        <w:t xml:space="preserve"> 2016 </w:t>
      </w:r>
      <w:r>
        <w:rPr>
          <w:lang w:val="en-US"/>
        </w:rPr>
        <w:t>and</w:t>
      </w:r>
      <w:r w:rsidRPr="00F31166">
        <w:rPr>
          <w:lang w:val="en-US"/>
        </w:rPr>
        <w:t xml:space="preserve"> </w:t>
      </w:r>
      <w:r>
        <w:rPr>
          <w:lang w:val="en-US"/>
        </w:rPr>
        <w:t>anticipates average capital expenditure of</w:t>
      </w:r>
      <w:r w:rsidRPr="00F31166">
        <w:rPr>
          <w:lang w:val="en-US"/>
        </w:rPr>
        <w:t xml:space="preserve"> </w:t>
      </w:r>
      <w:r>
        <w:rPr>
          <w:lang w:val="en-US"/>
        </w:rPr>
        <w:t>€</w:t>
      </w:r>
      <w:r w:rsidRPr="00F31166">
        <w:rPr>
          <w:lang w:val="en-US"/>
        </w:rPr>
        <w:t>7</w:t>
      </w:r>
      <w:r>
        <w:rPr>
          <w:lang w:val="en-US"/>
        </w:rPr>
        <w:t>.</w:t>
      </w:r>
      <w:r w:rsidRPr="00F31166">
        <w:rPr>
          <w:lang w:val="en-US"/>
        </w:rPr>
        <w:t xml:space="preserve">0 </w:t>
      </w:r>
      <w:r>
        <w:rPr>
          <w:lang w:val="en-US"/>
        </w:rPr>
        <w:t>billion</w:t>
      </w:r>
      <w:r w:rsidRPr="00F31166">
        <w:rPr>
          <w:lang w:val="en-US"/>
        </w:rPr>
        <w:t xml:space="preserve"> </w:t>
      </w:r>
      <w:r>
        <w:rPr>
          <w:lang w:val="en-US"/>
        </w:rPr>
        <w:t xml:space="preserve">in </w:t>
      </w:r>
      <w:r w:rsidRPr="00F31166">
        <w:rPr>
          <w:lang w:val="en-US"/>
        </w:rPr>
        <w:t xml:space="preserve">2016 </w:t>
      </w:r>
      <w:r>
        <w:rPr>
          <w:lang w:val="en-US"/>
        </w:rPr>
        <w:t>and</w:t>
      </w:r>
      <w:r w:rsidRPr="00F31166">
        <w:rPr>
          <w:lang w:val="en-US"/>
        </w:rPr>
        <w:t xml:space="preserve"> 2017.</w:t>
      </w:r>
      <w:r>
        <w:rPr>
          <w:lang w:val="en-US"/>
        </w:rPr>
        <w:t xml:space="preserve"> </w:t>
      </w:r>
    </w:p>
    <w:p w:rsidR="000B642A" w:rsidRPr="00F31166" w:rsidRDefault="000B642A" w:rsidP="000B642A">
      <w:pPr>
        <w:pStyle w:val="20Continoustext"/>
        <w:rPr>
          <w:lang w:val="en-US"/>
        </w:rPr>
      </w:pPr>
      <w:r w:rsidRPr="008A4D40">
        <w:rPr>
          <w:lang w:val="en-US"/>
        </w:rPr>
        <w:t>Against the backdrop of further efficiency progress in the context</w:t>
      </w:r>
      <w:r>
        <w:rPr>
          <w:lang w:val="en-US"/>
        </w:rPr>
        <w:t xml:space="preserve"> </w:t>
      </w:r>
      <w:r w:rsidRPr="008A4D40">
        <w:rPr>
          <w:lang w:val="en-US"/>
        </w:rPr>
        <w:t xml:space="preserve">of </w:t>
      </w:r>
      <w:r>
        <w:rPr>
          <w:lang w:val="en-US"/>
        </w:rPr>
        <w:t>the</w:t>
      </w:r>
      <w:r w:rsidRPr="008A4D40">
        <w:rPr>
          <w:lang w:val="en-US"/>
        </w:rPr>
        <w:t xml:space="preserve"> medium- and long-term programs for structural improvements</w:t>
      </w:r>
      <w:r>
        <w:rPr>
          <w:lang w:val="en-US"/>
        </w:rPr>
        <w:t xml:space="preserve"> </w:t>
      </w:r>
      <w:r w:rsidRPr="008A4D40">
        <w:rPr>
          <w:lang w:val="en-US"/>
        </w:rPr>
        <w:t xml:space="preserve">in business processes, </w:t>
      </w:r>
      <w:r>
        <w:rPr>
          <w:lang w:val="en-US"/>
        </w:rPr>
        <w:t>Daimler</w:t>
      </w:r>
      <w:r w:rsidRPr="008A4D40">
        <w:rPr>
          <w:lang w:val="en-US"/>
        </w:rPr>
        <w:t xml:space="preserve"> assume</w:t>
      </w:r>
      <w:r>
        <w:rPr>
          <w:lang w:val="en-US"/>
        </w:rPr>
        <w:t>s</w:t>
      </w:r>
      <w:r w:rsidRPr="008A4D40">
        <w:rPr>
          <w:lang w:val="en-US"/>
        </w:rPr>
        <w:t xml:space="preserve"> that </w:t>
      </w:r>
      <w:r>
        <w:rPr>
          <w:lang w:val="en-US"/>
        </w:rPr>
        <w:t>it</w:t>
      </w:r>
      <w:r w:rsidRPr="008A4D40">
        <w:rPr>
          <w:lang w:val="en-US"/>
        </w:rPr>
        <w:t xml:space="preserve"> will</w:t>
      </w:r>
      <w:r>
        <w:rPr>
          <w:lang w:val="en-US"/>
        </w:rPr>
        <w:t xml:space="preserve"> </w:t>
      </w:r>
      <w:r w:rsidRPr="008A4D40">
        <w:rPr>
          <w:lang w:val="en-US"/>
        </w:rPr>
        <w:t xml:space="preserve">be able to achieve </w:t>
      </w:r>
      <w:r>
        <w:rPr>
          <w:lang w:val="en-US"/>
        </w:rPr>
        <w:t>its</w:t>
      </w:r>
      <w:r w:rsidRPr="008A4D40">
        <w:rPr>
          <w:lang w:val="en-US"/>
        </w:rPr>
        <w:t xml:space="preserve"> ambitious growth targets with only slight</w:t>
      </w:r>
      <w:r>
        <w:rPr>
          <w:lang w:val="en-US"/>
        </w:rPr>
        <w:t xml:space="preserve"> </w:t>
      </w:r>
      <w:r w:rsidRPr="00632734">
        <w:rPr>
          <w:b/>
          <w:lang w:val="en-US"/>
        </w:rPr>
        <w:t>workforce</w:t>
      </w:r>
      <w:r w:rsidRPr="008A4D40">
        <w:rPr>
          <w:lang w:val="en-US"/>
        </w:rPr>
        <w:t xml:space="preserve"> growth</w:t>
      </w:r>
      <w:r w:rsidRPr="00F31166">
        <w:rPr>
          <w:lang w:val="en-US"/>
        </w:rPr>
        <w:t>.</w:t>
      </w:r>
      <w:r>
        <w:rPr>
          <w:lang w:val="en-US"/>
        </w:rPr>
        <w:t xml:space="preserve"> </w:t>
      </w:r>
    </w:p>
    <w:p w:rsidR="000B642A" w:rsidRPr="00F31166" w:rsidRDefault="000B642A" w:rsidP="000B642A">
      <w:pPr>
        <w:pStyle w:val="20Continoustext"/>
        <w:rPr>
          <w:b/>
          <w:lang w:val="en-US"/>
        </w:rPr>
      </w:pPr>
      <w:r>
        <w:rPr>
          <w:b/>
          <w:lang w:val="en-US"/>
        </w:rPr>
        <w:t xml:space="preserve">Other important events </w:t>
      </w:r>
    </w:p>
    <w:p w:rsidR="000B642A" w:rsidRPr="00F31166" w:rsidRDefault="000B642A" w:rsidP="000B642A">
      <w:pPr>
        <w:pStyle w:val="20Continoustext"/>
        <w:rPr>
          <w:lang w:val="en-US"/>
        </w:rPr>
      </w:pPr>
      <w:r>
        <w:rPr>
          <w:lang w:val="en-US"/>
        </w:rPr>
        <w:t>In early March</w:t>
      </w:r>
      <w:r w:rsidRPr="00F31166">
        <w:rPr>
          <w:lang w:val="en-US"/>
        </w:rPr>
        <w:t xml:space="preserve"> 2016</w:t>
      </w:r>
      <w:r>
        <w:rPr>
          <w:lang w:val="en-US"/>
        </w:rPr>
        <w:t>,</w:t>
      </w:r>
      <w:r w:rsidRPr="00F31166">
        <w:rPr>
          <w:lang w:val="en-US"/>
        </w:rPr>
        <w:t xml:space="preserve"> Daimler </w:t>
      </w:r>
      <w:r>
        <w:rPr>
          <w:lang w:val="en-US"/>
        </w:rPr>
        <w:t>announced its intention to systematically expand its activities</w:t>
      </w:r>
      <w:r w:rsidRPr="00F31166">
        <w:rPr>
          <w:lang w:val="en-US"/>
        </w:rPr>
        <w:t xml:space="preserve"> </w:t>
      </w:r>
      <w:r>
        <w:rPr>
          <w:lang w:val="en-US"/>
        </w:rPr>
        <w:t>in the field of electric mobility</w:t>
      </w:r>
      <w:r w:rsidRPr="00F31166">
        <w:rPr>
          <w:lang w:val="en-US"/>
        </w:rPr>
        <w:t xml:space="preserve"> </w:t>
      </w:r>
      <w:r>
        <w:rPr>
          <w:lang w:val="en-US"/>
        </w:rPr>
        <w:t>and</w:t>
      </w:r>
      <w:r w:rsidRPr="00F31166">
        <w:rPr>
          <w:lang w:val="en-US"/>
        </w:rPr>
        <w:t xml:space="preserve"> </w:t>
      </w:r>
      <w:r>
        <w:rPr>
          <w:lang w:val="en-US"/>
        </w:rPr>
        <w:t>to invest approximately</w:t>
      </w:r>
      <w:r w:rsidRPr="00F31166">
        <w:rPr>
          <w:lang w:val="en-US"/>
        </w:rPr>
        <w:t xml:space="preserve"> </w:t>
      </w:r>
      <w:r>
        <w:rPr>
          <w:lang w:val="en-US"/>
        </w:rPr>
        <w:t>€</w:t>
      </w:r>
      <w:r w:rsidRPr="00F31166">
        <w:rPr>
          <w:lang w:val="en-US"/>
        </w:rPr>
        <w:t xml:space="preserve">500 </w:t>
      </w:r>
      <w:r>
        <w:rPr>
          <w:lang w:val="en-US"/>
        </w:rPr>
        <w:t>million</w:t>
      </w:r>
      <w:r w:rsidRPr="00F31166">
        <w:rPr>
          <w:lang w:val="en-US"/>
        </w:rPr>
        <w:t xml:space="preserve"> in </w:t>
      </w:r>
      <w:r>
        <w:rPr>
          <w:lang w:val="en-US"/>
        </w:rPr>
        <w:t xml:space="preserve">the construction of a </w:t>
      </w:r>
      <w:r w:rsidR="00632734">
        <w:rPr>
          <w:lang w:val="en-US"/>
        </w:rPr>
        <w:t>second</w:t>
      </w:r>
      <w:r w:rsidRPr="00F31166">
        <w:rPr>
          <w:lang w:val="en-US"/>
        </w:rPr>
        <w:t xml:space="preserve"> </w:t>
      </w:r>
      <w:r w:rsidRPr="00F31166">
        <w:rPr>
          <w:b/>
          <w:lang w:val="en-US"/>
        </w:rPr>
        <w:t>batter</w:t>
      </w:r>
      <w:r>
        <w:rPr>
          <w:b/>
          <w:lang w:val="en-US"/>
        </w:rPr>
        <w:t>y factory</w:t>
      </w:r>
      <w:r w:rsidRPr="00F31166">
        <w:rPr>
          <w:lang w:val="en-US"/>
        </w:rPr>
        <w:t xml:space="preserve">. </w:t>
      </w:r>
      <w:r>
        <w:rPr>
          <w:lang w:val="en-US"/>
        </w:rPr>
        <w:t>This means that production capacities</w:t>
      </w:r>
      <w:r w:rsidRPr="00F31166">
        <w:rPr>
          <w:lang w:val="en-US"/>
        </w:rPr>
        <w:t xml:space="preserve"> </w:t>
      </w:r>
      <w:r>
        <w:rPr>
          <w:lang w:val="en-US"/>
        </w:rPr>
        <w:t>for</w:t>
      </w:r>
      <w:r w:rsidRPr="00F31166">
        <w:rPr>
          <w:lang w:val="en-US"/>
        </w:rPr>
        <w:t xml:space="preserve"> lithiu</w:t>
      </w:r>
      <w:r>
        <w:rPr>
          <w:lang w:val="en-US"/>
        </w:rPr>
        <w:t xml:space="preserve">m-ion </w:t>
      </w:r>
      <w:r w:rsidRPr="00F31166">
        <w:rPr>
          <w:lang w:val="en-US"/>
        </w:rPr>
        <w:t>batterie</w:t>
      </w:r>
      <w:r>
        <w:rPr>
          <w:lang w:val="en-US"/>
        </w:rPr>
        <w:t>s</w:t>
      </w:r>
      <w:r w:rsidRPr="00F31166">
        <w:rPr>
          <w:lang w:val="en-US"/>
        </w:rPr>
        <w:t xml:space="preserve"> </w:t>
      </w:r>
      <w:r>
        <w:rPr>
          <w:lang w:val="en-US"/>
        </w:rPr>
        <w:t>will be significantly expanded at</w:t>
      </w:r>
      <w:r w:rsidRPr="00F31166">
        <w:rPr>
          <w:lang w:val="en-US"/>
        </w:rPr>
        <w:t xml:space="preserve"> Deutsche ACCUMOTIVE i</w:t>
      </w:r>
      <w:r>
        <w:rPr>
          <w:lang w:val="en-US"/>
        </w:rPr>
        <w:t>n</w:t>
      </w:r>
      <w:r w:rsidRPr="00F31166">
        <w:rPr>
          <w:lang w:val="en-US"/>
        </w:rPr>
        <w:t xml:space="preserve"> </w:t>
      </w:r>
      <w:proofErr w:type="spellStart"/>
      <w:r w:rsidRPr="00F31166">
        <w:rPr>
          <w:b/>
          <w:lang w:val="en-US"/>
        </w:rPr>
        <w:t>Kamenz</w:t>
      </w:r>
      <w:proofErr w:type="spellEnd"/>
      <w:r>
        <w:rPr>
          <w:b/>
          <w:lang w:val="en-US"/>
        </w:rPr>
        <w:t xml:space="preserve"> </w:t>
      </w:r>
      <w:r>
        <w:rPr>
          <w:lang w:val="en-US"/>
        </w:rPr>
        <w:t>in the German federal state of Saxony</w:t>
      </w:r>
      <w:r w:rsidRPr="00F31166">
        <w:rPr>
          <w:lang w:val="en-US"/>
        </w:rPr>
        <w:t>.</w:t>
      </w:r>
      <w:r>
        <w:rPr>
          <w:lang w:val="en-US"/>
        </w:rPr>
        <w:t xml:space="preserve"> B</w:t>
      </w:r>
      <w:r w:rsidRPr="00F31166">
        <w:rPr>
          <w:lang w:val="en-US"/>
        </w:rPr>
        <w:t>atterie</w:t>
      </w:r>
      <w:r>
        <w:rPr>
          <w:lang w:val="en-US"/>
        </w:rPr>
        <w:t>s</w:t>
      </w:r>
      <w:r w:rsidRPr="00F31166">
        <w:rPr>
          <w:lang w:val="en-US"/>
        </w:rPr>
        <w:t xml:space="preserve"> </w:t>
      </w:r>
      <w:r>
        <w:rPr>
          <w:lang w:val="en-US"/>
        </w:rPr>
        <w:t>for</w:t>
      </w:r>
      <w:r w:rsidRPr="00F31166">
        <w:rPr>
          <w:lang w:val="en-US"/>
        </w:rPr>
        <w:t xml:space="preserve"> </w:t>
      </w:r>
      <w:r>
        <w:rPr>
          <w:lang w:val="en-US"/>
        </w:rPr>
        <w:t>electric</w:t>
      </w:r>
      <w:r w:rsidRPr="00F31166">
        <w:rPr>
          <w:lang w:val="en-US"/>
        </w:rPr>
        <w:t xml:space="preserve"> </w:t>
      </w:r>
      <w:r>
        <w:rPr>
          <w:lang w:val="en-US"/>
        </w:rPr>
        <w:t>and</w:t>
      </w:r>
      <w:r w:rsidRPr="00F31166">
        <w:rPr>
          <w:lang w:val="en-US"/>
        </w:rPr>
        <w:t xml:space="preserve"> hybrid</w:t>
      </w:r>
      <w:r>
        <w:rPr>
          <w:lang w:val="en-US"/>
        </w:rPr>
        <w:t xml:space="preserve"> vehicles of the</w:t>
      </w:r>
      <w:r w:rsidRPr="00F31166">
        <w:rPr>
          <w:lang w:val="en-US"/>
        </w:rPr>
        <w:t xml:space="preserve"> Mercedes-Benz </w:t>
      </w:r>
      <w:r>
        <w:rPr>
          <w:lang w:val="en-US"/>
        </w:rPr>
        <w:t>and</w:t>
      </w:r>
      <w:r w:rsidRPr="00F31166">
        <w:rPr>
          <w:lang w:val="en-US"/>
        </w:rPr>
        <w:t xml:space="preserve"> smart</w:t>
      </w:r>
      <w:r>
        <w:rPr>
          <w:lang w:val="en-US"/>
        </w:rPr>
        <w:t xml:space="preserve"> brands are to be produced in</w:t>
      </w:r>
      <w:r w:rsidRPr="003E4AA7">
        <w:rPr>
          <w:lang w:val="en-US"/>
        </w:rPr>
        <w:t xml:space="preserve"> </w:t>
      </w:r>
      <w:r>
        <w:rPr>
          <w:lang w:val="en-US"/>
        </w:rPr>
        <w:t>the new factory there</w:t>
      </w:r>
      <w:r w:rsidRPr="00F31166">
        <w:rPr>
          <w:lang w:val="en-US"/>
        </w:rPr>
        <w:t>.</w:t>
      </w:r>
      <w:r>
        <w:rPr>
          <w:lang w:val="en-US"/>
        </w:rPr>
        <w:t xml:space="preserve"> </w:t>
      </w:r>
    </w:p>
    <w:p w:rsidR="000B642A" w:rsidRPr="00F31166" w:rsidRDefault="000B642A" w:rsidP="000B642A">
      <w:pPr>
        <w:pStyle w:val="20Continoustext"/>
        <w:rPr>
          <w:lang w:val="en-US"/>
        </w:rPr>
      </w:pPr>
      <w:r w:rsidRPr="00F31166">
        <w:rPr>
          <w:lang w:val="en-US"/>
        </w:rPr>
        <w:t xml:space="preserve">Daimler </w:t>
      </w:r>
      <w:r>
        <w:rPr>
          <w:lang w:val="en-US"/>
        </w:rPr>
        <w:t>is continuing with the further development</w:t>
      </w:r>
      <w:r w:rsidRPr="00F31166">
        <w:rPr>
          <w:lang w:val="en-US"/>
        </w:rPr>
        <w:t xml:space="preserve"> </w:t>
      </w:r>
      <w:r w:rsidR="00632734">
        <w:rPr>
          <w:lang w:val="en-US"/>
        </w:rPr>
        <w:t xml:space="preserve">of </w:t>
      </w:r>
      <w:r>
        <w:rPr>
          <w:b/>
          <w:lang w:val="en-US"/>
        </w:rPr>
        <w:t>diesel technology</w:t>
      </w:r>
      <w:r w:rsidRPr="00F31166">
        <w:rPr>
          <w:lang w:val="en-US"/>
        </w:rPr>
        <w:t xml:space="preserve">. </w:t>
      </w:r>
      <w:r>
        <w:rPr>
          <w:lang w:val="en-US"/>
        </w:rPr>
        <w:t>D</w:t>
      </w:r>
      <w:r w:rsidRPr="00F31166">
        <w:rPr>
          <w:lang w:val="en-US"/>
        </w:rPr>
        <w:t>iesel</w:t>
      </w:r>
      <w:r>
        <w:rPr>
          <w:lang w:val="en-US"/>
        </w:rPr>
        <w:t xml:space="preserve"> engines are essential if traffic-related CO</w:t>
      </w:r>
      <w:r w:rsidRPr="003E4AA7">
        <w:rPr>
          <w:vertAlign w:val="subscript"/>
          <w:lang w:val="en-US"/>
        </w:rPr>
        <w:t>2</w:t>
      </w:r>
      <w:r>
        <w:rPr>
          <w:lang w:val="en-US"/>
        </w:rPr>
        <w:t xml:space="preserve"> emissions</w:t>
      </w:r>
      <w:r w:rsidRPr="00F31166">
        <w:rPr>
          <w:lang w:val="en-US"/>
        </w:rPr>
        <w:t xml:space="preserve"> </w:t>
      </w:r>
      <w:r>
        <w:rPr>
          <w:lang w:val="en-US"/>
        </w:rPr>
        <w:t>are to continue falling in the short term</w:t>
      </w:r>
      <w:r w:rsidRPr="00F31166">
        <w:rPr>
          <w:lang w:val="en-US"/>
        </w:rPr>
        <w:t xml:space="preserve">. Daimler </w:t>
      </w:r>
      <w:r>
        <w:rPr>
          <w:lang w:val="en-US"/>
        </w:rPr>
        <w:t>is therefore investing a total of €2.</w:t>
      </w:r>
      <w:r w:rsidRPr="00F31166">
        <w:rPr>
          <w:lang w:val="en-US"/>
        </w:rPr>
        <w:t xml:space="preserve">6 </w:t>
      </w:r>
      <w:r>
        <w:rPr>
          <w:lang w:val="en-US"/>
        </w:rPr>
        <w:t>billion</w:t>
      </w:r>
      <w:r w:rsidRPr="00F31166">
        <w:rPr>
          <w:lang w:val="en-US"/>
        </w:rPr>
        <w:t xml:space="preserve"> in </w:t>
      </w:r>
      <w:r>
        <w:rPr>
          <w:lang w:val="en-US"/>
        </w:rPr>
        <w:t>a new g</w:t>
      </w:r>
      <w:r w:rsidRPr="00F31166">
        <w:rPr>
          <w:lang w:val="en-US"/>
        </w:rPr>
        <w:t xml:space="preserve">eneration </w:t>
      </w:r>
      <w:r>
        <w:rPr>
          <w:lang w:val="en-US"/>
        </w:rPr>
        <w:t>of highly efficient d</w:t>
      </w:r>
      <w:r w:rsidRPr="00F31166">
        <w:rPr>
          <w:lang w:val="en-US"/>
        </w:rPr>
        <w:t>iesel</w:t>
      </w:r>
      <w:r>
        <w:rPr>
          <w:lang w:val="en-US"/>
        </w:rPr>
        <w:t xml:space="preserve"> engines</w:t>
      </w:r>
      <w:r w:rsidRPr="00F31166">
        <w:rPr>
          <w:lang w:val="en-US"/>
        </w:rPr>
        <w:t>.</w:t>
      </w:r>
      <w:r>
        <w:rPr>
          <w:lang w:val="en-US"/>
        </w:rPr>
        <w:t xml:space="preserve"> </w:t>
      </w:r>
    </w:p>
    <w:p w:rsidR="000B642A" w:rsidRPr="00F31166" w:rsidRDefault="000B642A" w:rsidP="000B642A">
      <w:pPr>
        <w:pStyle w:val="20Continoustext"/>
        <w:rPr>
          <w:lang w:val="en-US"/>
        </w:rPr>
      </w:pPr>
      <w:r>
        <w:rPr>
          <w:lang w:val="en-US"/>
        </w:rPr>
        <w:t>With its participation in the</w:t>
      </w:r>
      <w:r w:rsidRPr="00F31166">
        <w:rPr>
          <w:lang w:val="en-US"/>
        </w:rPr>
        <w:t xml:space="preserve"> </w:t>
      </w:r>
      <w:r w:rsidRPr="00F31166">
        <w:rPr>
          <w:b/>
          <w:lang w:val="en-US"/>
        </w:rPr>
        <w:t>European</w:t>
      </w:r>
      <w:r w:rsidRPr="00F31166">
        <w:rPr>
          <w:lang w:val="en-US"/>
        </w:rPr>
        <w:t xml:space="preserve"> </w:t>
      </w:r>
      <w:r w:rsidRPr="00F31166">
        <w:rPr>
          <w:b/>
          <w:lang w:val="en-US"/>
        </w:rPr>
        <w:t>Truck Platooning Challenge 2016</w:t>
      </w:r>
      <w:r w:rsidRPr="007849B5">
        <w:rPr>
          <w:lang w:val="en-US"/>
        </w:rPr>
        <w:t xml:space="preserve"> </w:t>
      </w:r>
      <w:r>
        <w:rPr>
          <w:lang w:val="en-US"/>
        </w:rPr>
        <w:t>this</w:t>
      </w:r>
      <w:r w:rsidRPr="00F31166">
        <w:rPr>
          <w:lang w:val="en-US"/>
        </w:rPr>
        <w:t xml:space="preserve"> April</w:t>
      </w:r>
      <w:r>
        <w:rPr>
          <w:lang w:val="en-US"/>
        </w:rPr>
        <w:t xml:space="preserve">, </w:t>
      </w:r>
      <w:r w:rsidRPr="00F31166">
        <w:rPr>
          <w:lang w:val="en-US"/>
        </w:rPr>
        <w:t xml:space="preserve">Daimler Trucks </w:t>
      </w:r>
      <w:r>
        <w:rPr>
          <w:lang w:val="en-US"/>
        </w:rPr>
        <w:t>once again underscored its t</w:t>
      </w:r>
      <w:r w:rsidRPr="00F31166">
        <w:rPr>
          <w:lang w:val="en-US"/>
        </w:rPr>
        <w:t>echnolog</w:t>
      </w:r>
      <w:r>
        <w:rPr>
          <w:lang w:val="en-US"/>
        </w:rPr>
        <w:t>y leadership in the field of connected driving</w:t>
      </w:r>
      <w:r w:rsidRPr="00F31166">
        <w:rPr>
          <w:lang w:val="en-US"/>
        </w:rPr>
        <w:t xml:space="preserve">. Daimler Trucks is </w:t>
      </w:r>
      <w:r>
        <w:rPr>
          <w:lang w:val="en-US"/>
        </w:rPr>
        <w:t>the only</w:t>
      </w:r>
      <w:r w:rsidRPr="00F31166">
        <w:rPr>
          <w:lang w:val="en-US"/>
        </w:rPr>
        <w:t xml:space="preserve"> </w:t>
      </w:r>
      <w:r>
        <w:rPr>
          <w:lang w:val="en-US"/>
        </w:rPr>
        <w:t>manufacturer worldwide</w:t>
      </w:r>
      <w:r w:rsidRPr="00F31166">
        <w:rPr>
          <w:lang w:val="en-US"/>
        </w:rPr>
        <w:t xml:space="preserve"> </w:t>
      </w:r>
      <w:r>
        <w:rPr>
          <w:lang w:val="en-US"/>
        </w:rPr>
        <w:t>with</w:t>
      </w:r>
      <w:r w:rsidRPr="00F31166">
        <w:rPr>
          <w:lang w:val="en-US"/>
        </w:rPr>
        <w:t xml:space="preserve"> autonom</w:t>
      </w:r>
      <w:r>
        <w:rPr>
          <w:lang w:val="en-US"/>
        </w:rPr>
        <w:t>ously</w:t>
      </w:r>
      <w:r w:rsidRPr="00F31166">
        <w:rPr>
          <w:lang w:val="en-US"/>
        </w:rPr>
        <w:t xml:space="preserve"> </w:t>
      </w:r>
      <w:r>
        <w:rPr>
          <w:lang w:val="en-US"/>
        </w:rPr>
        <w:t>driving trucks</w:t>
      </w:r>
      <w:r w:rsidRPr="00F31166">
        <w:rPr>
          <w:lang w:val="en-US"/>
        </w:rPr>
        <w:t xml:space="preserve"> </w:t>
      </w:r>
      <w:r>
        <w:rPr>
          <w:lang w:val="en-US"/>
        </w:rPr>
        <w:t>that are approved for use on the roads</w:t>
      </w:r>
      <w:r w:rsidRPr="00F31166">
        <w:rPr>
          <w:lang w:val="en-US"/>
        </w:rPr>
        <w:t xml:space="preserve">. </w:t>
      </w:r>
      <w:r>
        <w:rPr>
          <w:lang w:val="en-US"/>
        </w:rPr>
        <w:t>The</w:t>
      </w:r>
      <w:r w:rsidRPr="00F31166">
        <w:rPr>
          <w:lang w:val="en-US"/>
        </w:rPr>
        <w:t xml:space="preserve"> intelligent</w:t>
      </w:r>
      <w:r>
        <w:rPr>
          <w:lang w:val="en-US"/>
        </w:rPr>
        <w:t xml:space="preserve"> t</w:t>
      </w:r>
      <w:r w:rsidRPr="00F31166">
        <w:rPr>
          <w:lang w:val="en-US"/>
        </w:rPr>
        <w:t xml:space="preserve">rucks </w:t>
      </w:r>
      <w:r>
        <w:rPr>
          <w:lang w:val="en-US"/>
        </w:rPr>
        <w:t>from</w:t>
      </w:r>
      <w:r w:rsidRPr="00F31166">
        <w:rPr>
          <w:lang w:val="en-US"/>
        </w:rPr>
        <w:t xml:space="preserve"> Daimler </w:t>
      </w:r>
      <w:r>
        <w:rPr>
          <w:lang w:val="en-US"/>
        </w:rPr>
        <w:t>have the potential to t</w:t>
      </w:r>
      <w:r w:rsidRPr="00F31166">
        <w:rPr>
          <w:lang w:val="en-US"/>
        </w:rPr>
        <w:t xml:space="preserve">ransport </w:t>
      </w:r>
      <w:r>
        <w:rPr>
          <w:lang w:val="en-US"/>
        </w:rPr>
        <w:t>goods even more efficiently, sustainably and safely in the coming years</w:t>
      </w:r>
      <w:r w:rsidRPr="00F31166">
        <w:rPr>
          <w:lang w:val="en-US"/>
        </w:rPr>
        <w:t xml:space="preserve">. </w:t>
      </w:r>
      <w:r>
        <w:rPr>
          <w:lang w:val="en-US"/>
        </w:rPr>
        <w:t>The key to this progress is</w:t>
      </w:r>
      <w:r w:rsidRPr="00F31166">
        <w:rPr>
          <w:lang w:val="en-US"/>
        </w:rPr>
        <w:t xml:space="preserve"> </w:t>
      </w:r>
      <w:r>
        <w:rPr>
          <w:lang w:val="en-US"/>
        </w:rPr>
        <w:t>truck connectivity</w:t>
      </w:r>
      <w:r w:rsidRPr="00F31166">
        <w:rPr>
          <w:lang w:val="en-US"/>
        </w:rPr>
        <w:t xml:space="preserve"> </w:t>
      </w:r>
      <w:r>
        <w:rPr>
          <w:lang w:val="en-US"/>
        </w:rPr>
        <w:t>with</w:t>
      </w:r>
      <w:r w:rsidRPr="00F31166">
        <w:rPr>
          <w:lang w:val="en-US"/>
        </w:rPr>
        <w:t xml:space="preserve"> </w:t>
      </w:r>
      <w:r>
        <w:rPr>
          <w:lang w:val="en-US"/>
        </w:rPr>
        <w:t>other trucks and logistics providers</w:t>
      </w:r>
      <w:r w:rsidRPr="00F31166">
        <w:rPr>
          <w:lang w:val="en-US"/>
        </w:rPr>
        <w:t xml:space="preserve">. </w:t>
      </w:r>
    </w:p>
    <w:p w:rsidR="000B642A" w:rsidRPr="00F31166" w:rsidRDefault="000B642A" w:rsidP="000B642A">
      <w:pPr>
        <w:pStyle w:val="20Continoustext"/>
        <w:rPr>
          <w:lang w:val="en-US"/>
        </w:rPr>
      </w:pPr>
      <w:r>
        <w:rPr>
          <w:lang w:val="en-US"/>
        </w:rPr>
        <w:t xml:space="preserve">The </w:t>
      </w:r>
      <w:r w:rsidRPr="002F5394">
        <w:rPr>
          <w:lang w:val="en-US"/>
        </w:rPr>
        <w:t>Annual Shareholders’ Meeting</w:t>
      </w:r>
      <w:r>
        <w:rPr>
          <w:lang w:val="en-US"/>
        </w:rPr>
        <w:t xml:space="preserve"> held on April</w:t>
      </w:r>
      <w:r w:rsidRPr="00F31166">
        <w:rPr>
          <w:lang w:val="en-US"/>
        </w:rPr>
        <w:t xml:space="preserve"> 6</w:t>
      </w:r>
      <w:r>
        <w:rPr>
          <w:lang w:val="en-US"/>
        </w:rPr>
        <w:t xml:space="preserve">, </w:t>
      </w:r>
      <w:r w:rsidRPr="00F31166">
        <w:rPr>
          <w:lang w:val="en-US"/>
        </w:rPr>
        <w:t xml:space="preserve">2016 </w:t>
      </w:r>
      <w:r>
        <w:rPr>
          <w:lang w:val="en-US"/>
        </w:rPr>
        <w:t>reelected</w:t>
      </w:r>
      <w:r w:rsidRPr="00F31166">
        <w:rPr>
          <w:lang w:val="en-US"/>
        </w:rPr>
        <w:t xml:space="preserve"> </w:t>
      </w:r>
      <w:r w:rsidR="007025BD">
        <w:rPr>
          <w:lang w:val="en-US"/>
        </w:rPr>
        <w:br/>
      </w:r>
      <w:r w:rsidRPr="00F31166">
        <w:rPr>
          <w:b/>
          <w:lang w:val="en-US"/>
        </w:rPr>
        <w:t>Dr. Manfred Bischoff</w:t>
      </w:r>
      <w:r w:rsidRPr="00F31166">
        <w:rPr>
          <w:lang w:val="en-US"/>
        </w:rPr>
        <w:t xml:space="preserve">, </w:t>
      </w:r>
      <w:r>
        <w:rPr>
          <w:b/>
          <w:lang w:val="en-US"/>
        </w:rPr>
        <w:t xml:space="preserve">Chairman of the </w:t>
      </w:r>
      <w:r w:rsidRPr="002F5394">
        <w:rPr>
          <w:b/>
          <w:lang w:val="en-US"/>
        </w:rPr>
        <w:t>Supervisory Board</w:t>
      </w:r>
      <w:r w:rsidRPr="00F31166">
        <w:rPr>
          <w:lang w:val="en-US"/>
        </w:rPr>
        <w:t xml:space="preserve"> </w:t>
      </w:r>
      <w:r>
        <w:rPr>
          <w:lang w:val="en-US"/>
        </w:rPr>
        <w:t>of</w:t>
      </w:r>
      <w:r w:rsidRPr="00F31166">
        <w:rPr>
          <w:lang w:val="en-US"/>
        </w:rPr>
        <w:t xml:space="preserve"> Daimler AG, </w:t>
      </w:r>
      <w:r>
        <w:rPr>
          <w:lang w:val="en-US"/>
        </w:rPr>
        <w:t xml:space="preserve">as a member of the </w:t>
      </w:r>
      <w:r w:rsidRPr="002F5394">
        <w:rPr>
          <w:lang w:val="en-US"/>
        </w:rPr>
        <w:t>Supervisory Board</w:t>
      </w:r>
      <w:r>
        <w:rPr>
          <w:lang w:val="en-US"/>
        </w:rPr>
        <w:t xml:space="preserve"> representing the shareholders</w:t>
      </w:r>
      <w:r w:rsidRPr="00F31166">
        <w:rPr>
          <w:lang w:val="en-US"/>
        </w:rPr>
        <w:t xml:space="preserve">. </w:t>
      </w:r>
      <w:r>
        <w:rPr>
          <w:lang w:val="en-US"/>
        </w:rPr>
        <w:t>In its</w:t>
      </w:r>
      <w:r w:rsidRPr="002F5394">
        <w:rPr>
          <w:lang w:val="en-US"/>
        </w:rPr>
        <w:t xml:space="preserve"> meeting straight after the Annual Shareholders’</w:t>
      </w:r>
      <w:r>
        <w:rPr>
          <w:lang w:val="en-US"/>
        </w:rPr>
        <w:t xml:space="preserve"> </w:t>
      </w:r>
      <w:r w:rsidRPr="002F5394">
        <w:rPr>
          <w:lang w:val="en-US"/>
        </w:rPr>
        <w:t xml:space="preserve">Meeting, the Supervisory Board </w:t>
      </w:r>
      <w:r>
        <w:rPr>
          <w:lang w:val="en-US"/>
        </w:rPr>
        <w:t>confirmed</w:t>
      </w:r>
      <w:r w:rsidRPr="002F5394">
        <w:rPr>
          <w:lang w:val="en-US"/>
        </w:rPr>
        <w:t xml:space="preserve"> Dr. Manfred</w:t>
      </w:r>
      <w:r>
        <w:rPr>
          <w:lang w:val="en-US"/>
        </w:rPr>
        <w:t xml:space="preserve"> </w:t>
      </w:r>
      <w:r w:rsidRPr="002F5394">
        <w:rPr>
          <w:lang w:val="en-US"/>
        </w:rPr>
        <w:t>Bischoff</w:t>
      </w:r>
      <w:r>
        <w:rPr>
          <w:lang w:val="en-US"/>
        </w:rPr>
        <w:t>’s position</w:t>
      </w:r>
      <w:r w:rsidRPr="002F5394">
        <w:rPr>
          <w:lang w:val="en-US"/>
        </w:rPr>
        <w:t xml:space="preserve"> as its Chairman</w:t>
      </w:r>
      <w:r w:rsidRPr="00F31166">
        <w:rPr>
          <w:lang w:val="en-US"/>
        </w:rPr>
        <w:t xml:space="preserve">. </w:t>
      </w:r>
      <w:r>
        <w:rPr>
          <w:lang w:val="en-US"/>
        </w:rPr>
        <w:t>In addition, Ms.</w:t>
      </w:r>
      <w:r w:rsidRPr="00F31166">
        <w:rPr>
          <w:lang w:val="en-US"/>
        </w:rPr>
        <w:t xml:space="preserve"> Petraea Heynike, </w:t>
      </w:r>
      <w:r>
        <w:rPr>
          <w:lang w:val="en-US"/>
        </w:rPr>
        <w:t>formerly a m</w:t>
      </w:r>
      <w:r w:rsidRPr="00F31166">
        <w:rPr>
          <w:lang w:val="en-US"/>
        </w:rPr>
        <w:t xml:space="preserve">ember of the executive board of Nestlé S.A., </w:t>
      </w:r>
      <w:r>
        <w:rPr>
          <w:lang w:val="en-US"/>
        </w:rPr>
        <w:t xml:space="preserve">was reelected as a member of the </w:t>
      </w:r>
      <w:r w:rsidRPr="00C53F28">
        <w:rPr>
          <w:lang w:val="en-US"/>
        </w:rPr>
        <w:t>Board of Management</w:t>
      </w:r>
      <w:r w:rsidRPr="00F31166">
        <w:rPr>
          <w:lang w:val="en-US"/>
        </w:rPr>
        <w:t xml:space="preserve">. </w:t>
      </w:r>
      <w:r>
        <w:rPr>
          <w:lang w:val="en-US"/>
        </w:rPr>
        <w:t>Their periods of office</w:t>
      </w:r>
      <w:r w:rsidRPr="00F31166">
        <w:rPr>
          <w:lang w:val="en-US"/>
        </w:rPr>
        <w:t xml:space="preserve"> </w:t>
      </w:r>
      <w:r>
        <w:rPr>
          <w:lang w:val="en-US"/>
        </w:rPr>
        <w:t>bega</w:t>
      </w:r>
      <w:r w:rsidRPr="00F31166">
        <w:rPr>
          <w:lang w:val="en-US"/>
        </w:rPr>
        <w:t xml:space="preserve">n </w:t>
      </w:r>
      <w:r w:rsidRPr="00C53F28">
        <w:rPr>
          <w:lang w:val="en-US"/>
        </w:rPr>
        <w:t>at the end of the</w:t>
      </w:r>
      <w:r>
        <w:rPr>
          <w:lang w:val="en-US"/>
        </w:rPr>
        <w:t xml:space="preserve"> </w:t>
      </w:r>
      <w:r w:rsidRPr="00C53F28">
        <w:rPr>
          <w:lang w:val="en-US"/>
        </w:rPr>
        <w:t xml:space="preserve">2016 Annual Shareholders’ Meeting and </w:t>
      </w:r>
      <w:r>
        <w:rPr>
          <w:lang w:val="en-US"/>
        </w:rPr>
        <w:t xml:space="preserve">will </w:t>
      </w:r>
      <w:r w:rsidRPr="00C53F28">
        <w:rPr>
          <w:lang w:val="en-US"/>
        </w:rPr>
        <w:t>end with the end of the</w:t>
      </w:r>
      <w:r>
        <w:rPr>
          <w:lang w:val="en-US"/>
        </w:rPr>
        <w:t xml:space="preserve"> </w:t>
      </w:r>
      <w:r w:rsidRPr="00C53F28">
        <w:rPr>
          <w:lang w:val="en-US"/>
        </w:rPr>
        <w:t>Annual Shareholders’ Meeting held in 2021</w:t>
      </w:r>
      <w:r w:rsidRPr="00F31166">
        <w:rPr>
          <w:lang w:val="en-US"/>
        </w:rPr>
        <w:t>.</w:t>
      </w:r>
      <w:r>
        <w:rPr>
          <w:lang w:val="en-US"/>
        </w:rPr>
        <w:t xml:space="preserve"> </w:t>
      </w:r>
    </w:p>
    <w:p w:rsidR="000B642A" w:rsidRPr="00F31166" w:rsidRDefault="000B642A" w:rsidP="000B642A">
      <w:pPr>
        <w:pStyle w:val="20Continoustext"/>
        <w:rPr>
          <w:lang w:val="en-US"/>
        </w:rPr>
      </w:pPr>
      <w:r w:rsidRPr="00F31166">
        <w:rPr>
          <w:lang w:val="en-US"/>
        </w:rPr>
        <w:lastRenderedPageBreak/>
        <w:t xml:space="preserve">Mercedes-Benz </w:t>
      </w:r>
      <w:r>
        <w:rPr>
          <w:lang w:val="en-US"/>
        </w:rPr>
        <w:t>officially started one of the world’s most advanced car-body</w:t>
      </w:r>
      <w:r w:rsidRPr="00F31166">
        <w:rPr>
          <w:lang w:val="en-US"/>
        </w:rPr>
        <w:t xml:space="preserve"> </w:t>
      </w:r>
      <w:r>
        <w:rPr>
          <w:lang w:val="en-US"/>
        </w:rPr>
        <w:t xml:space="preserve">presses in </w:t>
      </w:r>
      <w:r w:rsidRPr="00F31166">
        <w:rPr>
          <w:lang w:val="en-US"/>
        </w:rPr>
        <w:t xml:space="preserve">April 2016 </w:t>
      </w:r>
      <w:r>
        <w:rPr>
          <w:lang w:val="en-US"/>
        </w:rPr>
        <w:t>at the</w:t>
      </w:r>
      <w:r w:rsidRPr="00F31166">
        <w:rPr>
          <w:lang w:val="en-US"/>
        </w:rPr>
        <w:t xml:space="preserve"> </w:t>
      </w:r>
      <w:r w:rsidRPr="00F31166">
        <w:rPr>
          <w:b/>
          <w:lang w:val="en-US"/>
        </w:rPr>
        <w:t>Press</w:t>
      </w:r>
      <w:r>
        <w:rPr>
          <w:b/>
          <w:lang w:val="en-US"/>
        </w:rPr>
        <w:t xml:space="preserve"> Shop</w:t>
      </w:r>
      <w:r w:rsidRPr="00F31166">
        <w:rPr>
          <w:b/>
          <w:lang w:val="en-US"/>
        </w:rPr>
        <w:t xml:space="preserve"> </w:t>
      </w:r>
      <w:r>
        <w:rPr>
          <w:b/>
          <w:lang w:val="en-US"/>
        </w:rPr>
        <w:t xml:space="preserve">in </w:t>
      </w:r>
      <w:r w:rsidRPr="00F31166">
        <w:rPr>
          <w:b/>
          <w:lang w:val="en-US"/>
        </w:rPr>
        <w:t>Kuppenheim</w:t>
      </w:r>
      <w:r w:rsidRPr="00F31166">
        <w:rPr>
          <w:lang w:val="en-US"/>
        </w:rPr>
        <w:t>. Mercedes-Benz</w:t>
      </w:r>
      <w:r>
        <w:rPr>
          <w:lang w:val="en-US"/>
        </w:rPr>
        <w:t xml:space="preserve"> </w:t>
      </w:r>
      <w:r w:rsidR="007025BD">
        <w:rPr>
          <w:lang w:val="en-US"/>
        </w:rPr>
        <w:t>is</w:t>
      </w:r>
      <w:r w:rsidRPr="00F31166">
        <w:rPr>
          <w:lang w:val="en-US"/>
        </w:rPr>
        <w:t xml:space="preserve"> </w:t>
      </w:r>
      <w:r>
        <w:rPr>
          <w:lang w:val="en-US"/>
        </w:rPr>
        <w:t>invest</w:t>
      </w:r>
      <w:r w:rsidR="007025BD">
        <w:rPr>
          <w:lang w:val="en-US"/>
        </w:rPr>
        <w:t>ing</w:t>
      </w:r>
      <w:r>
        <w:rPr>
          <w:lang w:val="en-US"/>
        </w:rPr>
        <w:t xml:space="preserve"> €</w:t>
      </w:r>
      <w:r w:rsidRPr="00F31166">
        <w:rPr>
          <w:lang w:val="en-US"/>
        </w:rPr>
        <w:t xml:space="preserve">170 </w:t>
      </w:r>
      <w:r>
        <w:rPr>
          <w:lang w:val="en-US"/>
        </w:rPr>
        <w:t>million</w:t>
      </w:r>
      <w:r w:rsidRPr="00F31166">
        <w:rPr>
          <w:lang w:val="en-US"/>
        </w:rPr>
        <w:t xml:space="preserve"> </w:t>
      </w:r>
      <w:r>
        <w:rPr>
          <w:lang w:val="en-US"/>
        </w:rPr>
        <w:t>i</w:t>
      </w:r>
      <w:r w:rsidRPr="00F31166">
        <w:rPr>
          <w:lang w:val="en-US"/>
        </w:rPr>
        <w:t xml:space="preserve">n </w:t>
      </w:r>
      <w:r>
        <w:rPr>
          <w:lang w:val="en-US"/>
        </w:rPr>
        <w:t>the expansion in</w:t>
      </w:r>
      <w:r w:rsidRPr="00F31166">
        <w:rPr>
          <w:lang w:val="en-US"/>
        </w:rPr>
        <w:t xml:space="preserve"> Kuppenheim </w:t>
      </w:r>
      <w:r>
        <w:rPr>
          <w:lang w:val="en-US"/>
        </w:rPr>
        <w:t>and</w:t>
      </w:r>
      <w:r w:rsidRPr="00F31166">
        <w:rPr>
          <w:lang w:val="en-US"/>
        </w:rPr>
        <w:t xml:space="preserve"> </w:t>
      </w:r>
      <w:r w:rsidR="007025BD">
        <w:rPr>
          <w:lang w:val="en-US"/>
        </w:rPr>
        <w:t>is</w:t>
      </w:r>
      <w:r>
        <w:rPr>
          <w:lang w:val="en-US"/>
        </w:rPr>
        <w:t xml:space="preserve"> creat</w:t>
      </w:r>
      <w:r w:rsidR="007025BD">
        <w:rPr>
          <w:lang w:val="en-US"/>
        </w:rPr>
        <w:t>ing</w:t>
      </w:r>
      <w:r w:rsidRPr="00F31166">
        <w:rPr>
          <w:lang w:val="en-US"/>
        </w:rPr>
        <w:t xml:space="preserve"> 200 </w:t>
      </w:r>
      <w:r>
        <w:rPr>
          <w:lang w:val="en-US"/>
        </w:rPr>
        <w:t>additional jobs there</w:t>
      </w:r>
      <w:r w:rsidRPr="00F31166">
        <w:rPr>
          <w:lang w:val="en-US"/>
        </w:rPr>
        <w:t xml:space="preserve">. </w:t>
      </w:r>
      <w:r>
        <w:rPr>
          <w:lang w:val="en-US"/>
        </w:rPr>
        <w:t>The new press shop will supply body panels</w:t>
      </w:r>
      <w:r w:rsidRPr="00F31166">
        <w:rPr>
          <w:lang w:val="en-US"/>
        </w:rPr>
        <w:t xml:space="preserve"> </w:t>
      </w:r>
      <w:r>
        <w:rPr>
          <w:lang w:val="en-US"/>
        </w:rPr>
        <w:t>made of various</w:t>
      </w:r>
      <w:r w:rsidRPr="00F31166">
        <w:rPr>
          <w:lang w:val="en-US"/>
        </w:rPr>
        <w:t xml:space="preserve"> </w:t>
      </w:r>
      <w:r>
        <w:rPr>
          <w:lang w:val="en-US"/>
        </w:rPr>
        <w:t>types of steel and alumin</w:t>
      </w:r>
      <w:r w:rsidRPr="00F31166">
        <w:rPr>
          <w:lang w:val="en-US"/>
        </w:rPr>
        <w:t>um</w:t>
      </w:r>
      <w:r>
        <w:rPr>
          <w:lang w:val="en-US"/>
        </w:rPr>
        <w:t xml:space="preserve"> to the</w:t>
      </w:r>
      <w:r w:rsidRPr="00F31166">
        <w:rPr>
          <w:lang w:val="en-US"/>
        </w:rPr>
        <w:t xml:space="preserve"> Mercedes-Benz </w:t>
      </w:r>
      <w:r>
        <w:rPr>
          <w:lang w:val="en-US"/>
        </w:rPr>
        <w:t>plants in</w:t>
      </w:r>
      <w:r w:rsidRPr="00F31166">
        <w:rPr>
          <w:lang w:val="en-US"/>
        </w:rPr>
        <w:t xml:space="preserve"> Rastatt</w:t>
      </w:r>
      <w:r>
        <w:rPr>
          <w:lang w:val="en-US"/>
        </w:rPr>
        <w:t>, Germany,</w:t>
      </w:r>
      <w:r w:rsidRPr="00F31166">
        <w:rPr>
          <w:lang w:val="en-US"/>
        </w:rPr>
        <w:t xml:space="preserve"> </w:t>
      </w:r>
      <w:r>
        <w:rPr>
          <w:lang w:val="en-US"/>
        </w:rPr>
        <w:t>and</w:t>
      </w:r>
      <w:r w:rsidRPr="00F31166">
        <w:rPr>
          <w:lang w:val="en-US"/>
        </w:rPr>
        <w:t xml:space="preserve"> </w:t>
      </w:r>
      <w:proofErr w:type="spellStart"/>
      <w:r w:rsidRPr="00F31166">
        <w:rPr>
          <w:lang w:val="en-US"/>
        </w:rPr>
        <w:t>Kecskemét</w:t>
      </w:r>
      <w:proofErr w:type="spellEnd"/>
      <w:r>
        <w:rPr>
          <w:lang w:val="en-US"/>
        </w:rPr>
        <w:t>, Hungary, and to the contract manufacturer</w:t>
      </w:r>
      <w:r w:rsidRPr="00F31166">
        <w:rPr>
          <w:lang w:val="en-US"/>
        </w:rPr>
        <w:t xml:space="preserve"> Valmet Automotive </w:t>
      </w:r>
      <w:r>
        <w:rPr>
          <w:lang w:val="en-US"/>
        </w:rPr>
        <w:t>in Finland</w:t>
      </w:r>
      <w:r w:rsidRPr="00F31166">
        <w:rPr>
          <w:lang w:val="en-US"/>
        </w:rPr>
        <w:t>.</w:t>
      </w:r>
      <w:r>
        <w:rPr>
          <w:lang w:val="en-US"/>
        </w:rPr>
        <w:t xml:space="preserve"> </w:t>
      </w:r>
    </w:p>
    <w:p w:rsidR="000B642A" w:rsidRPr="00F31166" w:rsidRDefault="000B642A" w:rsidP="000B642A">
      <w:pPr>
        <w:pStyle w:val="20Continoustext"/>
        <w:rPr>
          <w:lang w:val="en-US"/>
        </w:rPr>
      </w:pPr>
      <w:r>
        <w:rPr>
          <w:lang w:val="en-US"/>
        </w:rPr>
        <w:t>In mid-</w:t>
      </w:r>
      <w:r w:rsidRPr="00F31166">
        <w:rPr>
          <w:lang w:val="en-US"/>
        </w:rPr>
        <w:t>April 2016</w:t>
      </w:r>
      <w:r>
        <w:rPr>
          <w:lang w:val="en-US"/>
        </w:rPr>
        <w:t>,</w:t>
      </w:r>
      <w:r w:rsidRPr="00F31166">
        <w:rPr>
          <w:lang w:val="en-US"/>
        </w:rPr>
        <w:t xml:space="preserve"> </w:t>
      </w:r>
      <w:r>
        <w:rPr>
          <w:lang w:val="en-US"/>
        </w:rPr>
        <w:t xml:space="preserve">the management and </w:t>
      </w:r>
      <w:r w:rsidR="007025BD">
        <w:rPr>
          <w:lang w:val="en-US"/>
        </w:rPr>
        <w:t>works</w:t>
      </w:r>
      <w:r>
        <w:rPr>
          <w:lang w:val="en-US"/>
        </w:rPr>
        <w:t xml:space="preserve"> council agreed on a</w:t>
      </w:r>
      <w:r w:rsidRPr="00F31166">
        <w:rPr>
          <w:lang w:val="en-US"/>
        </w:rPr>
        <w:t xml:space="preserve"> </w:t>
      </w:r>
      <w:r>
        <w:rPr>
          <w:lang w:val="en-US"/>
        </w:rPr>
        <w:t>future vision for the</w:t>
      </w:r>
      <w:r w:rsidRPr="00F31166">
        <w:rPr>
          <w:lang w:val="en-US"/>
        </w:rPr>
        <w:t xml:space="preserve"> </w:t>
      </w:r>
      <w:r w:rsidRPr="00F31166">
        <w:rPr>
          <w:b/>
          <w:lang w:val="en-US"/>
        </w:rPr>
        <w:t>Global Logistics Center</w:t>
      </w:r>
      <w:r w:rsidRPr="00F31166">
        <w:rPr>
          <w:lang w:val="en-US"/>
        </w:rPr>
        <w:t xml:space="preserve"> in </w:t>
      </w:r>
      <w:proofErr w:type="spellStart"/>
      <w:r w:rsidRPr="00F31166">
        <w:rPr>
          <w:lang w:val="en-US"/>
        </w:rPr>
        <w:t>Germersheim</w:t>
      </w:r>
      <w:proofErr w:type="spellEnd"/>
      <w:r w:rsidRPr="00F31166">
        <w:rPr>
          <w:lang w:val="en-US"/>
        </w:rPr>
        <w:t xml:space="preserve">. Daimler </w:t>
      </w:r>
      <w:r>
        <w:rPr>
          <w:lang w:val="en-US"/>
        </w:rPr>
        <w:t>will invest €</w:t>
      </w:r>
      <w:r w:rsidRPr="00F31166">
        <w:rPr>
          <w:lang w:val="en-US"/>
        </w:rPr>
        <w:t xml:space="preserve">60 </w:t>
      </w:r>
      <w:r>
        <w:rPr>
          <w:lang w:val="en-US"/>
        </w:rPr>
        <w:t>million</w:t>
      </w:r>
      <w:r w:rsidRPr="00F31166">
        <w:rPr>
          <w:lang w:val="en-US"/>
        </w:rPr>
        <w:t xml:space="preserve"> </w:t>
      </w:r>
      <w:r>
        <w:rPr>
          <w:lang w:val="en-US"/>
        </w:rPr>
        <w:t>for the</w:t>
      </w:r>
      <w:r w:rsidRPr="00F31166">
        <w:rPr>
          <w:lang w:val="en-US"/>
        </w:rPr>
        <w:t xml:space="preserve"> </w:t>
      </w:r>
      <w:r>
        <w:rPr>
          <w:lang w:val="en-US"/>
        </w:rPr>
        <w:t>worldwide continuous supply of</w:t>
      </w:r>
      <w:r w:rsidRPr="00F31166">
        <w:rPr>
          <w:lang w:val="en-US"/>
        </w:rPr>
        <w:t xml:space="preserve"> </w:t>
      </w:r>
      <w:r>
        <w:rPr>
          <w:lang w:val="en-US"/>
        </w:rPr>
        <w:t>o</w:t>
      </w:r>
      <w:r w:rsidRPr="00F31166">
        <w:rPr>
          <w:lang w:val="en-US"/>
        </w:rPr>
        <w:t xml:space="preserve">riginal </w:t>
      </w:r>
      <w:r>
        <w:rPr>
          <w:lang w:val="en-US"/>
        </w:rPr>
        <w:t xml:space="preserve">spare parts from the </w:t>
      </w:r>
      <w:r w:rsidRPr="00F31166">
        <w:rPr>
          <w:lang w:val="en-US"/>
        </w:rPr>
        <w:t xml:space="preserve">Mercedes-Benz, smart </w:t>
      </w:r>
      <w:r>
        <w:rPr>
          <w:lang w:val="en-US"/>
        </w:rPr>
        <w:t>and</w:t>
      </w:r>
      <w:r w:rsidRPr="00F31166">
        <w:rPr>
          <w:lang w:val="en-US"/>
        </w:rPr>
        <w:t xml:space="preserve"> FUSO</w:t>
      </w:r>
      <w:r>
        <w:rPr>
          <w:lang w:val="en-US"/>
        </w:rPr>
        <w:t xml:space="preserve"> brands to their car</w:t>
      </w:r>
      <w:r w:rsidRPr="00F31166">
        <w:rPr>
          <w:lang w:val="en-US"/>
        </w:rPr>
        <w:t xml:space="preserve">, </w:t>
      </w:r>
      <w:r>
        <w:rPr>
          <w:lang w:val="en-US"/>
        </w:rPr>
        <w:t>truck and van s</w:t>
      </w:r>
      <w:r w:rsidRPr="00F31166">
        <w:rPr>
          <w:lang w:val="en-US"/>
        </w:rPr>
        <w:t>ervice</w:t>
      </w:r>
      <w:r>
        <w:rPr>
          <w:lang w:val="en-US"/>
        </w:rPr>
        <w:t xml:space="preserve"> </w:t>
      </w:r>
      <w:r w:rsidRPr="00F31166">
        <w:rPr>
          <w:lang w:val="en-US"/>
        </w:rPr>
        <w:t>partner</w:t>
      </w:r>
      <w:r>
        <w:rPr>
          <w:lang w:val="en-US"/>
        </w:rPr>
        <w:t>s</w:t>
      </w:r>
      <w:r w:rsidRPr="00F31166">
        <w:rPr>
          <w:lang w:val="en-US"/>
        </w:rPr>
        <w:t xml:space="preserve">. </w:t>
      </w:r>
    </w:p>
    <w:p w:rsidR="00AD5ACD" w:rsidRDefault="00AD5ACD">
      <w:pPr>
        <w:spacing w:after="0" w:line="240" w:lineRule="auto"/>
        <w:rPr>
          <w:lang w:val="en-US"/>
        </w:rPr>
      </w:pPr>
      <w:r>
        <w:rPr>
          <w:lang w:val="en-US"/>
        </w:rPr>
        <w:br w:type="page"/>
      </w:r>
    </w:p>
    <w:p w:rsidR="000B642A" w:rsidRPr="00F31166" w:rsidRDefault="000B642A" w:rsidP="000B642A">
      <w:pPr>
        <w:pStyle w:val="20Continoustext"/>
        <w:rPr>
          <w:lang w:val="en-US"/>
        </w:rPr>
      </w:pPr>
      <w:r>
        <w:rPr>
          <w:lang w:val="en-US"/>
        </w:rPr>
        <w:lastRenderedPageBreak/>
        <w:t>The following table shows the</w:t>
      </w:r>
      <w:r w:rsidRPr="00F31166">
        <w:rPr>
          <w:lang w:val="en-US"/>
        </w:rPr>
        <w:t xml:space="preserve"> </w:t>
      </w:r>
      <w:r>
        <w:rPr>
          <w:b/>
          <w:lang w:val="en-US"/>
        </w:rPr>
        <w:t>special items</w:t>
      </w:r>
      <w:r w:rsidRPr="00F31166">
        <w:rPr>
          <w:b/>
          <w:lang w:val="en-US"/>
        </w:rPr>
        <w:t xml:space="preserve"> </w:t>
      </w:r>
      <w:r>
        <w:rPr>
          <w:lang w:val="en-US"/>
        </w:rPr>
        <w:t>affecting</w:t>
      </w:r>
      <w:r w:rsidRPr="00F31166">
        <w:rPr>
          <w:lang w:val="en-US"/>
        </w:rPr>
        <w:t xml:space="preserve"> EBIT </w:t>
      </w:r>
      <w:r>
        <w:rPr>
          <w:lang w:val="en-US"/>
        </w:rPr>
        <w:t>in the first quarters of</w:t>
      </w:r>
      <w:r w:rsidRPr="00F31166">
        <w:rPr>
          <w:lang w:val="en-US"/>
        </w:rPr>
        <w:t xml:space="preserve"> 2016 </w:t>
      </w:r>
      <w:r>
        <w:rPr>
          <w:lang w:val="en-US"/>
        </w:rPr>
        <w:t>and</w:t>
      </w:r>
      <w:r w:rsidRPr="00F31166">
        <w:rPr>
          <w:lang w:val="en-US"/>
        </w:rPr>
        <w:t xml:space="preserve"> 2015:</w:t>
      </w:r>
      <w:r>
        <w:rPr>
          <w:lang w:val="en-US"/>
        </w:rPr>
        <w:t xml:space="preserve"> </w:t>
      </w:r>
    </w:p>
    <w:tbl>
      <w:tblPr>
        <w:tblStyle w:val="Tabellenraster"/>
        <w:tblW w:w="8755" w:type="dxa"/>
        <w:tblLayout w:type="fixed"/>
        <w:tblLook w:val="04A0" w:firstRow="1" w:lastRow="0" w:firstColumn="1" w:lastColumn="0" w:noHBand="0" w:noVBand="1"/>
      </w:tblPr>
      <w:tblGrid>
        <w:gridCol w:w="5070"/>
        <w:gridCol w:w="1984"/>
        <w:gridCol w:w="1701"/>
      </w:tblGrid>
      <w:tr w:rsidR="000B642A" w:rsidRPr="00F31166" w:rsidTr="00BE45CE">
        <w:tc>
          <w:tcPr>
            <w:tcW w:w="5070" w:type="dxa"/>
          </w:tcPr>
          <w:p w:rsidR="000B642A" w:rsidRPr="00F31166" w:rsidRDefault="000B642A" w:rsidP="00BE45CE">
            <w:pPr>
              <w:pStyle w:val="21Crossheading"/>
              <w:rPr>
                <w:lang w:val="en-US"/>
              </w:rPr>
            </w:pPr>
            <w:r>
              <w:rPr>
                <w:lang w:val="en-US"/>
              </w:rPr>
              <w:t>Special items affecting</w:t>
            </w:r>
            <w:r w:rsidRPr="00F31166">
              <w:rPr>
                <w:lang w:val="en-US"/>
              </w:rPr>
              <w:t xml:space="preserve"> EBIT</w:t>
            </w:r>
            <w:r>
              <w:rPr>
                <w:lang w:val="en-US"/>
              </w:rPr>
              <w:t xml:space="preserve"> </w:t>
            </w:r>
          </w:p>
          <w:p w:rsidR="000B642A" w:rsidRPr="00F31166" w:rsidRDefault="000B642A" w:rsidP="00BE45CE">
            <w:pPr>
              <w:pStyle w:val="21Crossheading"/>
              <w:rPr>
                <w:lang w:val="en-US"/>
              </w:rPr>
            </w:pPr>
          </w:p>
          <w:p w:rsidR="000B642A" w:rsidRPr="00F31166" w:rsidRDefault="000B642A" w:rsidP="00BE45CE">
            <w:pPr>
              <w:pStyle w:val="21Crossheading"/>
              <w:rPr>
                <w:b w:val="0"/>
                <w:lang w:val="en-US"/>
              </w:rPr>
            </w:pPr>
            <w:r>
              <w:rPr>
                <w:b w:val="0"/>
                <w:lang w:val="en-US"/>
              </w:rPr>
              <w:t>Amounts</w:t>
            </w:r>
            <w:r w:rsidRPr="00F31166">
              <w:rPr>
                <w:b w:val="0"/>
                <w:lang w:val="en-US"/>
              </w:rPr>
              <w:t xml:space="preserve"> in </w:t>
            </w:r>
            <w:r>
              <w:rPr>
                <w:b w:val="0"/>
                <w:lang w:val="en-US"/>
              </w:rPr>
              <w:t xml:space="preserve">millions of euros </w:t>
            </w:r>
          </w:p>
        </w:tc>
        <w:tc>
          <w:tcPr>
            <w:tcW w:w="1984" w:type="dxa"/>
          </w:tcPr>
          <w:p w:rsidR="000B642A" w:rsidRPr="00F31166" w:rsidRDefault="000B642A" w:rsidP="00BE45CE">
            <w:pPr>
              <w:pStyle w:val="21Crossheading"/>
              <w:jc w:val="center"/>
              <w:rPr>
                <w:lang w:val="en-US"/>
              </w:rPr>
            </w:pPr>
          </w:p>
          <w:p w:rsidR="000B642A" w:rsidRPr="00F31166" w:rsidRDefault="000B642A" w:rsidP="00BE45CE">
            <w:pPr>
              <w:pStyle w:val="21Crossheading"/>
              <w:jc w:val="center"/>
              <w:rPr>
                <w:lang w:val="en-US"/>
              </w:rPr>
            </w:pPr>
          </w:p>
          <w:p w:rsidR="000B642A" w:rsidRPr="00F31166" w:rsidRDefault="000B642A" w:rsidP="00BE45CE">
            <w:pPr>
              <w:pStyle w:val="21Crossheading"/>
              <w:jc w:val="center"/>
              <w:rPr>
                <w:lang w:val="en-US"/>
              </w:rPr>
            </w:pPr>
            <w:r w:rsidRPr="00F31166">
              <w:rPr>
                <w:lang w:val="en-US"/>
              </w:rPr>
              <w:t>Q1 2016</w:t>
            </w:r>
          </w:p>
        </w:tc>
        <w:tc>
          <w:tcPr>
            <w:tcW w:w="1701" w:type="dxa"/>
          </w:tcPr>
          <w:p w:rsidR="000B642A" w:rsidRPr="00F31166" w:rsidRDefault="000B642A" w:rsidP="00BE45CE">
            <w:pPr>
              <w:pStyle w:val="21Crossheading"/>
              <w:jc w:val="center"/>
              <w:rPr>
                <w:lang w:val="en-US"/>
              </w:rPr>
            </w:pPr>
          </w:p>
          <w:p w:rsidR="000B642A" w:rsidRPr="00F31166" w:rsidRDefault="000B642A" w:rsidP="00BE45CE">
            <w:pPr>
              <w:pStyle w:val="21Crossheading"/>
              <w:jc w:val="center"/>
              <w:rPr>
                <w:lang w:val="en-US"/>
              </w:rPr>
            </w:pPr>
          </w:p>
          <w:p w:rsidR="000B642A" w:rsidRPr="00F31166" w:rsidRDefault="000B642A" w:rsidP="00BE45CE">
            <w:pPr>
              <w:pStyle w:val="21Crossheading"/>
              <w:jc w:val="center"/>
              <w:rPr>
                <w:lang w:val="en-US"/>
              </w:rPr>
            </w:pPr>
            <w:r w:rsidRPr="00F31166">
              <w:rPr>
                <w:lang w:val="en-US"/>
              </w:rPr>
              <w:t>Q1 2015</w:t>
            </w:r>
          </w:p>
        </w:tc>
      </w:tr>
      <w:tr w:rsidR="000B642A" w:rsidRPr="00F31166" w:rsidTr="00BE45CE">
        <w:tc>
          <w:tcPr>
            <w:tcW w:w="5070" w:type="dxa"/>
          </w:tcPr>
          <w:p w:rsidR="000B642A" w:rsidRPr="00F31166" w:rsidRDefault="000B642A" w:rsidP="00BE45CE">
            <w:pPr>
              <w:pStyle w:val="21Crossheading"/>
              <w:rPr>
                <w:lang w:val="en-US"/>
              </w:rPr>
            </w:pPr>
            <w:r w:rsidRPr="00F31166">
              <w:rPr>
                <w:lang w:val="en-US"/>
              </w:rPr>
              <w:t>Mercedes-Benz Cars</w:t>
            </w:r>
            <w:r>
              <w:rPr>
                <w:lang w:val="en-US"/>
              </w:rPr>
              <w:t xml:space="preserve"> </w:t>
            </w:r>
          </w:p>
          <w:p w:rsidR="000B642A" w:rsidRPr="00F31166" w:rsidRDefault="00CF492E" w:rsidP="00BE45CE">
            <w:pPr>
              <w:pStyle w:val="21Crossheading"/>
              <w:rPr>
                <w:b w:val="0"/>
                <w:lang w:val="en-US"/>
              </w:rPr>
            </w:pPr>
            <w:r>
              <w:rPr>
                <w:b w:val="0"/>
                <w:lang w:val="en-US"/>
              </w:rPr>
              <w:t>Recall</w:t>
            </w:r>
            <w:r w:rsidR="000B642A">
              <w:rPr>
                <w:b w:val="0"/>
                <w:lang w:val="en-US"/>
              </w:rPr>
              <w:t xml:space="preserve"> in connection</w:t>
            </w:r>
            <w:r w:rsidR="000B642A" w:rsidRPr="00F31166">
              <w:rPr>
                <w:b w:val="0"/>
                <w:lang w:val="en-US"/>
              </w:rPr>
              <w:t xml:space="preserve"> </w:t>
            </w:r>
            <w:r w:rsidR="000B642A">
              <w:rPr>
                <w:b w:val="0"/>
                <w:lang w:val="en-US"/>
              </w:rPr>
              <w:t>with Takata a</w:t>
            </w:r>
            <w:r w:rsidR="000B642A" w:rsidRPr="00F31166">
              <w:rPr>
                <w:b w:val="0"/>
                <w:lang w:val="en-US"/>
              </w:rPr>
              <w:t>irbags</w:t>
            </w:r>
            <w:r w:rsidR="000B642A">
              <w:rPr>
                <w:b w:val="0"/>
                <w:lang w:val="en-US"/>
              </w:rPr>
              <w:t xml:space="preserve"> </w:t>
            </w:r>
          </w:p>
          <w:p w:rsidR="000B642A" w:rsidRPr="00F31166" w:rsidRDefault="000B642A" w:rsidP="00BE45CE">
            <w:pPr>
              <w:pStyle w:val="21Crossheading"/>
              <w:rPr>
                <w:b w:val="0"/>
                <w:lang w:val="en-US"/>
              </w:rPr>
            </w:pPr>
            <w:r w:rsidRPr="00D925A7">
              <w:rPr>
                <w:b w:val="0"/>
                <w:lang w:val="en-US"/>
              </w:rPr>
              <w:t>Restructuring of</w:t>
            </w:r>
            <w:r>
              <w:rPr>
                <w:b w:val="0"/>
                <w:lang w:val="en-US"/>
              </w:rPr>
              <w:t xml:space="preserve"> </w:t>
            </w:r>
            <w:r w:rsidRPr="00D925A7">
              <w:rPr>
                <w:b w:val="0"/>
                <w:lang w:val="en-US"/>
              </w:rPr>
              <w:t>own dealer network</w:t>
            </w:r>
            <w:r>
              <w:rPr>
                <w:b w:val="0"/>
                <w:lang w:val="en-US"/>
              </w:rPr>
              <w:t xml:space="preserve"> </w:t>
            </w:r>
          </w:p>
          <w:p w:rsidR="000B642A" w:rsidRPr="00F31166" w:rsidRDefault="000B642A" w:rsidP="00BE45CE">
            <w:pPr>
              <w:pStyle w:val="21Crossheading"/>
              <w:rPr>
                <w:b w:val="0"/>
                <w:lang w:val="en-US"/>
              </w:rPr>
            </w:pPr>
            <w:r w:rsidRPr="00D925A7">
              <w:rPr>
                <w:b w:val="0"/>
                <w:lang w:val="en-US"/>
              </w:rPr>
              <w:t>Relocation of headquarters</w:t>
            </w:r>
            <w:r>
              <w:rPr>
                <w:b w:val="0"/>
                <w:lang w:val="en-US"/>
              </w:rPr>
              <w:t xml:space="preserve"> </w:t>
            </w:r>
            <w:r w:rsidRPr="00D925A7">
              <w:rPr>
                <w:b w:val="0"/>
                <w:lang w:val="en-US"/>
              </w:rPr>
              <w:t>of MBUSA</w:t>
            </w:r>
            <w:r>
              <w:rPr>
                <w:b w:val="0"/>
                <w:lang w:val="en-US"/>
              </w:rPr>
              <w:t xml:space="preserve"> </w:t>
            </w:r>
          </w:p>
          <w:p w:rsidR="000B642A" w:rsidRPr="00F31166" w:rsidRDefault="000B642A" w:rsidP="00BE45CE">
            <w:pPr>
              <w:pStyle w:val="21Crossheading"/>
              <w:rPr>
                <w:b w:val="0"/>
                <w:lang w:val="en-US"/>
              </w:rPr>
            </w:pPr>
            <w:r w:rsidRPr="00D925A7">
              <w:rPr>
                <w:b w:val="0"/>
                <w:lang w:val="en-US"/>
              </w:rPr>
              <w:t>Sale of real estate in the United States</w:t>
            </w:r>
            <w:r>
              <w:rPr>
                <w:b w:val="0"/>
                <w:lang w:val="en-US"/>
              </w:rPr>
              <w:t xml:space="preserve"> </w:t>
            </w:r>
          </w:p>
          <w:p w:rsidR="000B642A" w:rsidRPr="00F31166" w:rsidRDefault="000B642A" w:rsidP="00BE45CE">
            <w:pPr>
              <w:pStyle w:val="21Crossheading"/>
              <w:rPr>
                <w:lang w:val="en-US"/>
              </w:rPr>
            </w:pPr>
          </w:p>
          <w:p w:rsidR="000B642A" w:rsidRPr="00F31166" w:rsidRDefault="000B642A" w:rsidP="00BE45CE">
            <w:pPr>
              <w:pStyle w:val="21Crossheading"/>
              <w:rPr>
                <w:lang w:val="en-US"/>
              </w:rPr>
            </w:pPr>
            <w:r w:rsidRPr="00F31166">
              <w:rPr>
                <w:lang w:val="en-US"/>
              </w:rPr>
              <w:t>Daimler Trucks</w:t>
            </w:r>
            <w:r>
              <w:rPr>
                <w:lang w:val="en-US"/>
              </w:rPr>
              <w:t xml:space="preserve"> </w:t>
            </w:r>
          </w:p>
          <w:p w:rsidR="000B642A" w:rsidRPr="00F31166" w:rsidRDefault="000B642A" w:rsidP="00BE45CE">
            <w:pPr>
              <w:pStyle w:val="21Crossheading"/>
              <w:rPr>
                <w:b w:val="0"/>
                <w:lang w:val="en-US"/>
              </w:rPr>
            </w:pPr>
            <w:r w:rsidRPr="00D925A7">
              <w:rPr>
                <w:b w:val="0"/>
                <w:lang w:val="en-US"/>
              </w:rPr>
              <w:t>Restructuring of own dealer network</w:t>
            </w:r>
            <w:r>
              <w:rPr>
                <w:b w:val="0"/>
                <w:lang w:val="en-US"/>
              </w:rPr>
              <w:t xml:space="preserve"> </w:t>
            </w:r>
          </w:p>
          <w:p w:rsidR="000B642A" w:rsidRPr="00F31166" w:rsidRDefault="000B642A" w:rsidP="00BE45CE">
            <w:pPr>
              <w:pStyle w:val="21Crossheading"/>
              <w:rPr>
                <w:b w:val="0"/>
                <w:lang w:val="en-US"/>
              </w:rPr>
            </w:pPr>
            <w:r w:rsidRPr="00D925A7">
              <w:rPr>
                <w:b w:val="0"/>
                <w:lang w:val="en-US"/>
              </w:rPr>
              <w:t>Workforce adjustments</w:t>
            </w:r>
            <w:r>
              <w:rPr>
                <w:b w:val="0"/>
                <w:lang w:val="en-US"/>
              </w:rPr>
              <w:t xml:space="preserve"> </w:t>
            </w:r>
          </w:p>
          <w:p w:rsidR="000B642A" w:rsidRPr="00F31166" w:rsidRDefault="000B642A" w:rsidP="00BE45CE">
            <w:pPr>
              <w:pStyle w:val="21Crossheading"/>
              <w:rPr>
                <w:b w:val="0"/>
                <w:lang w:val="en-US"/>
              </w:rPr>
            </w:pPr>
            <w:r>
              <w:rPr>
                <w:b w:val="0"/>
                <w:lang w:val="en-US"/>
              </w:rPr>
              <w:t xml:space="preserve">Sale of </w:t>
            </w:r>
            <w:r w:rsidR="00597124">
              <w:rPr>
                <w:b w:val="0"/>
                <w:lang w:val="en-US"/>
              </w:rPr>
              <w:t xml:space="preserve">investment </w:t>
            </w:r>
            <w:r>
              <w:rPr>
                <w:b w:val="0"/>
                <w:lang w:val="en-US"/>
              </w:rPr>
              <w:t>in</w:t>
            </w:r>
            <w:r w:rsidRPr="00F31166">
              <w:rPr>
                <w:b w:val="0"/>
                <w:lang w:val="en-US"/>
              </w:rPr>
              <w:t xml:space="preserve"> Atlantis Foundries </w:t>
            </w:r>
          </w:p>
          <w:p w:rsidR="000B642A" w:rsidRPr="00F31166" w:rsidRDefault="000B642A" w:rsidP="00BE45CE">
            <w:pPr>
              <w:pStyle w:val="21Crossheading"/>
              <w:rPr>
                <w:lang w:val="en-US"/>
              </w:rPr>
            </w:pPr>
          </w:p>
          <w:p w:rsidR="000B642A" w:rsidRPr="00F31166" w:rsidRDefault="000B642A" w:rsidP="00BE45CE">
            <w:pPr>
              <w:pStyle w:val="21Crossheading"/>
              <w:rPr>
                <w:lang w:val="en-US"/>
              </w:rPr>
            </w:pPr>
            <w:r w:rsidRPr="00F31166">
              <w:rPr>
                <w:lang w:val="en-US"/>
              </w:rPr>
              <w:t>Mercedes-Benz Vans</w:t>
            </w:r>
            <w:r>
              <w:rPr>
                <w:lang w:val="en-US"/>
              </w:rPr>
              <w:t xml:space="preserve"> </w:t>
            </w:r>
          </w:p>
          <w:p w:rsidR="0039281F" w:rsidRPr="00F31166" w:rsidRDefault="0039281F" w:rsidP="0039281F">
            <w:pPr>
              <w:pStyle w:val="21Crossheading"/>
              <w:rPr>
                <w:b w:val="0"/>
                <w:lang w:val="en-US"/>
              </w:rPr>
            </w:pPr>
            <w:r>
              <w:rPr>
                <w:b w:val="0"/>
                <w:lang w:val="en-US"/>
              </w:rPr>
              <w:t>Workforce adjustments</w:t>
            </w:r>
            <w:r w:rsidRPr="00D925A7">
              <w:rPr>
                <w:b w:val="0"/>
                <w:lang w:val="en-US"/>
              </w:rPr>
              <w:t xml:space="preserve"> in Germany</w:t>
            </w:r>
            <w:r>
              <w:rPr>
                <w:b w:val="0"/>
                <w:lang w:val="en-US"/>
              </w:rPr>
              <w:t xml:space="preserve"> </w:t>
            </w:r>
          </w:p>
          <w:p w:rsidR="000B642A" w:rsidRPr="00F31166" w:rsidRDefault="00CF492E" w:rsidP="00BE45CE">
            <w:pPr>
              <w:pStyle w:val="21Crossheading"/>
              <w:rPr>
                <w:b w:val="0"/>
                <w:lang w:val="en-US"/>
              </w:rPr>
            </w:pPr>
            <w:r>
              <w:rPr>
                <w:b w:val="0"/>
                <w:lang w:val="en-US"/>
              </w:rPr>
              <w:t>Recall</w:t>
            </w:r>
            <w:r w:rsidR="000B642A" w:rsidRPr="00D925A7">
              <w:rPr>
                <w:b w:val="0"/>
                <w:lang w:val="en-US"/>
              </w:rPr>
              <w:t xml:space="preserve"> in connection with Takata airbags</w:t>
            </w:r>
            <w:r w:rsidR="000B642A">
              <w:rPr>
                <w:b w:val="0"/>
                <w:lang w:val="en-US"/>
              </w:rPr>
              <w:t xml:space="preserve"> </w:t>
            </w:r>
          </w:p>
          <w:p w:rsidR="000B642A" w:rsidRPr="00F31166" w:rsidRDefault="000B642A" w:rsidP="00BE45CE">
            <w:pPr>
              <w:pStyle w:val="21Crossheading"/>
              <w:rPr>
                <w:b w:val="0"/>
                <w:lang w:val="en-US"/>
              </w:rPr>
            </w:pPr>
            <w:r w:rsidRPr="00D925A7">
              <w:rPr>
                <w:b w:val="0"/>
                <w:lang w:val="en-US"/>
              </w:rPr>
              <w:t>Restructuring of own dealer network</w:t>
            </w:r>
            <w:r>
              <w:rPr>
                <w:b w:val="0"/>
                <w:lang w:val="en-US"/>
              </w:rPr>
              <w:t xml:space="preserve"> </w:t>
            </w:r>
          </w:p>
          <w:p w:rsidR="000B642A" w:rsidRPr="00F31166" w:rsidRDefault="000B642A" w:rsidP="00BE45CE">
            <w:pPr>
              <w:pStyle w:val="21Crossheading"/>
              <w:rPr>
                <w:b w:val="0"/>
                <w:lang w:val="en-US"/>
              </w:rPr>
            </w:pPr>
            <w:r w:rsidRPr="00D925A7">
              <w:rPr>
                <w:b w:val="0"/>
                <w:lang w:val="en-US"/>
              </w:rPr>
              <w:t>Relocation of headquarters of MBUSA</w:t>
            </w:r>
            <w:r>
              <w:rPr>
                <w:b w:val="0"/>
                <w:lang w:val="en-US"/>
              </w:rPr>
              <w:t xml:space="preserve"> </w:t>
            </w:r>
          </w:p>
          <w:p w:rsidR="000B642A" w:rsidRPr="00F31166" w:rsidRDefault="000B642A" w:rsidP="00BE45CE">
            <w:pPr>
              <w:pStyle w:val="21Crossheading"/>
              <w:rPr>
                <w:lang w:val="en-US"/>
              </w:rPr>
            </w:pPr>
          </w:p>
          <w:p w:rsidR="000B642A" w:rsidRPr="00F31166" w:rsidRDefault="000B642A" w:rsidP="00BE45CE">
            <w:pPr>
              <w:pStyle w:val="21Crossheading"/>
              <w:rPr>
                <w:lang w:val="en-US"/>
              </w:rPr>
            </w:pPr>
            <w:r w:rsidRPr="00F31166">
              <w:rPr>
                <w:lang w:val="en-US"/>
              </w:rPr>
              <w:t>Daimler Buses</w:t>
            </w:r>
            <w:r>
              <w:rPr>
                <w:lang w:val="en-US"/>
              </w:rPr>
              <w:t xml:space="preserve"> </w:t>
            </w:r>
          </w:p>
          <w:p w:rsidR="000B642A" w:rsidRPr="00F31166" w:rsidRDefault="000B642A" w:rsidP="00BE45CE">
            <w:pPr>
              <w:pStyle w:val="21Crossheading"/>
              <w:rPr>
                <w:b w:val="0"/>
                <w:lang w:val="en-US"/>
              </w:rPr>
            </w:pPr>
            <w:r w:rsidRPr="00D925A7">
              <w:rPr>
                <w:b w:val="0"/>
                <w:lang w:val="en-US"/>
              </w:rPr>
              <w:t>Restructuring of own dealer network</w:t>
            </w:r>
            <w:r>
              <w:rPr>
                <w:b w:val="0"/>
                <w:lang w:val="en-US"/>
              </w:rPr>
              <w:t xml:space="preserve"> </w:t>
            </w:r>
          </w:p>
          <w:p w:rsidR="000B642A" w:rsidRPr="00F31166" w:rsidRDefault="000B642A" w:rsidP="00BE45CE">
            <w:pPr>
              <w:pStyle w:val="21Crossheading"/>
              <w:rPr>
                <w:lang w:val="en-US"/>
              </w:rPr>
            </w:pPr>
          </w:p>
          <w:p w:rsidR="000B642A" w:rsidRPr="00F31166" w:rsidRDefault="000B642A" w:rsidP="00BE45CE">
            <w:pPr>
              <w:pStyle w:val="21Crossheading"/>
              <w:rPr>
                <w:lang w:val="en-US"/>
              </w:rPr>
            </w:pPr>
            <w:r>
              <w:rPr>
                <w:lang w:val="en-US"/>
              </w:rPr>
              <w:t xml:space="preserve">Reconciliation </w:t>
            </w:r>
          </w:p>
          <w:p w:rsidR="000B642A" w:rsidRPr="00F31166" w:rsidRDefault="000B642A" w:rsidP="00BE45CE">
            <w:pPr>
              <w:pStyle w:val="21Crossheading"/>
              <w:rPr>
                <w:b w:val="0"/>
                <w:lang w:val="en-US"/>
              </w:rPr>
            </w:pPr>
            <w:r w:rsidRPr="00D925A7">
              <w:rPr>
                <w:b w:val="0"/>
                <w:lang w:val="en-US"/>
              </w:rPr>
              <w:t>Impairment of investment</w:t>
            </w:r>
            <w:r>
              <w:rPr>
                <w:b w:val="0"/>
                <w:lang w:val="en-US"/>
              </w:rPr>
              <w:t xml:space="preserve"> </w:t>
            </w:r>
            <w:r w:rsidRPr="00D925A7">
              <w:rPr>
                <w:b w:val="0"/>
                <w:lang w:val="en-US"/>
              </w:rPr>
              <w:t>in BAIC Motor</w:t>
            </w:r>
            <w:r>
              <w:rPr>
                <w:b w:val="0"/>
                <w:lang w:val="en-US"/>
              </w:rPr>
              <w:t xml:space="preserve"> </w:t>
            </w:r>
          </w:p>
          <w:p w:rsidR="000B642A" w:rsidRPr="00F31166" w:rsidRDefault="000B642A" w:rsidP="00BE45CE">
            <w:pPr>
              <w:pStyle w:val="21Crossheading"/>
              <w:rPr>
                <w:b w:val="0"/>
                <w:lang w:val="en-US"/>
              </w:rPr>
            </w:pPr>
            <w:r w:rsidRPr="00D925A7">
              <w:rPr>
                <w:b w:val="0"/>
                <w:lang w:val="en-US"/>
              </w:rPr>
              <w:t>Losses from currency transactions</w:t>
            </w:r>
            <w:r>
              <w:rPr>
                <w:b w:val="0"/>
                <w:lang w:val="en-US"/>
              </w:rPr>
              <w:t xml:space="preserve"> </w:t>
            </w:r>
            <w:r>
              <w:rPr>
                <w:b w:val="0"/>
                <w:lang w:val="en-US"/>
              </w:rPr>
              <w:br/>
            </w:r>
            <w:r w:rsidRPr="00D925A7">
              <w:rPr>
                <w:b w:val="0"/>
                <w:lang w:val="en-US"/>
              </w:rPr>
              <w:t>(</w:t>
            </w:r>
            <w:r>
              <w:rPr>
                <w:b w:val="0"/>
                <w:lang w:val="en-US"/>
              </w:rPr>
              <w:t>not allocated to</w:t>
            </w:r>
            <w:r w:rsidRPr="00D925A7">
              <w:rPr>
                <w:b w:val="0"/>
                <w:lang w:val="en-US"/>
              </w:rPr>
              <w:t xml:space="preserve"> business</w:t>
            </w:r>
            <w:r>
              <w:rPr>
                <w:b w:val="0"/>
                <w:lang w:val="en-US"/>
              </w:rPr>
              <w:t xml:space="preserve"> operations</w:t>
            </w:r>
            <w:r w:rsidRPr="00D925A7">
              <w:rPr>
                <w:b w:val="0"/>
                <w:lang w:val="en-US"/>
              </w:rPr>
              <w:t>)</w:t>
            </w:r>
            <w:r>
              <w:rPr>
                <w:b w:val="0"/>
                <w:lang w:val="en-US"/>
              </w:rPr>
              <w:t xml:space="preserve"> </w:t>
            </w:r>
          </w:p>
          <w:p w:rsidR="000B642A" w:rsidRPr="00F31166" w:rsidRDefault="000B642A" w:rsidP="00BE45CE">
            <w:pPr>
              <w:pStyle w:val="21Crossheading"/>
              <w:rPr>
                <w:b w:val="0"/>
                <w:lang w:val="en-US"/>
              </w:rPr>
            </w:pPr>
          </w:p>
        </w:tc>
        <w:tc>
          <w:tcPr>
            <w:tcW w:w="1984" w:type="dxa"/>
          </w:tcPr>
          <w:p w:rsidR="000B642A" w:rsidRPr="00F31166" w:rsidRDefault="000B642A" w:rsidP="00BE45CE">
            <w:pPr>
              <w:pStyle w:val="21Crossheading"/>
              <w:jc w:val="right"/>
              <w:rPr>
                <w:lang w:val="en-US"/>
              </w:rPr>
            </w:pPr>
          </w:p>
          <w:p w:rsidR="000B642A" w:rsidRPr="00F31166" w:rsidRDefault="000B642A" w:rsidP="00BE45CE">
            <w:pPr>
              <w:pStyle w:val="21Crossheading"/>
              <w:jc w:val="right"/>
              <w:rPr>
                <w:b w:val="0"/>
                <w:lang w:val="en-US"/>
              </w:rPr>
            </w:pPr>
            <w:r w:rsidRPr="00F31166">
              <w:rPr>
                <w:b w:val="0"/>
                <w:lang w:val="en-US"/>
              </w:rPr>
              <w:t>-20</w:t>
            </w:r>
          </w:p>
          <w:p w:rsidR="000B642A" w:rsidRPr="00F31166" w:rsidRDefault="000B642A" w:rsidP="00BE45CE">
            <w:pPr>
              <w:pStyle w:val="21Crossheading"/>
              <w:jc w:val="right"/>
              <w:rPr>
                <w:b w:val="0"/>
                <w:lang w:val="en-US"/>
              </w:rPr>
            </w:pPr>
            <w:r w:rsidRPr="00F31166">
              <w:rPr>
                <w:b w:val="0"/>
                <w:lang w:val="en-US"/>
              </w:rPr>
              <w:t>-10</w:t>
            </w:r>
          </w:p>
          <w:p w:rsidR="000B642A" w:rsidRPr="00F31166" w:rsidRDefault="000B642A" w:rsidP="00BE45CE">
            <w:pPr>
              <w:pStyle w:val="21Crossheading"/>
              <w:jc w:val="right"/>
              <w:rPr>
                <w:b w:val="0"/>
                <w:lang w:val="en-US"/>
              </w:rPr>
            </w:pPr>
            <w:r w:rsidRPr="00F31166">
              <w:rPr>
                <w:b w:val="0"/>
                <w:lang w:val="en-US"/>
              </w:rPr>
              <w:t>-</w:t>
            </w:r>
          </w:p>
          <w:p w:rsidR="000B642A" w:rsidRPr="00F31166" w:rsidRDefault="000B642A" w:rsidP="00BE45CE">
            <w:pPr>
              <w:pStyle w:val="21Crossheading"/>
              <w:jc w:val="right"/>
              <w:rPr>
                <w:b w:val="0"/>
                <w:lang w:val="en-US"/>
              </w:rPr>
            </w:pPr>
            <w:r w:rsidRPr="00F31166">
              <w:rPr>
                <w:b w:val="0"/>
                <w:lang w:val="en-US"/>
              </w:rPr>
              <w:t>-</w:t>
            </w:r>
          </w:p>
          <w:p w:rsidR="000B642A" w:rsidRPr="00F31166" w:rsidRDefault="000B642A" w:rsidP="00BE45CE">
            <w:pPr>
              <w:pStyle w:val="21Crossheading"/>
              <w:jc w:val="right"/>
              <w:rPr>
                <w:b w:val="0"/>
                <w:lang w:val="en-US"/>
              </w:rPr>
            </w:pPr>
          </w:p>
          <w:p w:rsidR="000B642A" w:rsidRPr="00F31166" w:rsidRDefault="000B642A" w:rsidP="00BE45CE">
            <w:pPr>
              <w:pStyle w:val="21Crossheading"/>
              <w:jc w:val="right"/>
              <w:rPr>
                <w:b w:val="0"/>
                <w:lang w:val="en-US"/>
              </w:rPr>
            </w:pPr>
          </w:p>
          <w:p w:rsidR="000B642A" w:rsidRPr="00F31166" w:rsidRDefault="000B642A" w:rsidP="00BE45CE">
            <w:pPr>
              <w:pStyle w:val="21Crossheading"/>
              <w:jc w:val="right"/>
              <w:rPr>
                <w:b w:val="0"/>
                <w:lang w:val="en-US"/>
              </w:rPr>
            </w:pPr>
            <w:r w:rsidRPr="00F31166">
              <w:rPr>
                <w:b w:val="0"/>
                <w:lang w:val="en-US"/>
              </w:rPr>
              <w:t>-1</w:t>
            </w:r>
          </w:p>
          <w:p w:rsidR="000B642A" w:rsidRPr="00F31166" w:rsidRDefault="000B642A" w:rsidP="00BE45CE">
            <w:pPr>
              <w:pStyle w:val="21Crossheading"/>
              <w:jc w:val="right"/>
              <w:rPr>
                <w:b w:val="0"/>
                <w:lang w:val="en-US"/>
              </w:rPr>
            </w:pPr>
            <w:r w:rsidRPr="00F31166">
              <w:rPr>
                <w:b w:val="0"/>
                <w:lang w:val="en-US"/>
              </w:rPr>
              <w:t>-</w:t>
            </w:r>
          </w:p>
          <w:p w:rsidR="000B642A" w:rsidRPr="00F31166" w:rsidRDefault="000B642A" w:rsidP="00BE45CE">
            <w:pPr>
              <w:pStyle w:val="21Crossheading"/>
              <w:jc w:val="right"/>
              <w:rPr>
                <w:b w:val="0"/>
                <w:lang w:val="en-US"/>
              </w:rPr>
            </w:pPr>
            <w:r w:rsidRPr="00F31166">
              <w:rPr>
                <w:b w:val="0"/>
                <w:lang w:val="en-US"/>
              </w:rPr>
              <w:t>-</w:t>
            </w:r>
          </w:p>
          <w:p w:rsidR="000B642A" w:rsidRPr="00F31166" w:rsidRDefault="000B642A" w:rsidP="00BE45CE">
            <w:pPr>
              <w:pStyle w:val="21Crossheading"/>
              <w:jc w:val="right"/>
              <w:rPr>
                <w:b w:val="0"/>
                <w:lang w:val="en-US"/>
              </w:rPr>
            </w:pPr>
          </w:p>
          <w:p w:rsidR="000B642A" w:rsidRPr="00F31166" w:rsidRDefault="000B642A" w:rsidP="00BE45CE">
            <w:pPr>
              <w:pStyle w:val="21Crossheading"/>
              <w:jc w:val="right"/>
              <w:rPr>
                <w:b w:val="0"/>
                <w:lang w:val="en-US"/>
              </w:rPr>
            </w:pPr>
          </w:p>
          <w:p w:rsidR="0039281F" w:rsidRDefault="0039281F" w:rsidP="00BE45CE">
            <w:pPr>
              <w:pStyle w:val="21Crossheading"/>
              <w:jc w:val="right"/>
              <w:rPr>
                <w:b w:val="0"/>
                <w:lang w:val="en-US"/>
              </w:rPr>
            </w:pPr>
            <w:r>
              <w:rPr>
                <w:b w:val="0"/>
                <w:lang w:val="en-US"/>
              </w:rPr>
              <w:t>-30</w:t>
            </w:r>
          </w:p>
          <w:p w:rsidR="000B642A" w:rsidRPr="00F31166" w:rsidRDefault="000B642A" w:rsidP="00BE45CE">
            <w:pPr>
              <w:pStyle w:val="21Crossheading"/>
              <w:jc w:val="right"/>
              <w:rPr>
                <w:b w:val="0"/>
                <w:lang w:val="en-US"/>
              </w:rPr>
            </w:pPr>
            <w:r w:rsidRPr="00F31166">
              <w:rPr>
                <w:b w:val="0"/>
                <w:lang w:val="en-US"/>
              </w:rPr>
              <w:t>-4</w:t>
            </w:r>
          </w:p>
          <w:p w:rsidR="000B642A" w:rsidRPr="00F31166" w:rsidRDefault="000B642A" w:rsidP="00BE45CE">
            <w:pPr>
              <w:pStyle w:val="21Crossheading"/>
              <w:jc w:val="right"/>
              <w:rPr>
                <w:b w:val="0"/>
                <w:lang w:val="en-US"/>
              </w:rPr>
            </w:pPr>
            <w:r w:rsidRPr="00F31166">
              <w:rPr>
                <w:b w:val="0"/>
                <w:lang w:val="en-US"/>
              </w:rPr>
              <w:t>-1</w:t>
            </w:r>
          </w:p>
          <w:p w:rsidR="00822E48" w:rsidRPr="00F31166" w:rsidRDefault="00822E48" w:rsidP="00822E48">
            <w:pPr>
              <w:pStyle w:val="21Crossheading"/>
              <w:jc w:val="right"/>
              <w:rPr>
                <w:b w:val="0"/>
                <w:lang w:val="en-US"/>
              </w:rPr>
            </w:pPr>
            <w:r w:rsidRPr="00F31166">
              <w:rPr>
                <w:b w:val="0"/>
                <w:lang w:val="en-US"/>
              </w:rPr>
              <w:t>-</w:t>
            </w:r>
          </w:p>
          <w:p w:rsidR="000B642A" w:rsidRPr="00F31166" w:rsidRDefault="000B642A" w:rsidP="00BE45CE">
            <w:pPr>
              <w:pStyle w:val="21Crossheading"/>
              <w:jc w:val="right"/>
              <w:rPr>
                <w:b w:val="0"/>
                <w:lang w:val="en-US"/>
              </w:rPr>
            </w:pPr>
          </w:p>
          <w:p w:rsidR="000B642A" w:rsidRPr="00F31166" w:rsidRDefault="000B642A" w:rsidP="00BE45CE">
            <w:pPr>
              <w:pStyle w:val="21Crossheading"/>
              <w:jc w:val="right"/>
              <w:rPr>
                <w:b w:val="0"/>
                <w:lang w:val="en-US"/>
              </w:rPr>
            </w:pPr>
          </w:p>
          <w:p w:rsidR="000B642A" w:rsidRPr="00F31166" w:rsidRDefault="000B642A" w:rsidP="00BE45CE">
            <w:pPr>
              <w:pStyle w:val="21Crossheading"/>
              <w:jc w:val="right"/>
              <w:rPr>
                <w:b w:val="0"/>
                <w:lang w:val="en-US"/>
              </w:rPr>
            </w:pPr>
            <w:r w:rsidRPr="00F31166">
              <w:rPr>
                <w:b w:val="0"/>
                <w:lang w:val="en-US"/>
              </w:rPr>
              <w:t>-</w:t>
            </w:r>
          </w:p>
          <w:p w:rsidR="000B642A" w:rsidRDefault="000B642A" w:rsidP="00BE45CE">
            <w:pPr>
              <w:pStyle w:val="21Crossheading"/>
              <w:jc w:val="right"/>
              <w:rPr>
                <w:b w:val="0"/>
                <w:lang w:val="en-US"/>
              </w:rPr>
            </w:pPr>
          </w:p>
          <w:p w:rsidR="00AD5ACD" w:rsidRPr="00F31166" w:rsidRDefault="00AD5ACD" w:rsidP="00BE45CE">
            <w:pPr>
              <w:pStyle w:val="21Crossheading"/>
              <w:jc w:val="right"/>
              <w:rPr>
                <w:b w:val="0"/>
                <w:lang w:val="en-US"/>
              </w:rPr>
            </w:pPr>
          </w:p>
          <w:p w:rsidR="000B642A" w:rsidRPr="00F31166" w:rsidRDefault="000B642A" w:rsidP="00BE45CE">
            <w:pPr>
              <w:pStyle w:val="21Crossheading"/>
              <w:jc w:val="right"/>
              <w:rPr>
                <w:b w:val="0"/>
                <w:lang w:val="en-US"/>
              </w:rPr>
            </w:pPr>
            <w:r w:rsidRPr="00F31166">
              <w:rPr>
                <w:b w:val="0"/>
                <w:lang w:val="en-US"/>
              </w:rPr>
              <w:t>-244</w:t>
            </w:r>
          </w:p>
          <w:p w:rsidR="000B642A" w:rsidRPr="00F31166" w:rsidRDefault="000B642A" w:rsidP="00BE45CE">
            <w:pPr>
              <w:pStyle w:val="21Crossheading"/>
              <w:jc w:val="right"/>
              <w:rPr>
                <w:b w:val="0"/>
                <w:lang w:val="en-US"/>
              </w:rPr>
            </w:pPr>
          </w:p>
          <w:p w:rsidR="000B642A" w:rsidRPr="00F31166" w:rsidRDefault="000B642A" w:rsidP="00BE45CE">
            <w:pPr>
              <w:pStyle w:val="21Crossheading"/>
              <w:jc w:val="right"/>
              <w:rPr>
                <w:b w:val="0"/>
                <w:lang w:val="en-US"/>
              </w:rPr>
            </w:pPr>
            <w:r w:rsidRPr="00F31166">
              <w:rPr>
                <w:b w:val="0"/>
                <w:lang w:val="en-US"/>
              </w:rPr>
              <w:t>-222</w:t>
            </w:r>
          </w:p>
          <w:p w:rsidR="000B642A" w:rsidRPr="00F31166" w:rsidRDefault="000B642A" w:rsidP="00BE45CE">
            <w:pPr>
              <w:pStyle w:val="21Crossheading"/>
              <w:jc w:val="right"/>
              <w:rPr>
                <w:b w:val="0"/>
                <w:lang w:val="en-US"/>
              </w:rPr>
            </w:pPr>
          </w:p>
        </w:tc>
        <w:tc>
          <w:tcPr>
            <w:tcW w:w="1701" w:type="dxa"/>
          </w:tcPr>
          <w:p w:rsidR="000B642A" w:rsidRPr="00F31166" w:rsidRDefault="000B642A" w:rsidP="00BE45CE">
            <w:pPr>
              <w:pStyle w:val="21Crossheading"/>
              <w:jc w:val="right"/>
              <w:rPr>
                <w:lang w:val="en-US"/>
              </w:rPr>
            </w:pPr>
          </w:p>
          <w:p w:rsidR="000B642A" w:rsidRPr="00F31166" w:rsidRDefault="000B642A" w:rsidP="00BE45CE">
            <w:pPr>
              <w:pStyle w:val="21Crossheading"/>
              <w:jc w:val="right"/>
              <w:rPr>
                <w:b w:val="0"/>
                <w:lang w:val="en-US"/>
              </w:rPr>
            </w:pPr>
            <w:r w:rsidRPr="00F31166">
              <w:rPr>
                <w:b w:val="0"/>
                <w:lang w:val="en-US"/>
              </w:rPr>
              <w:t>-</w:t>
            </w:r>
          </w:p>
          <w:p w:rsidR="000B642A" w:rsidRPr="00F31166" w:rsidRDefault="000B642A" w:rsidP="00BE45CE">
            <w:pPr>
              <w:pStyle w:val="21Crossheading"/>
              <w:jc w:val="right"/>
              <w:rPr>
                <w:b w:val="0"/>
                <w:lang w:val="en-US"/>
              </w:rPr>
            </w:pPr>
            <w:r w:rsidRPr="00F31166">
              <w:rPr>
                <w:b w:val="0"/>
                <w:lang w:val="en-US"/>
              </w:rPr>
              <w:t>-20</w:t>
            </w:r>
          </w:p>
          <w:p w:rsidR="000B642A" w:rsidRPr="00F31166" w:rsidRDefault="000B642A" w:rsidP="00BE45CE">
            <w:pPr>
              <w:pStyle w:val="21Crossheading"/>
              <w:jc w:val="right"/>
              <w:rPr>
                <w:b w:val="0"/>
                <w:lang w:val="en-US"/>
              </w:rPr>
            </w:pPr>
            <w:r w:rsidRPr="00F31166">
              <w:rPr>
                <w:b w:val="0"/>
                <w:lang w:val="en-US"/>
              </w:rPr>
              <w:t>-20</w:t>
            </w:r>
          </w:p>
          <w:p w:rsidR="000B642A" w:rsidRPr="00F31166" w:rsidRDefault="000B642A" w:rsidP="00BE45CE">
            <w:pPr>
              <w:pStyle w:val="21Crossheading"/>
              <w:jc w:val="right"/>
              <w:rPr>
                <w:b w:val="0"/>
                <w:lang w:val="en-US"/>
              </w:rPr>
            </w:pPr>
            <w:r w:rsidRPr="00F31166">
              <w:rPr>
                <w:b w:val="0"/>
                <w:lang w:val="en-US"/>
              </w:rPr>
              <w:t>+87</w:t>
            </w:r>
          </w:p>
          <w:p w:rsidR="000B642A" w:rsidRPr="00F31166" w:rsidRDefault="000B642A" w:rsidP="00BE45CE">
            <w:pPr>
              <w:pStyle w:val="21Crossheading"/>
              <w:jc w:val="right"/>
              <w:rPr>
                <w:b w:val="0"/>
                <w:lang w:val="en-US"/>
              </w:rPr>
            </w:pPr>
          </w:p>
          <w:p w:rsidR="000B642A" w:rsidRPr="00F31166" w:rsidRDefault="000B642A" w:rsidP="00BE45CE">
            <w:pPr>
              <w:pStyle w:val="21Crossheading"/>
              <w:jc w:val="right"/>
              <w:rPr>
                <w:b w:val="0"/>
                <w:lang w:val="en-US"/>
              </w:rPr>
            </w:pPr>
          </w:p>
          <w:p w:rsidR="000B642A" w:rsidRPr="00F31166" w:rsidRDefault="000B642A" w:rsidP="00BE45CE">
            <w:pPr>
              <w:pStyle w:val="21Crossheading"/>
              <w:jc w:val="right"/>
              <w:rPr>
                <w:b w:val="0"/>
                <w:lang w:val="en-US"/>
              </w:rPr>
            </w:pPr>
            <w:r w:rsidRPr="00F31166">
              <w:rPr>
                <w:b w:val="0"/>
                <w:lang w:val="en-US"/>
              </w:rPr>
              <w:t>-4</w:t>
            </w:r>
          </w:p>
          <w:p w:rsidR="000B642A" w:rsidRPr="00F31166" w:rsidRDefault="000B642A" w:rsidP="00BE45CE">
            <w:pPr>
              <w:pStyle w:val="21Crossheading"/>
              <w:jc w:val="right"/>
              <w:rPr>
                <w:b w:val="0"/>
                <w:lang w:val="en-US"/>
              </w:rPr>
            </w:pPr>
            <w:r w:rsidRPr="00F31166">
              <w:rPr>
                <w:b w:val="0"/>
                <w:lang w:val="en-US"/>
              </w:rPr>
              <w:t>-5</w:t>
            </w:r>
          </w:p>
          <w:p w:rsidR="000B642A" w:rsidRPr="00F31166" w:rsidRDefault="000B642A" w:rsidP="00BE45CE">
            <w:pPr>
              <w:pStyle w:val="21Crossheading"/>
              <w:jc w:val="right"/>
              <w:rPr>
                <w:b w:val="0"/>
                <w:lang w:val="en-US"/>
              </w:rPr>
            </w:pPr>
            <w:r w:rsidRPr="00F31166">
              <w:rPr>
                <w:b w:val="0"/>
                <w:lang w:val="en-US"/>
              </w:rPr>
              <w:t>-55</w:t>
            </w:r>
          </w:p>
          <w:p w:rsidR="000B642A" w:rsidRPr="00F31166" w:rsidRDefault="000B642A" w:rsidP="00BE45CE">
            <w:pPr>
              <w:pStyle w:val="21Crossheading"/>
              <w:jc w:val="right"/>
              <w:rPr>
                <w:b w:val="0"/>
                <w:lang w:val="en-US"/>
              </w:rPr>
            </w:pPr>
          </w:p>
          <w:p w:rsidR="000B642A" w:rsidRPr="00F31166" w:rsidRDefault="000B642A" w:rsidP="00BE45CE">
            <w:pPr>
              <w:pStyle w:val="21Crossheading"/>
              <w:jc w:val="right"/>
              <w:rPr>
                <w:b w:val="0"/>
                <w:lang w:val="en-US"/>
              </w:rPr>
            </w:pPr>
          </w:p>
          <w:p w:rsidR="0039281F" w:rsidRDefault="0039281F" w:rsidP="00BE45CE">
            <w:pPr>
              <w:pStyle w:val="21Crossheading"/>
              <w:jc w:val="right"/>
              <w:rPr>
                <w:b w:val="0"/>
                <w:lang w:val="en-US"/>
              </w:rPr>
            </w:pPr>
            <w:r>
              <w:rPr>
                <w:b w:val="0"/>
                <w:lang w:val="en-US"/>
              </w:rPr>
              <w:t>-</w:t>
            </w:r>
          </w:p>
          <w:p w:rsidR="000B642A" w:rsidRPr="00F31166" w:rsidRDefault="000B642A" w:rsidP="00BE45CE">
            <w:pPr>
              <w:pStyle w:val="21Crossheading"/>
              <w:jc w:val="right"/>
              <w:rPr>
                <w:b w:val="0"/>
                <w:lang w:val="en-US"/>
              </w:rPr>
            </w:pPr>
            <w:r w:rsidRPr="00F31166">
              <w:rPr>
                <w:b w:val="0"/>
                <w:lang w:val="en-US"/>
              </w:rPr>
              <w:t>-</w:t>
            </w:r>
          </w:p>
          <w:p w:rsidR="000B642A" w:rsidRPr="00F31166" w:rsidRDefault="000B642A" w:rsidP="00BE45CE">
            <w:pPr>
              <w:pStyle w:val="21Crossheading"/>
              <w:jc w:val="right"/>
              <w:rPr>
                <w:b w:val="0"/>
                <w:lang w:val="en-US"/>
              </w:rPr>
            </w:pPr>
            <w:r w:rsidRPr="00F31166">
              <w:rPr>
                <w:b w:val="0"/>
                <w:lang w:val="en-US"/>
              </w:rPr>
              <w:t>-4</w:t>
            </w:r>
          </w:p>
          <w:p w:rsidR="00822E48" w:rsidRPr="00F31166" w:rsidRDefault="000B642A" w:rsidP="00822E48">
            <w:pPr>
              <w:pStyle w:val="21Crossheading"/>
              <w:jc w:val="right"/>
              <w:rPr>
                <w:b w:val="0"/>
                <w:lang w:val="en-US"/>
              </w:rPr>
            </w:pPr>
            <w:r w:rsidRPr="00F31166">
              <w:rPr>
                <w:b w:val="0"/>
                <w:lang w:val="en-US"/>
              </w:rPr>
              <w:t>-2</w:t>
            </w:r>
          </w:p>
          <w:p w:rsidR="000B642A" w:rsidRPr="00F31166" w:rsidRDefault="000B642A" w:rsidP="00BE45CE">
            <w:pPr>
              <w:pStyle w:val="21Crossheading"/>
              <w:jc w:val="right"/>
              <w:rPr>
                <w:b w:val="0"/>
                <w:lang w:val="en-US"/>
              </w:rPr>
            </w:pPr>
          </w:p>
          <w:p w:rsidR="000B642A" w:rsidRPr="00F31166" w:rsidRDefault="000B642A" w:rsidP="00BE45CE">
            <w:pPr>
              <w:pStyle w:val="21Crossheading"/>
              <w:jc w:val="right"/>
              <w:rPr>
                <w:b w:val="0"/>
                <w:lang w:val="en-US"/>
              </w:rPr>
            </w:pPr>
          </w:p>
          <w:p w:rsidR="000B642A" w:rsidRPr="00F31166" w:rsidRDefault="000B642A" w:rsidP="00BE45CE">
            <w:pPr>
              <w:pStyle w:val="21Crossheading"/>
              <w:jc w:val="right"/>
              <w:rPr>
                <w:b w:val="0"/>
                <w:lang w:val="en-US"/>
              </w:rPr>
            </w:pPr>
            <w:r w:rsidRPr="00F31166">
              <w:rPr>
                <w:b w:val="0"/>
                <w:lang w:val="en-US"/>
              </w:rPr>
              <w:t>-1</w:t>
            </w:r>
          </w:p>
          <w:p w:rsidR="000B642A" w:rsidRDefault="000B642A" w:rsidP="00BE45CE">
            <w:pPr>
              <w:pStyle w:val="21Crossheading"/>
              <w:jc w:val="right"/>
              <w:rPr>
                <w:b w:val="0"/>
                <w:lang w:val="en-US"/>
              </w:rPr>
            </w:pPr>
          </w:p>
          <w:p w:rsidR="00AD5ACD" w:rsidRPr="00F31166" w:rsidRDefault="00AD5ACD" w:rsidP="00BE45CE">
            <w:pPr>
              <w:pStyle w:val="21Crossheading"/>
              <w:jc w:val="right"/>
              <w:rPr>
                <w:b w:val="0"/>
                <w:lang w:val="en-US"/>
              </w:rPr>
            </w:pPr>
          </w:p>
          <w:p w:rsidR="000B642A" w:rsidRPr="00F31166" w:rsidRDefault="000B642A" w:rsidP="00BE45CE">
            <w:pPr>
              <w:pStyle w:val="21Crossheading"/>
              <w:jc w:val="right"/>
              <w:rPr>
                <w:b w:val="0"/>
                <w:lang w:val="en-US"/>
              </w:rPr>
            </w:pPr>
            <w:r w:rsidRPr="00F31166">
              <w:rPr>
                <w:b w:val="0"/>
                <w:lang w:val="en-US"/>
              </w:rPr>
              <w:t>-</w:t>
            </w:r>
          </w:p>
          <w:p w:rsidR="000B642A" w:rsidRPr="00F31166" w:rsidRDefault="000B642A" w:rsidP="00BE45CE">
            <w:pPr>
              <w:pStyle w:val="21Crossheading"/>
              <w:jc w:val="right"/>
              <w:rPr>
                <w:b w:val="0"/>
                <w:lang w:val="en-US"/>
              </w:rPr>
            </w:pPr>
          </w:p>
          <w:p w:rsidR="000B642A" w:rsidRPr="00F31166" w:rsidRDefault="000B642A" w:rsidP="00BE45CE">
            <w:pPr>
              <w:pStyle w:val="21Crossheading"/>
              <w:jc w:val="right"/>
              <w:rPr>
                <w:b w:val="0"/>
                <w:lang w:val="en-US"/>
              </w:rPr>
            </w:pPr>
            <w:r w:rsidRPr="00F31166">
              <w:rPr>
                <w:b w:val="0"/>
                <w:lang w:val="en-US"/>
              </w:rPr>
              <w:t>-</w:t>
            </w:r>
          </w:p>
          <w:p w:rsidR="000B642A" w:rsidRPr="00F31166" w:rsidRDefault="000B642A" w:rsidP="00BE45CE">
            <w:pPr>
              <w:pStyle w:val="21Crossheading"/>
              <w:jc w:val="right"/>
              <w:rPr>
                <w:b w:val="0"/>
                <w:lang w:val="en-US"/>
              </w:rPr>
            </w:pPr>
          </w:p>
        </w:tc>
      </w:tr>
    </w:tbl>
    <w:p w:rsidR="00DB57C9" w:rsidRDefault="00DB57C9" w:rsidP="003018E6">
      <w:pPr>
        <w:pStyle w:val="20Continoustext"/>
        <w:rPr>
          <w:lang w:val="en-US"/>
        </w:rPr>
      </w:pPr>
    </w:p>
    <w:p w:rsidR="00F92F91" w:rsidRPr="00DF0CF6" w:rsidRDefault="00D1795E" w:rsidP="003A2678">
      <w:pPr>
        <w:pStyle w:val="21Crossheading"/>
        <w:spacing w:line="240" w:lineRule="auto"/>
        <w:rPr>
          <w:lang w:val="en-US"/>
        </w:rPr>
      </w:pPr>
      <w:r w:rsidRPr="00DF0CF6">
        <w:rPr>
          <w:lang w:val="en-US"/>
        </w:rPr>
        <w:t>Contact</w:t>
      </w:r>
      <w:r w:rsidR="00F92F91" w:rsidRPr="00DF0CF6">
        <w:rPr>
          <w:lang w:val="en-US"/>
        </w:rPr>
        <w:t>:</w:t>
      </w:r>
    </w:p>
    <w:p w:rsidR="00F92F91" w:rsidRPr="00DF0CF6" w:rsidRDefault="000B642A" w:rsidP="003A2678">
      <w:pPr>
        <w:pStyle w:val="20Continoustext"/>
        <w:spacing w:line="240" w:lineRule="auto"/>
        <w:rPr>
          <w:lang w:val="en-US"/>
        </w:rPr>
      </w:pPr>
      <w:r w:rsidRPr="00F31166">
        <w:rPr>
          <w:lang w:val="en-US"/>
        </w:rPr>
        <w:t xml:space="preserve">Jörg Howe, + 49 711 17 41341, </w:t>
      </w:r>
      <w:hyperlink r:id="rId13" w:history="1">
        <w:r w:rsidRPr="00F31166">
          <w:rPr>
            <w:rStyle w:val="Hyperlink"/>
            <w:lang w:val="en-US"/>
          </w:rPr>
          <w:t>joerg.howe@daimler.com</w:t>
        </w:r>
      </w:hyperlink>
      <w:r w:rsidRPr="00F31166">
        <w:rPr>
          <w:lang w:val="en-US"/>
        </w:rPr>
        <w:br/>
        <w:t xml:space="preserve">Hendrik Sackmann, + 49 711 17 35014, </w:t>
      </w:r>
      <w:hyperlink r:id="rId14" w:history="1">
        <w:r w:rsidRPr="00F31166">
          <w:rPr>
            <w:rStyle w:val="Hyperlink"/>
            <w:lang w:val="en-US"/>
          </w:rPr>
          <w:t>hendrik.sackmann@daimler.com</w:t>
        </w:r>
      </w:hyperlink>
      <w:r w:rsidRPr="00F31166">
        <w:rPr>
          <w:lang w:val="en-US"/>
        </w:rPr>
        <w:br/>
        <w:t xml:space="preserve">Silke Walters, + 49 711 17 40624, </w:t>
      </w:r>
      <w:hyperlink r:id="rId15" w:history="1">
        <w:r w:rsidRPr="00F31166">
          <w:rPr>
            <w:rStyle w:val="Hyperlink"/>
            <w:lang w:val="en-US"/>
          </w:rPr>
          <w:t>silke.walters@daimler.com</w:t>
        </w:r>
      </w:hyperlink>
    </w:p>
    <w:p w:rsidR="003D0F24" w:rsidRPr="00416742" w:rsidRDefault="00D1795E" w:rsidP="003A2678">
      <w:pPr>
        <w:pStyle w:val="30InformationQRCode"/>
        <w:spacing w:after="0" w:line="240" w:lineRule="auto"/>
        <w:rPr>
          <w:b/>
          <w:lang w:val="en-US"/>
        </w:rPr>
      </w:pPr>
      <w:r w:rsidRPr="00DF0CF6">
        <w:rPr>
          <w:lang w:val="en-US"/>
        </w:rPr>
        <w:t>Further information from Daimler is available at</w:t>
      </w:r>
      <w:r w:rsidR="007A06E1" w:rsidRPr="00DF0CF6">
        <w:rPr>
          <w:lang w:val="en-US"/>
        </w:rPr>
        <w:t xml:space="preserve">: </w:t>
      </w:r>
      <w:r w:rsidRPr="00DF0CF6">
        <w:rPr>
          <w:lang w:val="en-US"/>
        </w:rPr>
        <w:br/>
      </w:r>
      <w:r w:rsidR="007A06E1" w:rsidRPr="00DF0CF6">
        <w:rPr>
          <w:b/>
          <w:lang w:val="en-US"/>
        </w:rPr>
        <w:t>www.media.daimler.com</w:t>
      </w:r>
      <w:r w:rsidR="007A06E1" w:rsidRPr="00DF0CF6">
        <w:rPr>
          <w:lang w:val="en-US"/>
        </w:rPr>
        <w:t xml:space="preserve"> </w:t>
      </w:r>
      <w:r w:rsidRPr="00DF0CF6">
        <w:rPr>
          <w:lang w:val="en-US"/>
        </w:rPr>
        <w:t>and</w:t>
      </w:r>
      <w:r w:rsidR="007A06E1" w:rsidRPr="00DF0CF6">
        <w:rPr>
          <w:lang w:val="en-US"/>
        </w:rPr>
        <w:t xml:space="preserve"> </w:t>
      </w:r>
      <w:r w:rsidR="007A06E1" w:rsidRPr="00DF0CF6">
        <w:rPr>
          <w:b/>
          <w:lang w:val="en-US"/>
        </w:rPr>
        <w:t>www.daimler.com</w:t>
      </w:r>
    </w:p>
    <w:p w:rsidR="00416742" w:rsidRDefault="00416742" w:rsidP="0097410F">
      <w:pPr>
        <w:spacing w:after="200" w:line="240" w:lineRule="auto"/>
        <w:rPr>
          <w:rFonts w:eastAsiaTheme="minorHAnsi" w:cstheme="minorBidi"/>
          <w:b/>
          <w:sz w:val="16"/>
          <w:szCs w:val="16"/>
          <w:lang w:val="en-US" w:eastAsia="en-US"/>
        </w:rPr>
      </w:pPr>
    </w:p>
    <w:p w:rsidR="0097410F" w:rsidRDefault="00C15EC5" w:rsidP="0097410F">
      <w:pPr>
        <w:spacing w:after="200" w:line="240" w:lineRule="auto"/>
        <w:rPr>
          <w:rFonts w:eastAsiaTheme="minorHAnsi" w:cstheme="minorBidi"/>
          <w:sz w:val="16"/>
          <w:szCs w:val="16"/>
          <w:lang w:val="en-US" w:eastAsia="en-US"/>
        </w:rPr>
      </w:pPr>
      <w:r w:rsidRPr="00C15EC5">
        <w:rPr>
          <w:rFonts w:eastAsiaTheme="minorHAnsi" w:cstheme="minorBidi"/>
          <w:b/>
          <w:sz w:val="16"/>
          <w:szCs w:val="16"/>
          <w:lang w:val="en-US" w:eastAsia="en-US"/>
        </w:rPr>
        <w:t xml:space="preserve">Forward-looking statements: </w:t>
      </w:r>
      <w:r w:rsidRPr="00C15EC5">
        <w:rPr>
          <w:rFonts w:eastAsiaTheme="minorHAnsi" w:cstheme="minorBidi"/>
          <w:b/>
          <w:sz w:val="16"/>
          <w:szCs w:val="16"/>
          <w:lang w:val="en-US" w:eastAsia="en-US"/>
        </w:rPr>
        <w:br/>
      </w:r>
      <w:r w:rsidR="0097410F" w:rsidRPr="0097410F">
        <w:rPr>
          <w:rFonts w:eastAsiaTheme="minorHAnsi" w:cstheme="minorBidi"/>
          <w:sz w:val="16"/>
          <w:szCs w:val="16"/>
          <w:lang w:val="en-US" w:eastAsia="en-US"/>
        </w:rPr>
        <w:t xml:space="preserve">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worsening of the sovereign-debt crisis in the euro zone; an increase in political tension in Eastern Europe; a deterioration of our refinancing possibilities on the credit and financial </w:t>
      </w:r>
      <w:r w:rsidR="0097410F" w:rsidRPr="0097410F">
        <w:rPr>
          <w:rFonts w:eastAsiaTheme="minorHAnsi" w:cstheme="minorBidi"/>
          <w:sz w:val="16"/>
          <w:szCs w:val="16"/>
          <w:lang w:val="en-US" w:eastAsia="en-US"/>
        </w:rPr>
        <w:lastRenderedPageBreak/>
        <w:t>markets; events of force majeure including natural disasters, acts of terrorism, political unrest, armed conflicts, industrial accidents and their effects on our sales, purchasing, production or financial services activities; changes in currency exchange rates; a shift in consumer preferences towards smaller, lower-margin vehicles; a possible lack of acceptance of our products or services which limits our ability to achieve prices and adequately utilize our production capacities; price increases for fuel or raw materials; disruption of production due to shortages of materials, labor strikes or supplier insolvencies; a decline in resale prices of used vehicles; the effective implementation of cost-reduction and efficiency-optimization measures; the business outlook for companies in which we hold a significant equity interest; the successful implementation of strategic cooperations and joint ventures; changes in laws, regulations and government policies, particularly those relating to vehicle emissions, fuel economy and safety; the resolution of pending government investigations and the conclusion of pending or threatened future legal proceedings; and other risks and uncertainties, some of which we describe under the heading “Risk and Opportunity Report” in the current Annual Report. If any of these risks and uncertainties 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w:t>
      </w:r>
    </w:p>
    <w:p w:rsidR="0097410F" w:rsidRPr="0097410F" w:rsidRDefault="00640434" w:rsidP="0097410F">
      <w:pPr>
        <w:spacing w:after="0" w:line="240" w:lineRule="auto"/>
        <w:rPr>
          <w:sz w:val="16"/>
          <w:lang w:val="en-GB"/>
        </w:rPr>
      </w:pPr>
      <w:r w:rsidRPr="0092358B">
        <w:rPr>
          <w:b/>
          <w:sz w:val="16"/>
          <w:lang w:val="en-GB"/>
        </w:rPr>
        <w:t>Daimler at a Glance</w:t>
      </w:r>
      <w:r w:rsidR="0097410F">
        <w:rPr>
          <w:b/>
          <w:sz w:val="16"/>
          <w:lang w:val="en-GB"/>
        </w:rPr>
        <w:br/>
      </w:r>
      <w:r w:rsidR="0097410F" w:rsidRPr="0097410F">
        <w:rPr>
          <w:sz w:val="16"/>
          <w:lang w:val="en-GB"/>
        </w:rPr>
        <w:t xml:space="preserve">Daimler AG is one of the world’s most successful automotive companies. With its divisions Mercedes-Benz Cars, Daimler Trucks, Mercedes-Benz Vans, Daimler Buses and Daimler Financial Services, the Daimler Group </w:t>
      </w:r>
      <w:r w:rsidR="0097410F" w:rsidRPr="0097410F">
        <w:rPr>
          <w:sz w:val="16"/>
          <w:lang w:val="en-GB"/>
        </w:rPr>
        <w:br/>
        <w:t>is one of the biggest producers of premium cars and the world’s biggest manufacturer of commercial vehicles with a global reach. Daimler Financial Services provides financing, leasing, fleet management, insurance, financial investments, credit cards, and innovative mobility services.</w:t>
      </w:r>
    </w:p>
    <w:p w:rsidR="0097410F" w:rsidRPr="0097410F" w:rsidRDefault="0097410F" w:rsidP="0097410F">
      <w:pPr>
        <w:spacing w:after="0" w:line="240" w:lineRule="auto"/>
        <w:rPr>
          <w:sz w:val="16"/>
          <w:lang w:val="en-GB"/>
        </w:rPr>
      </w:pPr>
      <w:r w:rsidRPr="0097410F">
        <w:rPr>
          <w:sz w:val="16"/>
          <w:lang w:val="en-GB"/>
        </w:rPr>
        <w:t>The company’s founders, Gottlieb Daimler and Carl Benz, made history with the invention of the automobile in the year 1886. As a pioneer of automotive engineering, Daimler continues to shape the future of mobility today</w:t>
      </w:r>
      <w:proofErr w:type="gramStart"/>
      <w:r w:rsidRPr="0097410F">
        <w:rPr>
          <w:sz w:val="16"/>
          <w:lang w:val="en-GB"/>
        </w:rPr>
        <w:t>:</w:t>
      </w:r>
      <w:proofErr w:type="gramEnd"/>
      <w:r w:rsidRPr="0097410F">
        <w:rPr>
          <w:sz w:val="16"/>
          <w:lang w:val="en-GB"/>
        </w:rPr>
        <w:br/>
        <w:t xml:space="preserve">The Group’s focus is on innovative and green technologies as well as on safe and superior automobiles that appeal  and fascinate. </w:t>
      </w:r>
      <w:r w:rsidRPr="0097410F">
        <w:rPr>
          <w:rFonts w:hint="eastAsia"/>
          <w:sz w:val="16"/>
          <w:lang w:val="en-US"/>
        </w:rPr>
        <w:t xml:space="preserve">Daimler </w:t>
      </w:r>
      <w:r w:rsidRPr="0097410F">
        <w:rPr>
          <w:sz w:val="16"/>
          <w:lang w:val="en-US"/>
        </w:rPr>
        <w:t>consequently</w:t>
      </w:r>
      <w:r w:rsidRPr="0097410F">
        <w:rPr>
          <w:rFonts w:hint="eastAsia"/>
          <w:sz w:val="16"/>
          <w:lang w:val="en-US"/>
        </w:rPr>
        <w:t xml:space="preserve"> invest</w:t>
      </w:r>
      <w:r w:rsidRPr="0097410F">
        <w:rPr>
          <w:sz w:val="16"/>
          <w:lang w:val="en-US"/>
        </w:rPr>
        <w:t>s</w:t>
      </w:r>
      <w:r w:rsidRPr="0097410F">
        <w:rPr>
          <w:rFonts w:hint="eastAsia"/>
          <w:sz w:val="16"/>
          <w:lang w:val="en-US"/>
        </w:rPr>
        <w:t xml:space="preserve"> in the development of alternative drive </w:t>
      </w:r>
      <w:r w:rsidRPr="0097410F">
        <w:rPr>
          <w:sz w:val="16"/>
          <w:lang w:val="en-US"/>
        </w:rPr>
        <w:t>trains</w:t>
      </w:r>
      <w:r w:rsidRPr="0097410F">
        <w:rPr>
          <w:rFonts w:hint="eastAsia"/>
          <w:sz w:val="16"/>
          <w:lang w:val="en-US"/>
        </w:rPr>
        <w:t xml:space="preserve"> </w:t>
      </w:r>
      <w:r w:rsidRPr="0097410F">
        <w:rPr>
          <w:sz w:val="16"/>
          <w:lang w:val="en-US"/>
        </w:rPr>
        <w:t>with the long-term goal of</w:t>
      </w:r>
      <w:r w:rsidRPr="0097410F">
        <w:rPr>
          <w:rFonts w:hint="eastAsia"/>
          <w:sz w:val="16"/>
          <w:lang w:val="en-US"/>
        </w:rPr>
        <w:t xml:space="preserve"> emission-free driving</w:t>
      </w:r>
      <w:r w:rsidRPr="0097410F">
        <w:rPr>
          <w:sz w:val="16"/>
          <w:lang w:val="en-US"/>
        </w:rPr>
        <w:t>:</w:t>
      </w:r>
      <w:r w:rsidRPr="0097410F">
        <w:rPr>
          <w:rFonts w:hint="eastAsia"/>
          <w:sz w:val="16"/>
          <w:lang w:val="en-US"/>
        </w:rPr>
        <w:t xml:space="preserve"> from hybrid vehicles to electric vehicles powered by batter</w:t>
      </w:r>
      <w:r w:rsidRPr="0097410F">
        <w:rPr>
          <w:sz w:val="16"/>
          <w:lang w:val="en-US"/>
        </w:rPr>
        <w:t>y</w:t>
      </w:r>
      <w:r w:rsidRPr="0097410F">
        <w:rPr>
          <w:rFonts w:hint="eastAsia"/>
          <w:sz w:val="16"/>
          <w:lang w:val="en-US"/>
        </w:rPr>
        <w:t xml:space="preserve"> </w:t>
      </w:r>
      <w:r w:rsidRPr="0097410F">
        <w:rPr>
          <w:sz w:val="16"/>
          <w:lang w:val="en-US"/>
        </w:rPr>
        <w:t>or</w:t>
      </w:r>
      <w:r w:rsidRPr="0097410F">
        <w:rPr>
          <w:rFonts w:hint="eastAsia"/>
          <w:sz w:val="16"/>
          <w:lang w:val="en-US"/>
        </w:rPr>
        <w:t xml:space="preserve"> fuel cell. </w:t>
      </w:r>
      <w:r w:rsidRPr="0097410F">
        <w:rPr>
          <w:sz w:val="16"/>
          <w:lang w:val="en-US"/>
        </w:rPr>
        <w:t>Furthermore</w:t>
      </w:r>
      <w:r w:rsidRPr="0097410F">
        <w:rPr>
          <w:rFonts w:hint="eastAsia"/>
          <w:sz w:val="16"/>
          <w:lang w:val="en-US"/>
        </w:rPr>
        <w:t xml:space="preserve">, the company </w:t>
      </w:r>
      <w:r w:rsidRPr="0097410F">
        <w:rPr>
          <w:sz w:val="16"/>
          <w:lang w:val="en-US"/>
        </w:rPr>
        <w:t>follows a consistent path</w:t>
      </w:r>
      <w:r w:rsidRPr="0097410F">
        <w:rPr>
          <w:rFonts w:hint="eastAsia"/>
          <w:sz w:val="16"/>
          <w:lang w:val="en-US"/>
        </w:rPr>
        <w:t xml:space="preserve"> to</w:t>
      </w:r>
      <w:r w:rsidRPr="0097410F">
        <w:rPr>
          <w:sz w:val="16"/>
          <w:lang w:val="en-US"/>
        </w:rPr>
        <w:t>wards</w:t>
      </w:r>
      <w:r w:rsidRPr="0097410F">
        <w:rPr>
          <w:rFonts w:hint="eastAsia"/>
          <w:sz w:val="16"/>
          <w:lang w:val="en-US"/>
        </w:rPr>
        <w:t xml:space="preserve"> accident-free driving</w:t>
      </w:r>
      <w:r w:rsidRPr="0097410F">
        <w:rPr>
          <w:sz w:val="16"/>
          <w:lang w:val="en-US"/>
        </w:rPr>
        <w:t xml:space="preserve"> and</w:t>
      </w:r>
      <w:r w:rsidRPr="0097410F">
        <w:rPr>
          <w:rFonts w:hint="eastAsia"/>
          <w:sz w:val="16"/>
          <w:lang w:val="en-US"/>
        </w:rPr>
        <w:t xml:space="preserve"> intelligent </w:t>
      </w:r>
      <w:r w:rsidRPr="0097410F">
        <w:rPr>
          <w:sz w:val="16"/>
          <w:lang w:val="en-US"/>
        </w:rPr>
        <w:t>connectivity</w:t>
      </w:r>
      <w:r w:rsidRPr="0097410F">
        <w:rPr>
          <w:rFonts w:hint="eastAsia"/>
          <w:sz w:val="16"/>
          <w:lang w:val="en-US"/>
        </w:rPr>
        <w:t xml:space="preserve"> </w:t>
      </w:r>
      <w:r w:rsidRPr="0097410F">
        <w:rPr>
          <w:sz w:val="16"/>
          <w:lang w:val="en-US"/>
        </w:rPr>
        <w:t>all the way to</w:t>
      </w:r>
      <w:r w:rsidRPr="0097410F">
        <w:rPr>
          <w:rFonts w:hint="eastAsia"/>
          <w:sz w:val="16"/>
          <w:lang w:val="en-US"/>
        </w:rPr>
        <w:t xml:space="preserve"> autonomous driving.</w:t>
      </w:r>
      <w:r w:rsidRPr="0097410F">
        <w:rPr>
          <w:sz w:val="16"/>
          <w:lang w:val="en-GB"/>
        </w:rPr>
        <w:t xml:space="preserve"> This is just one example of how Daimler willingly accepts the challenge of meeting its responsibility towards society and the environment. </w:t>
      </w:r>
      <w:r w:rsidRPr="0097410F">
        <w:rPr>
          <w:sz w:val="16"/>
          <w:lang w:val="en-GB"/>
        </w:rPr>
        <w:br/>
        <w:t>Daimler sells its vehicles and services in nearly all the countries of the world and has production facilities in Europe, North and South America, Asia, and Africa. Its current brand portfolio includes, in addition to the world’s most valuable premium automotive brand, Mercedes-Benz, as well as Mercedes-AMG, Mercedes-Maybach and Mercedes me, the brands smart, Freightliner, Western Star, BharatBenz, FUSO, Setra and Thomas Built Buses, and Daimler Financial Services’ brands: Mercedes-Benz Bank, Mercedes-Benz Financial, Daimler Truck Financial, moovel, car2go and mytaxi. The company is listed on the stock exchanges of Frankfurt and Stuttgart (stock exchange symbol DAI). In 2015, the Group sold around 2.9 million vehicles and employed a workforce of 284,015 people; revenue totalled €149.5 billion and EBIT amounted to €13.</w:t>
      </w:r>
      <w:r w:rsidR="00EA4276">
        <w:rPr>
          <w:sz w:val="16"/>
          <w:lang w:val="en-GB"/>
        </w:rPr>
        <w:t>2</w:t>
      </w:r>
      <w:r w:rsidRPr="0097410F">
        <w:rPr>
          <w:sz w:val="16"/>
          <w:lang w:val="en-GB"/>
        </w:rPr>
        <w:t xml:space="preserve"> billion.</w:t>
      </w:r>
    </w:p>
    <w:p w:rsidR="0097410F" w:rsidRPr="0092358B" w:rsidRDefault="0097410F" w:rsidP="0097410F">
      <w:pPr>
        <w:spacing w:after="200" w:line="240" w:lineRule="auto"/>
        <w:rPr>
          <w:sz w:val="16"/>
          <w:lang w:val="en-GB"/>
        </w:rPr>
      </w:pPr>
    </w:p>
    <w:sectPr w:rsidR="0097410F" w:rsidRPr="0092358B" w:rsidSect="007453F4">
      <w:headerReference w:type="first" r:id="rId16"/>
      <w:type w:val="continuous"/>
      <w:pgSz w:w="11907" w:h="16839" w:code="9"/>
      <w:pgMar w:top="1134" w:right="311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4DBF" w:rsidRDefault="00984DBF">
      <w:r>
        <w:separator/>
      </w:r>
    </w:p>
    <w:p w:rsidR="00984DBF" w:rsidRDefault="00984DBF"/>
    <w:p w:rsidR="00984DBF" w:rsidRDefault="00984DBF"/>
    <w:p w:rsidR="00984DBF" w:rsidRDefault="00984DBF"/>
    <w:p w:rsidR="00984DBF" w:rsidRDefault="00984DBF"/>
    <w:p w:rsidR="00984DBF" w:rsidRDefault="00984DBF"/>
    <w:p w:rsidR="00984DBF" w:rsidRDefault="00984DBF"/>
  </w:endnote>
  <w:endnote w:type="continuationSeparator" w:id="0">
    <w:p w:rsidR="00984DBF" w:rsidRDefault="00984DBF">
      <w:r>
        <w:continuationSeparator/>
      </w:r>
    </w:p>
    <w:p w:rsidR="00984DBF" w:rsidRDefault="00984DBF"/>
    <w:p w:rsidR="00984DBF" w:rsidRDefault="00984DBF"/>
    <w:p w:rsidR="00984DBF" w:rsidRDefault="00984DBF"/>
    <w:p w:rsidR="00984DBF" w:rsidRDefault="00984DBF"/>
    <w:p w:rsidR="00984DBF" w:rsidRDefault="00984DBF"/>
    <w:p w:rsidR="00984DBF" w:rsidRDefault="00984D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altName w:val="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663567" w:rsidRDefault="00371ED9" w:rsidP="00663567">
    <w:pPr>
      <w:pStyle w:val="06Footer"/>
    </w:pPr>
    <w:r w:rsidRPr="00663567">
      <w:t>Daimler Communications, 70546 Stuttgart, Germany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452AF0" w:rsidRDefault="00416742" w:rsidP="00452AF0">
    <w:pPr>
      <w:pStyle w:val="06Footer"/>
    </w:pPr>
    <w:r>
      <w:rPr>
        <w:noProof/>
      </w:rPr>
      <w:drawing>
        <wp:anchor distT="0" distB="0" distL="114300" distR="114300" simplePos="0" relativeHeight="251658240" behindDoc="0" locked="0" layoutInCell="1" allowOverlap="1" wp14:anchorId="2BC15EBC" wp14:editId="345C155C">
          <wp:simplePos x="0" y="0"/>
          <wp:positionH relativeFrom="column">
            <wp:posOffset>-900430</wp:posOffset>
          </wp:positionH>
          <wp:positionV relativeFrom="paragraph">
            <wp:posOffset>-10402570</wp:posOffset>
          </wp:positionV>
          <wp:extent cx="7589520" cy="979805"/>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9520" cy="979805"/>
                  </a:xfrm>
                  <a:prstGeom prst="rect">
                    <a:avLst/>
                  </a:prstGeom>
                  <a:noFill/>
                </pic:spPr>
              </pic:pic>
            </a:graphicData>
          </a:graphic>
          <wp14:sizeRelH relativeFrom="margin">
            <wp14:pctWidth>0</wp14:pctWidth>
          </wp14:sizeRelH>
          <wp14:sizeRelV relativeFrom="margin">
            <wp14:pctHeight>0</wp14:pctHeight>
          </wp14:sizeRelV>
        </wp:anchor>
      </w:drawing>
    </w:r>
    <w:r w:rsidR="00371ED9" w:rsidRPr="00452AF0">
      <w:t>Daimler Communications, 70546 Stuttgart, 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4DBF" w:rsidRDefault="00984DBF">
      <w:r>
        <w:separator/>
      </w:r>
    </w:p>
    <w:p w:rsidR="00984DBF" w:rsidRDefault="00984DBF"/>
    <w:p w:rsidR="00984DBF" w:rsidRDefault="00984DBF"/>
    <w:p w:rsidR="00984DBF" w:rsidRDefault="00984DBF"/>
    <w:p w:rsidR="00984DBF" w:rsidRDefault="00984DBF"/>
    <w:p w:rsidR="00984DBF" w:rsidRDefault="00984DBF"/>
    <w:p w:rsidR="00984DBF" w:rsidRDefault="00984DBF"/>
  </w:footnote>
  <w:footnote w:type="continuationSeparator" w:id="0">
    <w:p w:rsidR="00984DBF" w:rsidRDefault="00984DBF">
      <w:r>
        <w:continuationSeparator/>
      </w:r>
    </w:p>
    <w:p w:rsidR="00984DBF" w:rsidRDefault="00984DBF"/>
    <w:p w:rsidR="00984DBF" w:rsidRDefault="00984DBF"/>
    <w:p w:rsidR="00984DBF" w:rsidRDefault="00984DBF"/>
    <w:p w:rsidR="00984DBF" w:rsidRDefault="00984DBF"/>
    <w:p w:rsidR="00984DBF" w:rsidRDefault="00984DBF"/>
    <w:p w:rsidR="00984DBF" w:rsidRDefault="00984DB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Default="00947C67" w:rsidP="00685E79">
    <w:pPr>
      <w:pStyle w:val="05PageNumber"/>
      <w:framePr w:wrap="around"/>
    </w:pPr>
    <w:r>
      <w:t>Page</w:t>
    </w:r>
    <w:r w:rsidR="00685E79">
      <w:t xml:space="preserve"> </w:t>
    </w:r>
    <w:r w:rsidR="00685E79">
      <w:fldChar w:fldCharType="begin"/>
    </w:r>
    <w:r w:rsidR="00685E79">
      <w:instrText>PAGE   \* MERGEFORMAT</w:instrText>
    </w:r>
    <w:r w:rsidR="00685E79">
      <w:fldChar w:fldCharType="separate"/>
    </w:r>
    <w:r w:rsidR="00B2523B">
      <w:t>2</w:t>
    </w:r>
    <w:r w:rsidR="00685E79">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Default="004459AF" w:rsidP="004459AF">
    <w:pPr>
      <w:pStyle w:val="01Pressinformation"/>
      <w:framePr w:wrap="around"/>
    </w:pPr>
    <w:r w:rsidRPr="00DF0CF6">
      <w:rPr>
        <w:lang w:val="en-US"/>
      </w:rPr>
      <w:t>Press-Information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B82" w:rsidRDefault="00290B82" w:rsidP="006268F2">
    <w:pPr>
      <w:pStyle w:val="05PageNumber"/>
      <w:framePr w:wrap="around"/>
    </w:pPr>
    <w:r>
      <w:t xml:space="preserve">Seite </w:t>
    </w:r>
    <w:r>
      <w:fldChar w:fldCharType="begin"/>
    </w:r>
    <w:r>
      <w:instrText>PAGE   \* MERGEFORMAT</w:instrText>
    </w:r>
    <w:r>
      <w:fldChar w:fldCharType="separate"/>
    </w:r>
    <w:r w:rsidR="00C70ADB">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91D64D58"/>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BEEA00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BC8E25D8"/>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43EAF21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Listennummer"/>
      <w:lvlText w:val="%1."/>
      <w:lvlJc w:val="left"/>
      <w:pPr>
        <w:tabs>
          <w:tab w:val="num" w:pos="360"/>
        </w:tabs>
        <w:ind w:left="360" w:hanging="360"/>
      </w:pPr>
    </w:lvl>
  </w:abstractNum>
  <w:abstractNum w:abstractNumId="9">
    <w:nsid w:val="FFFFFF89"/>
    <w:multiLevelType w:val="singleLevel"/>
    <w:tmpl w:val="94D2D06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BD93379"/>
    <w:multiLevelType w:val="hybridMultilevel"/>
    <w:tmpl w:val="52F4D242"/>
    <w:lvl w:ilvl="0" w:tplc="9B686D52">
      <w:start w:val="1"/>
      <w:numFmt w:val="bullet"/>
      <w:pStyle w:val="11Subhead"/>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8" w:dllVersion="513" w:checkStyle="1"/>
  <w:activeWritingStyle w:appName="MSWord" w:lang="en-US" w:vendorID="8" w:dllVersion="513" w:checkStyle="1"/>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984DBF"/>
    <w:rsid w:val="0000132B"/>
    <w:rsid w:val="00001CA2"/>
    <w:rsid w:val="00003272"/>
    <w:rsid w:val="0000438D"/>
    <w:rsid w:val="00010A71"/>
    <w:rsid w:val="00020A44"/>
    <w:rsid w:val="00024306"/>
    <w:rsid w:val="000243A7"/>
    <w:rsid w:val="00025774"/>
    <w:rsid w:val="000277A5"/>
    <w:rsid w:val="00030CE7"/>
    <w:rsid w:val="00034F26"/>
    <w:rsid w:val="00037D79"/>
    <w:rsid w:val="0004246E"/>
    <w:rsid w:val="00046C57"/>
    <w:rsid w:val="00047E11"/>
    <w:rsid w:val="00047E2A"/>
    <w:rsid w:val="00050A84"/>
    <w:rsid w:val="00053BCF"/>
    <w:rsid w:val="00057D99"/>
    <w:rsid w:val="00070501"/>
    <w:rsid w:val="00072140"/>
    <w:rsid w:val="00072670"/>
    <w:rsid w:val="00084BEA"/>
    <w:rsid w:val="000861F6"/>
    <w:rsid w:val="00086B66"/>
    <w:rsid w:val="00091328"/>
    <w:rsid w:val="00092079"/>
    <w:rsid w:val="00095158"/>
    <w:rsid w:val="000976C7"/>
    <w:rsid w:val="000A4D1B"/>
    <w:rsid w:val="000B2392"/>
    <w:rsid w:val="000B3F07"/>
    <w:rsid w:val="000B3FEF"/>
    <w:rsid w:val="000B642A"/>
    <w:rsid w:val="000B7CBE"/>
    <w:rsid w:val="000C31B9"/>
    <w:rsid w:val="000C6032"/>
    <w:rsid w:val="000C7D7E"/>
    <w:rsid w:val="000D1EE0"/>
    <w:rsid w:val="000E16F9"/>
    <w:rsid w:val="000E6E53"/>
    <w:rsid w:val="000F1049"/>
    <w:rsid w:val="000F23A1"/>
    <w:rsid w:val="000F3D2C"/>
    <w:rsid w:val="000F46A0"/>
    <w:rsid w:val="000F548E"/>
    <w:rsid w:val="00100E6D"/>
    <w:rsid w:val="001076F5"/>
    <w:rsid w:val="00114920"/>
    <w:rsid w:val="00114A9F"/>
    <w:rsid w:val="00127275"/>
    <w:rsid w:val="001314A6"/>
    <w:rsid w:val="001333B0"/>
    <w:rsid w:val="001345EC"/>
    <w:rsid w:val="00137157"/>
    <w:rsid w:val="001429C7"/>
    <w:rsid w:val="00144215"/>
    <w:rsid w:val="00155867"/>
    <w:rsid w:val="00157585"/>
    <w:rsid w:val="00165A8A"/>
    <w:rsid w:val="00166AA6"/>
    <w:rsid w:val="0018067E"/>
    <w:rsid w:val="001863A1"/>
    <w:rsid w:val="0019145C"/>
    <w:rsid w:val="00191F4F"/>
    <w:rsid w:val="00197CB6"/>
    <w:rsid w:val="001A1C9D"/>
    <w:rsid w:val="001A3B87"/>
    <w:rsid w:val="001A6D76"/>
    <w:rsid w:val="001B0AC0"/>
    <w:rsid w:val="001B12F5"/>
    <w:rsid w:val="001B3A25"/>
    <w:rsid w:val="001C26EC"/>
    <w:rsid w:val="001C277E"/>
    <w:rsid w:val="001C49B5"/>
    <w:rsid w:val="001D568F"/>
    <w:rsid w:val="001E0868"/>
    <w:rsid w:val="001E0EBF"/>
    <w:rsid w:val="001E1A90"/>
    <w:rsid w:val="001E6FE6"/>
    <w:rsid w:val="001E70B0"/>
    <w:rsid w:val="001E73BE"/>
    <w:rsid w:val="001F0387"/>
    <w:rsid w:val="001F2B82"/>
    <w:rsid w:val="001F4A8B"/>
    <w:rsid w:val="00206903"/>
    <w:rsid w:val="00207F45"/>
    <w:rsid w:val="00214FA1"/>
    <w:rsid w:val="00220711"/>
    <w:rsid w:val="00231CDA"/>
    <w:rsid w:val="00236713"/>
    <w:rsid w:val="002368CF"/>
    <w:rsid w:val="00241D08"/>
    <w:rsid w:val="002510B8"/>
    <w:rsid w:val="00253ACC"/>
    <w:rsid w:val="00254B69"/>
    <w:rsid w:val="00263154"/>
    <w:rsid w:val="0026339E"/>
    <w:rsid w:val="00270342"/>
    <w:rsid w:val="00270652"/>
    <w:rsid w:val="002712C0"/>
    <w:rsid w:val="00275CE7"/>
    <w:rsid w:val="00281D26"/>
    <w:rsid w:val="0028620E"/>
    <w:rsid w:val="00290B82"/>
    <w:rsid w:val="00291391"/>
    <w:rsid w:val="00291D82"/>
    <w:rsid w:val="00291F06"/>
    <w:rsid w:val="00296F61"/>
    <w:rsid w:val="00297273"/>
    <w:rsid w:val="002A122F"/>
    <w:rsid w:val="002A2698"/>
    <w:rsid w:val="002A3FE9"/>
    <w:rsid w:val="002A749C"/>
    <w:rsid w:val="002B0B74"/>
    <w:rsid w:val="002B1182"/>
    <w:rsid w:val="002B3A4C"/>
    <w:rsid w:val="002B4150"/>
    <w:rsid w:val="002B4625"/>
    <w:rsid w:val="002B61B4"/>
    <w:rsid w:val="002B7F07"/>
    <w:rsid w:val="002C00CD"/>
    <w:rsid w:val="002C0C73"/>
    <w:rsid w:val="002C4607"/>
    <w:rsid w:val="002C48D4"/>
    <w:rsid w:val="002C5151"/>
    <w:rsid w:val="002C6FA8"/>
    <w:rsid w:val="002C7427"/>
    <w:rsid w:val="002C7959"/>
    <w:rsid w:val="002D39C3"/>
    <w:rsid w:val="002E0C30"/>
    <w:rsid w:val="002E1CAA"/>
    <w:rsid w:val="002E2C88"/>
    <w:rsid w:val="002E4130"/>
    <w:rsid w:val="002F168F"/>
    <w:rsid w:val="00301273"/>
    <w:rsid w:val="003018E6"/>
    <w:rsid w:val="00302E35"/>
    <w:rsid w:val="0030347F"/>
    <w:rsid w:val="00311880"/>
    <w:rsid w:val="0031373F"/>
    <w:rsid w:val="00315083"/>
    <w:rsid w:val="0031585D"/>
    <w:rsid w:val="00315D24"/>
    <w:rsid w:val="00317295"/>
    <w:rsid w:val="00326040"/>
    <w:rsid w:val="003272BD"/>
    <w:rsid w:val="00330767"/>
    <w:rsid w:val="003335AB"/>
    <w:rsid w:val="00336547"/>
    <w:rsid w:val="003433F3"/>
    <w:rsid w:val="003452B8"/>
    <w:rsid w:val="003453B1"/>
    <w:rsid w:val="00346552"/>
    <w:rsid w:val="003508BA"/>
    <w:rsid w:val="003518A8"/>
    <w:rsid w:val="003519A9"/>
    <w:rsid w:val="0035393F"/>
    <w:rsid w:val="00354260"/>
    <w:rsid w:val="00355800"/>
    <w:rsid w:val="00355F62"/>
    <w:rsid w:val="00356111"/>
    <w:rsid w:val="0035793F"/>
    <w:rsid w:val="0036223D"/>
    <w:rsid w:val="003636EE"/>
    <w:rsid w:val="00371ED9"/>
    <w:rsid w:val="00373A53"/>
    <w:rsid w:val="00373D11"/>
    <w:rsid w:val="00374825"/>
    <w:rsid w:val="00380ED1"/>
    <w:rsid w:val="0038481E"/>
    <w:rsid w:val="0038545A"/>
    <w:rsid w:val="00392161"/>
    <w:rsid w:val="00392241"/>
    <w:rsid w:val="0039281F"/>
    <w:rsid w:val="00394012"/>
    <w:rsid w:val="003A2678"/>
    <w:rsid w:val="003A3BFD"/>
    <w:rsid w:val="003A4605"/>
    <w:rsid w:val="003A59CD"/>
    <w:rsid w:val="003A631A"/>
    <w:rsid w:val="003B041F"/>
    <w:rsid w:val="003C110A"/>
    <w:rsid w:val="003C30AF"/>
    <w:rsid w:val="003C475D"/>
    <w:rsid w:val="003C664A"/>
    <w:rsid w:val="003D0064"/>
    <w:rsid w:val="003D0F24"/>
    <w:rsid w:val="003D234D"/>
    <w:rsid w:val="003D422C"/>
    <w:rsid w:val="003D4DDA"/>
    <w:rsid w:val="003E0DDA"/>
    <w:rsid w:val="003E1D09"/>
    <w:rsid w:val="00403988"/>
    <w:rsid w:val="00403E7F"/>
    <w:rsid w:val="00406D53"/>
    <w:rsid w:val="0040769C"/>
    <w:rsid w:val="00410E48"/>
    <w:rsid w:val="00411B5B"/>
    <w:rsid w:val="00412939"/>
    <w:rsid w:val="00413FB8"/>
    <w:rsid w:val="00415B2E"/>
    <w:rsid w:val="00416742"/>
    <w:rsid w:val="00424D2D"/>
    <w:rsid w:val="00425A3D"/>
    <w:rsid w:val="004302EC"/>
    <w:rsid w:val="00430AE9"/>
    <w:rsid w:val="00434786"/>
    <w:rsid w:val="00441EEC"/>
    <w:rsid w:val="004459AF"/>
    <w:rsid w:val="004501EB"/>
    <w:rsid w:val="00452AF0"/>
    <w:rsid w:val="00457930"/>
    <w:rsid w:val="00461E64"/>
    <w:rsid w:val="0046283C"/>
    <w:rsid w:val="00466BAE"/>
    <w:rsid w:val="00473AF9"/>
    <w:rsid w:val="0047540E"/>
    <w:rsid w:val="004769BD"/>
    <w:rsid w:val="00486A03"/>
    <w:rsid w:val="0048718A"/>
    <w:rsid w:val="0048779C"/>
    <w:rsid w:val="00496FEA"/>
    <w:rsid w:val="00497B0B"/>
    <w:rsid w:val="00497DE8"/>
    <w:rsid w:val="004A330F"/>
    <w:rsid w:val="004A4F1E"/>
    <w:rsid w:val="004A4FCA"/>
    <w:rsid w:val="004A69B4"/>
    <w:rsid w:val="004B16F1"/>
    <w:rsid w:val="004B4400"/>
    <w:rsid w:val="004D11B2"/>
    <w:rsid w:val="004D1A41"/>
    <w:rsid w:val="004D42CE"/>
    <w:rsid w:val="004D54CB"/>
    <w:rsid w:val="004D6576"/>
    <w:rsid w:val="004D72BA"/>
    <w:rsid w:val="004E39E5"/>
    <w:rsid w:val="004E7D56"/>
    <w:rsid w:val="004F42C2"/>
    <w:rsid w:val="004F7B42"/>
    <w:rsid w:val="0050200C"/>
    <w:rsid w:val="005100DD"/>
    <w:rsid w:val="00511140"/>
    <w:rsid w:val="00511CBB"/>
    <w:rsid w:val="00514CF1"/>
    <w:rsid w:val="00517387"/>
    <w:rsid w:val="00517661"/>
    <w:rsid w:val="00525752"/>
    <w:rsid w:val="00532881"/>
    <w:rsid w:val="0053375B"/>
    <w:rsid w:val="00534AF9"/>
    <w:rsid w:val="00540D8B"/>
    <w:rsid w:val="005440F3"/>
    <w:rsid w:val="00553031"/>
    <w:rsid w:val="00563F88"/>
    <w:rsid w:val="00564C1F"/>
    <w:rsid w:val="00565AD8"/>
    <w:rsid w:val="00573252"/>
    <w:rsid w:val="00574152"/>
    <w:rsid w:val="005749B2"/>
    <w:rsid w:val="00574C11"/>
    <w:rsid w:val="00582408"/>
    <w:rsid w:val="00582794"/>
    <w:rsid w:val="00586121"/>
    <w:rsid w:val="005876A9"/>
    <w:rsid w:val="00591531"/>
    <w:rsid w:val="005920CE"/>
    <w:rsid w:val="00593A60"/>
    <w:rsid w:val="005952C5"/>
    <w:rsid w:val="00596987"/>
    <w:rsid w:val="00597124"/>
    <w:rsid w:val="00597557"/>
    <w:rsid w:val="005A0433"/>
    <w:rsid w:val="005A26F4"/>
    <w:rsid w:val="005A5083"/>
    <w:rsid w:val="005A5431"/>
    <w:rsid w:val="005A6A29"/>
    <w:rsid w:val="005B1321"/>
    <w:rsid w:val="005B1571"/>
    <w:rsid w:val="005B3118"/>
    <w:rsid w:val="005B3AC7"/>
    <w:rsid w:val="005B6CD5"/>
    <w:rsid w:val="005B756E"/>
    <w:rsid w:val="005C322A"/>
    <w:rsid w:val="005D082B"/>
    <w:rsid w:val="005D4C35"/>
    <w:rsid w:val="005E2B2E"/>
    <w:rsid w:val="005F0574"/>
    <w:rsid w:val="005F0D32"/>
    <w:rsid w:val="005F0FFC"/>
    <w:rsid w:val="005F47FC"/>
    <w:rsid w:val="006013CB"/>
    <w:rsid w:val="00604A11"/>
    <w:rsid w:val="00606A3F"/>
    <w:rsid w:val="006079DD"/>
    <w:rsid w:val="00611BDC"/>
    <w:rsid w:val="00612232"/>
    <w:rsid w:val="00613C24"/>
    <w:rsid w:val="00622CEE"/>
    <w:rsid w:val="00623BF0"/>
    <w:rsid w:val="006268F2"/>
    <w:rsid w:val="00627413"/>
    <w:rsid w:val="00630E95"/>
    <w:rsid w:val="00632734"/>
    <w:rsid w:val="0063694A"/>
    <w:rsid w:val="00640434"/>
    <w:rsid w:val="00652822"/>
    <w:rsid w:val="00653058"/>
    <w:rsid w:val="00653DE2"/>
    <w:rsid w:val="00653F2A"/>
    <w:rsid w:val="00663567"/>
    <w:rsid w:val="0066389A"/>
    <w:rsid w:val="00665A7B"/>
    <w:rsid w:val="00671666"/>
    <w:rsid w:val="00675014"/>
    <w:rsid w:val="00675E24"/>
    <w:rsid w:val="0068007D"/>
    <w:rsid w:val="00681193"/>
    <w:rsid w:val="006812E8"/>
    <w:rsid w:val="006840BF"/>
    <w:rsid w:val="00685E79"/>
    <w:rsid w:val="00686AE7"/>
    <w:rsid w:val="00687812"/>
    <w:rsid w:val="0068783D"/>
    <w:rsid w:val="006927E6"/>
    <w:rsid w:val="006A35D7"/>
    <w:rsid w:val="006B2448"/>
    <w:rsid w:val="006B2D3F"/>
    <w:rsid w:val="006B3B95"/>
    <w:rsid w:val="006B6CA3"/>
    <w:rsid w:val="006C1089"/>
    <w:rsid w:val="006C1624"/>
    <w:rsid w:val="006C2276"/>
    <w:rsid w:val="006C513B"/>
    <w:rsid w:val="006C58AC"/>
    <w:rsid w:val="006C5CB5"/>
    <w:rsid w:val="006D1DF2"/>
    <w:rsid w:val="006D4E3C"/>
    <w:rsid w:val="006E051A"/>
    <w:rsid w:val="006E7771"/>
    <w:rsid w:val="006F1B11"/>
    <w:rsid w:val="006F44DD"/>
    <w:rsid w:val="007025BD"/>
    <w:rsid w:val="00703333"/>
    <w:rsid w:val="00710E73"/>
    <w:rsid w:val="007145F2"/>
    <w:rsid w:val="00716971"/>
    <w:rsid w:val="00716B3F"/>
    <w:rsid w:val="00720D09"/>
    <w:rsid w:val="00723C19"/>
    <w:rsid w:val="007251D5"/>
    <w:rsid w:val="00726CFF"/>
    <w:rsid w:val="00727609"/>
    <w:rsid w:val="0072775E"/>
    <w:rsid w:val="00733E85"/>
    <w:rsid w:val="007400C5"/>
    <w:rsid w:val="00741CB8"/>
    <w:rsid w:val="007453F4"/>
    <w:rsid w:val="007462E6"/>
    <w:rsid w:val="00746D18"/>
    <w:rsid w:val="00750B47"/>
    <w:rsid w:val="007518F4"/>
    <w:rsid w:val="00761269"/>
    <w:rsid w:val="00763A34"/>
    <w:rsid w:val="00773EEE"/>
    <w:rsid w:val="0077657F"/>
    <w:rsid w:val="00777275"/>
    <w:rsid w:val="00781506"/>
    <w:rsid w:val="00783EFF"/>
    <w:rsid w:val="007922C7"/>
    <w:rsid w:val="00796AC4"/>
    <w:rsid w:val="007A06E1"/>
    <w:rsid w:val="007B42F3"/>
    <w:rsid w:val="007B5610"/>
    <w:rsid w:val="007B6809"/>
    <w:rsid w:val="007B7A4F"/>
    <w:rsid w:val="007C0418"/>
    <w:rsid w:val="007C203D"/>
    <w:rsid w:val="007C3796"/>
    <w:rsid w:val="007C3DED"/>
    <w:rsid w:val="007C48E6"/>
    <w:rsid w:val="007C6555"/>
    <w:rsid w:val="007C71A7"/>
    <w:rsid w:val="007D48D9"/>
    <w:rsid w:val="007D6E3E"/>
    <w:rsid w:val="007E1634"/>
    <w:rsid w:val="007E1A11"/>
    <w:rsid w:val="007E7C5D"/>
    <w:rsid w:val="007F48EB"/>
    <w:rsid w:val="007F54A9"/>
    <w:rsid w:val="007F5D25"/>
    <w:rsid w:val="008008C3"/>
    <w:rsid w:val="0080766D"/>
    <w:rsid w:val="00811010"/>
    <w:rsid w:val="00812BBD"/>
    <w:rsid w:val="00812C24"/>
    <w:rsid w:val="0081594D"/>
    <w:rsid w:val="00821333"/>
    <w:rsid w:val="008213C1"/>
    <w:rsid w:val="00822E48"/>
    <w:rsid w:val="00825A65"/>
    <w:rsid w:val="008268E3"/>
    <w:rsid w:val="00827E46"/>
    <w:rsid w:val="00835816"/>
    <w:rsid w:val="00836FF0"/>
    <w:rsid w:val="00851F7D"/>
    <w:rsid w:val="00855A54"/>
    <w:rsid w:val="00857E76"/>
    <w:rsid w:val="008610BC"/>
    <w:rsid w:val="008619E3"/>
    <w:rsid w:val="00862BCC"/>
    <w:rsid w:val="00865710"/>
    <w:rsid w:val="008662D1"/>
    <w:rsid w:val="008877CF"/>
    <w:rsid w:val="008905FE"/>
    <w:rsid w:val="00896BD3"/>
    <w:rsid w:val="00896DC3"/>
    <w:rsid w:val="008A0300"/>
    <w:rsid w:val="008A0A6B"/>
    <w:rsid w:val="008A17DA"/>
    <w:rsid w:val="008A1FE5"/>
    <w:rsid w:val="008A3066"/>
    <w:rsid w:val="008A4367"/>
    <w:rsid w:val="008A4CE3"/>
    <w:rsid w:val="008A6FD9"/>
    <w:rsid w:val="008B5417"/>
    <w:rsid w:val="008C09D6"/>
    <w:rsid w:val="008C1B7B"/>
    <w:rsid w:val="008C2950"/>
    <w:rsid w:val="008C70D0"/>
    <w:rsid w:val="008D2021"/>
    <w:rsid w:val="008D3391"/>
    <w:rsid w:val="008D4661"/>
    <w:rsid w:val="008D4AC9"/>
    <w:rsid w:val="008E2BAB"/>
    <w:rsid w:val="008E42B5"/>
    <w:rsid w:val="008E7C82"/>
    <w:rsid w:val="008F57DB"/>
    <w:rsid w:val="0090394E"/>
    <w:rsid w:val="009055C2"/>
    <w:rsid w:val="0091249E"/>
    <w:rsid w:val="00912A09"/>
    <w:rsid w:val="00916781"/>
    <w:rsid w:val="009169B0"/>
    <w:rsid w:val="00916E5A"/>
    <w:rsid w:val="0091792F"/>
    <w:rsid w:val="009228E6"/>
    <w:rsid w:val="00925E67"/>
    <w:rsid w:val="00926418"/>
    <w:rsid w:val="00927051"/>
    <w:rsid w:val="0093284F"/>
    <w:rsid w:val="00937135"/>
    <w:rsid w:val="00937F8C"/>
    <w:rsid w:val="00943E85"/>
    <w:rsid w:val="00947C67"/>
    <w:rsid w:val="009503CD"/>
    <w:rsid w:val="009525D4"/>
    <w:rsid w:val="00952F6C"/>
    <w:rsid w:val="00953877"/>
    <w:rsid w:val="00954F57"/>
    <w:rsid w:val="00957CDB"/>
    <w:rsid w:val="00962164"/>
    <w:rsid w:val="00970098"/>
    <w:rsid w:val="0097172A"/>
    <w:rsid w:val="00972775"/>
    <w:rsid w:val="00973D3E"/>
    <w:rsid w:val="0097410F"/>
    <w:rsid w:val="009756EC"/>
    <w:rsid w:val="009806B5"/>
    <w:rsid w:val="0098341F"/>
    <w:rsid w:val="00984DBF"/>
    <w:rsid w:val="00991781"/>
    <w:rsid w:val="00992AA1"/>
    <w:rsid w:val="00992E34"/>
    <w:rsid w:val="00994053"/>
    <w:rsid w:val="009A1632"/>
    <w:rsid w:val="009C5A09"/>
    <w:rsid w:val="009D1675"/>
    <w:rsid w:val="009D5C58"/>
    <w:rsid w:val="009D6C08"/>
    <w:rsid w:val="009E019B"/>
    <w:rsid w:val="009E4BD3"/>
    <w:rsid w:val="009E6C9E"/>
    <w:rsid w:val="009E6DE5"/>
    <w:rsid w:val="009E751C"/>
    <w:rsid w:val="009E7C0B"/>
    <w:rsid w:val="009F0854"/>
    <w:rsid w:val="009F2900"/>
    <w:rsid w:val="009F51B5"/>
    <w:rsid w:val="009F7378"/>
    <w:rsid w:val="00A04AF5"/>
    <w:rsid w:val="00A053CB"/>
    <w:rsid w:val="00A10336"/>
    <w:rsid w:val="00A10CF0"/>
    <w:rsid w:val="00A161E7"/>
    <w:rsid w:val="00A22C34"/>
    <w:rsid w:val="00A23057"/>
    <w:rsid w:val="00A23102"/>
    <w:rsid w:val="00A25C1A"/>
    <w:rsid w:val="00A37A42"/>
    <w:rsid w:val="00A40F62"/>
    <w:rsid w:val="00A4288D"/>
    <w:rsid w:val="00A44F7E"/>
    <w:rsid w:val="00A503D5"/>
    <w:rsid w:val="00A5257B"/>
    <w:rsid w:val="00A52A4B"/>
    <w:rsid w:val="00A541F4"/>
    <w:rsid w:val="00A5469B"/>
    <w:rsid w:val="00A6385E"/>
    <w:rsid w:val="00A64BE1"/>
    <w:rsid w:val="00A65D37"/>
    <w:rsid w:val="00A66D1C"/>
    <w:rsid w:val="00A7173B"/>
    <w:rsid w:val="00A71C5E"/>
    <w:rsid w:val="00A7390F"/>
    <w:rsid w:val="00A761BE"/>
    <w:rsid w:val="00A8048A"/>
    <w:rsid w:val="00A82091"/>
    <w:rsid w:val="00A847F3"/>
    <w:rsid w:val="00AA1883"/>
    <w:rsid w:val="00AA697F"/>
    <w:rsid w:val="00AA6B7A"/>
    <w:rsid w:val="00AB09B5"/>
    <w:rsid w:val="00AB1E99"/>
    <w:rsid w:val="00AB4D1F"/>
    <w:rsid w:val="00AC027B"/>
    <w:rsid w:val="00AC11B2"/>
    <w:rsid w:val="00AC3D8A"/>
    <w:rsid w:val="00AC4DAF"/>
    <w:rsid w:val="00AD0450"/>
    <w:rsid w:val="00AD5ACD"/>
    <w:rsid w:val="00AD5C48"/>
    <w:rsid w:val="00AE22A0"/>
    <w:rsid w:val="00AE38DF"/>
    <w:rsid w:val="00AE5666"/>
    <w:rsid w:val="00AE57FA"/>
    <w:rsid w:val="00AF7DA1"/>
    <w:rsid w:val="00B033A7"/>
    <w:rsid w:val="00B04322"/>
    <w:rsid w:val="00B06925"/>
    <w:rsid w:val="00B072F2"/>
    <w:rsid w:val="00B1300A"/>
    <w:rsid w:val="00B137DE"/>
    <w:rsid w:val="00B14B82"/>
    <w:rsid w:val="00B173F4"/>
    <w:rsid w:val="00B200AB"/>
    <w:rsid w:val="00B2523B"/>
    <w:rsid w:val="00B264BA"/>
    <w:rsid w:val="00B27ADD"/>
    <w:rsid w:val="00B3066C"/>
    <w:rsid w:val="00B33F8B"/>
    <w:rsid w:val="00B4084A"/>
    <w:rsid w:val="00B60413"/>
    <w:rsid w:val="00B6374B"/>
    <w:rsid w:val="00B65ACB"/>
    <w:rsid w:val="00B70E97"/>
    <w:rsid w:val="00B71501"/>
    <w:rsid w:val="00B72173"/>
    <w:rsid w:val="00B776C9"/>
    <w:rsid w:val="00B800FB"/>
    <w:rsid w:val="00B83257"/>
    <w:rsid w:val="00B85900"/>
    <w:rsid w:val="00B8593A"/>
    <w:rsid w:val="00B86B0D"/>
    <w:rsid w:val="00B909F4"/>
    <w:rsid w:val="00B93197"/>
    <w:rsid w:val="00B9657B"/>
    <w:rsid w:val="00BA3CCA"/>
    <w:rsid w:val="00BA6087"/>
    <w:rsid w:val="00BA7B6C"/>
    <w:rsid w:val="00BC3636"/>
    <w:rsid w:val="00BC3D4F"/>
    <w:rsid w:val="00BC695D"/>
    <w:rsid w:val="00BD25ED"/>
    <w:rsid w:val="00BD2B0A"/>
    <w:rsid w:val="00BD3E7B"/>
    <w:rsid w:val="00BD40AA"/>
    <w:rsid w:val="00BD6B78"/>
    <w:rsid w:val="00BE0860"/>
    <w:rsid w:val="00BE2545"/>
    <w:rsid w:val="00BE4C95"/>
    <w:rsid w:val="00BF7156"/>
    <w:rsid w:val="00BF7748"/>
    <w:rsid w:val="00C00832"/>
    <w:rsid w:val="00C018C1"/>
    <w:rsid w:val="00C019FD"/>
    <w:rsid w:val="00C02C67"/>
    <w:rsid w:val="00C123B6"/>
    <w:rsid w:val="00C13A8F"/>
    <w:rsid w:val="00C15EC5"/>
    <w:rsid w:val="00C22756"/>
    <w:rsid w:val="00C26879"/>
    <w:rsid w:val="00C2736D"/>
    <w:rsid w:val="00C3000D"/>
    <w:rsid w:val="00C33AD0"/>
    <w:rsid w:val="00C34DF2"/>
    <w:rsid w:val="00C36BCC"/>
    <w:rsid w:val="00C42C14"/>
    <w:rsid w:val="00C500A1"/>
    <w:rsid w:val="00C51D98"/>
    <w:rsid w:val="00C529EC"/>
    <w:rsid w:val="00C54AED"/>
    <w:rsid w:val="00C54E17"/>
    <w:rsid w:val="00C55895"/>
    <w:rsid w:val="00C55FCD"/>
    <w:rsid w:val="00C57911"/>
    <w:rsid w:val="00C604EF"/>
    <w:rsid w:val="00C61296"/>
    <w:rsid w:val="00C64897"/>
    <w:rsid w:val="00C64AEB"/>
    <w:rsid w:val="00C65A29"/>
    <w:rsid w:val="00C675D6"/>
    <w:rsid w:val="00C67D90"/>
    <w:rsid w:val="00C67EA1"/>
    <w:rsid w:val="00C70357"/>
    <w:rsid w:val="00C70A50"/>
    <w:rsid w:val="00C70ADB"/>
    <w:rsid w:val="00C70B60"/>
    <w:rsid w:val="00C74CEE"/>
    <w:rsid w:val="00C80B8D"/>
    <w:rsid w:val="00C8377A"/>
    <w:rsid w:val="00C878EE"/>
    <w:rsid w:val="00C9198D"/>
    <w:rsid w:val="00C92A7E"/>
    <w:rsid w:val="00C9338F"/>
    <w:rsid w:val="00C96580"/>
    <w:rsid w:val="00C96CA4"/>
    <w:rsid w:val="00C96CB7"/>
    <w:rsid w:val="00C977BA"/>
    <w:rsid w:val="00C97E22"/>
    <w:rsid w:val="00CA227A"/>
    <w:rsid w:val="00CA5233"/>
    <w:rsid w:val="00CB5CF5"/>
    <w:rsid w:val="00CB6F71"/>
    <w:rsid w:val="00CD2F09"/>
    <w:rsid w:val="00CD67C5"/>
    <w:rsid w:val="00CE0D4E"/>
    <w:rsid w:val="00CE364C"/>
    <w:rsid w:val="00CE60F0"/>
    <w:rsid w:val="00CE7867"/>
    <w:rsid w:val="00CF3A06"/>
    <w:rsid w:val="00CF492E"/>
    <w:rsid w:val="00D01798"/>
    <w:rsid w:val="00D06F8C"/>
    <w:rsid w:val="00D07C6F"/>
    <w:rsid w:val="00D1343C"/>
    <w:rsid w:val="00D166A3"/>
    <w:rsid w:val="00D1795E"/>
    <w:rsid w:val="00D20184"/>
    <w:rsid w:val="00D20E68"/>
    <w:rsid w:val="00D245FE"/>
    <w:rsid w:val="00D2465E"/>
    <w:rsid w:val="00D2587A"/>
    <w:rsid w:val="00D27B1C"/>
    <w:rsid w:val="00D27F9B"/>
    <w:rsid w:val="00D33347"/>
    <w:rsid w:val="00D4009A"/>
    <w:rsid w:val="00D402BA"/>
    <w:rsid w:val="00D41AD1"/>
    <w:rsid w:val="00D47282"/>
    <w:rsid w:val="00D612D3"/>
    <w:rsid w:val="00D64221"/>
    <w:rsid w:val="00D65B08"/>
    <w:rsid w:val="00D704FF"/>
    <w:rsid w:val="00D75821"/>
    <w:rsid w:val="00D75CD9"/>
    <w:rsid w:val="00D80935"/>
    <w:rsid w:val="00D818FC"/>
    <w:rsid w:val="00D83051"/>
    <w:rsid w:val="00D83DA0"/>
    <w:rsid w:val="00D851D9"/>
    <w:rsid w:val="00D85A4A"/>
    <w:rsid w:val="00D906DF"/>
    <w:rsid w:val="00D90E29"/>
    <w:rsid w:val="00D91FD7"/>
    <w:rsid w:val="00D95572"/>
    <w:rsid w:val="00DA430B"/>
    <w:rsid w:val="00DA4C2B"/>
    <w:rsid w:val="00DA5141"/>
    <w:rsid w:val="00DB022B"/>
    <w:rsid w:val="00DB0250"/>
    <w:rsid w:val="00DB5069"/>
    <w:rsid w:val="00DB57C9"/>
    <w:rsid w:val="00DB6D7F"/>
    <w:rsid w:val="00DB7B42"/>
    <w:rsid w:val="00DD15F0"/>
    <w:rsid w:val="00DD41D9"/>
    <w:rsid w:val="00DD6439"/>
    <w:rsid w:val="00DE096C"/>
    <w:rsid w:val="00DE1220"/>
    <w:rsid w:val="00DF0CF6"/>
    <w:rsid w:val="00DF53E4"/>
    <w:rsid w:val="00DF5C41"/>
    <w:rsid w:val="00DF669C"/>
    <w:rsid w:val="00E000B0"/>
    <w:rsid w:val="00E00992"/>
    <w:rsid w:val="00E02470"/>
    <w:rsid w:val="00E04D93"/>
    <w:rsid w:val="00E159C9"/>
    <w:rsid w:val="00E24D03"/>
    <w:rsid w:val="00E30AF2"/>
    <w:rsid w:val="00E30C39"/>
    <w:rsid w:val="00E33C8C"/>
    <w:rsid w:val="00E35734"/>
    <w:rsid w:val="00E42A54"/>
    <w:rsid w:val="00E47536"/>
    <w:rsid w:val="00E51AE3"/>
    <w:rsid w:val="00E529E0"/>
    <w:rsid w:val="00E534FD"/>
    <w:rsid w:val="00E53DC7"/>
    <w:rsid w:val="00E602F6"/>
    <w:rsid w:val="00E6066B"/>
    <w:rsid w:val="00E63649"/>
    <w:rsid w:val="00E64775"/>
    <w:rsid w:val="00E6500D"/>
    <w:rsid w:val="00E6682B"/>
    <w:rsid w:val="00E77655"/>
    <w:rsid w:val="00E8138A"/>
    <w:rsid w:val="00E84ADA"/>
    <w:rsid w:val="00E87251"/>
    <w:rsid w:val="00E91647"/>
    <w:rsid w:val="00E917FC"/>
    <w:rsid w:val="00E93489"/>
    <w:rsid w:val="00E94938"/>
    <w:rsid w:val="00E94F66"/>
    <w:rsid w:val="00E97B37"/>
    <w:rsid w:val="00EA0157"/>
    <w:rsid w:val="00EA0C54"/>
    <w:rsid w:val="00EA2920"/>
    <w:rsid w:val="00EA3255"/>
    <w:rsid w:val="00EA344C"/>
    <w:rsid w:val="00EA4276"/>
    <w:rsid w:val="00EA548D"/>
    <w:rsid w:val="00EA5717"/>
    <w:rsid w:val="00EA6271"/>
    <w:rsid w:val="00EA6857"/>
    <w:rsid w:val="00EB3343"/>
    <w:rsid w:val="00EB38A7"/>
    <w:rsid w:val="00EB3DC1"/>
    <w:rsid w:val="00EC140F"/>
    <w:rsid w:val="00EC309A"/>
    <w:rsid w:val="00EC593E"/>
    <w:rsid w:val="00ED0423"/>
    <w:rsid w:val="00ED4BA4"/>
    <w:rsid w:val="00EE00D4"/>
    <w:rsid w:val="00EE0B59"/>
    <w:rsid w:val="00EE23E3"/>
    <w:rsid w:val="00EE569D"/>
    <w:rsid w:val="00EF5A24"/>
    <w:rsid w:val="00EF6BD0"/>
    <w:rsid w:val="00EF7F06"/>
    <w:rsid w:val="00F02D35"/>
    <w:rsid w:val="00F12C27"/>
    <w:rsid w:val="00F13DE2"/>
    <w:rsid w:val="00F21D8B"/>
    <w:rsid w:val="00F23EE1"/>
    <w:rsid w:val="00F26685"/>
    <w:rsid w:val="00F26DE0"/>
    <w:rsid w:val="00F272D6"/>
    <w:rsid w:val="00F34429"/>
    <w:rsid w:val="00F415C9"/>
    <w:rsid w:val="00F45981"/>
    <w:rsid w:val="00F45F6C"/>
    <w:rsid w:val="00F46131"/>
    <w:rsid w:val="00F51F79"/>
    <w:rsid w:val="00F54951"/>
    <w:rsid w:val="00F60A70"/>
    <w:rsid w:val="00F62424"/>
    <w:rsid w:val="00F632E1"/>
    <w:rsid w:val="00F64FCF"/>
    <w:rsid w:val="00F66AAE"/>
    <w:rsid w:val="00F729D3"/>
    <w:rsid w:val="00F73ABC"/>
    <w:rsid w:val="00F7593A"/>
    <w:rsid w:val="00F77E78"/>
    <w:rsid w:val="00F80976"/>
    <w:rsid w:val="00F81FEA"/>
    <w:rsid w:val="00F83199"/>
    <w:rsid w:val="00F91CFE"/>
    <w:rsid w:val="00F92F91"/>
    <w:rsid w:val="00F95CFA"/>
    <w:rsid w:val="00F97145"/>
    <w:rsid w:val="00F97862"/>
    <w:rsid w:val="00FA2B42"/>
    <w:rsid w:val="00FA52FC"/>
    <w:rsid w:val="00FC12A6"/>
    <w:rsid w:val="00FC1BE4"/>
    <w:rsid w:val="00FC1D1B"/>
    <w:rsid w:val="00FC4E02"/>
    <w:rsid w:val="00FC7B74"/>
    <w:rsid w:val="00FD4419"/>
    <w:rsid w:val="00FD4D55"/>
    <w:rsid w:val="00FD65C1"/>
    <w:rsid w:val="00FE4512"/>
    <w:rsid w:val="00FE64E6"/>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191F4F"/>
    <w:pPr>
      <w:spacing w:after="320" w:line="320" w:lineRule="exact"/>
    </w:pPr>
    <w:rPr>
      <w:rFonts w:ascii="CorpoS" w:hAnsi="CorpoS"/>
      <w:sz w:val="24"/>
    </w:rPr>
  </w:style>
  <w:style w:type="paragraph" w:styleId="berschrift1">
    <w:name w:val="heading 1"/>
    <w:basedOn w:val="Standard"/>
    <w:next w:val="berschrift2"/>
    <w:qFormat/>
    <w:locked/>
    <w:rsid w:val="00EA3255"/>
    <w:pPr>
      <w:keepNext/>
      <w:spacing w:before="240" w:after="60" w:line="440" w:lineRule="exact"/>
      <w:outlineLvl w:val="0"/>
    </w:pPr>
    <w:rPr>
      <w:b/>
      <w:kern w:val="28"/>
      <w:sz w:val="36"/>
    </w:rPr>
  </w:style>
  <w:style w:type="paragraph" w:styleId="berschrift2">
    <w:name w:val="heading 2"/>
    <w:basedOn w:val="Standard"/>
    <w:next w:val="Standard"/>
    <w:qFormat/>
    <w:locked/>
    <w:pPr>
      <w:keepNext/>
      <w:spacing w:before="240" w:after="60" w:line="340" w:lineRule="exact"/>
      <w:outlineLvl w:val="1"/>
    </w:p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0DisclaimerBoilerplate">
    <w:name w:val="4.0 Disclaimer / Boilerplate"/>
    <w:basedOn w:val="Standard"/>
    <w:qFormat/>
    <w:rsid w:val="00191F4F"/>
    <w:pPr>
      <w:spacing w:after="200" w:line="200" w:lineRule="exact"/>
    </w:pPr>
    <w:rPr>
      <w:sz w:val="16"/>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Standard"/>
    <w:semiHidden/>
    <w:locked/>
    <w:rsid w:val="00DF669C"/>
    <w:pPr>
      <w:widowControl w:val="0"/>
      <w:spacing w:after="0"/>
    </w:pPr>
  </w:style>
  <w:style w:type="paragraph" w:customStyle="1" w:styleId="21Crossheading">
    <w:name w:val="2.1 Cross heading"/>
    <w:basedOn w:val="Standard"/>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Standard"/>
    <w:rsid w:val="009E019B"/>
    <w:pPr>
      <w:framePr w:wrap="around" w:vAnchor="page" w:hAnchor="page" w:x="9073" w:y="3120"/>
      <w:widowControl w:val="0"/>
      <w:spacing w:after="600" w:line="240" w:lineRule="auto"/>
    </w:pPr>
    <w:rPr>
      <w:b/>
      <w:sz w:val="28"/>
      <w:szCs w:val="26"/>
    </w:rPr>
  </w:style>
  <w:style w:type="numbering" w:styleId="ArtikelAbschnitt">
    <w:name w:val="Outline List 3"/>
    <w:basedOn w:val="KeineListe"/>
    <w:semiHidden/>
    <w:locked/>
    <w:rsid w:val="009503CD"/>
    <w:pPr>
      <w:numPr>
        <w:numId w:val="17"/>
      </w:numPr>
    </w:pPr>
  </w:style>
  <w:style w:type="paragraph" w:styleId="Aufzhlungszeichen">
    <w:name w:val="List Bullet"/>
    <w:basedOn w:val="Standard"/>
    <w:semiHidden/>
    <w:locked/>
    <w:rsid w:val="009503CD"/>
    <w:pPr>
      <w:numPr>
        <w:numId w:val="5"/>
      </w:numPr>
    </w:pPr>
  </w:style>
  <w:style w:type="table" w:styleId="Tabellenraster">
    <w:name w:val="Table Grid"/>
    <w:basedOn w:val="NormaleTabelle"/>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paragraph" w:customStyle="1" w:styleId="20Continoustext">
    <w:name w:val="2.0 Continous text"/>
    <w:basedOn w:val="Standard"/>
    <w:qFormat/>
    <w:rsid w:val="00191F4F"/>
  </w:style>
  <w:style w:type="paragraph" w:customStyle="1" w:styleId="05PageNumber">
    <w:name w:val="0.5 PageNumber"/>
    <w:basedOn w:val="Standard"/>
    <w:qFormat/>
    <w:rsid w:val="00191F4F"/>
    <w:pPr>
      <w:framePr w:w="2325" w:h="289" w:wrap="around" w:vAnchor="page" w:hAnchor="page" w:x="9073" w:y="1135" w:anchorLock="1"/>
      <w:spacing w:after="0"/>
    </w:pPr>
    <w:rPr>
      <w:noProof/>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Absatz-Standardschriftart"/>
    <w:link w:val="06Footer"/>
    <w:rsid w:val="008A0300"/>
    <w:rPr>
      <w:rFonts w:ascii="CorpoS" w:hAnsi="CorpoS"/>
      <w:sz w:val="18"/>
    </w:rPr>
  </w:style>
  <w:style w:type="character" w:styleId="Platzhaltertext">
    <w:name w:val="Placeholder Text"/>
    <w:basedOn w:val="Absatz-Standardschriftart"/>
    <w:uiPriority w:val="99"/>
    <w:semiHidden/>
    <w:rsid w:val="00C878EE"/>
    <w:rPr>
      <w:color w:val="808080"/>
    </w:rPr>
  </w:style>
  <w:style w:type="paragraph" w:customStyle="1" w:styleId="02Pressinformationdate">
    <w:name w:val="0.2 Press information date"/>
    <w:basedOn w:val="01Pressinformation"/>
    <w:qFormat/>
    <w:rsid w:val="004459AF"/>
    <w:pPr>
      <w:framePr w:wrap="around" w:y="4083"/>
      <w:spacing w:after="0"/>
    </w:pPr>
    <w:rPr>
      <w:b w:val="0"/>
      <w:sz w:val="24"/>
    </w:rPr>
  </w:style>
  <w:style w:type="paragraph" w:customStyle="1" w:styleId="04Blockingperiod">
    <w:name w:val="0.4 Blocking period"/>
    <w:basedOn w:val="Standard"/>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191F4F"/>
    <w:pPr>
      <w:spacing w:after="320" w:line="320" w:lineRule="exact"/>
    </w:pPr>
    <w:rPr>
      <w:rFonts w:ascii="CorpoS" w:hAnsi="CorpoS"/>
      <w:sz w:val="24"/>
    </w:rPr>
  </w:style>
  <w:style w:type="paragraph" w:styleId="berschrift1">
    <w:name w:val="heading 1"/>
    <w:basedOn w:val="Standard"/>
    <w:next w:val="berschrift2"/>
    <w:qFormat/>
    <w:locked/>
    <w:rsid w:val="00EA3255"/>
    <w:pPr>
      <w:keepNext/>
      <w:spacing w:before="240" w:after="60" w:line="440" w:lineRule="exact"/>
      <w:outlineLvl w:val="0"/>
    </w:pPr>
    <w:rPr>
      <w:b/>
      <w:kern w:val="28"/>
      <w:sz w:val="36"/>
    </w:rPr>
  </w:style>
  <w:style w:type="paragraph" w:styleId="berschrift2">
    <w:name w:val="heading 2"/>
    <w:basedOn w:val="Standard"/>
    <w:next w:val="Standard"/>
    <w:qFormat/>
    <w:locked/>
    <w:pPr>
      <w:keepNext/>
      <w:spacing w:before="240" w:after="60" w:line="340" w:lineRule="exact"/>
      <w:outlineLvl w:val="1"/>
    </w:p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0DisclaimerBoilerplate">
    <w:name w:val="4.0 Disclaimer / Boilerplate"/>
    <w:basedOn w:val="Standard"/>
    <w:qFormat/>
    <w:rsid w:val="00191F4F"/>
    <w:pPr>
      <w:spacing w:after="200" w:line="200" w:lineRule="exact"/>
    </w:pPr>
    <w:rPr>
      <w:sz w:val="16"/>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Standard"/>
    <w:semiHidden/>
    <w:locked/>
    <w:rsid w:val="00DF669C"/>
    <w:pPr>
      <w:widowControl w:val="0"/>
      <w:spacing w:after="0"/>
    </w:pPr>
  </w:style>
  <w:style w:type="paragraph" w:customStyle="1" w:styleId="21Crossheading">
    <w:name w:val="2.1 Cross heading"/>
    <w:basedOn w:val="Standard"/>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Standard"/>
    <w:rsid w:val="009E019B"/>
    <w:pPr>
      <w:framePr w:wrap="around" w:vAnchor="page" w:hAnchor="page" w:x="9073" w:y="3120"/>
      <w:widowControl w:val="0"/>
      <w:spacing w:after="600" w:line="240" w:lineRule="auto"/>
    </w:pPr>
    <w:rPr>
      <w:b/>
      <w:sz w:val="28"/>
      <w:szCs w:val="26"/>
    </w:rPr>
  </w:style>
  <w:style w:type="numbering" w:styleId="ArtikelAbschnitt">
    <w:name w:val="Outline List 3"/>
    <w:basedOn w:val="KeineListe"/>
    <w:semiHidden/>
    <w:locked/>
    <w:rsid w:val="009503CD"/>
    <w:pPr>
      <w:numPr>
        <w:numId w:val="17"/>
      </w:numPr>
    </w:pPr>
  </w:style>
  <w:style w:type="paragraph" w:styleId="Aufzhlungszeichen">
    <w:name w:val="List Bullet"/>
    <w:basedOn w:val="Standard"/>
    <w:semiHidden/>
    <w:locked/>
    <w:rsid w:val="009503CD"/>
    <w:pPr>
      <w:numPr>
        <w:numId w:val="5"/>
      </w:numPr>
    </w:pPr>
  </w:style>
  <w:style w:type="table" w:styleId="Tabellenraster">
    <w:name w:val="Table Grid"/>
    <w:basedOn w:val="NormaleTabelle"/>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paragraph" w:customStyle="1" w:styleId="20Continoustext">
    <w:name w:val="2.0 Continous text"/>
    <w:basedOn w:val="Standard"/>
    <w:qFormat/>
    <w:rsid w:val="00191F4F"/>
  </w:style>
  <w:style w:type="paragraph" w:customStyle="1" w:styleId="05PageNumber">
    <w:name w:val="0.5 PageNumber"/>
    <w:basedOn w:val="Standard"/>
    <w:qFormat/>
    <w:rsid w:val="00191F4F"/>
    <w:pPr>
      <w:framePr w:w="2325" w:h="289" w:wrap="around" w:vAnchor="page" w:hAnchor="page" w:x="9073" w:y="1135" w:anchorLock="1"/>
      <w:spacing w:after="0"/>
    </w:pPr>
    <w:rPr>
      <w:noProof/>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Absatz-Standardschriftart"/>
    <w:link w:val="06Footer"/>
    <w:rsid w:val="008A0300"/>
    <w:rPr>
      <w:rFonts w:ascii="CorpoS" w:hAnsi="CorpoS"/>
      <w:sz w:val="18"/>
    </w:rPr>
  </w:style>
  <w:style w:type="character" w:styleId="Platzhaltertext">
    <w:name w:val="Placeholder Text"/>
    <w:basedOn w:val="Absatz-Standardschriftart"/>
    <w:uiPriority w:val="99"/>
    <w:semiHidden/>
    <w:rsid w:val="00C878EE"/>
    <w:rPr>
      <w:color w:val="808080"/>
    </w:rPr>
  </w:style>
  <w:style w:type="paragraph" w:customStyle="1" w:styleId="02Pressinformationdate">
    <w:name w:val="0.2 Press information date"/>
    <w:basedOn w:val="01Pressinformation"/>
    <w:qFormat/>
    <w:rsid w:val="004459AF"/>
    <w:pPr>
      <w:framePr w:wrap="around" w:y="4083"/>
      <w:spacing w:after="0"/>
    </w:pPr>
    <w:rPr>
      <w:b w:val="0"/>
      <w:sz w:val="24"/>
    </w:rPr>
  </w:style>
  <w:style w:type="paragraph" w:customStyle="1" w:styleId="04Blockingperiod">
    <w:name w:val="0.4 Blocking period"/>
    <w:basedOn w:val="Standard"/>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oerg.howe@daimler.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mailto:silke.walters@daimler.com" TargetMode="Externa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hendrik.sackmann@daimler.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walters\AppData\Local\Microsoft\Windows\Temporary%20Internet%20Files\Content.IE5\NCC6GD12\PI_Daimler_EN_mit_Disclaimer_11.02.2016.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7607E4-D0BA-416C-B2A2-C71DA2B34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PI_Daimler_EN_mit_Disclaimer_11.02.2016.dotx</Template>
  <TotalTime>0</TotalTime>
  <Pages>13</Pages>
  <Words>4973</Words>
  <Characters>27040</Characters>
  <Application>Microsoft Office Word</Application>
  <DocSecurity>0</DocSecurity>
  <PresentationFormat/>
  <Lines>225</Lines>
  <Paragraphs>63</Paragraphs>
  <ScaleCrop>false</ScaleCrop>
  <HeadingPairs>
    <vt:vector size="2" baseType="variant">
      <vt:variant>
        <vt:lpstr>Titel</vt:lpstr>
      </vt:variant>
      <vt:variant>
        <vt:i4>1</vt:i4>
      </vt:variant>
    </vt:vector>
  </HeadingPairs>
  <TitlesOfParts>
    <vt:vector size="1" baseType="lpstr">
      <vt:lpstr>Press Information</vt:lpstr>
    </vt:vector>
  </TitlesOfParts>
  <Company>media office gmbh</Company>
  <LinksUpToDate>false</LinksUpToDate>
  <CharactersWithSpaces>31950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Walters, Silke (096)</dc:creator>
  <cp:lastModifiedBy>Walters, Silke (096)</cp:lastModifiedBy>
  <cp:revision>3</cp:revision>
  <cp:lastPrinted>2016-04-21T16:38:00Z</cp:lastPrinted>
  <dcterms:created xsi:type="dcterms:W3CDTF">2016-04-21T16:38:00Z</dcterms:created>
  <dcterms:modified xsi:type="dcterms:W3CDTF">2016-04-21T16:39:00Z</dcterms:modified>
</cp:coreProperties>
</file>