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13" w:rsidRPr="003B36A6" w:rsidRDefault="006148EA" w:rsidP="00135FAD">
      <w:pPr>
        <w:pStyle w:val="SublinevorHeadline"/>
        <w:spacing w:line="360" w:lineRule="auto"/>
      </w:pPr>
      <w:r w:rsidRPr="006148EA">
        <w:t xml:space="preserve">Nuova Classe E con Active Lane </w:t>
      </w:r>
      <w:proofErr w:type="spellStart"/>
      <w:r w:rsidRPr="006148EA">
        <w:t>Change</w:t>
      </w:r>
      <w:proofErr w:type="spellEnd"/>
      <w:r w:rsidRPr="006148EA">
        <w:t xml:space="preserve"> Assist</w:t>
      </w:r>
    </w:p>
    <w:p w:rsidR="00C34953" w:rsidRPr="003B36A6" w:rsidRDefault="00C34953" w:rsidP="00135FAD">
      <w:pPr>
        <w:pStyle w:val="SublinevorHeadline"/>
        <w:spacing w:line="360" w:lineRule="auto"/>
      </w:pPr>
    </w:p>
    <w:p w:rsidR="00BC6E4F" w:rsidRPr="00BA3E73" w:rsidRDefault="00BC6E4F" w:rsidP="00BA3E73">
      <w:pPr>
        <w:pStyle w:val="00Information"/>
        <w:framePr w:w="2268" w:h="1605" w:hRule="exact" w:wrap="notBeside" w:x="9062" w:y="4009"/>
        <w:spacing w:line="360" w:lineRule="auto"/>
        <w:rPr>
          <w:rStyle w:val="40Continoustext11ptZchn"/>
          <w:rFonts w:ascii="CorpoS" w:hAnsi="CorpoS"/>
          <w:sz w:val="24"/>
          <w:szCs w:val="24"/>
        </w:rPr>
      </w:pPr>
      <w:r w:rsidRPr="003B36A6">
        <w:rPr>
          <w:sz w:val="24"/>
          <w:szCs w:val="24"/>
        </w:rPr>
        <w:t>Informazione stampa</w:t>
      </w:r>
    </w:p>
    <w:p w:rsidR="00BC6E4F" w:rsidRPr="003B36A6" w:rsidRDefault="00E562C5" w:rsidP="00BA3E73">
      <w:pPr>
        <w:pStyle w:val="40Continoustext11pt"/>
        <w:framePr w:w="2268" w:h="1605" w:hRule="exact" w:wrap="notBeside" w:vAnchor="page" w:hAnchor="page" w:x="9062" w:y="4009" w:anchorLock="1"/>
        <w:tabs>
          <w:tab w:val="left" w:pos="3402"/>
          <w:tab w:val="left" w:pos="7655"/>
        </w:tabs>
        <w:spacing w:after="0" w:line="360" w:lineRule="auto"/>
      </w:pPr>
      <w:r w:rsidRPr="003B36A6">
        <w:rPr>
          <w:rStyle w:val="40Continoustext11ptZchn"/>
        </w:rPr>
        <w:t xml:space="preserve">16 </w:t>
      </w:r>
      <w:r w:rsidR="00A223F7" w:rsidRPr="003B36A6">
        <w:rPr>
          <w:rStyle w:val="40Continoustext11ptZchn"/>
        </w:rPr>
        <w:t>dicembre 2015</w:t>
      </w:r>
    </w:p>
    <w:p w:rsidR="004D0581" w:rsidRDefault="006148EA" w:rsidP="00135FAD">
      <w:pPr>
        <w:pStyle w:val="20Headline"/>
        <w:spacing w:after="0" w:line="360" w:lineRule="auto"/>
        <w:rPr>
          <w:b w:val="0"/>
          <w:sz w:val="36"/>
          <w:szCs w:val="36"/>
        </w:rPr>
      </w:pPr>
      <w:r w:rsidRPr="006148EA">
        <w:rPr>
          <w:b w:val="0"/>
          <w:sz w:val="36"/>
          <w:szCs w:val="36"/>
        </w:rPr>
        <w:t>La guida autonoma: una realtà sempre più vicina</w:t>
      </w:r>
    </w:p>
    <w:p w:rsidR="00135FAD" w:rsidRPr="00135FAD" w:rsidRDefault="00135FAD" w:rsidP="00135FAD">
      <w:pPr>
        <w:pStyle w:val="20Headline"/>
        <w:spacing w:after="0" w:line="360" w:lineRule="auto"/>
        <w:rPr>
          <w:b w:val="0"/>
          <w:sz w:val="36"/>
          <w:szCs w:val="36"/>
        </w:rPr>
      </w:pPr>
    </w:p>
    <w:p w:rsidR="007A6CFF" w:rsidRDefault="004D0581" w:rsidP="00135FAD">
      <w:pPr>
        <w:pStyle w:val="40Continoustext11pt"/>
        <w:spacing w:after="0" w:line="360" w:lineRule="auto"/>
        <w:rPr>
          <w:b/>
        </w:rPr>
      </w:pPr>
      <w:r w:rsidRPr="006148EA">
        <w:rPr>
          <w:b/>
        </w:rPr>
        <w:t>Con il lancio sul mercato della nuova Classe E, previsto nella primavera del prossimo anno, Mercedes-Benz arricchisce la dotazione di sistemi di assistenza alla guida. La berlina business potrà infatti contare sul sistema di assistenza attiv</w:t>
      </w:r>
      <w:r w:rsidR="00BA3E73">
        <w:rPr>
          <w:b/>
        </w:rPr>
        <w:t xml:space="preserve">a al cambio di corsia – l’Active Lane </w:t>
      </w:r>
      <w:proofErr w:type="spellStart"/>
      <w:r w:rsidR="00BA3E73">
        <w:rPr>
          <w:b/>
        </w:rPr>
        <w:t>Change</w:t>
      </w:r>
      <w:proofErr w:type="spellEnd"/>
      <w:r w:rsidR="00BA3E73">
        <w:rPr>
          <w:b/>
        </w:rPr>
        <w:t xml:space="preserve"> Assist – </w:t>
      </w:r>
      <w:r w:rsidRPr="006148EA">
        <w:rPr>
          <w:b/>
        </w:rPr>
        <w:t>che la renderà ancora più intelligente. Il sistema, basato su radar e telecamera, supporta il</w:t>
      </w:r>
      <w:r w:rsidR="00BA3E73">
        <w:rPr>
          <w:b/>
        </w:rPr>
        <w:t xml:space="preserve"> guidatore nei cambi di corsia, </w:t>
      </w:r>
      <w:r w:rsidRPr="006148EA">
        <w:rPr>
          <w:b/>
        </w:rPr>
        <w:t xml:space="preserve">ad esempio </w:t>
      </w:r>
      <w:r w:rsidR="00BA3E73">
        <w:rPr>
          <w:b/>
        </w:rPr>
        <w:t>per il sorpasso su strade a più corsie,</w:t>
      </w:r>
      <w:r w:rsidRPr="006148EA">
        <w:rPr>
          <w:b/>
        </w:rPr>
        <w:t xml:space="preserve"> </w:t>
      </w:r>
      <w:r w:rsidR="003E535C">
        <w:rPr>
          <w:b/>
        </w:rPr>
        <w:t xml:space="preserve">e contribuisce quindi a </w:t>
      </w:r>
      <w:r w:rsidR="003E535C" w:rsidRPr="006148EA">
        <w:rPr>
          <w:b/>
        </w:rPr>
        <w:t>ri</w:t>
      </w:r>
      <w:r w:rsidR="003E535C">
        <w:rPr>
          <w:b/>
        </w:rPr>
        <w:t xml:space="preserve">durre il pericolo di collisioni e ad </w:t>
      </w:r>
      <w:r w:rsidRPr="006148EA">
        <w:rPr>
          <w:b/>
        </w:rPr>
        <w:t>accresce</w:t>
      </w:r>
      <w:r w:rsidR="003E535C">
        <w:rPr>
          <w:b/>
        </w:rPr>
        <w:t>re</w:t>
      </w:r>
      <w:r w:rsidRPr="006148EA">
        <w:rPr>
          <w:b/>
        </w:rPr>
        <w:t xml:space="preserve"> il livello di comf</w:t>
      </w:r>
      <w:r w:rsidR="003E535C">
        <w:rPr>
          <w:b/>
        </w:rPr>
        <w:t>ort.</w:t>
      </w:r>
    </w:p>
    <w:p w:rsidR="00712C2B" w:rsidRDefault="00712C2B" w:rsidP="00135FAD">
      <w:pPr>
        <w:pStyle w:val="40Continoustext11pt"/>
        <w:spacing w:after="0" w:line="360" w:lineRule="auto"/>
        <w:rPr>
          <w:b/>
        </w:rPr>
      </w:pPr>
    </w:p>
    <w:p w:rsidR="00712C2B" w:rsidRPr="006148EA" w:rsidRDefault="00712C2B" w:rsidP="00135FAD">
      <w:pPr>
        <w:pStyle w:val="40Continoustext11pt"/>
        <w:spacing w:after="0" w:line="360" w:lineRule="auto"/>
        <w:rPr>
          <w:b/>
          <w:szCs w:val="22"/>
        </w:rPr>
        <w:sectPr w:rsidR="00712C2B" w:rsidRPr="006148EA"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rsidR="00854766" w:rsidRDefault="00854766" w:rsidP="00854766">
      <w:pPr>
        <w:spacing w:after="0" w:line="360" w:lineRule="auto"/>
      </w:pPr>
      <w:r w:rsidRPr="003B36A6">
        <w:lastRenderedPageBreak/>
        <w:t xml:space="preserve">Con l’Active Lane </w:t>
      </w:r>
      <w:proofErr w:type="spellStart"/>
      <w:r w:rsidRPr="003B36A6">
        <w:t>Change</w:t>
      </w:r>
      <w:proofErr w:type="spellEnd"/>
      <w:r w:rsidRPr="003B36A6">
        <w:t xml:space="preserve"> Assist, Mercedes-Benz pone una nuova e importante pietra miliare verso la mobilità del futuro. Il sistema è parte integrante del DRIVE PILOT e supporta chi si trova al volante nelle tipiche situazioni che richiedono cambi di corsia, consentendo </w:t>
      </w:r>
      <w:r>
        <w:t>al guidatore</w:t>
      </w:r>
      <w:r w:rsidRPr="003B36A6">
        <w:t xml:space="preserve"> di concentrarsi al meglio sulla situazione del traffico. La funzione, come integrazione del Blind Spot Assist attivo e del sistema </w:t>
      </w:r>
      <w:proofErr w:type="spellStart"/>
      <w:r w:rsidRPr="003B36A6">
        <w:t>antis</w:t>
      </w:r>
      <w:r>
        <w:t>bandamento</w:t>
      </w:r>
      <w:proofErr w:type="spellEnd"/>
      <w:r>
        <w:t xml:space="preserve"> attivo, contribuisce, inoltre, </w:t>
      </w:r>
      <w:r w:rsidRPr="003B36A6">
        <w:t xml:space="preserve">alla prevenzione degli incidenti. </w:t>
      </w:r>
    </w:p>
    <w:p w:rsidR="00854766" w:rsidRPr="003B36A6" w:rsidRDefault="00854766" w:rsidP="00854766">
      <w:pPr>
        <w:spacing w:after="0" w:line="360" w:lineRule="auto"/>
        <w:rPr>
          <w:szCs w:val="22"/>
        </w:rPr>
      </w:pPr>
    </w:p>
    <w:p w:rsidR="00854766" w:rsidRDefault="00854766" w:rsidP="00854766">
      <w:pPr>
        <w:spacing w:after="0" w:line="360" w:lineRule="auto"/>
      </w:pPr>
      <w:r w:rsidRPr="003B36A6">
        <w:t>“La nuova Classe E si adegua così</w:t>
      </w:r>
      <w:r>
        <w:t xml:space="preserve">, ancora una volta, </w:t>
      </w:r>
      <w:r w:rsidRPr="003B36A6">
        <w:t xml:space="preserve">alle esigenze dei Clienti del segmento business. Forte di innumerevoli innovazioni, è infatti garanzia di piacere di guida senza compromessi anche su tratti stradali o autostradali monotoni o estremamente trafficati. DRIVE PILOT ed Active Lane Change Assist intervengono su input di chi guida a supporto di manovre spesso poco piacevoli”, </w:t>
      </w:r>
      <w:r>
        <w:t>ha affermato</w:t>
      </w:r>
      <w:r w:rsidRPr="003B36A6">
        <w:t xml:space="preserve"> Thomas Weber, Membro del Board of Management di Daimler AG e Responsabile Group </w:t>
      </w:r>
      <w:proofErr w:type="spellStart"/>
      <w:r w:rsidRPr="003B36A6">
        <w:t>Research</w:t>
      </w:r>
      <w:proofErr w:type="spellEnd"/>
      <w:r w:rsidRPr="003B36A6">
        <w:t xml:space="preserve"> e Mercedes-Benz </w:t>
      </w:r>
      <w:proofErr w:type="spellStart"/>
      <w:r w:rsidRPr="003B36A6">
        <w:t>Cars</w:t>
      </w:r>
      <w:proofErr w:type="spellEnd"/>
      <w:r w:rsidRPr="003B36A6">
        <w:t xml:space="preserve"> Development.</w:t>
      </w:r>
    </w:p>
    <w:p w:rsidR="00AE01CC" w:rsidRPr="00712C2B" w:rsidRDefault="004D0581" w:rsidP="00135FAD">
      <w:pPr>
        <w:spacing w:after="0" w:line="360" w:lineRule="auto"/>
      </w:pPr>
      <w:r w:rsidRPr="00712C2B">
        <w:lastRenderedPageBreak/>
        <w:t xml:space="preserve">In Germania quasi il 15% degli incidenti si verifica tra veicoli che viaggiano nella stessa direzione di marcia e quasi il 20% di questi è provocato da un cambio di corsia. </w:t>
      </w:r>
      <w:r w:rsidRPr="003B36A6">
        <w:t xml:space="preserve">Per contrastare i pericoli </w:t>
      </w:r>
      <w:r w:rsidR="00712C2B">
        <w:t>di queste</w:t>
      </w:r>
      <w:r w:rsidRPr="003B36A6">
        <w:t xml:space="preserve"> situazioni di marcia, Mercedes-Benz offre dal 2007 il Blind Spot Assist e, dal 2010, una versione ulteriormente sviluppata denominata Blind Spot Assist attivo. Il</w:t>
      </w:r>
      <w:r w:rsidRPr="003B36A6">
        <w:rPr>
          <w:rFonts w:eastAsia="Calibri"/>
        </w:rPr>
        <w:t xml:space="preserve"> Blind Spot Assist attivo, oltre a fornire un avvertimento visivo, che diviene anche acustico in caso di azionamento degli indicatori di direzione, è in grado di intervenire con una frenata che agisce su un solo lato della vettura correggendone la traiettoria qualora venga rilevato un pericolo di collisione.</w:t>
      </w:r>
    </w:p>
    <w:p w:rsidR="00135FAD" w:rsidRPr="003B36A6" w:rsidRDefault="00135FAD" w:rsidP="00135FAD">
      <w:pPr>
        <w:spacing w:after="0" w:line="360" w:lineRule="auto"/>
        <w:rPr>
          <w:szCs w:val="22"/>
        </w:rPr>
      </w:pPr>
    </w:p>
    <w:p w:rsidR="004D0581" w:rsidRDefault="004D0581" w:rsidP="00135FAD">
      <w:pPr>
        <w:spacing w:after="0" w:line="360" w:lineRule="auto"/>
        <w:rPr>
          <w:b/>
        </w:rPr>
      </w:pPr>
      <w:r w:rsidRPr="003B36A6">
        <w:rPr>
          <w:b/>
        </w:rPr>
        <w:t xml:space="preserve">Cambio di corsia automatico </w:t>
      </w:r>
    </w:p>
    <w:p w:rsidR="00135FAD" w:rsidRPr="003B36A6" w:rsidRDefault="00135FAD" w:rsidP="00135FAD">
      <w:pPr>
        <w:spacing w:after="0" w:line="360" w:lineRule="auto"/>
        <w:rPr>
          <w:b/>
          <w:szCs w:val="22"/>
        </w:rPr>
      </w:pPr>
    </w:p>
    <w:p w:rsidR="00256879" w:rsidRDefault="004D0581" w:rsidP="00135FAD">
      <w:pPr>
        <w:spacing w:after="0" w:line="360" w:lineRule="auto"/>
      </w:pPr>
      <w:r w:rsidRPr="003B36A6">
        <w:t xml:space="preserve">Se </w:t>
      </w:r>
      <w:r w:rsidR="00CA4CC4">
        <w:t>il guidatore</w:t>
      </w:r>
      <w:r w:rsidRPr="003B36A6">
        <w:t xml:space="preserve"> attiva gli indicatori di direzione per oltre due secondi per eseguire un cambio di corsia, l’Active Lane Change Assist della nuova Classe E guida la vettura nella corsia adiacente. La vettura esegue autonomamente il cambio di corsia solo se la sensoristica non ha rilevato la presenza di altri veicoli in zone sensibili ai fini della sicurezza. Per l’intervento del sistema non ha alcuna rilevanza se la vettura debba spostarsi a sinistra per effettuare un sorpasso o se, al contrario, si desideri rientrare nella corsia di destra. Un radar a lungo raggio ed una telecamera stereoscopica monitorano la zona antistante la vettura</w:t>
      </w:r>
      <w:r w:rsidR="00CA4CC4">
        <w:t>,</w:t>
      </w:r>
      <w:r w:rsidRPr="003B36A6">
        <w:t xml:space="preserve"> mentre a</w:t>
      </w:r>
      <w:r w:rsidR="00CA4CC4">
        <w:t>l</w:t>
      </w:r>
      <w:r w:rsidRPr="003B36A6">
        <w:t xml:space="preserve"> radar </w:t>
      </w:r>
      <w:proofErr w:type="spellStart"/>
      <w:r w:rsidRPr="003B36A6">
        <w:t>multimodalità</w:t>
      </w:r>
      <w:proofErr w:type="spellEnd"/>
      <w:r w:rsidRPr="003B36A6">
        <w:t xml:space="preserve"> è affidato il controllo costante delle zone laterali e posteriori. Entrambi i sistemi tengono conto della velocità dei veicoli rilevati nelle zone circostanti. Chi guida deve semplicemente sorvegliare il cambio di corsia. </w:t>
      </w:r>
    </w:p>
    <w:p w:rsidR="009F561D" w:rsidRPr="003B36A6" w:rsidRDefault="009F561D" w:rsidP="00135FAD">
      <w:pPr>
        <w:spacing w:after="0" w:line="360" w:lineRule="auto"/>
      </w:pPr>
      <w:bookmarkStart w:id="0" w:name="_GoBack"/>
      <w:bookmarkEnd w:id="0"/>
      <w:r w:rsidRPr="003B36A6">
        <w:t>Criteri per l’esecuzione del cambio di corsia attivo:</w:t>
      </w:r>
    </w:p>
    <w:p w:rsidR="00E7772D" w:rsidRPr="003B36A6" w:rsidRDefault="00E7772D" w:rsidP="00135FAD">
      <w:pPr>
        <w:spacing w:after="0" w:line="360" w:lineRule="auto"/>
      </w:pPr>
    </w:p>
    <w:p w:rsidR="009F561D" w:rsidRPr="003B36A6" w:rsidRDefault="009F561D" w:rsidP="00135FAD">
      <w:pPr>
        <w:numPr>
          <w:ilvl w:val="0"/>
          <w:numId w:val="19"/>
        </w:numPr>
        <w:spacing w:after="0" w:line="360" w:lineRule="auto"/>
        <w:contextualSpacing/>
      </w:pPr>
      <w:r w:rsidRPr="003B36A6">
        <w:t>azionamento degli indicatori di direzione per oltre due secondi</w:t>
      </w:r>
    </w:p>
    <w:p w:rsidR="009F561D" w:rsidRPr="003B36A6" w:rsidRDefault="009F561D" w:rsidP="00135FAD">
      <w:pPr>
        <w:numPr>
          <w:ilvl w:val="0"/>
          <w:numId w:val="19"/>
        </w:numPr>
        <w:spacing w:after="0" w:line="360" w:lineRule="auto"/>
        <w:contextualSpacing/>
      </w:pPr>
      <w:r w:rsidRPr="003B36A6">
        <w:t>il sistema di rilevamento dello spazio libero autorizza un cambio di corsia entro tre secondi</w:t>
      </w:r>
    </w:p>
    <w:p w:rsidR="009F561D" w:rsidRPr="003B36A6" w:rsidRDefault="009F561D" w:rsidP="00135FAD">
      <w:pPr>
        <w:numPr>
          <w:ilvl w:val="0"/>
          <w:numId w:val="19"/>
        </w:numPr>
        <w:spacing w:after="0" w:line="360" w:lineRule="auto"/>
        <w:contextualSpacing/>
      </w:pPr>
      <w:r w:rsidRPr="003B36A6">
        <w:t>Steering Pilot attivo</w:t>
      </w:r>
    </w:p>
    <w:p w:rsidR="009F561D" w:rsidRPr="003B36A6" w:rsidRDefault="009F561D" w:rsidP="00135FAD">
      <w:pPr>
        <w:numPr>
          <w:ilvl w:val="0"/>
          <w:numId w:val="19"/>
        </w:numPr>
        <w:spacing w:line="360" w:lineRule="auto"/>
        <w:contextualSpacing/>
      </w:pPr>
      <w:r w:rsidRPr="003B36A6">
        <w:t xml:space="preserve">rilevazione da parte del modulo di navigazione integrato nel COMAND Online del fatto che la vettura sta attualmente percorrendo strade a più corsie, autostrade o tratti analoghi </w:t>
      </w:r>
    </w:p>
    <w:p w:rsidR="009F561D" w:rsidRPr="003B36A6" w:rsidRDefault="00A223F7" w:rsidP="00135FAD">
      <w:pPr>
        <w:numPr>
          <w:ilvl w:val="0"/>
          <w:numId w:val="19"/>
        </w:numPr>
        <w:spacing w:line="360" w:lineRule="auto"/>
        <w:contextualSpacing/>
      </w:pPr>
      <w:r w:rsidRPr="003B36A6">
        <w:t xml:space="preserve">presenza di una corsia di marcia adiacente delineata, riconosciuta dalla telecamera stereoscopica </w:t>
      </w:r>
    </w:p>
    <w:p w:rsidR="009F561D" w:rsidRPr="003B36A6" w:rsidRDefault="009F561D" w:rsidP="00135FAD">
      <w:pPr>
        <w:numPr>
          <w:ilvl w:val="0"/>
          <w:numId w:val="19"/>
        </w:numPr>
        <w:spacing w:line="360" w:lineRule="auto"/>
        <w:ind w:left="714" w:hanging="357"/>
      </w:pPr>
      <w:r w:rsidRPr="003B36A6">
        <w:t>velocità compresa tra 80 e 180 km/h</w:t>
      </w:r>
    </w:p>
    <w:p w:rsidR="00E732CC" w:rsidRPr="003B36A6" w:rsidRDefault="004D0581" w:rsidP="00135FAD">
      <w:pPr>
        <w:spacing w:after="0" w:line="360" w:lineRule="auto"/>
        <w:rPr>
          <w:szCs w:val="22"/>
        </w:rPr>
      </w:pPr>
      <w:r w:rsidRPr="003B36A6">
        <w:lastRenderedPageBreak/>
        <w:t>Il cambio di corsia attivo viene interrotto dal sistema se la sensoristica riconosce un ostacolo, non viene più rilevata la segnaletica orizzontale, il guidatore controsterza o viene d</w:t>
      </w:r>
      <w:r w:rsidR="00135FAD">
        <w:t xml:space="preserve">isattivato lo Steering Pilot. </w:t>
      </w:r>
      <w:r w:rsidRPr="003B36A6">
        <w:t xml:space="preserve">Il nuovo Active Lane Change Assist è una funzione parziale del DRIVE PILOT e quindi parte integrante del pacchetto di sistemi di assistenza alla guida di Mercedes-Benz che verrà introdotto il prossimo anno, come novità mondiale, con la nuova Classe E. </w:t>
      </w:r>
    </w:p>
    <w:p w:rsidR="004D0581" w:rsidRDefault="004D0581" w:rsidP="00135FAD">
      <w:pPr>
        <w:pStyle w:val="40Continoustext11pt"/>
        <w:spacing w:after="0" w:line="360" w:lineRule="auto"/>
        <w:rPr>
          <w:rStyle w:val="40Continoustext11ptZchn"/>
        </w:rPr>
      </w:pPr>
    </w:p>
    <w:p w:rsidR="00135FAD" w:rsidRDefault="00135FAD" w:rsidP="00135FAD">
      <w:pPr>
        <w:pStyle w:val="40Continoustext11pt"/>
        <w:spacing w:after="0" w:line="360" w:lineRule="auto"/>
        <w:rPr>
          <w:rStyle w:val="40Continoustext11ptZchn"/>
        </w:rPr>
      </w:pPr>
    </w:p>
    <w:p w:rsidR="00135FAD" w:rsidRPr="003B36A6" w:rsidRDefault="00135FAD" w:rsidP="00135FAD">
      <w:pPr>
        <w:pStyle w:val="40Continoustext11pt"/>
        <w:spacing w:after="0" w:line="360" w:lineRule="auto"/>
        <w:rPr>
          <w:rStyle w:val="40Continoustext11ptZchn"/>
        </w:rPr>
      </w:pPr>
    </w:p>
    <w:p w:rsidR="004D0581" w:rsidRPr="003B36A6" w:rsidRDefault="004D0581" w:rsidP="00135FAD">
      <w:pPr>
        <w:pStyle w:val="40Continoustext11pt"/>
        <w:suppressAutoHyphens w:val="0"/>
        <w:spacing w:after="0" w:line="360" w:lineRule="auto"/>
        <w:rPr>
          <w:kern w:val="16"/>
        </w:rPr>
      </w:pPr>
      <w:r w:rsidRPr="003B36A6">
        <w:rPr>
          <w:kern w:val="16"/>
        </w:rPr>
        <w:t xml:space="preserve">Ulteriori informazioni su </w:t>
      </w:r>
      <w:r w:rsidRPr="00135FAD">
        <w:rPr>
          <w:b/>
          <w:kern w:val="16"/>
        </w:rPr>
        <w:t>media.mercedes-benz.it</w:t>
      </w:r>
      <w:r w:rsidRPr="003B36A6">
        <w:rPr>
          <w:kern w:val="16"/>
        </w:rPr>
        <w:t xml:space="preserve"> e </w:t>
      </w:r>
      <w:r w:rsidRPr="00135FAD">
        <w:rPr>
          <w:b/>
          <w:kern w:val="16"/>
        </w:rPr>
        <w:t>media.daimler.com</w:t>
      </w:r>
      <w:r w:rsidRPr="003B36A6">
        <w:rPr>
          <w:kern w:val="16"/>
        </w:rPr>
        <w:t xml:space="preserve">   </w:t>
      </w:r>
    </w:p>
    <w:p w:rsidR="004D0581" w:rsidRPr="003B36A6" w:rsidRDefault="004D0581" w:rsidP="00135FAD">
      <w:pPr>
        <w:pStyle w:val="40Continoustext11pt"/>
        <w:spacing w:line="360" w:lineRule="auto"/>
        <w:sectPr w:rsidR="004D0581" w:rsidRPr="003B36A6" w:rsidSect="00936D4F">
          <w:headerReference w:type="even" r:id="rId12"/>
          <w:headerReference w:type="first" r:id="rId13"/>
          <w:type w:val="continuous"/>
          <w:pgSz w:w="11907" w:h="16839" w:code="9"/>
          <w:pgMar w:top="1928" w:right="2835" w:bottom="1304" w:left="1418" w:header="425" w:footer="57" w:gutter="0"/>
          <w:cols w:space="720"/>
          <w:docGrid w:linePitch="354"/>
        </w:sectPr>
      </w:pPr>
    </w:p>
    <w:p w:rsidR="004D0581" w:rsidRPr="003B36A6" w:rsidRDefault="004D0581" w:rsidP="00135FAD">
      <w:pPr>
        <w:pStyle w:val="40Continoustext11pt"/>
        <w:tabs>
          <w:tab w:val="left" w:pos="3402"/>
        </w:tabs>
        <w:spacing w:after="0" w:line="360" w:lineRule="auto"/>
        <w:rPr>
          <w:rStyle w:val="40Continoustext11ptZchn"/>
        </w:rPr>
      </w:pPr>
    </w:p>
    <w:p w:rsidR="004D0581" w:rsidRPr="003B36A6" w:rsidRDefault="004D0581" w:rsidP="00135FAD">
      <w:pPr>
        <w:spacing w:line="360" w:lineRule="auto"/>
      </w:pPr>
    </w:p>
    <w:p w:rsidR="002D5D0E" w:rsidRPr="003B36A6" w:rsidRDefault="002D5D0E" w:rsidP="00135FAD">
      <w:pPr>
        <w:pStyle w:val="40Continoustext11pt"/>
        <w:spacing w:line="360" w:lineRule="auto"/>
        <w:sectPr w:rsidR="002D5D0E" w:rsidRPr="003B36A6" w:rsidSect="00835636">
          <w:headerReference w:type="default" r:id="rId14"/>
          <w:type w:val="continuous"/>
          <w:pgSz w:w="11907" w:h="16839" w:code="9"/>
          <w:pgMar w:top="1928" w:right="3289" w:bottom="1304" w:left="1418" w:header="0" w:footer="57" w:gutter="0"/>
          <w:cols w:space="720"/>
          <w:docGrid w:linePitch="354"/>
        </w:sectPr>
      </w:pPr>
    </w:p>
    <w:p w:rsidR="0096729C" w:rsidRPr="003B36A6" w:rsidRDefault="0096729C" w:rsidP="00135FAD">
      <w:pPr>
        <w:spacing w:line="360" w:lineRule="auto"/>
      </w:pPr>
    </w:p>
    <w:sectPr w:rsidR="0096729C" w:rsidRPr="003B36A6" w:rsidSect="00514358">
      <w:headerReference w:type="default" r:id="rId15"/>
      <w:headerReference w:type="first" r:id="rId16"/>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816" w:rsidRDefault="00101816">
      <w:r>
        <w:separator/>
      </w:r>
    </w:p>
    <w:p w:rsidR="00101816" w:rsidRDefault="00101816"/>
    <w:p w:rsidR="00101816" w:rsidRDefault="00101816"/>
    <w:p w:rsidR="00101816" w:rsidRDefault="00101816"/>
    <w:p w:rsidR="00101816" w:rsidRDefault="00101816"/>
    <w:p w:rsidR="00101816" w:rsidRDefault="00101816"/>
    <w:p w:rsidR="00101816" w:rsidRDefault="00101816"/>
  </w:endnote>
  <w:endnote w:type="continuationSeparator" w:id="0">
    <w:p w:rsidR="00101816" w:rsidRDefault="00101816">
      <w:r>
        <w:continuationSeparator/>
      </w:r>
    </w:p>
    <w:p w:rsidR="00101816" w:rsidRDefault="00101816"/>
    <w:p w:rsidR="00101816" w:rsidRDefault="00101816"/>
    <w:p w:rsidR="00101816" w:rsidRDefault="00101816"/>
    <w:p w:rsidR="00101816" w:rsidRDefault="00101816"/>
    <w:p w:rsidR="00101816" w:rsidRDefault="00101816"/>
    <w:p w:rsidR="00101816" w:rsidRDefault="001018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CorpoSLig">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816" w:rsidRDefault="00101816">
      <w:r>
        <w:separator/>
      </w:r>
    </w:p>
    <w:p w:rsidR="00101816" w:rsidRDefault="00101816"/>
    <w:p w:rsidR="00101816" w:rsidRDefault="00101816"/>
    <w:p w:rsidR="00101816" w:rsidRDefault="00101816"/>
    <w:p w:rsidR="00101816" w:rsidRDefault="00101816"/>
    <w:p w:rsidR="00101816" w:rsidRDefault="00101816"/>
    <w:p w:rsidR="00101816" w:rsidRDefault="00101816"/>
  </w:footnote>
  <w:footnote w:type="continuationSeparator" w:id="0">
    <w:p w:rsidR="00101816" w:rsidRDefault="00101816">
      <w:r>
        <w:continuationSeparator/>
      </w:r>
    </w:p>
    <w:p w:rsidR="00101816" w:rsidRDefault="00101816"/>
    <w:p w:rsidR="00101816" w:rsidRDefault="00101816"/>
    <w:p w:rsidR="00101816" w:rsidRDefault="00101816"/>
    <w:p w:rsidR="00101816" w:rsidRDefault="00101816"/>
    <w:p w:rsidR="00101816" w:rsidRDefault="00101816"/>
    <w:p w:rsidR="00101816" w:rsidRDefault="001018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8EA" w:rsidRPr="006148EA" w:rsidRDefault="006148EA" w:rsidP="00712C2B">
    <w:pPr>
      <w:pStyle w:val="MLStat"/>
      <w:framePr w:w="2325" w:h="289" w:wrap="around" w:vAnchor="page" w:hAnchor="page" w:x="9469" w:y="1848" w:anchorLock="1"/>
      <w:spacing w:after="0"/>
      <w:ind w:left="0" w:right="0" w:firstLine="0"/>
      <w:rPr>
        <w:rFonts w:ascii="CorpoA" w:hAnsi="CorpoA"/>
        <w:noProof/>
        <w:sz w:val="22"/>
        <w:szCs w:val="22"/>
      </w:rPr>
    </w:pPr>
    <w:r w:rsidRPr="006148EA">
      <w:rPr>
        <w:rFonts w:ascii="CorpoA" w:hAnsi="CorpoA"/>
        <w:noProof/>
        <w:sz w:val="22"/>
        <w:szCs w:val="22"/>
      </w:rPr>
      <w:t xml:space="preserve">Pag. </w:t>
    </w:r>
    <w:r w:rsidRPr="006148EA">
      <w:rPr>
        <w:rStyle w:val="Numeropagina"/>
        <w:rFonts w:ascii="CorpoA" w:hAnsi="CorpoA"/>
        <w:noProof/>
        <w:sz w:val="22"/>
        <w:szCs w:val="22"/>
      </w:rPr>
      <w:fldChar w:fldCharType="begin"/>
    </w:r>
    <w:r w:rsidRPr="006148EA">
      <w:rPr>
        <w:rStyle w:val="Numeropagina"/>
        <w:rFonts w:ascii="CorpoA" w:hAnsi="CorpoA"/>
        <w:noProof/>
        <w:sz w:val="22"/>
        <w:szCs w:val="22"/>
      </w:rPr>
      <w:instrText xml:space="preserve"> PAGE </w:instrText>
    </w:r>
    <w:r w:rsidRPr="006148EA">
      <w:rPr>
        <w:rStyle w:val="Numeropagina"/>
        <w:rFonts w:ascii="CorpoA" w:hAnsi="CorpoA"/>
        <w:noProof/>
        <w:sz w:val="22"/>
        <w:szCs w:val="22"/>
      </w:rPr>
      <w:fldChar w:fldCharType="separate"/>
    </w:r>
    <w:r w:rsidR="00256879">
      <w:rPr>
        <w:rStyle w:val="Numeropagina"/>
        <w:rFonts w:ascii="CorpoA" w:hAnsi="CorpoA"/>
        <w:noProof/>
        <w:sz w:val="22"/>
        <w:szCs w:val="22"/>
      </w:rPr>
      <w:t>2</w:t>
    </w:r>
    <w:r w:rsidRPr="006148EA">
      <w:rPr>
        <w:rStyle w:val="Numeropagina"/>
        <w:rFonts w:ascii="CorpoA" w:hAnsi="CorpoA"/>
        <w:noProof/>
        <w:sz w:val="22"/>
        <w:szCs w:val="22"/>
      </w:rPr>
      <w:fldChar w:fldCharType="end"/>
    </w:r>
  </w:p>
  <w:p w:rsidR="001D4784" w:rsidRDefault="001D4784">
    <w:pPr>
      <w:spacing w:line="305" w:lineRule="exact"/>
      <w:rPr>
        <w:noProof/>
      </w:rPr>
    </w:pPr>
  </w:p>
  <w:p w:rsidR="00083F8E" w:rsidRDefault="00083F8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Intestazione"/>
    </w:pPr>
    <w:r>
      <w:rPr>
        <w:noProof/>
        <w:lang w:eastAsia="it-IT"/>
      </w:rPr>
      <w:drawing>
        <wp:anchor distT="0" distB="0" distL="114300" distR="114300" simplePos="0" relativeHeight="251662336" behindDoc="1" locked="0" layoutInCell="1" allowOverlap="1" wp14:anchorId="7F7EB991" wp14:editId="3BA1E41D">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83F8E" w:rsidRDefault="00083F8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81" w:rsidRDefault="004D058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581" w:rsidRDefault="004D0581" w:rsidP="006B6CA3">
    <w:pPr>
      <w:pStyle w:val="Intestazion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9D2EBF" w:rsidRDefault="007A6CFF" w:rsidP="007A6CFF">
    <w:pPr>
      <w:pStyle w:val="MLStat"/>
      <w:framePr w:w="2325" w:h="289" w:wrap="around" w:vAnchor="page" w:hAnchor="page" w:x="9045" w:y="1957" w:anchorLock="1"/>
      <w:spacing w:after="0"/>
      <w:ind w:left="0" w:right="0" w:firstLine="0"/>
      <w:rPr>
        <w:rFonts w:ascii="CorpoA" w:hAnsi="CorpoA"/>
        <w:noProof/>
      </w:rPr>
    </w:pPr>
    <w:r>
      <w:rPr>
        <w:rFonts w:ascii="CorpoA" w:hAnsi="CorpoA"/>
        <w:noProof/>
      </w:rPr>
      <w:t xml:space="preserve">Pagina </w:t>
    </w:r>
    <w:r w:rsidRPr="009D2EBF">
      <w:rPr>
        <w:rStyle w:val="Numeropagina"/>
        <w:rFonts w:ascii="CorpoA" w:hAnsi="CorpoA"/>
        <w:noProof/>
      </w:rPr>
      <w:fldChar w:fldCharType="begin"/>
    </w:r>
    <w:r w:rsidRPr="009D2EBF">
      <w:rPr>
        <w:rStyle w:val="Numeropagina"/>
        <w:rFonts w:ascii="CorpoA" w:hAnsi="CorpoA"/>
        <w:noProof/>
      </w:rPr>
      <w:instrText xml:space="preserve"> PAGE </w:instrText>
    </w:r>
    <w:r w:rsidRPr="009D2EBF">
      <w:rPr>
        <w:rStyle w:val="Numeropagina"/>
        <w:rFonts w:ascii="CorpoA" w:hAnsi="CorpoA"/>
        <w:noProof/>
      </w:rPr>
      <w:fldChar w:fldCharType="separate"/>
    </w:r>
    <w:r w:rsidR="00E7772D">
      <w:rPr>
        <w:rStyle w:val="Numeropagina"/>
        <w:rFonts w:ascii="CorpoA" w:hAnsi="CorpoA"/>
        <w:noProof/>
      </w:rPr>
      <w:t>3</w:t>
    </w:r>
    <w:r w:rsidRPr="009D2EBF">
      <w:rPr>
        <w:rStyle w:val="Numeropagina"/>
        <w:rFonts w:ascii="CorpoA" w:hAnsi="CorpoA"/>
        <w:noProof/>
      </w:rPr>
      <w:fldChar w:fldCharType="end"/>
    </w:r>
  </w:p>
  <w:p w:rsidR="007A6CFF" w:rsidRDefault="007A6CFF">
    <w:pPr>
      <w:spacing w:line="305" w:lineRule="exact"/>
      <w:rPr>
        <w:noProof/>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16586F">
      <w:rPr>
        <w:rStyle w:val="Numeropagina"/>
        <w:rFonts w:ascii="CorpoSLig" w:hAnsi="CorpoSLig"/>
        <w:noProof/>
        <w:sz w:val="22"/>
        <w:szCs w:val="22"/>
      </w:rPr>
      <w:t>4</w:t>
    </w:r>
    <w:r w:rsidRPr="000B603F">
      <w:rPr>
        <w:rStyle w:val="Numeropagina"/>
        <w:rFonts w:ascii="CorpoSLig" w:hAnsi="CorpoSLig"/>
        <w:noProof/>
        <w:sz w:val="22"/>
        <w:szCs w:val="22"/>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BDA6069"/>
    <w:multiLevelType w:val="hybridMultilevel"/>
    <w:tmpl w:val="5F884F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8"/>
  </w:num>
  <w:num w:numId="17">
    <w:abstractNumId w:val="12"/>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D0581"/>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614B"/>
    <w:rsid w:val="00057D99"/>
    <w:rsid w:val="00063E02"/>
    <w:rsid w:val="00070501"/>
    <w:rsid w:val="000712AE"/>
    <w:rsid w:val="00072140"/>
    <w:rsid w:val="00072670"/>
    <w:rsid w:val="00083F8E"/>
    <w:rsid w:val="00084BEA"/>
    <w:rsid w:val="000861F6"/>
    <w:rsid w:val="00086B4B"/>
    <w:rsid w:val="00091328"/>
    <w:rsid w:val="00092079"/>
    <w:rsid w:val="00095158"/>
    <w:rsid w:val="000976C7"/>
    <w:rsid w:val="000A4D1B"/>
    <w:rsid w:val="000B2392"/>
    <w:rsid w:val="000B3F07"/>
    <w:rsid w:val="000B3FEF"/>
    <w:rsid w:val="000B603F"/>
    <w:rsid w:val="000B68FD"/>
    <w:rsid w:val="000B7CBE"/>
    <w:rsid w:val="000C31B9"/>
    <w:rsid w:val="000C6032"/>
    <w:rsid w:val="000C7D7E"/>
    <w:rsid w:val="000D1EE0"/>
    <w:rsid w:val="000E16F9"/>
    <w:rsid w:val="000E6E53"/>
    <w:rsid w:val="000F1049"/>
    <w:rsid w:val="000F3D2C"/>
    <w:rsid w:val="000F46A0"/>
    <w:rsid w:val="000F548E"/>
    <w:rsid w:val="00100E6D"/>
    <w:rsid w:val="00101816"/>
    <w:rsid w:val="001076F5"/>
    <w:rsid w:val="00114920"/>
    <w:rsid w:val="0012393A"/>
    <w:rsid w:val="00125A65"/>
    <w:rsid w:val="00127275"/>
    <w:rsid w:val="001314A6"/>
    <w:rsid w:val="001333B0"/>
    <w:rsid w:val="0013395B"/>
    <w:rsid w:val="001345EC"/>
    <w:rsid w:val="00135C85"/>
    <w:rsid w:val="00135FAD"/>
    <w:rsid w:val="00137157"/>
    <w:rsid w:val="001429C7"/>
    <w:rsid w:val="00144215"/>
    <w:rsid w:val="00155867"/>
    <w:rsid w:val="00157585"/>
    <w:rsid w:val="0016207B"/>
    <w:rsid w:val="001635A6"/>
    <w:rsid w:val="0016586F"/>
    <w:rsid w:val="00166AA6"/>
    <w:rsid w:val="001716ED"/>
    <w:rsid w:val="0018067E"/>
    <w:rsid w:val="0018373C"/>
    <w:rsid w:val="001863A1"/>
    <w:rsid w:val="0019145C"/>
    <w:rsid w:val="00194E9F"/>
    <w:rsid w:val="00197CB6"/>
    <w:rsid w:val="001A1C9D"/>
    <w:rsid w:val="001A3B87"/>
    <w:rsid w:val="001B07C1"/>
    <w:rsid w:val="001B12F5"/>
    <w:rsid w:val="001B3A25"/>
    <w:rsid w:val="001C26EC"/>
    <w:rsid w:val="001D4784"/>
    <w:rsid w:val="001E0868"/>
    <w:rsid w:val="001E0EBF"/>
    <w:rsid w:val="001E70B0"/>
    <w:rsid w:val="001E73BE"/>
    <w:rsid w:val="001F0387"/>
    <w:rsid w:val="001F2B82"/>
    <w:rsid w:val="001F4A8B"/>
    <w:rsid w:val="00206903"/>
    <w:rsid w:val="00207539"/>
    <w:rsid w:val="00207F45"/>
    <w:rsid w:val="00210A4F"/>
    <w:rsid w:val="00214FA1"/>
    <w:rsid w:val="00220711"/>
    <w:rsid w:val="00231CDA"/>
    <w:rsid w:val="00236713"/>
    <w:rsid w:val="002368CF"/>
    <w:rsid w:val="00253ACC"/>
    <w:rsid w:val="00254B69"/>
    <w:rsid w:val="00256879"/>
    <w:rsid w:val="00263154"/>
    <w:rsid w:val="00270652"/>
    <w:rsid w:val="00271D9C"/>
    <w:rsid w:val="00281D26"/>
    <w:rsid w:val="0028620E"/>
    <w:rsid w:val="002866E8"/>
    <w:rsid w:val="00290E99"/>
    <w:rsid w:val="00291D82"/>
    <w:rsid w:val="00291F06"/>
    <w:rsid w:val="00296F61"/>
    <w:rsid w:val="00297273"/>
    <w:rsid w:val="002A122F"/>
    <w:rsid w:val="002A1709"/>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326B"/>
    <w:rsid w:val="00301273"/>
    <w:rsid w:val="00302E35"/>
    <w:rsid w:val="00303479"/>
    <w:rsid w:val="0030347F"/>
    <w:rsid w:val="00311880"/>
    <w:rsid w:val="0031373F"/>
    <w:rsid w:val="00315083"/>
    <w:rsid w:val="0031585D"/>
    <w:rsid w:val="00317295"/>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80ED1"/>
    <w:rsid w:val="003812D4"/>
    <w:rsid w:val="0038481E"/>
    <w:rsid w:val="0038545A"/>
    <w:rsid w:val="00392161"/>
    <w:rsid w:val="00392241"/>
    <w:rsid w:val="00394012"/>
    <w:rsid w:val="003A3BFD"/>
    <w:rsid w:val="003A4605"/>
    <w:rsid w:val="003A59CD"/>
    <w:rsid w:val="003A631A"/>
    <w:rsid w:val="003A79D1"/>
    <w:rsid w:val="003B36A6"/>
    <w:rsid w:val="003C110A"/>
    <w:rsid w:val="003C30AF"/>
    <w:rsid w:val="003C475D"/>
    <w:rsid w:val="003C664A"/>
    <w:rsid w:val="003D0A6E"/>
    <w:rsid w:val="003D234D"/>
    <w:rsid w:val="003D422C"/>
    <w:rsid w:val="003E07A6"/>
    <w:rsid w:val="003E0DDA"/>
    <w:rsid w:val="003E1D09"/>
    <w:rsid w:val="003E524D"/>
    <w:rsid w:val="003E535C"/>
    <w:rsid w:val="003E5DA5"/>
    <w:rsid w:val="003F4414"/>
    <w:rsid w:val="00401927"/>
    <w:rsid w:val="00403988"/>
    <w:rsid w:val="00403E7F"/>
    <w:rsid w:val="00404281"/>
    <w:rsid w:val="00406D53"/>
    <w:rsid w:val="0040769C"/>
    <w:rsid w:val="00410E48"/>
    <w:rsid w:val="00411B5B"/>
    <w:rsid w:val="00412939"/>
    <w:rsid w:val="00413FB8"/>
    <w:rsid w:val="00415B2E"/>
    <w:rsid w:val="00417CF6"/>
    <w:rsid w:val="00424D2D"/>
    <w:rsid w:val="00425A3D"/>
    <w:rsid w:val="00430AE9"/>
    <w:rsid w:val="00445A98"/>
    <w:rsid w:val="00447F16"/>
    <w:rsid w:val="004501EB"/>
    <w:rsid w:val="00461E64"/>
    <w:rsid w:val="0046283C"/>
    <w:rsid w:val="00466BAE"/>
    <w:rsid w:val="00473AF9"/>
    <w:rsid w:val="0047540E"/>
    <w:rsid w:val="004769BD"/>
    <w:rsid w:val="00485C94"/>
    <w:rsid w:val="00486A03"/>
    <w:rsid w:val="0048718A"/>
    <w:rsid w:val="0048779C"/>
    <w:rsid w:val="00496FEA"/>
    <w:rsid w:val="00497B0B"/>
    <w:rsid w:val="00497DE8"/>
    <w:rsid w:val="004A330F"/>
    <w:rsid w:val="004A4F1E"/>
    <w:rsid w:val="004A4FCA"/>
    <w:rsid w:val="004A69B4"/>
    <w:rsid w:val="004B16F1"/>
    <w:rsid w:val="004B4400"/>
    <w:rsid w:val="004D0581"/>
    <w:rsid w:val="004D1A41"/>
    <w:rsid w:val="004D54CB"/>
    <w:rsid w:val="004D6576"/>
    <w:rsid w:val="004D72BA"/>
    <w:rsid w:val="004E39E5"/>
    <w:rsid w:val="004E698C"/>
    <w:rsid w:val="004E7D56"/>
    <w:rsid w:val="004F42C2"/>
    <w:rsid w:val="004F7B42"/>
    <w:rsid w:val="00500BDC"/>
    <w:rsid w:val="005100DD"/>
    <w:rsid w:val="00511140"/>
    <w:rsid w:val="00511CBB"/>
    <w:rsid w:val="00514358"/>
    <w:rsid w:val="00517387"/>
    <w:rsid w:val="00517661"/>
    <w:rsid w:val="0052454D"/>
    <w:rsid w:val="00525752"/>
    <w:rsid w:val="00532881"/>
    <w:rsid w:val="0053375B"/>
    <w:rsid w:val="00534AF9"/>
    <w:rsid w:val="00540D8B"/>
    <w:rsid w:val="005440F3"/>
    <w:rsid w:val="00553031"/>
    <w:rsid w:val="00554681"/>
    <w:rsid w:val="00554AEF"/>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C42E4"/>
    <w:rsid w:val="005D082B"/>
    <w:rsid w:val="005D4C35"/>
    <w:rsid w:val="005D5BEC"/>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148EA"/>
    <w:rsid w:val="00621458"/>
    <w:rsid w:val="00622CEE"/>
    <w:rsid w:val="00623BF0"/>
    <w:rsid w:val="00627413"/>
    <w:rsid w:val="00630E95"/>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4F7B"/>
    <w:rsid w:val="006C58AC"/>
    <w:rsid w:val="006C5CB5"/>
    <w:rsid w:val="006C6D35"/>
    <w:rsid w:val="006D04F8"/>
    <w:rsid w:val="006D1DF2"/>
    <w:rsid w:val="006D4E3C"/>
    <w:rsid w:val="006E051A"/>
    <w:rsid w:val="006E7771"/>
    <w:rsid w:val="006F1B11"/>
    <w:rsid w:val="00710E73"/>
    <w:rsid w:val="00712C2B"/>
    <w:rsid w:val="007145F2"/>
    <w:rsid w:val="00716971"/>
    <w:rsid w:val="00716B3F"/>
    <w:rsid w:val="00723C19"/>
    <w:rsid w:val="007251D5"/>
    <w:rsid w:val="00726CFF"/>
    <w:rsid w:val="00727609"/>
    <w:rsid w:val="0072775E"/>
    <w:rsid w:val="00727966"/>
    <w:rsid w:val="00733E85"/>
    <w:rsid w:val="007400C5"/>
    <w:rsid w:val="00741CB8"/>
    <w:rsid w:val="00746D18"/>
    <w:rsid w:val="00750B47"/>
    <w:rsid w:val="007518F4"/>
    <w:rsid w:val="00753205"/>
    <w:rsid w:val="00761269"/>
    <w:rsid w:val="00763A34"/>
    <w:rsid w:val="00773EEE"/>
    <w:rsid w:val="00780ED6"/>
    <w:rsid w:val="00781506"/>
    <w:rsid w:val="00783EFF"/>
    <w:rsid w:val="007922C7"/>
    <w:rsid w:val="007A6CFF"/>
    <w:rsid w:val="007B7A4F"/>
    <w:rsid w:val="007C0418"/>
    <w:rsid w:val="007C203D"/>
    <w:rsid w:val="007C2CC1"/>
    <w:rsid w:val="007C3796"/>
    <w:rsid w:val="007C3DED"/>
    <w:rsid w:val="007C48E6"/>
    <w:rsid w:val="007C71A7"/>
    <w:rsid w:val="007D6E3E"/>
    <w:rsid w:val="007E1634"/>
    <w:rsid w:val="007E1A11"/>
    <w:rsid w:val="007E7034"/>
    <w:rsid w:val="007E7C5D"/>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4766"/>
    <w:rsid w:val="00857E76"/>
    <w:rsid w:val="008610BC"/>
    <w:rsid w:val="008619E3"/>
    <w:rsid w:val="00862BCC"/>
    <w:rsid w:val="00865710"/>
    <w:rsid w:val="00880D8E"/>
    <w:rsid w:val="0088782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5311"/>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561D"/>
    <w:rsid w:val="009F5727"/>
    <w:rsid w:val="009F7378"/>
    <w:rsid w:val="00A04AF5"/>
    <w:rsid w:val="00A053CB"/>
    <w:rsid w:val="00A10336"/>
    <w:rsid w:val="00A10CF0"/>
    <w:rsid w:val="00A122E5"/>
    <w:rsid w:val="00A1417E"/>
    <w:rsid w:val="00A161E7"/>
    <w:rsid w:val="00A223F7"/>
    <w:rsid w:val="00A22C34"/>
    <w:rsid w:val="00A25C1A"/>
    <w:rsid w:val="00A36476"/>
    <w:rsid w:val="00A40F62"/>
    <w:rsid w:val="00A4288D"/>
    <w:rsid w:val="00A44D41"/>
    <w:rsid w:val="00A44F7E"/>
    <w:rsid w:val="00A503D5"/>
    <w:rsid w:val="00A5257B"/>
    <w:rsid w:val="00A52A4B"/>
    <w:rsid w:val="00A541F4"/>
    <w:rsid w:val="00A555BB"/>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180F"/>
    <w:rsid w:val="00AB4D1F"/>
    <w:rsid w:val="00AC027B"/>
    <w:rsid w:val="00AC11B2"/>
    <w:rsid w:val="00AC3D8A"/>
    <w:rsid w:val="00AD0450"/>
    <w:rsid w:val="00AD1D0E"/>
    <w:rsid w:val="00AD4380"/>
    <w:rsid w:val="00AD5C48"/>
    <w:rsid w:val="00AE01CC"/>
    <w:rsid w:val="00AE22A0"/>
    <w:rsid w:val="00AE38DF"/>
    <w:rsid w:val="00AE57FA"/>
    <w:rsid w:val="00AF7DA1"/>
    <w:rsid w:val="00B033A7"/>
    <w:rsid w:val="00B04322"/>
    <w:rsid w:val="00B072F2"/>
    <w:rsid w:val="00B1300A"/>
    <w:rsid w:val="00B137DE"/>
    <w:rsid w:val="00B14B82"/>
    <w:rsid w:val="00B264BA"/>
    <w:rsid w:val="00B27ADD"/>
    <w:rsid w:val="00B3066C"/>
    <w:rsid w:val="00B4084A"/>
    <w:rsid w:val="00B429FD"/>
    <w:rsid w:val="00B440BF"/>
    <w:rsid w:val="00B44148"/>
    <w:rsid w:val="00B537B8"/>
    <w:rsid w:val="00B55F8E"/>
    <w:rsid w:val="00B60413"/>
    <w:rsid w:val="00B6374B"/>
    <w:rsid w:val="00B65ACB"/>
    <w:rsid w:val="00B70E97"/>
    <w:rsid w:val="00B71501"/>
    <w:rsid w:val="00B72173"/>
    <w:rsid w:val="00B776C9"/>
    <w:rsid w:val="00B800FB"/>
    <w:rsid w:val="00B829CE"/>
    <w:rsid w:val="00B82B8A"/>
    <w:rsid w:val="00B83257"/>
    <w:rsid w:val="00B85900"/>
    <w:rsid w:val="00B8593A"/>
    <w:rsid w:val="00B86B0D"/>
    <w:rsid w:val="00B92E0F"/>
    <w:rsid w:val="00B93197"/>
    <w:rsid w:val="00B9657B"/>
    <w:rsid w:val="00BA3E73"/>
    <w:rsid w:val="00BA6087"/>
    <w:rsid w:val="00BA7B6C"/>
    <w:rsid w:val="00BC3636"/>
    <w:rsid w:val="00BC3D4F"/>
    <w:rsid w:val="00BC5C0D"/>
    <w:rsid w:val="00BC695D"/>
    <w:rsid w:val="00BC6E4F"/>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22756"/>
    <w:rsid w:val="00C26879"/>
    <w:rsid w:val="00C2736D"/>
    <w:rsid w:val="00C3000D"/>
    <w:rsid w:val="00C30F4D"/>
    <w:rsid w:val="00C34953"/>
    <w:rsid w:val="00C34DF2"/>
    <w:rsid w:val="00C36BCC"/>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1A80"/>
    <w:rsid w:val="00C734B9"/>
    <w:rsid w:val="00C74CEE"/>
    <w:rsid w:val="00C76965"/>
    <w:rsid w:val="00C76BDE"/>
    <w:rsid w:val="00C80B8D"/>
    <w:rsid w:val="00C8377A"/>
    <w:rsid w:val="00C878EE"/>
    <w:rsid w:val="00C9198D"/>
    <w:rsid w:val="00C92A7E"/>
    <w:rsid w:val="00C9338F"/>
    <w:rsid w:val="00C96CA4"/>
    <w:rsid w:val="00C96CB7"/>
    <w:rsid w:val="00C977BA"/>
    <w:rsid w:val="00C97E22"/>
    <w:rsid w:val="00CA227A"/>
    <w:rsid w:val="00CA4CC4"/>
    <w:rsid w:val="00CA5233"/>
    <w:rsid w:val="00CB091C"/>
    <w:rsid w:val="00CB0AA5"/>
    <w:rsid w:val="00CB6F71"/>
    <w:rsid w:val="00CC1332"/>
    <w:rsid w:val="00CD2F09"/>
    <w:rsid w:val="00CD67C5"/>
    <w:rsid w:val="00CE364C"/>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5069"/>
    <w:rsid w:val="00DB7B42"/>
    <w:rsid w:val="00DD15F0"/>
    <w:rsid w:val="00DD4005"/>
    <w:rsid w:val="00DD41D9"/>
    <w:rsid w:val="00DD6439"/>
    <w:rsid w:val="00DE096C"/>
    <w:rsid w:val="00DE1220"/>
    <w:rsid w:val="00DF1789"/>
    <w:rsid w:val="00DF669C"/>
    <w:rsid w:val="00E000B0"/>
    <w:rsid w:val="00E00992"/>
    <w:rsid w:val="00E02470"/>
    <w:rsid w:val="00E170DC"/>
    <w:rsid w:val="00E20159"/>
    <w:rsid w:val="00E24D03"/>
    <w:rsid w:val="00E30AF2"/>
    <w:rsid w:val="00E30C39"/>
    <w:rsid w:val="00E33C8C"/>
    <w:rsid w:val="00E35734"/>
    <w:rsid w:val="00E51AE3"/>
    <w:rsid w:val="00E529E0"/>
    <w:rsid w:val="00E534FD"/>
    <w:rsid w:val="00E53DC7"/>
    <w:rsid w:val="00E562C5"/>
    <w:rsid w:val="00E602F6"/>
    <w:rsid w:val="00E6066B"/>
    <w:rsid w:val="00E6220A"/>
    <w:rsid w:val="00E63649"/>
    <w:rsid w:val="00E64775"/>
    <w:rsid w:val="00E6500D"/>
    <w:rsid w:val="00E6682B"/>
    <w:rsid w:val="00E732CC"/>
    <w:rsid w:val="00E77655"/>
    <w:rsid w:val="00E7772D"/>
    <w:rsid w:val="00E8138A"/>
    <w:rsid w:val="00E87251"/>
    <w:rsid w:val="00E91647"/>
    <w:rsid w:val="00E917FC"/>
    <w:rsid w:val="00E91D82"/>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F0CAC"/>
    <w:rsid w:val="00EF5A24"/>
    <w:rsid w:val="00EF6BD0"/>
    <w:rsid w:val="00F023A9"/>
    <w:rsid w:val="00F031EF"/>
    <w:rsid w:val="00F12C27"/>
    <w:rsid w:val="00F13DE2"/>
    <w:rsid w:val="00F21D8B"/>
    <w:rsid w:val="00F23835"/>
    <w:rsid w:val="00F23EE1"/>
    <w:rsid w:val="00F26DE0"/>
    <w:rsid w:val="00F34429"/>
    <w:rsid w:val="00F34B96"/>
    <w:rsid w:val="00F40E7C"/>
    <w:rsid w:val="00F415C9"/>
    <w:rsid w:val="00F45981"/>
    <w:rsid w:val="00F45F6C"/>
    <w:rsid w:val="00F46131"/>
    <w:rsid w:val="00F51F79"/>
    <w:rsid w:val="00F54951"/>
    <w:rsid w:val="00F64FCF"/>
    <w:rsid w:val="00F66AAE"/>
    <w:rsid w:val="00F729D3"/>
    <w:rsid w:val="00F7593A"/>
    <w:rsid w:val="00F77E78"/>
    <w:rsid w:val="00F80976"/>
    <w:rsid w:val="00F81FEA"/>
    <w:rsid w:val="00F83199"/>
    <w:rsid w:val="00F8563D"/>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4D0581"/>
    <w:pPr>
      <w:spacing w:after="0" w:line="240" w:lineRule="auto"/>
      <w:ind w:left="720"/>
      <w:contextualSpacing/>
    </w:pPr>
    <w:rPr>
      <w:rFonts w:ascii="Times New Roman" w:eastAsiaTheme="minorHAnsi" w:hAnsi="Times New Roman" w:cstheme="minorBidi"/>
      <w:sz w:val="20"/>
      <w:szCs w:val="22"/>
      <w:lang w:eastAsia="en-US"/>
    </w:rPr>
  </w:style>
  <w:style w:type="character" w:customStyle="1" w:styleId="TestonormaleCarattere">
    <w:name w:val="Testo normale Carattere"/>
    <w:basedOn w:val="Carpredefinitoparagrafo"/>
    <w:link w:val="Testonormale"/>
    <w:uiPriority w:val="99"/>
    <w:semiHidden/>
    <w:rsid w:val="006C4F7B"/>
    <w:rPr>
      <w:rFonts w:ascii="Courier New" w:hAnsi="Courier New" w:cs="Courier New"/>
    </w:rPr>
  </w:style>
  <w:style w:type="paragraph" w:styleId="Revisione">
    <w:name w:val="Revision"/>
    <w:hidden/>
    <w:uiPriority w:val="99"/>
    <w:semiHidden/>
    <w:rsid w:val="003A79D1"/>
    <w:rPr>
      <w:rFonts w:ascii="CorpoA" w:hAnsi="Corpo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styleId="Paragrafoelenco">
    <w:name w:val="List Paragraph"/>
    <w:basedOn w:val="Normale"/>
    <w:uiPriority w:val="34"/>
    <w:qFormat/>
    <w:rsid w:val="004D0581"/>
    <w:pPr>
      <w:spacing w:after="0" w:line="240" w:lineRule="auto"/>
      <w:ind w:left="720"/>
      <w:contextualSpacing/>
    </w:pPr>
    <w:rPr>
      <w:rFonts w:ascii="Times New Roman" w:eastAsiaTheme="minorHAnsi" w:hAnsi="Times New Roman" w:cstheme="minorBidi"/>
      <w:sz w:val="20"/>
      <w:szCs w:val="22"/>
      <w:lang w:eastAsia="en-US"/>
    </w:rPr>
  </w:style>
  <w:style w:type="character" w:customStyle="1" w:styleId="TestonormaleCarattere">
    <w:name w:val="Testo normale Carattere"/>
    <w:basedOn w:val="Carpredefinitoparagrafo"/>
    <w:link w:val="Testonormale"/>
    <w:uiPriority w:val="99"/>
    <w:semiHidden/>
    <w:rsid w:val="006C4F7B"/>
    <w:rPr>
      <w:rFonts w:ascii="Courier New" w:hAnsi="Courier New" w:cs="Courier New"/>
    </w:rPr>
  </w:style>
  <w:style w:type="paragraph" w:styleId="Revisione">
    <w:name w:val="Revision"/>
    <w:hidden/>
    <w:uiPriority w:val="99"/>
    <w:semiHidden/>
    <w:rsid w:val="003A79D1"/>
    <w:rPr>
      <w:rFonts w:ascii="CorpoA" w:hAnsi="Corpo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016741">
      <w:bodyDiv w:val="1"/>
      <w:marLeft w:val="0"/>
      <w:marRight w:val="0"/>
      <w:marTop w:val="0"/>
      <w:marBottom w:val="0"/>
      <w:divBdr>
        <w:top w:val="none" w:sz="0" w:space="0" w:color="auto"/>
        <w:left w:val="none" w:sz="0" w:space="0" w:color="auto"/>
        <w:bottom w:val="none" w:sz="0" w:space="0" w:color="auto"/>
        <w:right w:val="none" w:sz="0" w:space="0" w:color="auto"/>
      </w:divBdr>
    </w:div>
    <w:div w:id="198942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euss\Desktop\PI_Mercedes-Benz_DE_10.11.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AA131055-4672-4695-A5AE-B3E038CA7E5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PI_Mercedes-Benz_DE_10.11.2014_mit QR_frei.dotx</Template>
  <TotalTime>0</TotalTime>
  <Pages>3</Pages>
  <Words>675</Words>
  <Characters>3760</Characters>
  <Application>Microsoft Office Word</Application>
  <DocSecurity>0</DocSecurity>
  <PresentationFormat/>
  <Lines>31</Lines>
  <Paragraphs>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ITI/OD</Company>
  <LinksUpToDate>false</LinksUpToDate>
  <CharactersWithSpaces>4427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Haeussler, Andrea (000)</dc:creator>
  <cp:lastModifiedBy>Sgroi, Giulia (183-Extern)</cp:lastModifiedBy>
  <cp:revision>17</cp:revision>
  <cp:lastPrinted>2015-11-25T09:01:00Z</cp:lastPrinted>
  <dcterms:created xsi:type="dcterms:W3CDTF">2015-12-07T18:08:00Z</dcterms:created>
  <dcterms:modified xsi:type="dcterms:W3CDTF">2015-12-16T10:45:00Z</dcterms:modified>
</cp:coreProperties>
</file>