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EBBDD2" w14:textId="77777777" w:rsidR="00D50F7A" w:rsidRPr="00552694" w:rsidRDefault="00D50F7A" w:rsidP="00331A2D">
      <w:pPr>
        <w:spacing w:after="113" w:line="240" w:lineRule="auto"/>
        <w:rPr>
          <w:sz w:val="22"/>
          <w:szCs w:val="22"/>
          <w:u w:val="single"/>
        </w:rPr>
        <w:sectPr w:rsidR="00D50F7A" w:rsidRPr="00552694" w:rsidSect="00D50F7A">
          <w:headerReference w:type="default" r:id="rId9"/>
          <w:pgSz w:w="11906" w:h="16838" w:code="9"/>
          <w:pgMar w:top="4173" w:right="3402" w:bottom="567" w:left="1418" w:header="709" w:footer="567" w:gutter="0"/>
          <w:cols w:space="708"/>
          <w:docGrid w:linePitch="360"/>
        </w:sectPr>
      </w:pPr>
    </w:p>
    <w:p w14:paraId="18DDE10E" w14:textId="187ECB94" w:rsidR="006A40F2" w:rsidRDefault="00FE6898" w:rsidP="00D414FD">
      <w:pPr>
        <w:spacing w:after="0" w:line="240" w:lineRule="auto"/>
        <w:rPr>
          <w:sz w:val="22"/>
          <w:u w:val="single"/>
        </w:rPr>
      </w:pPr>
      <w:r>
        <w:rPr>
          <w:noProof/>
          <w:u w:val="single"/>
          <w:lang w:eastAsia="it-IT"/>
        </w:rPr>
        <w:lastRenderedPageBreak/>
        <mc:AlternateContent>
          <mc:Choice Requires="wps">
            <w:drawing>
              <wp:anchor distT="0" distB="0" distL="114300" distR="114300" simplePos="0" relativeHeight="251657728" behindDoc="0" locked="0" layoutInCell="1" allowOverlap="1" wp14:anchorId="3741F7B6" wp14:editId="7F9BAE19">
                <wp:simplePos x="0" y="0"/>
                <wp:positionH relativeFrom="column">
                  <wp:posOffset>4662170</wp:posOffset>
                </wp:positionH>
                <wp:positionV relativeFrom="paragraph">
                  <wp:posOffset>-40005</wp:posOffset>
                </wp:positionV>
                <wp:extent cx="2000250" cy="6941185"/>
                <wp:effectExtent l="0" t="0" r="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6941185"/>
                        </a:xfrm>
                        <a:prstGeom prst="rect">
                          <a:avLst/>
                        </a:prstGeom>
                        <a:solidFill>
                          <a:srgbClr val="FFFFFF"/>
                        </a:solidFill>
                        <a:ln w="9525">
                          <a:noFill/>
                          <a:miter lim="800000"/>
                          <a:headEnd/>
                          <a:tailEnd/>
                        </a:ln>
                      </wps:spPr>
                      <wps:txbx>
                        <w:txbxContent>
                          <w:p w14:paraId="598514E9" w14:textId="77777777" w:rsidR="00801D75" w:rsidRPr="0038380C" w:rsidRDefault="00801D75" w:rsidP="005D67AD">
                            <w:pPr>
                              <w:spacing w:after="20"/>
                              <w:rPr>
                                <w:rFonts w:ascii="Smart Courier EUR Bold Cond" w:hAnsi="Smart Courier EUR Bold Cond"/>
                                <w:sz w:val="22"/>
                                <w:szCs w:val="22"/>
                              </w:rPr>
                            </w:pPr>
                            <w:r>
                              <w:rPr>
                                <w:rFonts w:ascii="Smart Courier EUR Bold Cond" w:hAnsi="Smart Courier EUR Bold Cond"/>
                                <w:sz w:val="22"/>
                              </w:rPr>
                              <w:t>Informazione stampa</w:t>
                            </w:r>
                          </w:p>
                          <w:p w14:paraId="362FD607" w14:textId="77777777" w:rsidR="00D414FD" w:rsidRPr="00D414FD" w:rsidRDefault="00D414FD" w:rsidP="002D68DD">
                            <w:pPr>
                              <w:spacing w:after="113"/>
                              <w:rPr>
                                <w:sz w:val="6"/>
                                <w:szCs w:val="18"/>
                              </w:rPr>
                            </w:pPr>
                          </w:p>
                          <w:p w14:paraId="63FF71DB" w14:textId="77777777" w:rsidR="00801D75" w:rsidRPr="00020B3B" w:rsidRDefault="002D68DD" w:rsidP="002D68DD">
                            <w:pPr>
                              <w:spacing w:after="113"/>
                              <w:rPr>
                                <w:szCs w:val="18"/>
                              </w:rPr>
                            </w:pPr>
                            <w:r w:rsidRPr="00020B3B">
                              <w:t>1 aprile 2015</w:t>
                            </w:r>
                          </w:p>
                          <w:p w14:paraId="59BFC3EF" w14:textId="77777777" w:rsidR="00801D75" w:rsidRPr="005D67AD" w:rsidRDefault="00801D75" w:rsidP="006A40F2">
                            <w:pPr>
                              <w:spacing w:after="113"/>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367.1pt;margin-top:-3.15pt;width:157.5pt;height:546.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OeOIwIAAB4EAAAOAAAAZHJzL2Uyb0RvYy54bWysU9uO2yAQfa/Uf0C8N3bcZDex4qy22aaq&#10;tL1Iu/0ADDhGxQwFEnv79R2wN5u2b1X9gBjPcDhz5rC5GTpNTtJ5Baai81lOiTQchDKHin573L9Z&#10;UeIDM4JpMLKiT9LTm+3rV5velrKAFrSQjiCI8WVvK9qGYMss87yVHfMzsNJgsgHXsYChO2TCsR7R&#10;O50VeX6V9eCEdcCl9/j3bkzSbcJvGsnDl6bxMhBdUeQW0urSWsc1225YeXDMtopPNNg/sOiYMnjp&#10;GeqOBUaOTv0F1SnuwEMTZhy6DJpGcZl6wG7m+R/dPLTMytQLiuPtWSb//2D559NXR5So6Nv8mhLD&#10;OhzSoxxCI7UgRdSnt77EsgeLhWF4BwPOOfXq7T3w754Y2LXMHOStc9C3kgnkN48ns4ujI46PIHX/&#10;CQRew44BEtDQuC6Kh3IQRMc5PZ1ng1QIx5847LxYYopj7mq9mM9Xy3QHK5+PW+fDBwkdiZuKOhx+&#10;gmenex8iHVY+l8TbPGgl9krrFLhDvdOOnBgaZZ++Cf23Mm1IX9H1slgmZAPxfPJQpwIaWauuoiuk&#10;mk/WinK8NyKVBKb0uEcm2kz6RElGccJQD1gYRatBPKFSDkbD4gPDTQvuJyU9mrWi/seROUmJ/mhQ&#10;7fV8sYjuTsFieV1g4C4z9WWGGY5QFQ2UjNtdSC8i6mDgFqfSqKTXC5OJK5owyTg9mOjyyzhVvTzr&#10;7S8AAAD//wMAUEsDBBQABgAIAAAAIQDj74w03wAAAAwBAAAPAAAAZHJzL2Rvd25yZXYueG1sTI/P&#10;ToNAEIfvJr7DZpp4Me1ii0CRpVETjdfWPsAAUyBlZwm7LfTtXU72Nn++/OabbDfpTlxpsK1hBS+r&#10;AARxaaqWawXH369lAsI65Ao7w6TgRhZ2+eNDhmllRt7T9eBq4UPYpqigca5PpbRlQxrtyvTEfncy&#10;g0bn26GW1YCjD9edXAdBJDW27C802NNnQ+X5cNEKTj/j8+t2LL7dMd6H0Qe2cWFuSj0tpvc3EI4m&#10;9w/DrO/VIfdOhblwZUWnIN6Ea48qWEYbEDMQhFs/KeYqiRKQeSbvn8j/AAAA//8DAFBLAQItABQA&#10;BgAIAAAAIQC2gziS/gAAAOEBAAATAAAAAAAAAAAAAAAAAAAAAABbQ29udGVudF9UeXBlc10ueG1s&#10;UEsBAi0AFAAGAAgAAAAhADj9If/WAAAAlAEAAAsAAAAAAAAAAAAAAAAALwEAAF9yZWxzLy5yZWxz&#10;UEsBAi0AFAAGAAgAAAAhANgk544jAgAAHgQAAA4AAAAAAAAAAAAAAAAALgIAAGRycy9lMm9Eb2Mu&#10;eG1sUEsBAi0AFAAGAAgAAAAhAOPvjDTfAAAADAEAAA8AAAAAAAAAAAAAAAAAfQQAAGRycy9kb3du&#10;cmV2LnhtbFBLBQYAAAAABAAEAPMAAACJBQAAAAA=&#10;" stroked="f">
                <v:textbox>
                  <w:txbxContent>
                    <w:p w14:paraId="598514E9" w14:textId="77777777" w:rsidR="00801D75" w:rsidRPr="0038380C" w:rsidRDefault="00801D75" w:rsidP="005D67AD">
                      <w:pPr>
                        <w:spacing w:after="20"/>
                        <w:rPr>
                          <w:rFonts w:ascii="Smart Courier EUR Bold Cond" w:hAnsi="Smart Courier EUR Bold Cond"/>
                          <w:sz w:val="22"/>
                          <w:szCs w:val="22"/>
                        </w:rPr>
                      </w:pPr>
                      <w:r>
                        <w:rPr>
                          <w:rFonts w:ascii="Smart Courier EUR Bold Cond" w:hAnsi="Smart Courier EUR Bold Cond"/>
                          <w:sz w:val="22"/>
                        </w:rPr>
                        <w:t>Informazione stampa</w:t>
                      </w:r>
                    </w:p>
                    <w:p w14:paraId="362FD607" w14:textId="77777777" w:rsidR="00D414FD" w:rsidRPr="00D414FD" w:rsidRDefault="00D414FD" w:rsidP="002D68DD">
                      <w:pPr>
                        <w:spacing w:after="113"/>
                        <w:rPr>
                          <w:sz w:val="6"/>
                          <w:szCs w:val="18"/>
                        </w:rPr>
                      </w:pPr>
                    </w:p>
                    <w:p w14:paraId="63FF71DB" w14:textId="77777777" w:rsidR="00801D75" w:rsidRPr="00020B3B" w:rsidRDefault="002D68DD" w:rsidP="002D68DD">
                      <w:pPr>
                        <w:spacing w:after="113"/>
                        <w:rPr>
                          <w:szCs w:val="18"/>
                        </w:rPr>
                      </w:pPr>
                      <w:r w:rsidRPr="00020B3B">
                        <w:t>1 aprile 2015</w:t>
                      </w:r>
                    </w:p>
                    <w:p w14:paraId="59BFC3EF" w14:textId="77777777" w:rsidR="00801D75" w:rsidRPr="005D67AD" w:rsidRDefault="00801D75" w:rsidP="006A40F2">
                      <w:pPr>
                        <w:spacing w:after="113"/>
                        <w:rPr>
                          <w:sz w:val="18"/>
                          <w:szCs w:val="18"/>
                        </w:rPr>
                      </w:pPr>
                    </w:p>
                  </w:txbxContent>
                </v:textbox>
              </v:shape>
            </w:pict>
          </mc:Fallback>
        </mc:AlternateContent>
      </w:r>
      <w:r>
        <w:rPr>
          <w:noProof/>
          <w:u w:val="single"/>
          <w:lang w:eastAsia="it-IT"/>
        </w:rPr>
        <w:drawing>
          <wp:anchor distT="0" distB="0" distL="114300" distR="114300" simplePos="0" relativeHeight="251656704" behindDoc="0" locked="1" layoutInCell="0" allowOverlap="0" wp14:anchorId="78C8D9C1" wp14:editId="4C56BCBF">
            <wp:simplePos x="0" y="0"/>
            <wp:positionH relativeFrom="page">
              <wp:posOffset>5674360</wp:posOffset>
            </wp:positionH>
            <wp:positionV relativeFrom="page">
              <wp:posOffset>180340</wp:posOffset>
            </wp:positionV>
            <wp:extent cx="1165860" cy="1569085"/>
            <wp:effectExtent l="0" t="0" r="0" b="0"/>
            <wp:wrapNone/>
            <wp:docPr id="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65860" cy="1569085"/>
                    </a:xfrm>
                    <a:prstGeom prst="rect">
                      <a:avLst/>
                    </a:prstGeom>
                    <a:noFill/>
                    <a:ln>
                      <a:noFill/>
                    </a:ln>
                  </pic:spPr>
                </pic:pic>
              </a:graphicData>
            </a:graphic>
          </wp:anchor>
        </w:drawing>
      </w:r>
      <w:proofErr w:type="spellStart"/>
      <w:r w:rsidR="00020B3B">
        <w:rPr>
          <w:sz w:val="22"/>
          <w:u w:val="single"/>
        </w:rPr>
        <w:t>smart</w:t>
      </w:r>
      <w:proofErr w:type="spellEnd"/>
      <w:r w:rsidR="00020B3B">
        <w:rPr>
          <w:sz w:val="22"/>
          <w:u w:val="single"/>
        </w:rPr>
        <w:t xml:space="preserve"> </w:t>
      </w:r>
      <w:proofErr w:type="spellStart"/>
      <w:r w:rsidR="00020B3B">
        <w:rPr>
          <w:sz w:val="22"/>
          <w:u w:val="single"/>
        </w:rPr>
        <w:t>forrail</w:t>
      </w:r>
      <w:proofErr w:type="spellEnd"/>
      <w:r w:rsidR="00020B3B">
        <w:rPr>
          <w:sz w:val="22"/>
          <w:u w:val="single"/>
        </w:rPr>
        <w:t>: benvenuta mobilità urbana 3.0</w:t>
      </w:r>
    </w:p>
    <w:p w14:paraId="621F5CD2" w14:textId="77777777" w:rsidR="00D414FD" w:rsidRPr="00552694" w:rsidRDefault="00D414FD" w:rsidP="00D414FD">
      <w:pPr>
        <w:spacing w:after="0" w:line="240" w:lineRule="auto"/>
        <w:rPr>
          <w:sz w:val="22"/>
          <w:szCs w:val="22"/>
          <w:u w:val="single"/>
        </w:rPr>
      </w:pPr>
    </w:p>
    <w:p w14:paraId="130F9FAB" w14:textId="380B59A9" w:rsidR="006A40F2" w:rsidRPr="00552694" w:rsidRDefault="00D414FD" w:rsidP="00D414FD">
      <w:pPr>
        <w:spacing w:after="0" w:line="240" w:lineRule="auto"/>
        <w:rPr>
          <w:rFonts w:ascii="Smart Courier EUR Bold Cond" w:hAnsi="Smart Courier EUR Bold Cond"/>
          <w:sz w:val="32"/>
          <w:szCs w:val="32"/>
        </w:rPr>
      </w:pPr>
      <w:r>
        <w:rPr>
          <w:rFonts w:ascii="Smart Courier EUR Bold Cond" w:hAnsi="Smart Courier EUR Bold Cond"/>
          <w:sz w:val="32"/>
        </w:rPr>
        <w:t>Al via a Stoccarda il p</w:t>
      </w:r>
      <w:r w:rsidR="002D68DD">
        <w:rPr>
          <w:rFonts w:ascii="Smart Courier EUR Bold Cond" w:hAnsi="Smart Courier EUR Bold Cond"/>
          <w:sz w:val="32"/>
        </w:rPr>
        <w:t xml:space="preserve">rogetto pilota </w:t>
      </w:r>
    </w:p>
    <w:p w14:paraId="6401DAB2" w14:textId="77777777" w:rsidR="00D414FD" w:rsidRPr="00D414FD" w:rsidRDefault="00D414FD" w:rsidP="00D414FD">
      <w:pPr>
        <w:spacing w:after="0" w:line="240" w:lineRule="auto"/>
        <w:rPr>
          <w:b/>
          <w:sz w:val="32"/>
        </w:rPr>
      </w:pPr>
    </w:p>
    <w:p w14:paraId="596D24D5" w14:textId="464C206D" w:rsidR="00B24AE1" w:rsidRPr="00B24AE1" w:rsidRDefault="00020B3B" w:rsidP="00D414FD">
      <w:pPr>
        <w:spacing w:after="0" w:line="240" w:lineRule="auto"/>
        <w:rPr>
          <w:b/>
          <w:sz w:val="22"/>
        </w:rPr>
      </w:pPr>
      <w:r>
        <w:rPr>
          <w:b/>
          <w:sz w:val="22"/>
        </w:rPr>
        <w:t xml:space="preserve">A partire dal prossimo </w:t>
      </w:r>
      <w:r w:rsidR="002C0541">
        <w:rPr>
          <w:b/>
          <w:sz w:val="22"/>
        </w:rPr>
        <w:t xml:space="preserve">autunno, i dipendenti Daimler che fanno la spola tra i centri di Stoccarda-Untertürkheim e Stoccarda-Möhringen potranno testare i prototipi della nuova </w:t>
      </w:r>
      <w:proofErr w:type="spellStart"/>
      <w:r w:rsidR="002C0541">
        <w:rPr>
          <w:b/>
          <w:sz w:val="22"/>
        </w:rPr>
        <w:t>smart</w:t>
      </w:r>
      <w:proofErr w:type="spellEnd"/>
      <w:r w:rsidR="002C0541">
        <w:rPr>
          <w:b/>
          <w:sz w:val="22"/>
        </w:rPr>
        <w:t xml:space="preserve"> </w:t>
      </w:r>
      <w:proofErr w:type="spellStart"/>
      <w:r w:rsidR="002C0541">
        <w:rPr>
          <w:b/>
          <w:sz w:val="22"/>
        </w:rPr>
        <w:t>forrail</w:t>
      </w:r>
      <w:proofErr w:type="spellEnd"/>
      <w:r w:rsidR="002C0541">
        <w:rPr>
          <w:b/>
          <w:sz w:val="22"/>
        </w:rPr>
        <w:t xml:space="preserve">,  prima </w:t>
      </w:r>
      <w:r>
        <w:rPr>
          <w:b/>
          <w:sz w:val="22"/>
        </w:rPr>
        <w:t>del lancio sul</w:t>
      </w:r>
      <w:r w:rsidR="002C0541">
        <w:rPr>
          <w:b/>
          <w:sz w:val="22"/>
        </w:rPr>
        <w:t xml:space="preserve"> mercato </w:t>
      </w:r>
      <w:r w:rsidR="00EF5CCC">
        <w:rPr>
          <w:b/>
          <w:sz w:val="22"/>
        </w:rPr>
        <w:t>p</w:t>
      </w:r>
      <w:r>
        <w:rPr>
          <w:b/>
          <w:sz w:val="22"/>
        </w:rPr>
        <w:t>r</w:t>
      </w:r>
      <w:r w:rsidR="00EF5CCC">
        <w:rPr>
          <w:b/>
          <w:sz w:val="22"/>
        </w:rPr>
        <w:t>e</w:t>
      </w:r>
      <w:bookmarkStart w:id="0" w:name="_GoBack"/>
      <w:bookmarkEnd w:id="0"/>
      <w:r>
        <w:rPr>
          <w:b/>
          <w:sz w:val="22"/>
        </w:rPr>
        <w:t xml:space="preserve">visto per </w:t>
      </w:r>
      <w:r w:rsidR="002C0541">
        <w:rPr>
          <w:b/>
          <w:sz w:val="22"/>
        </w:rPr>
        <w:t xml:space="preserve">l’estate 2016. La nuova vettura sfrutta in modo ottimale le possibilità offerte dalla nuova normativa tedesca in materia di elettromobilità. Oltre a viaggiare sulle corsie normali e quelle riservate agli autobus, </w:t>
      </w:r>
      <w:proofErr w:type="spellStart"/>
      <w:r w:rsidR="002C0541">
        <w:rPr>
          <w:b/>
          <w:sz w:val="22"/>
        </w:rPr>
        <w:t>smart</w:t>
      </w:r>
      <w:proofErr w:type="spellEnd"/>
      <w:r w:rsidR="002C0541">
        <w:rPr>
          <w:b/>
          <w:sz w:val="22"/>
        </w:rPr>
        <w:t xml:space="preserve"> </w:t>
      </w:r>
      <w:proofErr w:type="spellStart"/>
      <w:r w:rsidR="002C0541">
        <w:rPr>
          <w:b/>
          <w:sz w:val="22"/>
        </w:rPr>
        <w:t>forrail</w:t>
      </w:r>
      <w:proofErr w:type="spellEnd"/>
      <w:r w:rsidR="002C0541">
        <w:rPr>
          <w:b/>
          <w:sz w:val="22"/>
        </w:rPr>
        <w:t xml:space="preserve"> può spostarsi utilizzando i binari del tram grazie all’adozione di ruote speciali. Per la prima volta</w:t>
      </w:r>
      <w:r>
        <w:rPr>
          <w:b/>
          <w:sz w:val="22"/>
        </w:rPr>
        <w:t>, infatti,</w:t>
      </w:r>
      <w:r w:rsidR="002C0541">
        <w:rPr>
          <w:b/>
          <w:sz w:val="22"/>
        </w:rPr>
        <w:t xml:space="preserve"> nel </w:t>
      </w:r>
      <w:r>
        <w:rPr>
          <w:b/>
          <w:sz w:val="22"/>
        </w:rPr>
        <w:t>mondo</w:t>
      </w:r>
      <w:r w:rsidR="002C0541">
        <w:rPr>
          <w:b/>
          <w:sz w:val="22"/>
        </w:rPr>
        <w:t xml:space="preserve"> delle </w:t>
      </w:r>
      <w:r>
        <w:rPr>
          <w:b/>
          <w:sz w:val="22"/>
        </w:rPr>
        <w:t xml:space="preserve">autovetture, il modello integra </w:t>
      </w:r>
      <w:r w:rsidR="002C0541">
        <w:rPr>
          <w:b/>
          <w:sz w:val="22"/>
        </w:rPr>
        <w:t xml:space="preserve">un trolley analogo a quello impiegato nel traffico su rotaia. Quest’ultimo provvede a caricare di corrente </w:t>
      </w:r>
      <w:r>
        <w:rPr>
          <w:b/>
          <w:sz w:val="22"/>
        </w:rPr>
        <w:t>un</w:t>
      </w:r>
      <w:r w:rsidR="002C0541">
        <w:rPr>
          <w:b/>
          <w:sz w:val="22"/>
        </w:rPr>
        <w:t xml:space="preserve"> potente sistema di accumulo di energia ibrido, composto da condensatori a doppio strato (DSK) e da una batteria di trazione. Il trolley, ottimizzato dal punto di vista aerodinamico, fuoriesce </w:t>
      </w:r>
      <w:r>
        <w:rPr>
          <w:b/>
          <w:sz w:val="22"/>
        </w:rPr>
        <w:t>azionando un tasto specifico</w:t>
      </w:r>
      <w:r w:rsidR="002C0541">
        <w:rPr>
          <w:b/>
          <w:sz w:val="22"/>
        </w:rPr>
        <w:t xml:space="preserve">. I passeggeri non si accorgeranno minimamente del passaggio dall’alimentazione elettrica esterna a quella interna. </w:t>
      </w:r>
    </w:p>
    <w:p w14:paraId="2D1A4626" w14:textId="77777777" w:rsidR="00D414FD" w:rsidRDefault="00D414FD" w:rsidP="00D414FD">
      <w:pPr>
        <w:spacing w:after="0" w:line="240" w:lineRule="auto"/>
        <w:rPr>
          <w:sz w:val="22"/>
        </w:rPr>
      </w:pPr>
    </w:p>
    <w:p w14:paraId="403C526E" w14:textId="6A03CBE9" w:rsidR="00DA105F" w:rsidRDefault="009271D0" w:rsidP="00D414FD">
      <w:pPr>
        <w:spacing w:after="0" w:line="240" w:lineRule="auto"/>
        <w:rPr>
          <w:sz w:val="22"/>
        </w:rPr>
      </w:pPr>
      <w:r>
        <w:rPr>
          <w:sz w:val="22"/>
        </w:rPr>
        <w:t>In seguito all’applicazione della legge tedesca sull’elettromobilità (EmoG), che consente ai veicoli elettrici di viaggiare sulle corsie riservate agli autobus, smart sta già testando a Stoccarda la successiva evoluzione della mobilità elettrica in città. Al volante di smart forrail si potrà così scegliere liberamente se viaggiare sulle normali strade o sfruttare invece i binari dei tram. Tutto questo è possibile grazie alla nuova costruzione delle ruote, che combina i tradizionali pneumatici in gomma delle autovetture con quell</w:t>
      </w:r>
      <w:r w:rsidR="00020B3B">
        <w:rPr>
          <w:sz w:val="22"/>
        </w:rPr>
        <w:t>i in acciaio adatti ai binari. Sfruttando</w:t>
      </w:r>
      <w:r>
        <w:rPr>
          <w:sz w:val="22"/>
        </w:rPr>
        <w:t xml:space="preserve"> i binari del tram, smart forrail consente di spostarsi molto più velocemente in città. Sarà</w:t>
      </w:r>
      <w:r w:rsidR="00020B3B">
        <w:rPr>
          <w:sz w:val="22"/>
        </w:rPr>
        <w:t>,</w:t>
      </w:r>
      <w:r>
        <w:rPr>
          <w:sz w:val="22"/>
        </w:rPr>
        <w:t xml:space="preserve"> infatti</w:t>
      </w:r>
      <w:r w:rsidR="00020B3B">
        <w:rPr>
          <w:sz w:val="22"/>
        </w:rPr>
        <w:t>,</w:t>
      </w:r>
      <w:r>
        <w:rPr>
          <w:sz w:val="22"/>
        </w:rPr>
        <w:t xml:space="preserve"> possibile evitare eventuali code </w:t>
      </w:r>
      <w:r w:rsidR="00020B3B">
        <w:rPr>
          <w:sz w:val="22"/>
        </w:rPr>
        <w:t>sulle carreggiate principali</w:t>
      </w:r>
      <w:r>
        <w:rPr>
          <w:sz w:val="22"/>
        </w:rPr>
        <w:t xml:space="preserve"> spostandosi nelle corsie tradizionalmente riservate ai tram: benvenuta mobilità urbana 3.0.</w:t>
      </w:r>
    </w:p>
    <w:p w14:paraId="4B2AE4AE" w14:textId="5354ADE1" w:rsidR="00B24AE1" w:rsidRDefault="00DA105F" w:rsidP="00D414FD">
      <w:pPr>
        <w:spacing w:after="0" w:line="240" w:lineRule="auto"/>
        <w:rPr>
          <w:sz w:val="22"/>
        </w:rPr>
      </w:pPr>
      <w:r>
        <w:rPr>
          <w:sz w:val="22"/>
        </w:rPr>
        <w:t xml:space="preserve">Viaggiando sui binari del tram è possibile avere accesso alle linee elettriche aeree esistenti, che finora rappresentavano una risorsa inutilizzata per il caricamento delle auto elettriche. </w:t>
      </w:r>
    </w:p>
    <w:p w14:paraId="69F9BED1" w14:textId="77777777" w:rsidR="00D414FD" w:rsidRDefault="00D414FD" w:rsidP="00D414FD">
      <w:pPr>
        <w:spacing w:after="0" w:line="240" w:lineRule="auto"/>
        <w:rPr>
          <w:sz w:val="22"/>
        </w:rPr>
      </w:pPr>
    </w:p>
    <w:p w14:paraId="4793D73B" w14:textId="4BAF2D1A" w:rsidR="007605B4" w:rsidRDefault="00384D33" w:rsidP="00D414FD">
      <w:pPr>
        <w:spacing w:after="0" w:line="240" w:lineRule="auto"/>
        <w:rPr>
          <w:sz w:val="22"/>
        </w:rPr>
      </w:pPr>
      <w:proofErr w:type="spellStart"/>
      <w:r>
        <w:rPr>
          <w:sz w:val="22"/>
        </w:rPr>
        <w:t>smart</w:t>
      </w:r>
      <w:proofErr w:type="spellEnd"/>
      <w:r>
        <w:rPr>
          <w:sz w:val="22"/>
        </w:rPr>
        <w:t xml:space="preserve"> </w:t>
      </w:r>
      <w:proofErr w:type="spellStart"/>
      <w:r>
        <w:rPr>
          <w:sz w:val="22"/>
        </w:rPr>
        <w:t>forrail</w:t>
      </w:r>
      <w:proofErr w:type="spellEnd"/>
      <w:r>
        <w:rPr>
          <w:sz w:val="22"/>
        </w:rPr>
        <w:t xml:space="preserve"> ricava quindi l’energia necessaria dalla linea aerea dei tram attraverso un trolley. Il cosiddetto trolley ad un braccio (per il modello smart realizzato con un materiale composito innovativo ed estremamente leggero prodotto partendo da materie prime rinnovabili</w:t>
      </w:r>
      <w:r>
        <w:rPr>
          <w:rStyle w:val="Rimandonotaapidipagina"/>
          <w:sz w:val="22"/>
        </w:rPr>
        <w:footnoteReference w:id="1"/>
      </w:r>
      <w:r>
        <w:rPr>
          <w:sz w:val="22"/>
        </w:rPr>
        <w:t xml:space="preserve">) fuoriesce premendo </w:t>
      </w:r>
      <w:r>
        <w:rPr>
          <w:sz w:val="22"/>
        </w:rPr>
        <w:lastRenderedPageBreak/>
        <w:t>l’apposito tasto. In questo caso sono sufficienti pochi pantografi. Si riduce così notevolmente la resistenza aerodinamica con il trolley estratto, migliorando nel contempo sensibilmente il contatto con il filo aereo. Sfruttando le linee elettriche dei tram, l’autonomia risulta così illimitata. Il progetto pilota prevede una tariffa flat, mentre per l’uso del modello di serie sono in discussione altre soluzioni.</w:t>
      </w:r>
    </w:p>
    <w:p w14:paraId="2D8888ED" w14:textId="77777777" w:rsidR="00D414FD" w:rsidRDefault="00D414FD" w:rsidP="00D414FD">
      <w:pPr>
        <w:spacing w:after="0" w:line="240" w:lineRule="auto"/>
        <w:rPr>
          <w:sz w:val="22"/>
        </w:rPr>
      </w:pPr>
    </w:p>
    <w:p w14:paraId="697B28B7" w14:textId="484FB357" w:rsidR="00C60B1C" w:rsidRDefault="0038138A" w:rsidP="00D414FD">
      <w:pPr>
        <w:spacing w:after="0" w:line="240" w:lineRule="auto"/>
        <w:rPr>
          <w:sz w:val="22"/>
        </w:rPr>
      </w:pPr>
      <w:r>
        <w:rPr>
          <w:sz w:val="22"/>
        </w:rPr>
        <w:t xml:space="preserve">Grazie al sistema di accumulo di energia ibrido, la versione pre-serie di smart forrail vanta attualmente circa 150 km di autonomia senza ricorrere alle linee aeree e pendenze superabili fino al 20%. Il modello risulta quindi semplicemente perfetto per la topografia del capoluogo del Baden-Württemberg. La batteria della vettura viene caricata durante la marcia nei tratti elettrificati o presso le stazioni di carica rapida presenti a Stoccarda-Untertürkeim o Stoccarda-Möhringen. I collegamenti per l’alimentazione ed i convertitori di corrente si trovano in una sottostazione in prossimità dei cancelli degli stabilimenti. </w:t>
      </w:r>
    </w:p>
    <w:p w14:paraId="6725BB1F" w14:textId="77777777" w:rsidR="00D414FD" w:rsidRDefault="00D414FD" w:rsidP="00D414FD">
      <w:pPr>
        <w:spacing w:after="0" w:line="240" w:lineRule="auto"/>
        <w:rPr>
          <w:b/>
          <w:sz w:val="22"/>
        </w:rPr>
      </w:pPr>
    </w:p>
    <w:p w14:paraId="34D5E4E0" w14:textId="3AAD6F17" w:rsidR="00384D33" w:rsidRPr="00384D33" w:rsidRDefault="00220DE6" w:rsidP="00D414FD">
      <w:pPr>
        <w:spacing w:after="0" w:line="240" w:lineRule="auto"/>
        <w:rPr>
          <w:b/>
          <w:sz w:val="22"/>
        </w:rPr>
      </w:pPr>
      <w:r>
        <w:rPr>
          <w:b/>
          <w:sz w:val="22"/>
        </w:rPr>
        <w:t>Formazione specifica per il traffico su rotaia: smart Driving Academy</w:t>
      </w:r>
    </w:p>
    <w:p w14:paraId="4C1545DB" w14:textId="77777777" w:rsidR="00D414FD" w:rsidRDefault="00D414FD" w:rsidP="00D414FD">
      <w:pPr>
        <w:spacing w:after="0" w:line="240" w:lineRule="auto"/>
        <w:rPr>
          <w:sz w:val="22"/>
        </w:rPr>
      </w:pPr>
    </w:p>
    <w:p w14:paraId="0CBA2A8A" w14:textId="35B432F5" w:rsidR="00384D33" w:rsidRDefault="00220DE6" w:rsidP="00D414FD">
      <w:pPr>
        <w:spacing w:after="0" w:line="240" w:lineRule="auto"/>
        <w:rPr>
          <w:sz w:val="22"/>
        </w:rPr>
      </w:pPr>
      <w:r>
        <w:rPr>
          <w:sz w:val="22"/>
        </w:rPr>
        <w:t xml:space="preserve">Con </w:t>
      </w:r>
      <w:proofErr w:type="spellStart"/>
      <w:r>
        <w:rPr>
          <w:sz w:val="22"/>
        </w:rPr>
        <w:t>forrail</w:t>
      </w:r>
      <w:proofErr w:type="spellEnd"/>
      <w:r>
        <w:rPr>
          <w:sz w:val="22"/>
        </w:rPr>
        <w:t xml:space="preserve">, </w:t>
      </w:r>
      <w:proofErr w:type="spellStart"/>
      <w:r>
        <w:rPr>
          <w:sz w:val="22"/>
        </w:rPr>
        <w:t>smart</w:t>
      </w:r>
      <w:proofErr w:type="spellEnd"/>
      <w:r>
        <w:rPr>
          <w:sz w:val="22"/>
        </w:rPr>
        <w:t xml:space="preserve"> sfrutta le possibilità aperte dalla legge </w:t>
      </w:r>
      <w:r w:rsidR="002D0F01">
        <w:rPr>
          <w:sz w:val="22"/>
        </w:rPr>
        <w:t>s</w:t>
      </w:r>
      <w:r>
        <w:rPr>
          <w:sz w:val="22"/>
        </w:rPr>
        <w:t>ull’</w:t>
      </w:r>
      <w:proofErr w:type="spellStart"/>
      <w:r>
        <w:rPr>
          <w:sz w:val="22"/>
        </w:rPr>
        <w:t>elettromobilità</w:t>
      </w:r>
      <w:proofErr w:type="spellEnd"/>
      <w:r>
        <w:rPr>
          <w:sz w:val="22"/>
        </w:rPr>
        <w:t>, anticipando nel contempo un ulteriore emendamento in programma in Germania. A partire dal 2016, i titolari di patente B (prima del 1999: categoria 3) potranno guidare una smart forrail. Dal punto di vista giuridico, il modello sarà classificato come filobus secondo quanto stabilito dal §4 della legge tedesca sul trasporto di persone: “Ai sensi della presente legge, i filobus sono veicoli stradali elettrici non collegati a rotaie che ricavano l’energia necessaria dalle linee aeree”. Finora, per poter guidare questo tipo di veicolo erano necessarie, tra l’altro, una patente per autobus ed una per veicoli adibiti al trasporto di persone.</w:t>
      </w:r>
    </w:p>
    <w:p w14:paraId="10E569B7" w14:textId="77777777" w:rsidR="00D414FD" w:rsidRDefault="00D414FD" w:rsidP="00D414FD">
      <w:pPr>
        <w:spacing w:after="0" w:line="240" w:lineRule="auto"/>
        <w:rPr>
          <w:sz w:val="22"/>
        </w:rPr>
      </w:pPr>
    </w:p>
    <w:p w14:paraId="5CFE9658" w14:textId="68CD8FC6" w:rsidR="00384D33" w:rsidRDefault="00384D33" w:rsidP="00D414FD">
      <w:pPr>
        <w:spacing w:after="0" w:line="240" w:lineRule="auto"/>
        <w:rPr>
          <w:sz w:val="22"/>
        </w:rPr>
      </w:pPr>
      <w:r>
        <w:rPr>
          <w:sz w:val="22"/>
        </w:rPr>
        <w:t xml:space="preserve">Il nuovo comma 1.4 del §4 prevede che, per i filobus con meno di cinque posti a sedere, sarà in futuro necessario soltanto un corso di formazione supplementare della durata di due ore. Durante questo corso, il guidatore apprenderà le peculiarità tecniche dei veicoli e degli impianti elettrici, oltre alle specificità tecniche legate all’utilizzo degli stessi. Norme di sicurezza, modalità di segnalazione ed eliminazione guasti nel traffico su rotaia saranno alcuni degli argomenti affrontati nell’ambito della formazione. smart prevede la creazione di un’offerta di corsi di formazione in collaborazione con </w:t>
      </w:r>
      <w:proofErr w:type="spellStart"/>
      <w:r>
        <w:rPr>
          <w:sz w:val="22"/>
        </w:rPr>
        <w:t>smart</w:t>
      </w:r>
      <w:proofErr w:type="spellEnd"/>
      <w:r>
        <w:rPr>
          <w:sz w:val="22"/>
        </w:rPr>
        <w:t xml:space="preserve"> </w:t>
      </w:r>
      <w:proofErr w:type="spellStart"/>
      <w:r>
        <w:rPr>
          <w:sz w:val="22"/>
        </w:rPr>
        <w:t>Driving</w:t>
      </w:r>
      <w:proofErr w:type="spellEnd"/>
      <w:r>
        <w:rPr>
          <w:sz w:val="22"/>
        </w:rPr>
        <w:t xml:space="preserve"> Academy.</w:t>
      </w:r>
    </w:p>
    <w:p w14:paraId="199E5EF4" w14:textId="77777777" w:rsidR="00D414FD" w:rsidRDefault="00D414FD" w:rsidP="00D414FD">
      <w:pPr>
        <w:spacing w:after="0" w:line="240" w:lineRule="auto"/>
        <w:rPr>
          <w:sz w:val="22"/>
        </w:rPr>
      </w:pPr>
    </w:p>
    <w:p w14:paraId="6BAD72E1" w14:textId="77777777" w:rsidR="00D414FD" w:rsidRDefault="00D414FD" w:rsidP="00D414FD">
      <w:pPr>
        <w:spacing w:after="0" w:line="240" w:lineRule="auto"/>
        <w:rPr>
          <w:sz w:val="22"/>
        </w:rPr>
      </w:pPr>
    </w:p>
    <w:p w14:paraId="781D2370" w14:textId="77777777" w:rsidR="00D414FD" w:rsidRDefault="00D414FD" w:rsidP="00D414FD">
      <w:pPr>
        <w:spacing w:after="0" w:line="240" w:lineRule="auto"/>
        <w:rPr>
          <w:sz w:val="22"/>
        </w:rPr>
      </w:pPr>
    </w:p>
    <w:p w14:paraId="729F64A8" w14:textId="7D28EB39" w:rsidR="00020B3B" w:rsidRDefault="00020B3B" w:rsidP="00D414FD">
      <w:pPr>
        <w:spacing w:after="0" w:line="240" w:lineRule="auto"/>
        <w:rPr>
          <w:sz w:val="22"/>
        </w:rPr>
      </w:pPr>
      <w:r w:rsidRPr="00020B3B">
        <w:rPr>
          <w:sz w:val="22"/>
        </w:rPr>
        <w:t xml:space="preserve">Ulteriori informazioni su </w:t>
      </w:r>
      <w:r w:rsidRPr="00020B3B">
        <w:rPr>
          <w:b/>
          <w:sz w:val="22"/>
        </w:rPr>
        <w:t>media.mercedes-benz.i</w:t>
      </w:r>
      <w:r w:rsidRPr="00020B3B">
        <w:rPr>
          <w:sz w:val="22"/>
        </w:rPr>
        <w:t xml:space="preserve">t e </w:t>
      </w:r>
      <w:r w:rsidRPr="00020B3B">
        <w:rPr>
          <w:b/>
          <w:sz w:val="22"/>
        </w:rPr>
        <w:t>media.daimler.com</w:t>
      </w:r>
    </w:p>
    <w:sectPr w:rsidR="00020B3B" w:rsidSect="00174576">
      <w:headerReference w:type="default" r:id="rId11"/>
      <w:type w:val="continuous"/>
      <w:pgSz w:w="11906" w:h="16838" w:code="9"/>
      <w:pgMar w:top="1956" w:right="3402" w:bottom="567" w:left="1418" w:header="709" w:footer="567"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296267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6D8D95" w14:textId="77777777" w:rsidR="002F3292" w:rsidRDefault="002F3292" w:rsidP="00FE7F52">
      <w:pPr>
        <w:spacing w:after="0" w:line="240" w:lineRule="auto"/>
      </w:pPr>
      <w:r>
        <w:separator/>
      </w:r>
    </w:p>
  </w:endnote>
  <w:endnote w:type="continuationSeparator" w:id="0">
    <w:p w14:paraId="7DF9CDC1" w14:textId="77777777" w:rsidR="002F3292" w:rsidRDefault="002F3292" w:rsidP="00FE7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mart Courier Condensed">
    <w:altName w:val="DejaVu Sans Condensed"/>
    <w:panose1 w:val="02000506030000020004"/>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LStat">
    <w:altName w:val="Times New Roman"/>
    <w:panose1 w:val="00000000000000000000"/>
    <w:charset w:val="00"/>
    <w:family w:val="roman"/>
    <w:notTrueType/>
    <w:pitch w:val="default"/>
    <w:sig w:usb0="0282A57B" w:usb1="00000008" w:usb2="0282A578" w:usb3="00000008" w:csb0="00000021" w:csb1="00000000"/>
  </w:font>
  <w:font w:name="Smart Courier EUR Bold Cond">
    <w:altName w:val="DejaVu Serif Condensed"/>
    <w:panose1 w:val="02060806020305020404"/>
    <w:charset w:val="00"/>
    <w:family w:val="roman"/>
    <w:pitch w:val="variable"/>
    <w:sig w:usb0="800002AF" w:usb1="50002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293FAC" w14:textId="77777777" w:rsidR="002F3292" w:rsidRDefault="002F3292" w:rsidP="00FE7F52">
      <w:pPr>
        <w:spacing w:after="0" w:line="240" w:lineRule="auto"/>
      </w:pPr>
      <w:r>
        <w:separator/>
      </w:r>
    </w:p>
  </w:footnote>
  <w:footnote w:type="continuationSeparator" w:id="0">
    <w:p w14:paraId="1C113E72" w14:textId="77777777" w:rsidR="002F3292" w:rsidRDefault="002F3292" w:rsidP="00FE7F52">
      <w:pPr>
        <w:spacing w:after="0" w:line="240" w:lineRule="auto"/>
      </w:pPr>
      <w:r>
        <w:continuationSeparator/>
      </w:r>
    </w:p>
  </w:footnote>
  <w:footnote w:id="1">
    <w:p w14:paraId="3179E994" w14:textId="77777777" w:rsidR="0027128E" w:rsidRDefault="0027128E">
      <w:pPr>
        <w:pStyle w:val="Testonotaapidipagina"/>
      </w:pPr>
      <w:r>
        <w:rPr>
          <w:rStyle w:val="Rimandonotaapidipagina"/>
        </w:rPr>
        <w:footnoteRef/>
      </w:r>
      <w:r>
        <w:t xml:space="preserve"> Equiseto massimo (</w:t>
      </w:r>
      <w:proofErr w:type="spellStart"/>
      <w:r>
        <w:t>Equisetum</w:t>
      </w:r>
      <w:proofErr w:type="spellEnd"/>
      <w:r>
        <w:t xml:space="preserve"> </w:t>
      </w:r>
      <w:proofErr w:type="spellStart"/>
      <w:r>
        <w:t>telmateia</w:t>
      </w:r>
      <w:proofErr w:type="spellEnd"/>
      <w:r>
        <w:t xml:space="preserve"> </w:t>
      </w:r>
      <w:proofErr w:type="spellStart"/>
      <w:r>
        <w:t>Ehrh</w:t>
      </w:r>
      <w:proofErr w:type="spellEnd"/>
      <w:r>
        <w:t>.; sin.: E. maximum auct.), habitat: Europa, Nordafrica, Asia anteriore, Nordamerica.</w:t>
      </w:r>
    </w:p>
    <w:p w14:paraId="749FE754" w14:textId="77777777" w:rsidR="00011B9C" w:rsidRDefault="00011B9C">
      <w:pPr>
        <w:pStyle w:val="Testonotaapidipagina"/>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7168749"/>
      <w:docPartObj>
        <w:docPartGallery w:val="Page Numbers (Margins)"/>
        <w:docPartUnique/>
      </w:docPartObj>
    </w:sdtPr>
    <w:sdtEndPr/>
    <w:sdtContent>
      <w:p w14:paraId="178E8EE5" w14:textId="2BEA659D" w:rsidR="00801D75" w:rsidRDefault="00FE6898">
        <w:pPr>
          <w:pStyle w:val="Intestazione"/>
        </w:pPr>
        <w:r>
          <w:rPr>
            <w:noProof/>
            <w:lang w:eastAsia="it-IT"/>
          </w:rPr>
          <mc:AlternateContent>
            <mc:Choice Requires="wps">
              <w:drawing>
                <wp:anchor distT="0" distB="0" distL="114300" distR="114300" simplePos="0" relativeHeight="251659264" behindDoc="0" locked="0" layoutInCell="0" allowOverlap="1" wp14:anchorId="758CB147" wp14:editId="17F1A241">
                  <wp:simplePos x="0" y="0"/>
                  <wp:positionH relativeFrom="rightMargin">
                    <wp:posOffset>511175</wp:posOffset>
                  </wp:positionH>
                  <wp:positionV relativeFrom="page">
                    <wp:posOffset>1205865</wp:posOffset>
                  </wp:positionV>
                  <wp:extent cx="661035" cy="327025"/>
                  <wp:effectExtent l="0" t="0" r="5715" b="0"/>
                  <wp:wrapNone/>
                  <wp:docPr id="559" name="Rechtec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035" cy="32702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eastAsiaTheme="majorEastAsia" w:cstheme="majorBidi"/>
                                  <w:sz w:val="22"/>
                                  <w:szCs w:val="22"/>
                                </w:rPr>
                                <w:id w:val="-1131474261"/>
                              </w:sdtPr>
                              <w:sdtEndPr/>
                              <w:sdtContent>
                                <w:p w14:paraId="717BB955" w14:textId="77777777" w:rsidR="00801D75" w:rsidRPr="00174576" w:rsidRDefault="00801D75">
                                  <w:pPr>
                                    <w:jc w:val="center"/>
                                    <w:rPr>
                                      <w:rFonts w:eastAsiaTheme="majorEastAsia" w:cstheme="majorBidi"/>
                                      <w:sz w:val="22"/>
                                      <w:szCs w:val="22"/>
                                    </w:rPr>
                                  </w:pPr>
                                  <w:r>
                                    <w:rPr>
                                      <w:rFonts w:eastAsiaTheme="majorEastAsia" w:cstheme="majorBidi"/>
                                      <w:sz w:val="22"/>
                                    </w:rPr>
                                    <w:t xml:space="preserve">Pagina </w:t>
                                  </w:r>
                                  <w:r w:rsidR="00E755F0" w:rsidRPr="00174576">
                                    <w:rPr>
                                      <w:rFonts w:eastAsiaTheme="minorEastAsia" w:cstheme="minorBidi"/>
                                      <w:sz w:val="22"/>
                                      <w:szCs w:val="22"/>
                                    </w:rPr>
                                    <w:fldChar w:fldCharType="begin"/>
                                  </w:r>
                                  <w:r w:rsidRPr="00174576">
                                    <w:rPr>
                                      <w:sz w:val="22"/>
                                      <w:szCs w:val="22"/>
                                    </w:rPr>
                                    <w:instrText>PAGE  \* MERGEFORMAT</w:instrText>
                                  </w:r>
                                  <w:r w:rsidR="00E755F0" w:rsidRPr="00174576">
                                    <w:rPr>
                                      <w:rFonts w:eastAsiaTheme="minorEastAsia" w:cstheme="minorBidi"/>
                                      <w:sz w:val="22"/>
                                      <w:szCs w:val="22"/>
                                    </w:rPr>
                                    <w:fldChar w:fldCharType="separate"/>
                                  </w:r>
                                  <w:r w:rsidR="00EF5CCC" w:rsidRPr="00EF5CCC">
                                    <w:rPr>
                                      <w:rFonts w:eastAsiaTheme="majorEastAsia" w:cstheme="majorBidi"/>
                                      <w:noProof/>
                                      <w:sz w:val="22"/>
                                      <w:szCs w:val="22"/>
                                    </w:rPr>
                                    <w:t>1</w:t>
                                  </w:r>
                                  <w:r w:rsidR="00E755F0" w:rsidRPr="00174576">
                                    <w:rPr>
                                      <w:rFonts w:eastAsiaTheme="majorEastAsia" w:cstheme="majorBidi"/>
                                      <w:sz w:val="22"/>
                                      <w:szCs w:val="22"/>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9" o:spid="_x0000_s1027" style="position:absolute;margin-left:40.25pt;margin-top:94.95pt;width:52.05pt;height:25.7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tNbdQIAAO4EAAAOAAAAZHJzL2Uyb0RvYy54bWysVG1v0zAQ/o7Ef7D8vcvLkraJmk5bRxHS&#10;gInBD3BtJ7GW2MZ2mw7Ef+fstKUDhBAiHxyffX58d89zXlzt+w7tuLFCyQonFzFGXFLFhGwq/Onj&#10;ejLHyDoiGemU5BV+4hZfLV++WAy65KlqVce4QQAibTnoCrfO6TKKLG15T+yF0lzCZq1MTxyYpomY&#10;IQOg912UxvE0GpRh2ijKrYXV23ETLwN+XXPq3te15Q51FYbYXBhNGDd+jJYLUjaG6FbQQxjkH6Lo&#10;iZBw6QnqljiCtkb8AtULapRVtbugqo9UXQvKQw6QTRL/lM1DSzQPuUBxrD6Vyf4/WPpud2+QYBXO&#10;8wIjSXog6QOnreP0ERW+PoO2Jbg96HvjM7T6TtFHi6RatUQ2/NoYNbScMIgq8f7RswPesHAUbYa3&#10;igE42ToVSrWvTe8BoQhoHxh5OjHC9w5RWJxOk/gyx4jC1mU6i9M83EDK42FtrHvNVY/8pMIGCA/g&#10;ZHdnnQ+GlEeXELzqBFuLrguGaTarzqAdAXGsw3dAt+duEAtg+QM+qkDq1yJJs/gmLSbr6Xw2ydZZ&#10;Pilm8XwSJ8VNMY2zIrtdf/OBJFnZCsa4vBOSHwWWZH9H4EHqozSCxNBQ4SKHKvw5mTh8v0umFw76&#10;rRN9hecnJ1J6/l5JFrrBEdGN8+h5+KGaUIPjP1QlsO0JHoXi9pv9QTMbxZ6Ad6OAF2g9eCRg0irz&#10;BaMBGq7C9vOWGI5R90aCdooky3yHBiPLZykY5nxnc75DJAWoCjuMxunKjV291UY0LdyUhBpJdQ16&#10;q0XQgtfiGNVBpdBUIZnDA+C79twOXj+eqeV3AAAA//8DAFBLAwQUAAYACAAAACEAGItK5N4AAAAK&#10;AQAADwAAAGRycy9kb3ducmV2LnhtbEyPwU7DMAyG70i8Q2QkbizZ6Kq2NJ0Q0k7AgQ2Jq9d4bUXj&#10;lCbdytuTndjR9qff319uZtuLE42+c6xhuVAgiGtnOm40fO63DxkIH5AN9o5Jwy952FS3NyUWxp35&#10;g0670IgYwr5ADW0IQyGlr1uy6BduII63oxsthjiOjTQjnmO47eVKqVRa7Dh+aHGgl5bq791kNWCa&#10;mJ/34+Pb/nVKMW9mtV1/Ka3v7+bnJxCB5vAPw0U/qkMVnQ5uYuNFryFT60jGfZbnIC5AlqQgDhpW&#10;yTIBWZXyukL1BwAA//8DAFBLAQItABQABgAIAAAAIQC2gziS/gAAAOEBAAATAAAAAAAAAAAAAAAA&#10;AAAAAABbQ29udGVudF9UeXBlc10ueG1sUEsBAi0AFAAGAAgAAAAhADj9If/WAAAAlAEAAAsAAAAA&#10;AAAAAAAAAAAALwEAAF9yZWxzLy5yZWxzUEsBAi0AFAAGAAgAAAAhALhK01t1AgAA7gQAAA4AAAAA&#10;AAAAAAAAAAAALgIAAGRycy9lMm9Eb2MueG1sUEsBAi0AFAAGAAgAAAAhABiLSuTeAAAACgEAAA8A&#10;AAAAAAAAAAAAAAAAzwQAAGRycy9kb3ducmV2LnhtbFBLBQYAAAAABAAEAPMAAADaBQAAAAA=&#10;" o:allowincell="f" stroked="f">
                  <v:textbox>
                    <w:txbxContent>
                      <w:sdt>
                        <w:sdtPr>
                          <w:rPr>
                            <w:rFonts w:eastAsiaTheme="majorEastAsia" w:cstheme="majorBidi"/>
                            <w:sz w:val="22"/>
                            <w:szCs w:val="22"/>
                          </w:rPr>
                          <w:id w:val="-1131474261"/>
                        </w:sdtPr>
                        <w:sdtEndPr/>
                        <w:sdtContent>
                          <w:p w14:paraId="717BB955" w14:textId="77777777" w:rsidR="00801D75" w:rsidRPr="00174576" w:rsidRDefault="00801D75">
                            <w:pPr>
                              <w:jc w:val="center"/>
                              <w:rPr>
                                <w:rFonts w:eastAsiaTheme="majorEastAsia" w:cstheme="majorBidi"/>
                                <w:sz w:val="22"/>
                                <w:szCs w:val="22"/>
                              </w:rPr>
                            </w:pPr>
                            <w:r>
                              <w:rPr>
                                <w:rFonts w:eastAsiaTheme="majorEastAsia" w:cstheme="majorBidi"/>
                                <w:sz w:val="22"/>
                              </w:rPr>
                              <w:t xml:space="preserve">Pagina </w:t>
                            </w:r>
                            <w:r w:rsidR="00E755F0" w:rsidRPr="00174576">
                              <w:rPr>
                                <w:rFonts w:eastAsiaTheme="minorEastAsia" w:cstheme="minorBidi"/>
                                <w:sz w:val="22"/>
                                <w:szCs w:val="22"/>
                              </w:rPr>
                              <w:fldChar w:fldCharType="begin"/>
                            </w:r>
                            <w:r w:rsidRPr="00174576">
                              <w:rPr>
                                <w:sz w:val="22"/>
                                <w:szCs w:val="22"/>
                              </w:rPr>
                              <w:instrText>PAGE  \* MERGEFORMAT</w:instrText>
                            </w:r>
                            <w:r w:rsidR="00E755F0" w:rsidRPr="00174576">
                              <w:rPr>
                                <w:rFonts w:eastAsiaTheme="minorEastAsia" w:cstheme="minorBidi"/>
                                <w:sz w:val="22"/>
                                <w:szCs w:val="22"/>
                              </w:rPr>
                              <w:fldChar w:fldCharType="separate"/>
                            </w:r>
                            <w:r w:rsidR="00EF5CCC" w:rsidRPr="00EF5CCC">
                              <w:rPr>
                                <w:rFonts w:eastAsiaTheme="majorEastAsia" w:cstheme="majorBidi"/>
                                <w:noProof/>
                                <w:sz w:val="22"/>
                                <w:szCs w:val="22"/>
                              </w:rPr>
                              <w:t>1</w:t>
                            </w:r>
                            <w:r w:rsidR="00E755F0" w:rsidRPr="00174576">
                              <w:rPr>
                                <w:rFonts w:eastAsiaTheme="majorEastAsia" w:cstheme="majorBidi"/>
                                <w:sz w:val="22"/>
                                <w:szCs w:val="22"/>
                              </w:rPr>
                              <w:fldChar w:fldCharType="end"/>
                            </w:r>
                          </w:p>
                        </w:sdtContent>
                      </w:sdt>
                    </w:txbxContent>
                  </v:textbox>
                  <w10:wrap anchorx="margin" anchory="page"/>
                </v:rect>
              </w:pict>
            </mc:Fallback>
          </mc:AlternateConten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F87145" w14:textId="77777777" w:rsidR="00801D75" w:rsidRPr="002C1828" w:rsidRDefault="00801D75" w:rsidP="002C1828">
    <w:pPr>
      <w:framePr w:w="1987" w:h="545" w:hRule="exact" w:wrap="auto" w:vAnchor="text" w:hAnchor="page" w:x="8776" w:y="1302"/>
      <w:tabs>
        <w:tab w:val="left" w:pos="3686"/>
        <w:tab w:val="left" w:pos="7399"/>
      </w:tabs>
      <w:spacing w:after="0" w:line="180" w:lineRule="atLeast"/>
      <w:ind w:right="-851"/>
      <w:rPr>
        <w:rFonts w:eastAsia="Times New Roman"/>
        <w:noProof/>
        <w:color w:val="000000"/>
        <w:sz w:val="22"/>
        <w:szCs w:val="22"/>
        <w:lang w:eastAsia="de-DE"/>
      </w:rPr>
    </w:pPr>
    <w:r>
      <w:rPr>
        <w:rFonts w:eastAsia="Times New Roman"/>
        <w:noProof/>
        <w:color w:val="000000"/>
        <w:sz w:val="22"/>
      </w:rPr>
      <w:t xml:space="preserve">Pagina </w:t>
    </w:r>
    <w:r w:rsidR="00E755F0" w:rsidRPr="002C1828">
      <w:rPr>
        <w:rFonts w:eastAsia="Times New Roman"/>
        <w:noProof/>
        <w:color w:val="000000"/>
        <w:sz w:val="22"/>
        <w:szCs w:val="22"/>
        <w:lang w:eastAsia="de-DE"/>
      </w:rPr>
      <w:fldChar w:fldCharType="begin"/>
    </w:r>
    <w:r w:rsidRPr="002C1828">
      <w:rPr>
        <w:rFonts w:eastAsia="Times New Roman"/>
        <w:noProof/>
        <w:color w:val="000000"/>
        <w:sz w:val="22"/>
        <w:szCs w:val="22"/>
        <w:lang w:eastAsia="de-DE"/>
      </w:rPr>
      <w:instrText xml:space="preserve">PAGE  </w:instrText>
    </w:r>
    <w:r w:rsidR="00E755F0" w:rsidRPr="002C1828">
      <w:rPr>
        <w:rFonts w:eastAsia="Times New Roman"/>
        <w:noProof/>
        <w:color w:val="000000"/>
        <w:sz w:val="22"/>
        <w:szCs w:val="22"/>
        <w:lang w:eastAsia="de-DE"/>
      </w:rPr>
      <w:fldChar w:fldCharType="separate"/>
    </w:r>
    <w:r w:rsidR="00EF5CCC">
      <w:rPr>
        <w:rFonts w:eastAsia="Times New Roman"/>
        <w:noProof/>
        <w:color w:val="000000"/>
        <w:sz w:val="22"/>
        <w:szCs w:val="22"/>
        <w:lang w:eastAsia="de-DE"/>
      </w:rPr>
      <w:t>2</w:t>
    </w:r>
    <w:r w:rsidR="00E755F0" w:rsidRPr="002C1828">
      <w:rPr>
        <w:rFonts w:eastAsia="Times New Roman"/>
        <w:noProof/>
        <w:color w:val="000000"/>
        <w:sz w:val="22"/>
        <w:szCs w:val="22"/>
        <w:lang w:eastAsia="de-DE"/>
      </w:rPr>
      <w:fldChar w:fldCharType="end"/>
    </w:r>
  </w:p>
  <w:p w14:paraId="4E1E5595" w14:textId="77777777" w:rsidR="00801D75" w:rsidRPr="002C1828" w:rsidRDefault="00801D75" w:rsidP="002C1828">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80DFF"/>
    <w:multiLevelType w:val="hybridMultilevel"/>
    <w:tmpl w:val="2AFC87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20C00FCB"/>
    <w:multiLevelType w:val="hybridMultilevel"/>
    <w:tmpl w:val="3D149E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24307D25"/>
    <w:multiLevelType w:val="multilevel"/>
    <w:tmpl w:val="A0348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2BB4F12"/>
    <w:multiLevelType w:val="hybridMultilevel"/>
    <w:tmpl w:val="AF0E2D7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4C3B3D3D"/>
    <w:multiLevelType w:val="hybridMultilevel"/>
    <w:tmpl w:val="33164E82"/>
    <w:lvl w:ilvl="0" w:tplc="203048B2">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
    <w:nsid w:val="70F117C1"/>
    <w:multiLevelType w:val="hybridMultilevel"/>
    <w:tmpl w:val="1E12FB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763D5EB2"/>
    <w:multiLevelType w:val="hybridMultilevel"/>
    <w:tmpl w:val="2F9AA0D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3"/>
  </w:num>
  <w:num w:numId="5">
    <w:abstractNumId w:val="4"/>
  </w:num>
  <w:num w:numId="6">
    <w:abstractNumId w:val="6"/>
  </w:num>
  <w:num w:numId="7">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exandra Knaupp">
    <w15:presenceInfo w15:providerId="Windows Live" w15:userId="c73c1df8bc39089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541"/>
    <w:rsid w:val="00011B9C"/>
    <w:rsid w:val="000165F8"/>
    <w:rsid w:val="00020B3B"/>
    <w:rsid w:val="0004035B"/>
    <w:rsid w:val="00057647"/>
    <w:rsid w:val="00062970"/>
    <w:rsid w:val="00073BBD"/>
    <w:rsid w:val="000827C2"/>
    <w:rsid w:val="000A1F0B"/>
    <w:rsid w:val="000A50E0"/>
    <w:rsid w:val="000D5155"/>
    <w:rsid w:val="000E0A91"/>
    <w:rsid w:val="000E2629"/>
    <w:rsid w:val="000F1135"/>
    <w:rsid w:val="000F5EB9"/>
    <w:rsid w:val="000F6D25"/>
    <w:rsid w:val="00106D63"/>
    <w:rsid w:val="00167BBD"/>
    <w:rsid w:val="00174576"/>
    <w:rsid w:val="00195B69"/>
    <w:rsid w:val="001C7F0C"/>
    <w:rsid w:val="00210900"/>
    <w:rsid w:val="00220DE6"/>
    <w:rsid w:val="00223150"/>
    <w:rsid w:val="002328E6"/>
    <w:rsid w:val="00233FFB"/>
    <w:rsid w:val="00240C56"/>
    <w:rsid w:val="0027128E"/>
    <w:rsid w:val="00287542"/>
    <w:rsid w:val="002C0541"/>
    <w:rsid w:val="002C1828"/>
    <w:rsid w:val="002D038E"/>
    <w:rsid w:val="002D0F01"/>
    <w:rsid w:val="002D68DD"/>
    <w:rsid w:val="002D7125"/>
    <w:rsid w:val="002F3292"/>
    <w:rsid w:val="002F41EC"/>
    <w:rsid w:val="00301339"/>
    <w:rsid w:val="0030184D"/>
    <w:rsid w:val="00305301"/>
    <w:rsid w:val="00306A56"/>
    <w:rsid w:val="0030765C"/>
    <w:rsid w:val="00310394"/>
    <w:rsid w:val="00316A05"/>
    <w:rsid w:val="00331A2D"/>
    <w:rsid w:val="0036132B"/>
    <w:rsid w:val="0038138A"/>
    <w:rsid w:val="0038380C"/>
    <w:rsid w:val="00384D33"/>
    <w:rsid w:val="003929C0"/>
    <w:rsid w:val="003C2B1C"/>
    <w:rsid w:val="003F0103"/>
    <w:rsid w:val="003F429E"/>
    <w:rsid w:val="00401CE3"/>
    <w:rsid w:val="00405D7D"/>
    <w:rsid w:val="00417CC0"/>
    <w:rsid w:val="004262B7"/>
    <w:rsid w:val="0044438A"/>
    <w:rsid w:val="0045629C"/>
    <w:rsid w:val="00457E4D"/>
    <w:rsid w:val="0049180E"/>
    <w:rsid w:val="004A0744"/>
    <w:rsid w:val="004A4B01"/>
    <w:rsid w:val="004A5B98"/>
    <w:rsid w:val="004C22ED"/>
    <w:rsid w:val="004E4D6D"/>
    <w:rsid w:val="004E6AB6"/>
    <w:rsid w:val="004F0679"/>
    <w:rsid w:val="004F2D59"/>
    <w:rsid w:val="00511161"/>
    <w:rsid w:val="00517FE1"/>
    <w:rsid w:val="0052289D"/>
    <w:rsid w:val="00530CD9"/>
    <w:rsid w:val="00551D6A"/>
    <w:rsid w:val="00552694"/>
    <w:rsid w:val="0056541C"/>
    <w:rsid w:val="00577966"/>
    <w:rsid w:val="005B02D6"/>
    <w:rsid w:val="005B1661"/>
    <w:rsid w:val="005D05A6"/>
    <w:rsid w:val="005D1367"/>
    <w:rsid w:val="005D67AD"/>
    <w:rsid w:val="005E6E2B"/>
    <w:rsid w:val="00614066"/>
    <w:rsid w:val="006454CD"/>
    <w:rsid w:val="006672BC"/>
    <w:rsid w:val="006826A5"/>
    <w:rsid w:val="00690362"/>
    <w:rsid w:val="006949C9"/>
    <w:rsid w:val="006A0331"/>
    <w:rsid w:val="006A40F2"/>
    <w:rsid w:val="006B31C8"/>
    <w:rsid w:val="006D3289"/>
    <w:rsid w:val="006D6355"/>
    <w:rsid w:val="00702B69"/>
    <w:rsid w:val="00755E35"/>
    <w:rsid w:val="007605B4"/>
    <w:rsid w:val="00767A68"/>
    <w:rsid w:val="00773F37"/>
    <w:rsid w:val="007855F9"/>
    <w:rsid w:val="00786FFA"/>
    <w:rsid w:val="00797C4C"/>
    <w:rsid w:val="007B0BD5"/>
    <w:rsid w:val="007B23F2"/>
    <w:rsid w:val="007F19B3"/>
    <w:rsid w:val="00801D75"/>
    <w:rsid w:val="00807651"/>
    <w:rsid w:val="00812E25"/>
    <w:rsid w:val="008332D2"/>
    <w:rsid w:val="008670D8"/>
    <w:rsid w:val="00880117"/>
    <w:rsid w:val="00883BDF"/>
    <w:rsid w:val="008851B5"/>
    <w:rsid w:val="00886C83"/>
    <w:rsid w:val="008B5280"/>
    <w:rsid w:val="008E1DEC"/>
    <w:rsid w:val="008F0E69"/>
    <w:rsid w:val="008F4762"/>
    <w:rsid w:val="00903224"/>
    <w:rsid w:val="009271D0"/>
    <w:rsid w:val="00945040"/>
    <w:rsid w:val="00990A87"/>
    <w:rsid w:val="00992E5D"/>
    <w:rsid w:val="00994A4D"/>
    <w:rsid w:val="009B2D6A"/>
    <w:rsid w:val="009C1453"/>
    <w:rsid w:val="009D0810"/>
    <w:rsid w:val="009D52FB"/>
    <w:rsid w:val="009F1FB5"/>
    <w:rsid w:val="00A144BC"/>
    <w:rsid w:val="00A21DCB"/>
    <w:rsid w:val="00A2687C"/>
    <w:rsid w:val="00A43026"/>
    <w:rsid w:val="00A47725"/>
    <w:rsid w:val="00A553AE"/>
    <w:rsid w:val="00A70D1C"/>
    <w:rsid w:val="00AC155C"/>
    <w:rsid w:val="00AC6154"/>
    <w:rsid w:val="00AD08E9"/>
    <w:rsid w:val="00B15DA6"/>
    <w:rsid w:val="00B203F3"/>
    <w:rsid w:val="00B24AE1"/>
    <w:rsid w:val="00BA7A19"/>
    <w:rsid w:val="00BB1148"/>
    <w:rsid w:val="00BB1FFF"/>
    <w:rsid w:val="00BD5BFB"/>
    <w:rsid w:val="00BE2829"/>
    <w:rsid w:val="00C05226"/>
    <w:rsid w:val="00C411DC"/>
    <w:rsid w:val="00C60B1C"/>
    <w:rsid w:val="00C659EF"/>
    <w:rsid w:val="00C77E00"/>
    <w:rsid w:val="00CC2060"/>
    <w:rsid w:val="00CD2751"/>
    <w:rsid w:val="00CD4B19"/>
    <w:rsid w:val="00D00DAE"/>
    <w:rsid w:val="00D163E7"/>
    <w:rsid w:val="00D33C53"/>
    <w:rsid w:val="00D37B45"/>
    <w:rsid w:val="00D414FD"/>
    <w:rsid w:val="00D50F7A"/>
    <w:rsid w:val="00D55852"/>
    <w:rsid w:val="00DA105F"/>
    <w:rsid w:val="00DA1313"/>
    <w:rsid w:val="00DA491D"/>
    <w:rsid w:val="00DB4768"/>
    <w:rsid w:val="00DC1507"/>
    <w:rsid w:val="00DE2E5B"/>
    <w:rsid w:val="00E36129"/>
    <w:rsid w:val="00E657A8"/>
    <w:rsid w:val="00E72F23"/>
    <w:rsid w:val="00E755F0"/>
    <w:rsid w:val="00E762FD"/>
    <w:rsid w:val="00EA0CEA"/>
    <w:rsid w:val="00EB2536"/>
    <w:rsid w:val="00EC74F0"/>
    <w:rsid w:val="00EE76C1"/>
    <w:rsid w:val="00EF5CCC"/>
    <w:rsid w:val="00F133C6"/>
    <w:rsid w:val="00F70C5C"/>
    <w:rsid w:val="00F830A5"/>
    <w:rsid w:val="00FD1DF0"/>
    <w:rsid w:val="00FD3D4B"/>
    <w:rsid w:val="00FE6898"/>
    <w:rsid w:val="00FE7F5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79D4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mart Courier Condensed" w:eastAsia="Calibri" w:hAnsi="Smart Courier Condensed" w:cs="Times New Roman"/>
        <w:lang w:val="it-IT"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57647"/>
    <w:pPr>
      <w:spacing w:after="200" w:line="276" w:lineRule="auto"/>
    </w:pPr>
    <w:rPr>
      <w:sz w:val="24"/>
      <w:szCs w:val="24"/>
      <w:lang w:eastAsia="en-US"/>
    </w:rPr>
  </w:style>
  <w:style w:type="paragraph" w:styleId="Titolo1">
    <w:name w:val="heading 1"/>
    <w:basedOn w:val="Normale"/>
    <w:next w:val="Normale"/>
    <w:link w:val="Titolo1Carattere"/>
    <w:uiPriority w:val="9"/>
    <w:qFormat/>
    <w:rsid w:val="00EB25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D55852"/>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D55852"/>
    <w:rPr>
      <w:rFonts w:ascii="Tahoma" w:hAnsi="Tahoma" w:cs="Tahoma"/>
      <w:sz w:val="16"/>
      <w:szCs w:val="16"/>
    </w:rPr>
  </w:style>
  <w:style w:type="paragraph" w:styleId="Intestazione">
    <w:name w:val="header"/>
    <w:basedOn w:val="Normale"/>
    <w:link w:val="IntestazioneCarattere"/>
    <w:uiPriority w:val="99"/>
    <w:unhideWhenUsed/>
    <w:rsid w:val="00FE7F52"/>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FE7F52"/>
  </w:style>
  <w:style w:type="paragraph" w:styleId="Pidipagina">
    <w:name w:val="footer"/>
    <w:basedOn w:val="Normale"/>
    <w:link w:val="PidipaginaCarattere"/>
    <w:uiPriority w:val="99"/>
    <w:unhideWhenUsed/>
    <w:rsid w:val="00FE7F52"/>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FE7F52"/>
  </w:style>
  <w:style w:type="character" w:styleId="Collegamentoipertestuale">
    <w:name w:val="Hyperlink"/>
    <w:unhideWhenUsed/>
    <w:rsid w:val="005B02D6"/>
    <w:rPr>
      <w:color w:val="0000FF"/>
      <w:u w:val="single"/>
    </w:rPr>
  </w:style>
  <w:style w:type="character" w:customStyle="1" w:styleId="41Continoustext11ptFettZchn">
    <w:name w:val="4.1 Continous text 11pt + Fett Zchn"/>
    <w:link w:val="41Continoustext11ptFett"/>
    <w:locked/>
    <w:rsid w:val="005B02D6"/>
    <w:rPr>
      <w:b/>
      <w:bCs/>
      <w:color w:val="000000"/>
      <w:sz w:val="22"/>
    </w:rPr>
  </w:style>
  <w:style w:type="paragraph" w:customStyle="1" w:styleId="41Continoustext11ptFett">
    <w:name w:val="4.1 Continous text 11pt + Fett"/>
    <w:basedOn w:val="Normale"/>
    <w:link w:val="41Continoustext11ptFettZchn"/>
    <w:rsid w:val="005B02D6"/>
    <w:pPr>
      <w:widowControl w:val="0"/>
      <w:spacing w:after="270" w:line="270" w:lineRule="atLeast"/>
    </w:pPr>
    <w:rPr>
      <w:b/>
      <w:bCs/>
      <w:color w:val="000000"/>
      <w:sz w:val="22"/>
      <w:szCs w:val="20"/>
      <w:lang w:eastAsia="de-DE"/>
    </w:rPr>
  </w:style>
  <w:style w:type="paragraph" w:customStyle="1" w:styleId="MLStat">
    <w:name w:val="MLStat"/>
    <w:semiHidden/>
    <w:locked/>
    <w:rsid w:val="003C2B1C"/>
    <w:pPr>
      <w:spacing w:after="340"/>
      <w:ind w:left="2002" w:right="2002" w:firstLine="2002"/>
    </w:pPr>
    <w:rPr>
      <w:rFonts w:ascii="MLStat" w:eastAsia="Times New Roman" w:hAnsi="MLStat"/>
      <w:sz w:val="2"/>
      <w:lang w:eastAsia="en-US"/>
    </w:rPr>
  </w:style>
  <w:style w:type="character" w:styleId="Numeropagina">
    <w:name w:val="page number"/>
    <w:basedOn w:val="Carpredefinitoparagrafo"/>
    <w:uiPriority w:val="99"/>
    <w:unhideWhenUsed/>
    <w:rsid w:val="002C1828"/>
  </w:style>
  <w:style w:type="paragraph" w:styleId="Testonotadichiusura">
    <w:name w:val="endnote text"/>
    <w:basedOn w:val="Normale"/>
    <w:link w:val="TestonotadichiusuraCarattere"/>
    <w:uiPriority w:val="99"/>
    <w:semiHidden/>
    <w:unhideWhenUsed/>
    <w:rsid w:val="002C1828"/>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2C1828"/>
    <w:rPr>
      <w:lang w:val="it-IT" w:eastAsia="en-US"/>
    </w:rPr>
  </w:style>
  <w:style w:type="character" w:styleId="Rimandonotadichiusura">
    <w:name w:val="endnote reference"/>
    <w:basedOn w:val="Carpredefinitoparagrafo"/>
    <w:uiPriority w:val="99"/>
    <w:semiHidden/>
    <w:unhideWhenUsed/>
    <w:rsid w:val="002C1828"/>
    <w:rPr>
      <w:vertAlign w:val="superscript"/>
    </w:rPr>
  </w:style>
  <w:style w:type="character" w:styleId="Rimandocommento">
    <w:name w:val="annotation reference"/>
    <w:basedOn w:val="Carpredefinitoparagrafo"/>
    <w:semiHidden/>
    <w:unhideWhenUsed/>
    <w:rsid w:val="002C0541"/>
    <w:rPr>
      <w:sz w:val="16"/>
      <w:szCs w:val="16"/>
    </w:rPr>
  </w:style>
  <w:style w:type="paragraph" w:styleId="Testocommento">
    <w:name w:val="annotation text"/>
    <w:basedOn w:val="Normale"/>
    <w:link w:val="TestocommentoCarattere"/>
    <w:semiHidden/>
    <w:unhideWhenUsed/>
    <w:rsid w:val="002C0541"/>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2C0541"/>
    <w:rPr>
      <w:lang w:val="it-IT" w:eastAsia="en-US"/>
    </w:rPr>
  </w:style>
  <w:style w:type="paragraph" w:styleId="Soggettocommento">
    <w:name w:val="annotation subject"/>
    <w:basedOn w:val="Testocommento"/>
    <w:next w:val="Testocommento"/>
    <w:link w:val="SoggettocommentoCarattere"/>
    <w:uiPriority w:val="99"/>
    <w:semiHidden/>
    <w:unhideWhenUsed/>
    <w:rsid w:val="008F0E69"/>
    <w:rPr>
      <w:b/>
      <w:bCs/>
    </w:rPr>
  </w:style>
  <w:style w:type="character" w:customStyle="1" w:styleId="SoggettocommentoCarattere">
    <w:name w:val="Soggetto commento Carattere"/>
    <w:basedOn w:val="TestocommentoCarattere"/>
    <w:link w:val="Soggettocommento"/>
    <w:uiPriority w:val="99"/>
    <w:semiHidden/>
    <w:rsid w:val="008F0E69"/>
    <w:rPr>
      <w:b/>
      <w:bCs/>
      <w:lang w:val="it-IT" w:eastAsia="en-US"/>
    </w:rPr>
  </w:style>
  <w:style w:type="table" w:styleId="Grigliatabella">
    <w:name w:val="Table Grid"/>
    <w:basedOn w:val="Tabellanormale"/>
    <w:uiPriority w:val="59"/>
    <w:rsid w:val="003103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EB2536"/>
    <w:rPr>
      <w:rFonts w:asciiTheme="majorHAnsi" w:eastAsiaTheme="majorEastAsia" w:hAnsiTheme="majorHAnsi" w:cstheme="majorBidi"/>
      <w:b/>
      <w:bCs/>
      <w:color w:val="365F91" w:themeColor="accent1" w:themeShade="BF"/>
      <w:sz w:val="28"/>
      <w:szCs w:val="28"/>
      <w:lang w:val="it-IT" w:eastAsia="en-US"/>
    </w:rPr>
  </w:style>
  <w:style w:type="paragraph" w:styleId="Paragrafoelenco">
    <w:name w:val="List Paragraph"/>
    <w:basedOn w:val="Normale"/>
    <w:uiPriority w:val="34"/>
    <w:qFormat/>
    <w:rsid w:val="00AC6154"/>
    <w:pPr>
      <w:ind w:left="720"/>
      <w:contextualSpacing/>
    </w:pPr>
  </w:style>
  <w:style w:type="paragraph" w:styleId="Testonotaapidipagina">
    <w:name w:val="footnote text"/>
    <w:basedOn w:val="Normale"/>
    <w:link w:val="TestonotaapidipaginaCarattere"/>
    <w:uiPriority w:val="99"/>
    <w:semiHidden/>
    <w:unhideWhenUsed/>
    <w:rsid w:val="006D3289"/>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6D3289"/>
    <w:rPr>
      <w:lang w:val="it-IT" w:eastAsia="en-US"/>
    </w:rPr>
  </w:style>
  <w:style w:type="character" w:styleId="Rimandonotaapidipagina">
    <w:name w:val="footnote reference"/>
    <w:basedOn w:val="Carpredefinitoparagrafo"/>
    <w:uiPriority w:val="99"/>
    <w:semiHidden/>
    <w:unhideWhenUsed/>
    <w:rsid w:val="006D328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mart Courier Condensed" w:eastAsia="Calibri" w:hAnsi="Smart Courier Condensed" w:cs="Times New Roman"/>
        <w:lang w:val="it-IT"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57647"/>
    <w:pPr>
      <w:spacing w:after="200" w:line="276" w:lineRule="auto"/>
    </w:pPr>
    <w:rPr>
      <w:sz w:val="24"/>
      <w:szCs w:val="24"/>
      <w:lang w:eastAsia="en-US"/>
    </w:rPr>
  </w:style>
  <w:style w:type="paragraph" w:styleId="Titolo1">
    <w:name w:val="heading 1"/>
    <w:basedOn w:val="Normale"/>
    <w:next w:val="Normale"/>
    <w:link w:val="Titolo1Carattere"/>
    <w:uiPriority w:val="9"/>
    <w:qFormat/>
    <w:rsid w:val="00EB25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D55852"/>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D55852"/>
    <w:rPr>
      <w:rFonts w:ascii="Tahoma" w:hAnsi="Tahoma" w:cs="Tahoma"/>
      <w:sz w:val="16"/>
      <w:szCs w:val="16"/>
    </w:rPr>
  </w:style>
  <w:style w:type="paragraph" w:styleId="Intestazione">
    <w:name w:val="header"/>
    <w:basedOn w:val="Normale"/>
    <w:link w:val="IntestazioneCarattere"/>
    <w:uiPriority w:val="99"/>
    <w:unhideWhenUsed/>
    <w:rsid w:val="00FE7F52"/>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FE7F52"/>
  </w:style>
  <w:style w:type="paragraph" w:styleId="Pidipagina">
    <w:name w:val="footer"/>
    <w:basedOn w:val="Normale"/>
    <w:link w:val="PidipaginaCarattere"/>
    <w:uiPriority w:val="99"/>
    <w:unhideWhenUsed/>
    <w:rsid w:val="00FE7F52"/>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FE7F52"/>
  </w:style>
  <w:style w:type="character" w:styleId="Collegamentoipertestuale">
    <w:name w:val="Hyperlink"/>
    <w:unhideWhenUsed/>
    <w:rsid w:val="005B02D6"/>
    <w:rPr>
      <w:color w:val="0000FF"/>
      <w:u w:val="single"/>
    </w:rPr>
  </w:style>
  <w:style w:type="character" w:customStyle="1" w:styleId="41Continoustext11ptFettZchn">
    <w:name w:val="4.1 Continous text 11pt + Fett Zchn"/>
    <w:link w:val="41Continoustext11ptFett"/>
    <w:locked/>
    <w:rsid w:val="005B02D6"/>
    <w:rPr>
      <w:b/>
      <w:bCs/>
      <w:color w:val="000000"/>
      <w:sz w:val="22"/>
    </w:rPr>
  </w:style>
  <w:style w:type="paragraph" w:customStyle="1" w:styleId="41Continoustext11ptFett">
    <w:name w:val="4.1 Continous text 11pt + Fett"/>
    <w:basedOn w:val="Normale"/>
    <w:link w:val="41Continoustext11ptFettZchn"/>
    <w:rsid w:val="005B02D6"/>
    <w:pPr>
      <w:widowControl w:val="0"/>
      <w:spacing w:after="270" w:line="270" w:lineRule="atLeast"/>
    </w:pPr>
    <w:rPr>
      <w:b/>
      <w:bCs/>
      <w:color w:val="000000"/>
      <w:sz w:val="22"/>
      <w:szCs w:val="20"/>
      <w:lang w:eastAsia="de-DE"/>
    </w:rPr>
  </w:style>
  <w:style w:type="paragraph" w:customStyle="1" w:styleId="MLStat">
    <w:name w:val="MLStat"/>
    <w:semiHidden/>
    <w:locked/>
    <w:rsid w:val="003C2B1C"/>
    <w:pPr>
      <w:spacing w:after="340"/>
      <w:ind w:left="2002" w:right="2002" w:firstLine="2002"/>
    </w:pPr>
    <w:rPr>
      <w:rFonts w:ascii="MLStat" w:eastAsia="Times New Roman" w:hAnsi="MLStat"/>
      <w:sz w:val="2"/>
      <w:lang w:eastAsia="en-US"/>
    </w:rPr>
  </w:style>
  <w:style w:type="character" w:styleId="Numeropagina">
    <w:name w:val="page number"/>
    <w:basedOn w:val="Carpredefinitoparagrafo"/>
    <w:uiPriority w:val="99"/>
    <w:unhideWhenUsed/>
    <w:rsid w:val="002C1828"/>
  </w:style>
  <w:style w:type="paragraph" w:styleId="Testonotadichiusura">
    <w:name w:val="endnote text"/>
    <w:basedOn w:val="Normale"/>
    <w:link w:val="TestonotadichiusuraCarattere"/>
    <w:uiPriority w:val="99"/>
    <w:semiHidden/>
    <w:unhideWhenUsed/>
    <w:rsid w:val="002C1828"/>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2C1828"/>
    <w:rPr>
      <w:lang w:val="it-IT" w:eastAsia="en-US"/>
    </w:rPr>
  </w:style>
  <w:style w:type="character" w:styleId="Rimandonotadichiusura">
    <w:name w:val="endnote reference"/>
    <w:basedOn w:val="Carpredefinitoparagrafo"/>
    <w:uiPriority w:val="99"/>
    <w:semiHidden/>
    <w:unhideWhenUsed/>
    <w:rsid w:val="002C1828"/>
    <w:rPr>
      <w:vertAlign w:val="superscript"/>
    </w:rPr>
  </w:style>
  <w:style w:type="character" w:styleId="Rimandocommento">
    <w:name w:val="annotation reference"/>
    <w:basedOn w:val="Carpredefinitoparagrafo"/>
    <w:semiHidden/>
    <w:unhideWhenUsed/>
    <w:rsid w:val="002C0541"/>
    <w:rPr>
      <w:sz w:val="16"/>
      <w:szCs w:val="16"/>
    </w:rPr>
  </w:style>
  <w:style w:type="paragraph" w:styleId="Testocommento">
    <w:name w:val="annotation text"/>
    <w:basedOn w:val="Normale"/>
    <w:link w:val="TestocommentoCarattere"/>
    <w:semiHidden/>
    <w:unhideWhenUsed/>
    <w:rsid w:val="002C0541"/>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2C0541"/>
    <w:rPr>
      <w:lang w:val="it-IT" w:eastAsia="en-US"/>
    </w:rPr>
  </w:style>
  <w:style w:type="paragraph" w:styleId="Soggettocommento">
    <w:name w:val="annotation subject"/>
    <w:basedOn w:val="Testocommento"/>
    <w:next w:val="Testocommento"/>
    <w:link w:val="SoggettocommentoCarattere"/>
    <w:uiPriority w:val="99"/>
    <w:semiHidden/>
    <w:unhideWhenUsed/>
    <w:rsid w:val="008F0E69"/>
    <w:rPr>
      <w:b/>
      <w:bCs/>
    </w:rPr>
  </w:style>
  <w:style w:type="character" w:customStyle="1" w:styleId="SoggettocommentoCarattere">
    <w:name w:val="Soggetto commento Carattere"/>
    <w:basedOn w:val="TestocommentoCarattere"/>
    <w:link w:val="Soggettocommento"/>
    <w:uiPriority w:val="99"/>
    <w:semiHidden/>
    <w:rsid w:val="008F0E69"/>
    <w:rPr>
      <w:b/>
      <w:bCs/>
      <w:lang w:val="it-IT" w:eastAsia="en-US"/>
    </w:rPr>
  </w:style>
  <w:style w:type="table" w:styleId="Grigliatabella">
    <w:name w:val="Table Grid"/>
    <w:basedOn w:val="Tabellanormale"/>
    <w:uiPriority w:val="59"/>
    <w:rsid w:val="003103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EB2536"/>
    <w:rPr>
      <w:rFonts w:asciiTheme="majorHAnsi" w:eastAsiaTheme="majorEastAsia" w:hAnsiTheme="majorHAnsi" w:cstheme="majorBidi"/>
      <w:b/>
      <w:bCs/>
      <w:color w:val="365F91" w:themeColor="accent1" w:themeShade="BF"/>
      <w:sz w:val="28"/>
      <w:szCs w:val="28"/>
      <w:lang w:val="it-IT" w:eastAsia="en-US"/>
    </w:rPr>
  </w:style>
  <w:style w:type="paragraph" w:styleId="Paragrafoelenco">
    <w:name w:val="List Paragraph"/>
    <w:basedOn w:val="Normale"/>
    <w:uiPriority w:val="34"/>
    <w:qFormat/>
    <w:rsid w:val="00AC6154"/>
    <w:pPr>
      <w:ind w:left="720"/>
      <w:contextualSpacing/>
    </w:pPr>
  </w:style>
  <w:style w:type="paragraph" w:styleId="Testonotaapidipagina">
    <w:name w:val="footnote text"/>
    <w:basedOn w:val="Normale"/>
    <w:link w:val="TestonotaapidipaginaCarattere"/>
    <w:uiPriority w:val="99"/>
    <w:semiHidden/>
    <w:unhideWhenUsed/>
    <w:rsid w:val="006D3289"/>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6D3289"/>
    <w:rPr>
      <w:lang w:val="it-IT" w:eastAsia="en-US"/>
    </w:rPr>
  </w:style>
  <w:style w:type="character" w:styleId="Rimandonotaapidipagina">
    <w:name w:val="footnote reference"/>
    <w:basedOn w:val="Carpredefinitoparagrafo"/>
    <w:uiPriority w:val="99"/>
    <w:semiHidden/>
    <w:unhideWhenUsed/>
    <w:rsid w:val="006D328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12125">
      <w:bodyDiv w:val="1"/>
      <w:marLeft w:val="0"/>
      <w:marRight w:val="0"/>
      <w:marTop w:val="0"/>
      <w:marBottom w:val="0"/>
      <w:divBdr>
        <w:top w:val="none" w:sz="0" w:space="0" w:color="auto"/>
        <w:left w:val="none" w:sz="0" w:space="0" w:color="auto"/>
        <w:bottom w:val="none" w:sz="0" w:space="0" w:color="auto"/>
        <w:right w:val="none" w:sz="0" w:space="0" w:color="auto"/>
      </w:divBdr>
    </w:div>
    <w:div w:id="25369750">
      <w:bodyDiv w:val="1"/>
      <w:marLeft w:val="0"/>
      <w:marRight w:val="0"/>
      <w:marTop w:val="0"/>
      <w:marBottom w:val="0"/>
      <w:divBdr>
        <w:top w:val="none" w:sz="0" w:space="0" w:color="auto"/>
        <w:left w:val="none" w:sz="0" w:space="0" w:color="auto"/>
        <w:bottom w:val="none" w:sz="0" w:space="0" w:color="auto"/>
        <w:right w:val="none" w:sz="0" w:space="0" w:color="auto"/>
      </w:divBdr>
      <w:divsChild>
        <w:div w:id="1941601505">
          <w:marLeft w:val="0"/>
          <w:marRight w:val="0"/>
          <w:marTop w:val="0"/>
          <w:marBottom w:val="0"/>
          <w:divBdr>
            <w:top w:val="none" w:sz="0" w:space="0" w:color="auto"/>
            <w:left w:val="none" w:sz="0" w:space="0" w:color="auto"/>
            <w:bottom w:val="none" w:sz="0" w:space="0" w:color="auto"/>
            <w:right w:val="none" w:sz="0" w:space="0" w:color="auto"/>
          </w:divBdr>
        </w:div>
      </w:divsChild>
    </w:div>
    <w:div w:id="53545960">
      <w:bodyDiv w:val="1"/>
      <w:marLeft w:val="0"/>
      <w:marRight w:val="0"/>
      <w:marTop w:val="0"/>
      <w:marBottom w:val="0"/>
      <w:divBdr>
        <w:top w:val="none" w:sz="0" w:space="0" w:color="auto"/>
        <w:left w:val="none" w:sz="0" w:space="0" w:color="auto"/>
        <w:bottom w:val="none" w:sz="0" w:space="0" w:color="auto"/>
        <w:right w:val="none" w:sz="0" w:space="0" w:color="auto"/>
      </w:divBdr>
    </w:div>
    <w:div w:id="831989324">
      <w:bodyDiv w:val="1"/>
      <w:marLeft w:val="0"/>
      <w:marRight w:val="0"/>
      <w:marTop w:val="0"/>
      <w:marBottom w:val="0"/>
      <w:divBdr>
        <w:top w:val="none" w:sz="0" w:space="0" w:color="auto"/>
        <w:left w:val="none" w:sz="0" w:space="0" w:color="auto"/>
        <w:bottom w:val="none" w:sz="0" w:space="0" w:color="auto"/>
        <w:right w:val="none" w:sz="0" w:space="0" w:color="auto"/>
      </w:divBdr>
      <w:divsChild>
        <w:div w:id="1063256789">
          <w:marLeft w:val="0"/>
          <w:marRight w:val="0"/>
          <w:marTop w:val="0"/>
          <w:marBottom w:val="0"/>
          <w:divBdr>
            <w:top w:val="none" w:sz="0" w:space="0" w:color="auto"/>
            <w:left w:val="none" w:sz="0" w:space="0" w:color="auto"/>
            <w:bottom w:val="none" w:sz="0" w:space="0" w:color="auto"/>
            <w:right w:val="none" w:sz="0" w:space="0" w:color="auto"/>
          </w:divBdr>
        </w:div>
      </w:divsChild>
    </w:div>
    <w:div w:id="841432671">
      <w:bodyDiv w:val="1"/>
      <w:marLeft w:val="0"/>
      <w:marRight w:val="0"/>
      <w:marTop w:val="0"/>
      <w:marBottom w:val="0"/>
      <w:divBdr>
        <w:top w:val="none" w:sz="0" w:space="0" w:color="auto"/>
        <w:left w:val="none" w:sz="0" w:space="0" w:color="auto"/>
        <w:bottom w:val="none" w:sz="0" w:space="0" w:color="auto"/>
        <w:right w:val="none" w:sz="0" w:space="0" w:color="auto"/>
      </w:divBdr>
      <w:divsChild>
        <w:div w:id="454952087">
          <w:marLeft w:val="0"/>
          <w:marRight w:val="0"/>
          <w:marTop w:val="0"/>
          <w:marBottom w:val="0"/>
          <w:divBdr>
            <w:top w:val="none" w:sz="0" w:space="0" w:color="auto"/>
            <w:left w:val="none" w:sz="0" w:space="0" w:color="auto"/>
            <w:bottom w:val="none" w:sz="0" w:space="0" w:color="auto"/>
            <w:right w:val="none" w:sz="0" w:space="0" w:color="auto"/>
          </w:divBdr>
        </w:div>
        <w:div w:id="1681542292">
          <w:marLeft w:val="0"/>
          <w:marRight w:val="0"/>
          <w:marTop w:val="0"/>
          <w:marBottom w:val="0"/>
          <w:divBdr>
            <w:top w:val="none" w:sz="0" w:space="0" w:color="auto"/>
            <w:left w:val="none" w:sz="0" w:space="0" w:color="auto"/>
            <w:bottom w:val="none" w:sz="0" w:space="0" w:color="auto"/>
            <w:right w:val="none" w:sz="0" w:space="0" w:color="auto"/>
          </w:divBdr>
        </w:div>
        <w:div w:id="1986003727">
          <w:marLeft w:val="0"/>
          <w:marRight w:val="0"/>
          <w:marTop w:val="0"/>
          <w:marBottom w:val="0"/>
          <w:divBdr>
            <w:top w:val="none" w:sz="0" w:space="0" w:color="auto"/>
            <w:left w:val="none" w:sz="0" w:space="0" w:color="auto"/>
            <w:bottom w:val="none" w:sz="0" w:space="0" w:color="auto"/>
            <w:right w:val="none" w:sz="0" w:space="0" w:color="auto"/>
          </w:divBdr>
        </w:div>
        <w:div w:id="1825852933">
          <w:marLeft w:val="0"/>
          <w:marRight w:val="0"/>
          <w:marTop w:val="0"/>
          <w:marBottom w:val="0"/>
          <w:divBdr>
            <w:top w:val="none" w:sz="0" w:space="0" w:color="auto"/>
            <w:left w:val="none" w:sz="0" w:space="0" w:color="auto"/>
            <w:bottom w:val="none" w:sz="0" w:space="0" w:color="auto"/>
            <w:right w:val="none" w:sz="0" w:space="0" w:color="auto"/>
          </w:divBdr>
        </w:div>
        <w:div w:id="598371865">
          <w:marLeft w:val="0"/>
          <w:marRight w:val="0"/>
          <w:marTop w:val="0"/>
          <w:marBottom w:val="0"/>
          <w:divBdr>
            <w:top w:val="none" w:sz="0" w:space="0" w:color="auto"/>
            <w:left w:val="none" w:sz="0" w:space="0" w:color="auto"/>
            <w:bottom w:val="none" w:sz="0" w:space="0" w:color="auto"/>
            <w:right w:val="none" w:sz="0" w:space="0" w:color="auto"/>
          </w:divBdr>
        </w:div>
        <w:div w:id="1462964129">
          <w:marLeft w:val="0"/>
          <w:marRight w:val="0"/>
          <w:marTop w:val="0"/>
          <w:marBottom w:val="0"/>
          <w:divBdr>
            <w:top w:val="none" w:sz="0" w:space="0" w:color="auto"/>
            <w:left w:val="none" w:sz="0" w:space="0" w:color="auto"/>
            <w:bottom w:val="none" w:sz="0" w:space="0" w:color="auto"/>
            <w:right w:val="none" w:sz="0" w:space="0" w:color="auto"/>
          </w:divBdr>
        </w:div>
        <w:div w:id="716971552">
          <w:marLeft w:val="0"/>
          <w:marRight w:val="0"/>
          <w:marTop w:val="0"/>
          <w:marBottom w:val="0"/>
          <w:divBdr>
            <w:top w:val="none" w:sz="0" w:space="0" w:color="auto"/>
            <w:left w:val="none" w:sz="0" w:space="0" w:color="auto"/>
            <w:bottom w:val="none" w:sz="0" w:space="0" w:color="auto"/>
            <w:right w:val="none" w:sz="0" w:space="0" w:color="auto"/>
          </w:divBdr>
        </w:div>
        <w:div w:id="1236478423">
          <w:marLeft w:val="0"/>
          <w:marRight w:val="0"/>
          <w:marTop w:val="0"/>
          <w:marBottom w:val="0"/>
          <w:divBdr>
            <w:top w:val="none" w:sz="0" w:space="0" w:color="auto"/>
            <w:left w:val="none" w:sz="0" w:space="0" w:color="auto"/>
            <w:bottom w:val="none" w:sz="0" w:space="0" w:color="auto"/>
            <w:right w:val="none" w:sz="0" w:space="0" w:color="auto"/>
          </w:divBdr>
        </w:div>
        <w:div w:id="1091707774">
          <w:marLeft w:val="0"/>
          <w:marRight w:val="0"/>
          <w:marTop w:val="0"/>
          <w:marBottom w:val="0"/>
          <w:divBdr>
            <w:top w:val="none" w:sz="0" w:space="0" w:color="auto"/>
            <w:left w:val="none" w:sz="0" w:space="0" w:color="auto"/>
            <w:bottom w:val="none" w:sz="0" w:space="0" w:color="auto"/>
            <w:right w:val="none" w:sz="0" w:space="0" w:color="auto"/>
          </w:divBdr>
        </w:div>
      </w:divsChild>
    </w:div>
    <w:div w:id="1008946683">
      <w:bodyDiv w:val="1"/>
      <w:marLeft w:val="0"/>
      <w:marRight w:val="0"/>
      <w:marTop w:val="0"/>
      <w:marBottom w:val="0"/>
      <w:divBdr>
        <w:top w:val="none" w:sz="0" w:space="0" w:color="auto"/>
        <w:left w:val="none" w:sz="0" w:space="0" w:color="auto"/>
        <w:bottom w:val="none" w:sz="0" w:space="0" w:color="auto"/>
        <w:right w:val="none" w:sz="0" w:space="0" w:color="auto"/>
      </w:divBdr>
      <w:divsChild>
        <w:div w:id="1114440545">
          <w:marLeft w:val="0"/>
          <w:marRight w:val="0"/>
          <w:marTop w:val="0"/>
          <w:marBottom w:val="0"/>
          <w:divBdr>
            <w:top w:val="none" w:sz="0" w:space="0" w:color="auto"/>
            <w:left w:val="none" w:sz="0" w:space="0" w:color="auto"/>
            <w:bottom w:val="none" w:sz="0" w:space="0" w:color="auto"/>
            <w:right w:val="none" w:sz="0" w:space="0" w:color="auto"/>
          </w:divBdr>
        </w:div>
      </w:divsChild>
    </w:div>
    <w:div w:id="1087269182">
      <w:bodyDiv w:val="1"/>
      <w:marLeft w:val="0"/>
      <w:marRight w:val="0"/>
      <w:marTop w:val="0"/>
      <w:marBottom w:val="0"/>
      <w:divBdr>
        <w:top w:val="none" w:sz="0" w:space="0" w:color="auto"/>
        <w:left w:val="none" w:sz="0" w:space="0" w:color="auto"/>
        <w:bottom w:val="none" w:sz="0" w:space="0" w:color="auto"/>
        <w:right w:val="none" w:sz="0" w:space="0" w:color="auto"/>
      </w:divBdr>
      <w:divsChild>
        <w:div w:id="1833910381">
          <w:marLeft w:val="0"/>
          <w:marRight w:val="0"/>
          <w:marTop w:val="0"/>
          <w:marBottom w:val="0"/>
          <w:divBdr>
            <w:top w:val="none" w:sz="0" w:space="0" w:color="auto"/>
            <w:left w:val="none" w:sz="0" w:space="0" w:color="auto"/>
            <w:bottom w:val="none" w:sz="0" w:space="0" w:color="auto"/>
            <w:right w:val="none" w:sz="0" w:space="0" w:color="auto"/>
          </w:divBdr>
        </w:div>
      </w:divsChild>
    </w:div>
    <w:div w:id="1354916034">
      <w:bodyDiv w:val="1"/>
      <w:marLeft w:val="0"/>
      <w:marRight w:val="0"/>
      <w:marTop w:val="0"/>
      <w:marBottom w:val="0"/>
      <w:divBdr>
        <w:top w:val="none" w:sz="0" w:space="0" w:color="auto"/>
        <w:left w:val="none" w:sz="0" w:space="0" w:color="auto"/>
        <w:bottom w:val="none" w:sz="0" w:space="0" w:color="auto"/>
        <w:right w:val="none" w:sz="0" w:space="0" w:color="auto"/>
      </w:divBdr>
      <w:divsChild>
        <w:div w:id="2145196343">
          <w:marLeft w:val="0"/>
          <w:marRight w:val="0"/>
          <w:marTop w:val="0"/>
          <w:marBottom w:val="0"/>
          <w:divBdr>
            <w:top w:val="none" w:sz="0" w:space="0" w:color="auto"/>
            <w:left w:val="none" w:sz="0" w:space="0" w:color="auto"/>
            <w:bottom w:val="none" w:sz="0" w:space="0" w:color="auto"/>
            <w:right w:val="none" w:sz="0" w:space="0" w:color="auto"/>
          </w:divBdr>
        </w:div>
      </w:divsChild>
    </w:div>
    <w:div w:id="1477189220">
      <w:bodyDiv w:val="1"/>
      <w:marLeft w:val="0"/>
      <w:marRight w:val="0"/>
      <w:marTop w:val="0"/>
      <w:marBottom w:val="0"/>
      <w:divBdr>
        <w:top w:val="none" w:sz="0" w:space="0" w:color="auto"/>
        <w:left w:val="none" w:sz="0" w:space="0" w:color="auto"/>
        <w:bottom w:val="none" w:sz="0" w:space="0" w:color="auto"/>
        <w:right w:val="none" w:sz="0" w:space="0" w:color="auto"/>
      </w:divBdr>
    </w:div>
    <w:div w:id="1757285792">
      <w:bodyDiv w:val="1"/>
      <w:marLeft w:val="0"/>
      <w:marRight w:val="0"/>
      <w:marTop w:val="0"/>
      <w:marBottom w:val="0"/>
      <w:divBdr>
        <w:top w:val="none" w:sz="0" w:space="0" w:color="auto"/>
        <w:left w:val="none" w:sz="0" w:space="0" w:color="auto"/>
        <w:bottom w:val="none" w:sz="0" w:space="0" w:color="auto"/>
        <w:right w:val="none" w:sz="0" w:space="0" w:color="auto"/>
      </w:divBdr>
      <w:divsChild>
        <w:div w:id="84110496">
          <w:marLeft w:val="0"/>
          <w:marRight w:val="0"/>
          <w:marTop w:val="0"/>
          <w:marBottom w:val="0"/>
          <w:divBdr>
            <w:top w:val="none" w:sz="0" w:space="0" w:color="auto"/>
            <w:left w:val="none" w:sz="0" w:space="0" w:color="auto"/>
            <w:bottom w:val="none" w:sz="0" w:space="0" w:color="auto"/>
            <w:right w:val="none" w:sz="0" w:space="0" w:color="auto"/>
          </w:divBdr>
        </w:div>
      </w:divsChild>
    </w:div>
    <w:div w:id="1872526940">
      <w:bodyDiv w:val="1"/>
      <w:marLeft w:val="0"/>
      <w:marRight w:val="0"/>
      <w:marTop w:val="0"/>
      <w:marBottom w:val="0"/>
      <w:divBdr>
        <w:top w:val="none" w:sz="0" w:space="0" w:color="auto"/>
        <w:left w:val="none" w:sz="0" w:space="0" w:color="auto"/>
        <w:bottom w:val="none" w:sz="0" w:space="0" w:color="auto"/>
        <w:right w:val="none" w:sz="0" w:space="0" w:color="auto"/>
      </w:divBdr>
      <w:divsChild>
        <w:div w:id="56124469">
          <w:marLeft w:val="0"/>
          <w:marRight w:val="0"/>
          <w:marTop w:val="0"/>
          <w:marBottom w:val="0"/>
          <w:divBdr>
            <w:top w:val="none" w:sz="0" w:space="0" w:color="auto"/>
            <w:left w:val="none" w:sz="0" w:space="0" w:color="auto"/>
            <w:bottom w:val="none" w:sz="0" w:space="0" w:color="auto"/>
            <w:right w:val="none" w:sz="0" w:space="0" w:color="auto"/>
          </w:divBdr>
          <w:divsChild>
            <w:div w:id="1552033761">
              <w:marLeft w:val="0"/>
              <w:marRight w:val="0"/>
              <w:marTop w:val="0"/>
              <w:marBottom w:val="0"/>
              <w:divBdr>
                <w:top w:val="none" w:sz="0" w:space="0" w:color="auto"/>
                <w:left w:val="none" w:sz="0" w:space="0" w:color="auto"/>
                <w:bottom w:val="none" w:sz="0" w:space="0" w:color="auto"/>
                <w:right w:val="none" w:sz="0" w:space="0" w:color="auto"/>
              </w:divBdr>
              <w:divsChild>
                <w:div w:id="840656141">
                  <w:marLeft w:val="0"/>
                  <w:marRight w:val="0"/>
                  <w:marTop w:val="0"/>
                  <w:marBottom w:val="0"/>
                  <w:divBdr>
                    <w:top w:val="none" w:sz="0" w:space="0" w:color="auto"/>
                    <w:left w:val="none" w:sz="0" w:space="0" w:color="auto"/>
                    <w:bottom w:val="none" w:sz="0" w:space="0" w:color="auto"/>
                    <w:right w:val="none" w:sz="0" w:space="0" w:color="auto"/>
                  </w:divBdr>
                  <w:divsChild>
                    <w:div w:id="2083407928">
                      <w:marLeft w:val="0"/>
                      <w:marRight w:val="0"/>
                      <w:marTop w:val="0"/>
                      <w:marBottom w:val="0"/>
                      <w:divBdr>
                        <w:top w:val="none" w:sz="0" w:space="0" w:color="auto"/>
                        <w:left w:val="none" w:sz="0" w:space="0" w:color="auto"/>
                        <w:bottom w:val="none" w:sz="0" w:space="0" w:color="auto"/>
                        <w:right w:val="none" w:sz="0" w:space="0" w:color="auto"/>
                      </w:divBdr>
                      <w:divsChild>
                        <w:div w:id="865287239">
                          <w:marLeft w:val="0"/>
                          <w:marRight w:val="0"/>
                          <w:marTop w:val="0"/>
                          <w:marBottom w:val="0"/>
                          <w:divBdr>
                            <w:top w:val="none" w:sz="0" w:space="0" w:color="auto"/>
                            <w:left w:val="none" w:sz="0" w:space="0" w:color="auto"/>
                            <w:bottom w:val="none" w:sz="0" w:space="0" w:color="auto"/>
                            <w:right w:val="none" w:sz="0" w:space="0" w:color="auto"/>
                          </w:divBdr>
                          <w:divsChild>
                            <w:div w:id="182755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404448">
      <w:bodyDiv w:val="1"/>
      <w:marLeft w:val="0"/>
      <w:marRight w:val="0"/>
      <w:marTop w:val="0"/>
      <w:marBottom w:val="0"/>
      <w:divBdr>
        <w:top w:val="none" w:sz="0" w:space="0" w:color="auto"/>
        <w:left w:val="none" w:sz="0" w:space="0" w:color="auto"/>
        <w:bottom w:val="none" w:sz="0" w:space="0" w:color="auto"/>
        <w:right w:val="none" w:sz="0" w:space="0" w:color="auto"/>
      </w:divBdr>
      <w:divsChild>
        <w:div w:id="548953499">
          <w:marLeft w:val="0"/>
          <w:marRight w:val="0"/>
          <w:marTop w:val="0"/>
          <w:marBottom w:val="0"/>
          <w:divBdr>
            <w:top w:val="none" w:sz="0" w:space="0" w:color="auto"/>
            <w:left w:val="none" w:sz="0" w:space="0" w:color="auto"/>
            <w:bottom w:val="none" w:sz="0" w:space="0" w:color="auto"/>
            <w:right w:val="none" w:sz="0" w:space="0" w:color="auto"/>
          </w:divBdr>
        </w:div>
        <w:div w:id="1074232692">
          <w:marLeft w:val="0"/>
          <w:marRight w:val="0"/>
          <w:marTop w:val="0"/>
          <w:marBottom w:val="0"/>
          <w:divBdr>
            <w:top w:val="none" w:sz="0" w:space="0" w:color="auto"/>
            <w:left w:val="none" w:sz="0" w:space="0" w:color="auto"/>
            <w:bottom w:val="none" w:sz="0" w:space="0" w:color="auto"/>
            <w:right w:val="none" w:sz="0" w:space="0" w:color="auto"/>
          </w:divBdr>
        </w:div>
        <w:div w:id="2125269746">
          <w:marLeft w:val="0"/>
          <w:marRight w:val="0"/>
          <w:marTop w:val="0"/>
          <w:marBottom w:val="0"/>
          <w:divBdr>
            <w:top w:val="none" w:sz="0" w:space="0" w:color="auto"/>
            <w:left w:val="none" w:sz="0" w:space="0" w:color="auto"/>
            <w:bottom w:val="none" w:sz="0" w:space="0" w:color="auto"/>
            <w:right w:val="none" w:sz="0" w:space="0" w:color="auto"/>
          </w:divBdr>
        </w:div>
        <w:div w:id="1972250520">
          <w:marLeft w:val="0"/>
          <w:marRight w:val="0"/>
          <w:marTop w:val="0"/>
          <w:marBottom w:val="0"/>
          <w:divBdr>
            <w:top w:val="none" w:sz="0" w:space="0" w:color="auto"/>
            <w:left w:val="none" w:sz="0" w:space="0" w:color="auto"/>
            <w:bottom w:val="none" w:sz="0" w:space="0" w:color="auto"/>
            <w:right w:val="none" w:sz="0" w:space="0" w:color="auto"/>
          </w:divBdr>
        </w:div>
        <w:div w:id="343439445">
          <w:marLeft w:val="0"/>
          <w:marRight w:val="0"/>
          <w:marTop w:val="0"/>
          <w:marBottom w:val="0"/>
          <w:divBdr>
            <w:top w:val="none" w:sz="0" w:space="0" w:color="auto"/>
            <w:left w:val="none" w:sz="0" w:space="0" w:color="auto"/>
            <w:bottom w:val="none" w:sz="0" w:space="0" w:color="auto"/>
            <w:right w:val="none" w:sz="0" w:space="0" w:color="auto"/>
          </w:divBdr>
        </w:div>
        <w:div w:id="224493014">
          <w:marLeft w:val="0"/>
          <w:marRight w:val="0"/>
          <w:marTop w:val="0"/>
          <w:marBottom w:val="0"/>
          <w:divBdr>
            <w:top w:val="none" w:sz="0" w:space="0" w:color="auto"/>
            <w:left w:val="none" w:sz="0" w:space="0" w:color="auto"/>
            <w:bottom w:val="none" w:sz="0" w:space="0" w:color="auto"/>
            <w:right w:val="none" w:sz="0" w:space="0" w:color="auto"/>
          </w:divBdr>
        </w:div>
        <w:div w:id="442892981">
          <w:marLeft w:val="0"/>
          <w:marRight w:val="0"/>
          <w:marTop w:val="0"/>
          <w:marBottom w:val="0"/>
          <w:divBdr>
            <w:top w:val="none" w:sz="0" w:space="0" w:color="auto"/>
            <w:left w:val="none" w:sz="0" w:space="0" w:color="auto"/>
            <w:bottom w:val="none" w:sz="0" w:space="0" w:color="auto"/>
            <w:right w:val="none" w:sz="0" w:space="0" w:color="auto"/>
          </w:divBdr>
        </w:div>
        <w:div w:id="1337152906">
          <w:marLeft w:val="0"/>
          <w:marRight w:val="0"/>
          <w:marTop w:val="0"/>
          <w:marBottom w:val="0"/>
          <w:divBdr>
            <w:top w:val="none" w:sz="0" w:space="0" w:color="auto"/>
            <w:left w:val="none" w:sz="0" w:space="0" w:color="auto"/>
            <w:bottom w:val="none" w:sz="0" w:space="0" w:color="auto"/>
            <w:right w:val="none" w:sz="0" w:space="0" w:color="auto"/>
          </w:divBdr>
        </w:div>
        <w:div w:id="10984043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microsoft.com/office/2011/relationships/people" Target="people.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B8F0F2B3-FBBD-467E-AD3A-AE86B37BDED0}">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750</Words>
  <Characters>4278</Characters>
  <Application>Microsoft Office Word</Application>
  <DocSecurity>0</DocSecurity>
  <Lines>35</Lines>
  <Paragraphs>10</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Presse-Information</vt:lpstr>
    </vt:vector>
  </TitlesOfParts>
  <Company>Daimler AG</Company>
  <LinksUpToDate>false</LinksUpToDate>
  <CharactersWithSpaces>5018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Sgroi, Giulia (183-Extern)</cp:lastModifiedBy>
  <cp:revision>16</cp:revision>
  <cp:lastPrinted>2015-03-27T11:10:00Z</cp:lastPrinted>
  <dcterms:created xsi:type="dcterms:W3CDTF">2015-03-26T10:08:00Z</dcterms:created>
  <dcterms:modified xsi:type="dcterms:W3CDTF">2015-04-01T08:20:00Z</dcterms:modified>
</cp:coreProperties>
</file>