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682820" w:rsidP="001B0AC0">
      <w:pPr>
        <w:pStyle w:val="02Pressinformationdate"/>
        <w:framePr w:wrap="around"/>
        <w:rPr>
          <w:lang w:val="en-US"/>
        </w:rPr>
      </w:pPr>
      <w:r>
        <w:rPr>
          <w:lang w:val="en-US"/>
        </w:rPr>
        <w:t>Janua</w:t>
      </w:r>
      <w:r w:rsidR="00DC4B98">
        <w:rPr>
          <w:lang w:val="en-US"/>
        </w:rPr>
        <w:t>r</w:t>
      </w:r>
      <w:r>
        <w:rPr>
          <w:lang w:val="en-US"/>
        </w:rPr>
        <w:t>y</w:t>
      </w:r>
      <w:r w:rsidR="00DC4B98">
        <w:rPr>
          <w:lang w:val="en-US"/>
        </w:rPr>
        <w:t xml:space="preserve"> </w:t>
      </w:r>
      <w:r>
        <w:rPr>
          <w:lang w:val="en-US"/>
        </w:rPr>
        <w:t>07</w:t>
      </w:r>
      <w:r w:rsidR="00DC4B98">
        <w:rPr>
          <w:lang w:val="en-US"/>
        </w:rPr>
        <w:t>, 201</w:t>
      </w:r>
      <w:r>
        <w:rPr>
          <w:lang w:val="en-US"/>
        </w:rPr>
        <w:t>5</w:t>
      </w:r>
    </w:p>
    <w:p w:rsidR="00DC4B98" w:rsidRPr="00DC4B98" w:rsidRDefault="00DC4B98" w:rsidP="00DC4B98">
      <w:pPr>
        <w:pStyle w:val="10Headline"/>
        <w:rPr>
          <w:lang w:val="en-US"/>
        </w:rPr>
      </w:pPr>
      <w:bookmarkStart w:id="0" w:name="_GoBack"/>
      <w:r>
        <w:rPr>
          <w:lang w:val="en-US"/>
        </w:rPr>
        <w:lastRenderedPageBreak/>
        <w:t>Daimler Trucks sells nearly</w:t>
      </w:r>
      <w:r w:rsidRPr="00DC4B98">
        <w:rPr>
          <w:lang w:val="en-US"/>
        </w:rPr>
        <w:t xml:space="preserve"> 500,000 trucks in 2014</w:t>
      </w:r>
    </w:p>
    <w:bookmarkEnd w:id="0"/>
    <w:p w:rsidR="00DC4B98" w:rsidRPr="00DC4B98" w:rsidRDefault="00DC4B98" w:rsidP="00DC4B98">
      <w:pPr>
        <w:pStyle w:val="11Subhead"/>
        <w:rPr>
          <w:lang w:val="en-US"/>
        </w:rPr>
      </w:pPr>
      <w:r w:rsidRPr="00DC4B98">
        <w:rPr>
          <w:lang w:val="en-US"/>
        </w:rPr>
        <w:t xml:space="preserve">Deliveries </w:t>
      </w:r>
      <w:r w:rsidR="0062154C">
        <w:rPr>
          <w:lang w:val="en-US"/>
        </w:rPr>
        <w:t xml:space="preserve">above </w:t>
      </w:r>
      <w:r w:rsidRPr="00DC4B98">
        <w:rPr>
          <w:lang w:val="en-US"/>
        </w:rPr>
        <w:t>previous year</w:t>
      </w:r>
      <w:r w:rsidR="0062154C">
        <w:rPr>
          <w:lang w:val="en-US"/>
        </w:rPr>
        <w:t xml:space="preserve"> level </w:t>
      </w:r>
      <w:r w:rsidR="0062154C" w:rsidRPr="00DC4B98">
        <w:rPr>
          <w:lang w:val="en-US"/>
        </w:rPr>
        <w:t>after eleve</w:t>
      </w:r>
      <w:r w:rsidR="0062154C">
        <w:rPr>
          <w:lang w:val="en-US"/>
        </w:rPr>
        <w:t>n months</w:t>
      </w:r>
    </w:p>
    <w:p w:rsidR="00DC4B98" w:rsidRPr="00DC4B98" w:rsidRDefault="0062154C" w:rsidP="00DC4B98">
      <w:pPr>
        <w:pStyle w:val="11Subhead"/>
        <w:rPr>
          <w:lang w:val="en-US"/>
        </w:rPr>
      </w:pPr>
      <w:r>
        <w:rPr>
          <w:lang w:val="en-US"/>
        </w:rPr>
        <w:t>E</w:t>
      </w:r>
      <w:r w:rsidR="00934356">
        <w:rPr>
          <w:lang w:val="en-US"/>
        </w:rPr>
        <w:t>fforts in all regions offset</w:t>
      </w:r>
      <w:r>
        <w:rPr>
          <w:lang w:val="en-US"/>
        </w:rPr>
        <w:t xml:space="preserve"> for </w:t>
      </w:r>
      <w:r w:rsidR="002411D0">
        <w:rPr>
          <w:lang w:val="en-US"/>
        </w:rPr>
        <w:t xml:space="preserve">partly </w:t>
      </w:r>
      <w:r>
        <w:rPr>
          <w:lang w:val="en-US"/>
        </w:rPr>
        <w:t>challenging</w:t>
      </w:r>
      <w:r w:rsidR="00DC4B98" w:rsidRPr="00DC4B98">
        <w:rPr>
          <w:lang w:val="en-US"/>
        </w:rPr>
        <w:t xml:space="preserve"> </w:t>
      </w:r>
      <w:r w:rsidR="002411D0">
        <w:rPr>
          <w:lang w:val="en-US"/>
        </w:rPr>
        <w:t>market conditions</w:t>
      </w:r>
    </w:p>
    <w:p w:rsidR="00DC4B98" w:rsidRPr="00DC4B98" w:rsidRDefault="00DC4B98" w:rsidP="00DC4B98">
      <w:pPr>
        <w:pStyle w:val="11Subhead"/>
        <w:rPr>
          <w:lang w:val="en-US"/>
        </w:rPr>
      </w:pPr>
      <w:r w:rsidRPr="00DC4B98">
        <w:rPr>
          <w:lang w:val="en-US"/>
        </w:rPr>
        <w:t>Strong position in key markets expanded</w:t>
      </w:r>
    </w:p>
    <w:p w:rsidR="00DC4B98" w:rsidRPr="00DC4B98" w:rsidRDefault="00DC4B98" w:rsidP="00DC4B98">
      <w:pPr>
        <w:pStyle w:val="11Subhead"/>
        <w:rPr>
          <w:lang w:val="en-US"/>
        </w:rPr>
      </w:pPr>
      <w:r w:rsidRPr="00DC4B98">
        <w:rPr>
          <w:lang w:val="en-US"/>
        </w:rPr>
        <w:t>Technological leadership substantiated with autonomously driving Future Truck 2025</w:t>
      </w:r>
    </w:p>
    <w:p w:rsidR="00DC4B98" w:rsidRPr="00DC4B98" w:rsidRDefault="00FB5BB7" w:rsidP="00DC4B98">
      <w:pPr>
        <w:pStyle w:val="11Subhead"/>
        <w:rPr>
          <w:lang w:val="en-US"/>
        </w:rPr>
      </w:pPr>
      <w:r>
        <w:rPr>
          <w:lang w:val="en-US"/>
        </w:rPr>
        <w:t>Dr. Wolfgang Bernhard: “</w:t>
      </w:r>
      <w:r w:rsidR="00DC4B98" w:rsidRPr="00DC4B98">
        <w:rPr>
          <w:lang w:val="en-US"/>
        </w:rPr>
        <w:t xml:space="preserve">Our </w:t>
      </w:r>
      <w:r w:rsidR="0062154C">
        <w:rPr>
          <w:lang w:val="en-US"/>
        </w:rPr>
        <w:t xml:space="preserve">intense efforts in all regions are </w:t>
      </w:r>
      <w:r w:rsidR="00DC4B98" w:rsidRPr="00DC4B98">
        <w:rPr>
          <w:lang w:val="en-US"/>
        </w:rPr>
        <w:t>pay</w:t>
      </w:r>
      <w:r>
        <w:rPr>
          <w:lang w:val="en-US"/>
        </w:rPr>
        <w:t>ing dividends. Despite many economic challenges</w:t>
      </w:r>
      <w:r w:rsidR="0062154C">
        <w:rPr>
          <w:lang w:val="en-US"/>
        </w:rPr>
        <w:t xml:space="preserve"> in some </w:t>
      </w:r>
      <w:r>
        <w:rPr>
          <w:lang w:val="en-US"/>
        </w:rPr>
        <w:t xml:space="preserve">key </w:t>
      </w:r>
      <w:r w:rsidR="0062154C">
        <w:rPr>
          <w:lang w:val="en-US"/>
        </w:rPr>
        <w:t xml:space="preserve">markets, we </w:t>
      </w:r>
      <w:r w:rsidR="00025465">
        <w:rPr>
          <w:lang w:val="en-US"/>
        </w:rPr>
        <w:t xml:space="preserve">can </w:t>
      </w:r>
      <w:r w:rsidR="00DC4B98" w:rsidRPr="00DC4B98">
        <w:rPr>
          <w:lang w:val="en-US"/>
        </w:rPr>
        <w:t>lo</w:t>
      </w:r>
      <w:r w:rsidR="0062154C">
        <w:rPr>
          <w:lang w:val="en-US"/>
        </w:rPr>
        <w:t>ok back on 12 successful months.”</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headerReference w:type="first" r:id="rId10"/>
          <w:type w:val="continuous"/>
          <w:pgSz w:w="11907" w:h="16839" w:code="9"/>
          <w:pgMar w:top="3969" w:right="3119" w:bottom="1304" w:left="1418" w:header="425" w:footer="57" w:gutter="0"/>
          <w:cols w:space="720"/>
          <w:titlePg/>
          <w:docGrid w:linePitch="299"/>
        </w:sectPr>
      </w:pPr>
    </w:p>
    <w:p w:rsidR="00DC4B98" w:rsidRPr="00DC4B98" w:rsidRDefault="00DC4B98" w:rsidP="00DC4B98">
      <w:pPr>
        <w:pStyle w:val="20Continoustext"/>
        <w:rPr>
          <w:lang w:val="en-US"/>
        </w:rPr>
      </w:pPr>
      <w:r w:rsidRPr="00DC4B98">
        <w:rPr>
          <w:lang w:val="en-US"/>
        </w:rPr>
        <w:lastRenderedPageBreak/>
        <w:t xml:space="preserve">Stuttgart – Daimler Trucks will </w:t>
      </w:r>
      <w:r w:rsidR="0062154C">
        <w:rPr>
          <w:lang w:val="en-US"/>
        </w:rPr>
        <w:t xml:space="preserve">nearly sell </w:t>
      </w:r>
      <w:r w:rsidRPr="00DC4B98">
        <w:rPr>
          <w:lang w:val="en-US"/>
        </w:rPr>
        <w:t xml:space="preserve">500,000 trucks </w:t>
      </w:r>
      <w:r w:rsidR="0062154C">
        <w:rPr>
          <w:lang w:val="en-US"/>
        </w:rPr>
        <w:t xml:space="preserve">in 2014. </w:t>
      </w:r>
      <w:r w:rsidR="00934356">
        <w:rPr>
          <w:lang w:val="en-US"/>
        </w:rPr>
        <w:t>Despite partly</w:t>
      </w:r>
      <w:r w:rsidRPr="00DC4B98">
        <w:rPr>
          <w:lang w:val="en-US"/>
        </w:rPr>
        <w:t xml:space="preserve"> difficult market conditions, the world's leading manufacturer of commercial vehicles succeeded in increasing deliveries to 445,300 units in the first eleven months of 2014, an increase by three percent over the same period last year.</w:t>
      </w:r>
      <w:r w:rsidR="0062154C">
        <w:rPr>
          <w:lang w:val="en-US"/>
        </w:rPr>
        <w:t xml:space="preserve"> Based on first December figures Daimler Trucks assumes to finish 2014 with a considerably positive sales growth </w:t>
      </w:r>
      <w:r w:rsidR="002411D0">
        <w:rPr>
          <w:lang w:val="en-US"/>
        </w:rPr>
        <w:t>reaching nearly 500,</w:t>
      </w:r>
      <w:r w:rsidR="00395061">
        <w:rPr>
          <w:lang w:val="en-US"/>
        </w:rPr>
        <w:t>000 units. Final worldwide sales figures will be published at Daimler</w:t>
      </w:r>
      <w:r w:rsidR="00B356DE">
        <w:rPr>
          <w:lang w:val="en-US"/>
        </w:rPr>
        <w:t>’</w:t>
      </w:r>
      <w:r w:rsidR="00395061">
        <w:rPr>
          <w:lang w:val="en-US"/>
        </w:rPr>
        <w:t>s annual</w:t>
      </w:r>
      <w:r w:rsidR="00B356DE">
        <w:rPr>
          <w:lang w:val="en-US"/>
        </w:rPr>
        <w:t xml:space="preserve"> press conference on February,</w:t>
      </w:r>
      <w:r w:rsidR="002411D0">
        <w:rPr>
          <w:lang w:val="en-US"/>
        </w:rPr>
        <w:t xml:space="preserve"> </w:t>
      </w:r>
      <w:r w:rsidR="00395061">
        <w:rPr>
          <w:lang w:val="en-US"/>
        </w:rPr>
        <w:t>5</w:t>
      </w:r>
      <w:r w:rsidR="00395061" w:rsidRPr="00395061">
        <w:rPr>
          <w:vertAlign w:val="superscript"/>
          <w:lang w:val="en-US"/>
        </w:rPr>
        <w:t>th</w:t>
      </w:r>
      <w:r w:rsidR="00395061">
        <w:rPr>
          <w:lang w:val="en-US"/>
        </w:rPr>
        <w:t xml:space="preserve">, 2015. </w:t>
      </w:r>
      <w:r w:rsidRPr="00DC4B98">
        <w:rPr>
          <w:lang w:val="en-US"/>
        </w:rPr>
        <w:t>In 2</w:t>
      </w:r>
      <w:r w:rsidR="00731698">
        <w:rPr>
          <w:lang w:val="en-US"/>
        </w:rPr>
        <w:t>013, Daimler Trucks sold about</w:t>
      </w:r>
      <w:r w:rsidRPr="00DC4B98">
        <w:rPr>
          <w:lang w:val="en-US"/>
        </w:rPr>
        <w:t xml:space="preserve"> 484,200 vehicles of the Mercedes-Benz, FUSO, Freightliner, Western Star, Thomas Bui</w:t>
      </w:r>
      <w:r w:rsidR="00D859FD">
        <w:rPr>
          <w:lang w:val="en-US"/>
        </w:rPr>
        <w:t xml:space="preserve">lt Buses and </w:t>
      </w:r>
      <w:proofErr w:type="spellStart"/>
      <w:r w:rsidR="00D859FD">
        <w:rPr>
          <w:lang w:val="en-US"/>
        </w:rPr>
        <w:t>BharatBenz</w:t>
      </w:r>
      <w:proofErr w:type="spellEnd"/>
      <w:r w:rsidR="00D859FD">
        <w:rPr>
          <w:lang w:val="en-US"/>
        </w:rPr>
        <w:t xml:space="preserve"> brands.</w:t>
      </w:r>
    </w:p>
    <w:p w:rsidR="00DC4B98" w:rsidRPr="00DC4B98" w:rsidRDefault="00DB2FBD" w:rsidP="00DC4B98">
      <w:pPr>
        <w:pStyle w:val="20Continoustext"/>
        <w:rPr>
          <w:lang w:val="en-US"/>
        </w:rPr>
      </w:pPr>
      <w:r>
        <w:rPr>
          <w:lang w:val="en-US"/>
        </w:rPr>
        <w:t xml:space="preserve">"Our intense efforts </w:t>
      </w:r>
      <w:r w:rsidR="00025465">
        <w:rPr>
          <w:lang w:val="en-US"/>
        </w:rPr>
        <w:t xml:space="preserve">in all regions </w:t>
      </w:r>
      <w:r>
        <w:rPr>
          <w:lang w:val="en-US"/>
        </w:rPr>
        <w:t>are</w:t>
      </w:r>
      <w:r w:rsidR="00DC4B98" w:rsidRPr="00DC4B98">
        <w:rPr>
          <w:lang w:val="en-US"/>
        </w:rPr>
        <w:t xml:space="preserve"> paying dividends</w:t>
      </w:r>
      <w:r w:rsidR="00025465">
        <w:rPr>
          <w:lang w:val="en-US"/>
        </w:rPr>
        <w:t xml:space="preserve">. </w:t>
      </w:r>
      <w:r w:rsidR="00DC4B98" w:rsidRPr="00DC4B98">
        <w:rPr>
          <w:lang w:val="en-US"/>
        </w:rPr>
        <w:t xml:space="preserve">Despite </w:t>
      </w:r>
      <w:r w:rsidR="002411D0">
        <w:rPr>
          <w:lang w:val="en-US"/>
        </w:rPr>
        <w:t xml:space="preserve">many economic challenges </w:t>
      </w:r>
      <w:r w:rsidR="00DC4B98" w:rsidRPr="00DC4B98">
        <w:rPr>
          <w:lang w:val="en-US"/>
        </w:rPr>
        <w:t>in so</w:t>
      </w:r>
      <w:r w:rsidR="00025465">
        <w:rPr>
          <w:lang w:val="en-US"/>
        </w:rPr>
        <w:t xml:space="preserve">me </w:t>
      </w:r>
      <w:r w:rsidR="002411D0">
        <w:rPr>
          <w:lang w:val="en-US"/>
        </w:rPr>
        <w:t xml:space="preserve">key </w:t>
      </w:r>
      <w:r w:rsidR="00025465">
        <w:rPr>
          <w:lang w:val="en-US"/>
        </w:rPr>
        <w:t>markets, we can look back on 12 successful months.</w:t>
      </w:r>
      <w:r w:rsidR="00DC4B98" w:rsidRPr="00DC4B98">
        <w:rPr>
          <w:lang w:val="en-US"/>
        </w:rPr>
        <w:t xml:space="preserve"> </w:t>
      </w:r>
      <w:r w:rsidR="004A0FC8">
        <w:rPr>
          <w:lang w:val="en-US"/>
        </w:rPr>
        <w:t>With almost 500,000 trucks sold we are already coming very close to</w:t>
      </w:r>
      <w:r w:rsidR="00DC4B98" w:rsidRPr="00DC4B98">
        <w:rPr>
          <w:lang w:val="en-US"/>
        </w:rPr>
        <w:t xml:space="preserve"> our </w:t>
      </w:r>
      <w:r w:rsidR="004A0FC8">
        <w:rPr>
          <w:lang w:val="en-US"/>
        </w:rPr>
        <w:t>target</w:t>
      </w:r>
      <w:r w:rsidR="00DC4B98" w:rsidRPr="00DC4B98">
        <w:rPr>
          <w:lang w:val="en-US"/>
        </w:rPr>
        <w:t xml:space="preserve"> envi</w:t>
      </w:r>
      <w:r w:rsidR="004A0FC8">
        <w:rPr>
          <w:lang w:val="en-US"/>
        </w:rPr>
        <w:t>saged for 2015</w:t>
      </w:r>
      <w:r w:rsidR="00DC4B98" w:rsidRPr="00DC4B98">
        <w:rPr>
          <w:lang w:val="en-US"/>
        </w:rPr>
        <w:t>," said Dr. Wolfgang Bernhard, Member of the Board of Management of Daimler AG re</w:t>
      </w:r>
      <w:r w:rsidR="00B356DE">
        <w:rPr>
          <w:lang w:val="en-US"/>
        </w:rPr>
        <w:t>sponsible for Daimler Trucks &amp;</w:t>
      </w:r>
      <w:r w:rsidR="00D859FD">
        <w:rPr>
          <w:lang w:val="en-US"/>
        </w:rPr>
        <w:t xml:space="preserve"> Buses.</w:t>
      </w:r>
    </w:p>
    <w:p w:rsidR="00DC4B98" w:rsidRPr="00DC4B98" w:rsidRDefault="00DC4B98" w:rsidP="00DC4B98">
      <w:pPr>
        <w:pStyle w:val="20Continoustext"/>
        <w:rPr>
          <w:lang w:val="en-US"/>
        </w:rPr>
      </w:pPr>
      <w:r w:rsidRPr="00DC4B98">
        <w:rPr>
          <w:lang w:val="en-US"/>
        </w:rPr>
        <w:t xml:space="preserve">For commercial vehicles, 2014 was dominated by developments that varied widely by regions. Weak economic prospects but also political uncertainties put a strain on the market development in Latin America. In Europe, sales were impacted by the lack of dynamic economic development in addition to the introduction of the new Euro VI emissions standards and the difficult </w:t>
      </w:r>
      <w:r w:rsidRPr="00DC4B98">
        <w:rPr>
          <w:lang w:val="en-US"/>
        </w:rPr>
        <w:lastRenderedPageBreak/>
        <w:t>political situation in Eastern Europe. The situation is very different in North Americ</w:t>
      </w:r>
      <w:r w:rsidR="00F62CCA">
        <w:rPr>
          <w:lang w:val="en-US"/>
        </w:rPr>
        <w:t>a and Japan: I</w:t>
      </w:r>
      <w:r w:rsidRPr="00DC4B98">
        <w:rPr>
          <w:lang w:val="en-US"/>
        </w:rPr>
        <w:t xml:space="preserve">n these markets </w:t>
      </w:r>
      <w:r w:rsidR="00F62CCA" w:rsidRPr="00F62CCA">
        <w:rPr>
          <w:lang w:val="en-US"/>
        </w:rPr>
        <w:t xml:space="preserve">Daimler benefited </w:t>
      </w:r>
      <w:r w:rsidR="008A7A2B">
        <w:rPr>
          <w:lang w:val="en-US"/>
        </w:rPr>
        <w:t>from the strong</w:t>
      </w:r>
      <w:r w:rsidRPr="00DC4B98">
        <w:rPr>
          <w:lang w:val="en-US"/>
        </w:rPr>
        <w:t xml:space="preserve"> overall local business envir</w:t>
      </w:r>
      <w:r w:rsidR="008A7A2B">
        <w:rPr>
          <w:lang w:val="en-US"/>
        </w:rPr>
        <w:t>onment for commercial vehicles.</w:t>
      </w:r>
    </w:p>
    <w:p w:rsidR="00DC4B98" w:rsidRPr="00DC4B98" w:rsidRDefault="00DC4B98" w:rsidP="00DC4B98">
      <w:pPr>
        <w:pStyle w:val="20Continoustext"/>
        <w:rPr>
          <w:lang w:val="en-US"/>
        </w:rPr>
      </w:pPr>
      <w:r w:rsidRPr="00DC4B98">
        <w:rPr>
          <w:lang w:val="en-US"/>
        </w:rPr>
        <w:t>"</w:t>
      </w:r>
      <w:r w:rsidR="004A4CB3">
        <w:rPr>
          <w:lang w:val="en-US"/>
        </w:rPr>
        <w:t>W</w:t>
      </w:r>
      <w:r w:rsidRPr="00DC4B98">
        <w:rPr>
          <w:lang w:val="en-US"/>
        </w:rPr>
        <w:t xml:space="preserve">e scored points with </w:t>
      </w:r>
      <w:r w:rsidR="004A4CB3">
        <w:rPr>
          <w:lang w:val="en-US"/>
        </w:rPr>
        <w:t xml:space="preserve">our </w:t>
      </w:r>
      <w:r w:rsidRPr="00DC4B98">
        <w:rPr>
          <w:lang w:val="en-US"/>
        </w:rPr>
        <w:t>strong products</w:t>
      </w:r>
      <w:r w:rsidR="004A4CB3">
        <w:rPr>
          <w:lang w:val="en-US"/>
        </w:rPr>
        <w:t>. W</w:t>
      </w:r>
      <w:r w:rsidR="006E71AA">
        <w:rPr>
          <w:lang w:val="en-US"/>
        </w:rPr>
        <w:t xml:space="preserve">ith a strong sales team and </w:t>
      </w:r>
      <w:r w:rsidR="005008A7">
        <w:rPr>
          <w:lang w:val="en-US"/>
        </w:rPr>
        <w:t>vehicles perfectly</w:t>
      </w:r>
      <w:r w:rsidRPr="00DC4B98">
        <w:rPr>
          <w:lang w:val="en-US"/>
        </w:rPr>
        <w:t xml:space="preserve"> tailored to the particular customer needs</w:t>
      </w:r>
      <w:r w:rsidR="004A4CB3">
        <w:rPr>
          <w:lang w:val="en-US"/>
        </w:rPr>
        <w:t xml:space="preserve"> we managed to increase our market positions in many key regions</w:t>
      </w:r>
      <w:r w:rsidRPr="00DC4B98">
        <w:rPr>
          <w:lang w:val="en-US"/>
        </w:rPr>
        <w:t>," said Bernhard.</w:t>
      </w:r>
    </w:p>
    <w:p w:rsidR="00DC4B98" w:rsidRPr="00DC4B98" w:rsidRDefault="00DC4B98" w:rsidP="00DC4B98">
      <w:pPr>
        <w:pStyle w:val="20Continoustext"/>
        <w:rPr>
          <w:lang w:val="en-US"/>
        </w:rPr>
      </w:pPr>
      <w:r w:rsidRPr="00DC4B98">
        <w:rPr>
          <w:lang w:val="en-US"/>
        </w:rPr>
        <w:t>One major reason for the</w:t>
      </w:r>
      <w:r w:rsidR="006E71AA">
        <w:rPr>
          <w:lang w:val="en-US"/>
        </w:rPr>
        <w:t xml:space="preserve"> high market acceptance for </w:t>
      </w:r>
      <w:r w:rsidRPr="00DC4B98">
        <w:rPr>
          <w:lang w:val="en-US"/>
        </w:rPr>
        <w:t xml:space="preserve">trucks from Daimler is the extremely competitive total cost of ownership (TCO) of the vehicles, which is the most important argument for buyers of trucks as a capital good. Enhanced efficiency </w:t>
      </w:r>
      <w:r w:rsidR="006E71AA">
        <w:rPr>
          <w:lang w:val="en-US"/>
        </w:rPr>
        <w:t xml:space="preserve">for the good of the customer </w:t>
      </w:r>
      <w:r w:rsidRPr="00DC4B98">
        <w:rPr>
          <w:lang w:val="en-US"/>
        </w:rPr>
        <w:t>is paramount in all regions, for all brands and for all vehicle models</w:t>
      </w:r>
      <w:r w:rsidR="006E71AA">
        <w:rPr>
          <w:lang w:val="en-US"/>
        </w:rPr>
        <w:t>. This</w:t>
      </w:r>
      <w:r w:rsidRPr="00DC4B98">
        <w:rPr>
          <w:lang w:val="en-US"/>
        </w:rPr>
        <w:t xml:space="preserve"> </w:t>
      </w:r>
      <w:r w:rsidR="006E71AA">
        <w:rPr>
          <w:lang w:val="en-US"/>
        </w:rPr>
        <w:t>is especially true</w:t>
      </w:r>
      <w:r w:rsidRPr="00DC4B98">
        <w:rPr>
          <w:lang w:val="en-US"/>
        </w:rPr>
        <w:t xml:space="preserve"> for the </w:t>
      </w:r>
      <w:proofErr w:type="spellStart"/>
      <w:r w:rsidRPr="00DC4B98">
        <w:rPr>
          <w:lang w:val="en-US"/>
        </w:rPr>
        <w:t>Actros</w:t>
      </w:r>
      <w:proofErr w:type="spellEnd"/>
      <w:r w:rsidRPr="00DC4B98">
        <w:rPr>
          <w:lang w:val="en-US"/>
        </w:rPr>
        <w:t xml:space="preserve"> certified to Euro VI standards in Europe, for the current NAFTA bestseller, the Freightliner Cascadia Evolution, and for the FUSO Super Grea</w:t>
      </w:r>
      <w:r w:rsidR="008A7A2B">
        <w:rPr>
          <w:lang w:val="en-US"/>
        </w:rPr>
        <w:t>t V in Japan</w:t>
      </w:r>
      <w:r w:rsidRPr="00DC4B98">
        <w:rPr>
          <w:lang w:val="en-US"/>
        </w:rPr>
        <w:t>. All three models are pioneers in terms of fuel efficiency.</w:t>
      </w:r>
    </w:p>
    <w:p w:rsidR="00DC4B98" w:rsidRPr="00DC4B98" w:rsidRDefault="00DC4B98" w:rsidP="00DC4B98">
      <w:pPr>
        <w:pStyle w:val="20Continoustext"/>
        <w:rPr>
          <w:lang w:val="en-US"/>
        </w:rPr>
      </w:pPr>
      <w:r w:rsidRPr="00DC4B98">
        <w:rPr>
          <w:lang w:val="en-US"/>
        </w:rPr>
        <w:t>About the prospects for the coming year Bernhard said:</w:t>
      </w:r>
    </w:p>
    <w:p w:rsidR="00DC4B98" w:rsidRPr="00DC4B98" w:rsidRDefault="00DC4B98" w:rsidP="00DC4B98">
      <w:pPr>
        <w:pStyle w:val="20Continoustext"/>
        <w:rPr>
          <w:lang w:val="en-US"/>
        </w:rPr>
      </w:pPr>
      <w:r w:rsidRPr="00DC4B98">
        <w:rPr>
          <w:lang w:val="en-US"/>
        </w:rPr>
        <w:t>"With our g</w:t>
      </w:r>
      <w:r w:rsidR="00FB5BB7">
        <w:rPr>
          <w:lang w:val="en-US"/>
        </w:rPr>
        <w:t>lobal presence</w:t>
      </w:r>
      <w:r w:rsidR="003C70DA">
        <w:rPr>
          <w:lang w:val="en-US"/>
        </w:rPr>
        <w:t>, our technological leadership</w:t>
      </w:r>
      <w:r w:rsidRPr="00DC4B98">
        <w:rPr>
          <w:lang w:val="en-US"/>
        </w:rPr>
        <w:t xml:space="preserve"> and our intelligent platform strategy we are well prep</w:t>
      </w:r>
      <w:r w:rsidR="00C437B1">
        <w:rPr>
          <w:lang w:val="en-US"/>
        </w:rPr>
        <w:t>ared to react swiftly</w:t>
      </w:r>
      <w:r w:rsidRPr="00DC4B98">
        <w:rPr>
          <w:lang w:val="en-US"/>
        </w:rPr>
        <w:t xml:space="preserve"> an</w:t>
      </w:r>
      <w:r w:rsidR="008403FC">
        <w:rPr>
          <w:lang w:val="en-US"/>
        </w:rPr>
        <w:t xml:space="preserve">d appropriately to </w:t>
      </w:r>
      <w:proofErr w:type="spellStart"/>
      <w:r w:rsidR="008403FC">
        <w:rPr>
          <w:lang w:val="en-US"/>
        </w:rPr>
        <w:t>unpredictabilities</w:t>
      </w:r>
      <w:proofErr w:type="spellEnd"/>
      <w:r w:rsidRPr="00DC4B98">
        <w:rPr>
          <w:lang w:val="en-US"/>
        </w:rPr>
        <w:t xml:space="preserve"> in the economic environment. That is why we at Daimler Trucks will continue to work steadily on further expanding our position as the world's leading truck manufacturer in 2015."</w:t>
      </w:r>
    </w:p>
    <w:p w:rsidR="00DC4B98" w:rsidRPr="00DC4B98" w:rsidRDefault="00FB5BB7" w:rsidP="00DC4B98">
      <w:pPr>
        <w:pStyle w:val="20Continoustext"/>
        <w:rPr>
          <w:b/>
          <w:lang w:val="en-US"/>
        </w:rPr>
      </w:pPr>
      <w:r>
        <w:rPr>
          <w:b/>
          <w:lang w:val="en-US"/>
        </w:rPr>
        <w:t>Strong sales growth at Daimler Trucks North America (DTNA)</w:t>
      </w:r>
    </w:p>
    <w:p w:rsidR="00DC4B98" w:rsidRPr="00DC4B98" w:rsidRDefault="00DC4B98" w:rsidP="00DC4B98">
      <w:pPr>
        <w:pStyle w:val="20Continoustext"/>
        <w:rPr>
          <w:lang w:val="en-US"/>
        </w:rPr>
      </w:pPr>
      <w:r w:rsidRPr="00DC4B98">
        <w:rPr>
          <w:lang w:val="en-US"/>
        </w:rPr>
        <w:t xml:space="preserve">The growth of Daimler Trucks in 2014 was driven in particular by the positive development of sales in the NAFTA region and in Japan. In the </w:t>
      </w:r>
      <w:r w:rsidRPr="00DC4B98">
        <w:rPr>
          <w:b/>
          <w:lang w:val="en-US"/>
        </w:rPr>
        <w:t>NAFTA</w:t>
      </w:r>
      <w:r w:rsidRPr="00DC4B98">
        <w:rPr>
          <w:lang w:val="en-US"/>
        </w:rPr>
        <w:t xml:space="preserve"> region, Daimler Trucks was again by far the market leader in the weight classes 6-8 with a market share of 37.3 percent (previous year: 38.8 percent). Sales in the first eleven months climbed to a record 147,200 vehicles (previous year: 124,000 vehicles). This corresponds to an increase by 19 percent over the same period last year. In October, </w:t>
      </w:r>
      <w:r w:rsidR="00FB5BB7">
        <w:rPr>
          <w:lang w:val="en-US"/>
        </w:rPr>
        <w:t>DTNA</w:t>
      </w:r>
      <w:r w:rsidRPr="00DC4B98">
        <w:rPr>
          <w:lang w:val="en-US"/>
        </w:rPr>
        <w:t xml:space="preserve"> had the highest monthly order intake ever recorded by a manufacturer in</w:t>
      </w:r>
      <w:r w:rsidR="008403FC">
        <w:rPr>
          <w:lang w:val="en-US"/>
        </w:rPr>
        <w:t xml:space="preserve"> the US truck business with</w:t>
      </w:r>
      <w:r w:rsidRPr="00DC4B98">
        <w:rPr>
          <w:lang w:val="en-US"/>
        </w:rPr>
        <w:t xml:space="preserve"> </w:t>
      </w:r>
      <w:r w:rsidR="00FB5BB7">
        <w:rPr>
          <w:lang w:val="en-US"/>
        </w:rPr>
        <w:t xml:space="preserve">about </w:t>
      </w:r>
      <w:r w:rsidRPr="00DC4B98">
        <w:rPr>
          <w:lang w:val="en-US"/>
        </w:rPr>
        <w:t>31,300 orders received. Among others, strong momentum for order intake was provided by the Freightliner Cascadia Evolution, which impresses with the lowest fuel consumption in its segment and thus with a highly competitive total cost of ownership. Customers in North America increasingly value the advantage of an integrated powertrain from a single source like the one found in the Cascadia Evolution: the engine, axles and transmission all come from Daimler Trucks. The c</w:t>
      </w:r>
      <w:r w:rsidR="008403FC">
        <w:rPr>
          <w:lang w:val="en-US"/>
        </w:rPr>
        <w:t>omponents are perfectly synchronized</w:t>
      </w:r>
      <w:r w:rsidRPr="00DC4B98">
        <w:rPr>
          <w:lang w:val="en-US"/>
        </w:rPr>
        <w:t xml:space="preserve"> to each other and consequently increase fuel efficiency. </w:t>
      </w:r>
    </w:p>
    <w:p w:rsidR="00DC4B98" w:rsidRPr="00DC4B98" w:rsidRDefault="00DC4B98" w:rsidP="00DC4B98">
      <w:pPr>
        <w:pStyle w:val="20Continoustext"/>
        <w:rPr>
          <w:b/>
          <w:lang w:val="en-US"/>
        </w:rPr>
      </w:pPr>
      <w:r w:rsidRPr="00DC4B98">
        <w:rPr>
          <w:b/>
          <w:lang w:val="en-US"/>
        </w:rPr>
        <w:lastRenderedPageBreak/>
        <w:t>Significant sales increase in Japan</w:t>
      </w:r>
    </w:p>
    <w:p w:rsidR="00DC4B98" w:rsidRPr="00DC4B98" w:rsidRDefault="00DC4B98" w:rsidP="00DC4B98">
      <w:pPr>
        <w:pStyle w:val="20Continoustext"/>
        <w:rPr>
          <w:lang w:val="en-US"/>
        </w:rPr>
      </w:pPr>
      <w:r w:rsidRPr="00DC4B98">
        <w:rPr>
          <w:lang w:val="en-US"/>
        </w:rPr>
        <w:t xml:space="preserve">Sales in </w:t>
      </w:r>
      <w:r w:rsidRPr="00DC4B98">
        <w:rPr>
          <w:b/>
          <w:lang w:val="en-US"/>
        </w:rPr>
        <w:t>Asia</w:t>
      </w:r>
      <w:r w:rsidRPr="00DC4B98">
        <w:rPr>
          <w:lang w:val="en-US"/>
        </w:rPr>
        <w:t xml:space="preserve"> developed positively overall in the past year. In </w:t>
      </w:r>
      <w:r w:rsidRPr="00DC4B98">
        <w:rPr>
          <w:b/>
          <w:lang w:val="en-US"/>
        </w:rPr>
        <w:t>Japan,</w:t>
      </w:r>
      <w:r w:rsidRPr="00DC4B98">
        <w:rPr>
          <w:lang w:val="en-US"/>
        </w:rPr>
        <w:t xml:space="preserve"> sales in the first eleven months increased by 16 percent to 39,900 units (previous year: 34,400 units). In the total Japanese market, Daimler Trucks </w:t>
      </w:r>
      <w:r w:rsidR="00FB5BB7">
        <w:rPr>
          <w:lang w:val="en-US"/>
        </w:rPr>
        <w:t xml:space="preserve">was </w:t>
      </w:r>
      <w:r w:rsidR="00962BF2">
        <w:rPr>
          <w:lang w:val="en-US"/>
        </w:rPr>
        <w:t xml:space="preserve">thus </w:t>
      </w:r>
      <w:r w:rsidR="00FB5BB7">
        <w:rPr>
          <w:lang w:val="en-US"/>
        </w:rPr>
        <w:t>able to defend</w:t>
      </w:r>
      <w:r w:rsidRPr="00DC4B98">
        <w:rPr>
          <w:lang w:val="en-US"/>
        </w:rPr>
        <w:t xml:space="preserve"> its position </w:t>
      </w:r>
      <w:r w:rsidR="00FB5BB7">
        <w:rPr>
          <w:lang w:val="en-US"/>
        </w:rPr>
        <w:t>with the FUSO brand and reached</w:t>
      </w:r>
      <w:r w:rsidRPr="00DC4B98">
        <w:rPr>
          <w:lang w:val="en-US"/>
        </w:rPr>
        <w:t xml:space="preserve"> a market share of 20.3 (previous year: 20.2) percent. Deliveries of the new FUSO Super Great V heavy-duty truck started in September. Thanks to its optimized major components</w:t>
      </w:r>
      <w:r w:rsidR="008403FC">
        <w:rPr>
          <w:lang w:val="en-US"/>
        </w:rPr>
        <w:t>,</w:t>
      </w:r>
      <w:r w:rsidRPr="00DC4B98">
        <w:rPr>
          <w:lang w:val="en-US"/>
        </w:rPr>
        <w:t xml:space="preserve"> it offers even further reduced fuel consumption. As a result, all models of the Super Great V already outperform the fuel efficiency standards (FES) going into effect in Japan in 2015 by up to five percent.</w:t>
      </w:r>
    </w:p>
    <w:p w:rsidR="00DC4B98" w:rsidRPr="00DC4B98" w:rsidRDefault="00DC4B98" w:rsidP="00DC4B98">
      <w:pPr>
        <w:pStyle w:val="20Continoustext"/>
        <w:rPr>
          <w:lang w:val="en-US"/>
        </w:rPr>
      </w:pPr>
      <w:r w:rsidRPr="00DC4B98">
        <w:rPr>
          <w:lang w:val="en-US"/>
        </w:rPr>
        <w:t xml:space="preserve">In </w:t>
      </w:r>
      <w:r w:rsidRPr="00DC4B98">
        <w:rPr>
          <w:b/>
          <w:lang w:val="en-US"/>
        </w:rPr>
        <w:t>Indonesia,</w:t>
      </w:r>
      <w:r w:rsidRPr="00DC4B98">
        <w:rPr>
          <w:lang w:val="en-US"/>
        </w:rPr>
        <w:t xml:space="preserve"> sales dropped to 51,400 (previous year: 57,400) units due to the strong downturn in the market compared with the same period last year. Nevertheless, Daimler Trucks increased its market share to 47.2 (previous year: 46.7) percent. In the course of the product initiative, FUSO launched the new FI and FJ model series</w:t>
      </w:r>
      <w:r w:rsidR="00FB5BB7">
        <w:rPr>
          <w:lang w:val="en-US"/>
        </w:rPr>
        <w:t xml:space="preserve"> (MDT, HDT)</w:t>
      </w:r>
      <w:r w:rsidRPr="00DC4B98">
        <w:rPr>
          <w:lang w:val="en-US"/>
        </w:rPr>
        <w:t xml:space="preserve"> in Indonesia. These vehicles are manufactured in India by the wholly owned Daimler subsidiary Daimler India Commercial Vehicles Pvt. Ltd. (DIC</w:t>
      </w:r>
      <w:r w:rsidR="008403FC">
        <w:rPr>
          <w:lang w:val="en-US"/>
        </w:rPr>
        <w:t>V) as part of the group's Asia B</w:t>
      </w:r>
      <w:r w:rsidRPr="00DC4B98">
        <w:rPr>
          <w:lang w:val="en-US"/>
        </w:rPr>
        <w:t>usiness model.</w:t>
      </w:r>
      <w:r w:rsidR="00590D9A">
        <w:rPr>
          <w:lang w:val="en-US"/>
        </w:rPr>
        <w:t xml:space="preserve"> </w:t>
      </w:r>
      <w:r w:rsidR="00635C58">
        <w:rPr>
          <w:lang w:val="en-US"/>
        </w:rPr>
        <w:t>In December</w:t>
      </w:r>
      <w:r w:rsidR="008403FC">
        <w:rPr>
          <w:lang w:val="en-US"/>
        </w:rPr>
        <w:t>,</w:t>
      </w:r>
      <w:r w:rsidR="00635C58">
        <w:rPr>
          <w:lang w:val="en-US"/>
        </w:rPr>
        <w:t xml:space="preserve"> DICV had reason to celebrate an important production miles</w:t>
      </w:r>
      <w:r w:rsidR="00FB5BB7">
        <w:rPr>
          <w:lang w:val="en-US"/>
        </w:rPr>
        <w:t>tone: The 20,000</w:t>
      </w:r>
      <w:r w:rsidR="00FB5BB7" w:rsidRPr="00FB5BB7">
        <w:rPr>
          <w:vertAlign w:val="superscript"/>
          <w:lang w:val="en-US"/>
        </w:rPr>
        <w:t>th</w:t>
      </w:r>
      <w:r w:rsidR="00FB5BB7">
        <w:rPr>
          <w:lang w:val="en-US"/>
        </w:rPr>
        <w:t xml:space="preserve"> </w:t>
      </w:r>
      <w:r w:rsidR="008403FC">
        <w:rPr>
          <w:lang w:val="en-US"/>
        </w:rPr>
        <w:t>locally produc</w:t>
      </w:r>
      <w:r w:rsidR="00635C58">
        <w:rPr>
          <w:lang w:val="en-US"/>
        </w:rPr>
        <w:t>ed tru</w:t>
      </w:r>
      <w:r w:rsidR="008403FC">
        <w:rPr>
          <w:lang w:val="en-US"/>
        </w:rPr>
        <w:t xml:space="preserve">ck of the </w:t>
      </w:r>
      <w:proofErr w:type="spellStart"/>
      <w:r w:rsidR="008403FC">
        <w:rPr>
          <w:lang w:val="en-US"/>
        </w:rPr>
        <w:t>BharatBenz</w:t>
      </w:r>
      <w:proofErr w:type="spellEnd"/>
      <w:r w:rsidR="008403FC">
        <w:rPr>
          <w:lang w:val="en-US"/>
        </w:rPr>
        <w:t xml:space="preserve"> and FUSO</w:t>
      </w:r>
      <w:r w:rsidR="00635C58">
        <w:rPr>
          <w:lang w:val="en-US"/>
        </w:rPr>
        <w:t xml:space="preserve"> brands rolled off the assemb</w:t>
      </w:r>
      <w:r w:rsidR="00962BF2">
        <w:rPr>
          <w:lang w:val="en-US"/>
        </w:rPr>
        <w:t>ly line in Chennai (Southwestern</w:t>
      </w:r>
      <w:r w:rsidR="00635C58">
        <w:rPr>
          <w:lang w:val="en-US"/>
        </w:rPr>
        <w:t xml:space="preserve"> India).</w:t>
      </w:r>
    </w:p>
    <w:p w:rsidR="00DC4B98" w:rsidRPr="00DC4B98" w:rsidRDefault="00DC4B98" w:rsidP="00DC4B98">
      <w:pPr>
        <w:pStyle w:val="20Continoustext"/>
        <w:rPr>
          <w:lang w:val="en-US"/>
        </w:rPr>
      </w:pPr>
      <w:r w:rsidRPr="00DC4B98">
        <w:rPr>
          <w:lang w:val="en-US"/>
        </w:rPr>
        <w:t xml:space="preserve">In </w:t>
      </w:r>
      <w:r w:rsidRPr="00DC4B98">
        <w:rPr>
          <w:b/>
          <w:lang w:val="en-US"/>
        </w:rPr>
        <w:t>India,</w:t>
      </w:r>
      <w:r w:rsidR="008403FC">
        <w:rPr>
          <w:lang w:val="en-US"/>
        </w:rPr>
        <w:t xml:space="preserve"> five</w:t>
      </w:r>
      <w:r w:rsidRPr="00DC4B98">
        <w:rPr>
          <w:lang w:val="en-US"/>
        </w:rPr>
        <w:t xml:space="preserve"> more models of the </w:t>
      </w:r>
      <w:proofErr w:type="spellStart"/>
      <w:r w:rsidR="008403FC">
        <w:rPr>
          <w:lang w:val="en-US"/>
        </w:rPr>
        <w:t>BharatBenz</w:t>
      </w:r>
      <w:proofErr w:type="spellEnd"/>
      <w:r w:rsidR="008403FC">
        <w:rPr>
          <w:lang w:val="en-US"/>
        </w:rPr>
        <w:t xml:space="preserve"> brand were launched</w:t>
      </w:r>
      <w:r w:rsidRPr="00DC4B98">
        <w:rPr>
          <w:lang w:val="en-US"/>
        </w:rPr>
        <w:t xml:space="preserve"> over the course of the year. Sales in the first eleven months climbed by 61 percent to 9,700 (previous year: 6,000) units. The new, attractive product range of the young </w:t>
      </w:r>
      <w:proofErr w:type="spellStart"/>
      <w:r w:rsidRPr="00DC4B98">
        <w:rPr>
          <w:lang w:val="en-US"/>
        </w:rPr>
        <w:t>BharatBenz</w:t>
      </w:r>
      <w:proofErr w:type="spellEnd"/>
      <w:r w:rsidRPr="00DC4B98">
        <w:rPr>
          <w:lang w:val="en-US"/>
        </w:rPr>
        <w:t xml:space="preserve"> brand is no</w:t>
      </w:r>
      <w:r w:rsidR="00F03AA5">
        <w:rPr>
          <w:lang w:val="en-US"/>
        </w:rPr>
        <w:t>w sold by a network of around 80</w:t>
      </w:r>
      <w:r w:rsidRPr="00DC4B98">
        <w:rPr>
          <w:lang w:val="en-US"/>
        </w:rPr>
        <w:t xml:space="preserve"> dealerships. The expansion of the sales network continues as planned. At the same time, the acceptance of the brand among Indian customers keeps growing: less than two years after the start</w:t>
      </w:r>
      <w:r w:rsidR="00590D9A">
        <w:rPr>
          <w:lang w:val="en-US"/>
        </w:rPr>
        <w:t xml:space="preserve"> of deliveries</w:t>
      </w:r>
      <w:r w:rsidRPr="00DC4B98">
        <w:rPr>
          <w:lang w:val="en-US"/>
        </w:rPr>
        <w:t xml:space="preserve">, </w:t>
      </w:r>
      <w:proofErr w:type="spellStart"/>
      <w:r w:rsidRPr="00DC4B98">
        <w:rPr>
          <w:lang w:val="en-US"/>
        </w:rPr>
        <w:t>BharatBenz</w:t>
      </w:r>
      <w:proofErr w:type="spellEnd"/>
      <w:r w:rsidRPr="00DC4B98">
        <w:rPr>
          <w:lang w:val="en-US"/>
        </w:rPr>
        <w:t xml:space="preserve"> has conquered third place in the market for heavy-duty trucks.</w:t>
      </w:r>
    </w:p>
    <w:p w:rsidR="00DC4B98" w:rsidRPr="00DC4B98" w:rsidRDefault="00DC4B98" w:rsidP="00DC4B98">
      <w:pPr>
        <w:pStyle w:val="20Continoustext"/>
        <w:rPr>
          <w:b/>
          <w:lang w:val="en-US"/>
        </w:rPr>
      </w:pPr>
      <w:r w:rsidRPr="00DC4B98">
        <w:rPr>
          <w:b/>
          <w:lang w:val="en-US"/>
        </w:rPr>
        <w:t>Market position in Western Europe further expanded</w:t>
      </w:r>
    </w:p>
    <w:p w:rsidR="00DC4B98" w:rsidRPr="00DC4B98" w:rsidRDefault="00DC4B98" w:rsidP="00DC4B98">
      <w:pPr>
        <w:pStyle w:val="20Continoustext"/>
        <w:rPr>
          <w:lang w:val="en-US"/>
        </w:rPr>
      </w:pPr>
      <w:r w:rsidRPr="00DC4B98">
        <w:rPr>
          <w:lang w:val="en-US"/>
        </w:rPr>
        <w:t xml:space="preserve">The fact that the Mercedes-Benz products are excellently received is evident in the market share in the medium-duty and heavy-duty segment in </w:t>
      </w:r>
      <w:r w:rsidR="002301DA" w:rsidRPr="002301DA">
        <w:rPr>
          <w:b/>
          <w:lang w:val="en-US"/>
        </w:rPr>
        <w:t>Western</w:t>
      </w:r>
      <w:r w:rsidR="002301DA">
        <w:rPr>
          <w:lang w:val="en-US"/>
        </w:rPr>
        <w:t xml:space="preserve"> </w:t>
      </w:r>
      <w:r w:rsidR="002301DA">
        <w:rPr>
          <w:b/>
          <w:lang w:val="en-US"/>
        </w:rPr>
        <w:t>Europe</w:t>
      </w:r>
      <w:r w:rsidRPr="00DC4B98">
        <w:rPr>
          <w:lang w:val="en-US"/>
        </w:rPr>
        <w:t>: Mercedes-Benz succeeded in slightly i</w:t>
      </w:r>
      <w:r w:rsidR="002301DA">
        <w:rPr>
          <w:lang w:val="en-US"/>
        </w:rPr>
        <w:t>ncreasing its market share to 24.6 (previous year: 24.2</w:t>
      </w:r>
      <w:r w:rsidRPr="00DC4B98">
        <w:rPr>
          <w:lang w:val="en-US"/>
        </w:rPr>
        <w:t>) percent in a difficult market environment. Sales in the first ele</w:t>
      </w:r>
      <w:r w:rsidR="002301DA">
        <w:rPr>
          <w:lang w:val="en-US"/>
        </w:rPr>
        <w:t>ven months totaled 50,500 units, thus remaining</w:t>
      </w:r>
      <w:r w:rsidRPr="00DC4B98">
        <w:rPr>
          <w:lang w:val="en-US"/>
        </w:rPr>
        <w:t xml:space="preserve"> below</w:t>
      </w:r>
      <w:r w:rsidR="002301DA">
        <w:rPr>
          <w:lang w:val="en-US"/>
        </w:rPr>
        <w:t xml:space="preserve"> the previous year's level (</w:t>
      </w:r>
      <w:r w:rsidR="00FB5BB7">
        <w:rPr>
          <w:lang w:val="en-US"/>
        </w:rPr>
        <w:t xml:space="preserve">previous year: </w:t>
      </w:r>
      <w:r w:rsidR="002301DA">
        <w:rPr>
          <w:lang w:val="en-US"/>
        </w:rPr>
        <w:t>56,8</w:t>
      </w:r>
      <w:r w:rsidRPr="00DC4B98">
        <w:rPr>
          <w:lang w:val="en-US"/>
        </w:rPr>
        <w:t>00 vehicles</w:t>
      </w:r>
      <w:r w:rsidR="002301DA">
        <w:rPr>
          <w:lang w:val="en-US"/>
        </w:rPr>
        <w:t>)</w:t>
      </w:r>
      <w:r w:rsidRPr="00DC4B98">
        <w:rPr>
          <w:lang w:val="en-US"/>
        </w:rPr>
        <w:t xml:space="preserve">. In addition to early purchases due to </w:t>
      </w:r>
      <w:r w:rsidR="00760E5D">
        <w:rPr>
          <w:lang w:val="en-US"/>
        </w:rPr>
        <w:t xml:space="preserve">the </w:t>
      </w:r>
      <w:r w:rsidR="002301DA">
        <w:rPr>
          <w:lang w:val="en-US"/>
        </w:rPr>
        <w:t>introduction</w:t>
      </w:r>
      <w:r w:rsidR="00760E5D">
        <w:rPr>
          <w:lang w:val="en-US"/>
        </w:rPr>
        <w:t xml:space="preserve"> of Euro VI emission standards</w:t>
      </w:r>
      <w:r w:rsidRPr="00DC4B98">
        <w:rPr>
          <w:lang w:val="en-US"/>
        </w:rPr>
        <w:t>, this wa</w:t>
      </w:r>
      <w:r w:rsidR="002301DA">
        <w:rPr>
          <w:lang w:val="en-US"/>
        </w:rPr>
        <w:t>s also caused by the overall difficult</w:t>
      </w:r>
      <w:r w:rsidRPr="00DC4B98">
        <w:rPr>
          <w:lang w:val="en-US"/>
        </w:rPr>
        <w:t xml:space="preserve"> economic development. In </w:t>
      </w:r>
      <w:r w:rsidRPr="00DC4B98">
        <w:rPr>
          <w:b/>
          <w:lang w:val="en-US"/>
        </w:rPr>
        <w:t xml:space="preserve">Germany, </w:t>
      </w:r>
      <w:r w:rsidRPr="00DC4B98">
        <w:rPr>
          <w:lang w:val="en-US"/>
        </w:rPr>
        <w:t xml:space="preserve">sales likewise decreased to 25,500 (previous year: 28,200) units as the result of the market climate. With a market share </w:t>
      </w:r>
      <w:r w:rsidRPr="00DC4B98">
        <w:rPr>
          <w:lang w:val="en-US"/>
        </w:rPr>
        <w:lastRenderedPageBreak/>
        <w:t>of 40.0 (previous year: 40.4) percent the company retained its leading position in the domestic market.</w:t>
      </w:r>
    </w:p>
    <w:p w:rsidR="00DC4B98" w:rsidRPr="00DC4B98" w:rsidRDefault="00DC4B98" w:rsidP="00DC4B98">
      <w:pPr>
        <w:pStyle w:val="20Continoustext"/>
        <w:rPr>
          <w:lang w:val="en-US"/>
        </w:rPr>
      </w:pPr>
      <w:r w:rsidRPr="00DC4B98">
        <w:rPr>
          <w:lang w:val="en-US"/>
        </w:rPr>
        <w:t xml:space="preserve">In </w:t>
      </w:r>
      <w:r w:rsidRPr="00DC4B98">
        <w:rPr>
          <w:b/>
          <w:lang w:val="en-US"/>
        </w:rPr>
        <w:t>Turkey,</w:t>
      </w:r>
      <w:r w:rsidRPr="00DC4B98">
        <w:rPr>
          <w:lang w:val="en-US"/>
        </w:rPr>
        <w:t xml:space="preserve"> sales climbed to an eleven-month record level of 18,900 (previous year: 17,100) units. The market share </w:t>
      </w:r>
      <w:r w:rsidR="00584386">
        <w:rPr>
          <w:lang w:val="en-US"/>
        </w:rPr>
        <w:t xml:space="preserve">slightly </w:t>
      </w:r>
      <w:r w:rsidR="00174E41">
        <w:rPr>
          <w:lang w:val="en-US"/>
        </w:rPr>
        <w:t>dropped to 48.9 (previous year: 49,7</w:t>
      </w:r>
      <w:r w:rsidRPr="00DC4B98">
        <w:rPr>
          <w:lang w:val="en-US"/>
        </w:rPr>
        <w:t xml:space="preserve">) percent. The local Mercedes-Benz manufacturing plant in </w:t>
      </w:r>
      <w:proofErr w:type="spellStart"/>
      <w:r w:rsidRPr="00DC4B98">
        <w:rPr>
          <w:lang w:val="en-US"/>
        </w:rPr>
        <w:t>Aksaray</w:t>
      </w:r>
      <w:proofErr w:type="spellEnd"/>
      <w:r w:rsidRPr="00DC4B98">
        <w:rPr>
          <w:lang w:val="en-US"/>
        </w:rPr>
        <w:t xml:space="preserve"> was able to celebrate a special anniversary a few weeks ago: the 200,000th Mercedes-Benz truck made in Turkey rolled of its assembly lines.</w:t>
      </w:r>
    </w:p>
    <w:p w:rsidR="00DC4B98" w:rsidRPr="00174E41" w:rsidRDefault="00DC4B98" w:rsidP="00DC4B98">
      <w:pPr>
        <w:pStyle w:val="20Continoustext"/>
        <w:rPr>
          <w:b/>
          <w:lang w:val="en-US"/>
        </w:rPr>
      </w:pPr>
      <w:r w:rsidRPr="00174E41">
        <w:rPr>
          <w:b/>
          <w:lang w:val="en-US"/>
        </w:rPr>
        <w:t>Market share gains in Brazil</w:t>
      </w:r>
    </w:p>
    <w:p w:rsidR="00DC4B98" w:rsidRPr="00DC4B98" w:rsidRDefault="00DC4B98" w:rsidP="00DC4B98">
      <w:pPr>
        <w:pStyle w:val="20Continoustext"/>
        <w:rPr>
          <w:lang w:val="en-US"/>
        </w:rPr>
      </w:pPr>
      <w:r w:rsidRPr="00DC4B98">
        <w:rPr>
          <w:lang w:val="en-US"/>
        </w:rPr>
        <w:t xml:space="preserve">In </w:t>
      </w:r>
      <w:r w:rsidRPr="00DC4B98">
        <w:rPr>
          <w:b/>
          <w:lang w:val="en-US"/>
        </w:rPr>
        <w:t>Latin America,</w:t>
      </w:r>
      <w:r w:rsidRPr="00DC4B98">
        <w:rPr>
          <w:lang w:val="en-US"/>
        </w:rPr>
        <w:t xml:space="preserve"> sales dropped considerably due to a lack of dynamic economic development. The key market </w:t>
      </w:r>
      <w:r w:rsidRPr="00DC4B98">
        <w:rPr>
          <w:b/>
          <w:lang w:val="en-US"/>
        </w:rPr>
        <w:t>Brazil</w:t>
      </w:r>
      <w:r w:rsidR="008403FC">
        <w:rPr>
          <w:lang w:val="en-US"/>
        </w:rPr>
        <w:t xml:space="preserve"> was rather strongly impacted</w:t>
      </w:r>
      <w:r w:rsidRPr="00DC4B98">
        <w:rPr>
          <w:lang w:val="en-US"/>
        </w:rPr>
        <w:t>: sales in Brazil decreased to 31,300 (previous year: 37,300) units. Uncertainty prior to the elections in October, weak economic development and unc</w:t>
      </w:r>
      <w:r w:rsidR="00A01B2C">
        <w:rPr>
          <w:lang w:val="en-US"/>
        </w:rPr>
        <w:t>ertainty about the coming structure</w:t>
      </w:r>
      <w:r w:rsidRPr="00DC4B98">
        <w:rPr>
          <w:lang w:val="en-US"/>
        </w:rPr>
        <w:t xml:space="preserve"> of government financial incentives resulted in hesitant buying behavior. Nonetheless, Daimler Trucks succeeded in significantly expanding its market share to 26.0 (previous year: 24.4) percent in this difficult market environment. To remain competitive in this market of strategic importance and be able to react flexibly to changes in the market, Daimler Trucks will invest well over 500 million euros in the production facilities, products and locations around Sugarloaf Mountain through 2018.</w:t>
      </w:r>
    </w:p>
    <w:p w:rsidR="00DC4B98" w:rsidRPr="00DC4B98" w:rsidRDefault="00DC4B98" w:rsidP="00DC4B98">
      <w:pPr>
        <w:pStyle w:val="20Continoustext"/>
        <w:rPr>
          <w:lang w:val="en-US"/>
        </w:rPr>
      </w:pPr>
      <w:r w:rsidRPr="00DC4B98">
        <w:rPr>
          <w:lang w:val="en-US"/>
        </w:rPr>
        <w:t xml:space="preserve">In </w:t>
      </w:r>
      <w:r w:rsidRPr="00DC4B98">
        <w:rPr>
          <w:b/>
          <w:lang w:val="en-US"/>
        </w:rPr>
        <w:t>China,</w:t>
      </w:r>
      <w:r w:rsidRPr="00DC4B98">
        <w:rPr>
          <w:lang w:val="en-US"/>
        </w:rPr>
        <w:t xml:space="preserve"> Daimler Trucks is well on </w:t>
      </w:r>
      <w:r w:rsidR="008403FC">
        <w:rPr>
          <w:lang w:val="en-US"/>
        </w:rPr>
        <w:t>its way to sell roughly as many</w:t>
      </w:r>
      <w:r w:rsidR="00A01B2C">
        <w:rPr>
          <w:lang w:val="en-US"/>
        </w:rPr>
        <w:t xml:space="preserve"> </w:t>
      </w:r>
      <w:r w:rsidRPr="00DC4B98">
        <w:rPr>
          <w:lang w:val="en-US"/>
        </w:rPr>
        <w:t xml:space="preserve">trucks of the </w:t>
      </w:r>
      <w:proofErr w:type="spellStart"/>
      <w:r w:rsidRPr="00DC4B98">
        <w:rPr>
          <w:lang w:val="en-US"/>
        </w:rPr>
        <w:t>Auman</w:t>
      </w:r>
      <w:proofErr w:type="spellEnd"/>
      <w:r w:rsidRPr="00DC4B98">
        <w:rPr>
          <w:lang w:val="en-US"/>
        </w:rPr>
        <w:t xml:space="preserve"> brand </w:t>
      </w:r>
      <w:r w:rsidR="008403FC">
        <w:rPr>
          <w:lang w:val="en-US"/>
        </w:rPr>
        <w:t>as in</w:t>
      </w:r>
      <w:r w:rsidR="00A01B2C">
        <w:rPr>
          <w:lang w:val="en-US"/>
        </w:rPr>
        <w:t xml:space="preserve"> 2013 (previous year: 103,000) </w:t>
      </w:r>
      <w:r w:rsidRPr="00DC4B98">
        <w:rPr>
          <w:lang w:val="en-US"/>
        </w:rPr>
        <w:t>in a slightly declining total market. The first eleven mon</w:t>
      </w:r>
      <w:r w:rsidR="00A01B2C">
        <w:rPr>
          <w:lang w:val="en-US"/>
        </w:rPr>
        <w:t xml:space="preserve">ths of this year saw sales of 89,800 </w:t>
      </w:r>
      <w:proofErr w:type="spellStart"/>
      <w:r w:rsidRPr="00DC4B98">
        <w:rPr>
          <w:lang w:val="en-US"/>
        </w:rPr>
        <w:t>Auman</w:t>
      </w:r>
      <w:proofErr w:type="spellEnd"/>
      <w:r w:rsidRPr="00DC4B98">
        <w:rPr>
          <w:lang w:val="en-US"/>
        </w:rPr>
        <w:t xml:space="preserve"> trucks</w:t>
      </w:r>
      <w:r w:rsidR="00A01B2C">
        <w:rPr>
          <w:lang w:val="en-US"/>
        </w:rPr>
        <w:t xml:space="preserve"> (previous year: 94,000</w:t>
      </w:r>
      <w:r w:rsidR="00A01B2C" w:rsidRPr="00DC4B98">
        <w:rPr>
          <w:lang w:val="en-US"/>
        </w:rPr>
        <w:t>)</w:t>
      </w:r>
      <w:r w:rsidRPr="00DC4B98">
        <w:rPr>
          <w:lang w:val="en-US"/>
        </w:rPr>
        <w:t xml:space="preserve">. These vehicles are manufactured by the </w:t>
      </w:r>
      <w:r w:rsidRPr="00DC4B98">
        <w:rPr>
          <w:rFonts w:cs="CorporateS-Regular"/>
          <w:lang w:val="en-US"/>
        </w:rPr>
        <w:t xml:space="preserve">Beijing </w:t>
      </w:r>
      <w:proofErr w:type="spellStart"/>
      <w:r w:rsidRPr="00DC4B98">
        <w:rPr>
          <w:rFonts w:cs="CorporateS-Regular"/>
          <w:lang w:val="en-US"/>
        </w:rPr>
        <w:t>Foton</w:t>
      </w:r>
      <w:proofErr w:type="spellEnd"/>
      <w:r w:rsidRPr="00DC4B98">
        <w:rPr>
          <w:rFonts w:cs="CorporateS-Regular"/>
          <w:lang w:val="en-US"/>
        </w:rPr>
        <w:t xml:space="preserve"> Daimler Automotive Co. Ltd.</w:t>
      </w:r>
      <w:r w:rsidRPr="00DC4B98">
        <w:rPr>
          <w:lang w:val="en-US"/>
        </w:rPr>
        <w:t xml:space="preserve"> (BFDA) joint venture, in which Daimler and its Chinese partner </w:t>
      </w:r>
      <w:proofErr w:type="spellStart"/>
      <w:r w:rsidRPr="00DC4B98">
        <w:rPr>
          <w:lang w:val="en-US"/>
        </w:rPr>
        <w:t>Foton</w:t>
      </w:r>
      <w:proofErr w:type="spellEnd"/>
      <w:r w:rsidRPr="00DC4B98">
        <w:rPr>
          <w:lang w:val="en-US"/>
        </w:rPr>
        <w:t xml:space="preserve"> each</w:t>
      </w:r>
      <w:r w:rsidR="00417DA9">
        <w:rPr>
          <w:lang w:val="en-US"/>
        </w:rPr>
        <w:t xml:space="preserve"> hold 50 percent of the shares.</w:t>
      </w:r>
    </w:p>
    <w:p w:rsidR="00DC4B98" w:rsidRPr="00DC4B98" w:rsidRDefault="00DC4B98" w:rsidP="00DC4B98">
      <w:pPr>
        <w:pStyle w:val="20Continoustext"/>
        <w:rPr>
          <w:b/>
          <w:lang w:val="en-US"/>
        </w:rPr>
      </w:pPr>
      <w:r w:rsidRPr="00DC4B98">
        <w:rPr>
          <w:b/>
          <w:lang w:val="en-US"/>
        </w:rPr>
        <w:t>Highlight of the year: Mercedes-Benz Future Truck 2025</w:t>
      </w:r>
    </w:p>
    <w:p w:rsidR="00DC4B98" w:rsidRPr="00DC4B98" w:rsidRDefault="00DC4B98" w:rsidP="00DC4B98">
      <w:pPr>
        <w:pStyle w:val="20Continoustext"/>
        <w:rPr>
          <w:lang w:val="en-US"/>
        </w:rPr>
      </w:pPr>
      <w:r w:rsidRPr="00DC4B98">
        <w:rPr>
          <w:lang w:val="en-US"/>
        </w:rPr>
        <w:t>The highlight of 2014 at Daimler Trucks was the Mercedes-Benz Future Truck 2025. The autonomously driving truck was presented at the 65th International Motor Show for Commercial Vehicles in Hanover in September. The Future Truck 2025 protects resources, reduces all types of emissions, gu</w:t>
      </w:r>
      <w:r w:rsidR="003E617A">
        <w:rPr>
          <w:lang w:val="en-US"/>
        </w:rPr>
        <w:t>arantees maximum traffic safety and increases connectivity</w:t>
      </w:r>
      <w:r w:rsidRPr="00DC4B98">
        <w:rPr>
          <w:lang w:val="en-US"/>
        </w:rPr>
        <w:t xml:space="preserve"> in road traffic. Radar sensors and camera technology make it possible for the Future Truck 2025 to d</w:t>
      </w:r>
      <w:r w:rsidR="008403FC">
        <w:rPr>
          <w:lang w:val="en-US"/>
        </w:rPr>
        <w:t>rive autonomously independent from</w:t>
      </w:r>
      <w:r w:rsidRPr="00DC4B98">
        <w:rPr>
          <w:lang w:val="en-US"/>
        </w:rPr>
        <w:t xml:space="preserve"> other vehicles or contro</w:t>
      </w:r>
      <w:r w:rsidR="00132DB3">
        <w:rPr>
          <w:lang w:val="en-US"/>
        </w:rPr>
        <w:t>l centers. Mercedes-Benz combines</w:t>
      </w:r>
      <w:r w:rsidRPr="00DC4B98">
        <w:rPr>
          <w:lang w:val="en-US"/>
        </w:rPr>
        <w:t xml:space="preserve"> this technology with</w:t>
      </w:r>
      <w:r w:rsidR="00132DB3">
        <w:rPr>
          <w:lang w:val="en-US"/>
        </w:rPr>
        <w:t>in</w:t>
      </w:r>
      <w:r w:rsidRPr="00DC4B98">
        <w:rPr>
          <w:lang w:val="en-US"/>
        </w:rPr>
        <w:t xml:space="preserve"> the highly intelligent "Highway Pilot" system, a system similar to an autopilot in an aircraft.</w:t>
      </w:r>
    </w:p>
    <w:p w:rsidR="00DC4B98" w:rsidRDefault="00DC4B98" w:rsidP="00DC4B98">
      <w:pPr>
        <w:pStyle w:val="20Continoustext"/>
        <w:rPr>
          <w:lang w:val="en-US"/>
        </w:rPr>
      </w:pPr>
      <w:r w:rsidRPr="00DC4B98">
        <w:rPr>
          <w:lang w:val="en-US"/>
        </w:rPr>
        <w:lastRenderedPageBreak/>
        <w:t xml:space="preserve">"The Mercedes-Benz Future Truck 2025 epitomizes efficiency, safety and connectivity like no other truck. Consequently, it provides </w:t>
      </w:r>
      <w:r w:rsidR="00132DB3">
        <w:rPr>
          <w:lang w:val="en-US"/>
        </w:rPr>
        <w:t xml:space="preserve">relevant </w:t>
      </w:r>
      <w:r w:rsidRPr="00DC4B98">
        <w:rPr>
          <w:lang w:val="en-US"/>
        </w:rPr>
        <w:t>answers to the future challenges in road freight transport. That is why I am convinced that this technology will open up new business prospects for Daimler Trucks in the future," said Bernhard.</w:t>
      </w:r>
    </w:p>
    <w:tbl>
      <w:tblPr>
        <w:tblStyle w:val="Grigliatabella"/>
        <w:tblpPr w:leftFromText="141" w:rightFromText="141" w:vertAnchor="text" w:horzAnchor="margin" w:tblpY="259"/>
        <w:tblW w:w="9486" w:type="dxa"/>
        <w:tblLayout w:type="fixed"/>
        <w:tblLook w:val="04A0" w:firstRow="1" w:lastRow="0" w:firstColumn="1" w:lastColumn="0" w:noHBand="0" w:noVBand="1"/>
      </w:tblPr>
      <w:tblGrid>
        <w:gridCol w:w="2501"/>
        <w:gridCol w:w="2061"/>
        <w:gridCol w:w="2062"/>
        <w:gridCol w:w="2862"/>
      </w:tblGrid>
      <w:tr w:rsidR="00DC4B98" w:rsidRPr="00B84FED" w:rsidTr="0045462C">
        <w:trPr>
          <w:trHeight w:val="304"/>
        </w:trPr>
        <w:tc>
          <w:tcPr>
            <w:tcW w:w="9486" w:type="dxa"/>
            <w:gridSpan w:val="4"/>
            <w:noWrap/>
            <w:hideMark/>
          </w:tcPr>
          <w:p w:rsidR="00DC4B98" w:rsidRPr="008403FC" w:rsidRDefault="00DC4B98" w:rsidP="0045462C">
            <w:pPr>
              <w:spacing w:after="0" w:line="380" w:lineRule="atLeast"/>
              <w:rPr>
                <w:b/>
                <w:szCs w:val="26"/>
              </w:rPr>
            </w:pPr>
            <w:r w:rsidRPr="008403FC">
              <w:rPr>
                <w:b/>
              </w:rPr>
              <w:t xml:space="preserve">Daimler Trucks </w:t>
            </w:r>
            <w:proofErr w:type="spellStart"/>
            <w:r w:rsidRPr="008403FC">
              <w:rPr>
                <w:b/>
              </w:rPr>
              <w:t>sales</w:t>
            </w:r>
            <w:proofErr w:type="spellEnd"/>
          </w:p>
        </w:tc>
      </w:tr>
      <w:tr w:rsidR="00DC4B98" w:rsidRPr="00B84FED" w:rsidTr="0045462C">
        <w:trPr>
          <w:trHeight w:val="304"/>
        </w:trPr>
        <w:tc>
          <w:tcPr>
            <w:tcW w:w="2501" w:type="dxa"/>
            <w:noWrap/>
            <w:hideMark/>
          </w:tcPr>
          <w:p w:rsidR="00DC4B98" w:rsidRPr="00B84FED" w:rsidRDefault="00DC4B98" w:rsidP="0045462C">
            <w:pPr>
              <w:spacing w:after="0" w:line="380" w:lineRule="atLeast"/>
              <w:rPr>
                <w:szCs w:val="26"/>
              </w:rPr>
            </w:pPr>
            <w:r>
              <w:t xml:space="preserve">in </w:t>
            </w:r>
            <w:proofErr w:type="spellStart"/>
            <w:r>
              <w:t>units</w:t>
            </w:r>
            <w:proofErr w:type="spellEnd"/>
          </w:p>
        </w:tc>
        <w:tc>
          <w:tcPr>
            <w:tcW w:w="2061" w:type="dxa"/>
            <w:noWrap/>
            <w:hideMark/>
          </w:tcPr>
          <w:p w:rsidR="00DC4B98" w:rsidRPr="00B84FED" w:rsidRDefault="00DC4B98" w:rsidP="0045462C">
            <w:pPr>
              <w:spacing w:after="0" w:line="380" w:lineRule="atLeast"/>
              <w:rPr>
                <w:szCs w:val="26"/>
              </w:rPr>
            </w:pPr>
            <w:r>
              <w:t>Jan.-Nov. 2013</w:t>
            </w:r>
          </w:p>
        </w:tc>
        <w:tc>
          <w:tcPr>
            <w:tcW w:w="2062" w:type="dxa"/>
            <w:noWrap/>
            <w:hideMark/>
          </w:tcPr>
          <w:p w:rsidR="00DC4B98" w:rsidRPr="00B84FED" w:rsidRDefault="00DC4B98" w:rsidP="0045462C">
            <w:pPr>
              <w:spacing w:after="0" w:line="380" w:lineRule="atLeast"/>
              <w:rPr>
                <w:szCs w:val="26"/>
              </w:rPr>
            </w:pPr>
            <w:r>
              <w:t>Jan.-Nov. 2014</w:t>
            </w:r>
          </w:p>
        </w:tc>
        <w:tc>
          <w:tcPr>
            <w:tcW w:w="2862" w:type="dxa"/>
            <w:noWrap/>
            <w:hideMark/>
          </w:tcPr>
          <w:p w:rsidR="00DC4B98" w:rsidRPr="00B84FED" w:rsidRDefault="008403FC" w:rsidP="0045462C">
            <w:pPr>
              <w:spacing w:after="0" w:line="380" w:lineRule="atLeast"/>
              <w:rPr>
                <w:szCs w:val="26"/>
              </w:rPr>
            </w:pPr>
            <w:r>
              <w:t>+/- (in %</w:t>
            </w:r>
            <w:r w:rsidR="00DC4B98">
              <w:t>)</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b/>
                <w:szCs w:val="26"/>
              </w:rPr>
            </w:pPr>
            <w:r>
              <w:rPr>
                <w:b/>
              </w:rPr>
              <w:t>Total</w:t>
            </w:r>
          </w:p>
        </w:tc>
        <w:tc>
          <w:tcPr>
            <w:tcW w:w="2061" w:type="dxa"/>
            <w:noWrap/>
            <w:vAlign w:val="center"/>
          </w:tcPr>
          <w:p w:rsidR="00DC4B98" w:rsidRPr="00B84FED" w:rsidRDefault="00DC4B98" w:rsidP="0045462C">
            <w:pPr>
              <w:spacing w:after="0" w:line="380" w:lineRule="atLeast"/>
              <w:jc w:val="right"/>
              <w:rPr>
                <w:szCs w:val="26"/>
              </w:rPr>
            </w:pPr>
            <w:r>
              <w:t>433,600</w:t>
            </w:r>
          </w:p>
        </w:tc>
        <w:tc>
          <w:tcPr>
            <w:tcW w:w="2062" w:type="dxa"/>
            <w:noWrap/>
            <w:vAlign w:val="center"/>
          </w:tcPr>
          <w:p w:rsidR="00DC4B98" w:rsidRPr="00B84FED" w:rsidRDefault="00DC4B98" w:rsidP="0045462C">
            <w:pPr>
              <w:spacing w:after="0" w:line="380" w:lineRule="atLeast"/>
              <w:jc w:val="right"/>
              <w:rPr>
                <w:szCs w:val="26"/>
              </w:rPr>
            </w:pPr>
            <w:r>
              <w:t>445,300</w:t>
            </w:r>
          </w:p>
        </w:tc>
        <w:tc>
          <w:tcPr>
            <w:tcW w:w="2862" w:type="dxa"/>
            <w:noWrap/>
            <w:vAlign w:val="center"/>
            <w:hideMark/>
          </w:tcPr>
          <w:p w:rsidR="00DC4B98" w:rsidRPr="00B84FED" w:rsidRDefault="00DC4B98" w:rsidP="0045462C">
            <w:pPr>
              <w:spacing w:after="0" w:line="380" w:lineRule="atLeast"/>
              <w:jc w:val="right"/>
              <w:rPr>
                <w:szCs w:val="26"/>
              </w:rPr>
            </w:pPr>
            <w:r>
              <w:t xml:space="preserve"> + 3</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b/>
                <w:szCs w:val="26"/>
              </w:rPr>
            </w:pPr>
            <w:r>
              <w:rPr>
                <w:b/>
              </w:rPr>
              <w:t>Western Europe</w:t>
            </w:r>
          </w:p>
        </w:tc>
        <w:tc>
          <w:tcPr>
            <w:tcW w:w="2061" w:type="dxa"/>
            <w:noWrap/>
            <w:vAlign w:val="center"/>
          </w:tcPr>
          <w:p w:rsidR="00DC4B98" w:rsidRPr="00B84FED" w:rsidRDefault="00DC4B98" w:rsidP="0045462C">
            <w:pPr>
              <w:spacing w:after="0" w:line="380" w:lineRule="atLeast"/>
              <w:jc w:val="right"/>
              <w:rPr>
                <w:szCs w:val="26"/>
              </w:rPr>
            </w:pPr>
            <w:r>
              <w:t>56,800</w:t>
            </w:r>
          </w:p>
        </w:tc>
        <w:tc>
          <w:tcPr>
            <w:tcW w:w="2062" w:type="dxa"/>
            <w:noWrap/>
            <w:vAlign w:val="center"/>
          </w:tcPr>
          <w:p w:rsidR="00DC4B98" w:rsidRPr="00B84FED" w:rsidRDefault="00DC4B98" w:rsidP="0045462C">
            <w:pPr>
              <w:spacing w:after="0" w:line="380" w:lineRule="atLeast"/>
              <w:jc w:val="right"/>
              <w:rPr>
                <w:szCs w:val="26"/>
              </w:rPr>
            </w:pPr>
            <w:r>
              <w:t>50,500</w:t>
            </w:r>
          </w:p>
        </w:tc>
        <w:tc>
          <w:tcPr>
            <w:tcW w:w="2862" w:type="dxa"/>
            <w:noWrap/>
            <w:vAlign w:val="center"/>
          </w:tcPr>
          <w:p w:rsidR="00DC4B98" w:rsidRPr="00B84FED" w:rsidRDefault="00DC4B98" w:rsidP="0045462C">
            <w:pPr>
              <w:spacing w:after="0" w:line="380" w:lineRule="atLeast"/>
              <w:jc w:val="right"/>
              <w:rPr>
                <w:szCs w:val="26"/>
              </w:rPr>
            </w:pPr>
            <w:r>
              <w:t>- 11</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szCs w:val="26"/>
              </w:rPr>
            </w:pPr>
            <w:r>
              <w:t xml:space="preserve">Germany </w:t>
            </w:r>
            <w:proofErr w:type="spellStart"/>
            <w:r>
              <w:t>thereof</w:t>
            </w:r>
            <w:proofErr w:type="spellEnd"/>
          </w:p>
        </w:tc>
        <w:tc>
          <w:tcPr>
            <w:tcW w:w="2061" w:type="dxa"/>
            <w:noWrap/>
            <w:vAlign w:val="center"/>
          </w:tcPr>
          <w:p w:rsidR="00DC4B98" w:rsidRPr="00B84FED" w:rsidRDefault="00DC4B98" w:rsidP="0045462C">
            <w:pPr>
              <w:spacing w:after="0" w:line="380" w:lineRule="atLeast"/>
              <w:jc w:val="right"/>
              <w:rPr>
                <w:szCs w:val="26"/>
              </w:rPr>
            </w:pPr>
            <w:r>
              <w:t>28,200</w:t>
            </w:r>
          </w:p>
        </w:tc>
        <w:tc>
          <w:tcPr>
            <w:tcW w:w="2062" w:type="dxa"/>
            <w:noWrap/>
            <w:vAlign w:val="center"/>
          </w:tcPr>
          <w:p w:rsidR="00DC4B98" w:rsidRPr="00B84FED" w:rsidRDefault="00DC4B98" w:rsidP="0045462C">
            <w:pPr>
              <w:spacing w:after="0" w:line="380" w:lineRule="atLeast"/>
              <w:jc w:val="right"/>
              <w:rPr>
                <w:szCs w:val="26"/>
              </w:rPr>
            </w:pPr>
            <w:r>
              <w:t>25,500</w:t>
            </w:r>
          </w:p>
        </w:tc>
        <w:tc>
          <w:tcPr>
            <w:tcW w:w="2862" w:type="dxa"/>
            <w:noWrap/>
            <w:vAlign w:val="center"/>
          </w:tcPr>
          <w:p w:rsidR="00DC4B98" w:rsidRPr="00B84FED" w:rsidRDefault="00DC4B98" w:rsidP="0045462C">
            <w:pPr>
              <w:spacing w:after="0" w:line="380" w:lineRule="atLeast"/>
              <w:jc w:val="right"/>
              <w:rPr>
                <w:szCs w:val="26"/>
              </w:rPr>
            </w:pPr>
            <w:r>
              <w:t>- 9</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b/>
                <w:szCs w:val="26"/>
              </w:rPr>
            </w:pPr>
            <w:r>
              <w:rPr>
                <w:b/>
              </w:rPr>
              <w:t>NAFTA</w:t>
            </w:r>
          </w:p>
        </w:tc>
        <w:tc>
          <w:tcPr>
            <w:tcW w:w="2061" w:type="dxa"/>
            <w:noWrap/>
            <w:vAlign w:val="center"/>
          </w:tcPr>
          <w:p w:rsidR="00DC4B98" w:rsidRPr="00B84FED" w:rsidRDefault="00DC4B98" w:rsidP="0045462C">
            <w:pPr>
              <w:spacing w:after="0" w:line="380" w:lineRule="atLeast"/>
              <w:jc w:val="right"/>
              <w:rPr>
                <w:szCs w:val="26"/>
              </w:rPr>
            </w:pPr>
            <w:r>
              <w:t>124,000</w:t>
            </w:r>
          </w:p>
        </w:tc>
        <w:tc>
          <w:tcPr>
            <w:tcW w:w="2062" w:type="dxa"/>
            <w:noWrap/>
            <w:vAlign w:val="center"/>
          </w:tcPr>
          <w:p w:rsidR="00DC4B98" w:rsidRPr="00B84FED" w:rsidRDefault="00DC4B98" w:rsidP="0045462C">
            <w:pPr>
              <w:spacing w:after="0" w:line="380" w:lineRule="atLeast"/>
              <w:jc w:val="right"/>
              <w:rPr>
                <w:szCs w:val="26"/>
              </w:rPr>
            </w:pPr>
            <w:r>
              <w:t>147,200</w:t>
            </w:r>
          </w:p>
        </w:tc>
        <w:tc>
          <w:tcPr>
            <w:tcW w:w="2862" w:type="dxa"/>
            <w:noWrap/>
            <w:vAlign w:val="center"/>
          </w:tcPr>
          <w:p w:rsidR="00DC4B98" w:rsidRPr="00B84FED" w:rsidRDefault="00DC4B98" w:rsidP="0045462C">
            <w:pPr>
              <w:spacing w:after="0" w:line="380" w:lineRule="atLeast"/>
              <w:jc w:val="right"/>
              <w:rPr>
                <w:szCs w:val="26"/>
              </w:rPr>
            </w:pPr>
            <w:r>
              <w:t>+ 19</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szCs w:val="26"/>
              </w:rPr>
            </w:pPr>
            <w:proofErr w:type="spellStart"/>
            <w:r>
              <w:rPr>
                <w:b/>
              </w:rPr>
              <w:t>Latin</w:t>
            </w:r>
            <w:proofErr w:type="spellEnd"/>
            <w:r>
              <w:rPr>
                <w:b/>
              </w:rPr>
              <w:t xml:space="preserve"> </w:t>
            </w:r>
            <w:proofErr w:type="spellStart"/>
            <w:r>
              <w:rPr>
                <w:b/>
              </w:rPr>
              <w:t>America</w:t>
            </w:r>
            <w:proofErr w:type="spellEnd"/>
            <w:r>
              <w:br/>
              <w:t>(</w:t>
            </w:r>
            <w:proofErr w:type="spellStart"/>
            <w:r>
              <w:t>excluding</w:t>
            </w:r>
            <w:proofErr w:type="spellEnd"/>
            <w:r>
              <w:t xml:space="preserve"> Mexico)</w:t>
            </w:r>
          </w:p>
        </w:tc>
        <w:tc>
          <w:tcPr>
            <w:tcW w:w="2061" w:type="dxa"/>
            <w:noWrap/>
            <w:vAlign w:val="center"/>
          </w:tcPr>
          <w:p w:rsidR="00DC4B98" w:rsidRPr="00B84FED" w:rsidRDefault="00DC4B98" w:rsidP="0045462C">
            <w:pPr>
              <w:spacing w:after="0" w:line="380" w:lineRule="atLeast"/>
              <w:jc w:val="right"/>
              <w:rPr>
                <w:szCs w:val="26"/>
              </w:rPr>
            </w:pPr>
            <w:r>
              <w:t>55,600</w:t>
            </w:r>
          </w:p>
        </w:tc>
        <w:tc>
          <w:tcPr>
            <w:tcW w:w="2062" w:type="dxa"/>
            <w:noWrap/>
            <w:vAlign w:val="center"/>
          </w:tcPr>
          <w:p w:rsidR="00DC4B98" w:rsidRPr="00B84FED" w:rsidRDefault="00DC4B98" w:rsidP="0045462C">
            <w:pPr>
              <w:spacing w:after="0" w:line="380" w:lineRule="atLeast"/>
              <w:jc w:val="right"/>
              <w:rPr>
                <w:szCs w:val="26"/>
              </w:rPr>
            </w:pPr>
            <w:r>
              <w:t>44,500</w:t>
            </w:r>
          </w:p>
        </w:tc>
        <w:tc>
          <w:tcPr>
            <w:tcW w:w="2862" w:type="dxa"/>
            <w:noWrap/>
            <w:vAlign w:val="center"/>
          </w:tcPr>
          <w:p w:rsidR="00DC4B98" w:rsidRPr="00B84FED" w:rsidRDefault="00DC4B98" w:rsidP="0045462C">
            <w:pPr>
              <w:spacing w:after="0" w:line="380" w:lineRule="atLeast"/>
              <w:jc w:val="right"/>
              <w:rPr>
                <w:szCs w:val="26"/>
              </w:rPr>
            </w:pPr>
            <w:r>
              <w:t>- 20</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szCs w:val="26"/>
              </w:rPr>
            </w:pPr>
            <w:proofErr w:type="spellStart"/>
            <w:r>
              <w:t>Brazil</w:t>
            </w:r>
            <w:proofErr w:type="spellEnd"/>
            <w:r>
              <w:t xml:space="preserve"> </w:t>
            </w:r>
            <w:proofErr w:type="spellStart"/>
            <w:r>
              <w:t>thereof</w:t>
            </w:r>
            <w:proofErr w:type="spellEnd"/>
          </w:p>
        </w:tc>
        <w:tc>
          <w:tcPr>
            <w:tcW w:w="2061" w:type="dxa"/>
            <w:noWrap/>
            <w:vAlign w:val="center"/>
          </w:tcPr>
          <w:p w:rsidR="00DC4B98" w:rsidRPr="00B84FED" w:rsidRDefault="00DC4B98" w:rsidP="0045462C">
            <w:pPr>
              <w:spacing w:after="0" w:line="380" w:lineRule="atLeast"/>
              <w:jc w:val="right"/>
              <w:rPr>
                <w:szCs w:val="26"/>
              </w:rPr>
            </w:pPr>
            <w:r>
              <w:t>37,300</w:t>
            </w:r>
          </w:p>
        </w:tc>
        <w:tc>
          <w:tcPr>
            <w:tcW w:w="2062" w:type="dxa"/>
            <w:noWrap/>
            <w:vAlign w:val="center"/>
          </w:tcPr>
          <w:p w:rsidR="00DC4B98" w:rsidRPr="00B84FED" w:rsidRDefault="00DC4B98" w:rsidP="0045462C">
            <w:pPr>
              <w:spacing w:after="0" w:line="380" w:lineRule="atLeast"/>
              <w:jc w:val="right"/>
              <w:rPr>
                <w:szCs w:val="26"/>
              </w:rPr>
            </w:pPr>
            <w:r>
              <w:t>31,300</w:t>
            </w:r>
          </w:p>
        </w:tc>
        <w:tc>
          <w:tcPr>
            <w:tcW w:w="2862" w:type="dxa"/>
            <w:noWrap/>
            <w:vAlign w:val="center"/>
          </w:tcPr>
          <w:p w:rsidR="00DC4B98" w:rsidRPr="00B84FED" w:rsidRDefault="00DC4B98" w:rsidP="0045462C">
            <w:pPr>
              <w:spacing w:after="0" w:line="380" w:lineRule="atLeast"/>
              <w:jc w:val="right"/>
              <w:rPr>
                <w:szCs w:val="26"/>
              </w:rPr>
            </w:pPr>
            <w:r>
              <w:t>- 16</w:t>
            </w:r>
          </w:p>
        </w:tc>
      </w:tr>
      <w:tr w:rsidR="00DC4B98" w:rsidRPr="00B84FED" w:rsidTr="0045462C">
        <w:trPr>
          <w:trHeight w:val="304"/>
        </w:trPr>
        <w:tc>
          <w:tcPr>
            <w:tcW w:w="2501" w:type="dxa"/>
            <w:noWrap/>
            <w:hideMark/>
          </w:tcPr>
          <w:p w:rsidR="00DC4B98" w:rsidRPr="00B84FED" w:rsidRDefault="00DC4B98" w:rsidP="0045462C">
            <w:pPr>
              <w:spacing w:after="0" w:line="380" w:lineRule="atLeast"/>
              <w:rPr>
                <w:b/>
                <w:szCs w:val="26"/>
              </w:rPr>
            </w:pPr>
            <w:r>
              <w:rPr>
                <w:b/>
              </w:rPr>
              <w:t>Japan</w:t>
            </w:r>
          </w:p>
        </w:tc>
        <w:tc>
          <w:tcPr>
            <w:tcW w:w="2061" w:type="dxa"/>
            <w:noWrap/>
            <w:vAlign w:val="center"/>
          </w:tcPr>
          <w:p w:rsidR="00DC4B98" w:rsidRPr="00B84FED" w:rsidRDefault="00DC4B98" w:rsidP="0045462C">
            <w:pPr>
              <w:spacing w:after="0" w:line="380" w:lineRule="atLeast"/>
              <w:jc w:val="right"/>
              <w:rPr>
                <w:szCs w:val="26"/>
              </w:rPr>
            </w:pPr>
            <w:r>
              <w:t>34,400</w:t>
            </w:r>
          </w:p>
        </w:tc>
        <w:tc>
          <w:tcPr>
            <w:tcW w:w="2062" w:type="dxa"/>
            <w:noWrap/>
            <w:vAlign w:val="center"/>
          </w:tcPr>
          <w:p w:rsidR="00DC4B98" w:rsidRPr="00B84FED" w:rsidRDefault="00DC4B98" w:rsidP="0045462C">
            <w:pPr>
              <w:spacing w:after="0" w:line="380" w:lineRule="atLeast"/>
              <w:jc w:val="right"/>
              <w:rPr>
                <w:szCs w:val="26"/>
              </w:rPr>
            </w:pPr>
            <w:r>
              <w:t>39,900</w:t>
            </w:r>
          </w:p>
        </w:tc>
        <w:tc>
          <w:tcPr>
            <w:tcW w:w="2862" w:type="dxa"/>
            <w:noWrap/>
            <w:vAlign w:val="center"/>
          </w:tcPr>
          <w:p w:rsidR="00DC4B98" w:rsidRPr="00B84FED" w:rsidRDefault="00DC4B98" w:rsidP="0045462C">
            <w:pPr>
              <w:spacing w:after="0" w:line="380" w:lineRule="atLeast"/>
              <w:jc w:val="right"/>
              <w:rPr>
                <w:szCs w:val="26"/>
              </w:rPr>
            </w:pPr>
            <w:r>
              <w:t>+ 16</w:t>
            </w:r>
          </w:p>
        </w:tc>
      </w:tr>
      <w:tr w:rsidR="00DC4B98" w:rsidRPr="00B84FED" w:rsidTr="0045462C">
        <w:trPr>
          <w:trHeight w:val="400"/>
        </w:trPr>
        <w:tc>
          <w:tcPr>
            <w:tcW w:w="2501" w:type="dxa"/>
          </w:tcPr>
          <w:p w:rsidR="00DC4B98" w:rsidRPr="00B84FED" w:rsidRDefault="00DC4B98" w:rsidP="0045462C">
            <w:pPr>
              <w:suppressAutoHyphens/>
              <w:spacing w:after="0" w:line="380" w:lineRule="exact"/>
            </w:pPr>
            <w:proofErr w:type="spellStart"/>
            <w:r>
              <w:t>Unconsolidated</w:t>
            </w:r>
            <w:proofErr w:type="spellEnd"/>
            <w:r>
              <w:t>:</w:t>
            </w:r>
          </w:p>
          <w:p w:rsidR="00DC4B98" w:rsidRPr="00B84FED" w:rsidRDefault="00DC4B98" w:rsidP="0045462C">
            <w:pPr>
              <w:suppressAutoHyphens/>
              <w:spacing w:after="0" w:line="380" w:lineRule="exact"/>
            </w:pPr>
            <w:r>
              <w:t>BFDA</w:t>
            </w:r>
          </w:p>
        </w:tc>
        <w:tc>
          <w:tcPr>
            <w:tcW w:w="2061" w:type="dxa"/>
            <w:vAlign w:val="center"/>
          </w:tcPr>
          <w:p w:rsidR="00DC4B98" w:rsidRPr="00B84FED" w:rsidRDefault="00DC4B98" w:rsidP="00DC4B98">
            <w:pPr>
              <w:suppressAutoHyphens/>
              <w:spacing w:after="0" w:line="380" w:lineRule="exact"/>
              <w:jc w:val="right"/>
            </w:pPr>
            <w:r>
              <w:t>94,000</w:t>
            </w:r>
          </w:p>
        </w:tc>
        <w:tc>
          <w:tcPr>
            <w:tcW w:w="2062" w:type="dxa"/>
            <w:vAlign w:val="center"/>
          </w:tcPr>
          <w:p w:rsidR="00DC4B98" w:rsidRPr="00B84FED" w:rsidRDefault="00132DB3" w:rsidP="00132DB3">
            <w:pPr>
              <w:suppressAutoHyphens/>
              <w:spacing w:after="0" w:line="380" w:lineRule="exact"/>
              <w:jc w:val="right"/>
            </w:pPr>
            <w:r>
              <w:t>89,800</w:t>
            </w:r>
          </w:p>
        </w:tc>
        <w:tc>
          <w:tcPr>
            <w:tcW w:w="2862" w:type="dxa"/>
            <w:vAlign w:val="center"/>
          </w:tcPr>
          <w:p w:rsidR="00DC4B98" w:rsidRPr="00B84FED" w:rsidRDefault="00132DB3" w:rsidP="00132DB3">
            <w:pPr>
              <w:suppressAutoHyphens/>
              <w:spacing w:after="0" w:line="380" w:lineRule="exact"/>
              <w:jc w:val="right"/>
            </w:pPr>
            <w:r>
              <w:t>- 4</w:t>
            </w:r>
          </w:p>
        </w:tc>
      </w:tr>
    </w:tbl>
    <w:p w:rsidR="00DC4B98" w:rsidRPr="00DC4B98" w:rsidRDefault="00DC4B98" w:rsidP="00DC4B98">
      <w:pPr>
        <w:pStyle w:val="20Continoustext"/>
        <w:rPr>
          <w:lang w:val="en-US"/>
        </w:rPr>
      </w:pP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8403FC" w:rsidRDefault="00DC4B98" w:rsidP="006C2276">
      <w:pPr>
        <w:pStyle w:val="20Continoustext"/>
        <w:rPr>
          <w:lang w:val="en-US"/>
        </w:rPr>
      </w:pPr>
      <w:r>
        <w:rPr>
          <w:lang w:val="en-US"/>
        </w:rPr>
        <w:t>Florian Martens, + 49 160-868-7552</w:t>
      </w:r>
      <w:r w:rsidR="00F92F91" w:rsidRPr="00DF0CF6">
        <w:rPr>
          <w:lang w:val="en-US"/>
        </w:rPr>
        <w:t xml:space="preserve">, </w:t>
      </w:r>
      <w:hyperlink r:id="rId11" w:history="1">
        <w:r w:rsidRPr="00CF157A">
          <w:rPr>
            <w:rStyle w:val="Collegamentoipertestuale"/>
            <w:lang w:val="en-US"/>
          </w:rPr>
          <w:t>florian.martens@daimler.com</w:t>
        </w:r>
      </w:hyperlink>
    </w:p>
    <w:p w:rsidR="00DC4B98" w:rsidRPr="00682820" w:rsidRDefault="00DC4B98" w:rsidP="006C2276">
      <w:pPr>
        <w:pStyle w:val="20Continoustext"/>
        <w:rPr>
          <w:lang w:val="it-IT"/>
        </w:rPr>
      </w:pPr>
      <w:r w:rsidRPr="00682820">
        <w:rPr>
          <w:lang w:val="it-IT"/>
        </w:rPr>
        <w:t xml:space="preserve">Susanne </w:t>
      </w:r>
      <w:proofErr w:type="spellStart"/>
      <w:r w:rsidRPr="00682820">
        <w:rPr>
          <w:lang w:val="it-IT"/>
        </w:rPr>
        <w:t>Lenz</w:t>
      </w:r>
      <w:proofErr w:type="spellEnd"/>
      <w:r w:rsidRPr="00682820">
        <w:rPr>
          <w:lang w:val="it-IT"/>
        </w:rPr>
        <w:t xml:space="preserve">, +49 160-862-5760, </w:t>
      </w:r>
      <w:hyperlink r:id="rId12" w:history="1">
        <w:r w:rsidRPr="00682820">
          <w:rPr>
            <w:rStyle w:val="Collegamentoipertestuale"/>
            <w:lang w:val="it-IT"/>
          </w:rPr>
          <w:t>susanne.k.lenz@daimler.com</w:t>
        </w:r>
      </w:hyperlink>
    </w:p>
    <w:p w:rsidR="00DC4B98" w:rsidRPr="00682820" w:rsidRDefault="00DC4B98" w:rsidP="006C2276">
      <w:pPr>
        <w:pStyle w:val="20Continoustext"/>
        <w:rPr>
          <w:lang w:val="it-IT"/>
        </w:rPr>
      </w:pPr>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lang w:val="en-US" w:eastAsia="en-US"/>
        </w:rPr>
        <w:drawing>
          <wp:anchor distT="0" distB="0" distL="114300" distR="114300" simplePos="0" relativeHeight="251658240" behindDoc="0" locked="1" layoutInCell="1" allowOverlap="1" wp14:anchorId="79BF27EE" wp14:editId="356BDFA1">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DF0CF6" w:rsidRDefault="00C70A50" w:rsidP="00C70A50">
      <w:pPr>
        <w:pStyle w:val="40DisclaimerBoilerplate"/>
        <w:rPr>
          <w:rFonts w:eastAsia="CorpoS"/>
          <w:lang w:val="en-US"/>
        </w:rPr>
      </w:pPr>
      <w:r w:rsidRPr="00DF0CF6">
        <w:rPr>
          <w:b/>
          <w:lang w:val="en-US"/>
        </w:rPr>
        <w:t>Forward-looking statements:</w:t>
      </w:r>
      <w:r w:rsidRPr="00DF0CF6">
        <w:rPr>
          <w:b/>
          <w:lang w:val="en-US"/>
        </w:rPr>
        <w:br/>
      </w:r>
      <w:r w:rsidRPr="00DF0CF6">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w:t>
      </w:r>
      <w:r w:rsidR="002510B8">
        <w:rPr>
          <w:lang w:val="en-US"/>
        </w:rPr>
        <w:t xml:space="preserve">epidemics, </w:t>
      </w:r>
      <w:r w:rsidRPr="00DF0CF6">
        <w:rPr>
          <w:lang w:val="en-US"/>
        </w:rPr>
        <w:t xml:space="preserve">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w:t>
      </w:r>
      <w:r w:rsidRPr="00DF0CF6">
        <w:rPr>
          <w:lang w:val="en-US"/>
        </w:rPr>
        <w:lastRenderedPageBreak/>
        <w:t xml:space="preserve">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DF0CF6">
        <w:rPr>
          <w:lang w:val="en-US"/>
        </w:rPr>
        <w:t>cooperations</w:t>
      </w:r>
      <w:proofErr w:type="spellEnd"/>
      <w:r w:rsidRPr="00DF0CF6">
        <w:rPr>
          <w:lang w:val="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DF0CF6" w:rsidRDefault="00D1795E" w:rsidP="00D1795E">
      <w:pPr>
        <w:pStyle w:val="40DisclaimerBoilerplate"/>
        <w:rPr>
          <w:lang w:val="en-US"/>
        </w:rPr>
      </w:pPr>
      <w:r w:rsidRPr="00DF0CF6">
        <w:rPr>
          <w:b/>
          <w:lang w:val="en-US"/>
        </w:rPr>
        <w:t>About Daimler</w:t>
      </w:r>
      <w:r w:rsidRPr="00DF0CF6">
        <w:rPr>
          <w:b/>
          <w:lang w:val="en-US"/>
        </w:rPr>
        <w:br/>
      </w:r>
      <w:proofErr w:type="spellStart"/>
      <w:r w:rsidRPr="00DF0CF6">
        <w:rPr>
          <w:lang w:val="en-US"/>
        </w:rPr>
        <w:t>Daimler</w:t>
      </w:r>
      <w:proofErr w:type="spellEnd"/>
      <w:r w:rsidRPr="00DF0CF6">
        <w:rPr>
          <w:lang w:val="en-US"/>
        </w:rPr>
        <w:t xml:space="preserve">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w:t>
      </w:r>
      <w:r w:rsidR="00E42A54">
        <w:rPr>
          <w:lang w:val="en-US"/>
        </w:rPr>
        <w:t>, banking services</w:t>
      </w:r>
      <w:r w:rsidRPr="00DF0CF6">
        <w:rPr>
          <w:lang w:val="en-US"/>
        </w:rPr>
        <w:t xml:space="preserv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w:t>
      </w:r>
      <w:proofErr w:type="spellStart"/>
      <w:r w:rsidRPr="00DF0CF6">
        <w:rPr>
          <w:lang w:val="en-US"/>
        </w:rPr>
        <w:t>BharatBenz</w:t>
      </w:r>
      <w:proofErr w:type="spellEnd"/>
      <w:r w:rsidRPr="00DF0CF6">
        <w:rPr>
          <w:lang w:val="en-US"/>
        </w:rPr>
        <w:t xml:space="preserve">, Fuso, </w:t>
      </w:r>
      <w:proofErr w:type="spellStart"/>
      <w:r w:rsidRPr="00DF0CF6">
        <w:rPr>
          <w:lang w:val="en-US"/>
        </w:rPr>
        <w:t>Setra</w:t>
      </w:r>
      <w:proofErr w:type="spellEnd"/>
      <w:r w:rsidRPr="00DF0CF6">
        <w:rPr>
          <w:lang w:val="en-US"/>
        </w:rPr>
        <w:t xml:space="preserve">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DF0CF6"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714" w:rsidRDefault="00703714">
      <w:r>
        <w:separator/>
      </w:r>
    </w:p>
    <w:p w:rsidR="00703714" w:rsidRDefault="00703714"/>
    <w:p w:rsidR="00703714" w:rsidRDefault="00703714"/>
    <w:p w:rsidR="00703714" w:rsidRDefault="00703714"/>
    <w:p w:rsidR="00703714" w:rsidRDefault="00703714"/>
    <w:p w:rsidR="00703714" w:rsidRDefault="00703714"/>
    <w:p w:rsidR="00703714" w:rsidRDefault="00703714"/>
  </w:endnote>
  <w:endnote w:type="continuationSeparator" w:id="0">
    <w:p w:rsidR="00703714" w:rsidRDefault="00703714">
      <w:r>
        <w:continuationSeparator/>
      </w:r>
    </w:p>
    <w:p w:rsidR="00703714" w:rsidRDefault="00703714"/>
    <w:p w:rsidR="00703714" w:rsidRDefault="00703714"/>
    <w:p w:rsidR="00703714" w:rsidRDefault="00703714"/>
    <w:p w:rsidR="00703714" w:rsidRDefault="00703714"/>
    <w:p w:rsidR="00703714" w:rsidRDefault="00703714"/>
    <w:p w:rsidR="00703714" w:rsidRDefault="00703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714" w:rsidRDefault="00703714">
      <w:r>
        <w:separator/>
      </w:r>
    </w:p>
    <w:p w:rsidR="00703714" w:rsidRDefault="00703714"/>
    <w:p w:rsidR="00703714" w:rsidRDefault="00703714"/>
    <w:p w:rsidR="00703714" w:rsidRDefault="00703714"/>
    <w:p w:rsidR="00703714" w:rsidRDefault="00703714"/>
    <w:p w:rsidR="00703714" w:rsidRDefault="00703714"/>
    <w:p w:rsidR="00703714" w:rsidRDefault="00703714"/>
  </w:footnote>
  <w:footnote w:type="continuationSeparator" w:id="0">
    <w:p w:rsidR="00703714" w:rsidRDefault="00703714">
      <w:r>
        <w:continuationSeparator/>
      </w:r>
    </w:p>
    <w:p w:rsidR="00703714" w:rsidRDefault="00703714"/>
    <w:p w:rsidR="00703714" w:rsidRDefault="00703714"/>
    <w:p w:rsidR="00703714" w:rsidRDefault="00703714"/>
    <w:p w:rsidR="00703714" w:rsidRDefault="00703714"/>
    <w:p w:rsidR="00703714" w:rsidRDefault="00703714"/>
    <w:p w:rsidR="00703714" w:rsidRDefault="007037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82820" w:rsidRDefault="00682820" w:rsidP="00685E79">
    <w:pPr>
      <w:pStyle w:val="05PageNumber"/>
      <w:framePr w:wrap="around"/>
      <w:rPr>
        <w:lang w:val="en-US"/>
      </w:rPr>
    </w:pPr>
    <w:r w:rsidRPr="00682820">
      <w:rPr>
        <w:lang w:val="en-US"/>
      </w:rPr>
      <w:t>Pag.</w:t>
    </w:r>
    <w:r w:rsidR="00685E79" w:rsidRPr="00682820">
      <w:rPr>
        <w:lang w:val="en-US"/>
      </w:rPr>
      <w:t xml:space="preserve"> </w:t>
    </w:r>
    <w:r w:rsidR="00685E79">
      <w:fldChar w:fldCharType="begin"/>
    </w:r>
    <w:r w:rsidR="00685E79" w:rsidRPr="00682820">
      <w:rPr>
        <w:lang w:val="en-US"/>
      </w:rPr>
      <w:instrText>PAGE   \* MERGEFORMAT</w:instrText>
    </w:r>
    <w:r w:rsidR="00685E79">
      <w:fldChar w:fldCharType="separate"/>
    </w:r>
    <w:r>
      <w:rPr>
        <w:lang w:val="en-US"/>
      </w:rPr>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lang w:val="en-US" w:eastAsia="en-US"/>
      </w:rPr>
      <w:drawing>
        <wp:anchor distT="0" distB="0" distL="114300" distR="114300" simplePos="0" relativeHeight="251659264" behindDoc="0" locked="0" layoutInCell="1" allowOverlap="1" wp14:anchorId="33A9EA84" wp14:editId="18968DEA">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C4B98"/>
    <w:rsid w:val="0000132B"/>
    <w:rsid w:val="00001CA2"/>
    <w:rsid w:val="00003272"/>
    <w:rsid w:val="0000438D"/>
    <w:rsid w:val="00010A71"/>
    <w:rsid w:val="00024306"/>
    <w:rsid w:val="000243A7"/>
    <w:rsid w:val="00025465"/>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2DB3"/>
    <w:rsid w:val="001333B0"/>
    <w:rsid w:val="001345EC"/>
    <w:rsid w:val="00137157"/>
    <w:rsid w:val="001429C7"/>
    <w:rsid w:val="00144215"/>
    <w:rsid w:val="00155867"/>
    <w:rsid w:val="00157585"/>
    <w:rsid w:val="00165A8A"/>
    <w:rsid w:val="00166AA6"/>
    <w:rsid w:val="00174E41"/>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01DA"/>
    <w:rsid w:val="00231CDA"/>
    <w:rsid w:val="00236713"/>
    <w:rsid w:val="002368CF"/>
    <w:rsid w:val="002411D0"/>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95061"/>
    <w:rsid w:val="003A3BFD"/>
    <w:rsid w:val="003A4605"/>
    <w:rsid w:val="003A59CD"/>
    <w:rsid w:val="003A631A"/>
    <w:rsid w:val="003B041F"/>
    <w:rsid w:val="003C110A"/>
    <w:rsid w:val="003C30AF"/>
    <w:rsid w:val="003C475D"/>
    <w:rsid w:val="003C664A"/>
    <w:rsid w:val="003C70DA"/>
    <w:rsid w:val="003D0064"/>
    <w:rsid w:val="003D0F24"/>
    <w:rsid w:val="003D234D"/>
    <w:rsid w:val="003D422C"/>
    <w:rsid w:val="003D4DDA"/>
    <w:rsid w:val="003E0DDA"/>
    <w:rsid w:val="003E1D09"/>
    <w:rsid w:val="003E617A"/>
    <w:rsid w:val="00403988"/>
    <w:rsid w:val="00403E7F"/>
    <w:rsid w:val="00406D53"/>
    <w:rsid w:val="0040769C"/>
    <w:rsid w:val="00410E48"/>
    <w:rsid w:val="00411B5B"/>
    <w:rsid w:val="00412939"/>
    <w:rsid w:val="00413FB8"/>
    <w:rsid w:val="00415B2E"/>
    <w:rsid w:val="00417DA9"/>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0FC8"/>
    <w:rsid w:val="004A330F"/>
    <w:rsid w:val="004A4CB3"/>
    <w:rsid w:val="004A4F1E"/>
    <w:rsid w:val="004A4FCA"/>
    <w:rsid w:val="004A69B4"/>
    <w:rsid w:val="004B16F1"/>
    <w:rsid w:val="004B4400"/>
    <w:rsid w:val="004D1A41"/>
    <w:rsid w:val="004D54CB"/>
    <w:rsid w:val="004D6576"/>
    <w:rsid w:val="004D72BA"/>
    <w:rsid w:val="004E39E5"/>
    <w:rsid w:val="004E7D56"/>
    <w:rsid w:val="004F42C2"/>
    <w:rsid w:val="004F7B42"/>
    <w:rsid w:val="005008A7"/>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4386"/>
    <w:rsid w:val="00586121"/>
    <w:rsid w:val="005876A9"/>
    <w:rsid w:val="00590D9A"/>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154C"/>
    <w:rsid w:val="00622CEE"/>
    <w:rsid w:val="00623BF0"/>
    <w:rsid w:val="006268F2"/>
    <w:rsid w:val="00627413"/>
    <w:rsid w:val="00630E95"/>
    <w:rsid w:val="00635C58"/>
    <w:rsid w:val="00652822"/>
    <w:rsid w:val="00653058"/>
    <w:rsid w:val="00653DE2"/>
    <w:rsid w:val="00653F2A"/>
    <w:rsid w:val="00663567"/>
    <w:rsid w:val="0066389A"/>
    <w:rsid w:val="00665A7B"/>
    <w:rsid w:val="00671666"/>
    <w:rsid w:val="00675014"/>
    <w:rsid w:val="00681193"/>
    <w:rsid w:val="006812E8"/>
    <w:rsid w:val="00682820"/>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1AA"/>
    <w:rsid w:val="006E7771"/>
    <w:rsid w:val="006F1B11"/>
    <w:rsid w:val="006F40D1"/>
    <w:rsid w:val="006F44DD"/>
    <w:rsid w:val="006F550C"/>
    <w:rsid w:val="00703333"/>
    <w:rsid w:val="00703714"/>
    <w:rsid w:val="00710E73"/>
    <w:rsid w:val="007145F2"/>
    <w:rsid w:val="00716971"/>
    <w:rsid w:val="00716B3F"/>
    <w:rsid w:val="00720D09"/>
    <w:rsid w:val="00723C19"/>
    <w:rsid w:val="007251D5"/>
    <w:rsid w:val="00726CFF"/>
    <w:rsid w:val="00727609"/>
    <w:rsid w:val="0072775E"/>
    <w:rsid w:val="00731698"/>
    <w:rsid w:val="00733E85"/>
    <w:rsid w:val="007400C5"/>
    <w:rsid w:val="00741CB8"/>
    <w:rsid w:val="007453F4"/>
    <w:rsid w:val="007462E6"/>
    <w:rsid w:val="00746D18"/>
    <w:rsid w:val="00750B47"/>
    <w:rsid w:val="007518F4"/>
    <w:rsid w:val="00760E5D"/>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403FC"/>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A7A2B"/>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4356"/>
    <w:rsid w:val="00937135"/>
    <w:rsid w:val="00937F8C"/>
    <w:rsid w:val="00943E85"/>
    <w:rsid w:val="009441AA"/>
    <w:rsid w:val="00947C67"/>
    <w:rsid w:val="009503CD"/>
    <w:rsid w:val="009525D4"/>
    <w:rsid w:val="00952F6C"/>
    <w:rsid w:val="00953877"/>
    <w:rsid w:val="00957CDB"/>
    <w:rsid w:val="00962164"/>
    <w:rsid w:val="00962BF2"/>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1B2C"/>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044"/>
    <w:rsid w:val="00AD5C48"/>
    <w:rsid w:val="00AE1EF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356DE"/>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437B1"/>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C7370"/>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9FD"/>
    <w:rsid w:val="00D85A4A"/>
    <w:rsid w:val="00D906DF"/>
    <w:rsid w:val="00D95572"/>
    <w:rsid w:val="00DA430B"/>
    <w:rsid w:val="00DA4C2B"/>
    <w:rsid w:val="00DA5141"/>
    <w:rsid w:val="00DB022B"/>
    <w:rsid w:val="00DB0250"/>
    <w:rsid w:val="00DB2FBD"/>
    <w:rsid w:val="00DB5069"/>
    <w:rsid w:val="00DB57C9"/>
    <w:rsid w:val="00DB7B42"/>
    <w:rsid w:val="00DC4B98"/>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03AA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2CCA"/>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B5BB7"/>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sanne.k.lenz@daimler.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lorian.martens@daimler.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plitt\AppData\Local\Microsoft\Windows\Temporary%20Internet%20Files\Content.IE5\BHSQD8YY\PI_Daimler_EN_mit_Disclaimer_7.1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368C8-B047-4E9F-9452-312692A6E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PI_Daimler_EN_mit_Disclaimer_7.11.2014.dotx</Template>
  <TotalTime>0</TotalTime>
  <Pages>1</Pages>
  <Words>2277</Words>
  <Characters>12979</Characters>
  <Application>Microsoft Office Word</Application>
  <DocSecurity>0</DocSecurity>
  <PresentationFormat/>
  <Lines>108</Lines>
  <Paragraphs>30</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15226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Splittgerber, Maximilian (001)</dc:creator>
  <cp:lastModifiedBy>Barletta, Marco (183-Extern)</cp:lastModifiedBy>
  <cp:revision>13</cp:revision>
  <cp:lastPrinted>2014-12-18T14:22:00Z</cp:lastPrinted>
  <dcterms:created xsi:type="dcterms:W3CDTF">2014-12-18T10:46:00Z</dcterms:created>
  <dcterms:modified xsi:type="dcterms:W3CDTF">2015-01-07T08:51:00Z</dcterms:modified>
</cp:coreProperties>
</file>