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851054" w:rsidRDefault="00417D29" w:rsidP="002C3F64">
      <w:pPr>
        <w:pStyle w:val="00Information"/>
        <w:framePr w:wrap="around" w:x="9045" w:y="4140"/>
        <w:spacing w:after="340" w:line="240" w:lineRule="auto"/>
      </w:pPr>
      <w:r>
        <w:rPr>
          <w:noProof/>
          <w:lang w:val="en-US" w:eastAsia="en-US"/>
        </w:rPr>
        <w:drawing>
          <wp:anchor distT="0" distB="0" distL="114300" distR="114300" simplePos="0" relativeHeight="251658240" behindDoc="1" locked="0" layoutInCell="1" allowOverlap="1" wp14:anchorId="7DEFCF11" wp14:editId="73E7CB5D">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t>Informazione stampa</w:t>
      </w:r>
    </w:p>
    <w:p w:rsidR="002C3F64" w:rsidRPr="00851054" w:rsidRDefault="00417D29" w:rsidP="002C3F64">
      <w:pPr>
        <w:pStyle w:val="40Continoustext11pt"/>
        <w:sectPr w:rsidR="002C3F64" w:rsidRPr="00851054" w:rsidSect="00D52127">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Pr>
          <w:noProof/>
          <w:lang w:val="en-US" w:eastAsia="en-US"/>
        </w:rPr>
        <w:lastRenderedPageBreak/>
        <mc:AlternateContent>
          <mc:Choice Requires="wps">
            <w:drawing>
              <wp:anchor distT="0" distB="0" distL="114300" distR="114300" simplePos="0" relativeHeight="251657216" behindDoc="0" locked="1" layoutInCell="1" allowOverlap="1" wp14:anchorId="1E71A94C" wp14:editId="09787B7D">
                <wp:simplePos x="0" y="0"/>
                <wp:positionH relativeFrom="page">
                  <wp:posOffset>5742940</wp:posOffset>
                </wp:positionH>
                <wp:positionV relativeFrom="page">
                  <wp:posOffset>2964180</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3F3C7D" w:rsidRDefault="004E0294" w:rsidP="002C3F64">
                            <w:pPr>
                              <w:pStyle w:val="MLStat"/>
                              <w:spacing w:line="380" w:lineRule="atLeast"/>
                              <w:ind w:left="0" w:right="-51" w:firstLine="0"/>
                              <w:rPr>
                                <w:noProof/>
                              </w:rPr>
                            </w:pPr>
                            <w:bookmarkStart w:id="0" w:name="Date"/>
                            <w:r>
                              <w:rPr>
                                <w:noProof/>
                              </w:rPr>
                              <w:t>21</w:t>
                            </w:r>
                            <w:r w:rsidR="008318C4">
                              <w:rPr>
                                <w:noProof/>
                              </w:rPr>
                              <w:t xml:space="preserve"> ottobre 2014</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3.4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" filled="f" stroked="f">
                <v:textbox inset="0,0,0,0">
                  <w:txbxContent>
                    <w:p w:rsidR="002C3F64" w:rsidRPr="003F3C7D" w:rsidRDefault="004E0294" w:rsidP="002C3F64">
                      <w:pPr>
                        <w:pStyle w:val="MLStat"/>
                        <w:spacing w:line="380" w:lineRule="atLeast"/>
                        <w:ind w:left="0" w:right="-51" w:firstLine="0"/>
                        <w:rPr>
                          <w:noProof/>
                        </w:rPr>
                      </w:pPr>
                      <w:bookmarkStart w:id="2" w:name="Date"/>
                      <w:r>
                        <w:rPr>
                          <w:noProof/>
                        </w:rPr>
                        <w:t>21</w:t>
                      </w:r>
                      <w:r w:rsidR="008318C4">
                        <w:rPr>
                          <w:noProof/>
                        </w:rPr>
                        <w:t xml:space="preserve"> ottobre 2014</w:t>
                      </w:r>
                      <w:bookmarkEnd w:id="2"/>
                    </w:p>
                  </w:txbxContent>
                </v:textbox>
                <w10:wrap anchorx="page" anchory="page"/>
                <w10:anchorlock/>
              </v:shape>
            </w:pict>
          </mc:Fallback>
        </mc:AlternateContent>
      </w:r>
    </w:p>
    <w:p w:rsidR="008318C4" w:rsidRDefault="008318C4" w:rsidP="0010774E">
      <w:pPr>
        <w:pStyle w:val="41Continoustext11ptbold"/>
        <w:spacing w:line="360" w:lineRule="auto"/>
        <w:rPr>
          <w:b w:val="0"/>
          <w:u w:val="single"/>
        </w:rPr>
      </w:pPr>
      <w:r>
        <w:rPr>
          <w:b w:val="0"/>
          <w:u w:val="single"/>
        </w:rPr>
        <w:lastRenderedPageBreak/>
        <w:t>35 anni di Classe G</w:t>
      </w:r>
    </w:p>
    <w:p w:rsidR="0010774E" w:rsidRPr="00851054" w:rsidRDefault="0010774E" w:rsidP="0010774E">
      <w:pPr>
        <w:pStyle w:val="41Continoustext11ptbold"/>
        <w:spacing w:line="360" w:lineRule="auto"/>
        <w:rPr>
          <w:b w:val="0"/>
          <w:u w:val="single"/>
        </w:rPr>
      </w:pPr>
    </w:p>
    <w:p w:rsidR="0010774E" w:rsidRDefault="005C1539" w:rsidP="0010774E">
      <w:pPr>
        <w:pStyle w:val="20Headline"/>
        <w:spacing w:after="0" w:line="360" w:lineRule="auto"/>
        <w:outlineLvl w:val="0"/>
        <w:rPr>
          <w:b w:val="0"/>
          <w:noProof w:val="0"/>
        </w:rPr>
      </w:pPr>
      <w:r>
        <w:rPr>
          <w:b w:val="0"/>
          <w:noProof w:val="0"/>
        </w:rPr>
        <w:t xml:space="preserve">Un record mondiale e una special </w:t>
      </w:r>
      <w:proofErr w:type="spellStart"/>
      <w:r>
        <w:rPr>
          <w:b w:val="0"/>
          <w:noProof w:val="0"/>
        </w:rPr>
        <w:t>edition</w:t>
      </w:r>
      <w:proofErr w:type="spellEnd"/>
      <w:r>
        <w:rPr>
          <w:b w:val="0"/>
          <w:noProof w:val="0"/>
        </w:rPr>
        <w:t xml:space="preserve"> per festeggiare l’anniversario</w:t>
      </w:r>
    </w:p>
    <w:p w:rsidR="0010774E" w:rsidRDefault="0010774E" w:rsidP="0010774E">
      <w:pPr>
        <w:pStyle w:val="20Headline"/>
        <w:spacing w:after="0" w:line="360" w:lineRule="auto"/>
        <w:outlineLvl w:val="0"/>
        <w:rPr>
          <w:b w:val="0"/>
          <w:noProof w:val="0"/>
        </w:rPr>
      </w:pPr>
    </w:p>
    <w:p w:rsidR="008318C4" w:rsidRPr="0010774E" w:rsidRDefault="008318C4" w:rsidP="0010774E">
      <w:pPr>
        <w:spacing w:after="0" w:line="360" w:lineRule="auto"/>
        <w:rPr>
          <w:rFonts w:eastAsiaTheme="minorHAnsi" w:cs="Calibri"/>
          <w:b/>
          <w:sz w:val="22"/>
        </w:rPr>
      </w:pPr>
      <w:r w:rsidRPr="0010774E">
        <w:rPr>
          <w:rFonts w:eastAsiaTheme="minorHAnsi" w:cs="Calibri"/>
          <w:b/>
          <w:sz w:val="22"/>
        </w:rPr>
        <w:t>Un uomo, una G, il sogno di una vita. Queste poche parole riass</w:t>
      </w:r>
      <w:r w:rsidR="0010774E">
        <w:rPr>
          <w:rFonts w:eastAsiaTheme="minorHAnsi" w:cs="Calibri"/>
          <w:b/>
          <w:sz w:val="22"/>
        </w:rPr>
        <w:t xml:space="preserve">umono l’essenza di un’avventura </w:t>
      </w:r>
      <w:r w:rsidRPr="0010774E">
        <w:rPr>
          <w:rFonts w:eastAsiaTheme="minorHAnsi" w:cs="Calibri"/>
          <w:b/>
          <w:sz w:val="22"/>
        </w:rPr>
        <w:t>senza precedenti in giro per il mondo. Quando Gunther Holtorf e la moglie Christine si misero in viaggio a bordo d</w:t>
      </w:r>
      <w:r w:rsidR="0010774E">
        <w:rPr>
          <w:rFonts w:eastAsiaTheme="minorHAnsi" w:cs="Calibri"/>
          <w:b/>
          <w:sz w:val="22"/>
        </w:rPr>
        <w:t>ella loro Mercedes-Benz 300 GD</w:t>
      </w:r>
      <w:r w:rsidRPr="0010774E">
        <w:rPr>
          <w:rFonts w:eastAsiaTheme="minorHAnsi" w:cs="Calibri"/>
          <w:b/>
          <w:sz w:val="22"/>
        </w:rPr>
        <w:t>, Classe G era presente sul mercato da soli dieci anni. Oggi, dopo circa 26 anni, poco meno di 900.000 chilometri e 215 Paesi</w:t>
      </w:r>
      <w:r w:rsidR="0010774E">
        <w:rPr>
          <w:rFonts w:eastAsiaTheme="minorHAnsi" w:cs="Calibri"/>
          <w:b/>
          <w:sz w:val="22"/>
        </w:rPr>
        <w:t xml:space="preserve"> raggiunti</w:t>
      </w:r>
      <w:r w:rsidRPr="0010774E">
        <w:rPr>
          <w:rFonts w:eastAsiaTheme="minorHAnsi" w:cs="Calibri"/>
          <w:b/>
          <w:sz w:val="22"/>
        </w:rPr>
        <w:t xml:space="preserve">, </w:t>
      </w:r>
      <w:proofErr w:type="spellStart"/>
      <w:r w:rsidRPr="0010774E">
        <w:rPr>
          <w:rFonts w:eastAsiaTheme="minorHAnsi" w:cs="Calibri"/>
          <w:b/>
          <w:sz w:val="22"/>
        </w:rPr>
        <w:t>Gunther</w:t>
      </w:r>
      <w:proofErr w:type="spellEnd"/>
      <w:r w:rsidRPr="0010774E">
        <w:rPr>
          <w:rFonts w:eastAsiaTheme="minorHAnsi" w:cs="Calibri"/>
          <w:b/>
          <w:sz w:val="22"/>
        </w:rPr>
        <w:t xml:space="preserve"> </w:t>
      </w:r>
      <w:proofErr w:type="spellStart"/>
      <w:r w:rsidRPr="0010774E">
        <w:rPr>
          <w:rFonts w:eastAsiaTheme="minorHAnsi" w:cs="Calibri"/>
          <w:b/>
          <w:sz w:val="22"/>
        </w:rPr>
        <w:t>Holtorf</w:t>
      </w:r>
      <w:proofErr w:type="spellEnd"/>
      <w:r w:rsidRPr="0010774E">
        <w:rPr>
          <w:rFonts w:eastAsiaTheme="minorHAnsi" w:cs="Calibri"/>
          <w:b/>
          <w:sz w:val="22"/>
        </w:rPr>
        <w:t xml:space="preserve"> ha fatto ritorno in Svevia sulla sua amata G, affettuosamente</w:t>
      </w:r>
      <w:r w:rsidR="0010774E">
        <w:rPr>
          <w:rFonts w:eastAsiaTheme="minorHAnsi" w:cs="Calibri"/>
          <w:b/>
          <w:sz w:val="22"/>
        </w:rPr>
        <w:t xml:space="preserve"> chiamata ‘Otto’</w:t>
      </w:r>
      <w:r w:rsidRPr="0010774E">
        <w:rPr>
          <w:rFonts w:eastAsiaTheme="minorHAnsi" w:cs="Calibri"/>
          <w:b/>
          <w:sz w:val="22"/>
        </w:rPr>
        <w:t>. La vettura protagonista di questa incredibile avventura occuperà un posto d’onore nel Museo Mercedes-Benz di Stoccarda-Untertürkheim, dove i visitatori potranno ammi</w:t>
      </w:r>
      <w:r w:rsidR="0010774E">
        <w:rPr>
          <w:rFonts w:eastAsiaTheme="minorHAnsi" w:cs="Calibri"/>
          <w:b/>
          <w:sz w:val="22"/>
        </w:rPr>
        <w:t xml:space="preserve">rarla nella sezione dei classici. Titolare </w:t>
      </w:r>
      <w:r w:rsidRPr="0010774E">
        <w:rPr>
          <w:rFonts w:eastAsiaTheme="minorHAnsi" w:cs="Calibri"/>
          <w:b/>
          <w:sz w:val="22"/>
        </w:rPr>
        <w:t xml:space="preserve">di un record mondiale, Otto entrerà di diritto nel Guinness dei primati. La fine di questo straordinario viaggio intorno al mondo </w:t>
      </w:r>
      <w:r w:rsidR="005C1539">
        <w:rPr>
          <w:rFonts w:eastAsiaTheme="minorHAnsi" w:cs="Calibri"/>
          <w:b/>
          <w:sz w:val="22"/>
        </w:rPr>
        <w:t>coincide</w:t>
      </w:r>
      <w:r w:rsidRPr="0010774E">
        <w:rPr>
          <w:rFonts w:eastAsiaTheme="minorHAnsi" w:cs="Calibri"/>
          <w:b/>
          <w:sz w:val="22"/>
        </w:rPr>
        <w:t xml:space="preserve"> con il 35esimo anniversario di Classe G. Per festeggiare questa ricorrenza, </w:t>
      </w:r>
      <w:r w:rsidR="000F3D31">
        <w:rPr>
          <w:rFonts w:eastAsiaTheme="minorHAnsi" w:cs="Calibri"/>
          <w:b/>
          <w:sz w:val="22"/>
        </w:rPr>
        <w:t>saranno</w:t>
      </w:r>
      <w:r w:rsidRPr="0010774E">
        <w:rPr>
          <w:rFonts w:eastAsiaTheme="minorHAnsi" w:cs="Calibri"/>
          <w:b/>
          <w:sz w:val="22"/>
        </w:rPr>
        <w:t xml:space="preserve"> lanciati gli esclusivi modelli speciali G 350 BlueTEC Edition 35 e G 500 </w:t>
      </w:r>
      <w:r w:rsidR="004E0294" w:rsidRPr="0010774E">
        <w:rPr>
          <w:rFonts w:eastAsiaTheme="minorHAnsi" w:cs="Calibri"/>
          <w:b/>
          <w:sz w:val="22"/>
        </w:rPr>
        <w:t>Dark Edition</w:t>
      </w:r>
      <w:r w:rsidRPr="0010774E">
        <w:rPr>
          <w:rFonts w:eastAsiaTheme="minorHAnsi" w:cs="Calibri"/>
          <w:b/>
          <w:sz w:val="22"/>
        </w:rPr>
        <w:t xml:space="preserve">. </w:t>
      </w:r>
    </w:p>
    <w:p w:rsidR="0010774E" w:rsidRPr="00851054" w:rsidRDefault="0010774E" w:rsidP="0010774E">
      <w:pPr>
        <w:pStyle w:val="20Headline"/>
        <w:spacing w:after="0" w:line="360" w:lineRule="auto"/>
        <w:outlineLvl w:val="0"/>
        <w:rPr>
          <w:b w:val="0"/>
          <w:noProof w:val="0"/>
        </w:rPr>
      </w:pPr>
    </w:p>
    <w:p w:rsidR="00AB6679" w:rsidRDefault="000F3D31" w:rsidP="0010774E">
      <w:pPr>
        <w:spacing w:after="0" w:line="360" w:lineRule="auto"/>
        <w:rPr>
          <w:rFonts w:eastAsiaTheme="minorHAnsi" w:cs="Calibri"/>
          <w:sz w:val="22"/>
        </w:rPr>
      </w:pPr>
      <w:r>
        <w:rPr>
          <w:rFonts w:eastAsiaTheme="minorHAnsi" w:cs="Calibri"/>
          <w:sz w:val="22"/>
        </w:rPr>
        <w:t>Nel corso della</w:t>
      </w:r>
      <w:r w:rsidR="00AB6679">
        <w:rPr>
          <w:rFonts w:eastAsiaTheme="minorHAnsi" w:cs="Calibri"/>
          <w:sz w:val="22"/>
        </w:rPr>
        <w:t xml:space="preserve"> consegna ufficiale della vettura al Museo Mercedes-Benz, </w:t>
      </w:r>
      <w:proofErr w:type="spellStart"/>
      <w:r w:rsidR="00AB6679">
        <w:rPr>
          <w:rFonts w:eastAsiaTheme="minorHAnsi" w:cs="Calibri"/>
          <w:sz w:val="22"/>
        </w:rPr>
        <w:t>Dieter</w:t>
      </w:r>
      <w:proofErr w:type="spellEnd"/>
      <w:r w:rsidR="00AB6679">
        <w:rPr>
          <w:rFonts w:eastAsiaTheme="minorHAnsi" w:cs="Calibri"/>
          <w:sz w:val="22"/>
        </w:rPr>
        <w:t xml:space="preserve"> </w:t>
      </w:r>
      <w:proofErr w:type="spellStart"/>
      <w:r w:rsidR="00AB6679">
        <w:rPr>
          <w:rFonts w:eastAsiaTheme="minorHAnsi" w:cs="Calibri"/>
          <w:sz w:val="22"/>
        </w:rPr>
        <w:t>Zetsche</w:t>
      </w:r>
      <w:proofErr w:type="spellEnd"/>
      <w:r w:rsidR="00AB6679">
        <w:rPr>
          <w:rFonts w:eastAsiaTheme="minorHAnsi" w:cs="Calibri"/>
          <w:sz w:val="22"/>
        </w:rPr>
        <w:t xml:space="preserve">, Presidente del Board of Management di Daimler AG e Responsabile di Mercedes-Benz </w:t>
      </w:r>
      <w:proofErr w:type="spellStart"/>
      <w:r w:rsidR="00AB6679">
        <w:rPr>
          <w:rFonts w:eastAsiaTheme="minorHAnsi" w:cs="Calibri"/>
          <w:sz w:val="22"/>
        </w:rPr>
        <w:t>Cars</w:t>
      </w:r>
      <w:proofErr w:type="spellEnd"/>
      <w:r w:rsidR="00AB6679">
        <w:rPr>
          <w:rFonts w:eastAsiaTheme="minorHAnsi" w:cs="Calibri"/>
          <w:sz w:val="22"/>
        </w:rPr>
        <w:t xml:space="preserve">, è rimasto colpito non solo dalla vettura, ma anche dal suo </w:t>
      </w:r>
      <w:r>
        <w:rPr>
          <w:rFonts w:eastAsiaTheme="minorHAnsi" w:cs="Calibri"/>
          <w:sz w:val="22"/>
        </w:rPr>
        <w:t>proprietario</w:t>
      </w:r>
      <w:r w:rsidR="00AB6679">
        <w:rPr>
          <w:rFonts w:eastAsiaTheme="minorHAnsi" w:cs="Calibri"/>
          <w:sz w:val="22"/>
        </w:rPr>
        <w:t xml:space="preserve">. “La storia di Classe G proseguirà anche in futuro, lo prometto. Ci saranno altri personaggi come il signor </w:t>
      </w:r>
      <w:proofErr w:type="spellStart"/>
      <w:r w:rsidR="00AB6679">
        <w:rPr>
          <w:rFonts w:eastAsiaTheme="minorHAnsi" w:cs="Calibri"/>
          <w:sz w:val="22"/>
        </w:rPr>
        <w:t>Holtorf</w:t>
      </w:r>
      <w:proofErr w:type="spellEnd"/>
      <w:r w:rsidR="00AB6679">
        <w:rPr>
          <w:rFonts w:eastAsiaTheme="minorHAnsi" w:cs="Calibri"/>
          <w:sz w:val="22"/>
        </w:rPr>
        <w:t>? Lo spero</w:t>
      </w:r>
      <w:r w:rsidR="00FB7468">
        <w:rPr>
          <w:rFonts w:eastAsiaTheme="minorHAnsi" w:cs="Calibri"/>
          <w:sz w:val="22"/>
        </w:rPr>
        <w:t>!</w:t>
      </w:r>
      <w:r w:rsidR="00AB6679">
        <w:rPr>
          <w:rFonts w:eastAsiaTheme="minorHAnsi" w:cs="Calibri"/>
          <w:sz w:val="22"/>
        </w:rPr>
        <w:t xml:space="preserve">”, ha </w:t>
      </w:r>
      <w:r>
        <w:rPr>
          <w:rFonts w:eastAsiaTheme="minorHAnsi" w:cs="Calibri"/>
          <w:sz w:val="22"/>
        </w:rPr>
        <w:t>dichiarato</w:t>
      </w:r>
      <w:r w:rsidR="00AB6679">
        <w:rPr>
          <w:rFonts w:eastAsiaTheme="minorHAnsi" w:cs="Calibri"/>
          <w:sz w:val="22"/>
        </w:rPr>
        <w:t xml:space="preserve"> </w:t>
      </w:r>
      <w:proofErr w:type="spellStart"/>
      <w:r w:rsidR="00AB6679">
        <w:rPr>
          <w:rFonts w:eastAsiaTheme="minorHAnsi" w:cs="Calibri"/>
          <w:sz w:val="22"/>
        </w:rPr>
        <w:t>Zetsche</w:t>
      </w:r>
      <w:proofErr w:type="spellEnd"/>
      <w:r w:rsidR="00AB6679">
        <w:rPr>
          <w:rFonts w:eastAsiaTheme="minorHAnsi" w:cs="Calibri"/>
          <w:sz w:val="22"/>
        </w:rPr>
        <w:t>.</w:t>
      </w:r>
    </w:p>
    <w:p w:rsidR="002456C5" w:rsidRDefault="002456C5" w:rsidP="0010774E">
      <w:pPr>
        <w:pStyle w:val="40Continoustext11pt"/>
        <w:spacing w:after="0" w:line="360" w:lineRule="auto"/>
      </w:pPr>
    </w:p>
    <w:p w:rsidR="008318C4" w:rsidRDefault="008318C4" w:rsidP="0010774E">
      <w:pPr>
        <w:pStyle w:val="40Continoustext11pt"/>
        <w:spacing w:after="0" w:line="360" w:lineRule="auto"/>
      </w:pPr>
      <w:r>
        <w:lastRenderedPageBreak/>
        <w:t xml:space="preserve"> “Nel 1988, quando acquistai la vettura, non ero molto convinto della promessa fatta da Mercedes-Benz, che più o meno suonava così: “Dove c’è una Classe G, c’è una strada”. Dopotutto avevo già visto alcuni posti nel mondo e sapevo più o meno cosa avrebbe dovuto sopportare la vettura durante </w:t>
      </w:r>
      <w:r w:rsidR="000F3D31">
        <w:t xml:space="preserve">questo tipo di giro del mondo.”, ha raccontato il </w:t>
      </w:r>
      <w:r w:rsidR="000F3D31" w:rsidRPr="000F3D31">
        <w:t xml:space="preserve">settantasettenne </w:t>
      </w:r>
      <w:proofErr w:type="spellStart"/>
      <w:r w:rsidR="000F3D31" w:rsidRPr="000F3D31">
        <w:t>Gunther</w:t>
      </w:r>
      <w:proofErr w:type="spellEnd"/>
      <w:r w:rsidR="000F3D31" w:rsidRPr="000F3D31">
        <w:t xml:space="preserve"> </w:t>
      </w:r>
      <w:proofErr w:type="spellStart"/>
      <w:r w:rsidR="000F3D31" w:rsidRPr="000F3D31">
        <w:t>Holtorf</w:t>
      </w:r>
      <w:proofErr w:type="spellEnd"/>
      <w:r w:rsidR="000F3D31">
        <w:t>, protagonista del leggendario viaggio</w:t>
      </w:r>
      <w:r w:rsidR="000F3D31" w:rsidRPr="000F3D31">
        <w:t xml:space="preserve">. </w:t>
      </w:r>
      <w:r>
        <w:t>Pian piano questo scetticismo iniziale sparì, lasciando spazio alla fiduci</w:t>
      </w:r>
      <w:r w:rsidR="000F3D31">
        <w:t>a incondizionata nelle capacità della Classe G</w:t>
      </w:r>
      <w:r>
        <w:t xml:space="preserve">. La simbiosi tra i </w:t>
      </w:r>
      <w:proofErr w:type="spellStart"/>
      <w:r>
        <w:t>Holtorf</w:t>
      </w:r>
      <w:proofErr w:type="spellEnd"/>
      <w:r>
        <w:t xml:space="preserve"> e Classe G aumentò, soprattutto nelle situazioni più pericolose. </w:t>
      </w:r>
    </w:p>
    <w:p w:rsidR="000F3D31" w:rsidRPr="00851054" w:rsidRDefault="000F3D31" w:rsidP="0010774E">
      <w:pPr>
        <w:pStyle w:val="40Continoustext11pt"/>
        <w:spacing w:after="0" w:line="360" w:lineRule="auto"/>
      </w:pPr>
    </w:p>
    <w:p w:rsidR="008318C4" w:rsidRPr="00851054" w:rsidRDefault="008318C4" w:rsidP="0010774E">
      <w:pPr>
        <w:pStyle w:val="40Continoustext11pt"/>
        <w:spacing w:after="0" w:line="360" w:lineRule="auto"/>
        <w:rPr>
          <w:b/>
        </w:rPr>
      </w:pPr>
      <w:r>
        <w:rPr>
          <w:b/>
        </w:rPr>
        <w:t xml:space="preserve">Dalla Terra alla Luna e ritorno più 80.000 km in condizioni proibitive </w:t>
      </w:r>
    </w:p>
    <w:p w:rsidR="000F3D31" w:rsidRDefault="000F3D31" w:rsidP="0010774E">
      <w:pPr>
        <w:pStyle w:val="40Continoustext11pt"/>
        <w:spacing w:after="0" w:line="360" w:lineRule="auto"/>
      </w:pPr>
    </w:p>
    <w:p w:rsidR="008318C4" w:rsidRDefault="000F3D31" w:rsidP="0010774E">
      <w:pPr>
        <w:pStyle w:val="40Continoustext11pt"/>
        <w:spacing w:after="0" w:line="360" w:lineRule="auto"/>
      </w:pPr>
      <w:r>
        <w:t xml:space="preserve">La </w:t>
      </w:r>
      <w:r w:rsidR="008318C4">
        <w:t xml:space="preserve">300 GD </w:t>
      </w:r>
      <w:r>
        <w:t xml:space="preserve">dei coniugi </w:t>
      </w:r>
      <w:proofErr w:type="spellStart"/>
      <w:r>
        <w:t>Holtorf</w:t>
      </w:r>
      <w:proofErr w:type="spellEnd"/>
      <w:r>
        <w:t xml:space="preserve"> </w:t>
      </w:r>
      <w:r w:rsidR="008318C4">
        <w:t xml:space="preserve">ha percorso oltre 250.000 </w:t>
      </w:r>
      <w:r>
        <w:t>chilometri, su un totale di quasi</w:t>
      </w:r>
      <w:r w:rsidR="008318C4">
        <w:t xml:space="preserve"> 900.000</w:t>
      </w:r>
      <w:r>
        <w:t>,</w:t>
      </w:r>
      <w:r w:rsidR="008318C4">
        <w:t xml:space="preserve"> lontano dalle strade asfaltate, </w:t>
      </w:r>
      <w:r>
        <w:t>senza mai tradire</w:t>
      </w:r>
      <w:r w:rsidR="008318C4">
        <w:t xml:space="preserve"> la sua na</w:t>
      </w:r>
      <w:r>
        <w:t>tura. Strade coperte da ghiaia</w:t>
      </w:r>
      <w:r w:rsidR="008318C4">
        <w:t xml:space="preserve">, fango, tratti </w:t>
      </w:r>
      <w:r>
        <w:t>disseminati</w:t>
      </w:r>
      <w:r w:rsidR="008318C4">
        <w:t xml:space="preserve"> di buche o percorsi di montagna in forte pendenza. Per le sospensioni ed il telaio, questo impegnativo viaggio equivale a circa 2,5 milioni di chilometri sulle normali strade dell’Europa centrale. Senza contare che </w:t>
      </w:r>
      <w:r>
        <w:t>‘</w:t>
      </w:r>
      <w:r w:rsidR="008318C4">
        <w:t>Otto</w:t>
      </w:r>
      <w:r>
        <w:t xml:space="preserve">’ così come è stata battezzata dai suoi proprietari, ha dovuto affrontare </w:t>
      </w:r>
      <w:r w:rsidR="008318C4">
        <w:t xml:space="preserve">le condizioni meteorologiche più disparate attraversando tutte le zone climatiche della terra: dal caldo </w:t>
      </w:r>
      <w:r>
        <w:t xml:space="preserve">implacabile </w:t>
      </w:r>
      <w:r w:rsidR="008318C4">
        <w:t>del deserto al gelo della zona artica, passando per le piogge delle foreste pluv</w:t>
      </w:r>
      <w:r>
        <w:t>iali. Come se non bastasse,</w:t>
      </w:r>
      <w:r w:rsidR="008318C4">
        <w:t xml:space="preserve"> la 300 GD ha dovuto fare sempre i conti con il </w:t>
      </w:r>
      <w:r>
        <w:t>carico. Tra equipaggiamento e generi alimentari</w:t>
      </w:r>
      <w:r w:rsidR="008318C4">
        <w:t xml:space="preserve">, taniche, utensili, verricello, ricambi e ruote di scorta, la vettura raggiungeva ben 3,3 tonnellate, ovvero circa 500 chilogrammi in più rispetto al peso complessivo ammesso. Solo il tetto di questo modello adatto all’off-road doveva sostenere 400 chilogrammi. Ma secondo gli </w:t>
      </w:r>
      <w:proofErr w:type="spellStart"/>
      <w:r w:rsidR="008318C4">
        <w:t>Holtorf</w:t>
      </w:r>
      <w:proofErr w:type="spellEnd"/>
      <w:r w:rsidR="008318C4">
        <w:t>, nemmeno</w:t>
      </w:r>
      <w:r>
        <w:t xml:space="preserve"> questo ha fermato la vettura dei</w:t>
      </w:r>
      <w:r w:rsidR="008318C4">
        <w:t xml:space="preserve"> record: “Di fatto la nostra Classe G era sempre carica più del dovuto. Ecco perché ho montato molle rinforzate ed ammortizzatori adatti alle strade in cattive condizioni. Se non lo avessi fatto, Otto non sarebbe stata diversa dalle altre vetture prodotte in serie. L’intera catena cinematica con motore, cambio ed assi è ancora quella originale. Né il telaio, né la carrozzeria mostravano segni di fatica.”</w:t>
      </w:r>
    </w:p>
    <w:p w:rsidR="000F3D31" w:rsidRPr="00851054" w:rsidRDefault="000F3D31" w:rsidP="0010774E">
      <w:pPr>
        <w:pStyle w:val="40Continoustext11pt"/>
        <w:spacing w:after="0" w:line="360" w:lineRule="auto"/>
      </w:pPr>
    </w:p>
    <w:p w:rsidR="008318C4" w:rsidRDefault="008318C4" w:rsidP="0010774E">
      <w:pPr>
        <w:pStyle w:val="40Continoustext11pt"/>
        <w:spacing w:after="0" w:line="360" w:lineRule="auto"/>
        <w:rPr>
          <w:b/>
        </w:rPr>
      </w:pPr>
      <w:r>
        <w:rPr>
          <w:b/>
        </w:rPr>
        <w:t>Quando la meta è il viaggio stesso</w:t>
      </w:r>
    </w:p>
    <w:p w:rsidR="000F3D31" w:rsidRPr="00851054" w:rsidRDefault="000F3D31" w:rsidP="0010774E">
      <w:pPr>
        <w:pStyle w:val="40Continoustext11pt"/>
        <w:spacing w:after="0" w:line="360" w:lineRule="auto"/>
        <w:rPr>
          <w:b/>
        </w:rPr>
      </w:pPr>
    </w:p>
    <w:p w:rsidR="008318C4" w:rsidRDefault="008318C4" w:rsidP="0010774E">
      <w:pPr>
        <w:pStyle w:val="40Continoustext11pt"/>
        <w:spacing w:after="0" w:line="360" w:lineRule="auto"/>
      </w:pPr>
      <w:r>
        <w:t xml:space="preserve">Quando la vettura ha tagliato il traguardo a Stoccarda, </w:t>
      </w:r>
      <w:proofErr w:type="spellStart"/>
      <w:r>
        <w:t>Gunther</w:t>
      </w:r>
      <w:proofErr w:type="spellEnd"/>
      <w:r>
        <w:t xml:space="preserve"> e sua moglie Christine </w:t>
      </w:r>
      <w:proofErr w:type="spellStart"/>
      <w:r>
        <w:t>Holtorf</w:t>
      </w:r>
      <w:proofErr w:type="spellEnd"/>
      <w:r>
        <w:t xml:space="preserve">, nel frattempo venuta a mancare, avevano viaggiato in </w:t>
      </w:r>
      <w:r>
        <w:lastRenderedPageBreak/>
        <w:t xml:space="preserve">215 Paesi. “Ho viaggiato davvero in tutto il mondo!”, sottolinea l’ex pilota e manager presso una nota compagnia aerea. “Una sosta rapida con un timbro sul passaporto ed una foto simbolica con l’auto al confine? No, a noi non bastava! Dal nostro punto di vista, l’unico modo di viaggiare è attraversare il Paese in questione, entrare in contatto con le persone del luogo e conoscere tutte le loro sfaccettature.” Dopo aver </w:t>
      </w:r>
      <w:r w:rsidR="000F3D31">
        <w:t>conosciuto</w:t>
      </w:r>
      <w:r>
        <w:t xml:space="preserve"> un Paese sulla base di questi criteri, un’altra linea rossa veniva tracciata sulla mappa personale del “TOUR DEI RECORD INTORNO AL MONDO 1990 - 2014”. Questa cartina, ormai definitiva, è attraversata da una serie di linee rosse e, nel corso della pianificazione del viaggio, ha aperto diverse porte a </w:t>
      </w:r>
      <w:proofErr w:type="spellStart"/>
      <w:r>
        <w:t>Gunther</w:t>
      </w:r>
      <w:proofErr w:type="spellEnd"/>
      <w:r>
        <w:t xml:space="preserve"> </w:t>
      </w:r>
      <w:proofErr w:type="spellStart"/>
      <w:r>
        <w:t>Holtorf</w:t>
      </w:r>
      <w:proofErr w:type="spellEnd"/>
      <w:r>
        <w:t xml:space="preserve">, consentendogli di vivere avventure finora considerate impossibili. Basti pensare all’attraversamento di Paesi completamente inaccessibili come la Corea del Nord ed il Myanmar o l’incredibile tour della Cina, durante il quale ha guidato per 25.000 chilometri senza che nessuno lo sostituisse al volante. </w:t>
      </w:r>
      <w:proofErr w:type="spellStart"/>
      <w:r>
        <w:t>Gunther</w:t>
      </w:r>
      <w:proofErr w:type="spellEnd"/>
      <w:r>
        <w:t xml:space="preserve"> </w:t>
      </w:r>
      <w:proofErr w:type="spellStart"/>
      <w:r>
        <w:t>Holtorf</w:t>
      </w:r>
      <w:proofErr w:type="spellEnd"/>
      <w:r>
        <w:t xml:space="preserve"> definisce questi viaggi “tour da pionieri”. Era infatti la prima volta che una vettura straniera guidata da uno straniero poteva attraversare questi Paesi così particolari. </w:t>
      </w:r>
    </w:p>
    <w:p w:rsidR="000F3D31" w:rsidRPr="00851054" w:rsidRDefault="000F3D31" w:rsidP="0010774E">
      <w:pPr>
        <w:pStyle w:val="40Continoustext11pt"/>
        <w:spacing w:after="0" w:line="360" w:lineRule="auto"/>
      </w:pPr>
    </w:p>
    <w:p w:rsidR="005200D9" w:rsidRDefault="00BE3A89" w:rsidP="0010774E">
      <w:pPr>
        <w:pStyle w:val="40Continoustext11pt"/>
        <w:spacing w:after="0" w:line="360" w:lineRule="auto"/>
      </w:pPr>
      <w:r>
        <w:t xml:space="preserve">Prima che </w:t>
      </w:r>
      <w:r w:rsidR="000F3D31">
        <w:t>‘Otto’</w:t>
      </w:r>
      <w:r>
        <w:t xml:space="preserve"> si </w:t>
      </w:r>
      <w:r w:rsidR="000F3D31">
        <w:t>goda la meritata pensione</w:t>
      </w:r>
      <w:r>
        <w:t xml:space="preserve"> al</w:t>
      </w:r>
      <w:r w:rsidR="000F3D31">
        <w:t>l’interno del</w:t>
      </w:r>
      <w:r>
        <w:t xml:space="preserve"> Museo Mercedes-Benz, sarà in strada per altri due anni</w:t>
      </w:r>
      <w:r w:rsidR="000F3D31">
        <w:t>,</w:t>
      </w:r>
      <w:r>
        <w:t xml:space="preserve"> a partire da fine febbraio 2015</w:t>
      </w:r>
      <w:r w:rsidR="000F3D31">
        <w:t>,</w:t>
      </w:r>
      <w:r>
        <w:t xml:space="preserve"> e visiterà i centri Mercedes-Benz ed i punti vendita ed assistenza autorizzati in Germania ed in Europa. </w:t>
      </w:r>
      <w:r w:rsidR="005200D9">
        <w:t>‘</w:t>
      </w:r>
      <w:r>
        <w:t>Otto</w:t>
      </w:r>
      <w:r w:rsidR="005200D9">
        <w:t>’</w:t>
      </w:r>
      <w:r>
        <w:t xml:space="preserve"> accompagnerà</w:t>
      </w:r>
      <w:r w:rsidR="005200D9">
        <w:t>,</w:t>
      </w:r>
      <w:r>
        <w:t xml:space="preserve"> infatti</w:t>
      </w:r>
      <w:r w:rsidR="005200D9">
        <w:t>,</w:t>
      </w:r>
      <w:r>
        <w:t xml:space="preserve"> un’esposizione itinerante </w:t>
      </w:r>
      <w:r w:rsidR="005200D9">
        <w:t xml:space="preserve">appositamente </w:t>
      </w:r>
      <w:r>
        <w:t>allestita che ripercorrerà le tappe</w:t>
      </w:r>
      <w:r w:rsidR="005200D9">
        <w:t xml:space="preserve"> del viaggio</w:t>
      </w:r>
      <w:r>
        <w:t xml:space="preserve"> e le esperienze più belle.</w:t>
      </w:r>
    </w:p>
    <w:p w:rsidR="008318C4" w:rsidRPr="00851054" w:rsidRDefault="008318C4" w:rsidP="008318C4">
      <w:pPr>
        <w:spacing w:after="0" w:line="240" w:lineRule="auto"/>
        <w:rPr>
          <w:b/>
          <w:sz w:val="22"/>
        </w:rPr>
      </w:pPr>
    </w:p>
    <w:p w:rsidR="008318C4" w:rsidRDefault="008318C4" w:rsidP="008318C4">
      <w:pPr>
        <w:pStyle w:val="40Continoustext11pt"/>
        <w:spacing w:after="120" w:line="240" w:lineRule="auto"/>
        <w:rPr>
          <w:b/>
        </w:rPr>
      </w:pPr>
      <w:r>
        <w:rPr>
          <w:b/>
        </w:rPr>
        <w:t>Il tour dei record di 300 GD in breve</w:t>
      </w:r>
    </w:p>
    <w:p w:rsidR="005200D9" w:rsidRPr="00851054" w:rsidRDefault="005200D9" w:rsidP="008318C4">
      <w:pPr>
        <w:pStyle w:val="40Continoustext11pt"/>
        <w:spacing w:after="120" w:line="240" w:lineRule="auto"/>
        <w:rPr>
          <w:b/>
        </w:rPr>
      </w:pPr>
    </w:p>
    <w:tbl>
      <w:tblPr>
        <w:tblStyle w:val="Grigliatabella"/>
        <w:tblW w:w="861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27"/>
        <w:gridCol w:w="5386"/>
      </w:tblGrid>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Durata</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26 anni</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Chilometri totali percorsi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897.000, equivalenti a circa 22 volte il giro del mondo o</w:t>
            </w:r>
          </w:p>
          <w:p w:rsidR="008318C4" w:rsidRPr="00851054" w:rsidRDefault="008318C4" w:rsidP="005B2207">
            <w:pPr>
              <w:pStyle w:val="40Continoustext11pt"/>
              <w:spacing w:after="120" w:line="240" w:lineRule="auto"/>
              <w:rPr>
                <w:sz w:val="18"/>
                <w:szCs w:val="18"/>
              </w:rPr>
            </w:pPr>
            <w:r>
              <w:rPr>
                <w:sz w:val="18"/>
              </w:rPr>
              <w:t>al percorso dalla Terra alla Luna e ritorno più due volte il giro del mondo</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Chilometri percorsi in off-road</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250.000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Paesi visitati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215</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Confini attraversati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410 (fuori dall’Europa)</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Trasporti marittimi/spedizioni in container</w:t>
            </w:r>
          </w:p>
        </w:tc>
        <w:tc>
          <w:tcPr>
            <w:tcW w:w="5386" w:type="dxa"/>
          </w:tcPr>
          <w:p w:rsidR="008318C4" w:rsidRPr="00851054" w:rsidRDefault="008318C4" w:rsidP="005B2207">
            <w:pPr>
              <w:pStyle w:val="40Continoustext11pt"/>
              <w:spacing w:after="120" w:line="240" w:lineRule="auto"/>
              <w:rPr>
                <w:sz w:val="18"/>
                <w:szCs w:val="18"/>
              </w:rPr>
            </w:pPr>
            <w:r>
              <w:rPr>
                <w:sz w:val="18"/>
              </w:rPr>
              <w:t>41</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Viaggi su imbarcazioni d’alto mare</w:t>
            </w:r>
          </w:p>
        </w:tc>
        <w:tc>
          <w:tcPr>
            <w:tcW w:w="5386" w:type="dxa"/>
          </w:tcPr>
          <w:p w:rsidR="008318C4" w:rsidRPr="00851054" w:rsidRDefault="008318C4" w:rsidP="005B2207">
            <w:pPr>
              <w:pStyle w:val="40Continoustext11pt"/>
              <w:spacing w:after="120" w:line="240" w:lineRule="auto"/>
              <w:rPr>
                <w:sz w:val="18"/>
                <w:szCs w:val="18"/>
              </w:rPr>
            </w:pPr>
            <w:r>
              <w:rPr>
                <w:sz w:val="18"/>
              </w:rPr>
              <w:t>113</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lastRenderedPageBreak/>
              <w:t>Punto più alto raggiunto</w:t>
            </w:r>
          </w:p>
        </w:tc>
        <w:tc>
          <w:tcPr>
            <w:tcW w:w="5386" w:type="dxa"/>
          </w:tcPr>
          <w:p w:rsidR="008318C4" w:rsidRPr="00851054" w:rsidRDefault="008318C4" w:rsidP="005B2207">
            <w:pPr>
              <w:pStyle w:val="40Continoustext11pt"/>
              <w:spacing w:after="120" w:line="240" w:lineRule="auto"/>
              <w:rPr>
                <w:b/>
                <w:sz w:val="18"/>
                <w:szCs w:val="18"/>
              </w:rPr>
            </w:pPr>
            <w:r>
              <w:rPr>
                <w:sz w:val="18"/>
              </w:rPr>
              <w:t>Campo base del monte Everest, 5.200 metri sul livello del mare</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Punti più bassi raggiunti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Mar Morto/Death Valley, entrambi circa</w:t>
            </w:r>
          </w:p>
          <w:p w:rsidR="008318C4" w:rsidRPr="00851054" w:rsidRDefault="008318C4" w:rsidP="005B2207">
            <w:pPr>
              <w:pStyle w:val="40Continoustext11pt"/>
              <w:spacing w:after="120" w:line="240" w:lineRule="auto"/>
              <w:rPr>
                <w:sz w:val="18"/>
                <w:szCs w:val="18"/>
              </w:rPr>
            </w:pPr>
            <w:r>
              <w:rPr>
                <w:sz w:val="18"/>
              </w:rPr>
              <w:t>150 metri al di sotto del livello del mare</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Luogo più freddo raggiunto</w:t>
            </w:r>
          </w:p>
        </w:tc>
        <w:tc>
          <w:tcPr>
            <w:tcW w:w="5386" w:type="dxa"/>
          </w:tcPr>
          <w:p w:rsidR="008318C4" w:rsidRPr="00851054" w:rsidRDefault="008318C4" w:rsidP="005B2207">
            <w:pPr>
              <w:pStyle w:val="40Continoustext11pt"/>
              <w:spacing w:after="120" w:line="240" w:lineRule="auto"/>
              <w:rPr>
                <w:sz w:val="18"/>
                <w:szCs w:val="18"/>
              </w:rPr>
            </w:pPr>
            <w:r>
              <w:rPr>
                <w:sz w:val="18"/>
              </w:rPr>
              <w:t>Nei pressi di Irkutsk, Siberia, -27 °C</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Luogo più caldo raggiunto</w:t>
            </w:r>
            <w:r>
              <w:rPr>
                <w:sz w:val="18"/>
              </w:rPr>
              <w:tab/>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Outback australiano nei pressi di Alice Springs,</w:t>
            </w:r>
          </w:p>
          <w:p w:rsidR="008318C4" w:rsidRPr="00851054" w:rsidRDefault="008318C4" w:rsidP="005B2207">
            <w:pPr>
              <w:pStyle w:val="40Continoustext11pt"/>
              <w:spacing w:after="120" w:line="240" w:lineRule="auto"/>
              <w:rPr>
                <w:sz w:val="18"/>
                <w:szCs w:val="18"/>
              </w:rPr>
            </w:pPr>
            <w:r>
              <w:rPr>
                <w:sz w:val="18"/>
              </w:rPr>
              <w:t>+50 °C</w:t>
            </w:r>
          </w:p>
        </w:tc>
      </w:tr>
      <w:tr w:rsidR="008318C4" w:rsidRPr="00851054" w:rsidTr="005B2207">
        <w:trPr>
          <w:trHeight w:val="397"/>
        </w:trPr>
        <w:tc>
          <w:tcPr>
            <w:tcW w:w="3227" w:type="dxa"/>
            <w:vMerge w:val="restart"/>
          </w:tcPr>
          <w:p w:rsidR="008318C4" w:rsidRPr="00851054" w:rsidRDefault="008318C4" w:rsidP="005B2207">
            <w:pPr>
              <w:pStyle w:val="40Continoustext11pt"/>
              <w:spacing w:after="120" w:line="240" w:lineRule="auto"/>
              <w:rPr>
                <w:sz w:val="18"/>
                <w:szCs w:val="18"/>
              </w:rPr>
            </w:pPr>
            <w:r>
              <w:rPr>
                <w:sz w:val="18"/>
              </w:rPr>
              <w:t>Altri dati statistici</w:t>
            </w:r>
          </w:p>
        </w:tc>
        <w:tc>
          <w:tcPr>
            <w:tcW w:w="5386" w:type="dxa"/>
          </w:tcPr>
          <w:p w:rsidR="008318C4" w:rsidRPr="00851054" w:rsidRDefault="008318C4" w:rsidP="0053104F">
            <w:pPr>
              <w:pStyle w:val="40Continoustext11pt"/>
              <w:spacing w:after="120" w:line="240" w:lineRule="auto"/>
              <w:rPr>
                <w:sz w:val="18"/>
                <w:szCs w:val="18"/>
              </w:rPr>
            </w:pPr>
            <w:r>
              <w:rPr>
                <w:sz w:val="18"/>
              </w:rPr>
              <w:t>Tempo totale passato alla guida equivalente a 3,5 anni</w:t>
            </w:r>
          </w:p>
        </w:tc>
      </w:tr>
      <w:tr w:rsidR="008318C4" w:rsidRPr="00851054" w:rsidTr="005B2207">
        <w:trPr>
          <w:trHeight w:val="397"/>
        </w:trPr>
        <w:tc>
          <w:tcPr>
            <w:tcW w:w="3227" w:type="dxa"/>
            <w:vMerge/>
          </w:tcPr>
          <w:p w:rsidR="008318C4" w:rsidRPr="00851054" w:rsidRDefault="008318C4" w:rsidP="005B2207">
            <w:pPr>
              <w:pStyle w:val="40Continoustext11pt"/>
              <w:spacing w:after="120" w:line="240" w:lineRule="auto"/>
              <w:rPr>
                <w:sz w:val="18"/>
                <w:szCs w:val="18"/>
              </w:rPr>
            </w:pPr>
          </w:p>
        </w:tc>
        <w:tc>
          <w:tcPr>
            <w:tcW w:w="5386" w:type="dxa"/>
          </w:tcPr>
          <w:p w:rsidR="008318C4" w:rsidRPr="00851054" w:rsidRDefault="008318C4" w:rsidP="005B2207">
            <w:pPr>
              <w:pStyle w:val="40Continoustext11pt"/>
              <w:spacing w:after="120" w:line="240" w:lineRule="auto"/>
              <w:rPr>
                <w:sz w:val="18"/>
                <w:szCs w:val="18"/>
              </w:rPr>
            </w:pPr>
            <w:r>
              <w:rPr>
                <w:sz w:val="18"/>
              </w:rPr>
              <w:t>Soste alle frontiere equivalenti a circa sei mesi</w:t>
            </w:r>
          </w:p>
        </w:tc>
      </w:tr>
    </w:tbl>
    <w:p w:rsidR="00AB6679" w:rsidRPr="00851054" w:rsidRDefault="00AB6679" w:rsidP="008318C4">
      <w:pPr>
        <w:pStyle w:val="40Continoustext11pt"/>
        <w:spacing w:after="120" w:line="240" w:lineRule="auto"/>
        <w:rPr>
          <w:b/>
        </w:rPr>
      </w:pPr>
    </w:p>
    <w:p w:rsidR="008318C4" w:rsidRPr="00851054" w:rsidRDefault="00851054" w:rsidP="008318C4">
      <w:pPr>
        <w:pStyle w:val="40Continoustext11pt"/>
        <w:spacing w:after="120" w:line="240" w:lineRule="auto"/>
        <w:rPr>
          <w:b/>
        </w:rPr>
      </w:pPr>
      <w:r>
        <w:rPr>
          <w:b/>
        </w:rPr>
        <w:t>Dati tecnici Mercedes-Benz 300 GD</w:t>
      </w:r>
    </w:p>
    <w:tbl>
      <w:tblPr>
        <w:tblStyle w:val="Grigliatabella"/>
        <w:tblW w:w="861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27"/>
        <w:gridCol w:w="5386"/>
      </w:tblGrid>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Struttura/carrozzeria</w:t>
            </w:r>
          </w:p>
        </w:tc>
        <w:tc>
          <w:tcPr>
            <w:tcW w:w="5386" w:type="dxa"/>
          </w:tcPr>
          <w:p w:rsidR="008318C4" w:rsidRPr="00851054" w:rsidRDefault="008318C4" w:rsidP="005B2207">
            <w:pPr>
              <w:pStyle w:val="40Continoustext11pt"/>
              <w:spacing w:after="120" w:line="240" w:lineRule="auto"/>
              <w:rPr>
                <w:sz w:val="18"/>
                <w:szCs w:val="18"/>
              </w:rPr>
            </w:pPr>
            <w:r>
              <w:rPr>
                <w:sz w:val="18"/>
              </w:rPr>
              <w:t>Telaio a longheroni e traverse con carrozzeria imbullonata,</w:t>
            </w:r>
          </w:p>
          <w:p w:rsidR="008318C4" w:rsidRPr="00851054" w:rsidRDefault="008318C4" w:rsidP="005B2207">
            <w:pPr>
              <w:pStyle w:val="40Continoustext11pt"/>
              <w:spacing w:after="120" w:line="240" w:lineRule="auto"/>
              <w:rPr>
                <w:sz w:val="18"/>
                <w:szCs w:val="18"/>
              </w:rPr>
            </w:pPr>
            <w:r>
              <w:rPr>
                <w:sz w:val="18"/>
              </w:rPr>
              <w:t>station-wagon a passo lungo</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Motore</w:t>
            </w:r>
          </w:p>
        </w:tc>
        <w:tc>
          <w:tcPr>
            <w:tcW w:w="5386" w:type="dxa"/>
          </w:tcPr>
          <w:p w:rsidR="008318C4" w:rsidRPr="00851054" w:rsidRDefault="008318C4" w:rsidP="005B2207">
            <w:pPr>
              <w:pStyle w:val="40Continoustext11pt"/>
              <w:spacing w:after="120" w:line="240" w:lineRule="auto"/>
              <w:rPr>
                <w:sz w:val="18"/>
                <w:szCs w:val="18"/>
              </w:rPr>
            </w:pPr>
            <w:r>
              <w:rPr>
                <w:sz w:val="18"/>
              </w:rPr>
              <w:t>Motore diesel a 5 cilindri in linea</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Formazione della miscela</w:t>
            </w:r>
          </w:p>
        </w:tc>
        <w:tc>
          <w:tcPr>
            <w:tcW w:w="5386" w:type="dxa"/>
          </w:tcPr>
          <w:p w:rsidR="008318C4" w:rsidRPr="00851054" w:rsidRDefault="008318C4" w:rsidP="005B2207">
            <w:pPr>
              <w:pStyle w:val="40Continoustext11pt"/>
              <w:spacing w:after="120" w:line="240" w:lineRule="auto"/>
              <w:rPr>
                <w:sz w:val="18"/>
                <w:szCs w:val="18"/>
              </w:rPr>
            </w:pPr>
            <w:r>
              <w:rPr>
                <w:sz w:val="18"/>
              </w:rPr>
              <w:t>Iniezione indiretta con precamera, pompa d’iniezione a pistone Bosch</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Cilindrata, cm</w:t>
            </w:r>
            <w:r>
              <w:rPr>
                <w:sz w:val="18"/>
                <w:vertAlign w:val="superscript"/>
              </w:rPr>
              <w:t>3</w:t>
            </w:r>
          </w:p>
        </w:tc>
        <w:tc>
          <w:tcPr>
            <w:tcW w:w="5386" w:type="dxa"/>
          </w:tcPr>
          <w:p w:rsidR="008318C4" w:rsidRPr="00851054" w:rsidRDefault="008318C4" w:rsidP="005B2207">
            <w:pPr>
              <w:pStyle w:val="40Continoustext11pt"/>
              <w:spacing w:after="120" w:line="240" w:lineRule="auto"/>
              <w:rPr>
                <w:sz w:val="18"/>
                <w:szCs w:val="18"/>
              </w:rPr>
            </w:pPr>
            <w:r>
              <w:rPr>
                <w:sz w:val="18"/>
              </w:rPr>
              <w:t>3.005</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Potenza, kW/CV</w:t>
            </w:r>
          </w:p>
        </w:tc>
        <w:tc>
          <w:tcPr>
            <w:tcW w:w="5386" w:type="dxa"/>
          </w:tcPr>
          <w:p w:rsidR="008318C4" w:rsidRPr="00851054" w:rsidRDefault="008318C4" w:rsidP="005B2207">
            <w:pPr>
              <w:pStyle w:val="40Continoustext11pt"/>
              <w:spacing w:after="120" w:line="240" w:lineRule="auto"/>
              <w:rPr>
                <w:sz w:val="18"/>
                <w:szCs w:val="18"/>
              </w:rPr>
            </w:pPr>
            <w:r>
              <w:rPr>
                <w:sz w:val="18"/>
              </w:rPr>
              <w:t>65/88 a 4.000 giri/</w:t>
            </w:r>
            <w:proofErr w:type="spellStart"/>
            <w:r>
              <w:rPr>
                <w:sz w:val="18"/>
              </w:rPr>
              <w:t>min</w:t>
            </w:r>
            <w:proofErr w:type="spellEnd"/>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Coppia, Nm</w:t>
            </w:r>
          </w:p>
        </w:tc>
        <w:tc>
          <w:tcPr>
            <w:tcW w:w="5386" w:type="dxa"/>
          </w:tcPr>
          <w:p w:rsidR="008318C4" w:rsidRPr="00851054" w:rsidRDefault="008318C4" w:rsidP="005B2207">
            <w:pPr>
              <w:pStyle w:val="40Continoustext11pt"/>
              <w:spacing w:after="120" w:line="240" w:lineRule="auto"/>
              <w:rPr>
                <w:sz w:val="18"/>
                <w:szCs w:val="18"/>
              </w:rPr>
            </w:pPr>
            <w:r>
              <w:rPr>
                <w:sz w:val="18"/>
              </w:rPr>
              <w:t>170 a 2.400 giri/</w:t>
            </w:r>
            <w:proofErr w:type="spellStart"/>
            <w:r>
              <w:rPr>
                <w:sz w:val="18"/>
              </w:rPr>
              <w:t>min</w:t>
            </w:r>
            <w:proofErr w:type="spellEnd"/>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Cambio/trazione</w:t>
            </w:r>
          </w:p>
        </w:tc>
        <w:tc>
          <w:tcPr>
            <w:tcW w:w="5386" w:type="dxa"/>
          </w:tcPr>
          <w:p w:rsidR="008318C4" w:rsidRPr="00851054" w:rsidRDefault="00A5384C" w:rsidP="005B2207">
            <w:pPr>
              <w:pStyle w:val="40Continoustext11pt"/>
              <w:spacing w:after="120" w:line="240" w:lineRule="auto"/>
              <w:rPr>
                <w:sz w:val="18"/>
                <w:szCs w:val="18"/>
              </w:rPr>
            </w:pPr>
            <w:r>
              <w:rPr>
                <w:sz w:val="18"/>
              </w:rPr>
              <w:t>Cambio manuale a 4 marce, trazione integrale inseribile, marce ridotte, bloccaggi del differenziale inseribili su asse anteriore/posteriore</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Lunghezza/larghezza/altezza, mm</w:t>
            </w:r>
          </w:p>
        </w:tc>
        <w:tc>
          <w:tcPr>
            <w:tcW w:w="5386" w:type="dxa"/>
          </w:tcPr>
          <w:p w:rsidR="008318C4" w:rsidRPr="00851054" w:rsidRDefault="008318C4" w:rsidP="005B2207">
            <w:pPr>
              <w:pStyle w:val="40Continoustext11pt"/>
              <w:spacing w:after="120" w:line="240" w:lineRule="auto"/>
              <w:rPr>
                <w:sz w:val="18"/>
                <w:szCs w:val="18"/>
              </w:rPr>
            </w:pPr>
            <w:r>
              <w:rPr>
                <w:sz w:val="18"/>
              </w:rPr>
              <w:t xml:space="preserve"> 4.395/1.700/1.950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Passo, mm</w:t>
            </w:r>
          </w:p>
        </w:tc>
        <w:tc>
          <w:tcPr>
            <w:tcW w:w="5386" w:type="dxa"/>
          </w:tcPr>
          <w:p w:rsidR="008318C4" w:rsidRPr="00851054" w:rsidRDefault="008318C4" w:rsidP="005B2207">
            <w:pPr>
              <w:pStyle w:val="40Continoustext11pt"/>
              <w:spacing w:after="120" w:line="240" w:lineRule="auto"/>
              <w:rPr>
                <w:sz w:val="18"/>
                <w:szCs w:val="18"/>
              </w:rPr>
            </w:pPr>
            <w:r>
              <w:rPr>
                <w:sz w:val="18"/>
              </w:rPr>
              <w:t xml:space="preserve"> 2.850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Peso a vuoto/carico utile, kg</w:t>
            </w:r>
          </w:p>
        </w:tc>
        <w:tc>
          <w:tcPr>
            <w:tcW w:w="5386" w:type="dxa"/>
          </w:tcPr>
          <w:p w:rsidR="008318C4" w:rsidRPr="00851054" w:rsidRDefault="008318C4" w:rsidP="005B2207">
            <w:pPr>
              <w:pStyle w:val="40Continoustext11pt"/>
              <w:spacing w:after="120" w:line="240" w:lineRule="auto"/>
              <w:rPr>
                <w:sz w:val="18"/>
                <w:szCs w:val="18"/>
              </w:rPr>
            </w:pPr>
            <w:r>
              <w:rPr>
                <w:sz w:val="18"/>
              </w:rPr>
              <w:t>2.105/695</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Peso di “Otto” per la spedizione, kg</w:t>
            </w:r>
          </w:p>
        </w:tc>
        <w:tc>
          <w:tcPr>
            <w:tcW w:w="5386" w:type="dxa"/>
          </w:tcPr>
          <w:p w:rsidR="008318C4" w:rsidRPr="00851054" w:rsidRDefault="008318C4" w:rsidP="005B2207">
            <w:pPr>
              <w:pStyle w:val="40Continoustext11pt"/>
              <w:spacing w:after="120" w:line="240" w:lineRule="auto"/>
              <w:rPr>
                <w:sz w:val="18"/>
                <w:szCs w:val="18"/>
              </w:rPr>
            </w:pPr>
            <w:r>
              <w:rPr>
                <w:sz w:val="18"/>
              </w:rPr>
              <w:t>3.300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Velocità massima, km/h</w:t>
            </w:r>
          </w:p>
        </w:tc>
        <w:tc>
          <w:tcPr>
            <w:tcW w:w="5386" w:type="dxa"/>
          </w:tcPr>
          <w:p w:rsidR="008318C4" w:rsidRPr="00851054" w:rsidRDefault="008318C4" w:rsidP="005B2207">
            <w:pPr>
              <w:pStyle w:val="40Continoustext11pt"/>
              <w:spacing w:after="120" w:line="240" w:lineRule="auto"/>
              <w:rPr>
                <w:sz w:val="18"/>
                <w:szCs w:val="18"/>
              </w:rPr>
            </w:pPr>
            <w:r>
              <w:rPr>
                <w:sz w:val="18"/>
              </w:rPr>
              <w:t xml:space="preserve"> 130</w:t>
            </w:r>
          </w:p>
        </w:tc>
      </w:tr>
    </w:tbl>
    <w:p w:rsidR="002456C5" w:rsidRDefault="002456C5" w:rsidP="005200D9">
      <w:pPr>
        <w:pStyle w:val="40Continoustext11pt"/>
        <w:spacing w:after="0" w:line="360" w:lineRule="auto"/>
        <w:rPr>
          <w:b/>
        </w:rPr>
      </w:pPr>
    </w:p>
    <w:p w:rsidR="002456C5" w:rsidRPr="002456C5" w:rsidRDefault="002456C5" w:rsidP="002456C5">
      <w:pPr>
        <w:suppressAutoHyphens/>
        <w:spacing w:after="0" w:line="360" w:lineRule="auto"/>
        <w:rPr>
          <w:sz w:val="22"/>
        </w:rPr>
      </w:pPr>
      <w:r w:rsidRPr="002456C5">
        <w:rPr>
          <w:sz w:val="22"/>
        </w:rPr>
        <w:t xml:space="preserve">I dettagli e le date del tour sono disponibili sul sito </w:t>
      </w:r>
      <w:r w:rsidRPr="002456C5">
        <w:rPr>
          <w:b/>
          <w:sz w:val="22"/>
        </w:rPr>
        <w:t>www.mercedes-benz.com</w:t>
      </w:r>
    </w:p>
    <w:p w:rsidR="002456C5" w:rsidRPr="002456C5" w:rsidRDefault="002456C5" w:rsidP="002456C5">
      <w:pPr>
        <w:suppressAutoHyphens/>
        <w:spacing w:after="0" w:line="360" w:lineRule="auto"/>
        <w:rPr>
          <w:sz w:val="22"/>
        </w:rPr>
      </w:pPr>
    </w:p>
    <w:p w:rsidR="002456C5" w:rsidRPr="002456C5" w:rsidRDefault="002456C5" w:rsidP="002456C5">
      <w:pPr>
        <w:suppressAutoHyphens/>
        <w:spacing w:after="0" w:line="360" w:lineRule="auto"/>
        <w:rPr>
          <w:sz w:val="22"/>
        </w:rPr>
      </w:pPr>
      <w:r>
        <w:rPr>
          <w:sz w:val="22"/>
        </w:rPr>
        <w:t>Il racconto del</w:t>
      </w:r>
      <w:r w:rsidRPr="002456C5">
        <w:rPr>
          <w:sz w:val="22"/>
        </w:rPr>
        <w:t xml:space="preserve"> “TOUR DEI RECORD INTORNO AL MONDO 1989 - 2014” </w:t>
      </w:r>
      <w:r>
        <w:rPr>
          <w:sz w:val="22"/>
        </w:rPr>
        <w:t>è</w:t>
      </w:r>
      <w:r w:rsidRPr="002456C5">
        <w:rPr>
          <w:sz w:val="22"/>
        </w:rPr>
        <w:t xml:space="preserve">, invece, </w:t>
      </w:r>
      <w:r>
        <w:rPr>
          <w:sz w:val="22"/>
        </w:rPr>
        <w:t>disponibile</w:t>
      </w:r>
      <w:r w:rsidRPr="002456C5">
        <w:rPr>
          <w:sz w:val="22"/>
        </w:rPr>
        <w:t xml:space="preserve"> </w:t>
      </w:r>
      <w:r>
        <w:rPr>
          <w:sz w:val="22"/>
        </w:rPr>
        <w:t>all’indirizzo</w:t>
      </w:r>
      <w:r w:rsidRPr="002456C5">
        <w:rPr>
          <w:sz w:val="22"/>
        </w:rPr>
        <w:t xml:space="preserve"> </w:t>
      </w:r>
      <w:r w:rsidRPr="002456C5">
        <w:rPr>
          <w:b/>
          <w:sz w:val="22"/>
        </w:rPr>
        <w:t>www.ottosreise.de/start.html</w:t>
      </w:r>
    </w:p>
    <w:p w:rsidR="002456C5" w:rsidRDefault="002456C5" w:rsidP="005200D9">
      <w:pPr>
        <w:pStyle w:val="40Continoustext11pt"/>
        <w:spacing w:after="0" w:line="360" w:lineRule="auto"/>
        <w:rPr>
          <w:b/>
        </w:rPr>
      </w:pPr>
    </w:p>
    <w:p w:rsidR="008318C4" w:rsidRPr="00851054" w:rsidRDefault="00AB6679" w:rsidP="005200D9">
      <w:pPr>
        <w:pStyle w:val="40Continoustext11pt"/>
        <w:spacing w:after="0" w:line="360" w:lineRule="auto"/>
        <w:rPr>
          <w:b/>
        </w:rPr>
      </w:pPr>
      <w:r>
        <w:rPr>
          <w:b/>
        </w:rPr>
        <w:t xml:space="preserve">L’esclusivo modello speciale Classe G </w:t>
      </w:r>
      <w:r w:rsidR="00140508">
        <w:rPr>
          <w:b/>
        </w:rPr>
        <w:t>Dark Edition</w:t>
      </w:r>
    </w:p>
    <w:p w:rsidR="005200D9" w:rsidRDefault="005200D9" w:rsidP="005200D9">
      <w:pPr>
        <w:pStyle w:val="40Continoustext11pt"/>
        <w:spacing w:after="0" w:line="360" w:lineRule="auto"/>
      </w:pPr>
    </w:p>
    <w:p w:rsidR="008318C4" w:rsidRDefault="005200D9" w:rsidP="005200D9">
      <w:pPr>
        <w:pStyle w:val="40Continoustext11pt"/>
        <w:spacing w:after="0" w:line="360" w:lineRule="auto"/>
      </w:pPr>
      <w:r>
        <w:t>In</w:t>
      </w:r>
      <w:r w:rsidR="008318C4">
        <w:t xml:space="preserve"> 35 anni, Cl</w:t>
      </w:r>
      <w:r>
        <w:t xml:space="preserve">asse G non si è mai allontanata </w:t>
      </w:r>
      <w:r w:rsidR="008318C4">
        <w:t xml:space="preserve">dalla sua silhouette originale. </w:t>
      </w:r>
      <w:r>
        <w:t>Per festeggiare questo importante anniversario è stata realizzata l’esclusiva serie speciale</w:t>
      </w:r>
      <w:r w:rsidR="008318C4">
        <w:t xml:space="preserve"> </w:t>
      </w:r>
      <w:r>
        <w:t>‘</w:t>
      </w:r>
      <w:r w:rsidR="008318C4">
        <w:t>Edition 35</w:t>
      </w:r>
      <w:r>
        <w:t>’</w:t>
      </w:r>
      <w:r w:rsidR="008318C4">
        <w:t xml:space="preserve"> per G 350 </w:t>
      </w:r>
      <w:proofErr w:type="spellStart"/>
      <w:r w:rsidR="008318C4">
        <w:t>BlueTEC</w:t>
      </w:r>
      <w:proofErr w:type="spellEnd"/>
      <w:r w:rsidR="008318C4">
        <w:t xml:space="preserve"> e G 500</w:t>
      </w:r>
      <w:r>
        <w:t xml:space="preserve">. Questa </w:t>
      </w:r>
      <w:proofErr w:type="spellStart"/>
      <w:r>
        <w:t>limited</w:t>
      </w:r>
      <w:proofErr w:type="spellEnd"/>
      <w:r>
        <w:t xml:space="preserve"> </w:t>
      </w:r>
      <w:proofErr w:type="spellStart"/>
      <w:r>
        <w:t>edition</w:t>
      </w:r>
      <w:proofErr w:type="spellEnd"/>
      <w:r>
        <w:t xml:space="preserve"> è caratterizzata dalla livrea designo “</w:t>
      </w:r>
      <w:proofErr w:type="spellStart"/>
      <w:r>
        <w:t>mystic</w:t>
      </w:r>
      <w:proofErr w:type="spellEnd"/>
      <w:r>
        <w:t xml:space="preserve">” bianco brillante o argento palladio </w:t>
      </w:r>
      <w:r>
        <w:lastRenderedPageBreak/>
        <w:t>metallizzato,</w:t>
      </w:r>
      <w:r w:rsidR="008318C4">
        <w:t xml:space="preserve"> cerchi in lega a 5 razze da 18 pollici in colore nero brillante, par</w:t>
      </w:r>
      <w:r>
        <w:t xml:space="preserve">aurti anteriore e posteriore, </w:t>
      </w:r>
      <w:r w:rsidR="008318C4">
        <w:t xml:space="preserve">passaruota, </w:t>
      </w:r>
      <w:r>
        <w:t>specchietti esterni e</w:t>
      </w:r>
      <w:r w:rsidR="008318C4">
        <w:t xml:space="preserve"> tetto in colore nero ossidi</w:t>
      </w:r>
      <w:r>
        <w:t>ana metallizzato</w:t>
      </w:r>
      <w:r w:rsidR="008318C4">
        <w:t>. Chi è alla ricerca di un tocco più discreto può optare per la verniciatura nero ossid</w:t>
      </w:r>
      <w:r>
        <w:t xml:space="preserve">iana metallizzato </w:t>
      </w:r>
      <w:r w:rsidR="008318C4">
        <w:t xml:space="preserve">per la carrozzeria. Gli esclusivi dettagli di design si inseriscono poi armoniosamente nell’intera vettura. Il pacchetto Sport (di serie), che comprende tra l'altro passaruota AMG e, nella versione G 500, terminali di scarico sportivi, ed il pacchetto </w:t>
      </w:r>
      <w:proofErr w:type="spellStart"/>
      <w:r w:rsidR="008318C4">
        <w:t>Chrome</w:t>
      </w:r>
      <w:proofErr w:type="spellEnd"/>
      <w:r w:rsidR="008318C4">
        <w:t xml:space="preserve"> con dettagli cromati nella griglia del radiatore ed intorno al pannello di comando per la regolazione dei sedili ed agli altoparlanti o i pannelli delle soglie nel vano bagagli con il logo “Mercedes-Benz”, rendono l’auto </w:t>
      </w:r>
      <w:r>
        <w:t xml:space="preserve">unica e </w:t>
      </w:r>
      <w:r w:rsidR="008318C4">
        <w:t xml:space="preserve">ancora più affascinante. </w:t>
      </w:r>
    </w:p>
    <w:p w:rsidR="005200D9" w:rsidRPr="00851054" w:rsidRDefault="005200D9" w:rsidP="005200D9">
      <w:pPr>
        <w:pStyle w:val="40Continoustext11pt"/>
        <w:spacing w:after="0" w:line="360" w:lineRule="auto"/>
      </w:pPr>
    </w:p>
    <w:p w:rsidR="008318C4" w:rsidRDefault="008318C4" w:rsidP="005200D9">
      <w:pPr>
        <w:pStyle w:val="40Continoustext11pt"/>
        <w:spacing w:after="0" w:line="360" w:lineRule="auto"/>
        <w:rPr>
          <w:b/>
        </w:rPr>
      </w:pPr>
      <w:r>
        <w:rPr>
          <w:b/>
        </w:rPr>
        <w:t>Lusso e comfort allo stato puro nell’abitacolo</w:t>
      </w:r>
    </w:p>
    <w:p w:rsidR="005200D9" w:rsidRPr="00851054" w:rsidRDefault="005200D9" w:rsidP="005200D9">
      <w:pPr>
        <w:spacing w:after="0" w:line="360" w:lineRule="auto"/>
        <w:rPr>
          <w:b/>
        </w:rPr>
      </w:pPr>
    </w:p>
    <w:p w:rsidR="008318C4" w:rsidRDefault="005200D9" w:rsidP="005200D9">
      <w:pPr>
        <w:pStyle w:val="40Continoustext11pt"/>
        <w:spacing w:after="0" w:line="360" w:lineRule="auto"/>
      </w:pPr>
      <w:r>
        <w:t>Per g</w:t>
      </w:r>
      <w:r w:rsidR="008318C4">
        <w:t xml:space="preserve">li interni </w:t>
      </w:r>
      <w:r>
        <w:t>s</w:t>
      </w:r>
      <w:r w:rsidR="008318C4">
        <w:t xml:space="preserve">ono disponibili a scelta due rivestimenti in pelle pregiata e opzioni di allestimenti nella versione bicolore designo porcellana/nero o monocolore designo nero. In entrambi i casi, le cuciture a contrasto rosse sottolineano il carattere sportivo di </w:t>
      </w:r>
      <w:r>
        <w:t xml:space="preserve">questa esclusiva special </w:t>
      </w:r>
      <w:proofErr w:type="spellStart"/>
      <w:r>
        <w:t>edition</w:t>
      </w:r>
      <w:proofErr w:type="spellEnd"/>
      <w:r w:rsidR="008318C4">
        <w:t xml:space="preserve">. Insieme al pacchetto </w:t>
      </w:r>
      <w:proofErr w:type="spellStart"/>
      <w:r w:rsidR="008318C4">
        <w:t>Exclusive</w:t>
      </w:r>
      <w:proofErr w:type="spellEnd"/>
      <w:r w:rsidR="008318C4">
        <w:t xml:space="preserve"> con plancia portastrumenti rivestita in pelle, al volante Performance AMG, alla finitura designo in nero pianoforte lucido e al padiglione nell’elegante microfibra designo DINAMICA nero, danno vita ad un abitacolo di lusso. I sedili </w:t>
      </w:r>
      <w:proofErr w:type="spellStart"/>
      <w:r w:rsidR="008318C4">
        <w:t>Multicontour</w:t>
      </w:r>
      <w:proofErr w:type="spellEnd"/>
      <w:r w:rsidR="008318C4">
        <w:t xml:space="preserve"> regolabili e climatizzati garantiscono il massimo comfort a bordo. </w:t>
      </w:r>
    </w:p>
    <w:p w:rsidR="005200D9" w:rsidRPr="00851054" w:rsidRDefault="005200D9" w:rsidP="005200D9">
      <w:pPr>
        <w:pStyle w:val="40Continoustext11pt"/>
        <w:spacing w:after="0" w:line="360" w:lineRule="auto"/>
      </w:pPr>
    </w:p>
    <w:p w:rsidR="00AB6679" w:rsidRPr="00851054" w:rsidRDefault="005200D9" w:rsidP="005200D9">
      <w:pPr>
        <w:pStyle w:val="40Continoustext11pt"/>
        <w:spacing w:after="0" w:line="360" w:lineRule="auto"/>
      </w:pPr>
      <w:r>
        <w:t xml:space="preserve">Il listino della </w:t>
      </w:r>
      <w:r w:rsidR="00140508">
        <w:t>G Dark Edition</w:t>
      </w:r>
      <w:r>
        <w:t xml:space="preserve"> parte da 107.594 euro (</w:t>
      </w:r>
      <w:proofErr w:type="spellStart"/>
      <w:r>
        <w:t>incl</w:t>
      </w:r>
      <w:proofErr w:type="spellEnd"/>
      <w:r>
        <w:t xml:space="preserve">. IVA 22% e MSS) per la G 350 </w:t>
      </w:r>
      <w:proofErr w:type="spellStart"/>
      <w:r>
        <w:t>BlueTEC</w:t>
      </w:r>
      <w:proofErr w:type="spellEnd"/>
      <w:r>
        <w:t xml:space="preserve"> e 119.500 euro (</w:t>
      </w:r>
      <w:proofErr w:type="spellStart"/>
      <w:r>
        <w:t>incl</w:t>
      </w:r>
      <w:proofErr w:type="spellEnd"/>
      <w:r>
        <w:t>. IVA 22% e MSS) per la G 500.</w:t>
      </w:r>
    </w:p>
    <w:p w:rsidR="00AB6679" w:rsidRDefault="00AB6679" w:rsidP="005200D9">
      <w:pPr>
        <w:pStyle w:val="40Continoustext11pt"/>
        <w:spacing w:after="0" w:line="360" w:lineRule="auto"/>
        <w:outlineLvl w:val="0"/>
      </w:pPr>
    </w:p>
    <w:p w:rsidR="00AC4283" w:rsidRPr="00851054" w:rsidRDefault="00AC4283" w:rsidP="005200D9">
      <w:pPr>
        <w:pStyle w:val="40Continoustext11pt"/>
        <w:spacing w:after="0" w:line="360" w:lineRule="auto"/>
        <w:outlineLvl w:val="0"/>
      </w:pPr>
      <w:bookmarkStart w:id="1" w:name="_GoBack"/>
      <w:bookmarkEnd w:id="1"/>
    </w:p>
    <w:p w:rsidR="008318C4" w:rsidRPr="00851054" w:rsidRDefault="008318C4" w:rsidP="005200D9">
      <w:pPr>
        <w:pStyle w:val="40Continoustext11pt"/>
        <w:spacing w:after="0" w:line="360" w:lineRule="auto"/>
      </w:pPr>
    </w:p>
    <w:p w:rsidR="002C3F64" w:rsidRPr="00851054" w:rsidRDefault="002456C5" w:rsidP="005200D9">
      <w:pPr>
        <w:pStyle w:val="40Continoustext11pt"/>
        <w:spacing w:after="0" w:line="360" w:lineRule="auto"/>
        <w:sectPr w:rsidR="002C3F64" w:rsidRPr="00851054" w:rsidSect="00D52127">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r w:rsidRPr="002456C5">
        <w:t xml:space="preserve">Ulteriori informazioni su </w:t>
      </w:r>
      <w:r w:rsidRPr="002456C5">
        <w:rPr>
          <w:b/>
        </w:rPr>
        <w:t>media.mercedes-benz.it</w:t>
      </w:r>
      <w:r w:rsidRPr="002456C5">
        <w:t xml:space="preserve"> e </w:t>
      </w:r>
      <w:r w:rsidRPr="002456C5">
        <w:rPr>
          <w:b/>
        </w:rPr>
        <w:t>media.daimler.com</w:t>
      </w:r>
    </w:p>
    <w:p w:rsidR="006A3F87" w:rsidRPr="00851054" w:rsidRDefault="006A3F87" w:rsidP="005200D9">
      <w:pPr>
        <w:pStyle w:val="40Continoustext11pt"/>
        <w:spacing w:after="0" w:line="360" w:lineRule="auto"/>
      </w:pPr>
    </w:p>
    <w:sectPr w:rsidR="006A3F87" w:rsidRPr="00851054" w:rsidSect="00450E24">
      <w:headerReference w:type="even" r:id="rId1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2D5" w:rsidRDefault="00DE52D5">
      <w:r>
        <w:separator/>
      </w:r>
    </w:p>
  </w:endnote>
  <w:endnote w:type="continuationSeparator" w:id="0">
    <w:p w:rsidR="00DE52D5" w:rsidRDefault="00DE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altName w:val="Times New Roman"/>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Un marchio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Pr="00947690" w:rsidRDefault="00D52127" w:rsidP="00D52127">
    <w:pPr>
      <w:pStyle w:val="Footer9pt"/>
      <w:spacing w:before="60" w:after="0"/>
      <w:rPr>
        <w:sz w:val="32"/>
        <w:szCs w:val="32"/>
      </w:rPr>
    </w:pPr>
  </w:p>
  <w:p w:rsidR="00947690" w:rsidRDefault="00947690" w:rsidP="00D52127">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Default="00D52127" w:rsidP="00D52127">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2D5" w:rsidRDefault="00DE52D5">
      <w:r>
        <w:separator/>
      </w:r>
    </w:p>
  </w:footnote>
  <w:footnote w:type="continuationSeparator" w:id="0">
    <w:p w:rsidR="00DE52D5" w:rsidRDefault="00DE5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sidR="002456C5">
      <w:rPr>
        <w:noProof/>
      </w:rPr>
      <w:t>5</w:t>
    </w:r>
    <w:r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456C5">
    <w:pPr>
      <w:pStyle w:val="MLStat"/>
      <w:framePr w:w="2325" w:h="289" w:wrap="around" w:vAnchor="page" w:hAnchor="page" w:x="9059" w:y="1871" w:anchorLock="1"/>
      <w:spacing w:after="0"/>
      <w:ind w:left="0" w:right="0" w:firstLine="0"/>
      <w:rPr>
        <w:noProof/>
      </w:rPr>
    </w:pPr>
    <w:r>
      <w:rPr>
        <w:noProof/>
      </w:rPr>
      <w:t>Pag</w:t>
    </w:r>
    <w:r w:rsidR="002456C5">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AC4283">
      <w:rPr>
        <w:rStyle w:val="Numeropagina"/>
        <w:noProof/>
      </w:rPr>
      <w:t>5</w:t>
    </w:r>
    <w:r w:rsidRPr="00A1793E">
      <w:rPr>
        <w:rStyle w:val="Numeropagina"/>
        <w:noProof/>
      </w:rPr>
      <w:fldChar w:fldCharType="end"/>
    </w:r>
  </w:p>
  <w:p w:rsidR="002C3F64" w:rsidRDefault="002C3F64"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2456C5">
      <w:rPr>
        <w:rStyle w:val="Numeropagina"/>
        <w:noProof/>
      </w:rPr>
      <w:t>6</w:t>
    </w:r>
    <w:r w:rsidRPr="00A1793E">
      <w:rPr>
        <w:rStyle w:val="Numeropagina"/>
        <w:noProof/>
      </w:rPr>
      <w:fldChar w:fldCharType="end"/>
    </w:r>
  </w:p>
  <w:p w:rsidR="002C3F64" w:rsidRDefault="002C3F64"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activeWritingStyle w:appName="MSWord" w:lang="en-GB" w:vendorID="64" w:dllVersion="131078" w:nlCheck="1" w:checkStyle="1"/>
  <w:activeWritingStyle w:appName="MSWord" w:lang="de-DE"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C4"/>
    <w:rsid w:val="00057A91"/>
    <w:rsid w:val="00070920"/>
    <w:rsid w:val="000F3D31"/>
    <w:rsid w:val="001030BB"/>
    <w:rsid w:val="0010774E"/>
    <w:rsid w:val="0011345E"/>
    <w:rsid w:val="0013008F"/>
    <w:rsid w:val="00140508"/>
    <w:rsid w:val="001A6F7D"/>
    <w:rsid w:val="001B774C"/>
    <w:rsid w:val="002456C5"/>
    <w:rsid w:val="0026598F"/>
    <w:rsid w:val="002C3F64"/>
    <w:rsid w:val="003534D4"/>
    <w:rsid w:val="003765CE"/>
    <w:rsid w:val="00417D29"/>
    <w:rsid w:val="00420C96"/>
    <w:rsid w:val="00432CE3"/>
    <w:rsid w:val="00450E24"/>
    <w:rsid w:val="004C5A76"/>
    <w:rsid w:val="004E0294"/>
    <w:rsid w:val="00500B08"/>
    <w:rsid w:val="00517A45"/>
    <w:rsid w:val="005200D9"/>
    <w:rsid w:val="0053104F"/>
    <w:rsid w:val="0056729E"/>
    <w:rsid w:val="005716C7"/>
    <w:rsid w:val="005C1539"/>
    <w:rsid w:val="005C7903"/>
    <w:rsid w:val="006044CF"/>
    <w:rsid w:val="006460F6"/>
    <w:rsid w:val="0064739C"/>
    <w:rsid w:val="006A3F87"/>
    <w:rsid w:val="006D5416"/>
    <w:rsid w:val="006D5C97"/>
    <w:rsid w:val="006F1AA9"/>
    <w:rsid w:val="00771396"/>
    <w:rsid w:val="007975CD"/>
    <w:rsid w:val="007D480D"/>
    <w:rsid w:val="008318C4"/>
    <w:rsid w:val="00851054"/>
    <w:rsid w:val="008B30A9"/>
    <w:rsid w:val="008F262D"/>
    <w:rsid w:val="0092236E"/>
    <w:rsid w:val="00947690"/>
    <w:rsid w:val="00957B3E"/>
    <w:rsid w:val="009A2278"/>
    <w:rsid w:val="00A5384C"/>
    <w:rsid w:val="00AB27D3"/>
    <w:rsid w:val="00AB6679"/>
    <w:rsid w:val="00AC4283"/>
    <w:rsid w:val="00AE21AC"/>
    <w:rsid w:val="00BA4B89"/>
    <w:rsid w:val="00BA6F0A"/>
    <w:rsid w:val="00BE2FA7"/>
    <w:rsid w:val="00BE3A89"/>
    <w:rsid w:val="00C00A4D"/>
    <w:rsid w:val="00C12CF0"/>
    <w:rsid w:val="00C45988"/>
    <w:rsid w:val="00C479B4"/>
    <w:rsid w:val="00D31CE7"/>
    <w:rsid w:val="00D32D78"/>
    <w:rsid w:val="00D52127"/>
    <w:rsid w:val="00DB07C0"/>
    <w:rsid w:val="00DE33C9"/>
    <w:rsid w:val="00DE4B16"/>
    <w:rsid w:val="00DE52D5"/>
    <w:rsid w:val="00E503C9"/>
    <w:rsid w:val="00E62F44"/>
    <w:rsid w:val="00E800D8"/>
    <w:rsid w:val="00E96A1E"/>
    <w:rsid w:val="00EC26A1"/>
    <w:rsid w:val="00ED1517"/>
    <w:rsid w:val="00FB574F"/>
    <w:rsid w:val="00FB74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8318C4"/>
    <w:pPr>
      <w:widowControl w:val="0"/>
      <w:suppressAutoHyphens/>
      <w:spacing w:after="0" w:line="340" w:lineRule="atLeast"/>
    </w:pPr>
    <w:rPr>
      <w:sz w:val="22"/>
    </w:rPr>
  </w:style>
  <w:style w:type="table" w:styleId="Grigliatabella">
    <w:name w:val="Table Grid"/>
    <w:basedOn w:val="Tabellanormale"/>
    <w:rsid w:val="0083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8318C4"/>
    <w:pPr>
      <w:widowControl w:val="0"/>
      <w:suppressAutoHyphens/>
      <w:spacing w:after="0" w:line="340" w:lineRule="atLeast"/>
    </w:pPr>
    <w:rPr>
      <w:sz w:val="22"/>
    </w:rPr>
  </w:style>
  <w:style w:type="table" w:styleId="Grigliatabella">
    <w:name w:val="Table Grid"/>
    <w:basedOn w:val="Tabellanormale"/>
    <w:rsid w:val="0083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2,%20Win7\Vorlage_PI%20Mercedes-Benz_neu2012_deuts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Mercedes-Benz_neu2012_deutsch.dotx</Template>
  <TotalTime>0</TotalTime>
  <Pages>5</Pages>
  <Words>1422</Words>
  <Characters>8109</Characters>
  <Application>Microsoft Office Word</Application>
  <DocSecurity>0</DocSecurity>
  <Lines>67</Lines>
  <Paragraphs>19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Daimler AG</Company>
  <LinksUpToDate>false</LinksUpToDate>
  <CharactersWithSpaces>9512</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Barletta, Marco (183-Extern)</cp:lastModifiedBy>
  <cp:revision>3</cp:revision>
  <dcterms:created xsi:type="dcterms:W3CDTF">2014-10-20T13:30:00Z</dcterms:created>
  <dcterms:modified xsi:type="dcterms:W3CDTF">2014-10-21T09:15:00Z</dcterms:modified>
</cp:coreProperties>
</file>