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2CBA" w:rsidRPr="009B4686" w:rsidRDefault="00346BAE" w:rsidP="009B4686">
      <w:pPr>
        <w:pStyle w:val="00Information"/>
        <w:framePr w:wrap="around" w:x="9045" w:y="4140"/>
        <w:spacing w:after="0" w:line="360" w:lineRule="auto"/>
        <w:rPr>
          <w:rFonts w:ascii="CorpoA" w:hAnsi="CorpoA"/>
          <w:sz w:val="22"/>
          <w:szCs w:val="22"/>
        </w:rPr>
      </w:pPr>
      <w:r w:rsidRPr="009B4686">
        <w:rPr>
          <w:rFonts w:ascii="CorpoA" w:hAnsi="CorpoA"/>
          <w:noProof/>
          <w:sz w:val="22"/>
          <w:szCs w:val="22"/>
          <w:lang w:eastAsia="it-IT"/>
        </w:rPr>
        <w:drawing>
          <wp:anchor distT="0" distB="0" distL="114300" distR="114300" simplePos="0" relativeHeight="251658240" behindDoc="1" locked="0" layoutInCell="1" allowOverlap="1" wp14:anchorId="479A2734" wp14:editId="7FDEDA4A">
            <wp:simplePos x="0" y="0"/>
            <wp:positionH relativeFrom="page">
              <wp:posOffset>3420745</wp:posOffset>
            </wp:positionH>
            <wp:positionV relativeFrom="page">
              <wp:posOffset>71755</wp:posOffset>
            </wp:positionV>
            <wp:extent cx="4140200" cy="894715"/>
            <wp:effectExtent l="0" t="0" r="0" b="0"/>
            <wp:wrapNone/>
            <wp:docPr id="3" name="Bild 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b_brief_v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40200" cy="894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4686">
        <w:rPr>
          <w:rFonts w:ascii="CorpoA" w:hAnsi="CorpoA"/>
          <w:sz w:val="22"/>
          <w:szCs w:val="22"/>
        </w:rPr>
        <w:t>Informazione stampa</w:t>
      </w:r>
    </w:p>
    <w:p w:rsidR="008F2CBA" w:rsidRPr="009B4686" w:rsidRDefault="00D9260A" w:rsidP="009B4686">
      <w:pPr>
        <w:pStyle w:val="40Continoustext11pt"/>
        <w:spacing w:after="0" w:line="360" w:lineRule="auto"/>
        <w:rPr>
          <w:szCs w:val="22"/>
        </w:rPr>
        <w:sectPr w:rsidR="008F2CBA" w:rsidRPr="009B4686" w:rsidSect="008F2CBA">
          <w:headerReference w:type="default" r:id="rId10"/>
          <w:footerReference w:type="default" r:id="rId11"/>
          <w:footerReference w:type="first" r:id="rId12"/>
          <w:pgSz w:w="11906" w:h="16838" w:code="9"/>
          <w:pgMar w:top="3289" w:right="3090" w:bottom="1191" w:left="1389" w:header="425" w:footer="57" w:gutter="0"/>
          <w:cols w:space="720"/>
          <w:titlePg/>
          <w:docGrid w:linePitch="299"/>
        </w:sectPr>
      </w:pPr>
      <w:r w:rsidRPr="009B4686">
        <w:rPr>
          <w:noProof/>
          <w:szCs w:val="22"/>
        </w:rPr>
        <w:lastRenderedPageBreak/>
        <w:t xml:space="preserve"> </w:t>
      </w:r>
      <w:r w:rsidRPr="009B4686">
        <w:rPr>
          <w:noProof/>
          <w:szCs w:val="22"/>
          <w:lang w:eastAsia="it-IT"/>
        </w:rPr>
        <mc:AlternateContent>
          <mc:Choice Requires="wps">
            <w:drawing>
              <wp:anchor distT="0" distB="0" distL="114300" distR="114300" simplePos="0" relativeHeight="251657216" behindDoc="0" locked="1" layoutInCell="1" allowOverlap="1" wp14:anchorId="2C6411A8" wp14:editId="1606323A">
                <wp:simplePos x="0" y="0"/>
                <wp:positionH relativeFrom="page">
                  <wp:posOffset>5742940</wp:posOffset>
                </wp:positionH>
                <wp:positionV relativeFrom="page">
                  <wp:posOffset>2981325</wp:posOffset>
                </wp:positionV>
                <wp:extent cx="1727835" cy="617855"/>
                <wp:effectExtent l="0" t="0" r="571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617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6C99" w:rsidRPr="003F3C7D" w:rsidRDefault="008E5A8E" w:rsidP="008F2CBA">
                            <w:pPr>
                              <w:pStyle w:val="MLStat"/>
                              <w:spacing w:line="380" w:lineRule="atLeast"/>
                              <w:ind w:left="0" w:right="-51" w:firstLine="0"/>
                              <w:rPr>
                                <w:noProof/>
                              </w:rPr>
                            </w:pPr>
                            <w:bookmarkStart w:id="0" w:name="Date"/>
                            <w:r>
                              <w:rPr>
                                <w:noProof/>
                              </w:rPr>
                              <w:t>2</w:t>
                            </w:r>
                            <w:bookmarkStart w:id="1" w:name="_GoBack"/>
                            <w:bookmarkEnd w:id="1"/>
                            <w:r>
                              <w:rPr>
                                <w:noProof/>
                              </w:rPr>
                              <w:t>9</w:t>
                            </w:r>
                            <w:r w:rsidR="0015319D">
                              <w:rPr>
                                <w:noProof/>
                              </w:rPr>
                              <w:t xml:space="preserve"> </w:t>
                            </w:r>
                            <w:bookmarkEnd w:id="0"/>
                            <w:r w:rsidR="0015319D">
                              <w:rPr>
                                <w:noProof/>
                              </w:rPr>
                              <w:t>luglio 2014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2.2pt;margin-top:234.75pt;width:136.05pt;height:48.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PUyqwIAAKk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" filled="f" stroked="f">
                <v:textbox inset="0,0,0,0">
                  <w:txbxContent>
                    <w:p w:rsidR="003E6C99" w:rsidRPr="003F3C7D" w:rsidRDefault="008E5A8E" w:rsidP="008F2CBA">
                      <w:pPr>
                        <w:pStyle w:val="MLStat"/>
                        <w:spacing w:line="380" w:lineRule="atLeast"/>
                        <w:ind w:left="0" w:right="-51" w:firstLine="0"/>
                        <w:rPr>
                          <w:noProof/>
                        </w:rPr>
                      </w:pPr>
                      <w:bookmarkStart w:id="2" w:name="Date"/>
                      <w:r>
                        <w:rPr>
                          <w:noProof/>
                        </w:rPr>
                        <w:t>2</w:t>
                      </w:r>
                      <w:bookmarkStart w:id="3" w:name="_GoBack"/>
                      <w:bookmarkEnd w:id="3"/>
                      <w:r>
                        <w:rPr>
                          <w:noProof/>
                        </w:rPr>
                        <w:t>9</w:t>
                      </w:r>
                      <w:r w:rsidR="0015319D">
                        <w:rPr>
                          <w:noProof/>
                        </w:rPr>
                        <w:t xml:space="preserve"> </w:t>
                      </w:r>
                      <w:bookmarkEnd w:id="2"/>
                      <w:r w:rsidR="0015319D">
                        <w:rPr>
                          <w:noProof/>
                        </w:rPr>
                        <w:t>luglio 2014</w:t>
                      </w:r>
                    </w:p>
                  </w:txbxContent>
                </v:textbox>
                <w10:wrap anchorx="page" anchory="page"/>
                <w10:anchorlock/>
              </v:shape>
            </w:pict>
          </mc:Fallback>
        </mc:AlternateContent>
      </w:r>
    </w:p>
    <w:p w:rsidR="008F2CBA" w:rsidRPr="009B4686" w:rsidRDefault="00775030" w:rsidP="009B4686">
      <w:pPr>
        <w:pStyle w:val="41Continoustext11ptbold"/>
        <w:spacing w:line="360" w:lineRule="auto"/>
        <w:outlineLvl w:val="0"/>
        <w:rPr>
          <w:b w:val="0"/>
          <w:szCs w:val="22"/>
          <w:u w:val="single"/>
        </w:rPr>
      </w:pPr>
      <w:r w:rsidRPr="009B4686">
        <w:rPr>
          <w:b w:val="0"/>
          <w:szCs w:val="22"/>
          <w:u w:val="single"/>
        </w:rPr>
        <w:lastRenderedPageBreak/>
        <w:t>Il nuovo motore biturbo V8 da 4 litri AMG</w:t>
      </w:r>
    </w:p>
    <w:p w:rsidR="009B4686" w:rsidRPr="00666664" w:rsidRDefault="009B4686" w:rsidP="009B4686">
      <w:pPr>
        <w:pStyle w:val="20Headline"/>
        <w:spacing w:after="0" w:line="360" w:lineRule="auto"/>
        <w:outlineLvl w:val="0"/>
        <w:rPr>
          <w:b w:val="0"/>
          <w:sz w:val="22"/>
          <w:szCs w:val="22"/>
        </w:rPr>
      </w:pPr>
    </w:p>
    <w:p w:rsidR="008F2CBA" w:rsidRPr="008E5A8E" w:rsidRDefault="00C4141C" w:rsidP="009B4686">
      <w:pPr>
        <w:pStyle w:val="20Headline"/>
        <w:spacing w:after="0" w:line="360" w:lineRule="auto"/>
        <w:outlineLvl w:val="0"/>
        <w:rPr>
          <w:b w:val="0"/>
          <w:szCs w:val="22"/>
        </w:rPr>
      </w:pPr>
      <w:r w:rsidRPr="008E5A8E">
        <w:rPr>
          <w:b w:val="0"/>
          <w:szCs w:val="22"/>
        </w:rPr>
        <w:t>Potente, innovativo ed efficiente</w:t>
      </w:r>
    </w:p>
    <w:p w:rsidR="009B4686" w:rsidRPr="008E5A8E" w:rsidRDefault="009B4686" w:rsidP="009B4686">
      <w:pPr>
        <w:pStyle w:val="Subhead"/>
        <w:numPr>
          <w:ilvl w:val="0"/>
          <w:numId w:val="0"/>
        </w:numPr>
        <w:spacing w:after="0" w:line="360" w:lineRule="auto"/>
        <w:ind w:right="0"/>
        <w:rPr>
          <w:sz w:val="36"/>
          <w:szCs w:val="22"/>
        </w:rPr>
      </w:pPr>
    </w:p>
    <w:p w:rsidR="008F2CBA" w:rsidRPr="009B4686" w:rsidRDefault="008E5A8E" w:rsidP="009B4686">
      <w:pPr>
        <w:pStyle w:val="Subhead"/>
        <w:numPr>
          <w:ilvl w:val="0"/>
          <w:numId w:val="0"/>
        </w:numPr>
        <w:spacing w:after="0" w:line="360" w:lineRule="auto"/>
        <w:ind w:right="0"/>
        <w:rPr>
          <w:szCs w:val="22"/>
        </w:rPr>
      </w:pPr>
      <w:r>
        <w:rPr>
          <w:szCs w:val="22"/>
        </w:rPr>
        <w:t>Mercedes-AMG presenta un altro capolavoro tecnologico. I</w:t>
      </w:r>
      <w:r w:rsidR="005D39FD" w:rsidRPr="009B4686">
        <w:rPr>
          <w:szCs w:val="22"/>
        </w:rPr>
        <w:t xml:space="preserve">l motore biturbo V8 da 4 litri AMG è il frutto di un lavoro di progettazione </w:t>
      </w:r>
      <w:r>
        <w:rPr>
          <w:szCs w:val="22"/>
        </w:rPr>
        <w:t>nuovo</w:t>
      </w:r>
      <w:r w:rsidR="005D39FD" w:rsidRPr="009B4686">
        <w:rPr>
          <w:szCs w:val="22"/>
        </w:rPr>
        <w:t xml:space="preserve"> e rappresenta il cuore da autentica supersportiva della nuova Mercedes-</w:t>
      </w:r>
      <w:r>
        <w:rPr>
          <w:szCs w:val="22"/>
        </w:rPr>
        <w:t>A</w:t>
      </w:r>
      <w:r w:rsidR="005D39FD" w:rsidRPr="009B4686">
        <w:rPr>
          <w:szCs w:val="22"/>
        </w:rPr>
        <w:t xml:space="preserve">MG GT. L’innovativo otto cilindri si </w:t>
      </w:r>
      <w:proofErr w:type="gramStart"/>
      <w:r w:rsidR="005D39FD" w:rsidRPr="009B4686">
        <w:rPr>
          <w:szCs w:val="22"/>
        </w:rPr>
        <w:t>contraddistingue</w:t>
      </w:r>
      <w:proofErr w:type="gramEnd"/>
      <w:r w:rsidR="005D39FD" w:rsidRPr="009B4686">
        <w:rPr>
          <w:szCs w:val="22"/>
        </w:rPr>
        <w:t xml:space="preserve"> per un’eccezionale erogazione di potenza, una struttura leggera intelligente, elevata efficienza e compatibilità ambientale. Con una potenza di 375 kW (510 C</w:t>
      </w:r>
      <w:r>
        <w:rPr>
          <w:szCs w:val="22"/>
        </w:rPr>
        <w:t>V) e coppia massima di 650 Nm, il nuovo</w:t>
      </w:r>
      <w:r w:rsidR="005D39FD" w:rsidRPr="009B4686">
        <w:rPr>
          <w:szCs w:val="22"/>
        </w:rPr>
        <w:t xml:space="preserve"> V8 AMG offre le prestazioni di una vettura da gara. Il nuovo propulsore si inserisce nell’ambito di una straordinaria tradizione di motori V8, iniziata nel 1967 con </w:t>
      </w:r>
      <w:proofErr w:type="gramStart"/>
      <w:r w:rsidR="005D39FD" w:rsidRPr="009B4686">
        <w:rPr>
          <w:szCs w:val="22"/>
        </w:rPr>
        <w:t>l’</w:t>
      </w:r>
      <w:proofErr w:type="gramEnd"/>
      <w:r w:rsidR="005D39FD" w:rsidRPr="009B4686">
        <w:rPr>
          <w:kern w:val="16"/>
          <w:szCs w:val="22"/>
        </w:rPr>
        <w:t>M100</w:t>
      </w:r>
      <w:r w:rsidR="005D39FD" w:rsidRPr="009B4686">
        <w:rPr>
          <w:szCs w:val="22"/>
        </w:rPr>
        <w:t xml:space="preserve"> della leggendaria </w:t>
      </w:r>
      <w:r>
        <w:rPr>
          <w:szCs w:val="22"/>
        </w:rPr>
        <w:t>race car</w:t>
      </w:r>
      <w:r w:rsidR="005D39FD" w:rsidRPr="009B4686">
        <w:rPr>
          <w:szCs w:val="22"/>
        </w:rPr>
        <w:t xml:space="preserve"> </w:t>
      </w:r>
      <w:r w:rsidR="005D39FD" w:rsidRPr="009B4686">
        <w:rPr>
          <w:spacing w:val="-2"/>
          <w:kern w:val="16"/>
          <w:szCs w:val="22"/>
        </w:rPr>
        <w:t xml:space="preserve">300 SEL 6.8 AMG, ed alimenta tale tradizione </w:t>
      </w:r>
      <w:r>
        <w:rPr>
          <w:spacing w:val="-2"/>
          <w:kern w:val="16"/>
          <w:szCs w:val="22"/>
        </w:rPr>
        <w:t>all’insegna dell’innovazione</w:t>
      </w:r>
      <w:r w:rsidR="005D39FD" w:rsidRPr="009B4686">
        <w:rPr>
          <w:spacing w:val="-2"/>
          <w:kern w:val="16"/>
          <w:szCs w:val="22"/>
        </w:rPr>
        <w:t xml:space="preserve">. </w:t>
      </w:r>
    </w:p>
    <w:p w:rsidR="009B4686" w:rsidRDefault="009B4686" w:rsidP="009B4686">
      <w:pPr>
        <w:pStyle w:val="40Continoustext11pt"/>
        <w:spacing w:after="0" w:line="360" w:lineRule="auto"/>
        <w:rPr>
          <w:kern w:val="16"/>
          <w:szCs w:val="22"/>
        </w:rPr>
      </w:pPr>
    </w:p>
    <w:p w:rsidR="00390FBE" w:rsidRPr="009B4686" w:rsidRDefault="00557C09" w:rsidP="009B4686">
      <w:pPr>
        <w:pStyle w:val="40Continoustext11pt"/>
        <w:spacing w:after="0" w:line="360" w:lineRule="auto"/>
        <w:rPr>
          <w:kern w:val="16"/>
          <w:szCs w:val="22"/>
        </w:rPr>
      </w:pPr>
      <w:r w:rsidRPr="009B4686">
        <w:rPr>
          <w:kern w:val="16"/>
          <w:szCs w:val="22"/>
        </w:rPr>
        <w:t xml:space="preserve">I potenti motori V8 sono da sempre una delle </w:t>
      </w:r>
      <w:r w:rsidR="008E5A8E">
        <w:rPr>
          <w:kern w:val="16"/>
          <w:szCs w:val="22"/>
        </w:rPr>
        <w:t>punte di diamante</w:t>
      </w:r>
      <w:r w:rsidRPr="009B4686">
        <w:rPr>
          <w:kern w:val="16"/>
          <w:szCs w:val="22"/>
        </w:rPr>
        <w:t xml:space="preserve"> </w:t>
      </w:r>
      <w:proofErr w:type="gramStart"/>
      <w:r w:rsidRPr="009B4686">
        <w:rPr>
          <w:kern w:val="16"/>
          <w:szCs w:val="22"/>
        </w:rPr>
        <w:t>di</w:t>
      </w:r>
      <w:proofErr w:type="gramEnd"/>
      <w:r w:rsidRPr="009B4686">
        <w:rPr>
          <w:kern w:val="16"/>
          <w:szCs w:val="22"/>
        </w:rPr>
        <w:t xml:space="preserve"> AMG</w:t>
      </w:r>
      <w:r w:rsidR="008E5A8E">
        <w:rPr>
          <w:kern w:val="16"/>
          <w:szCs w:val="22"/>
        </w:rPr>
        <w:t>, il marchio High Performance della Stella</w:t>
      </w:r>
      <w:r w:rsidRPr="009B4686">
        <w:rPr>
          <w:kern w:val="16"/>
          <w:szCs w:val="22"/>
        </w:rPr>
        <w:t xml:space="preserve">. Nello stabilimento di </w:t>
      </w:r>
      <w:proofErr w:type="spellStart"/>
      <w:r w:rsidRPr="009B4686">
        <w:rPr>
          <w:kern w:val="16"/>
          <w:szCs w:val="22"/>
        </w:rPr>
        <w:t>Affalterbach</w:t>
      </w:r>
      <w:proofErr w:type="spellEnd"/>
      <w:r w:rsidRPr="009B4686">
        <w:rPr>
          <w:kern w:val="16"/>
          <w:szCs w:val="22"/>
        </w:rPr>
        <w:t xml:space="preserve"> </w:t>
      </w:r>
      <w:proofErr w:type="gramStart"/>
      <w:r w:rsidRPr="009B4686">
        <w:rPr>
          <w:kern w:val="16"/>
          <w:szCs w:val="22"/>
        </w:rPr>
        <w:t>vengono</w:t>
      </w:r>
      <w:proofErr w:type="gramEnd"/>
      <w:r w:rsidRPr="009B4686">
        <w:rPr>
          <w:kern w:val="16"/>
          <w:szCs w:val="22"/>
        </w:rPr>
        <w:t xml:space="preserve"> realizzati propulsori </w:t>
      </w:r>
      <w:r w:rsidR="008E5A8E">
        <w:rPr>
          <w:kern w:val="16"/>
          <w:szCs w:val="22"/>
        </w:rPr>
        <w:t>ad alte prestazioni</w:t>
      </w:r>
      <w:r w:rsidRPr="009B4686">
        <w:rPr>
          <w:kern w:val="16"/>
          <w:szCs w:val="22"/>
        </w:rPr>
        <w:t xml:space="preserve"> e</w:t>
      </w:r>
      <w:r w:rsidR="008E5A8E">
        <w:rPr>
          <w:kern w:val="16"/>
          <w:szCs w:val="22"/>
        </w:rPr>
        <w:t>sclusivi ed</w:t>
      </w:r>
      <w:r w:rsidRPr="009B4686">
        <w:rPr>
          <w:kern w:val="16"/>
          <w:szCs w:val="22"/>
        </w:rPr>
        <w:t xml:space="preserve"> </w:t>
      </w:r>
      <w:r w:rsidR="008E5A8E">
        <w:rPr>
          <w:kern w:val="16"/>
          <w:szCs w:val="22"/>
        </w:rPr>
        <w:t xml:space="preserve">innovativi e </w:t>
      </w:r>
      <w:r w:rsidRPr="009B4686">
        <w:rPr>
          <w:kern w:val="16"/>
          <w:szCs w:val="22"/>
        </w:rPr>
        <w:t xml:space="preserve">Mercedes-AMG </w:t>
      </w:r>
      <w:proofErr w:type="spellStart"/>
      <w:r w:rsidRPr="009B4686">
        <w:rPr>
          <w:kern w:val="16"/>
          <w:szCs w:val="22"/>
        </w:rPr>
        <w:t>GmbH</w:t>
      </w:r>
      <w:proofErr w:type="spellEnd"/>
      <w:r w:rsidRPr="009B4686">
        <w:rPr>
          <w:kern w:val="16"/>
          <w:szCs w:val="22"/>
        </w:rPr>
        <w:t xml:space="preserve"> è responsabile </w:t>
      </w:r>
      <w:r w:rsidR="008E5A8E">
        <w:rPr>
          <w:kern w:val="16"/>
          <w:szCs w:val="22"/>
        </w:rPr>
        <w:t>di</w:t>
      </w:r>
      <w:r w:rsidRPr="009B4686">
        <w:rPr>
          <w:kern w:val="16"/>
          <w:szCs w:val="22"/>
        </w:rPr>
        <w:t xml:space="preserve"> sviluppo e produzione. </w:t>
      </w:r>
    </w:p>
    <w:p w:rsidR="009B4686" w:rsidRDefault="009B4686" w:rsidP="009B4686">
      <w:pPr>
        <w:pStyle w:val="40Continoustext11pt"/>
        <w:spacing w:after="0" w:line="360" w:lineRule="auto"/>
        <w:rPr>
          <w:kern w:val="16"/>
          <w:szCs w:val="22"/>
        </w:rPr>
      </w:pPr>
    </w:p>
    <w:p w:rsidR="00557C09" w:rsidRPr="009B4686" w:rsidRDefault="00557C09" w:rsidP="009B4686">
      <w:pPr>
        <w:pStyle w:val="40Continoustext11pt"/>
        <w:spacing w:after="0" w:line="360" w:lineRule="auto"/>
        <w:rPr>
          <w:kern w:val="16"/>
          <w:szCs w:val="22"/>
        </w:rPr>
      </w:pPr>
      <w:proofErr w:type="spellStart"/>
      <w:r w:rsidRPr="009B4686">
        <w:rPr>
          <w:kern w:val="16"/>
          <w:szCs w:val="22"/>
        </w:rPr>
        <w:t>Tobias</w:t>
      </w:r>
      <w:proofErr w:type="spellEnd"/>
      <w:r w:rsidRPr="009B4686">
        <w:rPr>
          <w:kern w:val="16"/>
          <w:szCs w:val="22"/>
        </w:rPr>
        <w:t xml:space="preserve"> Moers, Presidente del </w:t>
      </w:r>
      <w:proofErr w:type="gramStart"/>
      <w:r w:rsidRPr="009B4686">
        <w:rPr>
          <w:kern w:val="16"/>
          <w:szCs w:val="22"/>
        </w:rPr>
        <w:t>Board</w:t>
      </w:r>
      <w:proofErr w:type="gramEnd"/>
      <w:r w:rsidRPr="009B4686">
        <w:rPr>
          <w:kern w:val="16"/>
          <w:szCs w:val="22"/>
        </w:rPr>
        <w:t xml:space="preserve"> of Management di Mercedes-AMG </w:t>
      </w:r>
      <w:proofErr w:type="spellStart"/>
      <w:r w:rsidRPr="009B4686">
        <w:rPr>
          <w:kern w:val="16"/>
          <w:szCs w:val="22"/>
        </w:rPr>
        <w:t>GmbH</w:t>
      </w:r>
      <w:proofErr w:type="spellEnd"/>
      <w:r w:rsidRPr="009B4686">
        <w:rPr>
          <w:kern w:val="16"/>
          <w:szCs w:val="22"/>
        </w:rPr>
        <w:t>, ha dichiarato: “I motori a otto cilindri sono un elemento essenziale della filosofia AMG e parte integra</w:t>
      </w:r>
      <w:r w:rsidR="00043358">
        <w:rPr>
          <w:kern w:val="16"/>
          <w:szCs w:val="22"/>
        </w:rPr>
        <w:t>nte della promessa della filosofia ‘</w:t>
      </w:r>
      <w:proofErr w:type="spellStart"/>
      <w:r w:rsidR="00043358">
        <w:rPr>
          <w:kern w:val="16"/>
          <w:szCs w:val="22"/>
        </w:rPr>
        <w:t>Driving</w:t>
      </w:r>
      <w:proofErr w:type="spellEnd"/>
      <w:r w:rsidR="00043358">
        <w:rPr>
          <w:kern w:val="16"/>
          <w:szCs w:val="22"/>
        </w:rPr>
        <w:t xml:space="preserve"> Performance’</w:t>
      </w:r>
      <w:r w:rsidRPr="009B4686">
        <w:rPr>
          <w:kern w:val="16"/>
          <w:szCs w:val="22"/>
        </w:rPr>
        <w:t xml:space="preserve">. </w:t>
      </w:r>
      <w:r w:rsidR="00043358">
        <w:rPr>
          <w:kern w:val="16"/>
          <w:szCs w:val="22"/>
        </w:rPr>
        <w:t>Sono certo che anche il</w:t>
      </w:r>
      <w:r w:rsidRPr="009B4686">
        <w:rPr>
          <w:kern w:val="16"/>
          <w:szCs w:val="22"/>
        </w:rPr>
        <w:t xml:space="preserve"> V8 </w:t>
      </w:r>
      <w:r w:rsidR="00043358" w:rsidRPr="009B4686">
        <w:rPr>
          <w:kern w:val="16"/>
          <w:szCs w:val="22"/>
        </w:rPr>
        <w:t xml:space="preserve">biturbo </w:t>
      </w:r>
      <w:r w:rsidRPr="009B4686">
        <w:rPr>
          <w:kern w:val="16"/>
          <w:szCs w:val="22"/>
        </w:rPr>
        <w:t xml:space="preserve">della nuova GT </w:t>
      </w:r>
      <w:proofErr w:type="gramStart"/>
      <w:r w:rsidRPr="009B4686">
        <w:rPr>
          <w:kern w:val="16"/>
          <w:szCs w:val="22"/>
        </w:rPr>
        <w:t>entusiasmerà</w:t>
      </w:r>
      <w:proofErr w:type="gramEnd"/>
      <w:r w:rsidRPr="009B4686">
        <w:rPr>
          <w:kern w:val="16"/>
          <w:szCs w:val="22"/>
        </w:rPr>
        <w:t xml:space="preserve"> i </w:t>
      </w:r>
      <w:r w:rsidR="008E5A8E">
        <w:rPr>
          <w:kern w:val="16"/>
          <w:szCs w:val="22"/>
        </w:rPr>
        <w:t>nostri</w:t>
      </w:r>
      <w:r w:rsidR="008E5A8E" w:rsidRPr="009B4686">
        <w:rPr>
          <w:kern w:val="16"/>
          <w:szCs w:val="22"/>
        </w:rPr>
        <w:t xml:space="preserve"> </w:t>
      </w:r>
      <w:r w:rsidRPr="009B4686">
        <w:rPr>
          <w:kern w:val="16"/>
          <w:szCs w:val="22"/>
        </w:rPr>
        <w:t>Clienti!”</w:t>
      </w:r>
    </w:p>
    <w:p w:rsidR="009B4686" w:rsidRDefault="009B4686" w:rsidP="009B4686">
      <w:pPr>
        <w:pStyle w:val="40Continoustext11pt"/>
        <w:spacing w:after="0" w:line="360" w:lineRule="auto"/>
        <w:rPr>
          <w:kern w:val="16"/>
          <w:szCs w:val="22"/>
        </w:rPr>
      </w:pPr>
    </w:p>
    <w:p w:rsidR="005E6460" w:rsidRPr="009B4686" w:rsidRDefault="005E6460" w:rsidP="009B4686">
      <w:pPr>
        <w:pStyle w:val="40Continoustext11pt"/>
        <w:spacing w:after="0" w:line="360" w:lineRule="auto"/>
        <w:rPr>
          <w:kern w:val="16"/>
          <w:szCs w:val="22"/>
        </w:rPr>
      </w:pPr>
      <w:r w:rsidRPr="009B4686">
        <w:rPr>
          <w:kern w:val="16"/>
          <w:szCs w:val="22"/>
        </w:rPr>
        <w:t xml:space="preserve">Christian </w:t>
      </w:r>
      <w:proofErr w:type="spellStart"/>
      <w:r w:rsidRPr="009B4686">
        <w:rPr>
          <w:kern w:val="16"/>
          <w:szCs w:val="22"/>
        </w:rPr>
        <w:t>Enderle</w:t>
      </w:r>
      <w:proofErr w:type="spellEnd"/>
      <w:r w:rsidRPr="009B4686">
        <w:rPr>
          <w:kern w:val="16"/>
          <w:szCs w:val="22"/>
        </w:rPr>
        <w:t xml:space="preserve">, Responsabile Engine and </w:t>
      </w:r>
      <w:proofErr w:type="spellStart"/>
      <w:r w:rsidRPr="009B4686">
        <w:rPr>
          <w:kern w:val="16"/>
          <w:szCs w:val="22"/>
        </w:rPr>
        <w:t>Powertrain</w:t>
      </w:r>
      <w:proofErr w:type="spellEnd"/>
      <w:r w:rsidRPr="009B4686">
        <w:rPr>
          <w:kern w:val="16"/>
          <w:szCs w:val="22"/>
        </w:rPr>
        <w:t xml:space="preserve"> Development di Mercedes-AMG ha </w:t>
      </w:r>
      <w:r w:rsidR="00043358">
        <w:rPr>
          <w:kern w:val="16"/>
          <w:szCs w:val="22"/>
        </w:rPr>
        <w:t xml:space="preserve">dichiarato: “Con il nuovo </w:t>
      </w:r>
      <w:r w:rsidRPr="009B4686">
        <w:rPr>
          <w:kern w:val="16"/>
          <w:szCs w:val="22"/>
        </w:rPr>
        <w:t xml:space="preserve">V8 </w:t>
      </w:r>
      <w:r w:rsidR="00043358" w:rsidRPr="009B4686">
        <w:rPr>
          <w:kern w:val="16"/>
          <w:szCs w:val="22"/>
        </w:rPr>
        <w:t xml:space="preserve">biturbo AMG </w:t>
      </w:r>
      <w:r w:rsidRPr="009B4686">
        <w:rPr>
          <w:kern w:val="16"/>
          <w:szCs w:val="22"/>
        </w:rPr>
        <w:t xml:space="preserve">da 4 litri presentiamo un propulsore per vetture sportive </w:t>
      </w:r>
      <w:r w:rsidR="00043358">
        <w:rPr>
          <w:kern w:val="16"/>
          <w:szCs w:val="22"/>
        </w:rPr>
        <w:t xml:space="preserve">efficiente e potente che </w:t>
      </w:r>
      <w:r w:rsidRPr="009B4686">
        <w:rPr>
          <w:kern w:val="16"/>
          <w:szCs w:val="22"/>
        </w:rPr>
        <w:t xml:space="preserve">raggiunge un nuovo livello di efficienza.” </w:t>
      </w:r>
    </w:p>
    <w:p w:rsidR="009B4686" w:rsidRDefault="008456A9" w:rsidP="009B4686">
      <w:pPr>
        <w:pStyle w:val="40Continoustext11pt"/>
        <w:spacing w:after="0" w:line="360" w:lineRule="auto"/>
        <w:rPr>
          <w:b/>
          <w:szCs w:val="22"/>
        </w:rPr>
      </w:pPr>
      <w:r w:rsidRPr="009B4686">
        <w:rPr>
          <w:b/>
          <w:szCs w:val="22"/>
        </w:rPr>
        <w:t>Il primo motor</w:t>
      </w:r>
      <w:r w:rsidR="009B4686">
        <w:rPr>
          <w:b/>
          <w:szCs w:val="22"/>
        </w:rPr>
        <w:t>e per vetture sportive con una ‘</w:t>
      </w:r>
      <w:r w:rsidRPr="009B4686">
        <w:rPr>
          <w:b/>
          <w:szCs w:val="22"/>
        </w:rPr>
        <w:t xml:space="preserve">disposizione a V </w:t>
      </w:r>
      <w:proofErr w:type="gramStart"/>
      <w:r w:rsidRPr="009B4686">
        <w:rPr>
          <w:b/>
          <w:szCs w:val="22"/>
        </w:rPr>
        <w:t>interna</w:t>
      </w:r>
      <w:proofErr w:type="gramEnd"/>
      <w:r w:rsidRPr="009B4686">
        <w:rPr>
          <w:b/>
          <w:szCs w:val="22"/>
        </w:rPr>
        <w:t xml:space="preserve"> </w:t>
      </w:r>
    </w:p>
    <w:p w:rsidR="008456A9" w:rsidRPr="009B4686" w:rsidRDefault="009B4686" w:rsidP="009B4686">
      <w:pPr>
        <w:pStyle w:val="40Continoustext11pt"/>
        <w:spacing w:after="0" w:line="360" w:lineRule="auto"/>
        <w:rPr>
          <w:b/>
          <w:bCs/>
          <w:szCs w:val="22"/>
        </w:rPr>
      </w:pPr>
      <w:r>
        <w:rPr>
          <w:b/>
          <w:szCs w:val="22"/>
        </w:rPr>
        <w:t>Calda’</w:t>
      </w:r>
      <w:r w:rsidR="008456A9" w:rsidRPr="009B4686">
        <w:rPr>
          <w:b/>
          <w:szCs w:val="22"/>
        </w:rPr>
        <w:t xml:space="preserve"> e lubrificazione a </w:t>
      </w:r>
      <w:proofErr w:type="gramStart"/>
      <w:r w:rsidR="008456A9" w:rsidRPr="009B4686">
        <w:rPr>
          <w:b/>
          <w:szCs w:val="22"/>
        </w:rPr>
        <w:t>carter</w:t>
      </w:r>
      <w:proofErr w:type="gramEnd"/>
      <w:r w:rsidR="008456A9" w:rsidRPr="009B4686">
        <w:rPr>
          <w:b/>
          <w:szCs w:val="22"/>
        </w:rPr>
        <w:t xml:space="preserve"> secco</w:t>
      </w:r>
    </w:p>
    <w:p w:rsidR="009B4686" w:rsidRDefault="009B4686" w:rsidP="009B4686">
      <w:pPr>
        <w:pStyle w:val="40Continoustext11pt"/>
        <w:spacing w:after="0" w:line="360" w:lineRule="auto"/>
        <w:rPr>
          <w:szCs w:val="22"/>
        </w:rPr>
      </w:pPr>
    </w:p>
    <w:p w:rsidR="009B4686" w:rsidRDefault="00DB5E1D" w:rsidP="009B4686">
      <w:pPr>
        <w:pStyle w:val="40Continoustext11pt"/>
        <w:spacing w:after="0" w:line="360" w:lineRule="auto"/>
        <w:rPr>
          <w:szCs w:val="22"/>
        </w:rPr>
      </w:pPr>
      <w:r w:rsidRPr="009B4686">
        <w:rPr>
          <w:szCs w:val="22"/>
        </w:rPr>
        <w:t xml:space="preserve">Nel nuovo AMG V8 </w:t>
      </w:r>
      <w:proofErr w:type="gramStart"/>
      <w:r w:rsidRPr="009B4686">
        <w:rPr>
          <w:szCs w:val="22"/>
        </w:rPr>
        <w:t>viene</w:t>
      </w:r>
      <w:proofErr w:type="gramEnd"/>
      <w:r w:rsidRPr="009B4686">
        <w:rPr>
          <w:szCs w:val="22"/>
        </w:rPr>
        <w:t xml:space="preserve"> impiegata una sovralimentazione biturbo con </w:t>
      </w:r>
      <w:r w:rsidR="00043358">
        <w:rPr>
          <w:szCs w:val="22"/>
        </w:rPr>
        <w:t>cui</w:t>
      </w:r>
      <w:r w:rsidRPr="009B4686">
        <w:rPr>
          <w:szCs w:val="22"/>
        </w:rPr>
        <w:t xml:space="preserve"> i due compressori non si trovano all’esterno, sulle bancate di cilindri, </w:t>
      </w:r>
      <w:r w:rsidR="00043358">
        <w:rPr>
          <w:szCs w:val="22"/>
        </w:rPr>
        <w:t>ma</w:t>
      </w:r>
      <w:r w:rsidRPr="009B4686">
        <w:rPr>
          <w:szCs w:val="22"/>
        </w:rPr>
        <w:t xml:space="preserve"> tra di esse, nella V dei cilindri – in gergo tecnico si parla di</w:t>
      </w:r>
      <w:r w:rsidR="00043358">
        <w:rPr>
          <w:szCs w:val="22"/>
        </w:rPr>
        <w:t xml:space="preserve"> “V interna calda”. I vantaggi sono una </w:t>
      </w:r>
      <w:r w:rsidRPr="009B4686">
        <w:rPr>
          <w:szCs w:val="22"/>
        </w:rPr>
        <w:t xml:space="preserve">struttura compatta del motore, ottimi tempi di risposta e basse emissioni allo scarico. La lubrificazione a </w:t>
      </w:r>
      <w:proofErr w:type="gramStart"/>
      <w:r w:rsidRPr="009B4686">
        <w:rPr>
          <w:szCs w:val="22"/>
        </w:rPr>
        <w:t>carter</w:t>
      </w:r>
      <w:proofErr w:type="gramEnd"/>
      <w:r w:rsidRPr="009B4686">
        <w:rPr>
          <w:szCs w:val="22"/>
        </w:rPr>
        <w:t xml:space="preserve"> secco consente una posizione di</w:t>
      </w:r>
      <w:r w:rsidR="00043358">
        <w:rPr>
          <w:szCs w:val="22"/>
        </w:rPr>
        <w:t xml:space="preserve"> montaggio del propulsore bassa, un abbassamento del baricentro e</w:t>
      </w:r>
      <w:r w:rsidRPr="009B4686">
        <w:rPr>
          <w:szCs w:val="22"/>
        </w:rPr>
        <w:t xml:space="preserve"> pone inoltre le premesse per elevate accelerazioni trasversali. Per queste ragioni il propulsore M178 di AMG è, a livello mondiale, il primo motore per vetture sportive con V interna calda e lubrificazione a </w:t>
      </w:r>
      <w:proofErr w:type="gramStart"/>
      <w:r w:rsidRPr="009B4686">
        <w:rPr>
          <w:szCs w:val="22"/>
        </w:rPr>
        <w:t>carter</w:t>
      </w:r>
      <w:proofErr w:type="gramEnd"/>
      <w:r w:rsidRPr="009B4686">
        <w:rPr>
          <w:szCs w:val="22"/>
        </w:rPr>
        <w:t xml:space="preserve"> secco. Inoltre</w:t>
      </w:r>
      <w:r w:rsidR="00043358">
        <w:rPr>
          <w:szCs w:val="22"/>
        </w:rPr>
        <w:t>,</w:t>
      </w:r>
      <w:r w:rsidRPr="009B4686">
        <w:rPr>
          <w:szCs w:val="22"/>
        </w:rPr>
        <w:t xml:space="preserve"> il nuovo AMG V8, con i suoi 209 kg di peso a secco, è il motore più leggero tra tutti i concorrenti in questo segmento. </w:t>
      </w:r>
    </w:p>
    <w:p w:rsidR="00043358" w:rsidRDefault="00043358" w:rsidP="009B4686">
      <w:pPr>
        <w:pStyle w:val="40Continoustext11pt"/>
        <w:spacing w:after="0" w:line="360" w:lineRule="auto"/>
        <w:rPr>
          <w:b/>
          <w:szCs w:val="22"/>
        </w:rPr>
      </w:pPr>
    </w:p>
    <w:p w:rsidR="000112A3" w:rsidRDefault="000112A3" w:rsidP="009B4686">
      <w:pPr>
        <w:pStyle w:val="40Continoustext11pt"/>
        <w:spacing w:after="0" w:line="360" w:lineRule="auto"/>
        <w:rPr>
          <w:b/>
          <w:szCs w:val="22"/>
        </w:rPr>
      </w:pPr>
      <w:r w:rsidRPr="009B4686">
        <w:rPr>
          <w:b/>
          <w:szCs w:val="22"/>
        </w:rPr>
        <w:t xml:space="preserve">Panoramica dei dati del nuovo motore V8 </w:t>
      </w:r>
      <w:proofErr w:type="gramStart"/>
      <w:r w:rsidRPr="009B4686">
        <w:rPr>
          <w:b/>
          <w:szCs w:val="22"/>
        </w:rPr>
        <w:t>di</w:t>
      </w:r>
      <w:proofErr w:type="gramEnd"/>
      <w:r w:rsidRPr="009B4686">
        <w:rPr>
          <w:b/>
          <w:szCs w:val="22"/>
        </w:rPr>
        <w:t xml:space="preserve"> AMG M178:</w:t>
      </w:r>
    </w:p>
    <w:p w:rsidR="009B4686" w:rsidRPr="009B4686" w:rsidRDefault="009B4686" w:rsidP="009B4686">
      <w:pPr>
        <w:pStyle w:val="40Continoustext11pt"/>
        <w:spacing w:after="0" w:line="360" w:lineRule="auto"/>
        <w:rPr>
          <w:b/>
          <w:bCs/>
          <w:szCs w:val="22"/>
        </w:rPr>
      </w:pPr>
    </w:p>
    <w:tbl>
      <w:tblPr>
        <w:tblW w:w="6946" w:type="dxa"/>
        <w:tblInd w:w="57" w:type="dxa"/>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473"/>
        <w:gridCol w:w="3473"/>
      </w:tblGrid>
      <w:tr w:rsidR="000112A3" w:rsidRPr="009B4686" w:rsidTr="00AF7372">
        <w:trPr>
          <w:trHeight w:val="278"/>
        </w:trPr>
        <w:tc>
          <w:tcPr>
            <w:tcW w:w="3402" w:type="dxa"/>
          </w:tcPr>
          <w:p w:rsidR="000112A3" w:rsidRPr="00043358" w:rsidRDefault="000112A3" w:rsidP="009B4686">
            <w:pPr>
              <w:pStyle w:val="DCNormal"/>
              <w:spacing w:after="0" w:line="360" w:lineRule="auto"/>
              <w:rPr>
                <w:b/>
                <w:kern w:val="16"/>
                <w:sz w:val="20"/>
                <w:szCs w:val="22"/>
              </w:rPr>
            </w:pPr>
            <w:r w:rsidRPr="00043358">
              <w:rPr>
                <w:b/>
                <w:kern w:val="16"/>
                <w:sz w:val="20"/>
                <w:szCs w:val="22"/>
              </w:rPr>
              <w:t>Disposizione dei cilindri</w:t>
            </w:r>
          </w:p>
        </w:tc>
        <w:tc>
          <w:tcPr>
            <w:tcW w:w="3402" w:type="dxa"/>
          </w:tcPr>
          <w:p w:rsidR="000112A3" w:rsidRPr="00043358" w:rsidRDefault="000112A3" w:rsidP="009B4686">
            <w:pPr>
              <w:pStyle w:val="DCNormal"/>
              <w:spacing w:after="0" w:line="360" w:lineRule="auto"/>
              <w:rPr>
                <w:kern w:val="16"/>
                <w:sz w:val="20"/>
                <w:szCs w:val="22"/>
              </w:rPr>
            </w:pPr>
            <w:r w:rsidRPr="00043358">
              <w:rPr>
                <w:kern w:val="16"/>
                <w:sz w:val="20"/>
                <w:szCs w:val="22"/>
              </w:rPr>
              <w:t>V8</w:t>
            </w:r>
          </w:p>
        </w:tc>
      </w:tr>
      <w:tr w:rsidR="000112A3" w:rsidRPr="009B4686" w:rsidTr="00AF7372">
        <w:trPr>
          <w:trHeight w:val="268"/>
        </w:trPr>
        <w:tc>
          <w:tcPr>
            <w:tcW w:w="3402" w:type="dxa"/>
          </w:tcPr>
          <w:p w:rsidR="000112A3" w:rsidRPr="00043358" w:rsidRDefault="000112A3" w:rsidP="009B4686">
            <w:pPr>
              <w:pStyle w:val="DCNormal"/>
              <w:spacing w:after="0" w:line="360" w:lineRule="auto"/>
              <w:rPr>
                <w:b/>
                <w:kern w:val="16"/>
                <w:sz w:val="20"/>
                <w:szCs w:val="22"/>
              </w:rPr>
            </w:pPr>
            <w:r w:rsidRPr="00043358">
              <w:rPr>
                <w:b/>
                <w:kern w:val="16"/>
                <w:sz w:val="20"/>
                <w:szCs w:val="22"/>
              </w:rPr>
              <w:t>Angolo dei cilindri</w:t>
            </w:r>
          </w:p>
        </w:tc>
        <w:tc>
          <w:tcPr>
            <w:tcW w:w="3402" w:type="dxa"/>
          </w:tcPr>
          <w:p w:rsidR="000112A3" w:rsidRPr="00043358" w:rsidRDefault="000112A3" w:rsidP="009B4686">
            <w:pPr>
              <w:pStyle w:val="DCNormal"/>
              <w:spacing w:after="0" w:line="360" w:lineRule="auto"/>
              <w:rPr>
                <w:kern w:val="16"/>
                <w:sz w:val="20"/>
                <w:szCs w:val="22"/>
              </w:rPr>
            </w:pPr>
            <w:r w:rsidRPr="00043358">
              <w:rPr>
                <w:kern w:val="16"/>
                <w:sz w:val="20"/>
                <w:szCs w:val="22"/>
              </w:rPr>
              <w:t>90°</w:t>
            </w:r>
          </w:p>
        </w:tc>
      </w:tr>
      <w:tr w:rsidR="000112A3" w:rsidRPr="009B4686" w:rsidTr="00984F95">
        <w:trPr>
          <w:trHeight w:val="232"/>
        </w:trPr>
        <w:tc>
          <w:tcPr>
            <w:tcW w:w="3402" w:type="dxa"/>
          </w:tcPr>
          <w:p w:rsidR="008128C5" w:rsidRPr="00043358" w:rsidRDefault="000112A3" w:rsidP="009B4686">
            <w:pPr>
              <w:pStyle w:val="DCNormal"/>
              <w:spacing w:after="0" w:line="360" w:lineRule="auto"/>
              <w:rPr>
                <w:kern w:val="16"/>
                <w:sz w:val="20"/>
                <w:szCs w:val="22"/>
              </w:rPr>
            </w:pPr>
            <w:r w:rsidRPr="00043358">
              <w:rPr>
                <w:b/>
                <w:kern w:val="16"/>
                <w:sz w:val="20"/>
                <w:szCs w:val="22"/>
              </w:rPr>
              <w:t>Valvole per cilindro</w:t>
            </w:r>
          </w:p>
        </w:tc>
        <w:tc>
          <w:tcPr>
            <w:tcW w:w="3402" w:type="dxa"/>
          </w:tcPr>
          <w:p w:rsidR="000112A3" w:rsidRPr="00043358" w:rsidRDefault="000112A3" w:rsidP="009B4686">
            <w:pPr>
              <w:pStyle w:val="DCNormal"/>
              <w:spacing w:after="0" w:line="360" w:lineRule="auto"/>
              <w:rPr>
                <w:kern w:val="16"/>
                <w:sz w:val="20"/>
                <w:szCs w:val="22"/>
              </w:rPr>
            </w:pPr>
            <w:r w:rsidRPr="00043358">
              <w:rPr>
                <w:kern w:val="16"/>
                <w:sz w:val="20"/>
                <w:szCs w:val="22"/>
              </w:rPr>
              <w:t>4</w:t>
            </w:r>
          </w:p>
        </w:tc>
      </w:tr>
      <w:tr w:rsidR="000112A3" w:rsidRPr="009B4686" w:rsidTr="00AF7372">
        <w:tc>
          <w:tcPr>
            <w:tcW w:w="3402" w:type="dxa"/>
          </w:tcPr>
          <w:p w:rsidR="000112A3" w:rsidRPr="00043358" w:rsidRDefault="000112A3" w:rsidP="009B4686">
            <w:pPr>
              <w:pStyle w:val="DCNormal"/>
              <w:spacing w:after="0" w:line="360" w:lineRule="auto"/>
              <w:rPr>
                <w:b/>
                <w:kern w:val="16"/>
                <w:sz w:val="20"/>
                <w:szCs w:val="22"/>
              </w:rPr>
            </w:pPr>
            <w:r w:rsidRPr="00043358">
              <w:rPr>
                <w:b/>
                <w:kern w:val="16"/>
                <w:sz w:val="20"/>
                <w:szCs w:val="22"/>
              </w:rPr>
              <w:t>Cilindrata</w:t>
            </w:r>
          </w:p>
        </w:tc>
        <w:tc>
          <w:tcPr>
            <w:tcW w:w="3402" w:type="dxa"/>
          </w:tcPr>
          <w:p w:rsidR="000112A3" w:rsidRPr="00043358" w:rsidRDefault="000112A3" w:rsidP="009B4686">
            <w:pPr>
              <w:pStyle w:val="DCNormal"/>
              <w:spacing w:after="0" w:line="360" w:lineRule="auto"/>
              <w:rPr>
                <w:kern w:val="16"/>
                <w:sz w:val="20"/>
                <w:szCs w:val="22"/>
              </w:rPr>
            </w:pPr>
            <w:r w:rsidRPr="00043358">
              <w:rPr>
                <w:kern w:val="16"/>
                <w:sz w:val="20"/>
                <w:szCs w:val="22"/>
              </w:rPr>
              <w:t>3982 cm</w:t>
            </w:r>
            <w:r w:rsidRPr="00043358">
              <w:rPr>
                <w:kern w:val="16"/>
                <w:sz w:val="20"/>
                <w:szCs w:val="22"/>
                <w:vertAlign w:val="superscript"/>
              </w:rPr>
              <w:t>3</w:t>
            </w:r>
          </w:p>
        </w:tc>
      </w:tr>
      <w:tr w:rsidR="000112A3" w:rsidRPr="009B4686" w:rsidTr="00AF7372">
        <w:tc>
          <w:tcPr>
            <w:tcW w:w="3402" w:type="dxa"/>
          </w:tcPr>
          <w:p w:rsidR="000112A3" w:rsidRPr="00043358" w:rsidRDefault="000112A3" w:rsidP="009B4686">
            <w:pPr>
              <w:pStyle w:val="DCNormal"/>
              <w:spacing w:after="0" w:line="360" w:lineRule="auto"/>
              <w:rPr>
                <w:kern w:val="16"/>
                <w:sz w:val="20"/>
                <w:szCs w:val="22"/>
              </w:rPr>
            </w:pPr>
            <w:r w:rsidRPr="00043358">
              <w:rPr>
                <w:b/>
                <w:kern w:val="16"/>
                <w:sz w:val="20"/>
                <w:szCs w:val="22"/>
              </w:rPr>
              <w:t>Alesaggio x corsa</w:t>
            </w:r>
          </w:p>
        </w:tc>
        <w:tc>
          <w:tcPr>
            <w:tcW w:w="3402" w:type="dxa"/>
          </w:tcPr>
          <w:p w:rsidR="000112A3" w:rsidRPr="00043358" w:rsidRDefault="000112A3" w:rsidP="009B4686">
            <w:pPr>
              <w:pStyle w:val="DCNormal"/>
              <w:spacing w:after="0" w:line="360" w:lineRule="auto"/>
              <w:rPr>
                <w:kern w:val="16"/>
                <w:sz w:val="20"/>
                <w:szCs w:val="22"/>
              </w:rPr>
            </w:pPr>
            <w:r w:rsidRPr="00043358">
              <w:rPr>
                <w:kern w:val="16"/>
                <w:sz w:val="20"/>
                <w:szCs w:val="22"/>
              </w:rPr>
              <w:t>83,0 x 92,0 mm</w:t>
            </w:r>
          </w:p>
        </w:tc>
      </w:tr>
      <w:tr w:rsidR="000112A3" w:rsidRPr="009B4686" w:rsidTr="00AF7372">
        <w:tc>
          <w:tcPr>
            <w:tcW w:w="3402" w:type="dxa"/>
          </w:tcPr>
          <w:p w:rsidR="000112A3" w:rsidRPr="00043358" w:rsidRDefault="000112A3" w:rsidP="009B4686">
            <w:pPr>
              <w:pStyle w:val="DCNormal"/>
              <w:spacing w:after="0" w:line="360" w:lineRule="auto"/>
              <w:rPr>
                <w:kern w:val="16"/>
                <w:sz w:val="20"/>
                <w:szCs w:val="22"/>
              </w:rPr>
            </w:pPr>
            <w:r w:rsidRPr="00043358">
              <w:rPr>
                <w:b/>
                <w:kern w:val="16"/>
                <w:sz w:val="20"/>
                <w:szCs w:val="22"/>
              </w:rPr>
              <w:t>Distanza dei cilindri</w:t>
            </w:r>
          </w:p>
        </w:tc>
        <w:tc>
          <w:tcPr>
            <w:tcW w:w="3402" w:type="dxa"/>
          </w:tcPr>
          <w:p w:rsidR="000112A3" w:rsidRPr="00043358" w:rsidRDefault="000112A3" w:rsidP="009B4686">
            <w:pPr>
              <w:pStyle w:val="DCNormal"/>
              <w:spacing w:after="0" w:line="360" w:lineRule="auto"/>
              <w:rPr>
                <w:kern w:val="16"/>
                <w:sz w:val="20"/>
                <w:szCs w:val="22"/>
              </w:rPr>
            </w:pPr>
            <w:r w:rsidRPr="00043358">
              <w:rPr>
                <w:kern w:val="16"/>
                <w:sz w:val="20"/>
                <w:szCs w:val="22"/>
              </w:rPr>
              <w:t>90 mm</w:t>
            </w:r>
          </w:p>
        </w:tc>
      </w:tr>
      <w:tr w:rsidR="000112A3" w:rsidRPr="009B4686" w:rsidTr="00AF7372">
        <w:tc>
          <w:tcPr>
            <w:tcW w:w="3402" w:type="dxa"/>
          </w:tcPr>
          <w:p w:rsidR="000112A3" w:rsidRPr="00043358" w:rsidRDefault="000112A3" w:rsidP="009B4686">
            <w:pPr>
              <w:pStyle w:val="DCNormal"/>
              <w:spacing w:after="0" w:line="360" w:lineRule="auto"/>
              <w:rPr>
                <w:kern w:val="16"/>
                <w:sz w:val="20"/>
                <w:szCs w:val="22"/>
              </w:rPr>
            </w:pPr>
            <w:r w:rsidRPr="00043358">
              <w:rPr>
                <w:b/>
                <w:kern w:val="16"/>
                <w:sz w:val="20"/>
                <w:szCs w:val="22"/>
              </w:rPr>
              <w:t>Rapporto di compressione</w:t>
            </w:r>
          </w:p>
        </w:tc>
        <w:tc>
          <w:tcPr>
            <w:tcW w:w="3402" w:type="dxa"/>
          </w:tcPr>
          <w:p w:rsidR="000112A3" w:rsidRPr="00043358" w:rsidRDefault="000112A3" w:rsidP="009B4686">
            <w:pPr>
              <w:pStyle w:val="DCNormal"/>
              <w:spacing w:after="0" w:line="360" w:lineRule="auto"/>
              <w:rPr>
                <w:kern w:val="16"/>
                <w:sz w:val="20"/>
                <w:szCs w:val="22"/>
              </w:rPr>
            </w:pPr>
            <w:r w:rsidRPr="00043358">
              <w:rPr>
                <w:kern w:val="16"/>
                <w:sz w:val="20"/>
                <w:szCs w:val="22"/>
              </w:rPr>
              <w:t>10,5</w:t>
            </w:r>
            <w:proofErr w:type="gramStart"/>
            <w:r w:rsidRPr="00043358">
              <w:rPr>
                <w:kern w:val="16"/>
                <w:sz w:val="20"/>
                <w:szCs w:val="22"/>
              </w:rPr>
              <w:t xml:space="preserve"> :</w:t>
            </w:r>
            <w:proofErr w:type="gramEnd"/>
            <w:r w:rsidRPr="00043358">
              <w:rPr>
                <w:kern w:val="16"/>
                <w:sz w:val="20"/>
                <w:szCs w:val="22"/>
              </w:rPr>
              <w:t xml:space="preserve"> 1</w:t>
            </w:r>
          </w:p>
        </w:tc>
      </w:tr>
      <w:tr w:rsidR="000112A3" w:rsidRPr="009B4686" w:rsidTr="00AF7372">
        <w:tc>
          <w:tcPr>
            <w:tcW w:w="3402" w:type="dxa"/>
          </w:tcPr>
          <w:p w:rsidR="000112A3" w:rsidRPr="00043358" w:rsidRDefault="000112A3" w:rsidP="009B4686">
            <w:pPr>
              <w:pStyle w:val="DCNormal"/>
              <w:spacing w:after="0" w:line="360" w:lineRule="auto"/>
              <w:rPr>
                <w:kern w:val="16"/>
                <w:sz w:val="20"/>
                <w:szCs w:val="22"/>
              </w:rPr>
            </w:pPr>
            <w:r w:rsidRPr="00043358">
              <w:rPr>
                <w:b/>
                <w:kern w:val="16"/>
                <w:sz w:val="20"/>
                <w:szCs w:val="22"/>
              </w:rPr>
              <w:t>Potenza</w:t>
            </w:r>
          </w:p>
        </w:tc>
        <w:tc>
          <w:tcPr>
            <w:tcW w:w="3402" w:type="dxa"/>
          </w:tcPr>
          <w:p w:rsidR="000112A3" w:rsidRPr="00043358" w:rsidRDefault="001D4AD8" w:rsidP="009B4686">
            <w:pPr>
              <w:pStyle w:val="DCNormal"/>
              <w:spacing w:after="0" w:line="360" w:lineRule="auto"/>
              <w:rPr>
                <w:kern w:val="16"/>
                <w:sz w:val="20"/>
                <w:szCs w:val="22"/>
              </w:rPr>
            </w:pPr>
            <w:r w:rsidRPr="00043358">
              <w:rPr>
                <w:kern w:val="16"/>
                <w:sz w:val="20"/>
                <w:szCs w:val="22"/>
              </w:rPr>
              <w:t xml:space="preserve">375 kW (510 CV) </w:t>
            </w:r>
            <w:r w:rsidRPr="00043358">
              <w:rPr>
                <w:kern w:val="16"/>
                <w:sz w:val="20"/>
                <w:szCs w:val="22"/>
              </w:rPr>
              <w:br/>
            </w:r>
            <w:proofErr w:type="gramStart"/>
            <w:r w:rsidRPr="00043358">
              <w:rPr>
                <w:kern w:val="16"/>
                <w:sz w:val="20"/>
                <w:szCs w:val="22"/>
              </w:rPr>
              <w:t>a</w:t>
            </w:r>
            <w:proofErr w:type="gramEnd"/>
            <w:r w:rsidRPr="00043358">
              <w:rPr>
                <w:kern w:val="16"/>
                <w:sz w:val="20"/>
                <w:szCs w:val="22"/>
              </w:rPr>
              <w:t xml:space="preserve"> </w:t>
            </w:r>
            <w:r w:rsidRPr="00043358">
              <w:rPr>
                <w:color w:val="000000"/>
                <w:kern w:val="16"/>
                <w:sz w:val="20"/>
                <w:szCs w:val="22"/>
              </w:rPr>
              <w:t>6250</w:t>
            </w:r>
            <w:r w:rsidRPr="00043358">
              <w:rPr>
                <w:kern w:val="16"/>
                <w:sz w:val="20"/>
                <w:szCs w:val="22"/>
              </w:rPr>
              <w:t xml:space="preserve"> giri/</w:t>
            </w:r>
            <w:proofErr w:type="spellStart"/>
            <w:r w:rsidRPr="00043358">
              <w:rPr>
                <w:kern w:val="16"/>
                <w:sz w:val="20"/>
                <w:szCs w:val="22"/>
              </w:rPr>
              <w:t>min</w:t>
            </w:r>
            <w:proofErr w:type="spellEnd"/>
          </w:p>
        </w:tc>
      </w:tr>
      <w:tr w:rsidR="000112A3" w:rsidRPr="009B4686" w:rsidTr="00AF7372">
        <w:tc>
          <w:tcPr>
            <w:tcW w:w="3402" w:type="dxa"/>
          </w:tcPr>
          <w:p w:rsidR="000112A3" w:rsidRPr="00043358" w:rsidRDefault="000112A3" w:rsidP="009B4686">
            <w:pPr>
              <w:pStyle w:val="DCNormal"/>
              <w:spacing w:after="0" w:line="360" w:lineRule="auto"/>
              <w:rPr>
                <w:b/>
                <w:kern w:val="16"/>
                <w:sz w:val="20"/>
                <w:szCs w:val="22"/>
              </w:rPr>
            </w:pPr>
            <w:r w:rsidRPr="00043358">
              <w:rPr>
                <w:b/>
                <w:kern w:val="16"/>
                <w:sz w:val="20"/>
                <w:szCs w:val="22"/>
              </w:rPr>
              <w:t>Potenza per litro</w:t>
            </w:r>
          </w:p>
          <w:p w:rsidR="008128C5" w:rsidRPr="00043358" w:rsidRDefault="008128C5" w:rsidP="009B4686">
            <w:pPr>
              <w:pStyle w:val="DCNormal"/>
              <w:spacing w:after="0" w:line="360" w:lineRule="auto"/>
              <w:rPr>
                <w:b/>
                <w:kern w:val="16"/>
                <w:sz w:val="20"/>
                <w:szCs w:val="22"/>
              </w:rPr>
            </w:pPr>
          </w:p>
        </w:tc>
        <w:tc>
          <w:tcPr>
            <w:tcW w:w="3402" w:type="dxa"/>
          </w:tcPr>
          <w:p w:rsidR="000112A3" w:rsidRPr="00043358" w:rsidRDefault="000112A3" w:rsidP="009B4686">
            <w:pPr>
              <w:pStyle w:val="DCNormal"/>
              <w:spacing w:after="0" w:line="360" w:lineRule="auto"/>
              <w:rPr>
                <w:kern w:val="16"/>
                <w:sz w:val="20"/>
                <w:szCs w:val="22"/>
              </w:rPr>
            </w:pPr>
            <w:r w:rsidRPr="00043358">
              <w:rPr>
                <w:kern w:val="16"/>
                <w:sz w:val="20"/>
                <w:szCs w:val="22"/>
              </w:rPr>
              <w:t>94,2 kW/litro</w:t>
            </w:r>
          </w:p>
          <w:p w:rsidR="000112A3" w:rsidRPr="00043358" w:rsidRDefault="000112A3" w:rsidP="009B4686">
            <w:pPr>
              <w:pStyle w:val="DCNormal"/>
              <w:spacing w:after="0" w:line="360" w:lineRule="auto"/>
              <w:rPr>
                <w:kern w:val="16"/>
                <w:sz w:val="20"/>
                <w:szCs w:val="22"/>
              </w:rPr>
            </w:pPr>
            <w:r w:rsidRPr="00043358">
              <w:rPr>
                <w:kern w:val="16"/>
                <w:sz w:val="20"/>
                <w:szCs w:val="22"/>
              </w:rPr>
              <w:t>128 CV/litro</w:t>
            </w:r>
          </w:p>
        </w:tc>
      </w:tr>
      <w:tr w:rsidR="000112A3" w:rsidRPr="009B4686" w:rsidTr="00AF7372">
        <w:tc>
          <w:tcPr>
            <w:tcW w:w="3402" w:type="dxa"/>
          </w:tcPr>
          <w:p w:rsidR="000112A3" w:rsidRPr="00043358" w:rsidRDefault="000112A3" w:rsidP="009B4686">
            <w:pPr>
              <w:pStyle w:val="DCNormal"/>
              <w:spacing w:after="0" w:line="360" w:lineRule="auto"/>
              <w:rPr>
                <w:b/>
                <w:kern w:val="16"/>
                <w:sz w:val="20"/>
                <w:szCs w:val="22"/>
              </w:rPr>
            </w:pPr>
            <w:r w:rsidRPr="00043358">
              <w:rPr>
                <w:b/>
                <w:kern w:val="16"/>
                <w:sz w:val="20"/>
                <w:szCs w:val="22"/>
              </w:rPr>
              <w:t>Coppia max.</w:t>
            </w:r>
          </w:p>
          <w:p w:rsidR="008128C5" w:rsidRPr="00043358" w:rsidRDefault="008128C5" w:rsidP="009B4686">
            <w:pPr>
              <w:pStyle w:val="DCNormal"/>
              <w:spacing w:after="0" w:line="360" w:lineRule="auto"/>
              <w:rPr>
                <w:b/>
                <w:kern w:val="16"/>
                <w:sz w:val="20"/>
                <w:szCs w:val="22"/>
              </w:rPr>
            </w:pPr>
          </w:p>
        </w:tc>
        <w:tc>
          <w:tcPr>
            <w:tcW w:w="3402" w:type="dxa"/>
          </w:tcPr>
          <w:p w:rsidR="000112A3" w:rsidRPr="00043358" w:rsidRDefault="000112A3" w:rsidP="009B4686">
            <w:pPr>
              <w:pStyle w:val="DCNormal"/>
              <w:spacing w:after="0" w:line="360" w:lineRule="auto"/>
              <w:rPr>
                <w:kern w:val="16"/>
                <w:sz w:val="20"/>
                <w:szCs w:val="22"/>
              </w:rPr>
            </w:pPr>
            <w:r w:rsidRPr="00043358">
              <w:rPr>
                <w:kern w:val="16"/>
                <w:sz w:val="20"/>
                <w:szCs w:val="22"/>
              </w:rPr>
              <w:t xml:space="preserve">650 Nm </w:t>
            </w:r>
            <w:r w:rsidRPr="00043358">
              <w:rPr>
                <w:kern w:val="16"/>
                <w:sz w:val="20"/>
                <w:szCs w:val="22"/>
              </w:rPr>
              <w:br/>
            </w:r>
            <w:proofErr w:type="gramStart"/>
            <w:r w:rsidRPr="00043358">
              <w:rPr>
                <w:kern w:val="16"/>
                <w:sz w:val="20"/>
                <w:szCs w:val="22"/>
              </w:rPr>
              <w:t>a</w:t>
            </w:r>
            <w:proofErr w:type="gramEnd"/>
            <w:r w:rsidRPr="00043358">
              <w:rPr>
                <w:kern w:val="16"/>
                <w:sz w:val="20"/>
                <w:szCs w:val="22"/>
              </w:rPr>
              <w:t xml:space="preserve"> 1750 – 4750 giri/</w:t>
            </w:r>
            <w:proofErr w:type="spellStart"/>
            <w:r w:rsidRPr="00043358">
              <w:rPr>
                <w:kern w:val="16"/>
                <w:sz w:val="20"/>
                <w:szCs w:val="22"/>
              </w:rPr>
              <w:t>min</w:t>
            </w:r>
            <w:proofErr w:type="spellEnd"/>
          </w:p>
        </w:tc>
      </w:tr>
      <w:tr w:rsidR="000112A3" w:rsidRPr="009B4686" w:rsidTr="00AF7372">
        <w:tc>
          <w:tcPr>
            <w:tcW w:w="3402" w:type="dxa"/>
          </w:tcPr>
          <w:p w:rsidR="000112A3" w:rsidRPr="00043358" w:rsidRDefault="000112A3" w:rsidP="009B4686">
            <w:pPr>
              <w:pStyle w:val="DCNormal"/>
              <w:spacing w:after="0" w:line="360" w:lineRule="auto"/>
              <w:rPr>
                <w:b/>
                <w:kern w:val="16"/>
                <w:sz w:val="20"/>
                <w:szCs w:val="22"/>
              </w:rPr>
            </w:pPr>
            <w:r w:rsidRPr="00043358">
              <w:rPr>
                <w:b/>
                <w:kern w:val="16"/>
                <w:sz w:val="20"/>
                <w:szCs w:val="22"/>
              </w:rPr>
              <w:t>Coppia per litro</w:t>
            </w:r>
          </w:p>
        </w:tc>
        <w:tc>
          <w:tcPr>
            <w:tcW w:w="3402" w:type="dxa"/>
          </w:tcPr>
          <w:p w:rsidR="000112A3" w:rsidRPr="00043358" w:rsidRDefault="000112A3" w:rsidP="009B4686">
            <w:pPr>
              <w:pStyle w:val="DCNormal"/>
              <w:spacing w:after="0" w:line="360" w:lineRule="auto"/>
              <w:rPr>
                <w:kern w:val="16"/>
                <w:sz w:val="20"/>
                <w:szCs w:val="22"/>
              </w:rPr>
            </w:pPr>
            <w:r w:rsidRPr="00043358">
              <w:rPr>
                <w:kern w:val="16"/>
                <w:sz w:val="20"/>
                <w:szCs w:val="22"/>
              </w:rPr>
              <w:t>163,2 Nm/litro</w:t>
            </w:r>
          </w:p>
        </w:tc>
      </w:tr>
      <w:tr w:rsidR="000112A3" w:rsidRPr="009B4686" w:rsidTr="00AF7372">
        <w:tc>
          <w:tcPr>
            <w:tcW w:w="3402" w:type="dxa"/>
          </w:tcPr>
          <w:p w:rsidR="000112A3" w:rsidRPr="00043358" w:rsidRDefault="000112A3" w:rsidP="009B4686">
            <w:pPr>
              <w:pStyle w:val="DCNormal"/>
              <w:spacing w:after="0" w:line="360" w:lineRule="auto"/>
              <w:rPr>
                <w:b/>
                <w:kern w:val="16"/>
                <w:sz w:val="20"/>
                <w:szCs w:val="22"/>
              </w:rPr>
            </w:pPr>
            <w:r w:rsidRPr="00043358">
              <w:rPr>
                <w:b/>
                <w:kern w:val="16"/>
                <w:sz w:val="20"/>
                <w:szCs w:val="22"/>
              </w:rPr>
              <w:t>Regime massimo</w:t>
            </w:r>
          </w:p>
        </w:tc>
        <w:tc>
          <w:tcPr>
            <w:tcW w:w="3402" w:type="dxa"/>
          </w:tcPr>
          <w:p w:rsidR="000112A3" w:rsidRPr="00043358" w:rsidRDefault="000112A3" w:rsidP="009B4686">
            <w:pPr>
              <w:pStyle w:val="DCNormal"/>
              <w:spacing w:after="0" w:line="360" w:lineRule="auto"/>
              <w:rPr>
                <w:kern w:val="16"/>
                <w:sz w:val="20"/>
                <w:szCs w:val="22"/>
              </w:rPr>
            </w:pPr>
            <w:r w:rsidRPr="00043358">
              <w:rPr>
                <w:kern w:val="16"/>
                <w:sz w:val="20"/>
                <w:szCs w:val="22"/>
              </w:rPr>
              <w:t>7.200 giri/</w:t>
            </w:r>
            <w:proofErr w:type="spellStart"/>
            <w:r w:rsidRPr="00043358">
              <w:rPr>
                <w:kern w:val="16"/>
                <w:sz w:val="20"/>
                <w:szCs w:val="22"/>
              </w:rPr>
              <w:t>min</w:t>
            </w:r>
            <w:proofErr w:type="spellEnd"/>
          </w:p>
        </w:tc>
      </w:tr>
      <w:tr w:rsidR="000112A3" w:rsidRPr="009B4686" w:rsidTr="00AF7372">
        <w:tc>
          <w:tcPr>
            <w:tcW w:w="3402" w:type="dxa"/>
          </w:tcPr>
          <w:p w:rsidR="000112A3" w:rsidRPr="00043358" w:rsidRDefault="000112A3" w:rsidP="009B4686">
            <w:pPr>
              <w:pStyle w:val="DCNormal"/>
              <w:spacing w:after="0" w:line="360" w:lineRule="auto"/>
              <w:rPr>
                <w:b/>
                <w:kern w:val="16"/>
                <w:sz w:val="20"/>
                <w:szCs w:val="22"/>
              </w:rPr>
            </w:pPr>
            <w:r w:rsidRPr="00043358">
              <w:rPr>
                <w:b/>
                <w:kern w:val="16"/>
                <w:sz w:val="20"/>
                <w:szCs w:val="22"/>
              </w:rPr>
              <w:t>Pressione di sovralimentazione massima</w:t>
            </w:r>
          </w:p>
        </w:tc>
        <w:tc>
          <w:tcPr>
            <w:tcW w:w="3402" w:type="dxa"/>
          </w:tcPr>
          <w:p w:rsidR="000112A3" w:rsidRPr="00043358" w:rsidRDefault="000112A3" w:rsidP="009B4686">
            <w:pPr>
              <w:pStyle w:val="DCNormal"/>
              <w:spacing w:after="0" w:line="360" w:lineRule="auto"/>
              <w:rPr>
                <w:kern w:val="16"/>
                <w:sz w:val="20"/>
                <w:szCs w:val="22"/>
              </w:rPr>
            </w:pPr>
            <w:r w:rsidRPr="00043358">
              <w:rPr>
                <w:kern w:val="16"/>
                <w:sz w:val="20"/>
                <w:szCs w:val="22"/>
              </w:rPr>
              <w:t>1,2 bar</w:t>
            </w:r>
          </w:p>
        </w:tc>
      </w:tr>
      <w:tr w:rsidR="000112A3" w:rsidRPr="009B4686" w:rsidTr="00AF7372">
        <w:tc>
          <w:tcPr>
            <w:tcW w:w="3402" w:type="dxa"/>
          </w:tcPr>
          <w:p w:rsidR="000112A3" w:rsidRPr="00043358" w:rsidRDefault="000112A3" w:rsidP="009B4686">
            <w:pPr>
              <w:pStyle w:val="DCNormal"/>
              <w:spacing w:after="0" w:line="360" w:lineRule="auto"/>
              <w:rPr>
                <w:b/>
                <w:kern w:val="16"/>
                <w:sz w:val="20"/>
                <w:szCs w:val="22"/>
              </w:rPr>
            </w:pPr>
            <w:r w:rsidRPr="00043358">
              <w:rPr>
                <w:b/>
                <w:kern w:val="16"/>
                <w:sz w:val="20"/>
                <w:szCs w:val="22"/>
              </w:rPr>
              <w:t>Pressione massima</w:t>
            </w:r>
          </w:p>
        </w:tc>
        <w:tc>
          <w:tcPr>
            <w:tcW w:w="3402" w:type="dxa"/>
          </w:tcPr>
          <w:p w:rsidR="000112A3" w:rsidRPr="00043358" w:rsidRDefault="000112A3" w:rsidP="009B4686">
            <w:pPr>
              <w:pStyle w:val="DCNormal"/>
              <w:spacing w:after="0" w:line="360" w:lineRule="auto"/>
              <w:rPr>
                <w:kern w:val="16"/>
                <w:sz w:val="20"/>
                <w:szCs w:val="22"/>
              </w:rPr>
            </w:pPr>
            <w:r w:rsidRPr="00043358">
              <w:rPr>
                <w:kern w:val="16"/>
                <w:sz w:val="20"/>
                <w:szCs w:val="22"/>
              </w:rPr>
              <w:t>130 bar</w:t>
            </w:r>
          </w:p>
        </w:tc>
      </w:tr>
      <w:tr w:rsidR="000112A3" w:rsidRPr="009B4686" w:rsidTr="00AF7372">
        <w:tc>
          <w:tcPr>
            <w:tcW w:w="3402" w:type="dxa"/>
          </w:tcPr>
          <w:p w:rsidR="000112A3" w:rsidRPr="00043358" w:rsidRDefault="000112A3" w:rsidP="009B4686">
            <w:pPr>
              <w:pStyle w:val="DCNormal"/>
              <w:spacing w:after="0" w:line="360" w:lineRule="auto"/>
              <w:rPr>
                <w:b/>
                <w:kern w:val="16"/>
                <w:sz w:val="20"/>
                <w:szCs w:val="22"/>
              </w:rPr>
            </w:pPr>
            <w:r w:rsidRPr="00043358">
              <w:rPr>
                <w:b/>
                <w:kern w:val="16"/>
                <w:sz w:val="20"/>
                <w:szCs w:val="22"/>
              </w:rPr>
              <w:t>Peso motore (a secco)</w:t>
            </w:r>
          </w:p>
        </w:tc>
        <w:tc>
          <w:tcPr>
            <w:tcW w:w="3402" w:type="dxa"/>
          </w:tcPr>
          <w:p w:rsidR="000112A3" w:rsidRPr="00043358" w:rsidRDefault="000112A3" w:rsidP="009B4686">
            <w:pPr>
              <w:pStyle w:val="DCNormal"/>
              <w:spacing w:after="0" w:line="360" w:lineRule="auto"/>
              <w:rPr>
                <w:kern w:val="16"/>
                <w:sz w:val="20"/>
                <w:szCs w:val="22"/>
              </w:rPr>
            </w:pPr>
            <w:r w:rsidRPr="00043358">
              <w:rPr>
                <w:kern w:val="16"/>
                <w:sz w:val="20"/>
                <w:szCs w:val="22"/>
              </w:rPr>
              <w:t xml:space="preserve">209 kg </w:t>
            </w:r>
          </w:p>
        </w:tc>
      </w:tr>
      <w:tr w:rsidR="000112A3" w:rsidRPr="009B4686" w:rsidTr="00AF7372">
        <w:tc>
          <w:tcPr>
            <w:tcW w:w="3402" w:type="dxa"/>
          </w:tcPr>
          <w:p w:rsidR="000112A3" w:rsidRPr="00043358" w:rsidRDefault="000112A3" w:rsidP="009B4686">
            <w:pPr>
              <w:pStyle w:val="DCNormal"/>
              <w:spacing w:after="0" w:line="360" w:lineRule="auto"/>
              <w:rPr>
                <w:b/>
                <w:kern w:val="16"/>
                <w:sz w:val="20"/>
                <w:szCs w:val="22"/>
              </w:rPr>
            </w:pPr>
            <w:r w:rsidRPr="00043358">
              <w:rPr>
                <w:b/>
                <w:kern w:val="16"/>
                <w:sz w:val="20"/>
                <w:szCs w:val="22"/>
              </w:rPr>
              <w:t>Norma sui gas di scarico</w:t>
            </w:r>
          </w:p>
        </w:tc>
        <w:tc>
          <w:tcPr>
            <w:tcW w:w="3402" w:type="dxa"/>
          </w:tcPr>
          <w:p w:rsidR="000112A3" w:rsidRPr="00043358" w:rsidRDefault="000112A3" w:rsidP="009B4686">
            <w:pPr>
              <w:pStyle w:val="DCNormal"/>
              <w:spacing w:after="0" w:line="360" w:lineRule="auto"/>
              <w:rPr>
                <w:kern w:val="16"/>
                <w:sz w:val="20"/>
                <w:szCs w:val="22"/>
              </w:rPr>
            </w:pPr>
            <w:r w:rsidRPr="00043358">
              <w:rPr>
                <w:kern w:val="16"/>
                <w:sz w:val="20"/>
                <w:szCs w:val="22"/>
              </w:rPr>
              <w:t xml:space="preserve">Euro </w:t>
            </w:r>
            <w:proofErr w:type="gramStart"/>
            <w:r w:rsidRPr="00043358">
              <w:rPr>
                <w:kern w:val="16"/>
                <w:sz w:val="20"/>
                <w:szCs w:val="22"/>
              </w:rPr>
              <w:t>6</w:t>
            </w:r>
            <w:proofErr w:type="gramEnd"/>
          </w:p>
        </w:tc>
      </w:tr>
    </w:tbl>
    <w:p w:rsidR="00BF3BE9" w:rsidRPr="00043358" w:rsidRDefault="00101506" w:rsidP="009B4686">
      <w:pPr>
        <w:pStyle w:val="40Continoustext11pt"/>
        <w:spacing w:after="0" w:line="360" w:lineRule="auto"/>
        <w:rPr>
          <w:b/>
          <w:szCs w:val="22"/>
        </w:rPr>
      </w:pPr>
      <w:proofErr w:type="gramStart"/>
      <w:r w:rsidRPr="009B4686">
        <w:rPr>
          <w:b/>
          <w:szCs w:val="22"/>
        </w:rPr>
        <w:t>Eccezionale erogazione di potenza e prestazioni al livello di un’auto da competizione</w:t>
      </w:r>
      <w:proofErr w:type="gramEnd"/>
    </w:p>
    <w:p w:rsidR="009B4686" w:rsidRDefault="009B4686" w:rsidP="009B4686">
      <w:pPr>
        <w:pStyle w:val="40Continoustext11pt"/>
        <w:spacing w:after="0" w:line="360" w:lineRule="auto"/>
        <w:rPr>
          <w:szCs w:val="22"/>
        </w:rPr>
      </w:pPr>
    </w:p>
    <w:p w:rsidR="00E31E1B" w:rsidRPr="009B4686" w:rsidRDefault="000112A3" w:rsidP="009B4686">
      <w:pPr>
        <w:pStyle w:val="40Continoustext11pt"/>
        <w:spacing w:after="0" w:line="360" w:lineRule="auto"/>
        <w:rPr>
          <w:bCs/>
          <w:szCs w:val="22"/>
        </w:rPr>
      </w:pPr>
      <w:r w:rsidRPr="009B4686">
        <w:rPr>
          <w:szCs w:val="22"/>
        </w:rPr>
        <w:t xml:space="preserve">Come nuovo membro della famiglia di motori Mercedes-Benz </w:t>
      </w:r>
      <w:proofErr w:type="spellStart"/>
      <w:r w:rsidRPr="009B4686">
        <w:rPr>
          <w:szCs w:val="22"/>
        </w:rPr>
        <w:t>BlueDIRECT</w:t>
      </w:r>
      <w:proofErr w:type="spellEnd"/>
      <w:r w:rsidRPr="009B4686">
        <w:rPr>
          <w:szCs w:val="22"/>
        </w:rPr>
        <w:t>, l’AMG M178 si distingue per un’eccezionale erogazione di potenza e prestazioni che eguagliano i livelli di un’auto da corsa. Questo motore V8 AMG affascina tanto per il suo suono</w:t>
      </w:r>
      <w:r w:rsidR="00043358">
        <w:rPr>
          <w:szCs w:val="22"/>
        </w:rPr>
        <w:t>,</w:t>
      </w:r>
      <w:r w:rsidRPr="009B4686">
        <w:rPr>
          <w:szCs w:val="22"/>
        </w:rPr>
        <w:t xml:space="preserve"> emozionante </w:t>
      </w:r>
      <w:proofErr w:type="gramStart"/>
      <w:r w:rsidRPr="009B4686">
        <w:rPr>
          <w:szCs w:val="22"/>
        </w:rPr>
        <w:t>ed</w:t>
      </w:r>
      <w:proofErr w:type="gramEnd"/>
      <w:r w:rsidRPr="009B4686">
        <w:rPr>
          <w:szCs w:val="22"/>
        </w:rPr>
        <w:t xml:space="preserve"> inconfondibile, quanto per i tempi di risposta istantanei e l’elevata capacità di ripresa. Le caratteristiche di erogazione della coppia sono un indice dell’eccellente </w:t>
      </w:r>
      <w:proofErr w:type="spellStart"/>
      <w:r w:rsidRPr="009B4686">
        <w:rPr>
          <w:szCs w:val="22"/>
        </w:rPr>
        <w:t>handling</w:t>
      </w:r>
      <w:proofErr w:type="spellEnd"/>
      <w:r w:rsidRPr="009B4686">
        <w:rPr>
          <w:szCs w:val="22"/>
        </w:rPr>
        <w:t xml:space="preserve">: il valore massimo di 650 Nm è disponibile in un’ampia gamma di regimi, compresa tra 1750 e 4750 giri </w:t>
      </w:r>
      <w:proofErr w:type="gramStart"/>
      <w:r w:rsidRPr="009B4686">
        <w:rPr>
          <w:szCs w:val="22"/>
        </w:rPr>
        <w:t>al</w:t>
      </w:r>
      <w:proofErr w:type="gramEnd"/>
      <w:r w:rsidRPr="009B4686">
        <w:rPr>
          <w:szCs w:val="22"/>
        </w:rPr>
        <w:t xml:space="preserve"> minuto. </w:t>
      </w:r>
    </w:p>
    <w:p w:rsidR="009B4686" w:rsidRDefault="009B4686" w:rsidP="009B4686">
      <w:pPr>
        <w:pStyle w:val="40Continoustext11pt"/>
        <w:spacing w:after="0" w:line="360" w:lineRule="auto"/>
        <w:rPr>
          <w:szCs w:val="22"/>
        </w:rPr>
      </w:pPr>
    </w:p>
    <w:p w:rsidR="008948EA" w:rsidRPr="009B4686" w:rsidRDefault="000112A3" w:rsidP="009B4686">
      <w:pPr>
        <w:pStyle w:val="40Continoustext11pt"/>
        <w:spacing w:after="0" w:line="360" w:lineRule="auto"/>
        <w:rPr>
          <w:bCs/>
          <w:szCs w:val="22"/>
        </w:rPr>
      </w:pPr>
      <w:proofErr w:type="gramStart"/>
      <w:r w:rsidRPr="009B4686">
        <w:rPr>
          <w:szCs w:val="22"/>
        </w:rPr>
        <w:t>L’</w:t>
      </w:r>
      <w:proofErr w:type="gramEnd"/>
      <w:r w:rsidRPr="009B4686">
        <w:rPr>
          <w:szCs w:val="22"/>
        </w:rPr>
        <w:t>otto cilindri da 3.982 centimetri cubi</w:t>
      </w:r>
      <w:r w:rsidR="00043358">
        <w:rPr>
          <w:szCs w:val="22"/>
        </w:rPr>
        <w:t>ci</w:t>
      </w:r>
      <w:r w:rsidRPr="009B4686">
        <w:rPr>
          <w:szCs w:val="22"/>
        </w:rPr>
        <w:t xml:space="preserve"> di cilindrata, dal punto di vista tecnico è uno stretto parente del quattro cilindri di serie più potente al mondo: il 2 litri </w:t>
      </w:r>
      <w:r w:rsidR="00043358" w:rsidRPr="009B4686">
        <w:rPr>
          <w:szCs w:val="22"/>
        </w:rPr>
        <w:t xml:space="preserve">turbo </w:t>
      </w:r>
      <w:r w:rsidRPr="009B4686">
        <w:rPr>
          <w:szCs w:val="22"/>
        </w:rPr>
        <w:t xml:space="preserve">AMG impiegato </w:t>
      </w:r>
      <w:r w:rsidR="00043358">
        <w:rPr>
          <w:szCs w:val="22"/>
        </w:rPr>
        <w:t>su</w:t>
      </w:r>
      <w:r w:rsidRPr="009B4686">
        <w:rPr>
          <w:szCs w:val="22"/>
        </w:rPr>
        <w:t xml:space="preserve"> A 45 AMG, CLA 45 AMG e GLA 45 AMG. Entrambi i motori AMG </w:t>
      </w:r>
      <w:proofErr w:type="gramStart"/>
      <w:r w:rsidRPr="009B4686">
        <w:rPr>
          <w:szCs w:val="22"/>
        </w:rPr>
        <w:t>dispongono del</w:t>
      </w:r>
      <w:proofErr w:type="gramEnd"/>
      <w:r w:rsidRPr="009B4686">
        <w:rPr>
          <w:szCs w:val="22"/>
        </w:rPr>
        <w:t xml:space="preserve"> medesimo rapporto alesaggio/corsa, che è garanzia di grande briosità. Provvede alla preparazione della miscela un’iniezione diretta di benzina della terza generazione con iniettori piezoelettrici. Il motore biturbo V8 da 4 litri AMG è </w:t>
      </w:r>
      <w:proofErr w:type="gramStart"/>
      <w:r w:rsidRPr="009B4686">
        <w:rPr>
          <w:szCs w:val="22"/>
        </w:rPr>
        <w:t>estremamente</w:t>
      </w:r>
      <w:proofErr w:type="gramEnd"/>
      <w:r w:rsidRPr="009B4686">
        <w:rPr>
          <w:szCs w:val="22"/>
        </w:rPr>
        <w:t xml:space="preserve"> efficiente e</w:t>
      </w:r>
      <w:r w:rsidR="009A6B7C">
        <w:rPr>
          <w:szCs w:val="22"/>
        </w:rPr>
        <w:t xml:space="preserve"> parco nei consumi, soddisfa le disposizioni </w:t>
      </w:r>
      <w:r w:rsidRPr="009B4686">
        <w:rPr>
          <w:szCs w:val="22"/>
        </w:rPr>
        <w:t xml:space="preserve">sui gas di scarico Euro 6 </w:t>
      </w:r>
      <w:r w:rsidR="009A6B7C">
        <w:rPr>
          <w:szCs w:val="22"/>
        </w:rPr>
        <w:t>e</w:t>
      </w:r>
      <w:r w:rsidRPr="009B4686">
        <w:rPr>
          <w:szCs w:val="22"/>
        </w:rPr>
        <w:t xml:space="preserve"> </w:t>
      </w:r>
      <w:r w:rsidR="009A6B7C">
        <w:rPr>
          <w:szCs w:val="22"/>
        </w:rPr>
        <w:t>la normativa</w:t>
      </w:r>
      <w:r w:rsidRPr="009B4686">
        <w:rPr>
          <w:szCs w:val="22"/>
        </w:rPr>
        <w:t xml:space="preserve"> che limiterà l’emissione massima di particolato a partire dal 2016. </w:t>
      </w:r>
    </w:p>
    <w:p w:rsidR="009B4686" w:rsidRDefault="009B4686" w:rsidP="009B4686">
      <w:pPr>
        <w:pStyle w:val="40Continoustext11pt"/>
        <w:spacing w:after="0" w:line="360" w:lineRule="auto"/>
        <w:rPr>
          <w:b/>
          <w:szCs w:val="22"/>
        </w:rPr>
      </w:pPr>
    </w:p>
    <w:p w:rsidR="008F1BFD" w:rsidRPr="009B4686" w:rsidRDefault="003A2FC1" w:rsidP="009B4686">
      <w:pPr>
        <w:pStyle w:val="40Continoustext11pt"/>
        <w:spacing w:after="0" w:line="360" w:lineRule="auto"/>
        <w:rPr>
          <w:b/>
          <w:bCs/>
          <w:szCs w:val="22"/>
        </w:rPr>
      </w:pPr>
      <w:r w:rsidRPr="009B4686">
        <w:rPr>
          <w:b/>
          <w:szCs w:val="22"/>
        </w:rPr>
        <w:t xml:space="preserve">Pareti interne dei cilindri realizzate mediante tecnologia </w:t>
      </w:r>
      <w:proofErr w:type="gramStart"/>
      <w:r w:rsidRPr="009B4686">
        <w:rPr>
          <w:b/>
          <w:szCs w:val="22"/>
        </w:rPr>
        <w:t>NANOSLIDE</w:t>
      </w:r>
      <w:r w:rsidRPr="009B4686">
        <w:rPr>
          <w:b/>
          <w:szCs w:val="22"/>
          <w:vertAlign w:val="superscript"/>
        </w:rPr>
        <w:t>®</w:t>
      </w:r>
      <w:proofErr w:type="gramEnd"/>
    </w:p>
    <w:p w:rsidR="009B4686" w:rsidRDefault="009B4686" w:rsidP="009B4686">
      <w:pPr>
        <w:pStyle w:val="40Continoustext11pt"/>
        <w:spacing w:after="0" w:line="360" w:lineRule="auto"/>
        <w:rPr>
          <w:szCs w:val="22"/>
        </w:rPr>
      </w:pPr>
    </w:p>
    <w:p w:rsidR="008F1BFD" w:rsidRPr="009B4686" w:rsidRDefault="008948EA" w:rsidP="009B4686">
      <w:pPr>
        <w:pStyle w:val="40Continoustext11pt"/>
        <w:spacing w:after="0" w:line="360" w:lineRule="auto"/>
        <w:rPr>
          <w:bCs/>
          <w:szCs w:val="22"/>
        </w:rPr>
      </w:pPr>
      <w:r w:rsidRPr="009B4686">
        <w:rPr>
          <w:szCs w:val="22"/>
        </w:rPr>
        <w:t xml:space="preserve">Il basamento in alluminio </w:t>
      </w:r>
      <w:proofErr w:type="gramStart"/>
      <w:r w:rsidRPr="009B4686">
        <w:rPr>
          <w:szCs w:val="22"/>
        </w:rPr>
        <w:t>viene</w:t>
      </w:r>
      <w:proofErr w:type="gramEnd"/>
      <w:r w:rsidRPr="009B4686">
        <w:rPr>
          <w:szCs w:val="22"/>
        </w:rPr>
        <w:t xml:space="preserve"> prodotto impiegando la tecnologia della colata in sabbia </w:t>
      </w:r>
      <w:r w:rsidR="004E40A4">
        <w:rPr>
          <w:szCs w:val="22"/>
        </w:rPr>
        <w:t>ed è realizzato come struttura ‘</w:t>
      </w:r>
      <w:proofErr w:type="spellStart"/>
      <w:r w:rsidRPr="009B4686">
        <w:rPr>
          <w:szCs w:val="22"/>
        </w:rPr>
        <w:t>closed</w:t>
      </w:r>
      <w:proofErr w:type="spellEnd"/>
      <w:r w:rsidR="004E40A4">
        <w:rPr>
          <w:szCs w:val="22"/>
        </w:rPr>
        <w:t xml:space="preserve"> deck’</w:t>
      </w:r>
      <w:r w:rsidRPr="009B4686">
        <w:rPr>
          <w:szCs w:val="22"/>
        </w:rPr>
        <w:t>. Questa costruzione garantisce la massima resistenza a fronte del peso minimo possibile e consente pressioni massime molto elevate, fino a 130 bar. Le pareti interne dei cilindri, realizzate mediante la tecnologia NANOSLIDE</w:t>
      </w:r>
      <w:r w:rsidRPr="009B4686">
        <w:rPr>
          <w:szCs w:val="22"/>
          <w:vertAlign w:val="superscript"/>
        </w:rPr>
        <w:t>®</w:t>
      </w:r>
      <w:r w:rsidRPr="009B4686">
        <w:rPr>
          <w:szCs w:val="22"/>
        </w:rPr>
        <w:t>, presentano una durezza doppia rispetto alle pareti in ghisa grigia convenzionali.</w:t>
      </w:r>
    </w:p>
    <w:p w:rsidR="009B4686" w:rsidRDefault="009B4686" w:rsidP="009B4686">
      <w:pPr>
        <w:pStyle w:val="40Continoustext11pt"/>
        <w:spacing w:after="0" w:line="360" w:lineRule="auto"/>
        <w:rPr>
          <w:szCs w:val="22"/>
        </w:rPr>
      </w:pPr>
    </w:p>
    <w:p w:rsidR="008F1BFD" w:rsidRPr="009B4686" w:rsidRDefault="004F594F" w:rsidP="009B4686">
      <w:pPr>
        <w:pStyle w:val="40Continoustext11pt"/>
        <w:spacing w:after="0" w:line="360" w:lineRule="auto"/>
        <w:rPr>
          <w:bCs/>
          <w:szCs w:val="22"/>
        </w:rPr>
      </w:pPr>
      <w:r w:rsidRPr="009B4686">
        <w:rPr>
          <w:szCs w:val="22"/>
        </w:rPr>
        <w:t>La tecnologia NANOSLIDE</w:t>
      </w:r>
      <w:r w:rsidRPr="009B4686">
        <w:rPr>
          <w:szCs w:val="22"/>
          <w:vertAlign w:val="superscript"/>
        </w:rPr>
        <w:t>®</w:t>
      </w:r>
      <w:r w:rsidRPr="009B4686">
        <w:rPr>
          <w:szCs w:val="22"/>
        </w:rPr>
        <w:t xml:space="preserve"> è stata sviluppata da Daimler </w:t>
      </w:r>
      <w:proofErr w:type="gramStart"/>
      <w:r w:rsidRPr="009B4686">
        <w:rPr>
          <w:szCs w:val="22"/>
        </w:rPr>
        <w:t>a partire dal</w:t>
      </w:r>
      <w:proofErr w:type="gramEnd"/>
      <w:r w:rsidRPr="009B4686">
        <w:rPr>
          <w:szCs w:val="22"/>
        </w:rPr>
        <w:t xml:space="preserve"> 2000 e, dal 2006 ad oggi, è stata impiegata per oltre 200.000 motori. Il primo propulsore realizzato con tecnologia NANOSLIDE</w:t>
      </w:r>
      <w:r w:rsidRPr="009B4686">
        <w:rPr>
          <w:szCs w:val="22"/>
          <w:vertAlign w:val="superscript"/>
        </w:rPr>
        <w:t>®</w:t>
      </w:r>
      <w:r w:rsidRPr="009B4686">
        <w:rPr>
          <w:szCs w:val="22"/>
        </w:rPr>
        <w:t xml:space="preserve"> è stato </w:t>
      </w:r>
      <w:r w:rsidR="009A6B7C">
        <w:rPr>
          <w:szCs w:val="22"/>
        </w:rPr>
        <w:t>proprio</w:t>
      </w:r>
      <w:r w:rsidRPr="009B4686">
        <w:rPr>
          <w:szCs w:val="22"/>
        </w:rPr>
        <w:t xml:space="preserve"> un V8 AMG: il predecessore di straordinario successo nel nuovo biturbo da 4 litri AMG. Questa tecnologia è stata insignita di numerosi premi; il suo campo d’impiego è stato costantemente ampliato e, </w:t>
      </w:r>
      <w:proofErr w:type="gramStart"/>
      <w:r w:rsidRPr="009B4686">
        <w:rPr>
          <w:szCs w:val="22"/>
        </w:rPr>
        <w:t>a partire dalla</w:t>
      </w:r>
      <w:proofErr w:type="gramEnd"/>
      <w:r w:rsidRPr="009B4686">
        <w:rPr>
          <w:szCs w:val="22"/>
        </w:rPr>
        <w:t xml:space="preserve"> stagione </w:t>
      </w:r>
      <w:r w:rsidR="009A6B7C">
        <w:rPr>
          <w:szCs w:val="22"/>
        </w:rPr>
        <w:t>di Formula 1</w:t>
      </w:r>
      <w:r w:rsidRPr="009B4686">
        <w:rPr>
          <w:szCs w:val="22"/>
        </w:rPr>
        <w:t xml:space="preserve"> 2014, viene utilizzata anche per la costruzione del nuovo motore turbo F1 V6 Mercedes.</w:t>
      </w:r>
    </w:p>
    <w:p w:rsidR="009B4686" w:rsidRDefault="009B4686" w:rsidP="009B4686">
      <w:pPr>
        <w:pStyle w:val="40Continoustext11pt"/>
        <w:spacing w:after="0" w:line="360" w:lineRule="auto"/>
        <w:rPr>
          <w:szCs w:val="22"/>
        </w:rPr>
      </w:pPr>
    </w:p>
    <w:p w:rsidR="00F850C9" w:rsidRPr="009B4686" w:rsidRDefault="00990543" w:rsidP="009B4686">
      <w:pPr>
        <w:pStyle w:val="40Continoustext11pt"/>
        <w:spacing w:after="0" w:line="360" w:lineRule="auto"/>
        <w:rPr>
          <w:bCs/>
          <w:szCs w:val="22"/>
        </w:rPr>
      </w:pPr>
      <w:r w:rsidRPr="009B4686">
        <w:rPr>
          <w:szCs w:val="22"/>
        </w:rPr>
        <w:t xml:space="preserve">Un ulteriore </w:t>
      </w:r>
      <w:r w:rsidR="00D451F0">
        <w:rPr>
          <w:szCs w:val="22"/>
        </w:rPr>
        <w:t>misura volta</w:t>
      </w:r>
      <w:r w:rsidRPr="009B4686">
        <w:rPr>
          <w:szCs w:val="22"/>
        </w:rPr>
        <w:t xml:space="preserve"> alla riduzione dell’attrito e, conseguentemente, all’abbassamento dei consumi è la rettifica realizzata utilizzando una piastra di coppia: con questo complesso </w:t>
      </w:r>
      <w:proofErr w:type="gramStart"/>
      <w:r w:rsidRPr="009B4686">
        <w:rPr>
          <w:szCs w:val="22"/>
        </w:rPr>
        <w:t>ed</w:t>
      </w:r>
      <w:proofErr w:type="gramEnd"/>
      <w:r w:rsidRPr="009B4686">
        <w:rPr>
          <w:szCs w:val="22"/>
        </w:rPr>
        <w:t xml:space="preserve"> impegnativo procedimento (denominato anche levigatura a occhiale), le camicie dei cilindri vengono sottoposte a trattamento meccanico dopo il serraggio della piastra di coppia (l’occhiale, appunto). Più in particolare, al posto della testata, che </w:t>
      </w:r>
      <w:proofErr w:type="gramStart"/>
      <w:r w:rsidRPr="009B4686">
        <w:rPr>
          <w:szCs w:val="22"/>
        </w:rPr>
        <w:t>verrà</w:t>
      </w:r>
      <w:proofErr w:type="gramEnd"/>
      <w:r w:rsidRPr="009B4686">
        <w:rPr>
          <w:szCs w:val="22"/>
        </w:rPr>
        <w:t xml:space="preserve"> montata in una fase successiva, sul basamento viene montata una piastra a forma di occhiale. In questo modo, già durante la rettifica delle canne dei cilindri, è possibile individuare ed eliminare le distorsioni dei cilindri che possono verificarsi nella fase del montaggio finale. Questo metodo consente di aumentare la durata del motore </w:t>
      </w:r>
      <w:proofErr w:type="gramStart"/>
      <w:r w:rsidRPr="009B4686">
        <w:rPr>
          <w:szCs w:val="22"/>
        </w:rPr>
        <w:t>ed</w:t>
      </w:r>
      <w:proofErr w:type="gramEnd"/>
      <w:r w:rsidRPr="009B4686">
        <w:rPr>
          <w:szCs w:val="22"/>
        </w:rPr>
        <w:t xml:space="preserve"> ottimizzare il consumo di olio. Nel nuovo </w:t>
      </w:r>
      <w:r w:rsidR="00D451F0" w:rsidRPr="009B4686">
        <w:rPr>
          <w:szCs w:val="22"/>
        </w:rPr>
        <w:t xml:space="preserve">V8 </w:t>
      </w:r>
      <w:r w:rsidRPr="009B4686">
        <w:rPr>
          <w:szCs w:val="22"/>
        </w:rPr>
        <w:t xml:space="preserve">AMG </w:t>
      </w:r>
      <w:proofErr w:type="gramStart"/>
      <w:r w:rsidRPr="009B4686">
        <w:rPr>
          <w:szCs w:val="22"/>
        </w:rPr>
        <w:t>vengono</w:t>
      </w:r>
      <w:proofErr w:type="gramEnd"/>
      <w:r w:rsidRPr="009B4686">
        <w:rPr>
          <w:szCs w:val="22"/>
        </w:rPr>
        <w:t xml:space="preserve"> impiegati pistoni fucinati in alluminio in costruzione leggera ad elevata resistenza. Un pacchetto di fasce elastiche ad attrito ottimizzato riduce il consumo di carburante </w:t>
      </w:r>
      <w:proofErr w:type="gramStart"/>
      <w:r w:rsidRPr="009B4686">
        <w:rPr>
          <w:szCs w:val="22"/>
        </w:rPr>
        <w:t>ed</w:t>
      </w:r>
      <w:proofErr w:type="gramEnd"/>
      <w:r w:rsidRPr="009B4686">
        <w:rPr>
          <w:szCs w:val="22"/>
        </w:rPr>
        <w:t xml:space="preserve"> olio.</w:t>
      </w:r>
    </w:p>
    <w:p w:rsidR="004F594F" w:rsidRPr="009B4686" w:rsidRDefault="004F594F" w:rsidP="009B4686">
      <w:pPr>
        <w:spacing w:after="0" w:line="360" w:lineRule="auto"/>
        <w:rPr>
          <w:b/>
          <w:bCs/>
          <w:sz w:val="22"/>
          <w:szCs w:val="22"/>
        </w:rPr>
      </w:pPr>
    </w:p>
    <w:p w:rsidR="00BF3BE9" w:rsidRPr="009B4686" w:rsidRDefault="00BF3BE9" w:rsidP="009B4686">
      <w:pPr>
        <w:pStyle w:val="40Continoustext11pt"/>
        <w:spacing w:after="0" w:line="360" w:lineRule="auto"/>
        <w:rPr>
          <w:b/>
          <w:bCs/>
          <w:szCs w:val="22"/>
        </w:rPr>
      </w:pPr>
      <w:r w:rsidRPr="009B4686">
        <w:rPr>
          <w:b/>
          <w:szCs w:val="22"/>
        </w:rPr>
        <w:t xml:space="preserve">Lubrificazione a </w:t>
      </w:r>
      <w:proofErr w:type="gramStart"/>
      <w:r w:rsidRPr="009B4686">
        <w:rPr>
          <w:b/>
          <w:szCs w:val="22"/>
        </w:rPr>
        <w:t>carter</w:t>
      </w:r>
      <w:proofErr w:type="gramEnd"/>
      <w:r w:rsidRPr="009B4686">
        <w:rPr>
          <w:b/>
          <w:szCs w:val="22"/>
        </w:rPr>
        <w:t xml:space="preserve"> secco per elevate accelerazioni trasversali</w:t>
      </w:r>
    </w:p>
    <w:p w:rsidR="009B4686" w:rsidRDefault="009B4686" w:rsidP="009B4686">
      <w:pPr>
        <w:pStyle w:val="40Continoustext11pt"/>
        <w:spacing w:after="0" w:line="360" w:lineRule="auto"/>
        <w:rPr>
          <w:szCs w:val="22"/>
        </w:rPr>
      </w:pPr>
    </w:p>
    <w:p w:rsidR="000E317D" w:rsidRPr="009B4686" w:rsidRDefault="00F850C9" w:rsidP="009B4686">
      <w:pPr>
        <w:pStyle w:val="40Continoustext11pt"/>
        <w:spacing w:after="0" w:line="360" w:lineRule="auto"/>
        <w:rPr>
          <w:bCs/>
          <w:szCs w:val="22"/>
        </w:rPr>
      </w:pPr>
      <w:r w:rsidRPr="009B4686">
        <w:rPr>
          <w:szCs w:val="22"/>
        </w:rPr>
        <w:t xml:space="preserve">Grazie all’impiego della lubrificazione a </w:t>
      </w:r>
      <w:proofErr w:type="gramStart"/>
      <w:r w:rsidRPr="009B4686">
        <w:rPr>
          <w:szCs w:val="22"/>
        </w:rPr>
        <w:t>carter</w:t>
      </w:r>
      <w:proofErr w:type="gramEnd"/>
      <w:r w:rsidRPr="009B4686">
        <w:rPr>
          <w:szCs w:val="22"/>
        </w:rPr>
        <w:t xml:space="preserve"> secco, la coppa dell’olio tradizionale diviene superflua. La posizione di montaggio del motore, già di per sé bassa, può così essere ulteriormente abbassata di </w:t>
      </w:r>
      <w:proofErr w:type="gramStart"/>
      <w:r w:rsidRPr="009B4686">
        <w:rPr>
          <w:szCs w:val="22"/>
        </w:rPr>
        <w:t>55</w:t>
      </w:r>
      <w:proofErr w:type="gramEnd"/>
      <w:r w:rsidRPr="009B4686">
        <w:rPr>
          <w:szCs w:val="22"/>
        </w:rPr>
        <w:t xml:space="preserve"> millimetri. Ne </w:t>
      </w:r>
      <w:proofErr w:type="gramStart"/>
      <w:r w:rsidRPr="009B4686">
        <w:rPr>
          <w:szCs w:val="22"/>
        </w:rPr>
        <w:t>risulta</w:t>
      </w:r>
      <w:proofErr w:type="gramEnd"/>
      <w:r w:rsidRPr="009B4686">
        <w:rPr>
          <w:szCs w:val="22"/>
        </w:rPr>
        <w:t xml:space="preserve"> un baricentro basso della vettura – si tratta di presupposti ottimali per una vettura sportiva dalle dinamiche trasversali estremamente elevate. Oltre alla maggiore agilità, la lubrificazione a </w:t>
      </w:r>
      <w:proofErr w:type="gramStart"/>
      <w:r w:rsidRPr="009B4686">
        <w:rPr>
          <w:szCs w:val="22"/>
        </w:rPr>
        <w:t>carter</w:t>
      </w:r>
      <w:proofErr w:type="gramEnd"/>
      <w:r w:rsidRPr="009B4686">
        <w:rPr>
          <w:szCs w:val="22"/>
        </w:rPr>
        <w:t xml:space="preserve"> secco garantisce una lubrificazione ottimale del motore anche a velocità in curva estremamente elevate grazie all’aspirazione diretta dell’olio dai vani del basamento. </w:t>
      </w:r>
    </w:p>
    <w:p w:rsidR="009B4686" w:rsidRDefault="009B4686" w:rsidP="009B4686">
      <w:pPr>
        <w:pStyle w:val="40Continoustext11pt"/>
        <w:spacing w:after="0" w:line="360" w:lineRule="auto"/>
        <w:rPr>
          <w:szCs w:val="22"/>
        </w:rPr>
      </w:pPr>
    </w:p>
    <w:p w:rsidR="009B4686" w:rsidRDefault="00F850C9" w:rsidP="009B4686">
      <w:pPr>
        <w:pStyle w:val="40Continoustext11pt"/>
        <w:spacing w:after="0" w:line="360" w:lineRule="auto"/>
        <w:rPr>
          <w:szCs w:val="22"/>
        </w:rPr>
      </w:pPr>
      <w:r w:rsidRPr="009B4686">
        <w:rPr>
          <w:szCs w:val="22"/>
        </w:rPr>
        <w:t xml:space="preserve">La lubrificazione a </w:t>
      </w:r>
      <w:proofErr w:type="gramStart"/>
      <w:r w:rsidRPr="009B4686">
        <w:rPr>
          <w:szCs w:val="22"/>
        </w:rPr>
        <w:t>carter</w:t>
      </w:r>
      <w:proofErr w:type="gramEnd"/>
      <w:r w:rsidRPr="009B4686">
        <w:rPr>
          <w:szCs w:val="22"/>
        </w:rPr>
        <w:t xml:space="preserve"> secco dell’M178 è costituita da una pompa di aspirazione, una pompa di mandata ed un serbatoio olio esterno con un volume di dodici litri. Nel sistema completo circolano in totale nove litri di olio motore. </w:t>
      </w:r>
    </w:p>
    <w:p w:rsidR="009B4686" w:rsidRDefault="009B4686" w:rsidP="009B4686">
      <w:pPr>
        <w:pStyle w:val="40Continoustext11pt"/>
        <w:spacing w:after="0" w:line="360" w:lineRule="auto"/>
        <w:rPr>
          <w:szCs w:val="22"/>
        </w:rPr>
      </w:pPr>
    </w:p>
    <w:p w:rsidR="00F850C9" w:rsidRPr="009B4686" w:rsidRDefault="00F850C9" w:rsidP="009B4686">
      <w:pPr>
        <w:pStyle w:val="40Continoustext11pt"/>
        <w:spacing w:after="0" w:line="360" w:lineRule="auto"/>
        <w:rPr>
          <w:bCs/>
          <w:szCs w:val="22"/>
          <w:u w:val="single"/>
        </w:rPr>
      </w:pPr>
      <w:r w:rsidRPr="009B4686">
        <w:rPr>
          <w:szCs w:val="22"/>
        </w:rPr>
        <w:t>La pompa di aspirazione aspira l’olio dai vani del basamento, dalle testate</w:t>
      </w:r>
      <w:r w:rsidRPr="009B4686">
        <w:rPr>
          <w:color w:val="FF0000"/>
          <w:szCs w:val="22"/>
        </w:rPr>
        <w:t xml:space="preserve"> </w:t>
      </w:r>
      <w:r w:rsidRPr="009B4686">
        <w:rPr>
          <w:szCs w:val="22"/>
        </w:rPr>
        <w:t xml:space="preserve">e dal vano coperchio del basamento, e lo immette nel serbatoio olio esterno con una portata che raggiunge anche 250 litri </w:t>
      </w:r>
      <w:proofErr w:type="gramStart"/>
      <w:r w:rsidRPr="009B4686">
        <w:rPr>
          <w:szCs w:val="22"/>
        </w:rPr>
        <w:t>al</w:t>
      </w:r>
      <w:proofErr w:type="gramEnd"/>
      <w:r w:rsidRPr="009B4686">
        <w:rPr>
          <w:szCs w:val="22"/>
        </w:rPr>
        <w:t xml:space="preserve"> minuto. Qui il lubrificante rimane solo cinque secondi, prima che </w:t>
      </w:r>
      <w:proofErr w:type="gramStart"/>
      <w:r w:rsidRPr="009B4686">
        <w:rPr>
          <w:szCs w:val="22"/>
        </w:rPr>
        <w:t>venga</w:t>
      </w:r>
      <w:proofErr w:type="gramEnd"/>
      <w:r w:rsidRPr="009B4686">
        <w:rPr>
          <w:szCs w:val="22"/>
        </w:rPr>
        <w:t xml:space="preserve"> nuovamente pompato nel motore ad alte prestazioni. L’efficiente aspirazione dell’olio motore migliora ulteriormente il rendimento del motore. La regolazione della pompa di mandata </w:t>
      </w:r>
      <w:proofErr w:type="gramStart"/>
      <w:r w:rsidRPr="009B4686">
        <w:rPr>
          <w:szCs w:val="22"/>
        </w:rPr>
        <w:t>dell’</w:t>
      </w:r>
      <w:proofErr w:type="gramEnd"/>
      <w:r w:rsidRPr="009B4686">
        <w:rPr>
          <w:szCs w:val="22"/>
        </w:rPr>
        <w:t>olio varia in funzione del fabbisogno e si basa sui numeri di giri del motore e sulle linee caratteristiche di temperatura e carico mappate nella centralina. Una dimostrazione della struttura leggera intelligente è fornita dalla parte inferiore della coppa dell’olio e dal serbatoio dell’</w:t>
      </w:r>
      <w:proofErr w:type="gramStart"/>
      <w:r w:rsidRPr="009B4686">
        <w:rPr>
          <w:szCs w:val="22"/>
        </w:rPr>
        <w:t>olio</w:t>
      </w:r>
      <w:proofErr w:type="gramEnd"/>
      <w:r w:rsidRPr="009B4686">
        <w:rPr>
          <w:szCs w:val="22"/>
        </w:rPr>
        <w:t xml:space="preserve">, che sono realizzati in materiale sintetico. </w:t>
      </w:r>
    </w:p>
    <w:p w:rsidR="009B4686" w:rsidRDefault="009B4686" w:rsidP="009B4686">
      <w:pPr>
        <w:pStyle w:val="40Continoustext11pt"/>
        <w:spacing w:after="0" w:line="360" w:lineRule="auto"/>
        <w:rPr>
          <w:b/>
          <w:szCs w:val="22"/>
        </w:rPr>
      </w:pPr>
    </w:p>
    <w:p w:rsidR="000112A3" w:rsidRPr="009B4686" w:rsidRDefault="000112A3" w:rsidP="009B4686">
      <w:pPr>
        <w:pStyle w:val="40Continoustext11pt"/>
        <w:spacing w:after="0" w:line="360" w:lineRule="auto"/>
        <w:rPr>
          <w:b/>
          <w:bCs/>
          <w:szCs w:val="22"/>
        </w:rPr>
      </w:pPr>
      <w:proofErr w:type="gramStart"/>
      <w:r w:rsidRPr="009B4686">
        <w:rPr>
          <w:b/>
          <w:szCs w:val="22"/>
        </w:rPr>
        <w:t>Testate cilindri</w:t>
      </w:r>
      <w:proofErr w:type="gramEnd"/>
      <w:r w:rsidRPr="009B4686">
        <w:rPr>
          <w:b/>
          <w:szCs w:val="22"/>
        </w:rPr>
        <w:t xml:space="preserve"> nobilitate con zircone</w:t>
      </w:r>
    </w:p>
    <w:p w:rsidR="009B4686" w:rsidRDefault="009B4686" w:rsidP="009B4686">
      <w:pPr>
        <w:pStyle w:val="40Continoustext11pt"/>
        <w:spacing w:after="0" w:line="360" w:lineRule="auto"/>
        <w:rPr>
          <w:szCs w:val="22"/>
        </w:rPr>
      </w:pPr>
    </w:p>
    <w:p w:rsidR="000112A3" w:rsidRPr="009B4686" w:rsidRDefault="000E317D" w:rsidP="009B4686">
      <w:pPr>
        <w:pStyle w:val="40Continoustext11pt"/>
        <w:spacing w:after="0" w:line="360" w:lineRule="auto"/>
        <w:rPr>
          <w:bCs/>
          <w:szCs w:val="22"/>
        </w:rPr>
      </w:pPr>
      <w:proofErr w:type="gramStart"/>
      <w:r w:rsidRPr="009B4686">
        <w:rPr>
          <w:szCs w:val="22"/>
        </w:rPr>
        <w:t>Le testate cilindri</w:t>
      </w:r>
      <w:proofErr w:type="gramEnd"/>
      <w:r w:rsidRPr="009B4686">
        <w:rPr>
          <w:szCs w:val="22"/>
        </w:rPr>
        <w:t xml:space="preserve"> del motore V8 biturbo </w:t>
      </w:r>
      <w:r w:rsidR="00D451F0" w:rsidRPr="009B4686">
        <w:rPr>
          <w:szCs w:val="22"/>
        </w:rPr>
        <w:t xml:space="preserve">AMG </w:t>
      </w:r>
      <w:r w:rsidRPr="009B4686">
        <w:rPr>
          <w:szCs w:val="22"/>
        </w:rPr>
        <w:t xml:space="preserve">da 4 litri sono composte da una lega nobilitata con zircone. </w:t>
      </w:r>
      <w:proofErr w:type="gramStart"/>
      <w:r w:rsidRPr="009B4686">
        <w:rPr>
          <w:szCs w:val="22"/>
        </w:rPr>
        <w:t>I vantaggi: massima resistenza alle alte temperature e capacità di trasmissione del calore</w:t>
      </w:r>
      <w:proofErr w:type="gramEnd"/>
      <w:r w:rsidRPr="009B4686">
        <w:rPr>
          <w:szCs w:val="22"/>
        </w:rPr>
        <w:t xml:space="preserve">. Quattro alberi a camme in testa </w:t>
      </w:r>
      <w:proofErr w:type="gramStart"/>
      <w:r w:rsidRPr="009B4686">
        <w:rPr>
          <w:szCs w:val="22"/>
        </w:rPr>
        <w:t>azionano</w:t>
      </w:r>
      <w:proofErr w:type="gramEnd"/>
      <w:r w:rsidRPr="009B4686">
        <w:rPr>
          <w:szCs w:val="22"/>
        </w:rPr>
        <w:t xml:space="preserve"> complessivamente 32 valvole. La regolazione degli alberi a camme sui lati di aspirazione e scarico consente eccellenti tempi di risposta </w:t>
      </w:r>
      <w:proofErr w:type="gramStart"/>
      <w:r w:rsidRPr="009B4686">
        <w:rPr>
          <w:szCs w:val="22"/>
        </w:rPr>
        <w:t>ed</w:t>
      </w:r>
      <w:proofErr w:type="gramEnd"/>
      <w:r w:rsidRPr="009B4686">
        <w:rPr>
          <w:szCs w:val="22"/>
        </w:rPr>
        <w:t xml:space="preserve"> ottimizza il cambio di carico per ogni momento di esercizio. Consentono un </w:t>
      </w:r>
      <w:proofErr w:type="gramStart"/>
      <w:r w:rsidRPr="009B4686">
        <w:rPr>
          <w:szCs w:val="22"/>
        </w:rPr>
        <w:t>ulteriore</w:t>
      </w:r>
      <w:proofErr w:type="gramEnd"/>
      <w:r w:rsidRPr="009B4686">
        <w:rPr>
          <w:szCs w:val="22"/>
        </w:rPr>
        <w:t xml:space="preserve"> risparmio di carburante le punterie ad attrito ottimizzato con levette di trascinamento a rulli e molle delle valvole ottimizzate. </w:t>
      </w:r>
    </w:p>
    <w:p w:rsidR="009B4686" w:rsidRDefault="009B4686" w:rsidP="009B4686">
      <w:pPr>
        <w:pStyle w:val="40Continoustext11pt"/>
        <w:spacing w:after="0" w:line="360" w:lineRule="auto"/>
        <w:rPr>
          <w:b/>
          <w:szCs w:val="22"/>
        </w:rPr>
      </w:pPr>
    </w:p>
    <w:p w:rsidR="000E317D" w:rsidRPr="009B4686" w:rsidRDefault="000E317D" w:rsidP="009B4686">
      <w:pPr>
        <w:pStyle w:val="40Continoustext11pt"/>
        <w:spacing w:after="0" w:line="360" w:lineRule="auto"/>
        <w:rPr>
          <w:b/>
          <w:bCs/>
          <w:szCs w:val="22"/>
        </w:rPr>
      </w:pPr>
      <w:r w:rsidRPr="009B4686">
        <w:rPr>
          <w:b/>
          <w:szCs w:val="22"/>
        </w:rPr>
        <w:t>Iniezione diretta con processo di combustione a getto guidato</w:t>
      </w:r>
    </w:p>
    <w:p w:rsidR="009B4686" w:rsidRDefault="009B4686" w:rsidP="009B4686">
      <w:pPr>
        <w:pStyle w:val="40Continoustext11pt"/>
        <w:spacing w:after="0" w:line="360" w:lineRule="auto"/>
        <w:rPr>
          <w:szCs w:val="22"/>
        </w:rPr>
      </w:pPr>
    </w:p>
    <w:p w:rsidR="000E317D" w:rsidRPr="009B4686" w:rsidRDefault="000E317D" w:rsidP="009B4686">
      <w:pPr>
        <w:pStyle w:val="40Continoustext11pt"/>
        <w:spacing w:after="0" w:line="360" w:lineRule="auto"/>
        <w:rPr>
          <w:bCs/>
          <w:szCs w:val="22"/>
        </w:rPr>
      </w:pPr>
      <w:r w:rsidRPr="009B4686">
        <w:rPr>
          <w:szCs w:val="22"/>
        </w:rPr>
        <w:t xml:space="preserve">La combinazione di sovralimentazione biturbo </w:t>
      </w:r>
      <w:proofErr w:type="gramStart"/>
      <w:r w:rsidRPr="009B4686">
        <w:rPr>
          <w:szCs w:val="22"/>
        </w:rPr>
        <w:t>ed</w:t>
      </w:r>
      <w:proofErr w:type="gramEnd"/>
      <w:r w:rsidRPr="009B4686">
        <w:rPr>
          <w:szCs w:val="22"/>
        </w:rPr>
        <w:t xml:space="preserve"> iniezione diretta di benzina con combustione a getto guidato aumenta il grado di rendimento termodinamico e riduce conseguentemente il consumo di carburante e le emissioni di gas di scarico. Gli iniettori piezoelettrici lavorano in modo particolarmente veloce e preciso, iniettando il carburante nelle otto camere di combustione a pressione elevata. Grazie ad un’iniezione multipla regolata in funzione del fabbisogno, si ottiene una nube di </w:t>
      </w:r>
      <w:proofErr w:type="gramStart"/>
      <w:r w:rsidRPr="009B4686">
        <w:rPr>
          <w:szCs w:val="22"/>
        </w:rPr>
        <w:t>miscela aria e carburante omogenea</w:t>
      </w:r>
      <w:proofErr w:type="gramEnd"/>
      <w:r w:rsidRPr="009B4686">
        <w:rPr>
          <w:szCs w:val="22"/>
        </w:rPr>
        <w:t xml:space="preserve">. L’alimentazione del carburante a regolazione elettronica lavora in modo completamente variabile con pressioni del carburante comprese tra 100 e 200 bar. </w:t>
      </w:r>
    </w:p>
    <w:p w:rsidR="009B4686" w:rsidRDefault="009B4686" w:rsidP="009B4686">
      <w:pPr>
        <w:pStyle w:val="40Continoustext11pt"/>
        <w:spacing w:after="0" w:line="360" w:lineRule="auto"/>
        <w:rPr>
          <w:b/>
          <w:szCs w:val="22"/>
        </w:rPr>
      </w:pPr>
    </w:p>
    <w:p w:rsidR="000112A3" w:rsidRPr="009B4686" w:rsidRDefault="00CF17F2" w:rsidP="009B4686">
      <w:pPr>
        <w:pStyle w:val="40Continoustext11pt"/>
        <w:spacing w:after="0" w:line="360" w:lineRule="auto"/>
        <w:rPr>
          <w:b/>
          <w:bCs/>
          <w:szCs w:val="22"/>
        </w:rPr>
      </w:pPr>
      <w:r w:rsidRPr="009B4686">
        <w:rPr>
          <w:b/>
          <w:szCs w:val="22"/>
        </w:rPr>
        <w:t>Sovralimentazione biturbo con “V interna calda”</w:t>
      </w:r>
    </w:p>
    <w:p w:rsidR="009B4686" w:rsidRDefault="009B4686" w:rsidP="009B4686">
      <w:pPr>
        <w:pStyle w:val="40Continoustext11pt"/>
        <w:spacing w:after="0" w:line="360" w:lineRule="auto"/>
        <w:rPr>
          <w:szCs w:val="22"/>
        </w:rPr>
      </w:pPr>
    </w:p>
    <w:p w:rsidR="00F1687D" w:rsidRPr="009B4686" w:rsidRDefault="00CF17F2" w:rsidP="009B4686">
      <w:pPr>
        <w:pStyle w:val="40Continoustext11pt"/>
        <w:spacing w:after="0" w:line="360" w:lineRule="auto"/>
        <w:rPr>
          <w:bCs/>
          <w:szCs w:val="22"/>
        </w:rPr>
      </w:pPr>
      <w:r w:rsidRPr="009B4686">
        <w:rPr>
          <w:szCs w:val="22"/>
        </w:rPr>
        <w:t xml:space="preserve">Diversamente </w:t>
      </w:r>
      <w:r w:rsidR="00A8339F">
        <w:rPr>
          <w:szCs w:val="22"/>
        </w:rPr>
        <w:t>dal solito</w:t>
      </w:r>
      <w:r w:rsidRPr="009B4686">
        <w:rPr>
          <w:szCs w:val="22"/>
        </w:rPr>
        <w:t xml:space="preserve">, nel motore M178 i due turbocompressori a gas di scarico non sono collocati all’esterno sulle bancate di cilindri, bensì all’interno, nella V dei cilindri, in uno spazio denominato </w:t>
      </w:r>
      <w:r w:rsidR="009B4686">
        <w:rPr>
          <w:szCs w:val="22"/>
        </w:rPr>
        <w:t>‘</w:t>
      </w:r>
      <w:r w:rsidRPr="009B4686">
        <w:rPr>
          <w:szCs w:val="22"/>
        </w:rPr>
        <w:t>V interna calda</w:t>
      </w:r>
      <w:r w:rsidR="009B4686">
        <w:rPr>
          <w:szCs w:val="22"/>
        </w:rPr>
        <w:t>’</w:t>
      </w:r>
      <w:r w:rsidRPr="009B4686">
        <w:rPr>
          <w:szCs w:val="22"/>
        </w:rPr>
        <w:t xml:space="preserve">. I vantaggi di questa configurazione: </w:t>
      </w:r>
      <w:proofErr w:type="gramStart"/>
      <w:r w:rsidRPr="009B4686">
        <w:rPr>
          <w:szCs w:val="22"/>
        </w:rPr>
        <w:t>l’</w:t>
      </w:r>
      <w:proofErr w:type="gramEnd"/>
      <w:r w:rsidRPr="009B4686">
        <w:rPr>
          <w:szCs w:val="22"/>
        </w:rPr>
        <w:t xml:space="preserve">otto cilindri presenta dimensioni molto più compatte, consentendo sia una posizione di montaggio bassa sia una ripartizione ottimale del peso tra asse anteriore ed asse posteriore. La </w:t>
      </w:r>
      <w:r w:rsidR="009B4686">
        <w:rPr>
          <w:szCs w:val="22"/>
        </w:rPr>
        <w:t xml:space="preserve">‘V interna calda’ </w:t>
      </w:r>
      <w:r w:rsidRPr="009B4686">
        <w:rPr>
          <w:szCs w:val="22"/>
        </w:rPr>
        <w:t>ottimizza</w:t>
      </w:r>
      <w:r w:rsidR="00A8339F">
        <w:rPr>
          <w:szCs w:val="22"/>
        </w:rPr>
        <w:t>,</w:t>
      </w:r>
      <w:r w:rsidRPr="009B4686">
        <w:rPr>
          <w:szCs w:val="22"/>
        </w:rPr>
        <w:t xml:space="preserve"> inoltre</w:t>
      </w:r>
      <w:r w:rsidR="00A8339F">
        <w:rPr>
          <w:szCs w:val="22"/>
        </w:rPr>
        <w:t>,</w:t>
      </w:r>
      <w:r w:rsidRPr="009B4686">
        <w:rPr>
          <w:szCs w:val="22"/>
        </w:rPr>
        <w:t xml:space="preserve"> il convogliamento di aria esterna perché entrambi i turbocompressori a gas di scarico </w:t>
      </w:r>
      <w:proofErr w:type="gramStart"/>
      <w:r w:rsidRPr="009B4686">
        <w:rPr>
          <w:szCs w:val="22"/>
        </w:rPr>
        <w:t>vengono</w:t>
      </w:r>
      <w:proofErr w:type="gramEnd"/>
      <w:r w:rsidRPr="009B4686">
        <w:rPr>
          <w:szCs w:val="22"/>
        </w:rPr>
        <w:t xml:space="preserve"> perfettamente raggiunti dal flusso dell’aria. Le valvole di ricircolo aria per la fase di rilascio </w:t>
      </w:r>
      <w:proofErr w:type="gramStart"/>
      <w:r w:rsidRPr="009B4686">
        <w:rPr>
          <w:szCs w:val="22"/>
        </w:rPr>
        <w:t>vengono</w:t>
      </w:r>
      <w:proofErr w:type="gramEnd"/>
      <w:r w:rsidRPr="009B4686">
        <w:rPr>
          <w:szCs w:val="22"/>
        </w:rPr>
        <w:t xml:space="preserve"> gestite elettronicamente e garantiscono tempi di risposta istantanei e diretti. La pressione di sovralimentazione massima misura 1,2 bar, i turbocompressori raggiungono un numero di giri massimo di 186.000 giri </w:t>
      </w:r>
      <w:proofErr w:type="gramStart"/>
      <w:r w:rsidRPr="009B4686">
        <w:rPr>
          <w:szCs w:val="22"/>
        </w:rPr>
        <w:t>al</w:t>
      </w:r>
      <w:proofErr w:type="gramEnd"/>
      <w:r w:rsidRPr="009B4686">
        <w:rPr>
          <w:szCs w:val="22"/>
        </w:rPr>
        <w:t xml:space="preserve"> minuto. La quantità di atomi di ossigeno compressi nel motore turbo per la combustione supera di 2,3 volte quella di un motore aspirato. I due catalizzatori sulla paratia anteriore in ceramica a parete sottile sono disposti direttamente a valle dei turbocompressori a gas di scarico </w:t>
      </w:r>
      <w:proofErr w:type="gramStart"/>
      <w:r w:rsidRPr="009B4686">
        <w:rPr>
          <w:szCs w:val="22"/>
        </w:rPr>
        <w:t>ed</w:t>
      </w:r>
      <w:proofErr w:type="gramEnd"/>
      <w:r w:rsidRPr="009B4686">
        <w:rPr>
          <w:szCs w:val="22"/>
        </w:rPr>
        <w:t xml:space="preserve"> offrono tempi di risposta estremamente brevi grazie alla loro vicinanza al motore. In combinazione con i due catalizzatori in metallo </w:t>
      </w:r>
      <w:proofErr w:type="gramStart"/>
      <w:r w:rsidRPr="009B4686">
        <w:rPr>
          <w:szCs w:val="22"/>
        </w:rPr>
        <w:t>sul</w:t>
      </w:r>
      <w:proofErr w:type="gramEnd"/>
      <w:r w:rsidRPr="009B4686">
        <w:rPr>
          <w:szCs w:val="22"/>
        </w:rPr>
        <w:t xml:space="preserve"> sottoscocca, il motore M178 raggiunge un’eccellente depurazione dei gas di scarico.</w:t>
      </w:r>
    </w:p>
    <w:p w:rsidR="009B4686" w:rsidRDefault="009B4686" w:rsidP="009B4686">
      <w:pPr>
        <w:pStyle w:val="40Continoustext11pt"/>
        <w:spacing w:after="0" w:line="360" w:lineRule="auto"/>
        <w:rPr>
          <w:b/>
          <w:szCs w:val="22"/>
        </w:rPr>
      </w:pPr>
    </w:p>
    <w:p w:rsidR="00C230BC" w:rsidRPr="009B4686" w:rsidRDefault="00C230BC" w:rsidP="009B4686">
      <w:pPr>
        <w:pStyle w:val="40Continoustext11pt"/>
        <w:spacing w:after="0" w:line="360" w:lineRule="auto"/>
        <w:rPr>
          <w:b/>
          <w:bCs/>
          <w:szCs w:val="22"/>
        </w:rPr>
      </w:pPr>
      <w:proofErr w:type="gramStart"/>
      <w:r w:rsidRPr="009B4686">
        <w:rPr>
          <w:b/>
          <w:szCs w:val="22"/>
        </w:rPr>
        <w:t>Impianto di scarico sportivo con regolazione variabile delle farfalle dei gas di scarico</w:t>
      </w:r>
      <w:proofErr w:type="gramEnd"/>
    </w:p>
    <w:p w:rsidR="009B4686" w:rsidRDefault="009B4686" w:rsidP="009B4686">
      <w:pPr>
        <w:pStyle w:val="40Continoustext11pt"/>
        <w:spacing w:after="0" w:line="360" w:lineRule="auto"/>
        <w:rPr>
          <w:szCs w:val="22"/>
        </w:rPr>
      </w:pPr>
    </w:p>
    <w:p w:rsidR="009B4686" w:rsidRDefault="00C230BC" w:rsidP="009B4686">
      <w:pPr>
        <w:pStyle w:val="40Continoustext11pt"/>
        <w:spacing w:after="0" w:line="360" w:lineRule="auto"/>
        <w:rPr>
          <w:szCs w:val="22"/>
        </w:rPr>
      </w:pPr>
      <w:r w:rsidRPr="009B4686">
        <w:rPr>
          <w:szCs w:val="22"/>
        </w:rPr>
        <w:t xml:space="preserve">Fascino, </w:t>
      </w:r>
      <w:r w:rsidR="00A8339F">
        <w:rPr>
          <w:szCs w:val="22"/>
        </w:rPr>
        <w:t>emozione</w:t>
      </w:r>
      <w:r w:rsidRPr="009B4686">
        <w:rPr>
          <w:szCs w:val="22"/>
        </w:rPr>
        <w:t xml:space="preserve"> </w:t>
      </w:r>
      <w:proofErr w:type="gramStart"/>
      <w:r w:rsidRPr="009B4686">
        <w:rPr>
          <w:szCs w:val="22"/>
        </w:rPr>
        <w:t>ed</w:t>
      </w:r>
      <w:proofErr w:type="gramEnd"/>
      <w:r w:rsidRPr="009B4686">
        <w:rPr>
          <w:szCs w:val="22"/>
        </w:rPr>
        <w:t xml:space="preserve"> immediata riconoscibilità: per Mercedes-AMG il sound del motore è un obiettivo importante di qualunque sviluppo. Sulla nuova GT </w:t>
      </w:r>
      <w:proofErr w:type="gramStart"/>
      <w:r w:rsidRPr="009B4686">
        <w:rPr>
          <w:szCs w:val="22"/>
        </w:rPr>
        <w:t>viene</w:t>
      </w:r>
      <w:proofErr w:type="gramEnd"/>
      <w:r w:rsidRPr="009B4686">
        <w:rPr>
          <w:szCs w:val="22"/>
        </w:rPr>
        <w:t xml:space="preserve"> impiegato un impianto di scarico sportivo con farfalle dei gas di scarico regolate in modo completamente variabile. Il guidatore può modificare il sound del motore: </w:t>
      </w:r>
      <w:proofErr w:type="gramStart"/>
      <w:r w:rsidRPr="009B4686">
        <w:rPr>
          <w:szCs w:val="22"/>
        </w:rPr>
        <w:t>a seconda del</w:t>
      </w:r>
      <w:proofErr w:type="gramEnd"/>
      <w:r w:rsidRPr="009B4686">
        <w:rPr>
          <w:szCs w:val="22"/>
        </w:rPr>
        <w:t xml:space="preserve"> programma di marcia selezionato, il nuovo V8 </w:t>
      </w:r>
      <w:r w:rsidR="00A8339F" w:rsidRPr="009B4686">
        <w:rPr>
          <w:szCs w:val="22"/>
        </w:rPr>
        <w:t xml:space="preserve">AMG </w:t>
      </w:r>
      <w:r w:rsidRPr="009B4686">
        <w:rPr>
          <w:szCs w:val="22"/>
        </w:rPr>
        <w:t xml:space="preserve">può essere percepito dal guidatore come un propulsore orientato al comfort ed ideale per le lunghe percorrenze oppure come un propulsore emozionale, che conferisce alla vettura le qualità di un’auto da competizione. </w:t>
      </w:r>
    </w:p>
    <w:p w:rsidR="009B4686" w:rsidRDefault="009B4686" w:rsidP="009B4686">
      <w:pPr>
        <w:pStyle w:val="40Continoustext11pt"/>
        <w:spacing w:after="0" w:line="360" w:lineRule="auto"/>
        <w:rPr>
          <w:szCs w:val="22"/>
        </w:rPr>
      </w:pPr>
    </w:p>
    <w:p w:rsidR="00172AF3" w:rsidRPr="009B4686" w:rsidRDefault="00C230BC" w:rsidP="009B4686">
      <w:pPr>
        <w:pStyle w:val="40Continoustext11pt"/>
        <w:spacing w:after="0" w:line="360" w:lineRule="auto"/>
        <w:rPr>
          <w:bCs/>
          <w:szCs w:val="22"/>
        </w:rPr>
      </w:pPr>
      <w:proofErr w:type="gramStart"/>
      <w:r w:rsidRPr="009B4686">
        <w:rPr>
          <w:szCs w:val="22"/>
        </w:rPr>
        <w:t>L’</w:t>
      </w:r>
      <w:proofErr w:type="gramEnd"/>
      <w:r w:rsidRPr="009B4686">
        <w:rPr>
          <w:szCs w:val="22"/>
        </w:rPr>
        <w:t>M178 dispone di un suono caratteristico ed originale che, se da un lato ribadisce l’appartenenza di GT alla famiglia AMG, dall’altro ne accentua l’originalità rispetto a tutte ed altre vetture High Performance.</w:t>
      </w:r>
    </w:p>
    <w:p w:rsidR="009B4686" w:rsidRDefault="009B4686" w:rsidP="009B4686">
      <w:pPr>
        <w:pStyle w:val="40Continoustext11pt"/>
        <w:spacing w:after="0" w:line="360" w:lineRule="auto"/>
        <w:rPr>
          <w:szCs w:val="22"/>
        </w:rPr>
      </w:pPr>
    </w:p>
    <w:p w:rsidR="00CB1603" w:rsidRPr="009B4686" w:rsidRDefault="00A8339F" w:rsidP="009B4686">
      <w:pPr>
        <w:pStyle w:val="40Continoustext11pt"/>
        <w:spacing w:after="0" w:line="360" w:lineRule="auto"/>
        <w:rPr>
          <w:bCs/>
          <w:szCs w:val="22"/>
        </w:rPr>
      </w:pPr>
      <w:r>
        <w:rPr>
          <w:szCs w:val="22"/>
        </w:rPr>
        <w:t>Sul lato</w:t>
      </w:r>
      <w:r w:rsidR="00CB1603" w:rsidRPr="009B4686">
        <w:rPr>
          <w:szCs w:val="22"/>
        </w:rPr>
        <w:t xml:space="preserve"> destro e sinistro, accanto al terminale di scarico, è presente una farfalla gas di scarico che, </w:t>
      </w:r>
      <w:proofErr w:type="gramStart"/>
      <w:r w:rsidR="00CB1603" w:rsidRPr="009B4686">
        <w:rPr>
          <w:szCs w:val="22"/>
        </w:rPr>
        <w:t>a seconda del</w:t>
      </w:r>
      <w:proofErr w:type="gramEnd"/>
      <w:r w:rsidR="00CB1603" w:rsidRPr="009B4686">
        <w:rPr>
          <w:szCs w:val="22"/>
        </w:rPr>
        <w:t xml:space="preserve"> programma di marcia, dell’erogazione di potenza richiesta dal guidatore e del numero di giri del motore, viene azionata a regolazione continua sulla base di una mappatura. Con carichi e numeri di giri del motore bassi le farfalle rimangono chiuse. In questo modo i gas di scarico percorrono un tratto più lungo </w:t>
      </w:r>
      <w:proofErr w:type="gramStart"/>
      <w:r w:rsidR="00CB1603" w:rsidRPr="009B4686">
        <w:rPr>
          <w:szCs w:val="22"/>
        </w:rPr>
        <w:t>ed</w:t>
      </w:r>
      <w:proofErr w:type="gramEnd"/>
      <w:r w:rsidR="00CB1603" w:rsidRPr="009B4686">
        <w:rPr>
          <w:szCs w:val="22"/>
        </w:rPr>
        <w:t xml:space="preserve"> attraversano un elemento silenziatore supplementare; ne risulta conseguentemente un suono del motore gradevole e poco percepibile, mentre le frequenze perturbatrici vengono efficacemente eliminate. Quando il guidatore accelera, le farfalle si aprono a regolazione continua; in questo modo una parte dei gas di scarico continua a percorrere il tratto lungo </w:t>
      </w:r>
      <w:proofErr w:type="gramStart"/>
      <w:r w:rsidR="00CB1603" w:rsidRPr="009B4686">
        <w:rPr>
          <w:szCs w:val="22"/>
        </w:rPr>
        <w:t>ed</w:t>
      </w:r>
      <w:proofErr w:type="gramEnd"/>
      <w:r w:rsidR="00CB1603" w:rsidRPr="009B4686">
        <w:rPr>
          <w:szCs w:val="22"/>
        </w:rPr>
        <w:t xml:space="preserve"> acusticamente isolato; una quantità preponderante dei gas di scarico, tuttavia, attraversa il tratto più breve. A pieno carico </w:t>
      </w:r>
      <w:proofErr w:type="gramStart"/>
      <w:r w:rsidR="00CB1603" w:rsidRPr="009B4686">
        <w:rPr>
          <w:szCs w:val="22"/>
        </w:rPr>
        <w:t>ed</w:t>
      </w:r>
      <w:proofErr w:type="gramEnd"/>
      <w:r w:rsidR="00CB1603" w:rsidRPr="009B4686">
        <w:rPr>
          <w:szCs w:val="22"/>
        </w:rPr>
        <w:t xml:space="preserve"> agli elevati numeri di giri entrambe le farfalle sono completamente aperte, in modo tale che i passeggeri possano godere del vigoroso e robusto sound V8 tipico dei motori AMG. In estrema sintesi: la potenza </w:t>
      </w:r>
      <w:proofErr w:type="gramStart"/>
      <w:r w:rsidR="00CB1603" w:rsidRPr="009B4686">
        <w:rPr>
          <w:szCs w:val="22"/>
        </w:rPr>
        <w:t>del motore biturbo otto cilindri</w:t>
      </w:r>
      <w:proofErr w:type="gramEnd"/>
      <w:r w:rsidR="00CB1603" w:rsidRPr="009B4686">
        <w:rPr>
          <w:szCs w:val="22"/>
        </w:rPr>
        <w:t xml:space="preserve"> da 375 kW (510 CV) può essere non solo percepita, ma anche ascoltata. </w:t>
      </w:r>
    </w:p>
    <w:p w:rsidR="009B4686" w:rsidRDefault="009B4686" w:rsidP="009B4686">
      <w:pPr>
        <w:pStyle w:val="40Continoustext11pt"/>
        <w:spacing w:after="0" w:line="360" w:lineRule="auto"/>
        <w:rPr>
          <w:b/>
          <w:szCs w:val="22"/>
        </w:rPr>
      </w:pPr>
    </w:p>
    <w:p w:rsidR="008C0E82" w:rsidRPr="009B4686" w:rsidRDefault="008C0E82" w:rsidP="009B4686">
      <w:pPr>
        <w:pStyle w:val="40Continoustext11pt"/>
        <w:spacing w:after="0" w:line="360" w:lineRule="auto"/>
        <w:rPr>
          <w:b/>
          <w:bCs/>
          <w:szCs w:val="22"/>
        </w:rPr>
      </w:pPr>
      <w:r w:rsidRPr="009B4686">
        <w:rPr>
          <w:b/>
          <w:szCs w:val="22"/>
        </w:rPr>
        <w:t xml:space="preserve">Efficiente raffreddamento di aria di sovralimentazione, acqua </w:t>
      </w:r>
      <w:proofErr w:type="gramStart"/>
      <w:r w:rsidRPr="009B4686">
        <w:rPr>
          <w:b/>
          <w:szCs w:val="22"/>
        </w:rPr>
        <w:t>ed</w:t>
      </w:r>
      <w:proofErr w:type="gramEnd"/>
      <w:r w:rsidRPr="009B4686">
        <w:rPr>
          <w:b/>
          <w:szCs w:val="22"/>
        </w:rPr>
        <w:t xml:space="preserve"> olio motore </w:t>
      </w:r>
    </w:p>
    <w:p w:rsidR="009B4686" w:rsidRDefault="009B4686" w:rsidP="009B4686">
      <w:pPr>
        <w:pStyle w:val="40Continoustext11pt"/>
        <w:spacing w:after="0" w:line="360" w:lineRule="auto"/>
        <w:rPr>
          <w:szCs w:val="22"/>
        </w:rPr>
      </w:pPr>
    </w:p>
    <w:p w:rsidR="009B4686" w:rsidRDefault="00503103" w:rsidP="009B4686">
      <w:pPr>
        <w:pStyle w:val="40Continoustext11pt"/>
        <w:spacing w:after="0" w:line="360" w:lineRule="auto"/>
        <w:rPr>
          <w:spacing w:val="-2"/>
          <w:kern w:val="16"/>
          <w:szCs w:val="22"/>
        </w:rPr>
      </w:pPr>
      <w:r w:rsidRPr="009B4686">
        <w:rPr>
          <w:szCs w:val="22"/>
        </w:rPr>
        <w:t xml:space="preserve">Per ottenere un’ottimale erogazione di potenza anche alle elevate temperature esterne, Mercedes-AMG impiega </w:t>
      </w:r>
      <w:proofErr w:type="gramStart"/>
      <w:r w:rsidRPr="009B4686">
        <w:rPr>
          <w:szCs w:val="22"/>
        </w:rPr>
        <w:t>un</w:t>
      </w:r>
      <w:proofErr w:type="gramEnd"/>
      <w:r w:rsidRPr="009B4686">
        <w:rPr>
          <w:szCs w:val="22"/>
        </w:rPr>
        <w:t xml:space="preserve"> intercooler aria-acqua. </w:t>
      </w:r>
      <w:proofErr w:type="gramStart"/>
      <w:r w:rsidRPr="009B4686">
        <w:rPr>
          <w:szCs w:val="22"/>
        </w:rPr>
        <w:t>L’</w:t>
      </w:r>
      <w:proofErr w:type="gramEnd"/>
      <w:r w:rsidRPr="009B4686">
        <w:rPr>
          <w:szCs w:val="22"/>
        </w:rPr>
        <w:t xml:space="preserve">intercooler viene alimentato da un circuito dell’acqua a bassa temperatura dedicato. Grazie alla configurazione ottimizzata del flusso </w:t>
      </w:r>
      <w:proofErr w:type="gramStart"/>
      <w:r w:rsidRPr="009B4686">
        <w:rPr>
          <w:szCs w:val="22"/>
        </w:rPr>
        <w:t>nell’</w:t>
      </w:r>
      <w:proofErr w:type="gramEnd"/>
      <w:r w:rsidRPr="009B4686">
        <w:rPr>
          <w:szCs w:val="22"/>
        </w:rPr>
        <w:t xml:space="preserve">intercooler, la temperatura massima dell’aria aspirata misura 180 gradi Celsius. </w:t>
      </w:r>
      <w:r w:rsidRPr="009B4686">
        <w:rPr>
          <w:spacing w:val="-2"/>
          <w:kern w:val="16"/>
          <w:szCs w:val="22"/>
        </w:rPr>
        <w:t xml:space="preserve">Il radiatore di bassa temperatura, attraversato da una corrente d’acqua, assicura efficacemente che l’aria aspirata compressa dai turbocompressori prima dell’ingresso nelle camere di combustione rimanga costantemente a bassa temperatura anche a pieno carico. </w:t>
      </w:r>
    </w:p>
    <w:p w:rsidR="009B4686" w:rsidRDefault="009B4686" w:rsidP="009B4686">
      <w:pPr>
        <w:pStyle w:val="40Continoustext11pt"/>
        <w:spacing w:after="0" w:line="360" w:lineRule="auto"/>
        <w:rPr>
          <w:spacing w:val="-2"/>
          <w:kern w:val="16"/>
          <w:szCs w:val="22"/>
        </w:rPr>
      </w:pPr>
    </w:p>
    <w:p w:rsidR="00503103" w:rsidRPr="009B4686" w:rsidRDefault="00503103" w:rsidP="009B4686">
      <w:pPr>
        <w:pStyle w:val="40Continoustext11pt"/>
        <w:spacing w:after="0" w:line="360" w:lineRule="auto"/>
        <w:rPr>
          <w:color w:val="000000"/>
          <w:szCs w:val="22"/>
        </w:rPr>
      </w:pPr>
      <w:r w:rsidRPr="009B4686">
        <w:rPr>
          <w:spacing w:val="-2"/>
          <w:kern w:val="16"/>
          <w:szCs w:val="22"/>
        </w:rPr>
        <w:t xml:space="preserve">Un radiatore generosamente dimensionato nella zona frontale della vettura </w:t>
      </w:r>
      <w:proofErr w:type="gramStart"/>
      <w:r w:rsidRPr="009B4686">
        <w:rPr>
          <w:spacing w:val="-2"/>
          <w:kern w:val="16"/>
          <w:szCs w:val="22"/>
        </w:rPr>
        <w:t>provvede a</w:t>
      </w:r>
      <w:proofErr w:type="gramEnd"/>
      <w:r w:rsidRPr="009B4686">
        <w:rPr>
          <w:spacing w:val="-2"/>
          <w:kern w:val="16"/>
          <w:szCs w:val="22"/>
        </w:rPr>
        <w:t xml:space="preserve"> un raffreddamento controllato dell’acqua che circola nel circuito di raffreddamento a bassa temperatura. I</w:t>
      </w:r>
      <w:r w:rsidRPr="009B4686">
        <w:rPr>
          <w:color w:val="000000"/>
          <w:szCs w:val="22"/>
        </w:rPr>
        <w:t xml:space="preserve"> tratti molto brevi del convogliamento dell’aria </w:t>
      </w:r>
      <w:proofErr w:type="gramStart"/>
      <w:r w:rsidRPr="009B4686">
        <w:rPr>
          <w:color w:val="000000"/>
          <w:szCs w:val="22"/>
        </w:rPr>
        <w:t>di</w:t>
      </w:r>
      <w:proofErr w:type="gramEnd"/>
      <w:r w:rsidRPr="009B4686">
        <w:rPr>
          <w:color w:val="000000"/>
          <w:szCs w:val="22"/>
        </w:rPr>
        <w:t xml:space="preserve"> sovralimentazione determinano tempi di risposta ottimali.</w:t>
      </w:r>
    </w:p>
    <w:p w:rsidR="009B4686" w:rsidRDefault="009B4686" w:rsidP="009B4686">
      <w:pPr>
        <w:pStyle w:val="40Continoustext11pt"/>
        <w:spacing w:after="0" w:line="360" w:lineRule="auto"/>
        <w:rPr>
          <w:color w:val="000000"/>
          <w:szCs w:val="22"/>
        </w:rPr>
      </w:pPr>
    </w:p>
    <w:p w:rsidR="00842B48" w:rsidRPr="009B4686" w:rsidRDefault="00842B48" w:rsidP="009B4686">
      <w:pPr>
        <w:pStyle w:val="40Continoustext11pt"/>
        <w:spacing w:after="0" w:line="360" w:lineRule="auto"/>
        <w:rPr>
          <w:color w:val="000000"/>
          <w:szCs w:val="22"/>
        </w:rPr>
      </w:pPr>
      <w:r w:rsidRPr="009B4686">
        <w:rPr>
          <w:color w:val="000000"/>
          <w:szCs w:val="22"/>
        </w:rPr>
        <w:t xml:space="preserve">Il raffreddamento dell’acqua del motore avviene secondo il principio particolarmente efficace della corrente trasversale e </w:t>
      </w:r>
      <w:proofErr w:type="gramStart"/>
      <w:r w:rsidRPr="009B4686">
        <w:rPr>
          <w:color w:val="000000"/>
          <w:szCs w:val="22"/>
        </w:rPr>
        <w:t>dispone di</w:t>
      </w:r>
      <w:proofErr w:type="gramEnd"/>
      <w:r w:rsidRPr="009B4686">
        <w:rPr>
          <w:color w:val="000000"/>
          <w:szCs w:val="22"/>
        </w:rPr>
        <w:t xml:space="preserve"> un termostato a tre stadi per un rapido riscaldamento del liquido di raffreddamento. Poiché la pompa dell’acqua non </w:t>
      </w:r>
      <w:proofErr w:type="gramStart"/>
      <w:r w:rsidRPr="009B4686">
        <w:rPr>
          <w:color w:val="000000"/>
          <w:szCs w:val="22"/>
        </w:rPr>
        <w:t>viene</w:t>
      </w:r>
      <w:proofErr w:type="gramEnd"/>
      <w:r w:rsidRPr="009B4686">
        <w:rPr>
          <w:color w:val="000000"/>
          <w:szCs w:val="22"/>
        </w:rPr>
        <w:t xml:space="preserve"> azionata convenzionalmente tramite cinghia trapezoidale a nervature bensì tramite una catena di comando, viene impiegata una trasmissione a cinghia semplificata e soggetta a minori forze di tensione. Il vantaggio: minori perdite di forza di trasmissione. Con una capacità volumetrica di 420 litri, la pompa dell’acqua movimenta ogni minuto una quantità d’acqua maggiore di quella contenuta in due vasche da bagno.</w:t>
      </w:r>
    </w:p>
    <w:p w:rsidR="009B4686" w:rsidRDefault="009B4686" w:rsidP="009B4686">
      <w:pPr>
        <w:spacing w:after="0" w:line="360" w:lineRule="auto"/>
        <w:rPr>
          <w:color w:val="000000"/>
          <w:sz w:val="22"/>
          <w:szCs w:val="22"/>
        </w:rPr>
      </w:pPr>
    </w:p>
    <w:p w:rsidR="00842B48" w:rsidRPr="009B4686" w:rsidRDefault="00212074" w:rsidP="009B4686">
      <w:pPr>
        <w:spacing w:after="0" w:line="360" w:lineRule="auto"/>
        <w:rPr>
          <w:color w:val="000000"/>
          <w:sz w:val="22"/>
          <w:szCs w:val="22"/>
        </w:rPr>
      </w:pPr>
      <w:r w:rsidRPr="009B4686">
        <w:rPr>
          <w:color w:val="000000"/>
          <w:sz w:val="22"/>
          <w:szCs w:val="22"/>
        </w:rPr>
        <w:t xml:space="preserve">Un radiatore dell’olio motore esterno nella </w:t>
      </w:r>
      <w:proofErr w:type="spellStart"/>
      <w:r w:rsidRPr="009B4686">
        <w:rPr>
          <w:color w:val="000000"/>
          <w:sz w:val="22"/>
          <w:szCs w:val="22"/>
        </w:rPr>
        <w:t>grembialatura</w:t>
      </w:r>
      <w:proofErr w:type="spellEnd"/>
      <w:r w:rsidRPr="009B4686">
        <w:rPr>
          <w:color w:val="000000"/>
          <w:sz w:val="22"/>
          <w:szCs w:val="22"/>
        </w:rPr>
        <w:t xml:space="preserve"> anteriore di Mercedes-AMG GT assicura il bilancio termico del motore V8. Presiede al ricircolo dell’olio motore una pompa olio regolata su due stadi: questa varia la quantità di flusso </w:t>
      </w:r>
      <w:proofErr w:type="gramStart"/>
      <w:r w:rsidRPr="009B4686">
        <w:rPr>
          <w:color w:val="000000"/>
          <w:sz w:val="22"/>
          <w:szCs w:val="22"/>
        </w:rPr>
        <w:t>a seconda della</w:t>
      </w:r>
      <w:proofErr w:type="gramEnd"/>
      <w:r w:rsidRPr="009B4686">
        <w:rPr>
          <w:color w:val="000000"/>
          <w:sz w:val="22"/>
          <w:szCs w:val="22"/>
        </w:rPr>
        <w:t xml:space="preserve"> richiesta di carico e regime, contribuendo così al contenimento del consumo di carburante. Ai regimi elevati, attraverso i condotti </w:t>
      </w:r>
      <w:proofErr w:type="gramStart"/>
      <w:r w:rsidRPr="009B4686">
        <w:rPr>
          <w:color w:val="000000"/>
          <w:sz w:val="22"/>
          <w:szCs w:val="22"/>
        </w:rPr>
        <w:t>ed</w:t>
      </w:r>
      <w:proofErr w:type="gramEnd"/>
      <w:r w:rsidRPr="009B4686">
        <w:rPr>
          <w:color w:val="000000"/>
          <w:sz w:val="22"/>
          <w:szCs w:val="22"/>
        </w:rPr>
        <w:t xml:space="preserve"> i canali dell’olio scorre più di 1 litro di olio motore al secondo. Numerosi condotti dell’olio e dell’acqua sono realizzati in alluminio per contenere il peso.</w:t>
      </w:r>
    </w:p>
    <w:p w:rsidR="009B4686" w:rsidRDefault="009B4686" w:rsidP="009B4686">
      <w:pPr>
        <w:pStyle w:val="40Continoustext11pt"/>
        <w:spacing w:after="0" w:line="360" w:lineRule="auto"/>
        <w:rPr>
          <w:szCs w:val="22"/>
        </w:rPr>
      </w:pPr>
    </w:p>
    <w:p w:rsidR="000112A3" w:rsidRPr="009B4686" w:rsidRDefault="00BF3BE9" w:rsidP="009B4686">
      <w:pPr>
        <w:pStyle w:val="40Continoustext11pt"/>
        <w:spacing w:after="0" w:line="360" w:lineRule="auto"/>
        <w:rPr>
          <w:bCs/>
          <w:szCs w:val="22"/>
        </w:rPr>
      </w:pPr>
      <w:r w:rsidRPr="009B4686">
        <w:rPr>
          <w:szCs w:val="22"/>
        </w:rPr>
        <w:t>Anche nelle zone periferiche del motore, tuttavia, sono state adottate soluzioni complesse:</w:t>
      </w:r>
    </w:p>
    <w:p w:rsidR="009B4686" w:rsidRPr="009B4686" w:rsidRDefault="009B4686" w:rsidP="009B4686">
      <w:pPr>
        <w:pStyle w:val="40Continoustext11pt"/>
        <w:spacing w:after="0" w:line="360" w:lineRule="auto"/>
        <w:rPr>
          <w:bCs/>
          <w:szCs w:val="22"/>
        </w:rPr>
      </w:pPr>
    </w:p>
    <w:p w:rsidR="00101506" w:rsidRPr="009B4686" w:rsidRDefault="00101506" w:rsidP="00A8339F">
      <w:pPr>
        <w:pStyle w:val="40Continoustext11pt"/>
        <w:numPr>
          <w:ilvl w:val="0"/>
          <w:numId w:val="2"/>
        </w:numPr>
        <w:tabs>
          <w:tab w:val="left" w:pos="284"/>
        </w:tabs>
        <w:spacing w:after="0" w:line="360" w:lineRule="auto"/>
        <w:ind w:left="0" w:firstLine="0"/>
        <w:rPr>
          <w:bCs/>
          <w:szCs w:val="22"/>
        </w:rPr>
      </w:pPr>
      <w:proofErr w:type="gramStart"/>
      <w:r w:rsidRPr="009B4686">
        <w:rPr>
          <w:szCs w:val="22"/>
        </w:rPr>
        <w:t>Convogliamento separato dell’aria di raffreddamento per i turbocompressori a gas di scarico, molto sollecitati dal punto di vista termico</w:t>
      </w:r>
      <w:proofErr w:type="gramEnd"/>
    </w:p>
    <w:p w:rsidR="00101506" w:rsidRPr="009B4686" w:rsidRDefault="00101506" w:rsidP="00A8339F">
      <w:pPr>
        <w:pStyle w:val="40Continoustext11pt"/>
        <w:numPr>
          <w:ilvl w:val="0"/>
          <w:numId w:val="2"/>
        </w:numPr>
        <w:tabs>
          <w:tab w:val="left" w:pos="284"/>
        </w:tabs>
        <w:spacing w:after="0" w:line="360" w:lineRule="auto"/>
        <w:ind w:left="0" w:firstLine="0"/>
        <w:rPr>
          <w:bCs/>
          <w:szCs w:val="22"/>
        </w:rPr>
      </w:pPr>
      <w:r w:rsidRPr="009B4686">
        <w:rPr>
          <w:szCs w:val="22"/>
        </w:rPr>
        <w:t xml:space="preserve">Supporti motore </w:t>
      </w:r>
      <w:proofErr w:type="gramStart"/>
      <w:r w:rsidRPr="009B4686">
        <w:rPr>
          <w:szCs w:val="22"/>
        </w:rPr>
        <w:t>attivi</w:t>
      </w:r>
      <w:proofErr w:type="gramEnd"/>
      <w:r w:rsidRPr="009B4686">
        <w:rPr>
          <w:szCs w:val="22"/>
        </w:rPr>
        <w:t xml:space="preserve"> per eccellenti performance inerenti la dinamica trasversale senza rinunce in termini di comfort </w:t>
      </w:r>
    </w:p>
    <w:p w:rsidR="00101506" w:rsidRPr="009B4686" w:rsidRDefault="00101506" w:rsidP="00A8339F">
      <w:pPr>
        <w:pStyle w:val="40Continoustext11pt"/>
        <w:numPr>
          <w:ilvl w:val="0"/>
          <w:numId w:val="2"/>
        </w:numPr>
        <w:tabs>
          <w:tab w:val="left" w:pos="284"/>
        </w:tabs>
        <w:spacing w:after="0" w:line="360" w:lineRule="auto"/>
        <w:ind w:left="0" w:firstLine="0"/>
        <w:rPr>
          <w:bCs/>
          <w:szCs w:val="22"/>
        </w:rPr>
      </w:pPr>
      <w:proofErr w:type="gramStart"/>
      <w:r w:rsidRPr="009B4686">
        <w:rPr>
          <w:szCs w:val="22"/>
        </w:rPr>
        <w:t>Efficiente azionamento dei gruppi secondari tramite due cinghie a quattro scanalature corte a basso attrito</w:t>
      </w:r>
      <w:proofErr w:type="gramEnd"/>
      <w:r w:rsidRPr="009B4686">
        <w:rPr>
          <w:szCs w:val="22"/>
        </w:rPr>
        <w:t xml:space="preserve">. In virtù del </w:t>
      </w:r>
      <w:proofErr w:type="gramStart"/>
      <w:r w:rsidRPr="009B4686">
        <w:rPr>
          <w:szCs w:val="22"/>
        </w:rPr>
        <w:t>posizionamento</w:t>
      </w:r>
      <w:proofErr w:type="gramEnd"/>
      <w:r w:rsidRPr="009B4686">
        <w:rPr>
          <w:szCs w:val="22"/>
        </w:rPr>
        <w:t xml:space="preserve"> intelligente dei gruppi secondari le forze esercitate dalle cinghie sull’albero a gomiti vengono pressoché compensate.</w:t>
      </w:r>
    </w:p>
    <w:p w:rsidR="00101506" w:rsidRPr="009B4686" w:rsidRDefault="00101506" w:rsidP="00A8339F">
      <w:pPr>
        <w:pStyle w:val="40Continoustext11pt"/>
        <w:numPr>
          <w:ilvl w:val="0"/>
          <w:numId w:val="2"/>
        </w:numPr>
        <w:tabs>
          <w:tab w:val="left" w:pos="284"/>
        </w:tabs>
        <w:spacing w:after="0" w:line="360" w:lineRule="auto"/>
        <w:ind w:left="0" w:firstLine="0"/>
        <w:rPr>
          <w:bCs/>
          <w:szCs w:val="22"/>
        </w:rPr>
      </w:pPr>
      <w:r w:rsidRPr="009B4686">
        <w:rPr>
          <w:szCs w:val="22"/>
        </w:rPr>
        <w:t xml:space="preserve">Il volano a due masse con pendolo centrifugo disaccoppia la catena cinematica dalle eccitazioni causate dalle vibrazioni torsionali e consente quindi un elevato </w:t>
      </w:r>
      <w:proofErr w:type="gramStart"/>
      <w:r w:rsidRPr="009B4686">
        <w:rPr>
          <w:szCs w:val="22"/>
        </w:rPr>
        <w:t>comfort</w:t>
      </w:r>
      <w:proofErr w:type="gramEnd"/>
      <w:r w:rsidRPr="009B4686">
        <w:rPr>
          <w:szCs w:val="22"/>
        </w:rPr>
        <w:t xml:space="preserve"> di funzionamento. </w:t>
      </w:r>
    </w:p>
    <w:p w:rsidR="00BF3BE9" w:rsidRPr="009B4686" w:rsidRDefault="00101506" w:rsidP="00A8339F">
      <w:pPr>
        <w:pStyle w:val="40Continoustext11pt"/>
        <w:numPr>
          <w:ilvl w:val="0"/>
          <w:numId w:val="2"/>
        </w:numPr>
        <w:tabs>
          <w:tab w:val="left" w:pos="284"/>
        </w:tabs>
        <w:spacing w:after="0" w:line="360" w:lineRule="auto"/>
        <w:ind w:left="0" w:firstLine="0"/>
        <w:rPr>
          <w:bCs/>
          <w:szCs w:val="22"/>
        </w:rPr>
      </w:pPr>
      <w:proofErr w:type="gramStart"/>
      <w:r w:rsidRPr="009B4686">
        <w:rPr>
          <w:szCs w:val="22"/>
        </w:rPr>
        <w:t>Funzione ECO start/stop e gestione dell’alternatore per un risparmio di carburante</w:t>
      </w:r>
      <w:proofErr w:type="gramEnd"/>
    </w:p>
    <w:p w:rsidR="00101506" w:rsidRPr="009B4686" w:rsidRDefault="00101506" w:rsidP="009B4686">
      <w:pPr>
        <w:pStyle w:val="40Continoustext11pt"/>
        <w:spacing w:after="0" w:line="360" w:lineRule="auto"/>
        <w:rPr>
          <w:bCs/>
          <w:szCs w:val="22"/>
        </w:rPr>
      </w:pPr>
    </w:p>
    <w:p w:rsidR="009B4686" w:rsidRDefault="009B4686" w:rsidP="009B4686">
      <w:pPr>
        <w:pStyle w:val="40Continoustext11pt"/>
        <w:spacing w:after="0" w:line="360" w:lineRule="auto"/>
        <w:rPr>
          <w:b/>
          <w:szCs w:val="22"/>
        </w:rPr>
      </w:pPr>
    </w:p>
    <w:p w:rsidR="00D46BE3" w:rsidRPr="009B4686" w:rsidRDefault="00D46BE3" w:rsidP="009B4686">
      <w:pPr>
        <w:pStyle w:val="40Continoustext11pt"/>
        <w:spacing w:after="0" w:line="360" w:lineRule="auto"/>
        <w:rPr>
          <w:b/>
          <w:bCs/>
          <w:szCs w:val="22"/>
        </w:rPr>
      </w:pPr>
      <w:proofErr w:type="gramStart"/>
      <w:r w:rsidRPr="009B4686">
        <w:rPr>
          <w:b/>
          <w:szCs w:val="22"/>
        </w:rPr>
        <w:t xml:space="preserve">Banchi di prova </w:t>
      </w:r>
      <w:proofErr w:type="spellStart"/>
      <w:r w:rsidRPr="009B4686">
        <w:rPr>
          <w:b/>
          <w:szCs w:val="22"/>
        </w:rPr>
        <w:t>hightech</w:t>
      </w:r>
      <w:proofErr w:type="spellEnd"/>
      <w:r w:rsidRPr="009B4686">
        <w:rPr>
          <w:b/>
          <w:szCs w:val="22"/>
        </w:rPr>
        <w:t xml:space="preserve"> per motori con potenza superiore a 470 kW </w:t>
      </w:r>
      <w:proofErr w:type="gramEnd"/>
    </w:p>
    <w:p w:rsidR="009B4686" w:rsidRDefault="009B4686" w:rsidP="009B4686">
      <w:pPr>
        <w:pStyle w:val="40Continoustext11pt"/>
        <w:spacing w:after="0" w:line="360" w:lineRule="auto"/>
        <w:rPr>
          <w:szCs w:val="22"/>
        </w:rPr>
      </w:pPr>
    </w:p>
    <w:p w:rsidR="00D46BE3" w:rsidRPr="00A8339F" w:rsidRDefault="006544CA" w:rsidP="009B4686">
      <w:pPr>
        <w:pStyle w:val="40Continoustext11pt"/>
        <w:spacing w:after="0" w:line="360" w:lineRule="auto"/>
        <w:rPr>
          <w:szCs w:val="22"/>
        </w:rPr>
      </w:pPr>
      <w:r w:rsidRPr="009B4686">
        <w:rPr>
          <w:szCs w:val="22"/>
        </w:rPr>
        <w:t xml:space="preserve">Su nove banchi di prova </w:t>
      </w:r>
      <w:proofErr w:type="spellStart"/>
      <w:r w:rsidRPr="009B4686">
        <w:rPr>
          <w:szCs w:val="22"/>
        </w:rPr>
        <w:t>hightech</w:t>
      </w:r>
      <w:proofErr w:type="spellEnd"/>
      <w:r w:rsidRPr="009B4686">
        <w:rPr>
          <w:szCs w:val="22"/>
        </w:rPr>
        <w:t xml:space="preserve"> ad </w:t>
      </w:r>
      <w:proofErr w:type="spellStart"/>
      <w:r w:rsidRPr="009B4686">
        <w:rPr>
          <w:szCs w:val="22"/>
        </w:rPr>
        <w:t>Affalterbach</w:t>
      </w:r>
      <w:proofErr w:type="spellEnd"/>
      <w:r w:rsidRPr="009B4686">
        <w:rPr>
          <w:szCs w:val="22"/>
        </w:rPr>
        <w:t xml:space="preserve"> i motori AMG con potenza superiore a 470 kW e coppia oltre 1000 Nm </w:t>
      </w:r>
      <w:proofErr w:type="gramStart"/>
      <w:r w:rsidRPr="009B4686">
        <w:rPr>
          <w:szCs w:val="22"/>
        </w:rPr>
        <w:t>vengono</w:t>
      </w:r>
      <w:proofErr w:type="gramEnd"/>
      <w:r w:rsidRPr="009B4686">
        <w:rPr>
          <w:szCs w:val="22"/>
        </w:rPr>
        <w:t xml:space="preserve"> sottoposti a test dinamici. Su questi banchi è possibile riprodurre tutte le tipologie di strade e tutte le condizioni ambientali, simulando così ogni possibile destinazione d’uso. I motori </w:t>
      </w:r>
      <w:proofErr w:type="gramStart"/>
      <w:r w:rsidRPr="009B4686">
        <w:rPr>
          <w:szCs w:val="22"/>
        </w:rPr>
        <w:t>vengono</w:t>
      </w:r>
      <w:proofErr w:type="gramEnd"/>
      <w:r w:rsidRPr="009B4686">
        <w:rPr>
          <w:szCs w:val="22"/>
        </w:rPr>
        <w:t xml:space="preserve"> sollecitati al massimo mediante avviamenti a freddo ed a temperature elevate, simulazioni di marcia su strade di montagna, di traffico con frequenti arresti e ripartenze o di giri veloci sul circuito </w:t>
      </w:r>
      <w:proofErr w:type="spellStart"/>
      <w:r w:rsidRPr="009B4686">
        <w:rPr>
          <w:szCs w:val="22"/>
        </w:rPr>
        <w:t>Nordschleife</w:t>
      </w:r>
      <w:proofErr w:type="spellEnd"/>
      <w:r w:rsidRPr="009B4686">
        <w:rPr>
          <w:szCs w:val="22"/>
        </w:rPr>
        <w:t xml:space="preserve"> del Nürburgring. L’impiego dei computer rende possibili anche differenti temperature e densità dell’aria di aspirazione.</w:t>
      </w:r>
    </w:p>
    <w:p w:rsidR="009B4686" w:rsidRDefault="009B4686" w:rsidP="009B4686">
      <w:pPr>
        <w:pStyle w:val="40Continoustext11pt"/>
        <w:spacing w:after="0" w:line="360" w:lineRule="auto"/>
        <w:rPr>
          <w:b/>
          <w:szCs w:val="22"/>
        </w:rPr>
      </w:pPr>
    </w:p>
    <w:p w:rsidR="00D46BE3" w:rsidRPr="009B4686" w:rsidRDefault="00D46BE3" w:rsidP="009B4686">
      <w:pPr>
        <w:pStyle w:val="40Continoustext11pt"/>
        <w:spacing w:after="0" w:line="360" w:lineRule="auto"/>
        <w:rPr>
          <w:b/>
          <w:bCs/>
          <w:szCs w:val="22"/>
        </w:rPr>
      </w:pPr>
      <w:r w:rsidRPr="009B4686">
        <w:rPr>
          <w:b/>
          <w:szCs w:val="22"/>
        </w:rPr>
        <w:t xml:space="preserve">La massima qualità verificata mediante prove di funzionamento e durata sul banco di </w:t>
      </w:r>
      <w:proofErr w:type="gramStart"/>
      <w:r w:rsidRPr="009B4686">
        <w:rPr>
          <w:b/>
          <w:szCs w:val="22"/>
        </w:rPr>
        <w:t>prova</w:t>
      </w:r>
      <w:proofErr w:type="gramEnd"/>
    </w:p>
    <w:p w:rsidR="009B4686" w:rsidRDefault="009B4686" w:rsidP="009B4686">
      <w:pPr>
        <w:pStyle w:val="40Continoustext11pt"/>
        <w:spacing w:after="0" w:line="360" w:lineRule="auto"/>
        <w:rPr>
          <w:szCs w:val="22"/>
        </w:rPr>
      </w:pPr>
    </w:p>
    <w:p w:rsidR="00D46BE3" w:rsidRPr="009B4686" w:rsidRDefault="00DB5E1D" w:rsidP="009B4686">
      <w:pPr>
        <w:pStyle w:val="40Continoustext11pt"/>
        <w:spacing w:after="0" w:line="360" w:lineRule="auto"/>
        <w:rPr>
          <w:bCs/>
          <w:szCs w:val="22"/>
        </w:rPr>
      </w:pPr>
      <w:r w:rsidRPr="009B4686">
        <w:rPr>
          <w:szCs w:val="22"/>
        </w:rPr>
        <w:t xml:space="preserve">L’obiettivo dei complessi test sui banchi di prova è la messa in sicurezza di tutti i </w:t>
      </w:r>
      <w:proofErr w:type="gramStart"/>
      <w:r w:rsidRPr="009B4686">
        <w:rPr>
          <w:szCs w:val="22"/>
        </w:rPr>
        <w:t>componenti</w:t>
      </w:r>
      <w:proofErr w:type="gramEnd"/>
      <w:r w:rsidRPr="009B4686">
        <w:rPr>
          <w:szCs w:val="22"/>
        </w:rPr>
        <w:t xml:space="preserve"> del motore, inclusi quelli periferici. Tutti i valori memorizzati relativi al motore testato </w:t>
      </w:r>
      <w:proofErr w:type="gramStart"/>
      <w:r w:rsidRPr="009B4686">
        <w:rPr>
          <w:szCs w:val="22"/>
        </w:rPr>
        <w:t>vengono</w:t>
      </w:r>
      <w:proofErr w:type="gramEnd"/>
      <w:r w:rsidRPr="009B4686">
        <w:rPr>
          <w:szCs w:val="22"/>
        </w:rPr>
        <w:t xml:space="preserve"> sistematicamente confrontati gli uni con gli altri e ponderati utilizzando metodi di controllo riproducibili. Parallelamente ai test di funzionamento </w:t>
      </w:r>
      <w:proofErr w:type="gramStart"/>
      <w:r w:rsidRPr="009B4686">
        <w:rPr>
          <w:szCs w:val="22"/>
        </w:rPr>
        <w:t>viene</w:t>
      </w:r>
      <w:proofErr w:type="gramEnd"/>
      <w:r w:rsidRPr="009B4686">
        <w:rPr>
          <w:szCs w:val="22"/>
        </w:rPr>
        <w:t xml:space="preserve"> effettuata la prova di durata. Per garantire i massimi standard qualitativi dei nuovi motori AMG per tutta la loro durata, questi propulsori </w:t>
      </w:r>
      <w:proofErr w:type="gramStart"/>
      <w:r w:rsidRPr="009B4686">
        <w:rPr>
          <w:szCs w:val="22"/>
        </w:rPr>
        <w:t>vengono</w:t>
      </w:r>
      <w:proofErr w:type="gramEnd"/>
      <w:r w:rsidRPr="009B4686">
        <w:rPr>
          <w:szCs w:val="22"/>
        </w:rPr>
        <w:t xml:space="preserve"> sottoposti a test di funzionamento continuo sul banco di prova per migliaia di ore. </w:t>
      </w:r>
    </w:p>
    <w:p w:rsidR="009B4686" w:rsidRDefault="009B4686" w:rsidP="009B4686">
      <w:pPr>
        <w:pStyle w:val="40Continoustext11pt"/>
        <w:spacing w:after="0" w:line="360" w:lineRule="auto"/>
        <w:rPr>
          <w:b/>
          <w:szCs w:val="22"/>
        </w:rPr>
      </w:pPr>
    </w:p>
    <w:p w:rsidR="00D46BE3" w:rsidRPr="009B4686" w:rsidRDefault="00D46BE3" w:rsidP="009B4686">
      <w:pPr>
        <w:pStyle w:val="40Continoustext11pt"/>
        <w:spacing w:after="0" w:line="360" w:lineRule="auto"/>
        <w:rPr>
          <w:b/>
          <w:bCs/>
          <w:szCs w:val="22"/>
        </w:rPr>
      </w:pPr>
      <w:r w:rsidRPr="009B4686">
        <w:rPr>
          <w:b/>
          <w:szCs w:val="22"/>
        </w:rPr>
        <w:t>Impegnativi collaudi su strada in tutte le aree climatiche della terra</w:t>
      </w:r>
    </w:p>
    <w:p w:rsidR="009B4686" w:rsidRDefault="009B4686" w:rsidP="009B4686">
      <w:pPr>
        <w:pStyle w:val="40Continoustext11pt"/>
        <w:spacing w:after="0" w:line="360" w:lineRule="auto"/>
        <w:rPr>
          <w:szCs w:val="22"/>
        </w:rPr>
      </w:pPr>
    </w:p>
    <w:p w:rsidR="00D46BE3" w:rsidRPr="009B4686" w:rsidRDefault="00815769" w:rsidP="009B4686">
      <w:pPr>
        <w:pStyle w:val="40Continoustext11pt"/>
        <w:spacing w:after="0" w:line="360" w:lineRule="auto"/>
        <w:rPr>
          <w:bCs/>
          <w:szCs w:val="22"/>
        </w:rPr>
      </w:pPr>
      <w:r w:rsidRPr="009B4686">
        <w:rPr>
          <w:szCs w:val="22"/>
        </w:rPr>
        <w:t xml:space="preserve">Parallelamente i primi motori sperimentali </w:t>
      </w:r>
      <w:proofErr w:type="gramStart"/>
      <w:r w:rsidRPr="009B4686">
        <w:rPr>
          <w:szCs w:val="22"/>
        </w:rPr>
        <w:t>vengono</w:t>
      </w:r>
      <w:proofErr w:type="gramEnd"/>
      <w:r w:rsidRPr="009B4686">
        <w:rPr>
          <w:szCs w:val="22"/>
        </w:rPr>
        <w:t xml:space="preserve"> montati in diverse vetture di prova e sottoposti così a verifiche intensive. Il programma di test standardizzato di Mercedes-AMG comprende tutte le zone climatiche e le diverse tipologie d’impiego: dal freddo pungente del nord della Svezia, nel circolo polare artico, al caldo </w:t>
      </w:r>
      <w:r w:rsidR="00A8339F">
        <w:rPr>
          <w:szCs w:val="22"/>
        </w:rPr>
        <w:t>torrido</w:t>
      </w:r>
      <w:r w:rsidRPr="009B4686">
        <w:rPr>
          <w:szCs w:val="22"/>
        </w:rPr>
        <w:t xml:space="preserve"> della Death Valley (USA), dai giri veloci sul circuito </w:t>
      </w:r>
      <w:proofErr w:type="spellStart"/>
      <w:r w:rsidRPr="009B4686">
        <w:rPr>
          <w:szCs w:val="22"/>
        </w:rPr>
        <w:t>Nordschleife</w:t>
      </w:r>
      <w:proofErr w:type="spellEnd"/>
      <w:r w:rsidRPr="009B4686">
        <w:rPr>
          <w:szCs w:val="22"/>
        </w:rPr>
        <w:t xml:space="preserve"> del Nürburgring e sui </w:t>
      </w:r>
      <w:proofErr w:type="gramStart"/>
      <w:r w:rsidRPr="009B4686">
        <w:rPr>
          <w:szCs w:val="22"/>
        </w:rPr>
        <w:t>circuiti</w:t>
      </w:r>
      <w:proofErr w:type="gramEnd"/>
      <w:r w:rsidRPr="009B4686">
        <w:rPr>
          <w:szCs w:val="22"/>
        </w:rPr>
        <w:t xml:space="preserve"> ovali per alte velocità di Nardò (Italia) e </w:t>
      </w:r>
      <w:proofErr w:type="spellStart"/>
      <w:r w:rsidRPr="009B4686">
        <w:rPr>
          <w:szCs w:val="22"/>
        </w:rPr>
        <w:t>Papenburg</w:t>
      </w:r>
      <w:proofErr w:type="spellEnd"/>
      <w:r w:rsidRPr="009B4686">
        <w:rPr>
          <w:szCs w:val="22"/>
        </w:rPr>
        <w:t xml:space="preserve">, fino al traffico stop and go nell’ora di punta sulle strade delle grandi città. </w:t>
      </w:r>
      <w:proofErr w:type="gramStart"/>
      <w:r w:rsidRPr="009B4686">
        <w:rPr>
          <w:szCs w:val="22"/>
        </w:rPr>
        <w:t>Nel contempo</w:t>
      </w:r>
      <w:proofErr w:type="gramEnd"/>
      <w:r w:rsidRPr="009B4686">
        <w:rPr>
          <w:szCs w:val="22"/>
        </w:rPr>
        <w:t xml:space="preserve"> il programma di prove è estremamente severo nella verifica di quei requisiti che rendono ogni nuova generazione di motori affidabile, longeva ed adatta all’impiego quotidiano. </w:t>
      </w:r>
    </w:p>
    <w:p w:rsidR="009B4686" w:rsidRDefault="009B4686" w:rsidP="009B4686">
      <w:pPr>
        <w:pStyle w:val="40Continoustext11pt"/>
        <w:spacing w:after="0" w:line="360" w:lineRule="auto"/>
        <w:rPr>
          <w:b/>
          <w:szCs w:val="22"/>
        </w:rPr>
      </w:pPr>
    </w:p>
    <w:p w:rsidR="000112A3" w:rsidRPr="009B4686" w:rsidRDefault="000112A3" w:rsidP="009B4686">
      <w:pPr>
        <w:pStyle w:val="40Continoustext11pt"/>
        <w:spacing w:after="0" w:line="360" w:lineRule="auto"/>
        <w:rPr>
          <w:b/>
          <w:bCs/>
          <w:szCs w:val="22"/>
        </w:rPr>
      </w:pPr>
      <w:r w:rsidRPr="009B4686">
        <w:rPr>
          <w:b/>
          <w:szCs w:val="22"/>
        </w:rPr>
        <w:t xml:space="preserve">Produzione </w:t>
      </w:r>
      <w:r w:rsidR="00A8339F">
        <w:rPr>
          <w:b/>
          <w:szCs w:val="22"/>
        </w:rPr>
        <w:t>artigianale dei motori:</w:t>
      </w:r>
      <w:proofErr w:type="gramStart"/>
      <w:r w:rsidR="00A8339F">
        <w:rPr>
          <w:b/>
          <w:szCs w:val="22"/>
        </w:rPr>
        <w:t xml:space="preserve"> ‘</w:t>
      </w:r>
      <w:proofErr w:type="spellStart"/>
      <w:proofErr w:type="gramEnd"/>
      <w:r w:rsidR="00A8339F">
        <w:rPr>
          <w:b/>
          <w:szCs w:val="22"/>
        </w:rPr>
        <w:t>One</w:t>
      </w:r>
      <w:proofErr w:type="spellEnd"/>
      <w:r w:rsidR="00A8339F">
        <w:rPr>
          <w:b/>
          <w:szCs w:val="22"/>
        </w:rPr>
        <w:t xml:space="preserve"> man, </w:t>
      </w:r>
      <w:proofErr w:type="spellStart"/>
      <w:r w:rsidR="00A8339F">
        <w:rPr>
          <w:b/>
          <w:szCs w:val="22"/>
        </w:rPr>
        <w:t>one</w:t>
      </w:r>
      <w:proofErr w:type="spellEnd"/>
      <w:r w:rsidR="00A8339F">
        <w:rPr>
          <w:b/>
          <w:szCs w:val="22"/>
        </w:rPr>
        <w:t xml:space="preserve"> </w:t>
      </w:r>
      <w:proofErr w:type="spellStart"/>
      <w:r w:rsidR="00A8339F">
        <w:rPr>
          <w:b/>
          <w:szCs w:val="22"/>
        </w:rPr>
        <w:t>engine</w:t>
      </w:r>
      <w:proofErr w:type="spellEnd"/>
      <w:r w:rsidR="00A8339F">
        <w:rPr>
          <w:b/>
          <w:szCs w:val="22"/>
        </w:rPr>
        <w:t>’</w:t>
      </w:r>
    </w:p>
    <w:p w:rsidR="009B4686" w:rsidRDefault="009B4686" w:rsidP="009B4686">
      <w:pPr>
        <w:pStyle w:val="40Continoustext11pt"/>
        <w:spacing w:after="0" w:line="360" w:lineRule="auto"/>
        <w:rPr>
          <w:szCs w:val="22"/>
        </w:rPr>
      </w:pPr>
    </w:p>
    <w:p w:rsidR="00305437" w:rsidRPr="009B4686" w:rsidRDefault="00F70197" w:rsidP="009B4686">
      <w:pPr>
        <w:pStyle w:val="40Continoustext11pt"/>
        <w:spacing w:after="0" w:line="360" w:lineRule="auto"/>
        <w:rPr>
          <w:szCs w:val="22"/>
        </w:rPr>
      </w:pPr>
      <w:r w:rsidRPr="009B4686">
        <w:rPr>
          <w:szCs w:val="22"/>
        </w:rPr>
        <w:t xml:space="preserve">Il motore biturbo V8 da 4 litri AMG </w:t>
      </w:r>
      <w:proofErr w:type="gramStart"/>
      <w:r w:rsidRPr="009B4686">
        <w:rPr>
          <w:szCs w:val="22"/>
        </w:rPr>
        <w:t>viene</w:t>
      </w:r>
      <w:proofErr w:type="gramEnd"/>
      <w:r w:rsidRPr="009B4686">
        <w:rPr>
          <w:szCs w:val="22"/>
        </w:rPr>
        <w:t xml:space="preserve"> costruito ad </w:t>
      </w:r>
      <w:proofErr w:type="spellStart"/>
      <w:r w:rsidRPr="009B4686">
        <w:rPr>
          <w:szCs w:val="22"/>
        </w:rPr>
        <w:t>Affalterb</w:t>
      </w:r>
      <w:r w:rsidR="004E40A4">
        <w:rPr>
          <w:szCs w:val="22"/>
        </w:rPr>
        <w:t>ach</w:t>
      </w:r>
      <w:proofErr w:type="spellEnd"/>
      <w:r w:rsidR="004E40A4">
        <w:rPr>
          <w:szCs w:val="22"/>
        </w:rPr>
        <w:t xml:space="preserve"> secondo la filosofia ‘</w:t>
      </w:r>
      <w:proofErr w:type="spellStart"/>
      <w:r w:rsidR="00A8339F" w:rsidRPr="00A8339F">
        <w:rPr>
          <w:szCs w:val="22"/>
        </w:rPr>
        <w:t>One</w:t>
      </w:r>
      <w:proofErr w:type="spellEnd"/>
      <w:r w:rsidR="00A8339F" w:rsidRPr="00A8339F">
        <w:rPr>
          <w:szCs w:val="22"/>
        </w:rPr>
        <w:t xml:space="preserve"> man, </w:t>
      </w:r>
      <w:proofErr w:type="spellStart"/>
      <w:r w:rsidR="00A8339F" w:rsidRPr="00A8339F">
        <w:rPr>
          <w:szCs w:val="22"/>
        </w:rPr>
        <w:t>one</w:t>
      </w:r>
      <w:proofErr w:type="spellEnd"/>
      <w:r w:rsidR="00A8339F" w:rsidRPr="00A8339F">
        <w:rPr>
          <w:szCs w:val="22"/>
        </w:rPr>
        <w:t xml:space="preserve"> </w:t>
      </w:r>
      <w:proofErr w:type="spellStart"/>
      <w:r w:rsidR="00A8339F" w:rsidRPr="00A8339F">
        <w:rPr>
          <w:szCs w:val="22"/>
        </w:rPr>
        <w:t>engine</w:t>
      </w:r>
      <w:proofErr w:type="spellEnd"/>
      <w:r w:rsidR="004E40A4">
        <w:rPr>
          <w:szCs w:val="22"/>
        </w:rPr>
        <w:t>’</w:t>
      </w:r>
      <w:r w:rsidRPr="009B4686">
        <w:rPr>
          <w:szCs w:val="22"/>
        </w:rPr>
        <w:t xml:space="preserve">. Nel reparto produzione motori di AMG, meccanici </w:t>
      </w:r>
      <w:proofErr w:type="gramStart"/>
      <w:r w:rsidRPr="009B4686">
        <w:rPr>
          <w:szCs w:val="22"/>
        </w:rPr>
        <w:t>altamente</w:t>
      </w:r>
      <w:proofErr w:type="gramEnd"/>
      <w:r w:rsidRPr="009B4686">
        <w:rPr>
          <w:szCs w:val="22"/>
        </w:rPr>
        <w:t xml:space="preserve"> qualificati realizzano a mano i propulsori high performance, rispettando i più severi standard qualitativi. Questo esclusivo metodo di costruzione del motore </w:t>
      </w:r>
      <w:proofErr w:type="gramStart"/>
      <w:r w:rsidRPr="009B4686">
        <w:rPr>
          <w:szCs w:val="22"/>
        </w:rPr>
        <w:t>viene</w:t>
      </w:r>
      <w:proofErr w:type="gramEnd"/>
      <w:r w:rsidRPr="009B4686">
        <w:rPr>
          <w:szCs w:val="22"/>
        </w:rPr>
        <w:t xml:space="preserve"> suggellato dalla firma del relativo meccanico sulla targhetta del motore AMG. Questi è garante della massima qualità e del transfer tecnologico delle competenze maturate nel campo del Motorsport: dalla Formula 1, al Campionato Tedesco Turismo (DTM), fino all’impegno al fianco dei team Clienti con la SLS AMG GT3.</w:t>
      </w:r>
    </w:p>
    <w:p w:rsidR="009B4686" w:rsidRDefault="009B4686" w:rsidP="009B4686">
      <w:pPr>
        <w:pStyle w:val="40Continoustext11pt"/>
        <w:spacing w:after="0" w:line="360" w:lineRule="auto"/>
        <w:rPr>
          <w:b/>
          <w:szCs w:val="22"/>
        </w:rPr>
      </w:pPr>
    </w:p>
    <w:p w:rsidR="009B1195" w:rsidRPr="009B4686" w:rsidRDefault="009B1195" w:rsidP="009B4686">
      <w:pPr>
        <w:pStyle w:val="40Continoustext11pt"/>
        <w:spacing w:after="0" w:line="360" w:lineRule="auto"/>
        <w:rPr>
          <w:b/>
          <w:szCs w:val="22"/>
        </w:rPr>
      </w:pPr>
      <w:r w:rsidRPr="009B4686">
        <w:rPr>
          <w:b/>
          <w:szCs w:val="22"/>
        </w:rPr>
        <w:t xml:space="preserve">La lunga tradizione dei potenti motori V8 AMG </w:t>
      </w:r>
    </w:p>
    <w:p w:rsidR="009B4686" w:rsidRDefault="009B4686" w:rsidP="009B4686">
      <w:pPr>
        <w:pStyle w:val="40Continoustext11pt"/>
        <w:spacing w:after="0" w:line="360" w:lineRule="auto"/>
        <w:rPr>
          <w:szCs w:val="22"/>
        </w:rPr>
      </w:pPr>
    </w:p>
    <w:p w:rsidR="009B1195" w:rsidRPr="009B4686" w:rsidRDefault="009B1195" w:rsidP="009B4686">
      <w:pPr>
        <w:pStyle w:val="40Continoustext11pt"/>
        <w:spacing w:after="0" w:line="360" w:lineRule="auto"/>
        <w:rPr>
          <w:szCs w:val="22"/>
        </w:rPr>
      </w:pPr>
      <w:r w:rsidRPr="009B4686">
        <w:rPr>
          <w:szCs w:val="22"/>
        </w:rPr>
        <w:t xml:space="preserve">I potenti motori </w:t>
      </w:r>
      <w:proofErr w:type="gramStart"/>
      <w:r w:rsidRPr="009B4686">
        <w:rPr>
          <w:szCs w:val="22"/>
        </w:rPr>
        <w:t>8</w:t>
      </w:r>
      <w:proofErr w:type="gramEnd"/>
      <w:r w:rsidRPr="009B4686">
        <w:rPr>
          <w:szCs w:val="22"/>
        </w:rPr>
        <w:t xml:space="preserve"> cilindri sono una parte essenziale della storia di Mercedes-AMG. Nel 1971 fece scalpore la 300 SEL 6.8 AMG, con la quale l’azienda, che era stata fondata nel 1967, conquistò al primo tentativo il gradino più alto del podio </w:t>
      </w:r>
      <w:proofErr w:type="gramStart"/>
      <w:r w:rsidRPr="009B4686">
        <w:rPr>
          <w:szCs w:val="22"/>
        </w:rPr>
        <w:t>ed</w:t>
      </w:r>
      <w:proofErr w:type="gramEnd"/>
      <w:r w:rsidRPr="009B4686">
        <w:rPr>
          <w:szCs w:val="22"/>
        </w:rPr>
        <w:t xml:space="preserve"> una vittoria di categoria alla 24 ore di Spa-</w:t>
      </w:r>
      <w:proofErr w:type="spellStart"/>
      <w:r w:rsidRPr="009B4686">
        <w:rPr>
          <w:szCs w:val="22"/>
        </w:rPr>
        <w:t>Francorchamps</w:t>
      </w:r>
      <w:proofErr w:type="spellEnd"/>
      <w:r w:rsidRPr="009B4686">
        <w:rPr>
          <w:szCs w:val="22"/>
        </w:rPr>
        <w:t xml:space="preserve"> (Belgio). La base tecnica per l’auto da corsa AMG era la Mercedes-Benz 300 SEL 6.3 con motore V8 M100. Quest’auto offriva una potenza di 184 kW (250 CV) a 4000 giri/</w:t>
      </w:r>
      <w:proofErr w:type="spellStart"/>
      <w:r w:rsidRPr="009B4686">
        <w:rPr>
          <w:szCs w:val="22"/>
        </w:rPr>
        <w:t>min</w:t>
      </w:r>
      <w:proofErr w:type="spellEnd"/>
      <w:r w:rsidRPr="009B4686">
        <w:rPr>
          <w:szCs w:val="22"/>
        </w:rPr>
        <w:t xml:space="preserve"> e raggiungeva una velocità massima di 220 km/h: era pertanto la berlina di lusso tedesca di serie più veloce dei suoi tempi. Alcuni interventi di </w:t>
      </w:r>
      <w:proofErr w:type="spellStart"/>
      <w:r w:rsidRPr="009B4686">
        <w:rPr>
          <w:szCs w:val="22"/>
        </w:rPr>
        <w:t>tuning</w:t>
      </w:r>
      <w:proofErr w:type="spellEnd"/>
      <w:r w:rsidRPr="009B4686">
        <w:rPr>
          <w:szCs w:val="22"/>
        </w:rPr>
        <w:t xml:space="preserve"> classici </w:t>
      </w:r>
      <w:proofErr w:type="gramStart"/>
      <w:r w:rsidRPr="009B4686">
        <w:rPr>
          <w:szCs w:val="22"/>
        </w:rPr>
        <w:t>ed</w:t>
      </w:r>
      <w:proofErr w:type="gramEnd"/>
      <w:r w:rsidRPr="009B4686">
        <w:rPr>
          <w:szCs w:val="22"/>
        </w:rPr>
        <w:t xml:space="preserve"> un aumento della cilindrata da 6330 a 6835 cm</w:t>
      </w:r>
      <w:r w:rsidRPr="009B4686">
        <w:rPr>
          <w:szCs w:val="22"/>
          <w:vertAlign w:val="superscript"/>
        </w:rPr>
        <w:t>3</w:t>
      </w:r>
      <w:r w:rsidRPr="009B4686">
        <w:rPr>
          <w:szCs w:val="22"/>
        </w:rPr>
        <w:t xml:space="preserve"> avevano determinato un incremento della potenza, che raggiungeva 315 kW (428 CV) a 5500 giri/</w:t>
      </w:r>
      <w:proofErr w:type="spellStart"/>
      <w:r w:rsidRPr="009B4686">
        <w:rPr>
          <w:szCs w:val="22"/>
        </w:rPr>
        <w:t>min</w:t>
      </w:r>
      <w:proofErr w:type="spellEnd"/>
      <w:r w:rsidRPr="009B4686">
        <w:rPr>
          <w:szCs w:val="22"/>
        </w:rPr>
        <w:t xml:space="preserve">, mentre la coppia era passata da 500 a 608 Nm. </w:t>
      </w:r>
    </w:p>
    <w:p w:rsidR="009B4686" w:rsidRDefault="009B4686" w:rsidP="009B4686">
      <w:pPr>
        <w:pStyle w:val="40Continoustext11pt"/>
        <w:spacing w:after="0" w:line="360" w:lineRule="auto"/>
        <w:rPr>
          <w:szCs w:val="22"/>
        </w:rPr>
      </w:pPr>
    </w:p>
    <w:p w:rsidR="009B1195" w:rsidRPr="009B4686" w:rsidRDefault="009B1195" w:rsidP="009B4686">
      <w:pPr>
        <w:pStyle w:val="40Continoustext11pt"/>
        <w:spacing w:after="0" w:line="360" w:lineRule="auto"/>
        <w:rPr>
          <w:szCs w:val="22"/>
        </w:rPr>
      </w:pPr>
      <w:r w:rsidRPr="009B4686">
        <w:rPr>
          <w:szCs w:val="22"/>
        </w:rPr>
        <w:t xml:space="preserve">Può essere considerato una pietra miliare nella storia AMG anche </w:t>
      </w:r>
      <w:proofErr w:type="gramStart"/>
      <w:r w:rsidRPr="009B4686">
        <w:rPr>
          <w:szCs w:val="22"/>
        </w:rPr>
        <w:t>l’</w:t>
      </w:r>
      <w:proofErr w:type="gramEnd"/>
      <w:r w:rsidRPr="009B4686">
        <w:rPr>
          <w:szCs w:val="22"/>
        </w:rPr>
        <w:t xml:space="preserve">M117, il primo otto cilindri con tecnologia a quattro valvole. Grazie ad una cilindrata di 5,6 litri, una potenza di 265 kW (360 CV) </w:t>
      </w:r>
      <w:proofErr w:type="gramStart"/>
      <w:r w:rsidRPr="009B4686">
        <w:rPr>
          <w:szCs w:val="22"/>
        </w:rPr>
        <w:t>ed</w:t>
      </w:r>
      <w:proofErr w:type="gramEnd"/>
      <w:r w:rsidRPr="009B4686">
        <w:rPr>
          <w:szCs w:val="22"/>
        </w:rPr>
        <w:t xml:space="preserve"> una coppia di 510 Nm, questo motore V8 consentiva alla 300 CE 5.6 AMG di raggiungere una velocità massima di 303 km/h. Nel 1987, grazie a </w:t>
      </w:r>
      <w:proofErr w:type="gramStart"/>
      <w:r w:rsidRPr="009B4686">
        <w:rPr>
          <w:szCs w:val="22"/>
        </w:rPr>
        <w:t>questa coupé</w:t>
      </w:r>
      <w:proofErr w:type="gramEnd"/>
      <w:r w:rsidRPr="009B4686">
        <w:rPr>
          <w:szCs w:val="22"/>
        </w:rPr>
        <w:t>, la Casa poté nuovamente vantare il primato d’aver realizzato la più veloce automobile tedesca di serie; con rispetto reverenziale i fan americani di AMG s</w:t>
      </w:r>
      <w:r w:rsidR="004E40A4">
        <w:rPr>
          <w:szCs w:val="22"/>
        </w:rPr>
        <w:t xml:space="preserve">oprannominarono questa vettura ‘The </w:t>
      </w:r>
      <w:proofErr w:type="spellStart"/>
      <w:r w:rsidR="004E40A4">
        <w:rPr>
          <w:szCs w:val="22"/>
        </w:rPr>
        <w:t>Hammer</w:t>
      </w:r>
      <w:proofErr w:type="spellEnd"/>
      <w:r w:rsidR="004E40A4">
        <w:rPr>
          <w:szCs w:val="22"/>
        </w:rPr>
        <w:t>’</w:t>
      </w:r>
      <w:r w:rsidRPr="009B4686">
        <w:rPr>
          <w:szCs w:val="22"/>
        </w:rPr>
        <w:t>.</w:t>
      </w:r>
    </w:p>
    <w:p w:rsidR="009B4686" w:rsidRDefault="009B4686" w:rsidP="009B4686">
      <w:pPr>
        <w:pStyle w:val="40Continoustext11pt"/>
        <w:spacing w:after="0" w:line="360" w:lineRule="auto"/>
        <w:rPr>
          <w:szCs w:val="22"/>
        </w:rPr>
      </w:pPr>
    </w:p>
    <w:p w:rsidR="009B1195" w:rsidRPr="009B4686" w:rsidRDefault="009B1195" w:rsidP="009B4686">
      <w:pPr>
        <w:pStyle w:val="40Continoustext11pt"/>
        <w:spacing w:after="0" w:line="360" w:lineRule="auto"/>
        <w:rPr>
          <w:szCs w:val="22"/>
        </w:rPr>
      </w:pPr>
      <w:r w:rsidRPr="009B4686">
        <w:rPr>
          <w:szCs w:val="22"/>
        </w:rPr>
        <w:t>AMG ha scritto un’</w:t>
      </w:r>
      <w:proofErr w:type="gramStart"/>
      <w:r w:rsidRPr="009B4686">
        <w:rPr>
          <w:szCs w:val="22"/>
        </w:rPr>
        <w:t>ulteriore</w:t>
      </w:r>
      <w:proofErr w:type="gramEnd"/>
      <w:r w:rsidRPr="009B4686">
        <w:rPr>
          <w:szCs w:val="22"/>
        </w:rPr>
        <w:t xml:space="preserve"> pagina di storia dei motori con il propulsore V8 da 5,5 litri </w:t>
      </w:r>
      <w:proofErr w:type="spellStart"/>
      <w:r w:rsidRPr="009B4686">
        <w:rPr>
          <w:szCs w:val="22"/>
        </w:rPr>
        <w:t>Kompressor</w:t>
      </w:r>
      <w:proofErr w:type="spellEnd"/>
      <w:r w:rsidRPr="009B4686">
        <w:rPr>
          <w:szCs w:val="22"/>
        </w:rPr>
        <w:t xml:space="preserve"> AMG del 2001: l’M113 K era in grado di erogare fino a 428 kW (582 CV) e disponeva di una coppia di 800 Nm. Ancora più potente era il motore V8 da 5,5 litri </w:t>
      </w:r>
      <w:proofErr w:type="spellStart"/>
      <w:r w:rsidRPr="009B4686">
        <w:rPr>
          <w:szCs w:val="22"/>
        </w:rPr>
        <w:t>Kompressor</w:t>
      </w:r>
      <w:proofErr w:type="spellEnd"/>
      <w:r w:rsidRPr="009B4686">
        <w:rPr>
          <w:szCs w:val="22"/>
        </w:rPr>
        <w:t xml:space="preserve"> AMG della SLR McLaren dell’anno 2003: </w:t>
      </w:r>
      <w:proofErr w:type="gramStart"/>
      <w:r w:rsidRPr="009B4686">
        <w:rPr>
          <w:szCs w:val="22"/>
        </w:rPr>
        <w:t>l’</w:t>
      </w:r>
      <w:proofErr w:type="gramEnd"/>
      <w:r w:rsidRPr="009B4686">
        <w:rPr>
          <w:szCs w:val="22"/>
        </w:rPr>
        <w:t xml:space="preserve">M155, che raggiungeva 478 kW (650 CV) ed una coppia di 820 Nm. </w:t>
      </w:r>
    </w:p>
    <w:p w:rsidR="009B1195" w:rsidRPr="009B4686" w:rsidRDefault="009B1195" w:rsidP="009B4686">
      <w:pPr>
        <w:pStyle w:val="40Continoustext11pt"/>
        <w:spacing w:after="0" w:line="360" w:lineRule="auto"/>
        <w:rPr>
          <w:szCs w:val="22"/>
        </w:rPr>
      </w:pPr>
      <w:r w:rsidRPr="009B4686">
        <w:rPr>
          <w:szCs w:val="22"/>
        </w:rPr>
        <w:t xml:space="preserve">Nel 2005 è stato introdotto il motore V8 da 6,3 litri AMG; </w:t>
      </w:r>
      <w:proofErr w:type="gramStart"/>
      <w:r w:rsidRPr="009B4686">
        <w:rPr>
          <w:szCs w:val="22"/>
        </w:rPr>
        <w:t>a seconda del</w:t>
      </w:r>
      <w:proofErr w:type="gramEnd"/>
      <w:r w:rsidRPr="009B4686">
        <w:rPr>
          <w:szCs w:val="22"/>
        </w:rPr>
        <w:t xml:space="preserve"> modello, questo motore aspirato ad alto numero di giri denominato M156 poteva raggiungere una potenza di 386 kW (525 CV) ed una coppia di 630 Nm. Il motore M159, invece, era destinato esclusivamente alla SLS AMG; anche questo propulsore presentava una cilindrata di 6,3 litri, mentre la potenza massima e la coppia </w:t>
      </w:r>
      <w:proofErr w:type="gramStart"/>
      <w:r w:rsidRPr="009B4686">
        <w:rPr>
          <w:szCs w:val="22"/>
        </w:rPr>
        <w:t>massima</w:t>
      </w:r>
      <w:proofErr w:type="gramEnd"/>
      <w:r w:rsidRPr="009B4686">
        <w:rPr>
          <w:szCs w:val="22"/>
        </w:rPr>
        <w:t xml:space="preserve"> misuravano rispettivamente 420 kW (571 CV) e 650 Nm. Nella SLS AMG Coupé </w:t>
      </w:r>
      <w:r w:rsidRPr="009B4686">
        <w:rPr>
          <w:i/>
          <w:szCs w:val="22"/>
        </w:rPr>
        <w:t>Black Series</w:t>
      </w:r>
      <w:r w:rsidRPr="009B4686">
        <w:rPr>
          <w:szCs w:val="22"/>
        </w:rPr>
        <w:t xml:space="preserve"> </w:t>
      </w:r>
      <w:proofErr w:type="gramStart"/>
      <w:r w:rsidRPr="009B4686">
        <w:rPr>
          <w:szCs w:val="22"/>
        </w:rPr>
        <w:t>l’</w:t>
      </w:r>
      <w:proofErr w:type="gramEnd"/>
      <w:r w:rsidRPr="009B4686">
        <w:rPr>
          <w:szCs w:val="22"/>
        </w:rPr>
        <w:t xml:space="preserve">M159 raggiungeva addirittura una potenza di 464 kW (631 CV). Il motore V8 biturbo da 5,5 litri AMG M157 </w:t>
      </w:r>
      <w:r w:rsidR="00A8339F">
        <w:rPr>
          <w:szCs w:val="22"/>
        </w:rPr>
        <w:t>era in grado di</w:t>
      </w:r>
      <w:r w:rsidRPr="009B4686">
        <w:rPr>
          <w:szCs w:val="22"/>
        </w:rPr>
        <w:t xml:space="preserve"> erogare, </w:t>
      </w:r>
      <w:proofErr w:type="gramStart"/>
      <w:r w:rsidRPr="009B4686">
        <w:rPr>
          <w:szCs w:val="22"/>
        </w:rPr>
        <w:t>a seconda del</w:t>
      </w:r>
      <w:proofErr w:type="gramEnd"/>
      <w:r w:rsidRPr="009B4686">
        <w:rPr>
          <w:szCs w:val="22"/>
        </w:rPr>
        <w:t xml:space="preserve"> modello, una potenza compresa tra 386 kW (525 CV) e 430 kW (585 CV) ed offriva una coppia massima compresa tra 700 e 900 Nm. </w:t>
      </w:r>
      <w:proofErr w:type="gramStart"/>
      <w:r w:rsidRPr="009B4686">
        <w:rPr>
          <w:szCs w:val="22"/>
        </w:rPr>
        <w:t>L’</w:t>
      </w:r>
      <w:proofErr w:type="gramEnd"/>
      <w:r w:rsidRPr="009B4686">
        <w:rPr>
          <w:szCs w:val="22"/>
        </w:rPr>
        <w:t xml:space="preserve">M157 è oggi il propulsore più efficiente nella sua classe di potenza e cilindrata. </w:t>
      </w:r>
    </w:p>
    <w:p w:rsidR="009B4686" w:rsidRDefault="009B4686" w:rsidP="009B4686">
      <w:pPr>
        <w:pStyle w:val="40Continoustext11pt"/>
        <w:spacing w:after="0" w:line="360" w:lineRule="auto"/>
        <w:rPr>
          <w:szCs w:val="22"/>
        </w:rPr>
      </w:pPr>
    </w:p>
    <w:p w:rsidR="00EB49AD" w:rsidRPr="009B4686" w:rsidRDefault="00EB49AD" w:rsidP="009B4686">
      <w:pPr>
        <w:pStyle w:val="40Continoustext11pt"/>
        <w:spacing w:after="0" w:line="360" w:lineRule="auto"/>
        <w:rPr>
          <w:bCs/>
          <w:szCs w:val="22"/>
        </w:rPr>
      </w:pPr>
      <w:r w:rsidRPr="009B4686">
        <w:rPr>
          <w:szCs w:val="22"/>
        </w:rPr>
        <w:t>Con una potenza specifica massima di 128 CV/litro e valori di consumo nettamente inferiori a 10 litri/100 km (ciclo combinato NEDC), il motore V8 biturbo da 4 litri AMG segna un vertice assoluto nella lunga tradizione dei potenti otto cilindri di Mercedes-AMG.</w:t>
      </w:r>
    </w:p>
    <w:p w:rsidR="008F2CBA" w:rsidRPr="009B4686" w:rsidRDefault="008F2CBA" w:rsidP="009B4686">
      <w:pPr>
        <w:pStyle w:val="40Continoustext11pt"/>
        <w:spacing w:after="0" w:line="360" w:lineRule="auto"/>
        <w:rPr>
          <w:szCs w:val="22"/>
        </w:rPr>
        <w:sectPr w:rsidR="008F2CBA" w:rsidRPr="009B4686" w:rsidSect="008F2CBA">
          <w:headerReference w:type="even" r:id="rId13"/>
          <w:headerReference w:type="default" r:id="rId14"/>
          <w:footerReference w:type="default" r:id="rId15"/>
          <w:headerReference w:type="first" r:id="rId16"/>
          <w:footerReference w:type="first" r:id="rId17"/>
          <w:type w:val="continuous"/>
          <w:pgSz w:w="11906" w:h="16838" w:code="9"/>
          <w:pgMar w:top="1956" w:right="3289" w:bottom="1191" w:left="1418" w:header="425" w:footer="57" w:gutter="0"/>
          <w:cols w:space="720"/>
          <w:formProt w:val="0"/>
          <w:titlePg/>
          <w:docGrid w:linePitch="299"/>
        </w:sectPr>
      </w:pPr>
    </w:p>
    <w:p w:rsidR="004B3EAC" w:rsidRPr="009B4686" w:rsidRDefault="004B3EAC" w:rsidP="009B4686">
      <w:pPr>
        <w:pStyle w:val="50Closing11pt"/>
        <w:spacing w:line="360" w:lineRule="auto"/>
        <w:rPr>
          <w:b/>
          <w:bCs/>
          <w:kern w:val="16"/>
          <w:szCs w:val="22"/>
        </w:rPr>
      </w:pPr>
    </w:p>
    <w:p w:rsidR="000600D7" w:rsidRPr="009B4686" w:rsidRDefault="000600D7" w:rsidP="009B4686">
      <w:pPr>
        <w:pStyle w:val="40Continoustext11pt"/>
        <w:spacing w:after="0" w:line="360" w:lineRule="auto"/>
        <w:rPr>
          <w:rStyle w:val="FormatvorlageZchn"/>
          <w:rFonts w:ascii="CorpoA" w:hAnsi="CorpoA"/>
          <w:szCs w:val="22"/>
        </w:rPr>
      </w:pPr>
      <w:proofErr w:type="gramStart"/>
      <w:r w:rsidRPr="009B4686">
        <w:rPr>
          <w:szCs w:val="22"/>
        </w:rPr>
        <w:t>Ulteriori</w:t>
      </w:r>
      <w:proofErr w:type="gramEnd"/>
      <w:r w:rsidRPr="009B4686">
        <w:rPr>
          <w:szCs w:val="22"/>
        </w:rPr>
        <w:t xml:space="preserve"> informazioni su: </w:t>
      </w:r>
      <w:hyperlink w:history="1">
        <w:r w:rsidR="009B4686" w:rsidRPr="009B4686">
          <w:rPr>
            <w:rStyle w:val="Collegamentoipertestuale"/>
            <w:b/>
            <w:color w:val="auto"/>
            <w:szCs w:val="22"/>
            <w:u w:val="none"/>
          </w:rPr>
          <w:t>media.mercedes-benz.it</w:t>
        </w:r>
        <w:r w:rsidR="00D85074" w:rsidRPr="009B4686">
          <w:rPr>
            <w:rStyle w:val="Collegamentoipertestuale"/>
            <w:b/>
            <w:szCs w:val="22"/>
            <w:u w:val="none"/>
          </w:rPr>
          <w:t xml:space="preserve"> </w:t>
        </w:r>
        <w:r w:rsidR="00D85074" w:rsidRPr="009B4686">
          <w:rPr>
            <w:szCs w:val="22"/>
          </w:rPr>
          <w:t>e</w:t>
        </w:r>
        <w:r w:rsidR="00D85074" w:rsidRPr="009B4686">
          <w:rPr>
            <w:rStyle w:val="41Continoustext11ptboldZchnZchn"/>
            <w:szCs w:val="22"/>
          </w:rPr>
          <w:t xml:space="preserve"> </w:t>
        </w:r>
        <w:r w:rsidR="00D85074" w:rsidRPr="009B4686">
          <w:rPr>
            <w:rStyle w:val="Collegamentoipertestuale"/>
            <w:b/>
            <w:color w:val="auto"/>
            <w:szCs w:val="22"/>
            <w:u w:val="none"/>
          </w:rPr>
          <w:t>media.daimler.com</w:t>
        </w:r>
      </w:hyperlink>
      <w:r w:rsidRPr="009B4686">
        <w:rPr>
          <w:rStyle w:val="41Continoustext11ptboldZchnZchn"/>
          <w:szCs w:val="22"/>
        </w:rPr>
        <w:t xml:space="preserve"> </w:t>
      </w:r>
      <w:r w:rsidRPr="009B4686">
        <w:rPr>
          <w:szCs w:val="22"/>
        </w:rPr>
        <w:t xml:space="preserve"> </w:t>
      </w:r>
    </w:p>
    <w:p w:rsidR="000600D7" w:rsidRPr="009B4686" w:rsidRDefault="000600D7" w:rsidP="009B4686">
      <w:pPr>
        <w:pStyle w:val="40Continoustext11pt"/>
        <w:spacing w:after="0" w:line="360" w:lineRule="auto"/>
        <w:outlineLvl w:val="0"/>
        <w:rPr>
          <w:szCs w:val="22"/>
        </w:rPr>
      </w:pPr>
    </w:p>
    <w:p w:rsidR="008F2CBA" w:rsidRPr="009B4686" w:rsidRDefault="008F2CBA" w:rsidP="009B4686">
      <w:pPr>
        <w:pStyle w:val="50Closing11pt"/>
        <w:spacing w:line="360" w:lineRule="auto"/>
        <w:rPr>
          <w:szCs w:val="22"/>
        </w:rPr>
      </w:pPr>
    </w:p>
    <w:sectPr w:rsidR="008F2CBA" w:rsidRPr="009B4686" w:rsidSect="008F2CBA">
      <w:headerReference w:type="even" r:id="rId18"/>
      <w:type w:val="continuous"/>
      <w:pgSz w:w="11906" w:h="16838" w:code="9"/>
      <w:pgMar w:top="1956" w:right="3289" w:bottom="1134" w:left="1418" w:header="204"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579F" w:rsidRDefault="001D579F">
      <w:r>
        <w:separator/>
      </w:r>
    </w:p>
  </w:endnote>
  <w:endnote w:type="continuationSeparator" w:id="0">
    <w:p w:rsidR="001D579F" w:rsidRDefault="001D5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rpoS">
    <w:altName w:val="Corpo 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CorpoA">
    <w:panose1 w:val="00000000000000000000"/>
    <w:charset w:val="00"/>
    <w:family w:val="auto"/>
    <w:pitch w:val="variable"/>
    <w:sig w:usb0="800000AF" w:usb1="1000204A" w:usb2="00000000" w:usb3="00000000" w:csb0="00000001" w:csb1="00000000"/>
  </w:font>
  <w:font w:name="CorpoADem">
    <w:panose1 w:val="00000000000000000000"/>
    <w:charset w:val="00"/>
    <w:family w:val="auto"/>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C99" w:rsidRDefault="003E6C99" w:rsidP="008F2CBA">
    <w:r>
      <w:t>Daimler Communications, 70546 Stuttgart/Germany</w:t>
    </w:r>
    <w:r>
      <w:br/>
      <w:t>Mercedes-Benz – Un marchio di Daimler AG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C99" w:rsidRPr="00947690" w:rsidRDefault="003E6C99" w:rsidP="008F2CBA">
    <w:pPr>
      <w:pStyle w:val="Footer9pt"/>
      <w:spacing w:before="60" w:after="0"/>
      <w:rPr>
        <w:sz w:val="32"/>
        <w:szCs w:val="32"/>
      </w:rPr>
    </w:pPr>
  </w:p>
  <w:p w:rsidR="003E6C99" w:rsidRDefault="003E6C99" w:rsidP="008F2CBA">
    <w:pPr>
      <w:pStyle w:val="Footer9pt"/>
      <w:spacing w:before="60" w:after="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C99" w:rsidRPr="009B4686" w:rsidRDefault="003E6C99" w:rsidP="009B4686">
    <w:pPr>
      <w:pStyle w:val="Pidipa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C99" w:rsidRPr="006B35DD" w:rsidRDefault="003E6C99" w:rsidP="008F2CBA">
    <w:pPr>
      <w:pStyle w:val="Footer9pt"/>
    </w:pPr>
    <w:r>
      <w:t>Daimler Communications, 70546 Stuttgart/Germany</w:t>
    </w:r>
    <w:r>
      <w:br/>
      <w:t>Mercedes-Benz – Un marchio di Daimler AG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579F" w:rsidRDefault="001D579F">
      <w:r>
        <w:separator/>
      </w:r>
    </w:p>
  </w:footnote>
  <w:footnote w:type="continuationSeparator" w:id="0">
    <w:p w:rsidR="001D579F" w:rsidRDefault="001D57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C99" w:rsidRDefault="003E6C99" w:rsidP="008F2CBA">
    <w:pPr>
      <w:framePr w:w="2722" w:h="289" w:wrap="around" w:vAnchor="page" w:hAnchor="page" w:x="9016" w:y="3879" w:anchorLock="1"/>
      <w:spacing w:after="0"/>
      <w:rPr>
        <w:noProof/>
      </w:rPr>
    </w:pPr>
    <w:r>
      <w:rPr>
        <w:noProof/>
      </w:rPr>
      <w:t xml:space="preserve">Pagina </w:t>
    </w:r>
    <w:r w:rsidRPr="004B16F1">
      <w:rPr>
        <w:noProof/>
      </w:rPr>
      <w:fldChar w:fldCharType="begin"/>
    </w:r>
    <w:r w:rsidRPr="004B16F1">
      <w:rPr>
        <w:noProof/>
      </w:rPr>
      <w:instrText xml:space="preserve"> </w:instrText>
    </w:r>
    <w:r>
      <w:rPr>
        <w:noProof/>
      </w:rPr>
      <w:instrText>PAGE</w:instrText>
    </w:r>
    <w:r w:rsidRPr="004B16F1">
      <w:rPr>
        <w:noProof/>
      </w:rPr>
      <w:instrText xml:space="preserve"> </w:instrText>
    </w:r>
    <w:r w:rsidRPr="004B16F1">
      <w:rPr>
        <w:noProof/>
      </w:rPr>
      <w:fldChar w:fldCharType="separate"/>
    </w:r>
    <w:r>
      <w:rPr>
        <w:noProof/>
      </w:rPr>
      <w:t>2</w:t>
    </w:r>
    <w:r w:rsidRPr="004B16F1">
      <w:rPr>
        <w:noProof/>
      </w:rPr>
      <w:fldChar w:fldCharType="end"/>
    </w:r>
  </w:p>
  <w:p w:rsidR="003E6C99" w:rsidRDefault="003E6C99">
    <w:pPr>
      <w:spacing w:line="305" w:lineRule="exact"/>
      <w:rPr>
        <w:noProof/>
      </w:rPr>
    </w:pPr>
  </w:p>
  <w:p w:rsidR="003E6C99" w:rsidRDefault="003E6C99">
    <w:pPr>
      <w:framePr w:w="7422" w:h="851" w:hSpace="142" w:wrap="around" w:vAnchor="page" w:hAnchor="page" w:x="1419" w:y="2938"/>
    </w:pPr>
  </w:p>
  <w:p w:rsidR="003E6C99" w:rsidRDefault="003E6C99">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C99" w:rsidRDefault="003E6C99"/>
  <w:p w:rsidR="003E6C99" w:rsidRDefault="003E6C99"/>
  <w:p w:rsidR="003E6C99" w:rsidRDefault="003E6C99"/>
  <w:p w:rsidR="003E6C99" w:rsidRDefault="003E6C99"/>
  <w:p w:rsidR="003E6C99" w:rsidRDefault="003E6C9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C99" w:rsidRDefault="003E6C99" w:rsidP="008F2CBA">
    <w:pPr>
      <w:pStyle w:val="MLStat"/>
      <w:framePr w:w="2325" w:h="289" w:wrap="around" w:vAnchor="page" w:hAnchor="page" w:x="9045" w:y="1957" w:anchorLock="1"/>
      <w:spacing w:after="0"/>
      <w:ind w:left="0" w:right="0" w:firstLine="0"/>
      <w:rPr>
        <w:noProof/>
      </w:rPr>
    </w:pPr>
    <w:r>
      <w:rPr>
        <w:noProof/>
      </w:rPr>
      <w:t>P</w:t>
    </w:r>
    <w:r w:rsidR="009B4686">
      <w:rPr>
        <w:noProof/>
      </w:rPr>
      <w:t>ag.</w:t>
    </w:r>
    <w:r>
      <w:rPr>
        <w:noProof/>
      </w:rPr>
      <w:t xml:space="preserve"> </w:t>
    </w:r>
    <w:r w:rsidRPr="00A1793E">
      <w:rPr>
        <w:rStyle w:val="Numeropagina"/>
        <w:noProof/>
      </w:rPr>
      <w:fldChar w:fldCharType="begin"/>
    </w:r>
    <w:r w:rsidRPr="00A1793E">
      <w:rPr>
        <w:rStyle w:val="Numeropagina"/>
        <w:noProof/>
      </w:rPr>
      <w:instrText xml:space="preserve"> </w:instrText>
    </w:r>
    <w:r>
      <w:rPr>
        <w:rStyle w:val="Numeropagina"/>
        <w:noProof/>
      </w:rPr>
      <w:instrText>PAGE</w:instrText>
    </w:r>
    <w:r w:rsidRPr="00A1793E">
      <w:rPr>
        <w:rStyle w:val="Numeropagina"/>
        <w:noProof/>
      </w:rPr>
      <w:instrText xml:space="preserve"> </w:instrText>
    </w:r>
    <w:r w:rsidRPr="00A1793E">
      <w:rPr>
        <w:rStyle w:val="Numeropagina"/>
        <w:noProof/>
      </w:rPr>
      <w:fldChar w:fldCharType="separate"/>
    </w:r>
    <w:r w:rsidR="00A8339F">
      <w:rPr>
        <w:rStyle w:val="Numeropagina"/>
        <w:noProof/>
      </w:rPr>
      <w:t>2</w:t>
    </w:r>
    <w:r w:rsidRPr="00A1793E">
      <w:rPr>
        <w:rStyle w:val="Numeropagina"/>
        <w:noProof/>
      </w:rPr>
      <w:fldChar w:fldCharType="end"/>
    </w:r>
  </w:p>
  <w:p w:rsidR="003E6C99" w:rsidRDefault="003E6C99" w:rsidP="008F2CBA">
    <w:pPr>
      <w:pStyle w:val="Intestazione"/>
      <w:spacing w:line="305"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C99" w:rsidRDefault="003E6C99" w:rsidP="008F2CBA">
    <w:pPr>
      <w:pStyle w:val="MLStat"/>
      <w:framePr w:w="2325" w:h="289" w:wrap="around" w:vAnchor="page" w:hAnchor="page" w:x="9045" w:y="1957" w:anchorLock="1"/>
      <w:spacing w:after="0"/>
      <w:ind w:left="0" w:right="0" w:firstLine="0"/>
      <w:rPr>
        <w:noProof/>
      </w:rPr>
    </w:pPr>
    <w:r>
      <w:rPr>
        <w:noProof/>
      </w:rPr>
      <w:t xml:space="preserve">Pagina </w:t>
    </w:r>
    <w:r w:rsidRPr="00A1793E">
      <w:rPr>
        <w:rStyle w:val="Numeropagina"/>
        <w:noProof/>
      </w:rPr>
      <w:fldChar w:fldCharType="begin"/>
    </w:r>
    <w:r w:rsidRPr="00A1793E">
      <w:rPr>
        <w:rStyle w:val="Numeropagina"/>
        <w:noProof/>
      </w:rPr>
      <w:instrText xml:space="preserve"> </w:instrText>
    </w:r>
    <w:r>
      <w:rPr>
        <w:rStyle w:val="Numeropagina"/>
        <w:noProof/>
      </w:rPr>
      <w:instrText>PAGE</w:instrText>
    </w:r>
    <w:r w:rsidRPr="00A1793E">
      <w:rPr>
        <w:rStyle w:val="Numeropagina"/>
        <w:noProof/>
      </w:rPr>
      <w:instrText xml:space="preserve"> </w:instrText>
    </w:r>
    <w:r w:rsidRPr="00A1793E">
      <w:rPr>
        <w:rStyle w:val="Numeropagina"/>
        <w:noProof/>
      </w:rPr>
      <w:fldChar w:fldCharType="separate"/>
    </w:r>
    <w:r w:rsidR="00043358">
      <w:rPr>
        <w:rStyle w:val="Numeropagina"/>
        <w:noProof/>
      </w:rPr>
      <w:t>12</w:t>
    </w:r>
    <w:r w:rsidRPr="00A1793E">
      <w:rPr>
        <w:rStyle w:val="Numeropagina"/>
        <w:noProof/>
      </w:rPr>
      <w:fldChar w:fldCharType="end"/>
    </w:r>
  </w:p>
  <w:p w:rsidR="003E6C99" w:rsidRDefault="003E6C99" w:rsidP="008F2CBA">
    <w:pPr>
      <w:pStyle w:val="Intestazione"/>
      <w:spacing w:line="305"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C99" w:rsidRDefault="003E6C9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12838"/>
    <w:multiLevelType w:val="hybridMultilevel"/>
    <w:tmpl w:val="D256E52E"/>
    <w:lvl w:ilvl="0" w:tplc="F9EC771C">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BD93379"/>
    <w:multiLevelType w:val="hybridMultilevel"/>
    <w:tmpl w:val="9AB6C568"/>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4A097836"/>
    <w:multiLevelType w:val="hybridMultilevel"/>
    <w:tmpl w:val="9DD462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4A667891"/>
    <w:multiLevelType w:val="hybridMultilevel"/>
    <w:tmpl w:val="FFF86F1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54DB19D8"/>
    <w:multiLevelType w:val="hybridMultilevel"/>
    <w:tmpl w:val="580EAB32"/>
    <w:lvl w:ilvl="0" w:tplc="4CA609D2">
      <w:start w:val="1"/>
      <w:numFmt w:val="bullet"/>
      <w:lvlText w:val="•"/>
      <w:lvlJc w:val="left"/>
      <w:pPr>
        <w:ind w:left="360" w:hanging="360"/>
      </w:pPr>
      <w:rPr>
        <w:rFonts w:ascii="Arial"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nsid w:val="73CA5405"/>
    <w:multiLevelType w:val="hybridMultilevel"/>
    <w:tmpl w:val="0B60C86C"/>
    <w:lvl w:ilvl="0" w:tplc="00010407">
      <w:start w:val="1"/>
      <w:numFmt w:val="bullet"/>
      <w:lvlText w:val=""/>
      <w:lvlJc w:val="left"/>
      <w:pPr>
        <w:tabs>
          <w:tab w:val="num" w:pos="360"/>
        </w:tabs>
        <w:ind w:left="360" w:hanging="360"/>
      </w:pPr>
      <w:rPr>
        <w:rFonts w:ascii="Symbol" w:hAnsi="Symbol" w:hint="default"/>
      </w:rPr>
    </w:lvl>
    <w:lvl w:ilvl="1" w:tplc="00030407" w:tentative="1">
      <w:start w:val="1"/>
      <w:numFmt w:val="bullet"/>
      <w:lvlText w:val="o"/>
      <w:lvlJc w:val="left"/>
      <w:pPr>
        <w:tabs>
          <w:tab w:val="num" w:pos="1080"/>
        </w:tabs>
        <w:ind w:left="1080" w:hanging="360"/>
      </w:pPr>
      <w:rPr>
        <w:rFonts w:ascii="Courier New" w:hAnsi="Courier New" w:hint="default"/>
      </w:rPr>
    </w:lvl>
    <w:lvl w:ilvl="2" w:tplc="00050407" w:tentative="1">
      <w:start w:val="1"/>
      <w:numFmt w:val="bullet"/>
      <w:lvlText w:val=""/>
      <w:lvlJc w:val="left"/>
      <w:pPr>
        <w:tabs>
          <w:tab w:val="num" w:pos="1800"/>
        </w:tabs>
        <w:ind w:left="1800" w:hanging="360"/>
      </w:pPr>
      <w:rPr>
        <w:rFonts w:ascii="Wingdings" w:hAnsi="Wingdings" w:hint="default"/>
      </w:rPr>
    </w:lvl>
    <w:lvl w:ilvl="3" w:tplc="00010407" w:tentative="1">
      <w:start w:val="1"/>
      <w:numFmt w:val="bullet"/>
      <w:lvlText w:val=""/>
      <w:lvlJc w:val="left"/>
      <w:pPr>
        <w:tabs>
          <w:tab w:val="num" w:pos="2520"/>
        </w:tabs>
        <w:ind w:left="2520" w:hanging="360"/>
      </w:pPr>
      <w:rPr>
        <w:rFonts w:ascii="Symbol" w:hAnsi="Symbol" w:hint="default"/>
      </w:rPr>
    </w:lvl>
    <w:lvl w:ilvl="4" w:tplc="00030407" w:tentative="1">
      <w:start w:val="1"/>
      <w:numFmt w:val="bullet"/>
      <w:lvlText w:val="o"/>
      <w:lvlJc w:val="left"/>
      <w:pPr>
        <w:tabs>
          <w:tab w:val="num" w:pos="3240"/>
        </w:tabs>
        <w:ind w:left="3240" w:hanging="360"/>
      </w:pPr>
      <w:rPr>
        <w:rFonts w:ascii="Courier New" w:hAnsi="Courier New" w:hint="default"/>
      </w:rPr>
    </w:lvl>
    <w:lvl w:ilvl="5" w:tplc="00050407" w:tentative="1">
      <w:start w:val="1"/>
      <w:numFmt w:val="bullet"/>
      <w:lvlText w:val=""/>
      <w:lvlJc w:val="left"/>
      <w:pPr>
        <w:tabs>
          <w:tab w:val="num" w:pos="3960"/>
        </w:tabs>
        <w:ind w:left="3960" w:hanging="360"/>
      </w:pPr>
      <w:rPr>
        <w:rFonts w:ascii="Wingdings" w:hAnsi="Wingdings" w:hint="default"/>
      </w:rPr>
    </w:lvl>
    <w:lvl w:ilvl="6" w:tplc="00010407" w:tentative="1">
      <w:start w:val="1"/>
      <w:numFmt w:val="bullet"/>
      <w:lvlText w:val=""/>
      <w:lvlJc w:val="left"/>
      <w:pPr>
        <w:tabs>
          <w:tab w:val="num" w:pos="4680"/>
        </w:tabs>
        <w:ind w:left="4680" w:hanging="360"/>
      </w:pPr>
      <w:rPr>
        <w:rFonts w:ascii="Symbol" w:hAnsi="Symbol" w:hint="default"/>
      </w:rPr>
    </w:lvl>
    <w:lvl w:ilvl="7" w:tplc="00030407" w:tentative="1">
      <w:start w:val="1"/>
      <w:numFmt w:val="bullet"/>
      <w:lvlText w:val="o"/>
      <w:lvlJc w:val="left"/>
      <w:pPr>
        <w:tabs>
          <w:tab w:val="num" w:pos="5400"/>
        </w:tabs>
        <w:ind w:left="5400" w:hanging="360"/>
      </w:pPr>
      <w:rPr>
        <w:rFonts w:ascii="Courier New" w:hAnsi="Courier New" w:hint="default"/>
      </w:rPr>
    </w:lvl>
    <w:lvl w:ilvl="8" w:tplc="00050407"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4"/>
  </w:num>
  <w:num w:numId="3">
    <w:abstractNumId w:val="3"/>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activeWritingStyle w:appName="MSWord" w:lang="de-DE" w:vendorID="64" w:dllVersion="131078" w:nlCheck="1" w:checkStyle="1"/>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BAE"/>
    <w:rsid w:val="000112A3"/>
    <w:rsid w:val="00040456"/>
    <w:rsid w:val="00043358"/>
    <w:rsid w:val="000600D7"/>
    <w:rsid w:val="0006180C"/>
    <w:rsid w:val="00097EF3"/>
    <w:rsid w:val="000B44C5"/>
    <w:rsid w:val="000C7749"/>
    <w:rsid w:val="000D1FCF"/>
    <w:rsid w:val="000D6FAE"/>
    <w:rsid w:val="000E317D"/>
    <w:rsid w:val="000E4196"/>
    <w:rsid w:val="00101506"/>
    <w:rsid w:val="00106CF2"/>
    <w:rsid w:val="00125C4A"/>
    <w:rsid w:val="001275E0"/>
    <w:rsid w:val="00130DCA"/>
    <w:rsid w:val="001526C3"/>
    <w:rsid w:val="0015319D"/>
    <w:rsid w:val="00154D52"/>
    <w:rsid w:val="00172AF3"/>
    <w:rsid w:val="00192F5D"/>
    <w:rsid w:val="00193FA4"/>
    <w:rsid w:val="001B1E53"/>
    <w:rsid w:val="001D4AD8"/>
    <w:rsid w:val="001D579F"/>
    <w:rsid w:val="001E13CC"/>
    <w:rsid w:val="00212074"/>
    <w:rsid w:val="00216FF0"/>
    <w:rsid w:val="002332FE"/>
    <w:rsid w:val="0023507A"/>
    <w:rsid w:val="0025519C"/>
    <w:rsid w:val="00283BC2"/>
    <w:rsid w:val="002A6DF5"/>
    <w:rsid w:val="002C5BEE"/>
    <w:rsid w:val="002C6991"/>
    <w:rsid w:val="002D752D"/>
    <w:rsid w:val="002E50DD"/>
    <w:rsid w:val="002F533C"/>
    <w:rsid w:val="00305437"/>
    <w:rsid w:val="00335154"/>
    <w:rsid w:val="00346BAE"/>
    <w:rsid w:val="00346D97"/>
    <w:rsid w:val="00381E52"/>
    <w:rsid w:val="003903CE"/>
    <w:rsid w:val="00390FBE"/>
    <w:rsid w:val="003910BE"/>
    <w:rsid w:val="003A2FC1"/>
    <w:rsid w:val="003B4E6C"/>
    <w:rsid w:val="003D5724"/>
    <w:rsid w:val="003E6C99"/>
    <w:rsid w:val="003F0A0D"/>
    <w:rsid w:val="003F13ED"/>
    <w:rsid w:val="00414574"/>
    <w:rsid w:val="00422AAA"/>
    <w:rsid w:val="004B0CB1"/>
    <w:rsid w:val="004B3EAC"/>
    <w:rsid w:val="004E40A4"/>
    <w:rsid w:val="004F594F"/>
    <w:rsid w:val="00503103"/>
    <w:rsid w:val="0050735B"/>
    <w:rsid w:val="00515F1D"/>
    <w:rsid w:val="0052520A"/>
    <w:rsid w:val="00537B17"/>
    <w:rsid w:val="00557C09"/>
    <w:rsid w:val="00585F67"/>
    <w:rsid w:val="00594717"/>
    <w:rsid w:val="00596344"/>
    <w:rsid w:val="005A28C2"/>
    <w:rsid w:val="005B3C04"/>
    <w:rsid w:val="005C78A1"/>
    <w:rsid w:val="005D39FD"/>
    <w:rsid w:val="005E6460"/>
    <w:rsid w:val="005F19A6"/>
    <w:rsid w:val="00633E7F"/>
    <w:rsid w:val="006355EB"/>
    <w:rsid w:val="006465B7"/>
    <w:rsid w:val="006531FF"/>
    <w:rsid w:val="006544CA"/>
    <w:rsid w:val="0065503B"/>
    <w:rsid w:val="00657871"/>
    <w:rsid w:val="00666664"/>
    <w:rsid w:val="00681526"/>
    <w:rsid w:val="00681CEF"/>
    <w:rsid w:val="006835F9"/>
    <w:rsid w:val="006853AE"/>
    <w:rsid w:val="006B45D1"/>
    <w:rsid w:val="006C397D"/>
    <w:rsid w:val="006E31B4"/>
    <w:rsid w:val="006F1317"/>
    <w:rsid w:val="007117A0"/>
    <w:rsid w:val="00723868"/>
    <w:rsid w:val="00726630"/>
    <w:rsid w:val="00742A80"/>
    <w:rsid w:val="00775030"/>
    <w:rsid w:val="007B307E"/>
    <w:rsid w:val="007B5786"/>
    <w:rsid w:val="007C5A06"/>
    <w:rsid w:val="007C6AD6"/>
    <w:rsid w:val="007D0035"/>
    <w:rsid w:val="0080044E"/>
    <w:rsid w:val="008029B3"/>
    <w:rsid w:val="0081249B"/>
    <w:rsid w:val="008128C5"/>
    <w:rsid w:val="00815769"/>
    <w:rsid w:val="0083229E"/>
    <w:rsid w:val="008402DE"/>
    <w:rsid w:val="00842B48"/>
    <w:rsid w:val="008456A9"/>
    <w:rsid w:val="00850A83"/>
    <w:rsid w:val="00883D94"/>
    <w:rsid w:val="0089191C"/>
    <w:rsid w:val="008948EA"/>
    <w:rsid w:val="008A47E0"/>
    <w:rsid w:val="008B170A"/>
    <w:rsid w:val="008B31DC"/>
    <w:rsid w:val="008C0E82"/>
    <w:rsid w:val="008E26A1"/>
    <w:rsid w:val="008E5A8E"/>
    <w:rsid w:val="008F1BFD"/>
    <w:rsid w:val="008F2CBA"/>
    <w:rsid w:val="008F4D4D"/>
    <w:rsid w:val="008F78A7"/>
    <w:rsid w:val="0090756F"/>
    <w:rsid w:val="009151A4"/>
    <w:rsid w:val="00922065"/>
    <w:rsid w:val="00942B03"/>
    <w:rsid w:val="009630FE"/>
    <w:rsid w:val="0097340F"/>
    <w:rsid w:val="00984F95"/>
    <w:rsid w:val="00990543"/>
    <w:rsid w:val="009A6B7C"/>
    <w:rsid w:val="009B1195"/>
    <w:rsid w:val="009B4686"/>
    <w:rsid w:val="009E1563"/>
    <w:rsid w:val="009F17DE"/>
    <w:rsid w:val="00A34D6E"/>
    <w:rsid w:val="00A41E6C"/>
    <w:rsid w:val="00A57840"/>
    <w:rsid w:val="00A7261F"/>
    <w:rsid w:val="00A759C7"/>
    <w:rsid w:val="00A81C37"/>
    <w:rsid w:val="00A8339F"/>
    <w:rsid w:val="00A905BB"/>
    <w:rsid w:val="00AA4F68"/>
    <w:rsid w:val="00AD3626"/>
    <w:rsid w:val="00AD403B"/>
    <w:rsid w:val="00AF7372"/>
    <w:rsid w:val="00B0426A"/>
    <w:rsid w:val="00B13B34"/>
    <w:rsid w:val="00BA2086"/>
    <w:rsid w:val="00BA42F4"/>
    <w:rsid w:val="00BA43A9"/>
    <w:rsid w:val="00BA61CE"/>
    <w:rsid w:val="00BD4C1F"/>
    <w:rsid w:val="00BF3BE9"/>
    <w:rsid w:val="00C230BC"/>
    <w:rsid w:val="00C27F6D"/>
    <w:rsid w:val="00C37F24"/>
    <w:rsid w:val="00C4141C"/>
    <w:rsid w:val="00C75C28"/>
    <w:rsid w:val="00CB1603"/>
    <w:rsid w:val="00CB5D82"/>
    <w:rsid w:val="00CD2814"/>
    <w:rsid w:val="00CD35EE"/>
    <w:rsid w:val="00CD799A"/>
    <w:rsid w:val="00CE6C64"/>
    <w:rsid w:val="00CF17F2"/>
    <w:rsid w:val="00D128B2"/>
    <w:rsid w:val="00D22BEC"/>
    <w:rsid w:val="00D451F0"/>
    <w:rsid w:val="00D46BE3"/>
    <w:rsid w:val="00D540E6"/>
    <w:rsid w:val="00D85074"/>
    <w:rsid w:val="00D9260A"/>
    <w:rsid w:val="00DB5E1D"/>
    <w:rsid w:val="00DB62C0"/>
    <w:rsid w:val="00DC0002"/>
    <w:rsid w:val="00DC5876"/>
    <w:rsid w:val="00DD5645"/>
    <w:rsid w:val="00DD74A1"/>
    <w:rsid w:val="00DF4EF2"/>
    <w:rsid w:val="00E31E1B"/>
    <w:rsid w:val="00E54E5A"/>
    <w:rsid w:val="00E71245"/>
    <w:rsid w:val="00E95C29"/>
    <w:rsid w:val="00EB49AD"/>
    <w:rsid w:val="00EC3324"/>
    <w:rsid w:val="00EE3027"/>
    <w:rsid w:val="00F1687D"/>
    <w:rsid w:val="00F63089"/>
    <w:rsid w:val="00F70197"/>
    <w:rsid w:val="00F70A46"/>
    <w:rsid w:val="00F76E72"/>
    <w:rsid w:val="00F8385B"/>
    <w:rsid w:val="00F850C9"/>
    <w:rsid w:val="00F872CA"/>
    <w:rsid w:val="00F91EF1"/>
    <w:rsid w:val="00FE39E0"/>
    <w:rsid w:val="00FE460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C3F64"/>
    <w:pPr>
      <w:spacing w:after="380" w:line="380" w:lineRule="atLeast"/>
    </w:pPr>
    <w:rPr>
      <w:rFonts w:ascii="CorpoA" w:hAnsi="CorpoA"/>
      <w:sz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Intestazione">
    <w:name w:val="header"/>
    <w:basedOn w:val="Normale"/>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semiHidden/>
    <w:rsid w:val="002C3F64"/>
    <w:pPr>
      <w:tabs>
        <w:tab w:val="center" w:pos="4536"/>
        <w:tab w:val="right" w:pos="9072"/>
      </w:tabs>
    </w:pPr>
  </w:style>
  <w:style w:type="character" w:styleId="Collegamentoipertestuale">
    <w:name w:val="Hyperlink"/>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link w:val="Formatvorlage"/>
    <w:rsid w:val="002C3F64"/>
    <w:rPr>
      <w:rFonts w:ascii="CorpoADem" w:hAnsi="CorpoADem"/>
      <w:b/>
      <w:sz w:val="22"/>
      <w:lang w:val="it-IT"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style>
  <w:style w:type="character" w:customStyle="1" w:styleId="41Continoustext11ptboldZchnZchn">
    <w:name w:val="4.1 Continous text 11pt bold Zchn Zchn"/>
    <w:link w:val="41Continoustext11ptbold"/>
    <w:rsid w:val="002C3F64"/>
    <w:rPr>
      <w:rFonts w:ascii="CorpoA" w:hAnsi="CorpoA"/>
      <w:b/>
      <w:sz w:val="22"/>
      <w:lang w:val="it-IT" w:eastAsia="de-DE" w:bidi="ar-SA"/>
    </w:rPr>
  </w:style>
  <w:style w:type="character" w:customStyle="1" w:styleId="40Continoustext11ptZchnZchn">
    <w:name w:val="4.0 Continous text 11pt Zchn Zchn"/>
    <w:link w:val="40Continoustext11pt"/>
    <w:rsid w:val="002C3F64"/>
    <w:rPr>
      <w:rFonts w:ascii="CorpoA" w:hAnsi="CorpoA"/>
      <w:sz w:val="22"/>
      <w:lang w:val="it-IT" w:eastAsia="de-DE" w:bidi="ar-SA"/>
    </w:rPr>
  </w:style>
  <w:style w:type="character" w:customStyle="1" w:styleId="Footer9ptZchn">
    <w:name w:val="Footer 9pt Zchn"/>
    <w:link w:val="Footer9pt"/>
    <w:rsid w:val="002C3F64"/>
    <w:rPr>
      <w:rFonts w:ascii="CorpoS" w:hAnsi="CorpoS"/>
      <w:noProof/>
      <w:sz w:val="18"/>
      <w:lang w:val="it-IT" w:eastAsia="de-DE" w:bidi="ar-SA"/>
    </w:rPr>
  </w:style>
  <w:style w:type="paragraph" w:styleId="Mappadocumento">
    <w:name w:val="Document Map"/>
    <w:basedOn w:val="Normale"/>
    <w:semiHidden/>
    <w:rsid w:val="001B774C"/>
    <w:pPr>
      <w:shd w:val="clear" w:color="auto" w:fill="000080"/>
    </w:pPr>
    <w:rPr>
      <w:rFonts w:ascii="Tahoma" w:hAnsi="Tahoma" w:cs="Tahoma"/>
      <w:sz w:val="20"/>
    </w:rPr>
  </w:style>
  <w:style w:type="paragraph" w:styleId="Testofumetto">
    <w:name w:val="Balloon Text"/>
    <w:basedOn w:val="Normale"/>
    <w:semiHidden/>
    <w:rsid w:val="001B774C"/>
    <w:rPr>
      <w:rFonts w:ascii="Tahoma" w:hAnsi="Tahoma" w:cs="Tahoma"/>
      <w:sz w:val="16"/>
      <w:szCs w:val="16"/>
    </w:rPr>
  </w:style>
  <w:style w:type="paragraph" w:customStyle="1" w:styleId="50Closing11pt">
    <w:name w:val="5.0 Closing 11pt"/>
    <w:basedOn w:val="Normale"/>
    <w:rsid w:val="001340EC"/>
    <w:pPr>
      <w:widowControl w:val="0"/>
      <w:suppressAutoHyphens/>
      <w:spacing w:after="0" w:line="340" w:lineRule="atLeast"/>
    </w:pPr>
    <w:rPr>
      <w:sz w:val="22"/>
    </w:rPr>
  </w:style>
  <w:style w:type="character" w:styleId="Collegamentovisitato">
    <w:name w:val="FollowedHyperlink"/>
    <w:uiPriority w:val="99"/>
    <w:semiHidden/>
    <w:unhideWhenUsed/>
    <w:rsid w:val="000D6FAE"/>
    <w:rPr>
      <w:color w:val="800080"/>
      <w:u w:val="single"/>
    </w:rPr>
  </w:style>
  <w:style w:type="paragraph" w:styleId="Paragrafoelenco">
    <w:name w:val="List Paragraph"/>
    <w:basedOn w:val="Normale"/>
    <w:uiPriority w:val="34"/>
    <w:qFormat/>
    <w:rsid w:val="00414574"/>
    <w:pPr>
      <w:spacing w:before="100" w:beforeAutospacing="1" w:after="100" w:afterAutospacing="1" w:line="240" w:lineRule="auto"/>
    </w:pPr>
    <w:rPr>
      <w:rFonts w:ascii="Times" w:hAnsi="Times"/>
      <w:sz w:val="20"/>
    </w:rPr>
  </w:style>
  <w:style w:type="paragraph" w:customStyle="1" w:styleId="DCNormal">
    <w:name w:val="DCNormal"/>
    <w:rsid w:val="000112A3"/>
    <w:pPr>
      <w:widowControl w:val="0"/>
      <w:spacing w:after="340" w:line="340" w:lineRule="atLeast"/>
    </w:pPr>
    <w:rPr>
      <w:rFonts w:ascii="CorpoA" w:hAnsi="CorpoA"/>
      <w:sz w:val="22"/>
    </w:rPr>
  </w:style>
  <w:style w:type="table" w:styleId="Grigliatabella">
    <w:name w:val="Table Grid"/>
    <w:basedOn w:val="Tabellanormale"/>
    <w:uiPriority w:val="59"/>
    <w:rsid w:val="00390FB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0D1FCF"/>
    <w:rPr>
      <w:sz w:val="18"/>
      <w:szCs w:val="18"/>
    </w:rPr>
  </w:style>
  <w:style w:type="paragraph" w:styleId="Testocommento">
    <w:name w:val="annotation text"/>
    <w:basedOn w:val="Normale"/>
    <w:link w:val="TestocommentoCarattere"/>
    <w:uiPriority w:val="99"/>
    <w:semiHidden/>
    <w:unhideWhenUsed/>
    <w:rsid w:val="000D1FCF"/>
    <w:pPr>
      <w:spacing w:line="240" w:lineRule="auto"/>
    </w:pPr>
    <w:rPr>
      <w:sz w:val="24"/>
      <w:szCs w:val="24"/>
    </w:rPr>
  </w:style>
  <w:style w:type="character" w:customStyle="1" w:styleId="TestocommentoCarattere">
    <w:name w:val="Testo commento Carattere"/>
    <w:basedOn w:val="Carpredefinitoparagrafo"/>
    <w:link w:val="Testocommento"/>
    <w:uiPriority w:val="99"/>
    <w:semiHidden/>
    <w:rsid w:val="000D1FCF"/>
    <w:rPr>
      <w:rFonts w:ascii="CorpoA" w:hAnsi="CorpoA"/>
      <w:sz w:val="24"/>
      <w:szCs w:val="24"/>
    </w:rPr>
  </w:style>
  <w:style w:type="paragraph" w:styleId="Soggettocommento">
    <w:name w:val="annotation subject"/>
    <w:basedOn w:val="Testocommento"/>
    <w:next w:val="Testocommento"/>
    <w:link w:val="SoggettocommentoCarattere"/>
    <w:uiPriority w:val="99"/>
    <w:semiHidden/>
    <w:unhideWhenUsed/>
    <w:rsid w:val="000D1FCF"/>
    <w:rPr>
      <w:b/>
      <w:bCs/>
      <w:sz w:val="20"/>
      <w:szCs w:val="20"/>
    </w:rPr>
  </w:style>
  <w:style w:type="character" w:customStyle="1" w:styleId="SoggettocommentoCarattere">
    <w:name w:val="Soggetto commento Carattere"/>
    <w:basedOn w:val="TestocommentoCarattere"/>
    <w:link w:val="Soggettocommento"/>
    <w:uiPriority w:val="99"/>
    <w:semiHidden/>
    <w:rsid w:val="000D1FCF"/>
    <w:rPr>
      <w:rFonts w:ascii="CorpoA" w:hAnsi="CorpoA"/>
      <w:b/>
      <w:bCs/>
      <w:sz w:val="24"/>
      <w:szCs w:val="24"/>
    </w:rPr>
  </w:style>
  <w:style w:type="paragraph" w:customStyle="1" w:styleId="40continoustext11pt0">
    <w:name w:val="40continoustext11pt"/>
    <w:basedOn w:val="Normale"/>
    <w:rsid w:val="007D0035"/>
    <w:pPr>
      <w:spacing w:before="100" w:beforeAutospacing="1" w:after="100" w:afterAutospacing="1" w:line="240" w:lineRule="auto"/>
    </w:pPr>
    <w:rPr>
      <w:rFonts w:ascii="Times" w:hAnsi="Times"/>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C3F64"/>
    <w:pPr>
      <w:spacing w:after="380" w:line="380" w:lineRule="atLeast"/>
    </w:pPr>
    <w:rPr>
      <w:rFonts w:ascii="CorpoA" w:hAnsi="CorpoA"/>
      <w:sz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Intestazione">
    <w:name w:val="header"/>
    <w:basedOn w:val="Normale"/>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semiHidden/>
    <w:rsid w:val="002C3F64"/>
    <w:pPr>
      <w:tabs>
        <w:tab w:val="center" w:pos="4536"/>
        <w:tab w:val="right" w:pos="9072"/>
      </w:tabs>
    </w:pPr>
  </w:style>
  <w:style w:type="character" w:styleId="Collegamentoipertestuale">
    <w:name w:val="Hyperlink"/>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link w:val="Formatvorlage"/>
    <w:rsid w:val="002C3F64"/>
    <w:rPr>
      <w:rFonts w:ascii="CorpoADem" w:hAnsi="CorpoADem"/>
      <w:b/>
      <w:sz w:val="22"/>
      <w:lang w:val="it-IT"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style>
  <w:style w:type="character" w:customStyle="1" w:styleId="41Continoustext11ptboldZchnZchn">
    <w:name w:val="4.1 Continous text 11pt bold Zchn Zchn"/>
    <w:link w:val="41Continoustext11ptbold"/>
    <w:rsid w:val="002C3F64"/>
    <w:rPr>
      <w:rFonts w:ascii="CorpoA" w:hAnsi="CorpoA"/>
      <w:b/>
      <w:sz w:val="22"/>
      <w:lang w:val="it-IT" w:eastAsia="de-DE" w:bidi="ar-SA"/>
    </w:rPr>
  </w:style>
  <w:style w:type="character" w:customStyle="1" w:styleId="40Continoustext11ptZchnZchn">
    <w:name w:val="4.0 Continous text 11pt Zchn Zchn"/>
    <w:link w:val="40Continoustext11pt"/>
    <w:rsid w:val="002C3F64"/>
    <w:rPr>
      <w:rFonts w:ascii="CorpoA" w:hAnsi="CorpoA"/>
      <w:sz w:val="22"/>
      <w:lang w:val="it-IT" w:eastAsia="de-DE" w:bidi="ar-SA"/>
    </w:rPr>
  </w:style>
  <w:style w:type="character" w:customStyle="1" w:styleId="Footer9ptZchn">
    <w:name w:val="Footer 9pt Zchn"/>
    <w:link w:val="Footer9pt"/>
    <w:rsid w:val="002C3F64"/>
    <w:rPr>
      <w:rFonts w:ascii="CorpoS" w:hAnsi="CorpoS"/>
      <w:noProof/>
      <w:sz w:val="18"/>
      <w:lang w:val="it-IT" w:eastAsia="de-DE" w:bidi="ar-SA"/>
    </w:rPr>
  </w:style>
  <w:style w:type="paragraph" w:styleId="Mappadocumento">
    <w:name w:val="Document Map"/>
    <w:basedOn w:val="Normale"/>
    <w:semiHidden/>
    <w:rsid w:val="001B774C"/>
    <w:pPr>
      <w:shd w:val="clear" w:color="auto" w:fill="000080"/>
    </w:pPr>
    <w:rPr>
      <w:rFonts w:ascii="Tahoma" w:hAnsi="Tahoma" w:cs="Tahoma"/>
      <w:sz w:val="20"/>
    </w:rPr>
  </w:style>
  <w:style w:type="paragraph" w:styleId="Testofumetto">
    <w:name w:val="Balloon Text"/>
    <w:basedOn w:val="Normale"/>
    <w:semiHidden/>
    <w:rsid w:val="001B774C"/>
    <w:rPr>
      <w:rFonts w:ascii="Tahoma" w:hAnsi="Tahoma" w:cs="Tahoma"/>
      <w:sz w:val="16"/>
      <w:szCs w:val="16"/>
    </w:rPr>
  </w:style>
  <w:style w:type="paragraph" w:customStyle="1" w:styleId="50Closing11pt">
    <w:name w:val="5.0 Closing 11pt"/>
    <w:basedOn w:val="Normale"/>
    <w:rsid w:val="001340EC"/>
    <w:pPr>
      <w:widowControl w:val="0"/>
      <w:suppressAutoHyphens/>
      <w:spacing w:after="0" w:line="340" w:lineRule="atLeast"/>
    </w:pPr>
    <w:rPr>
      <w:sz w:val="22"/>
    </w:rPr>
  </w:style>
  <w:style w:type="character" w:styleId="Collegamentovisitato">
    <w:name w:val="FollowedHyperlink"/>
    <w:uiPriority w:val="99"/>
    <w:semiHidden/>
    <w:unhideWhenUsed/>
    <w:rsid w:val="000D6FAE"/>
    <w:rPr>
      <w:color w:val="800080"/>
      <w:u w:val="single"/>
    </w:rPr>
  </w:style>
  <w:style w:type="paragraph" w:styleId="Paragrafoelenco">
    <w:name w:val="List Paragraph"/>
    <w:basedOn w:val="Normale"/>
    <w:uiPriority w:val="34"/>
    <w:qFormat/>
    <w:rsid w:val="00414574"/>
    <w:pPr>
      <w:spacing w:before="100" w:beforeAutospacing="1" w:after="100" w:afterAutospacing="1" w:line="240" w:lineRule="auto"/>
    </w:pPr>
    <w:rPr>
      <w:rFonts w:ascii="Times" w:hAnsi="Times"/>
      <w:sz w:val="20"/>
    </w:rPr>
  </w:style>
  <w:style w:type="paragraph" w:customStyle="1" w:styleId="DCNormal">
    <w:name w:val="DCNormal"/>
    <w:rsid w:val="000112A3"/>
    <w:pPr>
      <w:widowControl w:val="0"/>
      <w:spacing w:after="340" w:line="340" w:lineRule="atLeast"/>
    </w:pPr>
    <w:rPr>
      <w:rFonts w:ascii="CorpoA" w:hAnsi="CorpoA"/>
      <w:sz w:val="22"/>
    </w:rPr>
  </w:style>
  <w:style w:type="table" w:styleId="Grigliatabella">
    <w:name w:val="Table Grid"/>
    <w:basedOn w:val="Tabellanormale"/>
    <w:uiPriority w:val="59"/>
    <w:rsid w:val="00390FB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0D1FCF"/>
    <w:rPr>
      <w:sz w:val="18"/>
      <w:szCs w:val="18"/>
    </w:rPr>
  </w:style>
  <w:style w:type="paragraph" w:styleId="Testocommento">
    <w:name w:val="annotation text"/>
    <w:basedOn w:val="Normale"/>
    <w:link w:val="TestocommentoCarattere"/>
    <w:uiPriority w:val="99"/>
    <w:semiHidden/>
    <w:unhideWhenUsed/>
    <w:rsid w:val="000D1FCF"/>
    <w:pPr>
      <w:spacing w:line="240" w:lineRule="auto"/>
    </w:pPr>
    <w:rPr>
      <w:sz w:val="24"/>
      <w:szCs w:val="24"/>
    </w:rPr>
  </w:style>
  <w:style w:type="character" w:customStyle="1" w:styleId="TestocommentoCarattere">
    <w:name w:val="Testo commento Carattere"/>
    <w:basedOn w:val="Carpredefinitoparagrafo"/>
    <w:link w:val="Testocommento"/>
    <w:uiPriority w:val="99"/>
    <w:semiHidden/>
    <w:rsid w:val="000D1FCF"/>
    <w:rPr>
      <w:rFonts w:ascii="CorpoA" w:hAnsi="CorpoA"/>
      <w:sz w:val="24"/>
      <w:szCs w:val="24"/>
    </w:rPr>
  </w:style>
  <w:style w:type="paragraph" w:styleId="Soggettocommento">
    <w:name w:val="annotation subject"/>
    <w:basedOn w:val="Testocommento"/>
    <w:next w:val="Testocommento"/>
    <w:link w:val="SoggettocommentoCarattere"/>
    <w:uiPriority w:val="99"/>
    <w:semiHidden/>
    <w:unhideWhenUsed/>
    <w:rsid w:val="000D1FCF"/>
    <w:rPr>
      <w:b/>
      <w:bCs/>
      <w:sz w:val="20"/>
      <w:szCs w:val="20"/>
    </w:rPr>
  </w:style>
  <w:style w:type="character" w:customStyle="1" w:styleId="SoggettocommentoCarattere">
    <w:name w:val="Soggetto commento Carattere"/>
    <w:basedOn w:val="TestocommentoCarattere"/>
    <w:link w:val="Soggettocommento"/>
    <w:uiPriority w:val="99"/>
    <w:semiHidden/>
    <w:rsid w:val="000D1FCF"/>
    <w:rPr>
      <w:rFonts w:ascii="CorpoA" w:hAnsi="CorpoA"/>
      <w:b/>
      <w:bCs/>
      <w:sz w:val="24"/>
      <w:szCs w:val="24"/>
    </w:rPr>
  </w:style>
  <w:style w:type="paragraph" w:customStyle="1" w:styleId="40continoustext11pt0">
    <w:name w:val="40continoustext11pt"/>
    <w:basedOn w:val="Normale"/>
    <w:rsid w:val="007D0035"/>
    <w:pPr>
      <w:spacing w:before="100" w:beforeAutospacing="1" w:after="100" w:afterAutospacing="1" w:line="240" w:lineRule="auto"/>
    </w:pPr>
    <w:rPr>
      <w:rFonts w:ascii="Times" w:hAnsi="Time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4364404">
      <w:bodyDiv w:val="1"/>
      <w:marLeft w:val="0"/>
      <w:marRight w:val="0"/>
      <w:marTop w:val="0"/>
      <w:marBottom w:val="0"/>
      <w:divBdr>
        <w:top w:val="none" w:sz="0" w:space="0" w:color="auto"/>
        <w:left w:val="none" w:sz="0" w:space="0" w:color="auto"/>
        <w:bottom w:val="none" w:sz="0" w:space="0" w:color="auto"/>
        <w:right w:val="none" w:sz="0" w:space="0" w:color="auto"/>
      </w:divBdr>
    </w:div>
    <w:div w:id="1995791813">
      <w:bodyDiv w:val="1"/>
      <w:marLeft w:val="0"/>
      <w:marRight w:val="0"/>
      <w:marTop w:val="0"/>
      <w:marBottom w:val="0"/>
      <w:divBdr>
        <w:top w:val="none" w:sz="0" w:space="0" w:color="auto"/>
        <w:left w:val="none" w:sz="0" w:space="0" w:color="auto"/>
        <w:bottom w:val="none" w:sz="0" w:space="0" w:color="auto"/>
        <w:right w:val="none" w:sz="0" w:space="0" w:color="auto"/>
      </w:divBdr>
    </w:div>
    <w:div w:id="2048213679">
      <w:bodyDiv w:val="1"/>
      <w:marLeft w:val="0"/>
      <w:marRight w:val="0"/>
      <w:marTop w:val="0"/>
      <w:marBottom w:val="0"/>
      <w:divBdr>
        <w:top w:val="none" w:sz="0" w:space="0" w:color="auto"/>
        <w:left w:val="none" w:sz="0" w:space="0" w:color="auto"/>
        <w:bottom w:val="none" w:sz="0" w:space="0" w:color="auto"/>
        <w:right w:val="none" w:sz="0" w:space="0" w:color="auto"/>
      </w:divBdr>
    </w:div>
    <w:div w:id="21023302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E6344FEF-2A05-4B12-8939-8E4493A9E280}">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3388</Words>
  <Characters>18960</Characters>
  <Application>Microsoft Office Word</Application>
  <DocSecurity>0</DocSecurity>
  <Lines>158</Lines>
  <Paragraphs>44</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Presse-Information</vt:lpstr>
    </vt:vector>
  </TitlesOfParts>
  <Company>Daimler AG</Company>
  <LinksUpToDate>false</LinksUpToDate>
  <CharactersWithSpaces>22304</CharactersWithSpaces>
  <SharedDoc>false</SharedDoc>
  <HyperlinkBase/>
  <HLinks>
    <vt:vector size="48" baseType="variant">
      <vt:variant>
        <vt:i4>524300</vt:i4>
      </vt:variant>
      <vt:variant>
        <vt:i4>18</vt:i4>
      </vt:variant>
      <vt:variant>
        <vt:i4>0</vt:i4>
      </vt:variant>
      <vt:variant>
        <vt:i4>5</vt:i4>
      </vt:variant>
      <vt:variant>
        <vt:lpwstr>http://www.mercedes-benz.com</vt:lpwstr>
      </vt:variant>
      <vt:variant>
        <vt:lpwstr/>
      </vt:variant>
      <vt:variant>
        <vt:i4>6160474</vt:i4>
      </vt:variant>
      <vt:variant>
        <vt:i4>15</vt:i4>
      </vt:variant>
      <vt:variant>
        <vt:i4>0</vt:i4>
      </vt:variant>
      <vt:variant>
        <vt:i4>5</vt:i4>
      </vt:variant>
      <vt:variant>
        <vt:lpwstr>http://www.media.daimler.com</vt:lpwstr>
      </vt:variant>
      <vt:variant>
        <vt:lpwstr/>
      </vt:variant>
      <vt:variant>
        <vt:i4>3866716</vt:i4>
      </vt:variant>
      <vt:variant>
        <vt:i4>12</vt:i4>
      </vt:variant>
      <vt:variant>
        <vt:i4>0</vt:i4>
      </vt:variant>
      <vt:variant>
        <vt:i4>5</vt:i4>
      </vt:variant>
      <vt:variant>
        <vt:lpwstr>mailto:wolfgang.zanker@daimler.com</vt:lpwstr>
      </vt:variant>
      <vt:variant>
        <vt:lpwstr/>
      </vt:variant>
      <vt:variant>
        <vt:i4>6422548</vt:i4>
      </vt:variant>
      <vt:variant>
        <vt:i4>9</vt:i4>
      </vt:variant>
      <vt:variant>
        <vt:i4>0</vt:i4>
      </vt:variant>
      <vt:variant>
        <vt:i4>5</vt:i4>
      </vt:variant>
      <vt:variant>
        <vt:lpwstr>mailto:sofia.eleftheriadou@daimler.com</vt:lpwstr>
      </vt:variant>
      <vt:variant>
        <vt:lpwstr/>
      </vt:variant>
      <vt:variant>
        <vt:i4>3407881</vt:i4>
      </vt:variant>
      <vt:variant>
        <vt:i4>6</vt:i4>
      </vt:variant>
      <vt:variant>
        <vt:i4>0</vt:i4>
      </vt:variant>
      <vt:variant>
        <vt:i4>5</vt:i4>
      </vt:variant>
      <vt:variant>
        <vt:lpwstr/>
      </vt:variant>
      <vt:variant>
        <vt:lpwstr>www.mercedes-amg.com/slsgt3</vt:lpwstr>
      </vt:variant>
      <vt:variant>
        <vt:i4>4391028</vt:i4>
      </vt:variant>
      <vt:variant>
        <vt:i4>3</vt:i4>
      </vt:variant>
      <vt:variant>
        <vt:i4>0</vt:i4>
      </vt:variant>
      <vt:variant>
        <vt:i4>5</vt:i4>
      </vt:variant>
      <vt:variant>
        <vt:lpwstr/>
      </vt:variant>
      <vt:variant>
        <vt:lpwstr>www.24hdubai.com/Photo-service%20</vt:lpwstr>
      </vt:variant>
      <vt:variant>
        <vt:i4>2228298</vt:i4>
      </vt:variant>
      <vt:variant>
        <vt:i4>0</vt:i4>
      </vt:variant>
      <vt:variant>
        <vt:i4>0</vt:i4>
      </vt:variant>
      <vt:variant>
        <vt:i4>5</vt:i4>
      </vt:variant>
      <vt:variant>
        <vt:lpwstr>mailto:xxxx@xxxxxxxx</vt:lpwstr>
      </vt:variant>
      <vt:variant>
        <vt:lpwstr/>
      </vt:variant>
      <vt:variant>
        <vt:i4>7929928</vt:i4>
      </vt:variant>
      <vt:variant>
        <vt:i4>-1</vt:i4>
      </vt:variant>
      <vt:variant>
        <vt:i4>1027</vt:i4>
      </vt:variant>
      <vt:variant>
        <vt:i4>1</vt:i4>
      </vt:variant>
      <vt:variant>
        <vt:lpwstr>mb_brief_v2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Odinzoff, Vadim (183)</cp:lastModifiedBy>
  <cp:revision>12</cp:revision>
  <cp:lastPrinted>2014-07-24T12:40:00Z</cp:lastPrinted>
  <dcterms:created xsi:type="dcterms:W3CDTF">2014-07-24T09:32:00Z</dcterms:created>
  <dcterms:modified xsi:type="dcterms:W3CDTF">2014-07-29T10:06:00Z</dcterms:modified>
</cp:coreProperties>
</file>