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F7A" w:rsidRPr="007D066A" w:rsidRDefault="00D50F7A" w:rsidP="00331A2D">
      <w:pPr>
        <w:spacing w:after="113" w:line="240" w:lineRule="auto"/>
        <w:rPr>
          <w:sz w:val="22"/>
          <w:szCs w:val="22"/>
          <w:u w:val="single"/>
        </w:rPr>
        <w:sectPr w:rsidR="00D50F7A" w:rsidRPr="007D066A" w:rsidSect="00D50F7A">
          <w:headerReference w:type="default" r:id="rId8"/>
          <w:pgSz w:w="11906" w:h="16838" w:code="9"/>
          <w:pgMar w:top="4173" w:right="3402" w:bottom="567" w:left="1418" w:header="709" w:footer="567" w:gutter="0"/>
          <w:cols w:space="708"/>
          <w:docGrid w:linePitch="360"/>
        </w:sectPr>
      </w:pPr>
    </w:p>
    <w:p w:rsidR="006A40F2" w:rsidRPr="00606C16" w:rsidRDefault="00CE1188" w:rsidP="00606C16">
      <w:pPr>
        <w:spacing w:after="0" w:line="360" w:lineRule="auto"/>
        <w:rPr>
          <w:noProof/>
          <w:sz w:val="22"/>
          <w:u w:val="single"/>
        </w:rPr>
      </w:pPr>
      <w:r>
        <w:rPr>
          <w:noProof/>
          <w:sz w:val="22"/>
          <w:u w:val="single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4662170</wp:posOffset>
                </wp:positionH>
                <wp:positionV relativeFrom="paragraph">
                  <wp:posOffset>-40005</wp:posOffset>
                </wp:positionV>
                <wp:extent cx="2000250" cy="694118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6941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0DAE" w:rsidRPr="0038380C" w:rsidRDefault="003F0103" w:rsidP="005D67AD">
                            <w:pPr>
                              <w:spacing w:after="20"/>
                              <w:rPr>
                                <w:rFonts w:ascii="Smart Courier EUR Bold Cond" w:hAnsi="Smart Courier EUR Bold Con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mart Courier EUR Bold Cond" w:hAnsi="Smart Courier EUR Bold Cond"/>
                                <w:sz w:val="22"/>
                              </w:rPr>
                              <w:t>Informazione stampa</w:t>
                            </w:r>
                          </w:p>
                          <w:p w:rsidR="00606C16" w:rsidRDefault="00606C16" w:rsidP="005D67AD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</w:p>
                          <w:p w:rsidR="00606C16" w:rsidRDefault="00606C16" w:rsidP="005D67AD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</w:p>
                          <w:p w:rsidR="006A40F2" w:rsidRPr="005D67AD" w:rsidRDefault="00CE1188" w:rsidP="006A40F2">
                            <w:pPr>
                              <w:spacing w:after="11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  <w:r w:rsidR="00926A5B">
                              <w:rPr>
                                <w:sz w:val="18"/>
                              </w:rPr>
                              <w:t>7</w:t>
                            </w:r>
                            <w:r>
                              <w:rPr>
                                <w:sz w:val="18"/>
                              </w:rPr>
                              <w:t xml:space="preserve"> luglio 2014</w:t>
                            </w:r>
                          </w:p>
                          <w:p w:rsidR="006A40F2" w:rsidRPr="005D67AD" w:rsidRDefault="006A40F2" w:rsidP="006A40F2">
                            <w:pPr>
                              <w:spacing w:after="113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67.1pt;margin-top:-3.15pt;width:157.5pt;height:546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" stroked="f">
                <v:textbox>
                  <w:txbxContent>
                    <w:p w:rsidR="00D00DAE" w:rsidRPr="0038380C" w:rsidRDefault="003F0103" w:rsidP="005D67AD">
                      <w:pPr>
                        <w:spacing w:after="20"/>
                        <w:rPr>
                          <w:rFonts w:ascii="Smart Courier EUR Bold Cond" w:hAnsi="Smart Courier EUR Bold Cond"/>
                          <w:sz w:val="22"/>
                          <w:szCs w:val="22"/>
                        </w:rPr>
                      </w:pPr>
                      <w:r>
                        <w:rPr>
                          <w:rFonts w:ascii="Smart Courier EUR Bold Cond" w:hAnsi="Smart Courier EUR Bold Cond"/>
                          <w:sz w:val="22"/>
                        </w:rPr>
                        <w:t>Informazione stampa</w:t>
                      </w:r>
                    </w:p>
                    <w:p w:rsidR="00606C16" w:rsidRDefault="00606C16" w:rsidP="005D67AD">
                      <w:pPr>
                        <w:spacing w:after="0" w:line="240" w:lineRule="auto"/>
                        <w:rPr>
                          <w:sz w:val="18"/>
                        </w:rPr>
                      </w:pPr>
                    </w:p>
                    <w:p w:rsidR="00606C16" w:rsidRDefault="00606C16" w:rsidP="005D67AD">
                      <w:pPr>
                        <w:spacing w:after="0" w:line="240" w:lineRule="auto"/>
                        <w:rPr>
                          <w:sz w:val="18"/>
                        </w:rPr>
                      </w:pPr>
                    </w:p>
                    <w:p w:rsidR="006A40F2" w:rsidRPr="005D67AD" w:rsidRDefault="00CE1188" w:rsidP="006A40F2">
                      <w:pPr>
                        <w:spacing w:after="113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</w:rPr>
                        <w:t>1</w:t>
                      </w:r>
                      <w:r w:rsidR="00926A5B">
                        <w:rPr>
                          <w:sz w:val="18"/>
                        </w:rPr>
                        <w:t>7</w:t>
                      </w:r>
                      <w:r>
                        <w:rPr>
                          <w:sz w:val="18"/>
                        </w:rPr>
                        <w:t xml:space="preserve"> luglio 2014</w:t>
                      </w:r>
                    </w:p>
                    <w:p w:rsidR="006A40F2" w:rsidRPr="005D67AD" w:rsidRDefault="006A40F2" w:rsidP="006A40F2">
                      <w:pPr>
                        <w:spacing w:after="113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u w:val="single"/>
          <w:lang w:eastAsia="it-IT"/>
        </w:rPr>
        <w:drawing>
          <wp:anchor distT="0" distB="0" distL="114300" distR="114300" simplePos="0" relativeHeight="251656704" behindDoc="0" locked="1" layoutInCell="0" allowOverlap="0">
            <wp:simplePos x="0" y="0"/>
            <wp:positionH relativeFrom="page">
              <wp:posOffset>5674360</wp:posOffset>
            </wp:positionH>
            <wp:positionV relativeFrom="page">
              <wp:posOffset>180340</wp:posOffset>
            </wp:positionV>
            <wp:extent cx="1165860" cy="1569085"/>
            <wp:effectExtent l="0" t="0" r="0" b="0"/>
            <wp:wrapNone/>
            <wp:docPr id="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56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06C16">
        <w:rPr>
          <w:noProof/>
          <w:sz w:val="22"/>
          <w:u w:val="single"/>
          <w:lang w:eastAsia="it-IT"/>
        </w:rPr>
        <w:t xml:space="preserve">smart </w:t>
      </w:r>
      <w:r w:rsidR="00862C51">
        <w:rPr>
          <w:noProof/>
          <w:sz w:val="22"/>
          <w:u w:val="single"/>
          <w:lang w:eastAsia="it-IT"/>
        </w:rPr>
        <w:t>ambasciatrice della filosof</w:t>
      </w:r>
      <w:bookmarkStart w:id="0" w:name="_GoBack"/>
      <w:bookmarkEnd w:id="0"/>
      <w:r w:rsidR="00606C16">
        <w:rPr>
          <w:noProof/>
          <w:sz w:val="22"/>
          <w:u w:val="single"/>
          <w:lang w:eastAsia="it-IT"/>
        </w:rPr>
        <w:t>ia</w:t>
      </w:r>
      <w:r w:rsidRPr="00606C16">
        <w:rPr>
          <w:noProof/>
          <w:sz w:val="22"/>
          <w:u w:val="single"/>
        </w:rPr>
        <w:t xml:space="preserve"> “Real Life Safety”</w:t>
      </w:r>
    </w:p>
    <w:p w:rsidR="00606C16" w:rsidRPr="00606C16" w:rsidRDefault="00606C16" w:rsidP="00606C16">
      <w:pPr>
        <w:spacing w:after="0" w:line="360" w:lineRule="auto"/>
        <w:rPr>
          <w:sz w:val="22"/>
          <w:szCs w:val="22"/>
          <w:u w:val="single"/>
        </w:rPr>
      </w:pPr>
    </w:p>
    <w:p w:rsidR="00606C16" w:rsidRDefault="00606C16" w:rsidP="00606C16">
      <w:pPr>
        <w:spacing w:after="0" w:line="360" w:lineRule="auto"/>
        <w:rPr>
          <w:rFonts w:ascii="Smart Courier EUR Bold Cond" w:hAnsi="Smart Courier EUR Bold Cond"/>
          <w:sz w:val="32"/>
        </w:rPr>
      </w:pPr>
      <w:r>
        <w:rPr>
          <w:rFonts w:ascii="Smart Courier EUR Bold Cond" w:hAnsi="Smart Courier EUR Bold Cond"/>
          <w:sz w:val="32"/>
        </w:rPr>
        <w:t xml:space="preserve">La nuova </w:t>
      </w:r>
      <w:proofErr w:type="spellStart"/>
      <w:r>
        <w:rPr>
          <w:rFonts w:ascii="Smart Courier EUR Bold Cond" w:hAnsi="Smart Courier EUR Bold Cond"/>
          <w:sz w:val="32"/>
        </w:rPr>
        <w:t>fortwo</w:t>
      </w:r>
      <w:proofErr w:type="spellEnd"/>
      <w:r>
        <w:rPr>
          <w:rFonts w:ascii="Smart Courier EUR Bold Cond" w:hAnsi="Smart Courier EUR Bold Cond"/>
          <w:sz w:val="32"/>
        </w:rPr>
        <w:t xml:space="preserve"> a prova di</w:t>
      </w:r>
      <w:r w:rsidR="007F7342">
        <w:rPr>
          <w:rFonts w:ascii="Smart Courier EUR Bold Cond" w:hAnsi="Smart Courier EUR Bold Cond"/>
          <w:sz w:val="32"/>
        </w:rPr>
        <w:t xml:space="preserve"> Classe S</w:t>
      </w:r>
    </w:p>
    <w:p w:rsidR="00606C16" w:rsidRDefault="00606C16" w:rsidP="00606C16">
      <w:pPr>
        <w:spacing w:after="0" w:line="360" w:lineRule="auto"/>
        <w:rPr>
          <w:b/>
          <w:sz w:val="22"/>
        </w:rPr>
      </w:pPr>
    </w:p>
    <w:p w:rsidR="002614A7" w:rsidRPr="00926A5B" w:rsidRDefault="007F7342" w:rsidP="00926A5B">
      <w:pPr>
        <w:autoSpaceDE w:val="0"/>
        <w:autoSpaceDN w:val="0"/>
        <w:adjustRightInd w:val="0"/>
        <w:spacing w:after="0"/>
        <w:rPr>
          <w:rFonts w:eastAsia="Smart Courier Condensed" w:cs="Smart Courier Condensed"/>
          <w:b/>
          <w:color w:val="000000"/>
          <w:sz w:val="22"/>
          <w:szCs w:val="22"/>
          <w:lang w:eastAsia="de-DE"/>
        </w:rPr>
      </w:pPr>
      <w:r w:rsidRPr="00926A5B">
        <w:rPr>
          <w:rFonts w:eastAsia="Smart Courier Condensed" w:cs="Smart Courier Condensed"/>
          <w:b/>
          <w:color w:val="000000"/>
          <w:sz w:val="22"/>
          <w:szCs w:val="22"/>
          <w:lang w:eastAsia="de-DE"/>
        </w:rPr>
        <w:t xml:space="preserve">La nuova smart fortwo soddisfa elevatissimi standard di sicurezza e, per determinati aspetti, </w:t>
      </w:r>
      <w:proofErr w:type="gramStart"/>
      <w:r w:rsidR="00606C16" w:rsidRPr="00926A5B">
        <w:rPr>
          <w:rFonts w:eastAsia="Smart Courier Condensed" w:cs="Smart Courier Condensed"/>
          <w:b/>
          <w:color w:val="000000"/>
          <w:sz w:val="22"/>
          <w:szCs w:val="22"/>
          <w:lang w:eastAsia="de-DE"/>
        </w:rPr>
        <w:t>va</w:t>
      </w:r>
      <w:proofErr w:type="gramEnd"/>
      <w:r w:rsidR="00606C16" w:rsidRPr="00926A5B">
        <w:rPr>
          <w:rFonts w:eastAsia="Smart Courier Condensed" w:cs="Smart Courier Condensed"/>
          <w:b/>
          <w:color w:val="000000"/>
          <w:sz w:val="22"/>
          <w:szCs w:val="22"/>
          <w:lang w:eastAsia="de-DE"/>
        </w:rPr>
        <w:t xml:space="preserve"> ben oltre le prescrizioni di legge, come dimostrat</w:t>
      </w:r>
      <w:r w:rsidRPr="00926A5B">
        <w:rPr>
          <w:rFonts w:eastAsia="Smart Courier Condensed" w:cs="Smart Courier Condensed"/>
          <w:b/>
          <w:color w:val="000000"/>
          <w:sz w:val="22"/>
          <w:szCs w:val="22"/>
          <w:lang w:eastAsia="de-DE"/>
        </w:rPr>
        <w:t>o da un offset-crash contro una Classe</w:t>
      </w:r>
      <w:r w:rsidR="00606C16" w:rsidRPr="00926A5B">
        <w:rPr>
          <w:rFonts w:eastAsia="Smart Courier Condensed" w:cs="Smart Courier Condensed"/>
          <w:b/>
          <w:color w:val="000000"/>
          <w:sz w:val="22"/>
          <w:szCs w:val="22"/>
          <w:lang w:eastAsia="de-DE"/>
        </w:rPr>
        <w:t xml:space="preserve"> S. N</w:t>
      </w:r>
      <w:r w:rsidRPr="00926A5B">
        <w:rPr>
          <w:rFonts w:eastAsia="Smart Courier Condensed" w:cs="Smart Courier Condensed"/>
          <w:b/>
          <w:color w:val="000000"/>
          <w:sz w:val="22"/>
          <w:szCs w:val="22"/>
          <w:lang w:eastAsia="de-DE"/>
        </w:rPr>
        <w:t xml:space="preserve">onostante </w:t>
      </w:r>
      <w:r w:rsidR="00606C16" w:rsidRPr="00926A5B">
        <w:rPr>
          <w:rFonts w:eastAsia="Smart Courier Condensed" w:cs="Smart Courier Condensed"/>
          <w:b/>
          <w:color w:val="000000"/>
          <w:sz w:val="22"/>
          <w:szCs w:val="22"/>
          <w:lang w:eastAsia="de-DE"/>
        </w:rPr>
        <w:t>la notevole differenza di peso e dimensioni</w:t>
      </w:r>
      <w:r w:rsidRPr="00926A5B">
        <w:rPr>
          <w:rFonts w:eastAsia="Smart Courier Condensed" w:cs="Smart Courier Condensed"/>
          <w:b/>
          <w:color w:val="000000"/>
          <w:sz w:val="22"/>
          <w:szCs w:val="22"/>
          <w:lang w:eastAsia="de-DE"/>
        </w:rPr>
        <w:t xml:space="preserve">, </w:t>
      </w:r>
      <w:proofErr w:type="gramStart"/>
      <w:r w:rsidRPr="00926A5B">
        <w:rPr>
          <w:rFonts w:eastAsia="Smart Courier Condensed" w:cs="Smart Courier Condensed"/>
          <w:b/>
          <w:color w:val="000000"/>
          <w:sz w:val="22"/>
          <w:szCs w:val="22"/>
          <w:lang w:eastAsia="de-DE"/>
        </w:rPr>
        <w:t>ad</w:t>
      </w:r>
      <w:proofErr w:type="gramEnd"/>
      <w:r w:rsidRPr="00926A5B">
        <w:rPr>
          <w:rFonts w:eastAsia="Smart Courier Condensed" w:cs="Smart Courier Condensed"/>
          <w:b/>
          <w:color w:val="000000"/>
          <w:sz w:val="22"/>
          <w:szCs w:val="22"/>
          <w:lang w:eastAsia="de-DE"/>
        </w:rPr>
        <w:t xml:space="preserve"> un</w:t>
      </w:r>
      <w:r w:rsidR="00606C16" w:rsidRPr="00926A5B">
        <w:rPr>
          <w:rFonts w:eastAsia="Smart Courier Condensed" w:cs="Smart Courier Condensed"/>
          <w:b/>
          <w:color w:val="000000"/>
          <w:sz w:val="22"/>
          <w:szCs w:val="22"/>
          <w:lang w:eastAsia="de-DE"/>
        </w:rPr>
        <w:t>a velocità d’impatto di 50 km/h</w:t>
      </w:r>
      <w:r w:rsidR="00926A5B" w:rsidRPr="00926A5B">
        <w:rPr>
          <w:rFonts w:eastAsia="Smart Courier Condensed" w:cs="Smart Courier Condensed"/>
          <w:b/>
          <w:color w:val="000000"/>
          <w:sz w:val="22"/>
          <w:szCs w:val="22"/>
          <w:lang w:eastAsia="de-DE"/>
        </w:rPr>
        <w:t xml:space="preserve"> con un </w:t>
      </w:r>
      <w:proofErr w:type="spellStart"/>
      <w:r w:rsidR="00926A5B" w:rsidRPr="00926A5B">
        <w:rPr>
          <w:rFonts w:eastAsia="Smart Courier Condensed" w:cs="Smart Courier Condensed"/>
          <w:b/>
          <w:color w:val="000000"/>
          <w:sz w:val="22"/>
          <w:szCs w:val="22"/>
          <w:lang w:eastAsia="de-DE"/>
        </w:rPr>
        <w:t>overlap</w:t>
      </w:r>
      <w:proofErr w:type="spellEnd"/>
      <w:r w:rsidR="00926A5B" w:rsidRPr="00926A5B">
        <w:rPr>
          <w:rFonts w:eastAsia="Smart Courier Condensed" w:cs="Smart Courier Condensed"/>
          <w:b/>
          <w:color w:val="000000"/>
          <w:sz w:val="22"/>
          <w:szCs w:val="22"/>
          <w:lang w:eastAsia="de-DE"/>
        </w:rPr>
        <w:t xml:space="preserve"> </w:t>
      </w:r>
      <w:r w:rsidRPr="00926A5B">
        <w:rPr>
          <w:rFonts w:eastAsia="Smart Courier Condensed" w:cs="Smart Courier Condensed"/>
          <w:b/>
          <w:color w:val="000000"/>
          <w:sz w:val="22"/>
          <w:szCs w:val="22"/>
          <w:lang w:eastAsia="de-DE"/>
        </w:rPr>
        <w:t xml:space="preserve">del 50 percento, l’abitacolo della smart è rimasto intatto, </w:t>
      </w:r>
      <w:r w:rsidR="000E52DA" w:rsidRPr="00926A5B">
        <w:rPr>
          <w:rFonts w:eastAsia="Smart Courier Condensed" w:cs="Smart Courier Condensed"/>
          <w:b/>
          <w:color w:val="000000"/>
          <w:sz w:val="22"/>
          <w:szCs w:val="22"/>
          <w:lang w:eastAsia="de-DE"/>
        </w:rPr>
        <w:t>riducendo al minimo l’entità dell’urto su</w:t>
      </w:r>
      <w:r w:rsidRPr="00926A5B">
        <w:rPr>
          <w:rFonts w:eastAsia="Smart Courier Condensed" w:cs="Smart Courier Condensed"/>
          <w:b/>
          <w:color w:val="000000"/>
          <w:sz w:val="22"/>
          <w:szCs w:val="22"/>
          <w:lang w:eastAsia="de-DE"/>
        </w:rPr>
        <w:t xml:space="preserve">i due </w:t>
      </w:r>
      <w:r w:rsidR="000E52DA" w:rsidRPr="00926A5B">
        <w:rPr>
          <w:rFonts w:eastAsia="Smart Courier Condensed" w:cs="Smart Courier Condensed"/>
          <w:b/>
          <w:color w:val="000000"/>
          <w:sz w:val="22"/>
          <w:szCs w:val="22"/>
          <w:lang w:eastAsia="de-DE"/>
        </w:rPr>
        <w:t>occupanti. L</w:t>
      </w:r>
      <w:r w:rsidRPr="00926A5B">
        <w:rPr>
          <w:rFonts w:eastAsia="Smart Courier Condensed" w:cs="Smart Courier Condensed"/>
          <w:b/>
          <w:color w:val="000000"/>
          <w:sz w:val="22"/>
          <w:szCs w:val="22"/>
          <w:lang w:eastAsia="de-DE"/>
        </w:rPr>
        <w:t xml:space="preserve">a nuova </w:t>
      </w:r>
      <w:proofErr w:type="spellStart"/>
      <w:r w:rsidRPr="00926A5B">
        <w:rPr>
          <w:rFonts w:eastAsia="Smart Courier Condensed" w:cs="Smart Courier Condensed"/>
          <w:b/>
          <w:color w:val="000000"/>
          <w:sz w:val="22"/>
          <w:szCs w:val="22"/>
          <w:lang w:eastAsia="de-DE"/>
        </w:rPr>
        <w:t>fortwo</w:t>
      </w:r>
      <w:proofErr w:type="spellEnd"/>
      <w:r w:rsidRPr="00926A5B">
        <w:rPr>
          <w:rFonts w:eastAsia="Smart Courier Condensed" w:cs="Smart Courier Condensed"/>
          <w:b/>
          <w:color w:val="000000"/>
          <w:sz w:val="22"/>
          <w:szCs w:val="22"/>
          <w:lang w:eastAsia="de-DE"/>
        </w:rPr>
        <w:t xml:space="preserve"> è il risultato di un programm</w:t>
      </w:r>
      <w:r w:rsidR="000E52DA" w:rsidRPr="00926A5B">
        <w:rPr>
          <w:rFonts w:eastAsia="Smart Courier Condensed" w:cs="Smart Courier Condensed"/>
          <w:b/>
          <w:color w:val="000000"/>
          <w:sz w:val="22"/>
          <w:szCs w:val="22"/>
          <w:lang w:eastAsia="de-DE"/>
        </w:rPr>
        <w:t>a di sviluppo analogo a quello</w:t>
      </w:r>
      <w:r w:rsidRPr="00926A5B">
        <w:rPr>
          <w:rFonts w:eastAsia="Smart Courier Condensed" w:cs="Smart Courier Condensed"/>
          <w:b/>
          <w:color w:val="000000"/>
          <w:sz w:val="22"/>
          <w:szCs w:val="22"/>
          <w:lang w:eastAsia="de-DE"/>
        </w:rPr>
        <w:t xml:space="preserve"> cui sono state </w:t>
      </w:r>
      <w:r w:rsidR="000E52DA" w:rsidRPr="00926A5B">
        <w:rPr>
          <w:rFonts w:eastAsia="Smart Courier Condensed" w:cs="Smart Courier Condensed"/>
          <w:b/>
          <w:color w:val="000000"/>
          <w:sz w:val="22"/>
          <w:szCs w:val="22"/>
          <w:lang w:eastAsia="de-DE"/>
        </w:rPr>
        <w:t xml:space="preserve">sottoposte, ad esempio, le nuove </w:t>
      </w:r>
      <w:r w:rsidRPr="00926A5B">
        <w:rPr>
          <w:rFonts w:eastAsia="Smart Courier Condensed" w:cs="Smart Courier Condensed"/>
          <w:b/>
          <w:color w:val="000000"/>
          <w:sz w:val="22"/>
          <w:szCs w:val="22"/>
          <w:lang w:eastAsia="de-DE"/>
        </w:rPr>
        <w:t xml:space="preserve">Classe S e Classe C. Nelle soluzioni per la sicurezza che contraddistinguono la nuova generazione </w:t>
      </w:r>
      <w:proofErr w:type="spellStart"/>
      <w:proofErr w:type="gramStart"/>
      <w:r w:rsidRPr="00926A5B">
        <w:rPr>
          <w:rFonts w:eastAsia="Smart Courier Condensed" w:cs="Smart Courier Condensed"/>
          <w:b/>
          <w:color w:val="000000"/>
          <w:sz w:val="22"/>
          <w:szCs w:val="22"/>
          <w:lang w:eastAsia="de-DE"/>
        </w:rPr>
        <w:t>smart</w:t>
      </w:r>
      <w:proofErr w:type="spellEnd"/>
      <w:proofErr w:type="gramEnd"/>
      <w:r w:rsidRPr="00926A5B">
        <w:rPr>
          <w:rFonts w:eastAsia="Smart Courier Condensed" w:cs="Smart Courier Condensed"/>
          <w:b/>
          <w:color w:val="000000"/>
          <w:sz w:val="22"/>
          <w:szCs w:val="22"/>
          <w:lang w:eastAsia="de-DE"/>
        </w:rPr>
        <w:t xml:space="preserve"> confluiscono le competenze maturate </w:t>
      </w:r>
      <w:r w:rsidR="000E52DA" w:rsidRPr="00926A5B">
        <w:rPr>
          <w:rFonts w:eastAsia="Smart Courier Condensed" w:cs="Smart Courier Condensed"/>
          <w:b/>
          <w:color w:val="000000"/>
          <w:sz w:val="22"/>
          <w:szCs w:val="22"/>
          <w:lang w:eastAsia="de-DE"/>
        </w:rPr>
        <w:t xml:space="preserve">in questo campo </w:t>
      </w:r>
      <w:r w:rsidRPr="00926A5B">
        <w:rPr>
          <w:rFonts w:eastAsia="Smart Courier Condensed" w:cs="Smart Courier Condensed"/>
          <w:b/>
          <w:color w:val="000000"/>
          <w:sz w:val="22"/>
          <w:szCs w:val="22"/>
          <w:lang w:eastAsia="de-DE"/>
        </w:rPr>
        <w:t>da Daimler in 75 anni di storia e da smart in 21 anni di sviluppo di vetture di piccole dimensioni.</w:t>
      </w:r>
    </w:p>
    <w:p w:rsidR="00606C16" w:rsidRDefault="00606C16" w:rsidP="00606C16">
      <w:pPr>
        <w:pStyle w:val="40Continoustext11pt"/>
        <w:suppressAutoHyphens w:val="0"/>
        <w:spacing w:after="0" w:line="360" w:lineRule="auto"/>
        <w:rPr>
          <w:rFonts w:ascii="Smart Courier Condensed" w:eastAsia="Calibri" w:hAnsi="Smart Courier Condensed"/>
        </w:rPr>
      </w:pPr>
    </w:p>
    <w:p w:rsidR="002614A7" w:rsidRDefault="002614A7" w:rsidP="00926A5B">
      <w:pPr>
        <w:autoSpaceDE w:val="0"/>
        <w:autoSpaceDN w:val="0"/>
        <w:adjustRightInd w:val="0"/>
        <w:spacing w:after="0"/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</w:pPr>
      <w:r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“La </w:t>
      </w:r>
      <w:r w:rsidR="00606C16"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rivoluzionaria</w:t>
      </w:r>
      <w:r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cellula </w:t>
      </w:r>
      <w:proofErr w:type="spellStart"/>
      <w:r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tridion</w:t>
      </w:r>
      <w:proofErr w:type="spellEnd"/>
      <w:r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è alla base dell’elevato livello di sicurezza </w:t>
      </w:r>
      <w:proofErr w:type="gramStart"/>
      <w:r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della</w:t>
      </w:r>
      <w:proofErr w:type="gramEnd"/>
      <w:r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nuova smart. </w:t>
      </w:r>
      <w:r w:rsidR="000E52DA"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P</w:t>
      </w:r>
      <w:r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rovvede </w:t>
      </w:r>
      <w:proofErr w:type="gramStart"/>
      <w:r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ad</w:t>
      </w:r>
      <w:proofErr w:type="gramEnd"/>
      <w:r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un efficiente assorbimento dell’energia, </w:t>
      </w:r>
      <w:r w:rsidR="000E52DA"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come, </w:t>
      </w:r>
      <w:r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ad esempio</w:t>
      </w:r>
      <w:r w:rsidR="000E52DA"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,</w:t>
      </w:r>
      <w:r w:rsid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in caso di scontri frontali e </w:t>
      </w:r>
      <w:r w:rsidR="000E52DA"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può contare sul</w:t>
      </w:r>
      <w:r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massimo dimensionamento possibile </w:t>
      </w:r>
      <w:r w:rsidR="000E52DA"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delle</w:t>
      </w:r>
      <w:r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zone di deformazione. </w:t>
      </w:r>
      <w:proofErr w:type="gramStart"/>
      <w:r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Grazie a numerosi percorsi di carico</w:t>
      </w:r>
      <w:r w:rsid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,</w:t>
      </w:r>
      <w:r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è stata ottenuta una distribuzione delle forze omogenea nella struttura”, </w:t>
      </w:r>
      <w:r w:rsidR="000E52DA"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ha dichiarato</w:t>
      </w:r>
      <w:r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il Prof</w:t>
      </w:r>
      <w:proofErr w:type="gramEnd"/>
      <w:r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. </w:t>
      </w:r>
      <w:proofErr w:type="gramStart"/>
      <w:r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Rodolfo Schöneburg, Responsabile Vehicle Safety di Mercedes-Benz </w:t>
      </w:r>
      <w:proofErr w:type="spellStart"/>
      <w:r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Cars</w:t>
      </w:r>
      <w:proofErr w:type="spellEnd"/>
      <w:r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, commentando il buon risultato della prova d’impatto</w:t>
      </w:r>
      <w:proofErr w:type="gramEnd"/>
      <w:r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. “La stabilità della cellula </w:t>
      </w:r>
      <w:r w:rsid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di protezione</w:t>
      </w:r>
      <w:r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</w:t>
      </w:r>
      <w:proofErr w:type="gramStart"/>
      <w:r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viene</w:t>
      </w:r>
      <w:proofErr w:type="gramEnd"/>
      <w:r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assicurata dall’impiego di una percentuale elevata di acciai ultra resistenti. </w:t>
      </w:r>
      <w:r w:rsidR="000E52DA"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A</w:t>
      </w:r>
      <w:r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irbag e cinture di sicurezza</w:t>
      </w:r>
      <w:r w:rsidR="000E52DA"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sono</w:t>
      </w:r>
      <w:r w:rsid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, invece,</w:t>
      </w:r>
      <w:r w:rsidR="000E52DA"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</w:t>
      </w:r>
      <w:r w:rsid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il </w:t>
      </w:r>
      <w:r w:rsidR="000E52DA"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frutto di un</w:t>
      </w:r>
      <w:r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</w:t>
      </w:r>
      <w:proofErr w:type="gramStart"/>
      <w:r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ulteriore</w:t>
      </w:r>
      <w:proofErr w:type="gramEnd"/>
      <w:r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sviluppo e offrono la massima sicurezza possibile per i passeggeri, grazie anche </w:t>
      </w:r>
      <w:r w:rsidR="000E52DA"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all’</w:t>
      </w:r>
      <w:r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airbag per le ginocchia di serie sul lato conducente.”</w:t>
      </w:r>
    </w:p>
    <w:p w:rsidR="00926A5B" w:rsidRPr="00926A5B" w:rsidRDefault="00926A5B" w:rsidP="00926A5B">
      <w:pPr>
        <w:autoSpaceDE w:val="0"/>
        <w:autoSpaceDN w:val="0"/>
        <w:adjustRightInd w:val="0"/>
        <w:spacing w:after="0"/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</w:pPr>
    </w:p>
    <w:p w:rsidR="00AC19B7" w:rsidRPr="00926A5B" w:rsidRDefault="00B95184" w:rsidP="00926A5B">
      <w:pPr>
        <w:autoSpaceDE w:val="0"/>
        <w:autoSpaceDN w:val="0"/>
        <w:adjustRightInd w:val="0"/>
        <w:spacing w:after="0"/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</w:pPr>
      <w:r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D</w:t>
      </w:r>
      <w:r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a molti anni</w:t>
      </w:r>
      <w:r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,</w:t>
      </w:r>
      <w:r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</w:t>
      </w:r>
      <w:r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ispirata</w:t>
      </w:r>
      <w:r w:rsidR="002614A7"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</w:t>
      </w:r>
      <w:r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d</w:t>
      </w:r>
      <w:r w:rsidR="002614A7"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alla filosofia “Real Life </w:t>
      </w:r>
      <w:proofErr w:type="spellStart"/>
      <w:r w:rsidR="002614A7"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Safety</w:t>
      </w:r>
      <w:proofErr w:type="spellEnd"/>
      <w:r w:rsidR="002614A7"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”, </w:t>
      </w:r>
      <w:r w:rsidR="000E52DA"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attraverso</w:t>
      </w:r>
      <w:r w:rsidR="002614A7"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questi crash test </w:t>
      </w:r>
      <w:proofErr w:type="gramStart"/>
      <w:r w:rsidR="002614A7"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car-to-car</w:t>
      </w:r>
      <w:proofErr w:type="gramEnd"/>
      <w:r w:rsidR="002614A7"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, Mercedes-Benz esegue ricerche sulla compatibilità dei diversi veicoli coinvolti in un incidente. In linea di principio le vetture piccole e leggere sono svantaggiate in relazione al </w:t>
      </w:r>
      <w:r w:rsidR="002614A7"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lastRenderedPageBreak/>
        <w:t>rapporto tra le masse. Se una vettura piccola urta</w:t>
      </w:r>
      <w:r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,</w:t>
      </w:r>
      <w:r w:rsidR="002614A7"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ad esempio</w:t>
      </w:r>
      <w:r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,</w:t>
      </w:r>
      <w:r w:rsidR="002614A7"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contro un’auto più pesante, può verificarsi una maggiore decelerazione </w:t>
      </w:r>
      <w:proofErr w:type="gramStart"/>
      <w:r w:rsidR="002614A7"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ed</w:t>
      </w:r>
      <w:proofErr w:type="gramEnd"/>
      <w:r w:rsidR="002614A7"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un incremento delle sollecitazioni subite dai passeggeri. </w:t>
      </w:r>
      <w:r w:rsidR="000E52DA"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P</w:t>
      </w:r>
      <w:r w:rsidR="008224DE"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er </w:t>
      </w:r>
      <w:r w:rsidR="000E52DA"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questo</w:t>
      </w:r>
      <w:r w:rsidR="008224DE"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motivo</w:t>
      </w:r>
      <w:r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,</w:t>
      </w:r>
      <w:r w:rsidR="008224DE"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Mercedes-Benz configura la struttura della carrozzeria delle sue vetture </w:t>
      </w:r>
      <w:r w:rsidR="000E52DA"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più </w:t>
      </w:r>
      <w:r w:rsidR="000E52DA"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grandi </w:t>
      </w:r>
      <w:r w:rsidR="008224DE"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in modo tale che </w:t>
      </w:r>
      <w:proofErr w:type="gramStart"/>
      <w:r w:rsidR="008224DE"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venga</w:t>
      </w:r>
      <w:proofErr w:type="gramEnd"/>
      <w:r w:rsidR="008224DE"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limitata la sollecitazione subita dalle vetture piccole in caso di urto, senza che ciò riduca la sicurezz</w:t>
      </w:r>
      <w:r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a degli occupanti nella vettura di maggiori dimensioni. </w:t>
      </w:r>
      <w:r w:rsidR="008224DE"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In questo modo anche Classe S fornisce un rilevante contributo </w:t>
      </w:r>
      <w:r w:rsidR="000E52DA"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a contenere il più</w:t>
      </w:r>
      <w:r w:rsidR="008224DE"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possibile </w:t>
      </w:r>
      <w:r w:rsidR="000E52DA"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le conseguenze </w:t>
      </w:r>
      <w:proofErr w:type="gramStart"/>
      <w:r w:rsidR="008224DE"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di</w:t>
      </w:r>
      <w:proofErr w:type="gramEnd"/>
      <w:r w:rsidR="008224DE"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 xml:space="preserve"> questo genere d’in</w:t>
      </w:r>
      <w:r w:rsidR="000E52DA" w:rsidRPr="00926A5B"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  <w:t>cidenti.</w:t>
      </w:r>
    </w:p>
    <w:p w:rsidR="00606C16" w:rsidRPr="00926A5B" w:rsidRDefault="00606C16" w:rsidP="00926A5B">
      <w:pPr>
        <w:autoSpaceDE w:val="0"/>
        <w:autoSpaceDN w:val="0"/>
        <w:adjustRightInd w:val="0"/>
        <w:spacing w:after="0"/>
        <w:rPr>
          <w:rFonts w:eastAsia="Smart Courier Condensed" w:cs="Smart Courier Condensed"/>
          <w:snapToGrid w:val="0"/>
          <w:color w:val="000000"/>
          <w:sz w:val="22"/>
          <w:szCs w:val="22"/>
          <w:lang w:eastAsia="de-DE"/>
        </w:rPr>
      </w:pPr>
    </w:p>
    <w:p w:rsidR="00AC19B7" w:rsidRDefault="00907D99" w:rsidP="00926A5B">
      <w:pPr>
        <w:autoSpaceDE w:val="0"/>
        <w:autoSpaceDN w:val="0"/>
        <w:adjustRightInd w:val="0"/>
        <w:spacing w:after="0"/>
        <w:rPr>
          <w:rFonts w:eastAsia="Smart Courier Condensed" w:cs="Smart Courier Condensed"/>
          <w:b/>
          <w:snapToGrid w:val="0"/>
          <w:color w:val="000000"/>
          <w:sz w:val="22"/>
          <w:szCs w:val="22"/>
          <w:lang w:eastAsia="de-DE"/>
        </w:rPr>
      </w:pPr>
      <w:r w:rsidRPr="00926A5B">
        <w:rPr>
          <w:rFonts w:eastAsia="Smart Courier Condensed" w:cs="Smart Courier Condensed"/>
          <w:b/>
          <w:snapToGrid w:val="0"/>
          <w:color w:val="000000"/>
          <w:sz w:val="22"/>
          <w:szCs w:val="22"/>
          <w:lang w:eastAsia="de-DE"/>
        </w:rPr>
        <w:t>Raffronto tra le due vetture coinvolte nell’</w:t>
      </w:r>
      <w:proofErr w:type="gramStart"/>
      <w:r w:rsidRPr="00926A5B">
        <w:rPr>
          <w:rFonts w:eastAsia="Smart Courier Condensed" w:cs="Smart Courier Condensed"/>
          <w:b/>
          <w:snapToGrid w:val="0"/>
          <w:color w:val="000000"/>
          <w:sz w:val="22"/>
          <w:szCs w:val="22"/>
          <w:lang w:eastAsia="de-DE"/>
        </w:rPr>
        <w:t>incidente</w:t>
      </w:r>
      <w:proofErr w:type="gramEnd"/>
    </w:p>
    <w:p w:rsidR="00926A5B" w:rsidRPr="00926A5B" w:rsidRDefault="00926A5B" w:rsidP="00926A5B">
      <w:pPr>
        <w:autoSpaceDE w:val="0"/>
        <w:autoSpaceDN w:val="0"/>
        <w:adjustRightInd w:val="0"/>
        <w:spacing w:after="0"/>
        <w:rPr>
          <w:rFonts w:eastAsia="Smart Courier Condensed" w:cs="Smart Courier Condensed"/>
          <w:b/>
          <w:snapToGrid w:val="0"/>
          <w:color w:val="000000"/>
          <w:sz w:val="22"/>
          <w:szCs w:val="22"/>
          <w:lang w:eastAsia="de-D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02"/>
        <w:gridCol w:w="2013"/>
        <w:gridCol w:w="1899"/>
      </w:tblGrid>
      <w:tr w:rsidR="00CF4960" w:rsidTr="00490758">
        <w:tc>
          <w:tcPr>
            <w:tcW w:w="2802" w:type="dxa"/>
          </w:tcPr>
          <w:p w:rsidR="00907D99" w:rsidRPr="00B95184" w:rsidRDefault="00907D99">
            <w:pPr>
              <w:spacing w:after="0" w:line="240" w:lineRule="auto"/>
              <w:rPr>
                <w:sz w:val="16"/>
              </w:rPr>
            </w:pPr>
          </w:p>
        </w:tc>
        <w:tc>
          <w:tcPr>
            <w:tcW w:w="2013" w:type="dxa"/>
          </w:tcPr>
          <w:p w:rsidR="00907D99" w:rsidRPr="00B95184" w:rsidRDefault="00907D99">
            <w:pPr>
              <w:spacing w:after="0" w:line="240" w:lineRule="auto"/>
              <w:rPr>
                <w:b/>
                <w:sz w:val="16"/>
              </w:rPr>
            </w:pPr>
            <w:proofErr w:type="gramStart"/>
            <w:r w:rsidRPr="00B95184">
              <w:rPr>
                <w:b/>
                <w:sz w:val="16"/>
              </w:rPr>
              <w:t>smart</w:t>
            </w:r>
            <w:proofErr w:type="gramEnd"/>
            <w:r w:rsidRPr="00B95184">
              <w:rPr>
                <w:b/>
                <w:sz w:val="16"/>
              </w:rPr>
              <w:t xml:space="preserve"> fortwo</w:t>
            </w:r>
          </w:p>
        </w:tc>
        <w:tc>
          <w:tcPr>
            <w:tcW w:w="1899" w:type="dxa"/>
          </w:tcPr>
          <w:p w:rsidR="00907D99" w:rsidRPr="00B95184" w:rsidRDefault="00907D99">
            <w:pPr>
              <w:spacing w:after="0" w:line="240" w:lineRule="auto"/>
              <w:rPr>
                <w:b/>
                <w:sz w:val="16"/>
              </w:rPr>
            </w:pPr>
            <w:r w:rsidRPr="00B95184">
              <w:rPr>
                <w:b/>
                <w:sz w:val="16"/>
              </w:rPr>
              <w:t>Mercedes-Benz Classe S</w:t>
            </w:r>
          </w:p>
        </w:tc>
      </w:tr>
      <w:tr w:rsidR="00CF4960" w:rsidTr="00490758">
        <w:tc>
          <w:tcPr>
            <w:tcW w:w="2802" w:type="dxa"/>
          </w:tcPr>
          <w:p w:rsidR="00907D99" w:rsidRPr="00B95184" w:rsidRDefault="00CF4960">
            <w:pPr>
              <w:spacing w:after="0" w:line="240" w:lineRule="auto"/>
              <w:rPr>
                <w:b/>
                <w:sz w:val="16"/>
              </w:rPr>
            </w:pPr>
            <w:r w:rsidRPr="00B95184">
              <w:rPr>
                <w:b/>
                <w:sz w:val="16"/>
              </w:rPr>
              <w:t>Rapporto delle masse</w:t>
            </w:r>
          </w:p>
        </w:tc>
        <w:tc>
          <w:tcPr>
            <w:tcW w:w="2013" w:type="dxa"/>
            <w:gridSpan w:val="2"/>
          </w:tcPr>
          <w:p w:rsidR="00907D99" w:rsidRPr="00B95184" w:rsidRDefault="00CF4960" w:rsidP="00907D99">
            <w:pPr>
              <w:spacing w:after="0" w:line="240" w:lineRule="auto"/>
              <w:jc w:val="center"/>
              <w:rPr>
                <w:sz w:val="16"/>
              </w:rPr>
            </w:pPr>
            <w:r w:rsidRPr="00B95184">
              <w:rPr>
                <w:sz w:val="16"/>
              </w:rPr>
              <w:t>1:2,1</w:t>
            </w:r>
          </w:p>
        </w:tc>
      </w:tr>
      <w:tr w:rsidR="00CF4960" w:rsidTr="00490758">
        <w:tc>
          <w:tcPr>
            <w:tcW w:w="2802" w:type="dxa"/>
          </w:tcPr>
          <w:p w:rsidR="00907D99" w:rsidRPr="00B95184" w:rsidRDefault="00CF4960">
            <w:pPr>
              <w:spacing w:after="0" w:line="240" w:lineRule="auto"/>
              <w:rPr>
                <w:sz w:val="16"/>
              </w:rPr>
            </w:pPr>
            <w:r w:rsidRPr="00B95184">
              <w:rPr>
                <w:sz w:val="16"/>
              </w:rPr>
              <w:t>Peso nel crash test (kg)</w:t>
            </w:r>
          </w:p>
        </w:tc>
        <w:tc>
          <w:tcPr>
            <w:tcW w:w="2013" w:type="dxa"/>
          </w:tcPr>
          <w:p w:rsidR="00907D99" w:rsidRPr="00B95184" w:rsidRDefault="00CF4960">
            <w:pPr>
              <w:spacing w:after="0" w:line="240" w:lineRule="auto"/>
              <w:rPr>
                <w:sz w:val="16"/>
              </w:rPr>
            </w:pPr>
            <w:r w:rsidRPr="00B95184">
              <w:rPr>
                <w:sz w:val="16"/>
              </w:rPr>
              <w:t>1.124</w:t>
            </w:r>
          </w:p>
        </w:tc>
        <w:tc>
          <w:tcPr>
            <w:tcW w:w="1899" w:type="dxa"/>
          </w:tcPr>
          <w:p w:rsidR="00907D99" w:rsidRPr="00B95184" w:rsidRDefault="00CF4960">
            <w:pPr>
              <w:spacing w:after="0" w:line="240" w:lineRule="auto"/>
              <w:rPr>
                <w:sz w:val="16"/>
              </w:rPr>
            </w:pPr>
            <w:r w:rsidRPr="00B95184">
              <w:rPr>
                <w:sz w:val="16"/>
              </w:rPr>
              <w:t>2.308</w:t>
            </w:r>
          </w:p>
        </w:tc>
      </w:tr>
      <w:tr w:rsidR="00CF4960" w:rsidTr="00490758">
        <w:tc>
          <w:tcPr>
            <w:tcW w:w="2802" w:type="dxa"/>
          </w:tcPr>
          <w:p w:rsidR="00907D99" w:rsidRPr="00B95184" w:rsidRDefault="00CF4960">
            <w:pPr>
              <w:spacing w:after="0" w:line="240" w:lineRule="auto"/>
              <w:rPr>
                <w:sz w:val="16"/>
              </w:rPr>
            </w:pPr>
            <w:r w:rsidRPr="00B95184">
              <w:rPr>
                <w:sz w:val="16"/>
              </w:rPr>
              <w:t>Energia cinetica (kJ)</w:t>
            </w:r>
          </w:p>
        </w:tc>
        <w:tc>
          <w:tcPr>
            <w:tcW w:w="2013" w:type="dxa"/>
          </w:tcPr>
          <w:p w:rsidR="00907D99" w:rsidRPr="00B95184" w:rsidRDefault="00CF4960">
            <w:pPr>
              <w:spacing w:after="0" w:line="240" w:lineRule="auto"/>
              <w:rPr>
                <w:sz w:val="16"/>
              </w:rPr>
            </w:pPr>
            <w:r w:rsidRPr="00B95184">
              <w:rPr>
                <w:sz w:val="16"/>
              </w:rPr>
              <w:t>108,41</w:t>
            </w:r>
          </w:p>
        </w:tc>
        <w:tc>
          <w:tcPr>
            <w:tcW w:w="1899" w:type="dxa"/>
          </w:tcPr>
          <w:p w:rsidR="00907D99" w:rsidRPr="00B95184" w:rsidRDefault="00CF4960">
            <w:pPr>
              <w:spacing w:after="0" w:line="240" w:lineRule="auto"/>
              <w:rPr>
                <w:sz w:val="16"/>
              </w:rPr>
            </w:pPr>
            <w:r w:rsidRPr="00B95184">
              <w:rPr>
                <w:sz w:val="16"/>
              </w:rPr>
              <w:t>222,61</w:t>
            </w:r>
          </w:p>
        </w:tc>
      </w:tr>
      <w:tr w:rsidR="00CF4960" w:rsidTr="00490758">
        <w:tc>
          <w:tcPr>
            <w:tcW w:w="2013" w:type="dxa"/>
            <w:gridSpan w:val="3"/>
          </w:tcPr>
          <w:p w:rsidR="00907D99" w:rsidRPr="00B95184" w:rsidRDefault="00907D99">
            <w:pPr>
              <w:spacing w:after="0" w:line="240" w:lineRule="auto"/>
              <w:rPr>
                <w:b/>
                <w:sz w:val="16"/>
              </w:rPr>
            </w:pPr>
            <w:proofErr w:type="gramStart"/>
            <w:r w:rsidRPr="00B95184">
              <w:rPr>
                <w:b/>
                <w:sz w:val="16"/>
              </w:rPr>
              <w:t>Mix materiali intelligente</w:t>
            </w:r>
            <w:proofErr w:type="gramEnd"/>
            <w:r w:rsidRPr="00B95184">
              <w:rPr>
                <w:b/>
                <w:sz w:val="16"/>
              </w:rPr>
              <w:t xml:space="preserve"> (dati in percentuale)</w:t>
            </w:r>
          </w:p>
        </w:tc>
      </w:tr>
      <w:tr w:rsidR="00CF4960" w:rsidTr="00490758">
        <w:tc>
          <w:tcPr>
            <w:tcW w:w="2802" w:type="dxa"/>
          </w:tcPr>
          <w:p w:rsidR="00907D99" w:rsidRPr="00B95184" w:rsidRDefault="00CF4960">
            <w:pPr>
              <w:spacing w:after="0" w:line="240" w:lineRule="auto"/>
              <w:rPr>
                <w:sz w:val="16"/>
              </w:rPr>
            </w:pPr>
            <w:r w:rsidRPr="00B95184">
              <w:rPr>
                <w:sz w:val="16"/>
              </w:rPr>
              <w:t>Alluminio</w:t>
            </w:r>
          </w:p>
        </w:tc>
        <w:tc>
          <w:tcPr>
            <w:tcW w:w="2013" w:type="dxa"/>
          </w:tcPr>
          <w:p w:rsidR="00907D99" w:rsidRPr="00B95184" w:rsidRDefault="00CF4960">
            <w:pPr>
              <w:spacing w:after="0" w:line="240" w:lineRule="auto"/>
              <w:rPr>
                <w:sz w:val="16"/>
              </w:rPr>
            </w:pPr>
            <w:r w:rsidRPr="00B95184">
              <w:rPr>
                <w:sz w:val="16"/>
              </w:rPr>
              <w:t>-</w:t>
            </w:r>
          </w:p>
        </w:tc>
        <w:tc>
          <w:tcPr>
            <w:tcW w:w="1899" w:type="dxa"/>
          </w:tcPr>
          <w:p w:rsidR="00907D99" w:rsidRPr="00B95184" w:rsidRDefault="00CF4960">
            <w:pPr>
              <w:spacing w:after="0" w:line="240" w:lineRule="auto"/>
              <w:rPr>
                <w:sz w:val="16"/>
              </w:rPr>
            </w:pPr>
            <w:r w:rsidRPr="00B95184">
              <w:rPr>
                <w:sz w:val="16"/>
              </w:rPr>
              <w:t>14</w:t>
            </w:r>
          </w:p>
        </w:tc>
      </w:tr>
      <w:tr w:rsidR="00CF4960" w:rsidTr="00490758">
        <w:tc>
          <w:tcPr>
            <w:tcW w:w="2802" w:type="dxa"/>
          </w:tcPr>
          <w:p w:rsidR="00907D99" w:rsidRPr="00B95184" w:rsidRDefault="00CF4960">
            <w:pPr>
              <w:spacing w:after="0" w:line="240" w:lineRule="auto"/>
              <w:rPr>
                <w:sz w:val="16"/>
              </w:rPr>
            </w:pPr>
            <w:r w:rsidRPr="00B95184">
              <w:rPr>
                <w:sz w:val="16"/>
              </w:rPr>
              <w:t>Acciaio ad alta resistenza</w:t>
            </w:r>
          </w:p>
        </w:tc>
        <w:tc>
          <w:tcPr>
            <w:tcW w:w="2013" w:type="dxa"/>
          </w:tcPr>
          <w:p w:rsidR="00907D99" w:rsidRPr="00B95184" w:rsidRDefault="00CF4960">
            <w:pPr>
              <w:spacing w:after="0" w:line="240" w:lineRule="auto"/>
              <w:rPr>
                <w:sz w:val="16"/>
              </w:rPr>
            </w:pPr>
            <w:r w:rsidRPr="00B95184">
              <w:rPr>
                <w:sz w:val="16"/>
              </w:rPr>
              <w:t>51</w:t>
            </w:r>
          </w:p>
        </w:tc>
        <w:tc>
          <w:tcPr>
            <w:tcW w:w="1899" w:type="dxa"/>
          </w:tcPr>
          <w:p w:rsidR="00907D99" w:rsidRPr="00B95184" w:rsidRDefault="00CF4960">
            <w:pPr>
              <w:spacing w:after="0" w:line="240" w:lineRule="auto"/>
              <w:rPr>
                <w:sz w:val="16"/>
              </w:rPr>
            </w:pPr>
            <w:r w:rsidRPr="00B95184">
              <w:rPr>
                <w:sz w:val="16"/>
              </w:rPr>
              <w:t>55</w:t>
            </w:r>
          </w:p>
        </w:tc>
      </w:tr>
      <w:tr w:rsidR="00CF4960" w:rsidTr="00490758">
        <w:tc>
          <w:tcPr>
            <w:tcW w:w="2802" w:type="dxa"/>
          </w:tcPr>
          <w:p w:rsidR="00907D99" w:rsidRPr="00B95184" w:rsidRDefault="00CF4960">
            <w:pPr>
              <w:spacing w:after="0" w:line="240" w:lineRule="auto"/>
              <w:rPr>
                <w:sz w:val="16"/>
              </w:rPr>
            </w:pPr>
            <w:r w:rsidRPr="00B95184">
              <w:rPr>
                <w:sz w:val="16"/>
              </w:rPr>
              <w:t>Acciaio ultra resistente</w:t>
            </w:r>
          </w:p>
        </w:tc>
        <w:tc>
          <w:tcPr>
            <w:tcW w:w="2013" w:type="dxa"/>
          </w:tcPr>
          <w:p w:rsidR="00907D99" w:rsidRPr="00B95184" w:rsidRDefault="00CF4960">
            <w:pPr>
              <w:spacing w:after="0" w:line="240" w:lineRule="auto"/>
              <w:rPr>
                <w:sz w:val="16"/>
              </w:rPr>
            </w:pPr>
            <w:r w:rsidRPr="00B95184">
              <w:rPr>
                <w:sz w:val="16"/>
              </w:rPr>
              <w:t>13</w:t>
            </w:r>
          </w:p>
        </w:tc>
        <w:tc>
          <w:tcPr>
            <w:tcW w:w="1899" w:type="dxa"/>
          </w:tcPr>
          <w:p w:rsidR="00907D99" w:rsidRPr="00B95184" w:rsidRDefault="00CF4960">
            <w:pPr>
              <w:spacing w:after="0" w:line="240" w:lineRule="auto"/>
              <w:rPr>
                <w:sz w:val="16"/>
              </w:rPr>
            </w:pPr>
            <w:r w:rsidRPr="00B95184">
              <w:rPr>
                <w:sz w:val="16"/>
              </w:rPr>
              <w:t>10</w:t>
            </w:r>
          </w:p>
        </w:tc>
      </w:tr>
      <w:tr w:rsidR="00CF4960" w:rsidTr="00490758">
        <w:tc>
          <w:tcPr>
            <w:tcW w:w="2802" w:type="dxa"/>
          </w:tcPr>
          <w:p w:rsidR="00907D99" w:rsidRPr="00B95184" w:rsidRDefault="00CF4960">
            <w:pPr>
              <w:spacing w:after="0" w:line="240" w:lineRule="auto"/>
              <w:rPr>
                <w:sz w:val="16"/>
              </w:rPr>
            </w:pPr>
            <w:r w:rsidRPr="00B95184">
              <w:rPr>
                <w:sz w:val="16"/>
              </w:rPr>
              <w:t>Acciaio deformato a caldo</w:t>
            </w:r>
          </w:p>
        </w:tc>
        <w:tc>
          <w:tcPr>
            <w:tcW w:w="2013" w:type="dxa"/>
          </w:tcPr>
          <w:p w:rsidR="00907D99" w:rsidRPr="00B95184" w:rsidRDefault="00CF4960">
            <w:pPr>
              <w:spacing w:after="0" w:line="240" w:lineRule="auto"/>
              <w:rPr>
                <w:sz w:val="16"/>
              </w:rPr>
            </w:pPr>
            <w:r w:rsidRPr="00B95184">
              <w:rPr>
                <w:sz w:val="16"/>
              </w:rPr>
              <w:t>8</w:t>
            </w:r>
          </w:p>
        </w:tc>
        <w:tc>
          <w:tcPr>
            <w:tcW w:w="1899" w:type="dxa"/>
          </w:tcPr>
          <w:p w:rsidR="00907D99" w:rsidRPr="00B95184" w:rsidRDefault="00CF4960">
            <w:pPr>
              <w:spacing w:after="0" w:line="240" w:lineRule="auto"/>
              <w:rPr>
                <w:sz w:val="16"/>
              </w:rPr>
            </w:pPr>
            <w:r w:rsidRPr="00B95184">
              <w:rPr>
                <w:sz w:val="16"/>
              </w:rPr>
              <w:t>12</w:t>
            </w:r>
          </w:p>
        </w:tc>
      </w:tr>
      <w:tr w:rsidR="00CF4960" w:rsidTr="00490758">
        <w:tc>
          <w:tcPr>
            <w:tcW w:w="2802" w:type="dxa"/>
          </w:tcPr>
          <w:p w:rsidR="00907D99" w:rsidRPr="00B95184" w:rsidRDefault="00CF4960">
            <w:pPr>
              <w:spacing w:after="0" w:line="240" w:lineRule="auto"/>
              <w:rPr>
                <w:b/>
                <w:sz w:val="16"/>
              </w:rPr>
            </w:pPr>
            <w:r w:rsidRPr="00B95184">
              <w:rPr>
                <w:b/>
                <w:sz w:val="16"/>
              </w:rPr>
              <w:t>Principio di sicurezza</w:t>
            </w:r>
          </w:p>
        </w:tc>
        <w:tc>
          <w:tcPr>
            <w:tcW w:w="2013" w:type="dxa"/>
          </w:tcPr>
          <w:p w:rsidR="00907D99" w:rsidRPr="00B95184" w:rsidRDefault="00CF4960">
            <w:pPr>
              <w:spacing w:after="0" w:line="240" w:lineRule="auto"/>
              <w:rPr>
                <w:sz w:val="16"/>
              </w:rPr>
            </w:pPr>
            <w:r w:rsidRPr="00B95184">
              <w:rPr>
                <w:sz w:val="16"/>
              </w:rPr>
              <w:t>Cellula di sicurezza tridion</w:t>
            </w:r>
          </w:p>
        </w:tc>
        <w:tc>
          <w:tcPr>
            <w:tcW w:w="1899" w:type="dxa"/>
          </w:tcPr>
          <w:p w:rsidR="00907D99" w:rsidRPr="00B95184" w:rsidRDefault="00CF4960">
            <w:pPr>
              <w:spacing w:after="0" w:line="240" w:lineRule="auto"/>
              <w:rPr>
                <w:sz w:val="16"/>
              </w:rPr>
            </w:pPr>
            <w:proofErr w:type="gramStart"/>
            <w:r w:rsidRPr="00B95184">
              <w:rPr>
                <w:sz w:val="16"/>
              </w:rPr>
              <w:t>Cellula passeggeri resistente</w:t>
            </w:r>
            <w:proofErr w:type="gramEnd"/>
          </w:p>
        </w:tc>
      </w:tr>
    </w:tbl>
    <w:p w:rsidR="00B95184" w:rsidRDefault="00B95184">
      <w:pPr>
        <w:spacing w:after="600" w:line="240" w:lineRule="auto"/>
        <w:rPr>
          <w:sz w:val="22"/>
        </w:rPr>
      </w:pPr>
    </w:p>
    <w:p w:rsidR="000E52DA" w:rsidRDefault="000E52DA">
      <w:pPr>
        <w:spacing w:after="600" w:line="240" w:lineRule="auto"/>
        <w:rPr>
          <w:sz w:val="22"/>
        </w:rPr>
      </w:pPr>
      <w:proofErr w:type="gramStart"/>
      <w:r w:rsidRPr="000E52DA">
        <w:rPr>
          <w:sz w:val="22"/>
        </w:rPr>
        <w:t>Ulteriori</w:t>
      </w:r>
      <w:proofErr w:type="gramEnd"/>
      <w:r w:rsidRPr="000E52DA">
        <w:rPr>
          <w:sz w:val="22"/>
        </w:rPr>
        <w:t xml:space="preserve"> informazioni su </w:t>
      </w:r>
      <w:r w:rsidRPr="00926A5B">
        <w:rPr>
          <w:b/>
          <w:sz w:val="22"/>
        </w:rPr>
        <w:t>media.mercedes-benz.it</w:t>
      </w:r>
      <w:r w:rsidRPr="000E52DA">
        <w:rPr>
          <w:sz w:val="22"/>
        </w:rPr>
        <w:t xml:space="preserve"> e </w:t>
      </w:r>
      <w:r w:rsidRPr="00926A5B">
        <w:rPr>
          <w:b/>
          <w:sz w:val="22"/>
        </w:rPr>
        <w:t>media.daimler.com</w:t>
      </w:r>
    </w:p>
    <w:sectPr w:rsidR="000E52DA" w:rsidSect="00174576">
      <w:headerReference w:type="default" r:id="rId10"/>
      <w:type w:val="continuous"/>
      <w:pgSz w:w="11906" w:h="16838" w:code="9"/>
      <w:pgMar w:top="1956" w:right="3402" w:bottom="567" w:left="1418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6C4" w:rsidRDefault="008E56C4" w:rsidP="00FE7F52">
      <w:pPr>
        <w:spacing w:after="0" w:line="240" w:lineRule="auto"/>
      </w:pPr>
      <w:r>
        <w:separator/>
      </w:r>
    </w:p>
  </w:endnote>
  <w:endnote w:type="continuationSeparator" w:id="0">
    <w:p w:rsidR="008E56C4" w:rsidRDefault="008E56C4" w:rsidP="00FE7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mart Courier Condensed">
    <w:panose1 w:val="020005060300000200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LStat">
    <w:altName w:val="Times New Roman"/>
    <w:panose1 w:val="00000000000000000000"/>
    <w:charset w:val="00"/>
    <w:family w:val="roman"/>
    <w:notTrueType/>
    <w:pitch w:val="default"/>
    <w:sig w:usb0="0282A57B" w:usb1="00000008" w:usb2="0282A578" w:usb3="00000008" w:csb0="00000021" w:csb1="00000000"/>
  </w:font>
  <w:font w:name="CorpoA">
    <w:panose1 w:val="00000000000000000000"/>
    <w:charset w:val="00"/>
    <w:family w:val="auto"/>
    <w:pitch w:val="variable"/>
    <w:sig w:usb0="800000AF" w:usb1="0000204A" w:usb2="00000000" w:usb3="00000000" w:csb0="00000001" w:csb1="00000000"/>
  </w:font>
  <w:font w:name="Smart Courier EUR Bold Cond">
    <w:panose1 w:val="02060806020305020404"/>
    <w:charset w:val="00"/>
    <w:family w:val="roman"/>
    <w:pitch w:val="variable"/>
    <w:sig w:usb0="8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6C4" w:rsidRDefault="008E56C4" w:rsidP="00FE7F52">
      <w:pPr>
        <w:spacing w:after="0" w:line="240" w:lineRule="auto"/>
      </w:pPr>
      <w:r>
        <w:separator/>
      </w:r>
    </w:p>
  </w:footnote>
  <w:footnote w:type="continuationSeparator" w:id="0">
    <w:p w:rsidR="008E56C4" w:rsidRDefault="008E56C4" w:rsidP="00FE7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7168749"/>
      <w:docPartObj>
        <w:docPartGallery w:val="Page Numbers (Margins)"/>
        <w:docPartUnique/>
      </w:docPartObj>
    </w:sdtPr>
    <w:sdtEndPr/>
    <w:sdtContent>
      <w:p w:rsidR="00174576" w:rsidRDefault="00CE1188">
        <w:pPr>
          <w:pStyle w:val="Intestazione"/>
        </w:pPr>
        <w:r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3526635C" wp14:editId="1CBE8F8C">
                  <wp:simplePos x="0" y="0"/>
                  <wp:positionH relativeFrom="rightMargin">
                    <wp:posOffset>511175</wp:posOffset>
                  </wp:positionH>
                  <wp:positionV relativeFrom="page">
                    <wp:posOffset>1205865</wp:posOffset>
                  </wp:positionV>
                  <wp:extent cx="661035" cy="327025"/>
                  <wp:effectExtent l="0" t="0" r="5715" b="0"/>
                  <wp:wrapNone/>
                  <wp:docPr id="559" name="Rechteck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61035" cy="327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eastAsiaTheme="majorEastAsia" w:cstheme="majorBidi"/>
                                  <w:sz w:val="22"/>
                                  <w:szCs w:val="22"/>
                                </w:rPr>
                                <w:id w:val="-1131474261"/>
                              </w:sdtPr>
                              <w:sdtEndPr/>
                              <w:sdtContent>
                                <w:p w:rsidR="00174576" w:rsidRPr="00174576" w:rsidRDefault="00174576">
                                  <w:pPr>
                                    <w:jc w:val="center"/>
                                    <w:rPr>
                                      <w:rFonts w:eastAsiaTheme="majorEastAsia" w:cstheme="majorBid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eastAsiaTheme="majorEastAsia"/>
                                      <w:sz w:val="22"/>
                                    </w:rPr>
                                    <w:t xml:space="preserve">Pagina </w:t>
                                  </w:r>
                                  <w:r w:rsidR="00907D99" w:rsidRPr="00174576">
                                    <w:rPr>
                                      <w:rFonts w:eastAsiaTheme="minorEastAsia" w:cstheme="minorBidi"/>
                                      <w:sz w:val="22"/>
                                      <w:szCs w:val="22"/>
                                    </w:rPr>
                                    <w:fldChar w:fldCharType="begin"/>
                                  </w:r>
                                  <w:r w:rsidRPr="00174576">
                                    <w:rPr>
                                      <w:sz w:val="22"/>
                                      <w:szCs w:val="22"/>
                                    </w:rPr>
                                    <w:instrText>PAGE  \* MERGEFORMAT</w:instrText>
                                  </w:r>
                                  <w:r w:rsidR="00907D99" w:rsidRPr="00174576">
                                    <w:rPr>
                                      <w:rFonts w:eastAsiaTheme="minorEastAsia" w:cstheme="minorBidi"/>
                                      <w:sz w:val="22"/>
                                      <w:szCs w:val="22"/>
                                    </w:rPr>
                                    <w:fldChar w:fldCharType="separate"/>
                                  </w:r>
                                  <w:r w:rsidR="00862C51" w:rsidRPr="00862C51">
                                    <w:rPr>
                                      <w:rFonts w:eastAsiaTheme="majorEastAsia" w:cstheme="majorBidi"/>
                                      <w:noProof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 w:rsidR="00907D99" w:rsidRPr="00174576">
                                    <w:rPr>
                                      <w:rFonts w:eastAsiaTheme="majorEastAsia" w:cstheme="majorBidi"/>
                                      <w:sz w:val="22"/>
                                      <w:szCs w:val="22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hteck 9" o:spid="_x0000_s1027" style="position:absolute;margin-left:40.25pt;margin-top:94.95pt;width:52.05pt;height:25.7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" o:allowincell="f" stroked="f">
                  <v:textbox>
                    <w:txbxContent>
                      <w:sdt>
                        <w:sdtPr>
                          <w:rPr>
                            <w:rFonts w:eastAsiaTheme="majorEastAsia" w:cstheme="majorBidi"/>
                            <w:sz w:val="22"/>
                            <w:szCs w:val="22"/>
                          </w:rPr>
                          <w:id w:val="-1131474261"/>
                        </w:sdtPr>
                        <w:sdtEndPr/>
                        <w:sdtContent>
                          <w:p w:rsidR="00174576" w:rsidRPr="00174576" w:rsidRDefault="00174576">
                            <w:pPr>
                              <w:jc w:val="center"/>
                              <w:rPr>
                                <w:rFonts w:eastAsiaTheme="majorEastAsia" w:cstheme="majorBid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Theme="majorEastAsia"/>
                                <w:sz w:val="22"/>
                              </w:rPr>
                              <w:t xml:space="preserve">Pagina </w:t>
                            </w:r>
                            <w:r w:rsidR="00907D99" w:rsidRPr="00174576">
                              <w:rPr>
                                <w:rFonts w:eastAsiaTheme="minorEastAsia" w:cstheme="minorBidi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174576">
                              <w:rPr>
                                <w:sz w:val="22"/>
                                <w:szCs w:val="22"/>
                              </w:rPr>
                              <w:instrText>PAGE  \* MERGEFORMAT</w:instrText>
                            </w:r>
                            <w:r w:rsidR="00907D99" w:rsidRPr="00174576">
                              <w:rPr>
                                <w:rFonts w:eastAsiaTheme="minorEastAsia" w:cstheme="minorBidi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862C51" w:rsidRPr="00862C51">
                              <w:rPr>
                                <w:rFonts w:eastAsiaTheme="majorEastAsia" w:cstheme="majorBidi"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="00907D99" w:rsidRPr="00174576">
                              <w:rPr>
                                <w:rFonts w:eastAsiaTheme="majorEastAsia" w:cstheme="majorBidi"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828" w:rsidRPr="002C1828" w:rsidRDefault="002C1828" w:rsidP="002C1828">
    <w:pPr>
      <w:framePr w:w="1987" w:h="545" w:hRule="exact" w:wrap="auto" w:vAnchor="text" w:hAnchor="page" w:x="8776" w:y="1302"/>
      <w:tabs>
        <w:tab w:val="left" w:pos="3686"/>
        <w:tab w:val="left" w:pos="7399"/>
      </w:tabs>
      <w:spacing w:after="0" w:line="180" w:lineRule="atLeast"/>
      <w:ind w:right="-851"/>
      <w:rPr>
        <w:rFonts w:eastAsia="Times New Roman"/>
        <w:noProof/>
        <w:color w:val="000000"/>
        <w:sz w:val="22"/>
        <w:szCs w:val="22"/>
        <w:lang w:eastAsia="de-DE"/>
      </w:rPr>
    </w:pPr>
    <w:r>
      <w:rPr>
        <w:rFonts w:eastAsia="Times New Roman"/>
        <w:noProof/>
        <w:color w:val="000000"/>
        <w:sz w:val="22"/>
      </w:rPr>
      <w:t>Pag</w:t>
    </w:r>
    <w:r w:rsidR="000E52DA">
      <w:rPr>
        <w:rFonts w:eastAsia="Times New Roman"/>
        <w:noProof/>
        <w:color w:val="000000"/>
        <w:sz w:val="22"/>
      </w:rPr>
      <w:t>.</w:t>
    </w:r>
    <w:r>
      <w:rPr>
        <w:rFonts w:eastAsia="Times New Roman"/>
        <w:noProof/>
        <w:color w:val="000000"/>
        <w:sz w:val="22"/>
      </w:rPr>
      <w:t xml:space="preserve"> </w:t>
    </w:r>
    <w:r w:rsidR="00907D99" w:rsidRPr="002C1828">
      <w:rPr>
        <w:rFonts w:eastAsia="Times New Roman"/>
        <w:noProof/>
        <w:color w:val="000000"/>
        <w:sz w:val="22"/>
        <w:szCs w:val="22"/>
        <w:lang w:eastAsia="de-DE"/>
      </w:rPr>
      <w:fldChar w:fldCharType="begin"/>
    </w:r>
    <w:r w:rsidRPr="002C1828">
      <w:rPr>
        <w:rFonts w:eastAsia="Times New Roman"/>
        <w:noProof/>
        <w:color w:val="000000"/>
        <w:sz w:val="22"/>
        <w:szCs w:val="22"/>
        <w:lang w:eastAsia="de-DE"/>
      </w:rPr>
      <w:instrText xml:space="preserve">PAGE  </w:instrText>
    </w:r>
    <w:r w:rsidR="00907D99" w:rsidRPr="002C1828">
      <w:rPr>
        <w:rFonts w:eastAsia="Times New Roman"/>
        <w:noProof/>
        <w:color w:val="000000"/>
        <w:sz w:val="22"/>
        <w:szCs w:val="22"/>
        <w:lang w:eastAsia="de-DE"/>
      </w:rPr>
      <w:fldChar w:fldCharType="separate"/>
    </w:r>
    <w:r w:rsidR="00452C56">
      <w:rPr>
        <w:rFonts w:eastAsia="Times New Roman"/>
        <w:noProof/>
        <w:color w:val="000000"/>
        <w:sz w:val="22"/>
        <w:szCs w:val="22"/>
        <w:lang w:eastAsia="de-DE"/>
      </w:rPr>
      <w:t>2</w:t>
    </w:r>
    <w:r w:rsidR="00907D99" w:rsidRPr="002C1828">
      <w:rPr>
        <w:rFonts w:eastAsia="Times New Roman"/>
        <w:noProof/>
        <w:color w:val="000000"/>
        <w:sz w:val="22"/>
        <w:szCs w:val="22"/>
        <w:lang w:eastAsia="de-DE"/>
      </w:rPr>
      <w:fldChar w:fldCharType="end"/>
    </w:r>
  </w:p>
  <w:p w:rsidR="002C1828" w:rsidRPr="002C1828" w:rsidRDefault="002C1828" w:rsidP="002C182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0A8"/>
    <w:rsid w:val="000165F8"/>
    <w:rsid w:val="000A5D66"/>
    <w:rsid w:val="000E52DA"/>
    <w:rsid w:val="000F1135"/>
    <w:rsid w:val="00174576"/>
    <w:rsid w:val="001D331B"/>
    <w:rsid w:val="001E22A6"/>
    <w:rsid w:val="002614A7"/>
    <w:rsid w:val="00273769"/>
    <w:rsid w:val="002752DE"/>
    <w:rsid w:val="00275F7D"/>
    <w:rsid w:val="00287542"/>
    <w:rsid w:val="002C1828"/>
    <w:rsid w:val="0030765C"/>
    <w:rsid w:val="00331A2D"/>
    <w:rsid w:val="0038380C"/>
    <w:rsid w:val="003929C0"/>
    <w:rsid w:val="00396793"/>
    <w:rsid w:val="003A72DB"/>
    <w:rsid w:val="003C2B1C"/>
    <w:rsid w:val="003F0103"/>
    <w:rsid w:val="0044438A"/>
    <w:rsid w:val="00452C56"/>
    <w:rsid w:val="00490758"/>
    <w:rsid w:val="004C572F"/>
    <w:rsid w:val="004E6AB6"/>
    <w:rsid w:val="00510CB8"/>
    <w:rsid w:val="00511161"/>
    <w:rsid w:val="00551D6A"/>
    <w:rsid w:val="00587FF7"/>
    <w:rsid w:val="005910A8"/>
    <w:rsid w:val="005B02D6"/>
    <w:rsid w:val="005D67AD"/>
    <w:rsid w:val="00606C16"/>
    <w:rsid w:val="006454CD"/>
    <w:rsid w:val="006A40F2"/>
    <w:rsid w:val="006A6A88"/>
    <w:rsid w:val="006B31C8"/>
    <w:rsid w:val="006D6355"/>
    <w:rsid w:val="006F226F"/>
    <w:rsid w:val="00755E35"/>
    <w:rsid w:val="007D066A"/>
    <w:rsid w:val="007F7342"/>
    <w:rsid w:val="008224DE"/>
    <w:rsid w:val="008332D2"/>
    <w:rsid w:val="00862C51"/>
    <w:rsid w:val="008E56C4"/>
    <w:rsid w:val="00907D99"/>
    <w:rsid w:val="00926A5B"/>
    <w:rsid w:val="009D0810"/>
    <w:rsid w:val="00A2687C"/>
    <w:rsid w:val="00A553AE"/>
    <w:rsid w:val="00AA23F1"/>
    <w:rsid w:val="00AC19B7"/>
    <w:rsid w:val="00B07EDC"/>
    <w:rsid w:val="00B32C0B"/>
    <w:rsid w:val="00B7649D"/>
    <w:rsid w:val="00B95184"/>
    <w:rsid w:val="00BA7A19"/>
    <w:rsid w:val="00BB1148"/>
    <w:rsid w:val="00C411DC"/>
    <w:rsid w:val="00C6668F"/>
    <w:rsid w:val="00C92523"/>
    <w:rsid w:val="00CE1188"/>
    <w:rsid w:val="00CF4960"/>
    <w:rsid w:val="00D00DAE"/>
    <w:rsid w:val="00D50F7A"/>
    <w:rsid w:val="00D55852"/>
    <w:rsid w:val="00D601D0"/>
    <w:rsid w:val="00DA1313"/>
    <w:rsid w:val="00DB4768"/>
    <w:rsid w:val="00DE33B5"/>
    <w:rsid w:val="00DF1920"/>
    <w:rsid w:val="00E9712E"/>
    <w:rsid w:val="00EE76C1"/>
    <w:rsid w:val="00FC5493"/>
    <w:rsid w:val="00FE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mart Courier Condensed" w:eastAsia="Calibri" w:hAnsi="Smart Courier Condensed" w:cs="Times New Roman"/>
        <w:lang w:val="it-IT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6668F"/>
    <w:pPr>
      <w:spacing w:after="200" w:line="276" w:lineRule="auto"/>
    </w:pPr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5585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7F52"/>
  </w:style>
  <w:style w:type="paragraph" w:styleId="Pidipagina">
    <w:name w:val="footer"/>
    <w:basedOn w:val="Normale"/>
    <w:link w:val="PidipaginaCarattere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7F52"/>
  </w:style>
  <w:style w:type="character" w:styleId="Collegamentoipertestuale">
    <w:name w:val="Hyperlink"/>
    <w:unhideWhenUsed/>
    <w:rsid w:val="005B02D6"/>
    <w:rPr>
      <w:color w:val="0000FF"/>
      <w:u w:val="single"/>
    </w:rPr>
  </w:style>
  <w:style w:type="character" w:customStyle="1" w:styleId="41Continoustext11ptFettZchn">
    <w:name w:val="4.1 Continous text 11pt + Fett Zchn"/>
    <w:link w:val="41Continoustext11ptFett"/>
    <w:locked/>
    <w:rsid w:val="005B02D6"/>
    <w:rPr>
      <w:b/>
      <w:bCs/>
      <w:color w:val="000000"/>
      <w:sz w:val="22"/>
    </w:rPr>
  </w:style>
  <w:style w:type="paragraph" w:customStyle="1" w:styleId="41Continoustext11ptFett">
    <w:name w:val="4.1 Continous text 11pt + Fett"/>
    <w:basedOn w:val="Normale"/>
    <w:link w:val="41Continoustext11ptFettZchn"/>
    <w:rsid w:val="005B02D6"/>
    <w:pPr>
      <w:widowControl w:val="0"/>
      <w:spacing w:after="270" w:line="270" w:lineRule="atLeast"/>
    </w:pPr>
    <w:rPr>
      <w:b/>
      <w:bCs/>
      <w:color w:val="000000"/>
      <w:sz w:val="22"/>
      <w:szCs w:val="20"/>
      <w:lang w:eastAsia="de-DE"/>
    </w:rPr>
  </w:style>
  <w:style w:type="paragraph" w:customStyle="1" w:styleId="MLStat">
    <w:name w:val="MLStat"/>
    <w:semiHidden/>
    <w:locked/>
    <w:rsid w:val="003C2B1C"/>
    <w:pPr>
      <w:spacing w:after="340"/>
      <w:ind w:left="2002" w:right="2002" w:firstLine="2002"/>
    </w:pPr>
    <w:rPr>
      <w:rFonts w:ascii="MLStat" w:eastAsia="Times New Roman" w:hAnsi="MLStat"/>
      <w:sz w:val="2"/>
      <w:lang w:eastAsia="en-US"/>
    </w:rPr>
  </w:style>
  <w:style w:type="character" w:styleId="Numeropagina">
    <w:name w:val="page number"/>
    <w:basedOn w:val="Carpredefinitoparagrafo"/>
    <w:uiPriority w:val="99"/>
    <w:unhideWhenUsed/>
    <w:rsid w:val="002C1828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2C1828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2C1828"/>
    <w:rPr>
      <w:lang w:val="it-IT"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2C1828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2614A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614A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614A7"/>
    <w:rPr>
      <w:lang w:val="it-IT" w:eastAsia="en-US"/>
    </w:rPr>
  </w:style>
  <w:style w:type="paragraph" w:customStyle="1" w:styleId="40Continoustext11pt">
    <w:name w:val="4.0 Continous text 11pt"/>
    <w:link w:val="40Continoustext11ptZchnZchn"/>
    <w:rsid w:val="002614A7"/>
    <w:pPr>
      <w:suppressAutoHyphens/>
      <w:spacing w:after="380" w:line="380" w:lineRule="atLeast"/>
    </w:pPr>
    <w:rPr>
      <w:rFonts w:ascii="CorpoA" w:eastAsia="Times New Roman" w:hAnsi="CorpoA"/>
      <w:sz w:val="22"/>
    </w:rPr>
  </w:style>
  <w:style w:type="character" w:customStyle="1" w:styleId="40Continoustext11ptZchnZchn">
    <w:name w:val="4.0 Continous text 11pt Zchn Zchn"/>
    <w:link w:val="40Continoustext11pt"/>
    <w:rsid w:val="002614A7"/>
    <w:rPr>
      <w:rFonts w:ascii="CorpoA" w:eastAsia="Times New Roman" w:hAnsi="CorpoA"/>
      <w:sz w:val="22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224D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224DE"/>
    <w:rPr>
      <w:lang w:val="it-IT"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224DE"/>
    <w:rPr>
      <w:vertAlign w:val="superscript"/>
    </w:rPr>
  </w:style>
  <w:style w:type="table" w:styleId="Grigliatabella">
    <w:name w:val="Table Grid"/>
    <w:basedOn w:val="Tabellanormale"/>
    <w:uiPriority w:val="59"/>
    <w:rsid w:val="00CF49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mart Courier Condensed" w:eastAsia="Calibri" w:hAnsi="Smart Courier Condensed" w:cs="Times New Roman"/>
        <w:lang w:val="it-IT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6668F"/>
    <w:pPr>
      <w:spacing w:after="200" w:line="276" w:lineRule="auto"/>
    </w:pPr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5585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7F52"/>
  </w:style>
  <w:style w:type="paragraph" w:styleId="Pidipagina">
    <w:name w:val="footer"/>
    <w:basedOn w:val="Normale"/>
    <w:link w:val="PidipaginaCarattere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7F52"/>
  </w:style>
  <w:style w:type="character" w:styleId="Collegamentoipertestuale">
    <w:name w:val="Hyperlink"/>
    <w:unhideWhenUsed/>
    <w:rsid w:val="005B02D6"/>
    <w:rPr>
      <w:color w:val="0000FF"/>
      <w:u w:val="single"/>
    </w:rPr>
  </w:style>
  <w:style w:type="character" w:customStyle="1" w:styleId="41Continoustext11ptFettZchn">
    <w:name w:val="4.1 Continous text 11pt + Fett Zchn"/>
    <w:link w:val="41Continoustext11ptFett"/>
    <w:locked/>
    <w:rsid w:val="005B02D6"/>
    <w:rPr>
      <w:b/>
      <w:bCs/>
      <w:color w:val="000000"/>
      <w:sz w:val="22"/>
    </w:rPr>
  </w:style>
  <w:style w:type="paragraph" w:customStyle="1" w:styleId="41Continoustext11ptFett">
    <w:name w:val="4.1 Continous text 11pt + Fett"/>
    <w:basedOn w:val="Normale"/>
    <w:link w:val="41Continoustext11ptFettZchn"/>
    <w:rsid w:val="005B02D6"/>
    <w:pPr>
      <w:widowControl w:val="0"/>
      <w:spacing w:after="270" w:line="270" w:lineRule="atLeast"/>
    </w:pPr>
    <w:rPr>
      <w:b/>
      <w:bCs/>
      <w:color w:val="000000"/>
      <w:sz w:val="22"/>
      <w:szCs w:val="20"/>
      <w:lang w:eastAsia="de-DE"/>
    </w:rPr>
  </w:style>
  <w:style w:type="paragraph" w:customStyle="1" w:styleId="MLStat">
    <w:name w:val="MLStat"/>
    <w:semiHidden/>
    <w:locked/>
    <w:rsid w:val="003C2B1C"/>
    <w:pPr>
      <w:spacing w:after="340"/>
      <w:ind w:left="2002" w:right="2002" w:firstLine="2002"/>
    </w:pPr>
    <w:rPr>
      <w:rFonts w:ascii="MLStat" w:eastAsia="Times New Roman" w:hAnsi="MLStat"/>
      <w:sz w:val="2"/>
      <w:lang w:eastAsia="en-US"/>
    </w:rPr>
  </w:style>
  <w:style w:type="character" w:styleId="Numeropagina">
    <w:name w:val="page number"/>
    <w:basedOn w:val="Carpredefinitoparagrafo"/>
    <w:uiPriority w:val="99"/>
    <w:unhideWhenUsed/>
    <w:rsid w:val="002C1828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2C1828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2C1828"/>
    <w:rPr>
      <w:lang w:val="it-IT"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2C1828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2614A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614A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614A7"/>
    <w:rPr>
      <w:lang w:val="it-IT" w:eastAsia="en-US"/>
    </w:rPr>
  </w:style>
  <w:style w:type="paragraph" w:customStyle="1" w:styleId="40Continoustext11pt">
    <w:name w:val="4.0 Continous text 11pt"/>
    <w:link w:val="40Continoustext11ptZchnZchn"/>
    <w:rsid w:val="002614A7"/>
    <w:pPr>
      <w:suppressAutoHyphens/>
      <w:spacing w:after="380" w:line="380" w:lineRule="atLeast"/>
    </w:pPr>
    <w:rPr>
      <w:rFonts w:ascii="CorpoA" w:eastAsia="Times New Roman" w:hAnsi="CorpoA"/>
      <w:sz w:val="22"/>
    </w:rPr>
  </w:style>
  <w:style w:type="character" w:customStyle="1" w:styleId="40Continoustext11ptZchnZchn">
    <w:name w:val="4.0 Continous text 11pt Zchn Zchn"/>
    <w:link w:val="40Continoustext11pt"/>
    <w:rsid w:val="002614A7"/>
    <w:rPr>
      <w:rFonts w:ascii="CorpoA" w:eastAsia="Times New Roman" w:hAnsi="CorpoA"/>
      <w:sz w:val="22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224D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224DE"/>
    <w:rPr>
      <w:lang w:val="it-IT"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224DE"/>
    <w:rPr>
      <w:vertAlign w:val="superscript"/>
    </w:rPr>
  </w:style>
  <w:style w:type="table" w:styleId="Grigliatabella">
    <w:name w:val="Table Grid"/>
    <w:basedOn w:val="Tabellanormale"/>
    <w:uiPriority w:val="59"/>
    <w:rsid w:val="00CF49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5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6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0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28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55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Neues%20Template%20smart%202014\PI_smart_DE_neu%20ab%202014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0B3D4D0D-F8EA-4B25-A18B-44D75E1C65FE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PI_smart_DE_neu ab 2014.dotx</Template>
  <TotalTime>0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ITI/OD</Company>
  <LinksUpToDate>false</LinksUpToDate>
  <CharactersWithSpaces>3180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Knaupp</dc:creator>
  <cp:lastModifiedBy>Odinzoff, Vadim (183)</cp:lastModifiedBy>
  <cp:revision>17</cp:revision>
  <cp:lastPrinted>2014-04-25T08:28:00Z</cp:lastPrinted>
  <dcterms:created xsi:type="dcterms:W3CDTF">2014-07-14T12:47:00Z</dcterms:created>
  <dcterms:modified xsi:type="dcterms:W3CDTF">2014-07-17T12:34:00Z</dcterms:modified>
</cp:coreProperties>
</file>