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AC0" w:rsidRPr="009D326B" w:rsidRDefault="00343BF9" w:rsidP="006C2276">
      <w:pPr>
        <w:pStyle w:val="01Pressinformation"/>
        <w:framePr w:wrap="around"/>
        <w:rPr>
          <w:rFonts w:ascii="Arial" w:hAnsi="Arial" w:cs="Arial"/>
        </w:rPr>
      </w:pPr>
      <w:r>
        <w:rPr>
          <w:rFonts w:ascii="Arial" w:hAnsi="Arial"/>
        </w:rPr>
        <w:t>Comunicato stampa</w:t>
      </w:r>
    </w:p>
    <w:p w:rsidR="0091249E" w:rsidRPr="009D326B" w:rsidRDefault="00DD67C0" w:rsidP="001B0AC0">
      <w:pPr>
        <w:pStyle w:val="02Pressinformationdate"/>
        <w:framePr w:wrap="around"/>
        <w:rPr>
          <w:rFonts w:ascii="Arial" w:hAnsi="Arial" w:cs="Arial"/>
        </w:rPr>
      </w:pPr>
      <w:r>
        <w:rPr>
          <w:rFonts w:ascii="Arial" w:hAnsi="Arial"/>
        </w:rPr>
        <w:t>27 giugno 2014</w:t>
      </w:r>
    </w:p>
    <w:p w:rsidR="007A06E1" w:rsidRPr="009D326B" w:rsidRDefault="00DD67C0" w:rsidP="001B0AC0">
      <w:pPr>
        <w:pStyle w:val="10Headline"/>
        <w:rPr>
          <w:rFonts w:ascii="Arial" w:hAnsi="Arial" w:cs="Arial"/>
        </w:rPr>
      </w:pPr>
      <w:r>
        <w:rPr>
          <w:rFonts w:ascii="Arial" w:hAnsi="Arial"/>
        </w:rPr>
        <w:lastRenderedPageBreak/>
        <w:t>L</w:t>
      </w:r>
      <w:r w:rsidR="00F91EA5">
        <w:rPr>
          <w:rFonts w:ascii="Arial" w:hAnsi="Arial"/>
        </w:rPr>
        <w:t>’</w:t>
      </w:r>
      <w:r w:rsidR="009F3424">
        <w:rPr>
          <w:rFonts w:ascii="Arial" w:hAnsi="Arial"/>
        </w:rPr>
        <w:t>A</w:t>
      </w:r>
      <w:r>
        <w:rPr>
          <w:rFonts w:ascii="Arial" w:hAnsi="Arial"/>
        </w:rPr>
        <w:t xml:space="preserve">lleanza Renault-Nissan e Daimler consolidano la propria partnership con un nuovo stabilimento in </w:t>
      </w:r>
      <w:proofErr w:type="gramStart"/>
      <w:r>
        <w:rPr>
          <w:rFonts w:ascii="Arial" w:hAnsi="Arial"/>
        </w:rPr>
        <w:t>Messico</w:t>
      </w:r>
      <w:proofErr w:type="gramEnd"/>
    </w:p>
    <w:p w:rsidR="00DD67C0" w:rsidRPr="009D326B" w:rsidRDefault="00DD67C0" w:rsidP="00DD67C0">
      <w:pPr>
        <w:pStyle w:val="11Subhead"/>
        <w:rPr>
          <w:rFonts w:ascii="Arial" w:hAnsi="Arial" w:cs="Arial"/>
        </w:rPr>
      </w:pPr>
      <w:r>
        <w:rPr>
          <w:rFonts w:ascii="Arial" w:hAnsi="Arial"/>
        </w:rPr>
        <w:t xml:space="preserve">I team </w:t>
      </w:r>
      <w:r w:rsidR="0071473E">
        <w:rPr>
          <w:rFonts w:ascii="Arial" w:hAnsi="Arial"/>
        </w:rPr>
        <w:t xml:space="preserve">lavoreranno </w:t>
      </w:r>
      <w:proofErr w:type="gramStart"/>
      <w:r w:rsidR="0071473E">
        <w:rPr>
          <w:rFonts w:ascii="Arial" w:hAnsi="Arial"/>
        </w:rPr>
        <w:t>fianco a fianco</w:t>
      </w:r>
      <w:proofErr w:type="gramEnd"/>
      <w:r w:rsidR="0071473E">
        <w:rPr>
          <w:rFonts w:ascii="Arial" w:hAnsi="Arial"/>
        </w:rPr>
        <w:t xml:space="preserve"> </w:t>
      </w:r>
      <w:r>
        <w:rPr>
          <w:rFonts w:ascii="Arial" w:hAnsi="Arial"/>
        </w:rPr>
        <w:t>allo sviluppo di veicoli compatti di nuova generazione per Mercedes-Benz e Infiniti</w:t>
      </w:r>
    </w:p>
    <w:p w:rsidR="00DD67C0" w:rsidRPr="009D326B" w:rsidRDefault="00DD67C0" w:rsidP="00DD67C0">
      <w:pPr>
        <w:pStyle w:val="11Subhead"/>
        <w:rPr>
          <w:rFonts w:ascii="Arial" w:hAnsi="Arial" w:cs="Arial"/>
        </w:rPr>
      </w:pPr>
      <w:r>
        <w:rPr>
          <w:rFonts w:ascii="Arial" w:hAnsi="Arial"/>
        </w:rPr>
        <w:t xml:space="preserve">Il nuovo stabilimento di Aguascalientes, in Messico, creerà circa 5.700 posti di lavoro, per una capacità annua a pieno regime di 300.000 </w:t>
      </w:r>
      <w:proofErr w:type="gramStart"/>
      <w:r>
        <w:rPr>
          <w:rFonts w:ascii="Arial" w:hAnsi="Arial"/>
        </w:rPr>
        <w:t>unità</w:t>
      </w:r>
      <w:proofErr w:type="gramEnd"/>
    </w:p>
    <w:p w:rsidR="00DD67C0" w:rsidRPr="009D326B" w:rsidRDefault="00DD67C0" w:rsidP="00DD67C0">
      <w:pPr>
        <w:pStyle w:val="11Subhead"/>
        <w:rPr>
          <w:rFonts w:ascii="Arial" w:hAnsi="Arial" w:cs="Arial"/>
        </w:rPr>
      </w:pPr>
      <w:r>
        <w:rPr>
          <w:rFonts w:ascii="Arial" w:hAnsi="Arial"/>
        </w:rPr>
        <w:t xml:space="preserve">Le aziende si spartiranno equamente i costi </w:t>
      </w:r>
      <w:proofErr w:type="gramStart"/>
      <w:r>
        <w:rPr>
          <w:rFonts w:ascii="Arial" w:hAnsi="Arial"/>
        </w:rPr>
        <w:t xml:space="preserve">di </w:t>
      </w:r>
      <w:proofErr w:type="gramEnd"/>
      <w:r>
        <w:rPr>
          <w:rFonts w:ascii="Arial" w:hAnsi="Arial"/>
        </w:rPr>
        <w:t xml:space="preserve">investimento, pari a circa un miliardo di euro </w:t>
      </w:r>
    </w:p>
    <w:p w:rsidR="00F36175" w:rsidRPr="009D326B" w:rsidRDefault="00F36175" w:rsidP="00F36175">
      <w:pPr>
        <w:pStyle w:val="11Subhead"/>
        <w:numPr>
          <w:ilvl w:val="0"/>
          <w:numId w:val="0"/>
        </w:numPr>
        <w:rPr>
          <w:rFonts w:ascii="Arial" w:hAnsi="Arial" w:cs="Arial"/>
        </w:rPr>
      </w:pPr>
    </w:p>
    <w:p w:rsidR="00C70ADB" w:rsidRPr="009D326B" w:rsidRDefault="00C70ADB" w:rsidP="00371ED9">
      <w:pPr>
        <w:pStyle w:val="11Subhead"/>
        <w:numPr>
          <w:ilvl w:val="0"/>
          <w:numId w:val="0"/>
        </w:numPr>
        <w:ind w:left="227" w:hanging="227"/>
        <w:rPr>
          <w:rFonts w:ascii="Arial" w:hAnsi="Arial" w:cs="Arial"/>
        </w:rPr>
        <w:sectPr w:rsidR="00C70ADB" w:rsidRPr="009D326B" w:rsidSect="003508BA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7" w:h="16839" w:code="9"/>
          <w:pgMar w:top="3969" w:right="3119" w:bottom="1304" w:left="1418" w:header="425" w:footer="57" w:gutter="0"/>
          <w:cols w:space="720"/>
          <w:titlePg/>
          <w:docGrid w:linePitch="299"/>
        </w:sectPr>
      </w:pPr>
    </w:p>
    <w:p w:rsidR="00DD67C0" w:rsidRPr="009D326B" w:rsidRDefault="00CB1F32" w:rsidP="00DD67C0">
      <w:pPr>
        <w:pStyle w:val="21Crossheading"/>
        <w:rPr>
          <w:rFonts w:ascii="Arial" w:hAnsi="Arial" w:cs="Arial"/>
          <w:b w:val="0"/>
        </w:rPr>
      </w:pPr>
      <w:r>
        <w:rPr>
          <w:rFonts w:ascii="Arial" w:hAnsi="Arial"/>
          <w:b w:val="0"/>
        </w:rPr>
        <w:lastRenderedPageBreak/>
        <w:t>CITTÀ DEL MESSICO</w:t>
      </w:r>
      <w:r w:rsidR="00D67C80">
        <w:rPr>
          <w:rFonts w:ascii="Arial" w:hAnsi="Arial"/>
          <w:b w:val="0"/>
        </w:rPr>
        <w:t xml:space="preserve"> </w:t>
      </w:r>
      <w:r>
        <w:rPr>
          <w:rFonts w:ascii="Arial" w:hAnsi="Arial"/>
          <w:b w:val="0"/>
        </w:rPr>
        <w:t>– La collaborazione tra l</w:t>
      </w:r>
      <w:r w:rsidR="00F91EA5">
        <w:rPr>
          <w:rFonts w:ascii="Arial" w:hAnsi="Arial"/>
          <w:b w:val="0"/>
        </w:rPr>
        <w:t>’</w:t>
      </w:r>
      <w:r w:rsidR="005358D0">
        <w:rPr>
          <w:rFonts w:ascii="Arial" w:hAnsi="Arial"/>
          <w:b w:val="0"/>
        </w:rPr>
        <w:t>A</w:t>
      </w:r>
      <w:r>
        <w:rPr>
          <w:rFonts w:ascii="Arial" w:hAnsi="Arial"/>
          <w:b w:val="0"/>
        </w:rPr>
        <w:t xml:space="preserve">lleanza Renault-Nissan e Daimler AG </w:t>
      </w:r>
      <w:r w:rsidR="00625B0F">
        <w:rPr>
          <w:rFonts w:ascii="Arial" w:hAnsi="Arial"/>
          <w:b w:val="0"/>
        </w:rPr>
        <w:t>è a un nuovo punto di svolta</w:t>
      </w:r>
      <w:r>
        <w:rPr>
          <w:rFonts w:ascii="Arial" w:hAnsi="Arial"/>
          <w:b w:val="0"/>
        </w:rPr>
        <w:t xml:space="preserve"> grazie allo sviluppo sinergico di veicoli compatti di fascia alta e l</w:t>
      </w:r>
      <w:r w:rsidR="00F91EA5">
        <w:rPr>
          <w:rFonts w:ascii="Arial" w:hAnsi="Arial"/>
          <w:b w:val="0"/>
        </w:rPr>
        <w:t>’</w:t>
      </w:r>
      <w:r>
        <w:rPr>
          <w:rFonts w:ascii="Arial" w:hAnsi="Arial"/>
          <w:b w:val="0"/>
        </w:rPr>
        <w:t>avvio di una produzione congiunta in Messico.</w:t>
      </w:r>
    </w:p>
    <w:p w:rsidR="00DD67C0" w:rsidRPr="009D326B" w:rsidRDefault="00DD67C0" w:rsidP="00DD67C0">
      <w:pPr>
        <w:pStyle w:val="21Crossheading"/>
        <w:rPr>
          <w:rFonts w:ascii="Arial" w:hAnsi="Arial" w:cs="Arial"/>
          <w:b w:val="0"/>
        </w:rPr>
      </w:pPr>
    </w:p>
    <w:p w:rsidR="00DD67C0" w:rsidRPr="009D326B" w:rsidRDefault="00DD67C0" w:rsidP="00DD67C0">
      <w:pPr>
        <w:pStyle w:val="21Crossheading"/>
        <w:rPr>
          <w:rFonts w:ascii="Arial" w:hAnsi="Arial" w:cs="Arial"/>
          <w:b w:val="0"/>
        </w:rPr>
      </w:pPr>
      <w:r>
        <w:rPr>
          <w:rFonts w:ascii="Arial" w:hAnsi="Arial"/>
          <w:b w:val="0"/>
        </w:rPr>
        <w:t xml:space="preserve">Carlos </w:t>
      </w:r>
      <w:proofErr w:type="spellStart"/>
      <w:r>
        <w:rPr>
          <w:rFonts w:ascii="Arial" w:hAnsi="Arial"/>
          <w:b w:val="0"/>
        </w:rPr>
        <w:t>Ghosn</w:t>
      </w:r>
      <w:proofErr w:type="spellEnd"/>
      <w:r>
        <w:rPr>
          <w:rFonts w:ascii="Arial" w:hAnsi="Arial"/>
          <w:b w:val="0"/>
        </w:rPr>
        <w:t xml:space="preserve"> e </w:t>
      </w:r>
      <w:proofErr w:type="spellStart"/>
      <w:r>
        <w:rPr>
          <w:rFonts w:ascii="Arial" w:hAnsi="Arial"/>
          <w:b w:val="0"/>
        </w:rPr>
        <w:t>Dieter</w:t>
      </w:r>
      <w:proofErr w:type="spellEnd"/>
      <w:r>
        <w:rPr>
          <w:rFonts w:ascii="Arial" w:hAnsi="Arial"/>
          <w:b w:val="0"/>
        </w:rPr>
        <w:t xml:space="preserve"> </w:t>
      </w:r>
      <w:proofErr w:type="spellStart"/>
      <w:r>
        <w:rPr>
          <w:rFonts w:ascii="Arial" w:hAnsi="Arial"/>
          <w:b w:val="0"/>
        </w:rPr>
        <w:t>Zetsche</w:t>
      </w:r>
      <w:proofErr w:type="spellEnd"/>
      <w:r>
        <w:rPr>
          <w:rFonts w:ascii="Arial" w:hAnsi="Arial"/>
          <w:b w:val="0"/>
        </w:rPr>
        <w:t xml:space="preserve">, CEO rispettivamente di Renault-Nissan e Daimler, hanno annunciato </w:t>
      </w:r>
      <w:proofErr w:type="gramStart"/>
      <w:r>
        <w:rPr>
          <w:rFonts w:ascii="Arial" w:hAnsi="Arial"/>
          <w:b w:val="0"/>
        </w:rPr>
        <w:t>quest</w:t>
      </w:r>
      <w:r w:rsidR="00F91EA5">
        <w:rPr>
          <w:rFonts w:ascii="Arial" w:hAnsi="Arial"/>
          <w:b w:val="0"/>
        </w:rPr>
        <w:t>’</w:t>
      </w:r>
      <w:r>
        <w:rPr>
          <w:rFonts w:ascii="Arial" w:hAnsi="Arial"/>
          <w:b w:val="0"/>
        </w:rPr>
        <w:t>oggi</w:t>
      </w:r>
      <w:proofErr w:type="gramEnd"/>
      <w:r>
        <w:rPr>
          <w:rFonts w:ascii="Arial" w:hAnsi="Arial"/>
          <w:b w:val="0"/>
        </w:rPr>
        <w:t xml:space="preserve"> la costituzione di una joint venture paritaria, che sovrintenderà alla produzione e alle attività nel nuovo stabilimento di Aguascalientes, nel Messico centro-settentrionale. La nuova struttura sorgerà nelle immediate vicinanze di uno stabilimento Nissan già operativo e, funzionando a pieno regime, avrà una capacità annua di 300.000 veicoli.</w:t>
      </w:r>
    </w:p>
    <w:p w:rsidR="00DD67C0" w:rsidRPr="009D326B" w:rsidRDefault="00DD67C0" w:rsidP="00DD67C0">
      <w:pPr>
        <w:pStyle w:val="21Crossheading"/>
        <w:rPr>
          <w:rFonts w:ascii="Arial" w:hAnsi="Arial" w:cs="Arial"/>
          <w:b w:val="0"/>
        </w:rPr>
      </w:pPr>
    </w:p>
    <w:p w:rsidR="00DD67C0" w:rsidRPr="009D326B" w:rsidRDefault="00DD67C0" w:rsidP="00DD67C0">
      <w:pPr>
        <w:pStyle w:val="21Crossheading"/>
        <w:rPr>
          <w:rFonts w:ascii="Arial" w:hAnsi="Arial" w:cs="Arial"/>
          <w:b w:val="0"/>
        </w:rPr>
      </w:pPr>
      <w:r>
        <w:rPr>
          <w:rFonts w:ascii="Arial" w:hAnsi="Arial"/>
          <w:b w:val="0"/>
        </w:rPr>
        <w:t>L</w:t>
      </w:r>
      <w:r w:rsidR="00F91EA5">
        <w:rPr>
          <w:rFonts w:ascii="Arial" w:hAnsi="Arial"/>
          <w:b w:val="0"/>
        </w:rPr>
        <w:t>’</w:t>
      </w:r>
      <w:r>
        <w:rPr>
          <w:rFonts w:ascii="Arial" w:hAnsi="Arial"/>
          <w:b w:val="0"/>
        </w:rPr>
        <w:t>avvio della produzione è previsto per il 2017 con i modelli Infiniti, seguiti nel 2018 dai veicoli a marchio Mercedes-Benz.</w:t>
      </w:r>
    </w:p>
    <w:p w:rsidR="00DD67C0" w:rsidRPr="009D326B" w:rsidRDefault="00DD67C0" w:rsidP="00DD67C0">
      <w:pPr>
        <w:pStyle w:val="21Crossheading"/>
        <w:rPr>
          <w:rFonts w:ascii="Arial" w:hAnsi="Arial" w:cs="Arial"/>
          <w:b w:val="0"/>
        </w:rPr>
      </w:pPr>
    </w:p>
    <w:p w:rsidR="00DD67C0" w:rsidRPr="009D326B" w:rsidRDefault="00DD67C0" w:rsidP="00DD67C0">
      <w:pPr>
        <w:pStyle w:val="21Crossheading"/>
        <w:rPr>
          <w:rFonts w:ascii="Arial" w:hAnsi="Arial" w:cs="Arial"/>
          <w:b w:val="0"/>
        </w:rPr>
      </w:pPr>
      <w:r>
        <w:rPr>
          <w:rFonts w:ascii="Arial" w:hAnsi="Arial"/>
          <w:b w:val="0"/>
        </w:rPr>
        <w:t xml:space="preserve">Per lo stabilimento di Aguascalientes, Daimler e Nissan si </w:t>
      </w:r>
      <w:r w:rsidR="00BD681C">
        <w:rPr>
          <w:rFonts w:ascii="Arial" w:hAnsi="Arial"/>
          <w:b w:val="0"/>
        </w:rPr>
        <w:t>divideranno</w:t>
      </w:r>
      <w:r>
        <w:rPr>
          <w:rFonts w:ascii="Arial" w:hAnsi="Arial"/>
          <w:b w:val="0"/>
        </w:rPr>
        <w:t xml:space="preserve"> i costi totali </w:t>
      </w:r>
      <w:proofErr w:type="gramStart"/>
      <w:r>
        <w:rPr>
          <w:rFonts w:ascii="Arial" w:hAnsi="Arial"/>
          <w:b w:val="0"/>
        </w:rPr>
        <w:t xml:space="preserve">di </w:t>
      </w:r>
      <w:proofErr w:type="gramEnd"/>
      <w:r>
        <w:rPr>
          <w:rFonts w:ascii="Arial" w:hAnsi="Arial"/>
          <w:b w:val="0"/>
        </w:rPr>
        <w:t>investimento, pari a circa un miliardo di euro. Una volta raggiunta la piena capacità, presumibilmente nel 2021, lo stabilimento darà lavoro a circa 5.700 dipendenti, fra personale ingegneristico, produttivo e di supporto. L</w:t>
      </w:r>
      <w:r w:rsidR="00F91EA5">
        <w:rPr>
          <w:rFonts w:ascii="Arial" w:hAnsi="Arial"/>
          <w:b w:val="0"/>
        </w:rPr>
        <w:t>’</w:t>
      </w:r>
      <w:r>
        <w:rPr>
          <w:rFonts w:ascii="Arial" w:hAnsi="Arial"/>
          <w:b w:val="0"/>
        </w:rPr>
        <w:t xml:space="preserve">elevato tasso di localizzazione, inoltre, determinerà un aumento </w:t>
      </w:r>
      <w:proofErr w:type="gramStart"/>
      <w:r>
        <w:rPr>
          <w:rFonts w:ascii="Arial" w:hAnsi="Arial"/>
          <w:b w:val="0"/>
        </w:rPr>
        <w:t>significativo</w:t>
      </w:r>
      <w:proofErr w:type="gramEnd"/>
      <w:r>
        <w:rPr>
          <w:rFonts w:ascii="Arial" w:hAnsi="Arial"/>
          <w:b w:val="0"/>
        </w:rPr>
        <w:t xml:space="preserve"> dei fornitori messicani dell</w:t>
      </w:r>
      <w:r w:rsidR="00F91EA5">
        <w:rPr>
          <w:rFonts w:ascii="Arial" w:hAnsi="Arial"/>
          <w:b w:val="0"/>
        </w:rPr>
        <w:t>’</w:t>
      </w:r>
      <w:r>
        <w:rPr>
          <w:rFonts w:ascii="Arial" w:hAnsi="Arial"/>
          <w:b w:val="0"/>
        </w:rPr>
        <w:t>indotto.</w:t>
      </w:r>
    </w:p>
    <w:p w:rsidR="00DD67C0" w:rsidRPr="009D326B" w:rsidRDefault="00DD67C0" w:rsidP="00DD67C0">
      <w:pPr>
        <w:pStyle w:val="21Crossheading"/>
        <w:rPr>
          <w:rFonts w:ascii="Arial" w:hAnsi="Arial" w:cs="Arial"/>
          <w:b w:val="0"/>
        </w:rPr>
      </w:pPr>
    </w:p>
    <w:p w:rsidR="00DD67C0" w:rsidRPr="009D326B" w:rsidRDefault="00DD67C0" w:rsidP="00DD67C0">
      <w:pPr>
        <w:pStyle w:val="21Crossheading"/>
        <w:rPr>
          <w:rFonts w:ascii="Arial" w:hAnsi="Arial" w:cs="Arial"/>
          <w:b w:val="0"/>
        </w:rPr>
      </w:pPr>
      <w:proofErr w:type="gramStart"/>
      <w:r>
        <w:rPr>
          <w:rFonts w:ascii="Arial" w:hAnsi="Arial"/>
          <w:b w:val="0"/>
        </w:rPr>
        <w:t xml:space="preserve">Carlos </w:t>
      </w:r>
      <w:proofErr w:type="spellStart"/>
      <w:r>
        <w:rPr>
          <w:rFonts w:ascii="Arial" w:hAnsi="Arial"/>
          <w:b w:val="0"/>
        </w:rPr>
        <w:t>Ghosn</w:t>
      </w:r>
      <w:proofErr w:type="spellEnd"/>
      <w:r>
        <w:rPr>
          <w:rFonts w:ascii="Arial" w:hAnsi="Arial"/>
          <w:b w:val="0"/>
        </w:rPr>
        <w:t>, Presidente e CEO dell</w:t>
      </w:r>
      <w:r w:rsidR="00F91EA5">
        <w:rPr>
          <w:rFonts w:ascii="Arial" w:hAnsi="Arial"/>
          <w:b w:val="0"/>
        </w:rPr>
        <w:t>’</w:t>
      </w:r>
      <w:r>
        <w:rPr>
          <w:rFonts w:ascii="Arial" w:hAnsi="Arial"/>
          <w:b w:val="0"/>
        </w:rPr>
        <w:t xml:space="preserve">Alleanza Renault-Nissan, ha dichiarato: </w:t>
      </w:r>
      <w:r w:rsidR="00F91EA5">
        <w:rPr>
          <w:rFonts w:ascii="Arial" w:hAnsi="Arial"/>
          <w:b w:val="0"/>
        </w:rPr>
        <w:t>“</w:t>
      </w:r>
      <w:r>
        <w:rPr>
          <w:rFonts w:ascii="Arial" w:hAnsi="Arial"/>
          <w:b w:val="0"/>
        </w:rPr>
        <w:t xml:space="preserve">Lo sviluppo sinergico di veicoli compatti di alta gamma e la produzione congiunta presso </w:t>
      </w:r>
      <w:r>
        <w:rPr>
          <w:rFonts w:ascii="Arial" w:hAnsi="Arial"/>
          <w:b w:val="0"/>
        </w:rPr>
        <w:lastRenderedPageBreak/>
        <w:t>Aguascalientes rappresentano uno dei più vasti progetti mai affrontati dall</w:t>
      </w:r>
      <w:r w:rsidR="00F91EA5">
        <w:rPr>
          <w:rFonts w:ascii="Arial" w:hAnsi="Arial"/>
          <w:b w:val="0"/>
        </w:rPr>
        <w:t>’</w:t>
      </w:r>
      <w:r>
        <w:rPr>
          <w:rFonts w:ascii="Arial" w:hAnsi="Arial"/>
          <w:b w:val="0"/>
        </w:rPr>
        <w:t>Alleanza Renault-Nissan con Daimler</w:t>
      </w:r>
      <w:proofErr w:type="gramEnd"/>
      <w:r>
        <w:rPr>
          <w:rFonts w:ascii="Arial" w:hAnsi="Arial"/>
          <w:b w:val="0"/>
        </w:rPr>
        <w:t xml:space="preserve">. </w:t>
      </w:r>
      <w:proofErr w:type="gramStart"/>
      <w:r>
        <w:rPr>
          <w:rFonts w:ascii="Arial" w:hAnsi="Arial"/>
          <w:b w:val="0"/>
        </w:rPr>
        <w:t>È la dimostrazione di come questa collaborazione di origini europee abbia ormai assunto un respiro globale</w:t>
      </w:r>
      <w:r w:rsidR="00F91EA5">
        <w:rPr>
          <w:rFonts w:ascii="Arial" w:hAnsi="Arial"/>
          <w:b w:val="0"/>
        </w:rPr>
        <w:t>”</w:t>
      </w:r>
      <w:r>
        <w:rPr>
          <w:rFonts w:ascii="Arial" w:hAnsi="Arial"/>
          <w:b w:val="0"/>
        </w:rPr>
        <w:t>.</w:t>
      </w:r>
      <w:proofErr w:type="gramEnd"/>
    </w:p>
    <w:p w:rsidR="00DD67C0" w:rsidRPr="009D326B" w:rsidRDefault="00DD67C0" w:rsidP="00DD67C0">
      <w:pPr>
        <w:pStyle w:val="21Crossheading"/>
        <w:rPr>
          <w:rFonts w:ascii="Arial" w:hAnsi="Arial" w:cs="Arial"/>
          <w:b w:val="0"/>
        </w:rPr>
      </w:pPr>
    </w:p>
    <w:p w:rsidR="00DD67C0" w:rsidRPr="009D326B" w:rsidRDefault="00DD67C0" w:rsidP="00DD67C0">
      <w:pPr>
        <w:pStyle w:val="21Crossheading"/>
        <w:rPr>
          <w:rFonts w:ascii="Arial" w:hAnsi="Arial" w:cs="Arial"/>
          <w:b w:val="0"/>
        </w:rPr>
      </w:pPr>
      <w:proofErr w:type="spellStart"/>
      <w:proofErr w:type="gramStart"/>
      <w:r>
        <w:rPr>
          <w:rFonts w:ascii="Arial" w:hAnsi="Arial"/>
          <w:b w:val="0"/>
        </w:rPr>
        <w:t>Dieter</w:t>
      </w:r>
      <w:proofErr w:type="spellEnd"/>
      <w:r>
        <w:rPr>
          <w:rFonts w:ascii="Arial" w:hAnsi="Arial"/>
          <w:b w:val="0"/>
        </w:rPr>
        <w:t xml:space="preserve"> </w:t>
      </w:r>
      <w:proofErr w:type="spellStart"/>
      <w:r>
        <w:rPr>
          <w:rFonts w:ascii="Arial" w:hAnsi="Arial"/>
          <w:b w:val="0"/>
        </w:rPr>
        <w:t>Zetsche</w:t>
      </w:r>
      <w:proofErr w:type="spellEnd"/>
      <w:r>
        <w:rPr>
          <w:rFonts w:ascii="Arial" w:hAnsi="Arial"/>
          <w:b w:val="0"/>
        </w:rPr>
        <w:t xml:space="preserve">, Presidente del Consiglio di Amministrazione di Daimler AG e Responsabile di Mercedes-Benz </w:t>
      </w:r>
      <w:proofErr w:type="spellStart"/>
      <w:r>
        <w:rPr>
          <w:rFonts w:ascii="Arial" w:hAnsi="Arial"/>
          <w:b w:val="0"/>
        </w:rPr>
        <w:t>Cars</w:t>
      </w:r>
      <w:proofErr w:type="spellEnd"/>
      <w:r>
        <w:rPr>
          <w:rFonts w:ascii="Arial" w:hAnsi="Arial"/>
          <w:b w:val="0"/>
        </w:rPr>
        <w:t xml:space="preserve">, ha aggiunto: </w:t>
      </w:r>
      <w:r w:rsidR="00F91EA5">
        <w:rPr>
          <w:rFonts w:ascii="Arial" w:hAnsi="Arial"/>
          <w:b w:val="0"/>
        </w:rPr>
        <w:t>“</w:t>
      </w:r>
      <w:r>
        <w:rPr>
          <w:rFonts w:ascii="Arial" w:hAnsi="Arial"/>
          <w:b w:val="0"/>
        </w:rPr>
        <w:t>Ad Aguascalientes porteremo questa partnership a un livello superiore, unendo le competenze di Daimler e Nissan in un unico stabilimento produttivo</w:t>
      </w:r>
      <w:proofErr w:type="gramEnd"/>
      <w:r>
        <w:rPr>
          <w:rFonts w:ascii="Arial" w:hAnsi="Arial"/>
          <w:b w:val="0"/>
        </w:rPr>
        <w:t xml:space="preserve">. </w:t>
      </w:r>
      <w:proofErr w:type="gramStart"/>
      <w:r>
        <w:rPr>
          <w:rFonts w:ascii="Arial" w:hAnsi="Arial"/>
          <w:b w:val="0"/>
        </w:rPr>
        <w:t xml:space="preserve">A soli quattro anni dalla nascita della </w:t>
      </w:r>
      <w:r w:rsidR="00501C44">
        <w:rPr>
          <w:rFonts w:ascii="Arial" w:hAnsi="Arial"/>
          <w:b w:val="0"/>
        </w:rPr>
        <w:t>collaborazione</w:t>
      </w:r>
      <w:r>
        <w:rPr>
          <w:rFonts w:ascii="Arial" w:hAnsi="Arial"/>
          <w:b w:val="0"/>
        </w:rPr>
        <w:t>, l</w:t>
      </w:r>
      <w:r w:rsidR="00F91EA5">
        <w:rPr>
          <w:rFonts w:ascii="Arial" w:hAnsi="Arial"/>
          <w:b w:val="0"/>
        </w:rPr>
        <w:t>’</w:t>
      </w:r>
      <w:r>
        <w:rPr>
          <w:rFonts w:ascii="Arial" w:hAnsi="Arial"/>
          <w:b w:val="0"/>
        </w:rPr>
        <w:t>inaugurazione del nuovo stabilimento in Messico rappresenta una tappa fondamentale</w:t>
      </w:r>
      <w:r w:rsidR="00F91EA5">
        <w:rPr>
          <w:rFonts w:ascii="Arial" w:hAnsi="Arial"/>
          <w:b w:val="0"/>
        </w:rPr>
        <w:t>”</w:t>
      </w:r>
      <w:r>
        <w:rPr>
          <w:rFonts w:ascii="Arial" w:hAnsi="Arial"/>
          <w:b w:val="0"/>
        </w:rPr>
        <w:t>.</w:t>
      </w:r>
      <w:proofErr w:type="gramEnd"/>
    </w:p>
    <w:p w:rsidR="00DD67C0" w:rsidRPr="009D326B" w:rsidRDefault="00DD67C0" w:rsidP="00DD67C0">
      <w:pPr>
        <w:pStyle w:val="21Crossheading"/>
        <w:rPr>
          <w:rFonts w:ascii="Arial" w:hAnsi="Arial" w:cs="Arial"/>
          <w:b w:val="0"/>
        </w:rPr>
      </w:pPr>
    </w:p>
    <w:p w:rsidR="00DD67C0" w:rsidRPr="009D326B" w:rsidRDefault="00DD67C0" w:rsidP="00DD67C0">
      <w:pPr>
        <w:pStyle w:val="21Crossheading"/>
        <w:rPr>
          <w:rFonts w:ascii="Arial" w:hAnsi="Arial" w:cs="Arial"/>
          <w:b w:val="0"/>
        </w:rPr>
      </w:pPr>
      <w:r>
        <w:rPr>
          <w:rFonts w:ascii="Arial" w:hAnsi="Arial"/>
          <w:b w:val="0"/>
        </w:rPr>
        <w:t>La stretta collaborazione tra Infiniti e Mercedes-Benz in ogni fase di sviluppo, dalla ricerca avanzata alla progettazione, fino ad arrivare alla produzione, garantirà l</w:t>
      </w:r>
      <w:r w:rsidR="00F91EA5">
        <w:rPr>
          <w:rFonts w:ascii="Arial" w:hAnsi="Arial"/>
          <w:b w:val="0"/>
        </w:rPr>
        <w:t>’</w:t>
      </w:r>
      <w:r>
        <w:rPr>
          <w:rFonts w:ascii="Arial" w:hAnsi="Arial"/>
          <w:b w:val="0"/>
        </w:rPr>
        <w:t>eterogeneità dei veicoli nati nell</w:t>
      </w:r>
      <w:r w:rsidR="00F91EA5">
        <w:rPr>
          <w:rFonts w:ascii="Arial" w:hAnsi="Arial"/>
          <w:b w:val="0"/>
        </w:rPr>
        <w:t>’</w:t>
      </w:r>
      <w:r>
        <w:rPr>
          <w:rFonts w:ascii="Arial" w:hAnsi="Arial"/>
          <w:b w:val="0"/>
        </w:rPr>
        <w:t>ambito di questo progetto, in termini di design e specifiche del prodotto.</w:t>
      </w:r>
    </w:p>
    <w:p w:rsidR="00DD67C0" w:rsidRPr="009D326B" w:rsidRDefault="00DD67C0" w:rsidP="00DD67C0">
      <w:pPr>
        <w:pStyle w:val="21Crossheading"/>
        <w:rPr>
          <w:rFonts w:ascii="Arial" w:hAnsi="Arial" w:cs="Arial"/>
          <w:b w:val="0"/>
        </w:rPr>
      </w:pPr>
    </w:p>
    <w:p w:rsidR="00DD67C0" w:rsidRPr="009D326B" w:rsidRDefault="00DD67C0" w:rsidP="00DD67C0">
      <w:pPr>
        <w:pStyle w:val="21Crossheading"/>
        <w:rPr>
          <w:rFonts w:ascii="Arial" w:hAnsi="Arial" w:cs="Arial"/>
        </w:rPr>
      </w:pPr>
      <w:r>
        <w:rPr>
          <w:rFonts w:ascii="Arial" w:hAnsi="Arial"/>
        </w:rPr>
        <w:t>Espansione della partnership in Messico</w:t>
      </w:r>
    </w:p>
    <w:p w:rsidR="00DD67C0" w:rsidRPr="009D326B" w:rsidRDefault="00DD67C0" w:rsidP="00DD67C0">
      <w:pPr>
        <w:pStyle w:val="21Crossheading"/>
        <w:rPr>
          <w:rFonts w:ascii="Arial" w:hAnsi="Arial" w:cs="Arial"/>
        </w:rPr>
      </w:pPr>
    </w:p>
    <w:p w:rsidR="00DD67C0" w:rsidRPr="009D326B" w:rsidRDefault="00DD67C0" w:rsidP="00DD67C0">
      <w:pPr>
        <w:pStyle w:val="21Crossheading"/>
        <w:rPr>
          <w:rFonts w:ascii="Arial" w:hAnsi="Arial" w:cs="Arial"/>
          <w:b w:val="0"/>
        </w:rPr>
      </w:pPr>
      <w:r>
        <w:rPr>
          <w:rFonts w:ascii="Arial" w:hAnsi="Arial"/>
          <w:b w:val="0"/>
        </w:rPr>
        <w:t xml:space="preserve">Ad Aguascalientes, entrambi i partner potranno avvalersi della forza lavoro di Nissan, </w:t>
      </w:r>
      <w:r w:rsidR="009D75C7">
        <w:rPr>
          <w:rFonts w:ascii="Arial" w:hAnsi="Arial"/>
          <w:b w:val="0"/>
        </w:rPr>
        <w:t xml:space="preserve">pluripremiata </w:t>
      </w:r>
      <w:r w:rsidR="007773CE">
        <w:rPr>
          <w:rFonts w:ascii="Arial" w:hAnsi="Arial"/>
          <w:b w:val="0"/>
        </w:rPr>
        <w:t xml:space="preserve">ed </w:t>
      </w:r>
      <w:proofErr w:type="gramStart"/>
      <w:r>
        <w:rPr>
          <w:rFonts w:ascii="Arial" w:hAnsi="Arial"/>
          <w:b w:val="0"/>
        </w:rPr>
        <w:t>estremamente</w:t>
      </w:r>
      <w:proofErr w:type="gramEnd"/>
      <w:r>
        <w:rPr>
          <w:rFonts w:ascii="Arial" w:hAnsi="Arial"/>
          <w:b w:val="0"/>
        </w:rPr>
        <w:t xml:space="preserve"> efficiente. Nissan è presente nella città messicana dal 1992 e </w:t>
      </w:r>
      <w:r w:rsidR="007773CE">
        <w:rPr>
          <w:rFonts w:ascii="Arial" w:hAnsi="Arial"/>
          <w:b w:val="0"/>
        </w:rPr>
        <w:t xml:space="preserve">ormai </w:t>
      </w:r>
      <w:r>
        <w:rPr>
          <w:rFonts w:ascii="Arial" w:hAnsi="Arial"/>
          <w:b w:val="0"/>
        </w:rPr>
        <w:t xml:space="preserve">da qualche anno il suo stabilimento si è reso protagonista di una </w:t>
      </w:r>
      <w:proofErr w:type="gramStart"/>
      <w:r>
        <w:rPr>
          <w:rFonts w:ascii="Arial" w:hAnsi="Arial"/>
          <w:b w:val="0"/>
        </w:rPr>
        <w:t>significativa</w:t>
      </w:r>
      <w:proofErr w:type="gramEnd"/>
      <w:r>
        <w:rPr>
          <w:rFonts w:ascii="Arial" w:hAnsi="Arial"/>
          <w:b w:val="0"/>
        </w:rPr>
        <w:t xml:space="preserve"> espansione.</w:t>
      </w:r>
    </w:p>
    <w:p w:rsidR="00DD67C0" w:rsidRPr="009D326B" w:rsidRDefault="00DD67C0" w:rsidP="00DD67C0">
      <w:pPr>
        <w:pStyle w:val="21Crossheading"/>
        <w:rPr>
          <w:rFonts w:ascii="Arial" w:hAnsi="Arial" w:cs="Arial"/>
          <w:b w:val="0"/>
        </w:rPr>
      </w:pPr>
    </w:p>
    <w:p w:rsidR="00DD67C0" w:rsidRPr="009D326B" w:rsidRDefault="00DD67C0" w:rsidP="00DD67C0">
      <w:pPr>
        <w:pStyle w:val="21Crossheading"/>
        <w:rPr>
          <w:rFonts w:ascii="Arial" w:hAnsi="Arial" w:cs="Arial"/>
          <w:b w:val="0"/>
        </w:rPr>
      </w:pPr>
      <w:r>
        <w:rPr>
          <w:rFonts w:ascii="Arial" w:hAnsi="Arial"/>
          <w:b w:val="0"/>
        </w:rPr>
        <w:t xml:space="preserve">A novembre, Nissan ha inaugurato ad Aguascalientes la prima parte di un complesso industriale da 2 miliardi di dollari, incrementando la propria capacità totale in Messico fino a toccare quota 850.000 veicoli </w:t>
      </w:r>
      <w:proofErr w:type="gramStart"/>
      <w:r>
        <w:rPr>
          <w:rFonts w:ascii="Arial" w:hAnsi="Arial"/>
          <w:b w:val="0"/>
        </w:rPr>
        <w:t>all</w:t>
      </w:r>
      <w:r w:rsidR="00F91EA5">
        <w:rPr>
          <w:rFonts w:ascii="Arial" w:hAnsi="Arial"/>
          <w:b w:val="0"/>
        </w:rPr>
        <w:t>’</w:t>
      </w:r>
      <w:proofErr w:type="gramEnd"/>
      <w:r>
        <w:rPr>
          <w:rFonts w:ascii="Arial" w:hAnsi="Arial"/>
          <w:b w:val="0"/>
        </w:rPr>
        <w:t>anno.</w:t>
      </w:r>
    </w:p>
    <w:p w:rsidR="00DD67C0" w:rsidRPr="009D326B" w:rsidRDefault="00DD67C0" w:rsidP="00DD67C0">
      <w:pPr>
        <w:pStyle w:val="21Crossheading"/>
        <w:rPr>
          <w:rFonts w:ascii="Arial" w:hAnsi="Arial" w:cs="Arial"/>
          <w:b w:val="0"/>
        </w:rPr>
      </w:pPr>
    </w:p>
    <w:p w:rsidR="00DD67C0" w:rsidRPr="009D326B" w:rsidRDefault="00DD67C0" w:rsidP="00DD67C0">
      <w:pPr>
        <w:pStyle w:val="21Crossheading"/>
        <w:rPr>
          <w:rFonts w:ascii="Arial" w:hAnsi="Arial" w:cs="Arial"/>
          <w:b w:val="0"/>
        </w:rPr>
      </w:pPr>
      <w:r>
        <w:rPr>
          <w:rFonts w:ascii="Arial" w:hAnsi="Arial"/>
          <w:b w:val="0"/>
        </w:rPr>
        <w:t xml:space="preserve">Per Daimler, il Messico è già un mercato </w:t>
      </w:r>
      <w:r w:rsidR="00ED465B">
        <w:rPr>
          <w:rFonts w:ascii="Arial" w:hAnsi="Arial"/>
          <w:b w:val="0"/>
        </w:rPr>
        <w:t>di rilievo</w:t>
      </w:r>
      <w:r>
        <w:rPr>
          <w:rFonts w:ascii="Arial" w:hAnsi="Arial"/>
          <w:b w:val="0"/>
        </w:rPr>
        <w:t>: l</w:t>
      </w:r>
      <w:r w:rsidR="00F91EA5">
        <w:rPr>
          <w:rFonts w:ascii="Arial" w:hAnsi="Arial"/>
          <w:b w:val="0"/>
        </w:rPr>
        <w:t>’</w:t>
      </w:r>
      <w:r>
        <w:rPr>
          <w:rFonts w:ascii="Arial" w:hAnsi="Arial"/>
          <w:b w:val="0"/>
        </w:rPr>
        <w:t xml:space="preserve">azienda possiede stabilimenti di produzione per autocarri e bus a Saltillo, Santiago </w:t>
      </w:r>
      <w:proofErr w:type="spellStart"/>
      <w:r>
        <w:rPr>
          <w:rFonts w:ascii="Arial" w:hAnsi="Arial"/>
          <w:b w:val="0"/>
        </w:rPr>
        <w:t>Tianguistenco</w:t>
      </w:r>
      <w:proofErr w:type="spellEnd"/>
      <w:r>
        <w:rPr>
          <w:rFonts w:ascii="Arial" w:hAnsi="Arial"/>
          <w:b w:val="0"/>
        </w:rPr>
        <w:t xml:space="preserve"> e Garcia, oltre a un centro di distribuzione ricambi a San Luis Potosí e uno stabilimento di rigenerazione a Toluca. Per le autovetture, Daimler </w:t>
      </w:r>
      <w:proofErr w:type="gramStart"/>
      <w:r>
        <w:rPr>
          <w:rFonts w:ascii="Arial" w:hAnsi="Arial"/>
          <w:b w:val="0"/>
        </w:rPr>
        <w:t>dispone di</w:t>
      </w:r>
      <w:proofErr w:type="gramEnd"/>
      <w:r>
        <w:rPr>
          <w:rFonts w:ascii="Arial" w:hAnsi="Arial"/>
          <w:b w:val="0"/>
        </w:rPr>
        <w:t xml:space="preserve"> un centro di formazione</w:t>
      </w:r>
      <w:r w:rsidR="006766C1">
        <w:rPr>
          <w:rFonts w:ascii="Arial" w:hAnsi="Arial"/>
          <w:b w:val="0"/>
        </w:rPr>
        <w:t xml:space="preserve"> e controllo </w:t>
      </w:r>
      <w:proofErr w:type="spellStart"/>
      <w:r w:rsidR="006766C1">
        <w:rPr>
          <w:rFonts w:ascii="Arial" w:hAnsi="Arial"/>
          <w:b w:val="0"/>
        </w:rPr>
        <w:t>pre</w:t>
      </w:r>
      <w:proofErr w:type="spellEnd"/>
      <w:r w:rsidR="006766C1">
        <w:rPr>
          <w:rFonts w:ascii="Arial" w:hAnsi="Arial"/>
          <w:b w:val="0"/>
        </w:rPr>
        <w:t>-consegna (PDI) dedicato.</w:t>
      </w:r>
    </w:p>
    <w:p w:rsidR="00DD67C0" w:rsidRPr="009D326B" w:rsidRDefault="00DD67C0" w:rsidP="00DD67C0">
      <w:pPr>
        <w:pStyle w:val="21Crossheading"/>
        <w:rPr>
          <w:rFonts w:ascii="Arial" w:hAnsi="Arial" w:cs="Arial"/>
          <w:b w:val="0"/>
        </w:rPr>
      </w:pPr>
    </w:p>
    <w:p w:rsidR="00DD67C0" w:rsidRPr="009D326B" w:rsidRDefault="00DD67C0" w:rsidP="00DD67C0">
      <w:pPr>
        <w:pStyle w:val="21Crossheading"/>
        <w:rPr>
          <w:rFonts w:ascii="Arial" w:hAnsi="Arial" w:cs="Arial"/>
        </w:rPr>
      </w:pPr>
      <w:r>
        <w:rPr>
          <w:rFonts w:ascii="Arial" w:hAnsi="Arial"/>
        </w:rPr>
        <w:t>Quattro anni di stretta collaborazione</w:t>
      </w:r>
    </w:p>
    <w:p w:rsidR="00DD67C0" w:rsidRPr="009D326B" w:rsidRDefault="00DD67C0" w:rsidP="00DD67C0">
      <w:pPr>
        <w:pStyle w:val="21Crossheading"/>
        <w:rPr>
          <w:rFonts w:ascii="Arial" w:hAnsi="Arial" w:cs="Arial"/>
          <w:b w:val="0"/>
        </w:rPr>
      </w:pPr>
    </w:p>
    <w:p w:rsidR="00DD67C0" w:rsidRPr="009D326B" w:rsidRDefault="00DD67C0" w:rsidP="00DD67C0">
      <w:pPr>
        <w:pStyle w:val="21Crossheading"/>
        <w:rPr>
          <w:rFonts w:ascii="Arial" w:hAnsi="Arial" w:cs="Arial"/>
          <w:b w:val="0"/>
        </w:rPr>
      </w:pPr>
      <w:r>
        <w:rPr>
          <w:rFonts w:ascii="Arial" w:hAnsi="Arial"/>
          <w:b w:val="0"/>
        </w:rPr>
        <w:t xml:space="preserve">La collaborazione industriale </w:t>
      </w:r>
      <w:proofErr w:type="gramStart"/>
      <w:r>
        <w:rPr>
          <w:rFonts w:ascii="Arial" w:hAnsi="Arial"/>
          <w:b w:val="0"/>
        </w:rPr>
        <w:t>franco-nipponica-tedesca</w:t>
      </w:r>
      <w:proofErr w:type="gramEnd"/>
      <w:r>
        <w:rPr>
          <w:rFonts w:ascii="Arial" w:hAnsi="Arial"/>
          <w:b w:val="0"/>
        </w:rPr>
        <w:t xml:space="preserve"> tra Daimler e l</w:t>
      </w:r>
      <w:r w:rsidR="00F91EA5">
        <w:rPr>
          <w:rFonts w:ascii="Arial" w:hAnsi="Arial"/>
          <w:b w:val="0"/>
        </w:rPr>
        <w:t>’</w:t>
      </w:r>
      <w:r>
        <w:rPr>
          <w:rFonts w:ascii="Arial" w:hAnsi="Arial"/>
          <w:b w:val="0"/>
        </w:rPr>
        <w:t>Alleanza Renault-Nissan ha inizio nell</w:t>
      </w:r>
      <w:r w:rsidR="00F91EA5">
        <w:rPr>
          <w:rFonts w:ascii="Arial" w:hAnsi="Arial"/>
          <w:b w:val="0"/>
        </w:rPr>
        <w:t>’</w:t>
      </w:r>
      <w:r>
        <w:rPr>
          <w:rFonts w:ascii="Arial" w:hAnsi="Arial"/>
          <w:b w:val="0"/>
        </w:rPr>
        <w:t xml:space="preserve">aprile del 2010 con tre progetti </w:t>
      </w:r>
      <w:r w:rsidR="00CF24B0">
        <w:rPr>
          <w:rFonts w:ascii="Arial" w:hAnsi="Arial"/>
          <w:b w:val="0"/>
        </w:rPr>
        <w:t>cardine</w:t>
      </w:r>
      <w:r>
        <w:rPr>
          <w:rFonts w:ascii="Arial" w:hAnsi="Arial"/>
          <w:b w:val="0"/>
        </w:rPr>
        <w:t>, rivolti principalmente all</w:t>
      </w:r>
      <w:r w:rsidR="00F91EA5">
        <w:rPr>
          <w:rFonts w:ascii="Arial" w:hAnsi="Arial"/>
          <w:b w:val="0"/>
        </w:rPr>
        <w:t>’</w:t>
      </w:r>
      <w:r>
        <w:rPr>
          <w:rFonts w:ascii="Arial" w:hAnsi="Arial"/>
          <w:b w:val="0"/>
        </w:rPr>
        <w:t xml:space="preserve">Europa; da allora il portafoglio si è espanso, arrivando a dodici, grandi progetti, </w:t>
      </w:r>
      <w:r w:rsidR="00A04E8C">
        <w:rPr>
          <w:rFonts w:ascii="Arial" w:hAnsi="Arial"/>
          <w:b w:val="0"/>
        </w:rPr>
        <w:t xml:space="preserve">che comprendono </w:t>
      </w:r>
      <w:r>
        <w:rPr>
          <w:rFonts w:ascii="Arial" w:hAnsi="Arial"/>
          <w:b w:val="0"/>
        </w:rPr>
        <w:t>importanti iniziative intercontinentali dall</w:t>
      </w:r>
      <w:r w:rsidR="00F91EA5">
        <w:rPr>
          <w:rFonts w:ascii="Arial" w:hAnsi="Arial"/>
          <w:b w:val="0"/>
        </w:rPr>
        <w:t>’</w:t>
      </w:r>
      <w:r>
        <w:rPr>
          <w:rFonts w:ascii="Arial" w:hAnsi="Arial"/>
          <w:b w:val="0"/>
        </w:rPr>
        <w:t xml:space="preserve">America al Giappone. </w:t>
      </w:r>
    </w:p>
    <w:p w:rsidR="009D326B" w:rsidRDefault="009D326B" w:rsidP="00DD67C0">
      <w:pPr>
        <w:pStyle w:val="21Crossheading"/>
        <w:rPr>
          <w:rFonts w:ascii="Arial" w:hAnsi="Arial" w:cs="Arial"/>
          <w:b w:val="0"/>
        </w:rPr>
      </w:pPr>
    </w:p>
    <w:p w:rsidR="00DD67C0" w:rsidRPr="009D326B" w:rsidRDefault="00DD67C0" w:rsidP="00DD67C0">
      <w:pPr>
        <w:pStyle w:val="21Crossheading"/>
        <w:rPr>
          <w:rFonts w:ascii="Arial" w:hAnsi="Arial" w:cs="Arial"/>
          <w:b w:val="0"/>
        </w:rPr>
      </w:pPr>
      <w:r>
        <w:rPr>
          <w:rFonts w:ascii="Arial" w:hAnsi="Arial"/>
          <w:b w:val="0"/>
        </w:rPr>
        <w:t xml:space="preserve">Risale proprio a ieri il lancio da parte di Infiniti e Daimler della produzione di motori benzina da quattro cilindri presso </w:t>
      </w:r>
      <w:proofErr w:type="spellStart"/>
      <w:r>
        <w:rPr>
          <w:rFonts w:ascii="Arial" w:hAnsi="Arial"/>
          <w:b w:val="0"/>
        </w:rPr>
        <w:t>Decherd</w:t>
      </w:r>
      <w:proofErr w:type="spellEnd"/>
      <w:r>
        <w:rPr>
          <w:rFonts w:ascii="Arial" w:hAnsi="Arial"/>
          <w:b w:val="0"/>
        </w:rPr>
        <w:t xml:space="preserve"> (</w:t>
      </w:r>
      <w:proofErr w:type="spellStart"/>
      <w:r>
        <w:rPr>
          <w:rFonts w:ascii="Arial" w:hAnsi="Arial"/>
          <w:b w:val="0"/>
        </w:rPr>
        <w:t>Tennesse</w:t>
      </w:r>
      <w:proofErr w:type="spellEnd"/>
      <w:r>
        <w:rPr>
          <w:rFonts w:ascii="Arial" w:hAnsi="Arial"/>
          <w:b w:val="0"/>
        </w:rPr>
        <w:t>): con una capacità produttiva annua pari a 250.000 unità, l</w:t>
      </w:r>
      <w:r w:rsidR="00F91EA5">
        <w:rPr>
          <w:rFonts w:ascii="Arial" w:hAnsi="Arial"/>
          <w:b w:val="0"/>
        </w:rPr>
        <w:t>’</w:t>
      </w:r>
      <w:r>
        <w:rPr>
          <w:rFonts w:ascii="Arial" w:hAnsi="Arial"/>
          <w:b w:val="0"/>
        </w:rPr>
        <w:t xml:space="preserve">impianto di </w:t>
      </w:r>
      <w:proofErr w:type="spellStart"/>
      <w:r>
        <w:rPr>
          <w:rFonts w:ascii="Arial" w:hAnsi="Arial"/>
          <w:b w:val="0"/>
        </w:rPr>
        <w:t>Decherd</w:t>
      </w:r>
      <w:proofErr w:type="spellEnd"/>
      <w:r>
        <w:rPr>
          <w:rFonts w:ascii="Arial" w:hAnsi="Arial"/>
          <w:b w:val="0"/>
        </w:rPr>
        <w:t xml:space="preserve"> fornisce i motori destinati alle vetture Mercedes-Benz Classe C e Infiniti Q50.</w:t>
      </w:r>
    </w:p>
    <w:p w:rsidR="00DD67C0" w:rsidRPr="009D326B" w:rsidRDefault="00DD67C0" w:rsidP="00DD67C0">
      <w:pPr>
        <w:pStyle w:val="21Crossheading"/>
        <w:rPr>
          <w:rFonts w:ascii="Arial" w:hAnsi="Arial" w:cs="Arial"/>
          <w:b w:val="0"/>
        </w:rPr>
      </w:pPr>
    </w:p>
    <w:p w:rsidR="00DD67C0" w:rsidRPr="009D326B" w:rsidRDefault="00DD67C0" w:rsidP="00DD67C0">
      <w:pPr>
        <w:pStyle w:val="21Crossheading"/>
        <w:rPr>
          <w:rFonts w:ascii="Arial" w:hAnsi="Arial" w:cs="Arial"/>
          <w:b w:val="0"/>
        </w:rPr>
      </w:pPr>
      <w:r>
        <w:rPr>
          <w:rFonts w:ascii="Arial" w:hAnsi="Arial"/>
          <w:b w:val="0"/>
        </w:rPr>
        <w:lastRenderedPageBreak/>
        <w:t>Entro fine anno, l</w:t>
      </w:r>
      <w:r w:rsidR="00F91EA5">
        <w:rPr>
          <w:rFonts w:ascii="Arial" w:hAnsi="Arial"/>
          <w:b w:val="0"/>
        </w:rPr>
        <w:t>’</w:t>
      </w:r>
      <w:r>
        <w:rPr>
          <w:rFonts w:ascii="Arial" w:hAnsi="Arial"/>
          <w:b w:val="0"/>
        </w:rPr>
        <w:t xml:space="preserve">Alleanza e Daimler cominceranno a commercializzare le city-car Smart e Twingo di nuova generazione. Sviluppate su una piattaforma condivisa, la Twingo e la Smart a quattro posti </w:t>
      </w:r>
      <w:proofErr w:type="gramStart"/>
      <w:r>
        <w:rPr>
          <w:rFonts w:ascii="Arial" w:hAnsi="Arial"/>
          <w:b w:val="0"/>
        </w:rPr>
        <w:t>verranno</w:t>
      </w:r>
      <w:proofErr w:type="gramEnd"/>
      <w:r>
        <w:rPr>
          <w:rFonts w:ascii="Arial" w:hAnsi="Arial"/>
          <w:b w:val="0"/>
        </w:rPr>
        <w:t xml:space="preserve"> realizzate nello stabilimento sloveno di Renault a Novo Mesto, mentre la Smart </w:t>
      </w:r>
      <w:proofErr w:type="spellStart"/>
      <w:r>
        <w:rPr>
          <w:rFonts w:ascii="Arial" w:hAnsi="Arial"/>
          <w:b w:val="0"/>
        </w:rPr>
        <w:t>Fortwo</w:t>
      </w:r>
      <w:proofErr w:type="spellEnd"/>
      <w:r>
        <w:rPr>
          <w:rFonts w:ascii="Arial" w:hAnsi="Arial"/>
          <w:b w:val="0"/>
        </w:rPr>
        <w:t xml:space="preserve"> uscirà dalle linee di </w:t>
      </w:r>
      <w:proofErr w:type="spellStart"/>
      <w:r>
        <w:rPr>
          <w:rFonts w:ascii="Arial" w:hAnsi="Arial"/>
          <w:b w:val="0"/>
        </w:rPr>
        <w:t>Hambach</w:t>
      </w:r>
      <w:proofErr w:type="spellEnd"/>
      <w:r>
        <w:rPr>
          <w:rFonts w:ascii="Arial" w:hAnsi="Arial"/>
          <w:b w:val="0"/>
        </w:rPr>
        <w:t>, in Francia.</w:t>
      </w:r>
    </w:p>
    <w:p w:rsidR="00DD67C0" w:rsidRPr="009D326B" w:rsidRDefault="00DD67C0" w:rsidP="00DD67C0">
      <w:pPr>
        <w:pStyle w:val="21Crossheading"/>
        <w:rPr>
          <w:rFonts w:ascii="Arial" w:hAnsi="Arial" w:cs="Arial"/>
          <w:b w:val="0"/>
        </w:rPr>
      </w:pPr>
    </w:p>
    <w:p w:rsidR="00DD67C0" w:rsidRPr="009D326B" w:rsidRDefault="00DD67C0" w:rsidP="00DD67C0">
      <w:pPr>
        <w:pStyle w:val="21Crossheading"/>
        <w:rPr>
          <w:rFonts w:ascii="Arial" w:hAnsi="Arial" w:cs="Arial"/>
          <w:b w:val="0"/>
        </w:rPr>
      </w:pPr>
      <w:r>
        <w:rPr>
          <w:rFonts w:ascii="Arial" w:hAnsi="Arial"/>
          <w:b w:val="0"/>
        </w:rPr>
        <w:t>L</w:t>
      </w:r>
      <w:r w:rsidR="00F91EA5">
        <w:rPr>
          <w:rFonts w:ascii="Arial" w:hAnsi="Arial"/>
          <w:b w:val="0"/>
        </w:rPr>
        <w:t>’</w:t>
      </w:r>
      <w:r>
        <w:rPr>
          <w:rFonts w:ascii="Arial" w:hAnsi="Arial"/>
          <w:b w:val="0"/>
        </w:rPr>
        <w:t xml:space="preserve">elenco completo dei principali progetti messi in atto dalla partnership e i video dei comunicati sono disponibili sul sito: </w:t>
      </w:r>
      <w:hyperlink r:id="rId13" w:history="1">
        <w:r>
          <w:rPr>
            <w:rStyle w:val="Collegamentoipertestuale"/>
            <w:rFonts w:ascii="Arial" w:hAnsi="Arial"/>
            <w:b w:val="0"/>
          </w:rPr>
          <w:t>www.media.blog.alliance-renault-nissan.com/news/5002</w:t>
        </w:r>
      </w:hyperlink>
    </w:p>
    <w:p w:rsidR="00DD67C0" w:rsidRPr="009D326B" w:rsidRDefault="00DD67C0" w:rsidP="00DD67C0">
      <w:pPr>
        <w:pStyle w:val="21Crossheading"/>
        <w:rPr>
          <w:rFonts w:ascii="Arial" w:hAnsi="Arial" w:cs="Arial"/>
          <w:b w:val="0"/>
        </w:rPr>
      </w:pPr>
    </w:p>
    <w:p w:rsidR="00EA55D9" w:rsidRPr="00E07749" w:rsidRDefault="00EA55D9" w:rsidP="00EA55D9">
      <w:pPr>
        <w:spacing w:line="360" w:lineRule="auto"/>
        <w:ind w:right="666"/>
        <w:rPr>
          <w:rFonts w:ascii="Arial" w:hAnsi="Arial" w:cs="Arial"/>
          <w:b/>
          <w:sz w:val="22"/>
          <w:szCs w:val="22"/>
        </w:rPr>
      </w:pPr>
      <w:r w:rsidRPr="00E07749">
        <w:rPr>
          <w:rFonts w:ascii="Arial" w:hAnsi="Arial" w:cs="Arial"/>
          <w:b/>
          <w:sz w:val="22"/>
          <w:szCs w:val="22"/>
        </w:rPr>
        <w:t>Contatti stampa</w:t>
      </w:r>
    </w:p>
    <w:p w:rsidR="00EA55D9" w:rsidRPr="00284923" w:rsidRDefault="00EA55D9" w:rsidP="00EA55D9">
      <w:pPr>
        <w:spacing w:line="240" w:lineRule="auto"/>
        <w:ind w:right="666"/>
        <w:rPr>
          <w:rFonts w:ascii="Arial" w:hAnsi="Arial" w:cs="Arial"/>
          <w:b/>
          <w:sz w:val="22"/>
          <w:szCs w:val="22"/>
        </w:rPr>
      </w:pPr>
      <w:r w:rsidRPr="00284923">
        <w:rPr>
          <w:rFonts w:ascii="Arial" w:hAnsi="Arial" w:cs="Arial"/>
          <w:b/>
          <w:sz w:val="22"/>
          <w:szCs w:val="22"/>
        </w:rPr>
        <w:t>Renault Italia</w:t>
      </w:r>
    </w:p>
    <w:p w:rsidR="00EA55D9" w:rsidRPr="00284923" w:rsidRDefault="00EA55D9" w:rsidP="00EA55D9">
      <w:pPr>
        <w:spacing w:line="240" w:lineRule="auto"/>
        <w:ind w:right="666"/>
        <w:rPr>
          <w:rFonts w:ascii="Arial" w:hAnsi="Arial" w:cs="Arial"/>
          <w:sz w:val="22"/>
          <w:szCs w:val="22"/>
        </w:rPr>
      </w:pPr>
      <w:r w:rsidRPr="00284923">
        <w:rPr>
          <w:rFonts w:ascii="Arial" w:hAnsi="Arial" w:cs="Arial"/>
          <w:sz w:val="22"/>
          <w:szCs w:val="22"/>
        </w:rPr>
        <w:t>Gabriella Favuzza - Corporate Communication Manager</w:t>
      </w:r>
    </w:p>
    <w:p w:rsidR="00EA55D9" w:rsidRPr="00284923" w:rsidRDefault="00EA55D9" w:rsidP="00EA55D9">
      <w:pPr>
        <w:spacing w:line="240" w:lineRule="auto"/>
        <w:ind w:right="666"/>
        <w:rPr>
          <w:rFonts w:ascii="Arial" w:hAnsi="Arial" w:cs="Arial"/>
          <w:sz w:val="22"/>
          <w:szCs w:val="22"/>
        </w:rPr>
      </w:pPr>
      <w:r w:rsidRPr="00284923">
        <w:rPr>
          <w:rFonts w:ascii="Arial" w:hAnsi="Arial" w:cs="Arial"/>
          <w:sz w:val="22"/>
          <w:szCs w:val="22"/>
        </w:rPr>
        <w:t xml:space="preserve">E-mail: </w:t>
      </w:r>
      <w:hyperlink r:id="rId14" w:history="1">
        <w:r w:rsidRPr="00284923">
          <w:rPr>
            <w:rStyle w:val="Collegamentoipertestuale"/>
            <w:rFonts w:ascii="Arial" w:hAnsi="Arial" w:cs="Arial"/>
            <w:sz w:val="22"/>
            <w:szCs w:val="22"/>
          </w:rPr>
          <w:t>gabriella.favuzza@renault.it</w:t>
        </w:r>
      </w:hyperlink>
    </w:p>
    <w:p w:rsidR="00EA55D9" w:rsidRPr="00284923" w:rsidRDefault="00EA55D9" w:rsidP="00EA55D9">
      <w:pPr>
        <w:spacing w:line="240" w:lineRule="auto"/>
        <w:ind w:right="666"/>
        <w:rPr>
          <w:rFonts w:ascii="Arial" w:hAnsi="Arial" w:cs="Arial"/>
          <w:sz w:val="22"/>
          <w:szCs w:val="22"/>
        </w:rPr>
      </w:pPr>
      <w:r w:rsidRPr="00284923">
        <w:rPr>
          <w:rFonts w:ascii="Arial" w:hAnsi="Arial" w:cs="Arial"/>
          <w:sz w:val="22"/>
          <w:szCs w:val="22"/>
        </w:rPr>
        <w:t xml:space="preserve">Tel. +39 06 4156486 - </w:t>
      </w:r>
      <w:proofErr w:type="spellStart"/>
      <w:proofErr w:type="gramStart"/>
      <w:r w:rsidRPr="00284923">
        <w:rPr>
          <w:rFonts w:ascii="Arial" w:hAnsi="Arial" w:cs="Arial"/>
          <w:sz w:val="22"/>
          <w:szCs w:val="22"/>
        </w:rPr>
        <w:t>Mob</w:t>
      </w:r>
      <w:proofErr w:type="spellEnd"/>
      <w:r w:rsidRPr="00284923">
        <w:rPr>
          <w:rFonts w:ascii="Arial" w:hAnsi="Arial" w:cs="Arial"/>
          <w:sz w:val="22"/>
          <w:szCs w:val="22"/>
        </w:rPr>
        <w:t>.</w:t>
      </w:r>
      <w:proofErr w:type="gramEnd"/>
      <w:r w:rsidRPr="00284923">
        <w:rPr>
          <w:rFonts w:ascii="Arial" w:hAnsi="Arial" w:cs="Arial"/>
          <w:sz w:val="22"/>
          <w:szCs w:val="22"/>
        </w:rPr>
        <w:t xml:space="preserve"> +39 335 6239074 </w:t>
      </w:r>
    </w:p>
    <w:p w:rsidR="00EA55D9" w:rsidRPr="00284923" w:rsidRDefault="00EA55D9" w:rsidP="00EA55D9">
      <w:pPr>
        <w:spacing w:line="240" w:lineRule="auto"/>
        <w:ind w:right="666"/>
        <w:rPr>
          <w:rFonts w:ascii="Arial" w:hAnsi="Arial" w:cs="Arial"/>
          <w:sz w:val="22"/>
          <w:szCs w:val="22"/>
          <w:lang w:val="nl-NL"/>
        </w:rPr>
      </w:pPr>
      <w:r w:rsidRPr="00284923">
        <w:rPr>
          <w:rFonts w:ascii="Arial" w:hAnsi="Arial" w:cs="Arial"/>
          <w:sz w:val="22"/>
          <w:szCs w:val="22"/>
          <w:lang w:val="nl-NL"/>
        </w:rPr>
        <w:t xml:space="preserve">Website: </w:t>
      </w:r>
      <w:r w:rsidRPr="00284923">
        <w:rPr>
          <w:rFonts w:ascii="Arial" w:hAnsi="Arial" w:cs="Arial"/>
          <w:sz w:val="22"/>
          <w:szCs w:val="22"/>
        </w:rPr>
        <w:fldChar w:fldCharType="begin"/>
      </w:r>
      <w:r w:rsidRPr="00284923">
        <w:rPr>
          <w:rFonts w:ascii="Arial" w:hAnsi="Arial" w:cs="Arial"/>
          <w:sz w:val="22"/>
          <w:szCs w:val="22"/>
          <w:lang w:val="nl-NL"/>
        </w:rPr>
        <w:instrText xml:space="preserve"> HYPERLINK "http://www.media.renault.com" </w:instrText>
      </w:r>
      <w:r w:rsidRPr="00284923">
        <w:rPr>
          <w:rFonts w:ascii="Arial" w:hAnsi="Arial" w:cs="Arial"/>
          <w:sz w:val="22"/>
          <w:szCs w:val="22"/>
        </w:rPr>
      </w:r>
      <w:r w:rsidRPr="00284923">
        <w:rPr>
          <w:rFonts w:ascii="Arial" w:hAnsi="Arial" w:cs="Arial"/>
          <w:sz w:val="22"/>
          <w:szCs w:val="22"/>
        </w:rPr>
        <w:fldChar w:fldCharType="separate"/>
      </w:r>
      <w:r w:rsidRPr="00284923">
        <w:rPr>
          <w:rStyle w:val="Collegamentoipertestuale"/>
          <w:rFonts w:ascii="Arial" w:hAnsi="Arial" w:cs="Arial"/>
          <w:sz w:val="22"/>
          <w:szCs w:val="22"/>
          <w:lang w:val="nl-NL"/>
        </w:rPr>
        <w:t>www.media.renault.com</w:t>
      </w:r>
      <w:r w:rsidRPr="00284923">
        <w:rPr>
          <w:rFonts w:ascii="Arial" w:hAnsi="Arial" w:cs="Arial"/>
          <w:sz w:val="22"/>
          <w:szCs w:val="22"/>
        </w:rPr>
        <w:fldChar w:fldCharType="end"/>
      </w:r>
      <w:r w:rsidRPr="00284923">
        <w:rPr>
          <w:rFonts w:ascii="Arial" w:hAnsi="Arial" w:cs="Arial"/>
          <w:sz w:val="22"/>
          <w:szCs w:val="22"/>
          <w:lang w:val="nl-NL"/>
        </w:rPr>
        <w:t xml:space="preserve"> - </w:t>
      </w:r>
      <w:r w:rsidRPr="00284923">
        <w:rPr>
          <w:rFonts w:ascii="Arial" w:hAnsi="Arial" w:cs="Arial"/>
          <w:color w:val="0000FF"/>
          <w:sz w:val="22"/>
          <w:szCs w:val="22"/>
        </w:rPr>
        <w:fldChar w:fldCharType="begin"/>
      </w:r>
      <w:r w:rsidRPr="00284923">
        <w:rPr>
          <w:rFonts w:ascii="Arial" w:hAnsi="Arial" w:cs="Arial"/>
          <w:color w:val="0000FF"/>
          <w:sz w:val="22"/>
          <w:szCs w:val="22"/>
          <w:lang w:val="nl-NL"/>
        </w:rPr>
        <w:instrText xml:space="preserve"> HYPERLINK "http://www.media.renault.it" \o "http://www.media.renault.it" </w:instrText>
      </w:r>
      <w:r w:rsidRPr="00284923">
        <w:rPr>
          <w:rFonts w:ascii="Arial" w:hAnsi="Arial" w:cs="Arial"/>
          <w:color w:val="0000FF"/>
          <w:sz w:val="22"/>
          <w:szCs w:val="22"/>
        </w:rPr>
        <w:fldChar w:fldCharType="separate"/>
      </w:r>
      <w:r w:rsidRPr="00284923">
        <w:rPr>
          <w:rStyle w:val="Collegamentoipertestuale"/>
          <w:rFonts w:ascii="Arial" w:hAnsi="Arial" w:cs="Arial"/>
          <w:sz w:val="22"/>
          <w:szCs w:val="22"/>
          <w:lang w:val="nl-NL"/>
        </w:rPr>
        <w:t>www.media.renault.it</w:t>
      </w:r>
      <w:r w:rsidRPr="00284923">
        <w:rPr>
          <w:rFonts w:ascii="Arial" w:hAnsi="Arial" w:cs="Arial"/>
          <w:color w:val="0000FF"/>
          <w:sz w:val="22"/>
          <w:szCs w:val="22"/>
        </w:rPr>
        <w:fldChar w:fldCharType="end"/>
      </w:r>
    </w:p>
    <w:p w:rsidR="00EA55D9" w:rsidRPr="00284923" w:rsidRDefault="00EA55D9" w:rsidP="00EA55D9">
      <w:pPr>
        <w:spacing w:line="240" w:lineRule="auto"/>
        <w:ind w:left="12" w:right="666"/>
        <w:rPr>
          <w:rFonts w:ascii="Arial" w:hAnsi="Arial" w:cs="Arial"/>
          <w:b/>
          <w:sz w:val="22"/>
          <w:szCs w:val="22"/>
        </w:rPr>
      </w:pPr>
      <w:r w:rsidRPr="00284923">
        <w:rPr>
          <w:rFonts w:ascii="Arial" w:hAnsi="Arial" w:cs="Arial"/>
          <w:b/>
          <w:sz w:val="22"/>
          <w:szCs w:val="22"/>
        </w:rPr>
        <w:t>Nissan Italia</w:t>
      </w:r>
    </w:p>
    <w:p w:rsidR="00EA55D9" w:rsidRPr="00284923" w:rsidRDefault="00EA55D9" w:rsidP="00EA55D9">
      <w:pPr>
        <w:spacing w:line="240" w:lineRule="auto"/>
        <w:ind w:left="12" w:right="666"/>
        <w:rPr>
          <w:rFonts w:ascii="Arial" w:hAnsi="Arial" w:cs="Arial"/>
          <w:sz w:val="22"/>
          <w:szCs w:val="22"/>
        </w:rPr>
      </w:pPr>
      <w:r w:rsidRPr="00284923">
        <w:rPr>
          <w:rFonts w:ascii="Arial" w:hAnsi="Arial" w:cs="Arial"/>
          <w:sz w:val="22"/>
          <w:szCs w:val="22"/>
        </w:rPr>
        <w:t>Fulvio Ferrari - Corporate Communications Manager</w:t>
      </w:r>
    </w:p>
    <w:p w:rsidR="00EA55D9" w:rsidRPr="00284923" w:rsidRDefault="00EA55D9" w:rsidP="00EA55D9">
      <w:pPr>
        <w:spacing w:line="240" w:lineRule="auto"/>
        <w:ind w:left="12" w:right="666"/>
        <w:rPr>
          <w:rFonts w:ascii="Arial" w:hAnsi="Arial" w:cs="Arial"/>
          <w:sz w:val="22"/>
          <w:szCs w:val="22"/>
        </w:rPr>
      </w:pPr>
      <w:r w:rsidRPr="00284923">
        <w:rPr>
          <w:rFonts w:ascii="Arial" w:hAnsi="Arial" w:cs="Arial"/>
          <w:sz w:val="22"/>
          <w:szCs w:val="22"/>
        </w:rPr>
        <w:t xml:space="preserve">E-mail: </w:t>
      </w:r>
      <w:hyperlink r:id="rId15" w:history="1">
        <w:r w:rsidRPr="00284923">
          <w:rPr>
            <w:rStyle w:val="Collegamentoipertestuale"/>
            <w:rFonts w:ascii="Arial" w:hAnsi="Arial" w:cs="Arial"/>
            <w:sz w:val="22"/>
            <w:szCs w:val="22"/>
          </w:rPr>
          <w:t>f.ferrari@nissan.it</w:t>
        </w:r>
      </w:hyperlink>
    </w:p>
    <w:p w:rsidR="00EA55D9" w:rsidRPr="00EA55D9" w:rsidRDefault="00EA55D9" w:rsidP="00EA55D9">
      <w:pPr>
        <w:spacing w:line="240" w:lineRule="auto"/>
        <w:ind w:left="12" w:right="666"/>
        <w:rPr>
          <w:rFonts w:ascii="Arial" w:hAnsi="Arial" w:cs="Arial"/>
          <w:sz w:val="22"/>
          <w:szCs w:val="22"/>
          <w:lang w:val="en-US"/>
        </w:rPr>
      </w:pPr>
      <w:r w:rsidRPr="00EA55D9">
        <w:rPr>
          <w:rFonts w:ascii="Arial" w:hAnsi="Arial" w:cs="Arial"/>
          <w:sz w:val="22"/>
          <w:szCs w:val="22"/>
          <w:lang w:val="en-US"/>
        </w:rPr>
        <w:t>Tel. +39 06 90808430</w:t>
      </w:r>
    </w:p>
    <w:p w:rsidR="00EA55D9" w:rsidRPr="00284923" w:rsidRDefault="00EA55D9" w:rsidP="00EA55D9">
      <w:pPr>
        <w:spacing w:line="240" w:lineRule="auto"/>
        <w:ind w:left="12" w:right="666"/>
        <w:rPr>
          <w:rFonts w:ascii="Arial" w:hAnsi="Arial" w:cs="Arial"/>
          <w:sz w:val="22"/>
          <w:szCs w:val="22"/>
          <w:lang w:val="nl-NL"/>
        </w:rPr>
      </w:pPr>
      <w:r w:rsidRPr="00284923">
        <w:rPr>
          <w:rFonts w:ascii="Arial" w:hAnsi="Arial" w:cs="Arial"/>
          <w:sz w:val="22"/>
          <w:szCs w:val="22"/>
          <w:lang w:val="nl-NL"/>
        </w:rPr>
        <w:t xml:space="preserve">Website: </w:t>
      </w:r>
      <w:r w:rsidRPr="00284923">
        <w:rPr>
          <w:rFonts w:ascii="Arial" w:hAnsi="Arial" w:cs="Arial"/>
          <w:sz w:val="22"/>
          <w:szCs w:val="22"/>
          <w:lang w:val="nl-NL"/>
        </w:rPr>
        <w:fldChar w:fldCharType="begin"/>
      </w:r>
      <w:r w:rsidRPr="00284923">
        <w:rPr>
          <w:rFonts w:ascii="Arial" w:hAnsi="Arial" w:cs="Arial"/>
          <w:sz w:val="22"/>
          <w:szCs w:val="22"/>
          <w:lang w:val="nl-NL"/>
        </w:rPr>
        <w:instrText xml:space="preserve"> HYPERLINK "http://www.newsroom.nissan-europe.com/it" </w:instrText>
      </w:r>
      <w:r w:rsidRPr="00284923">
        <w:rPr>
          <w:rFonts w:ascii="Arial" w:hAnsi="Arial" w:cs="Arial"/>
          <w:sz w:val="22"/>
          <w:szCs w:val="22"/>
          <w:lang w:val="nl-NL"/>
        </w:rPr>
      </w:r>
      <w:r w:rsidRPr="00284923">
        <w:rPr>
          <w:rFonts w:ascii="Arial" w:hAnsi="Arial" w:cs="Arial"/>
          <w:sz w:val="22"/>
          <w:szCs w:val="22"/>
          <w:lang w:val="nl-NL"/>
        </w:rPr>
        <w:fldChar w:fldCharType="separate"/>
      </w:r>
      <w:r w:rsidRPr="00284923">
        <w:rPr>
          <w:rStyle w:val="Collegamentoipertestuale"/>
          <w:rFonts w:ascii="Arial" w:hAnsi="Arial" w:cs="Arial"/>
          <w:sz w:val="22"/>
          <w:szCs w:val="22"/>
          <w:lang w:val="nl-NL"/>
        </w:rPr>
        <w:t>www.newsroom.nissan-europe.com/it</w:t>
      </w:r>
      <w:r w:rsidRPr="00284923">
        <w:rPr>
          <w:rFonts w:ascii="Arial" w:hAnsi="Arial" w:cs="Arial"/>
          <w:sz w:val="22"/>
          <w:szCs w:val="22"/>
          <w:lang w:val="nl-NL"/>
        </w:rPr>
        <w:fldChar w:fldCharType="end"/>
      </w:r>
      <w:r w:rsidRPr="00284923">
        <w:rPr>
          <w:rFonts w:ascii="Arial" w:hAnsi="Arial" w:cs="Arial"/>
          <w:sz w:val="22"/>
          <w:szCs w:val="22"/>
          <w:lang w:val="nl-NL"/>
        </w:rPr>
        <w:t xml:space="preserve"> </w:t>
      </w:r>
    </w:p>
    <w:p w:rsidR="00EA55D9" w:rsidRPr="00284923" w:rsidRDefault="00EA55D9" w:rsidP="00EA55D9">
      <w:pPr>
        <w:spacing w:line="240" w:lineRule="auto"/>
        <w:ind w:left="12" w:right="666"/>
        <w:rPr>
          <w:rFonts w:ascii="Arial" w:hAnsi="Arial" w:cs="Arial"/>
          <w:b/>
          <w:sz w:val="22"/>
          <w:szCs w:val="22"/>
          <w:lang w:val="nl-NL"/>
        </w:rPr>
      </w:pPr>
      <w:r w:rsidRPr="00284923">
        <w:rPr>
          <w:rFonts w:ascii="Arial" w:hAnsi="Arial" w:cs="Arial"/>
          <w:b/>
          <w:sz w:val="22"/>
          <w:szCs w:val="22"/>
          <w:lang w:val="nl-NL"/>
        </w:rPr>
        <w:t>Mercedes-Benz Italia</w:t>
      </w:r>
    </w:p>
    <w:p w:rsidR="00EA55D9" w:rsidRPr="00284923" w:rsidRDefault="00EA55D9" w:rsidP="00EA55D9">
      <w:pPr>
        <w:autoSpaceDE w:val="0"/>
        <w:autoSpaceDN w:val="0"/>
        <w:adjustRightInd w:val="0"/>
        <w:spacing w:after="0" w:line="240" w:lineRule="auto"/>
        <w:rPr>
          <w:rFonts w:ascii="Arial" w:eastAsia="MS Mincho" w:hAnsi="Arial" w:cs="Arial"/>
          <w:color w:val="000080"/>
          <w:sz w:val="22"/>
          <w:szCs w:val="22"/>
          <w:lang w:val="nl-NL" w:eastAsia="ja-JP"/>
        </w:rPr>
      </w:pPr>
      <w:r w:rsidRPr="00284923">
        <w:rPr>
          <w:rFonts w:ascii="Arial" w:hAnsi="Arial" w:cs="Arial"/>
          <w:sz w:val="22"/>
          <w:szCs w:val="22"/>
          <w:lang w:val="nl-NL"/>
        </w:rPr>
        <w:t>Paolo Lanzoni - Press Relations and Communication Manager</w:t>
      </w:r>
    </w:p>
    <w:p w:rsidR="00EA55D9" w:rsidRPr="00284923" w:rsidRDefault="00EA55D9" w:rsidP="00EA55D9">
      <w:pPr>
        <w:spacing w:line="240" w:lineRule="auto"/>
        <w:ind w:left="12" w:right="666"/>
        <w:rPr>
          <w:rFonts w:ascii="Arial" w:hAnsi="Arial" w:cs="Arial"/>
          <w:sz w:val="22"/>
          <w:szCs w:val="22"/>
          <w:lang w:val="nl-NL"/>
        </w:rPr>
      </w:pPr>
    </w:p>
    <w:p w:rsidR="00EA55D9" w:rsidRPr="00284923" w:rsidRDefault="00EA55D9" w:rsidP="00EA55D9">
      <w:pPr>
        <w:spacing w:line="240" w:lineRule="auto"/>
        <w:ind w:left="12" w:right="666"/>
        <w:rPr>
          <w:rFonts w:ascii="Arial" w:hAnsi="Arial" w:cs="Arial"/>
          <w:sz w:val="22"/>
          <w:szCs w:val="22"/>
        </w:rPr>
      </w:pPr>
      <w:r w:rsidRPr="00284923">
        <w:rPr>
          <w:rFonts w:ascii="Arial" w:hAnsi="Arial" w:cs="Arial"/>
          <w:sz w:val="22"/>
          <w:szCs w:val="22"/>
        </w:rPr>
        <w:t xml:space="preserve">E-mail: </w:t>
      </w:r>
      <w:hyperlink r:id="rId16" w:history="1">
        <w:r w:rsidRPr="00284923">
          <w:rPr>
            <w:rStyle w:val="Collegamentoipertestuale"/>
            <w:rFonts w:ascii="Arial" w:hAnsi="Arial" w:cs="Arial"/>
            <w:sz w:val="22"/>
            <w:szCs w:val="22"/>
          </w:rPr>
          <w:t>paolo.lanzoni@daimler.com</w:t>
        </w:r>
      </w:hyperlink>
      <w:r w:rsidRPr="00284923">
        <w:rPr>
          <w:rFonts w:ascii="Arial" w:hAnsi="Arial" w:cs="Arial"/>
          <w:sz w:val="22"/>
          <w:szCs w:val="22"/>
        </w:rPr>
        <w:t xml:space="preserve"> </w:t>
      </w:r>
    </w:p>
    <w:p w:rsidR="00EA55D9" w:rsidRPr="00EA55D9" w:rsidRDefault="00EA55D9" w:rsidP="00EA55D9">
      <w:pPr>
        <w:spacing w:line="240" w:lineRule="auto"/>
        <w:ind w:left="12" w:right="666"/>
        <w:rPr>
          <w:rFonts w:ascii="Arial" w:hAnsi="Arial" w:cs="Arial"/>
          <w:sz w:val="22"/>
          <w:szCs w:val="22"/>
          <w:lang w:val="en-US"/>
        </w:rPr>
      </w:pPr>
      <w:r w:rsidRPr="00EA55D9">
        <w:rPr>
          <w:rFonts w:ascii="Arial" w:hAnsi="Arial" w:cs="Arial"/>
          <w:sz w:val="22"/>
          <w:szCs w:val="22"/>
          <w:lang w:val="en-US"/>
        </w:rPr>
        <w:t>Tel. +39 06 4144.3260</w:t>
      </w:r>
      <w:bookmarkStart w:id="0" w:name="_GoBack"/>
      <w:bookmarkEnd w:id="0"/>
    </w:p>
    <w:p w:rsidR="003D0F24" w:rsidRPr="00EA55D9" w:rsidRDefault="00EA55D9" w:rsidP="00EA55D9">
      <w:pPr>
        <w:spacing w:line="240" w:lineRule="auto"/>
        <w:ind w:left="12" w:right="666"/>
        <w:rPr>
          <w:rFonts w:ascii="Arial" w:hAnsi="Arial"/>
          <w:b/>
        </w:rPr>
      </w:pPr>
      <w:r w:rsidRPr="00284923">
        <w:rPr>
          <w:rFonts w:ascii="Arial" w:hAnsi="Arial" w:cs="Arial"/>
          <w:sz w:val="22"/>
          <w:szCs w:val="22"/>
          <w:lang w:val="nl-NL"/>
        </w:rPr>
        <w:t xml:space="preserve">Website: </w:t>
      </w:r>
      <w:r w:rsidRPr="00EA55D9">
        <w:rPr>
          <w:rFonts w:ascii="Arial" w:hAnsi="Arial" w:cs="Arial"/>
          <w:b/>
          <w:bCs/>
          <w:sz w:val="22"/>
          <w:szCs w:val="22"/>
          <w:lang w:val="en-US"/>
        </w:rPr>
        <w:t xml:space="preserve">media.mercedes-benz.it ; </w:t>
      </w:r>
      <w:hyperlink r:id="rId17" w:tooltip="blocked::http://www.media.daimler.com/" w:history="1">
        <w:r w:rsidRPr="00EA55D9">
          <w:rPr>
            <w:rStyle w:val="Collegamentoipertestuale"/>
            <w:rFonts w:ascii="Arial" w:hAnsi="Arial" w:cs="Arial"/>
            <w:b/>
            <w:bCs/>
            <w:sz w:val="22"/>
            <w:szCs w:val="22"/>
            <w:lang w:val="en-US"/>
          </w:rPr>
          <w:t>media.daimler.com</w:t>
        </w:r>
      </w:hyperlink>
      <w:r w:rsidR="00343BF9">
        <w:rPr>
          <w:rFonts w:ascii="Arial" w:hAnsi="Arial" w:cs="Arial"/>
        </w:rPr>
        <w:br/>
      </w:r>
      <w:r w:rsidR="00343BF9">
        <w:rPr>
          <w:rFonts w:ascii="Arial" w:hAnsi="Arial" w:cs="Arial"/>
          <w:b/>
          <w:noProof/>
          <w:lang w:bidi="ar-SA"/>
        </w:rPr>
        <w:drawing>
          <wp:anchor distT="0" distB="0" distL="114300" distR="114300" simplePos="0" relativeHeight="251658240" behindDoc="0" locked="1" layoutInCell="1" allowOverlap="1" wp14:anchorId="4E1E8E11" wp14:editId="053D0443">
            <wp:simplePos x="0" y="0"/>
            <wp:positionH relativeFrom="column">
              <wp:posOffset>3928110</wp:posOffset>
            </wp:positionH>
            <wp:positionV relativeFrom="paragraph">
              <wp:posOffset>-299085</wp:posOffset>
            </wp:positionV>
            <wp:extent cx="719455" cy="719455"/>
            <wp:effectExtent l="19050" t="19050" r="23495" b="23495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977C42" w:rsidRPr="009D326B" w:rsidRDefault="00343BF9" w:rsidP="00343BF9">
      <w:pPr>
        <w:pStyle w:val="40DisclaimerBoilerplate"/>
        <w:rPr>
          <w:rFonts w:ascii="Arial" w:hAnsi="Arial" w:cs="Arial"/>
        </w:rPr>
      </w:pPr>
      <w:r>
        <w:rPr>
          <w:rFonts w:ascii="Arial" w:hAnsi="Arial"/>
          <w:b/>
        </w:rPr>
        <w:t>Daimler</w:t>
      </w:r>
      <w:r>
        <w:rPr>
          <w:rFonts w:ascii="Arial" w:hAnsi="Arial" w:cs="Arial"/>
        </w:rPr>
        <w:br/>
      </w:r>
      <w:proofErr w:type="spellStart"/>
      <w:r>
        <w:rPr>
          <w:rFonts w:ascii="Arial" w:hAnsi="Arial"/>
        </w:rPr>
        <w:t>Daimler</w:t>
      </w:r>
      <w:proofErr w:type="spellEnd"/>
      <w:r>
        <w:rPr>
          <w:rFonts w:ascii="Arial" w:hAnsi="Arial"/>
        </w:rPr>
        <w:t xml:space="preserve"> AG è tra le aziende automobilistiche di maggior successo al mondo. Con le sue divisioni Mercedes-Benz </w:t>
      </w:r>
      <w:proofErr w:type="spellStart"/>
      <w:r>
        <w:rPr>
          <w:rFonts w:ascii="Arial" w:hAnsi="Arial"/>
        </w:rPr>
        <w:t>Cars</w:t>
      </w:r>
      <w:proofErr w:type="spellEnd"/>
      <w:r>
        <w:rPr>
          <w:rFonts w:ascii="Arial" w:hAnsi="Arial"/>
        </w:rPr>
        <w:t xml:space="preserve">, Daimler </w:t>
      </w:r>
      <w:proofErr w:type="spellStart"/>
      <w:r>
        <w:rPr>
          <w:rFonts w:ascii="Arial" w:hAnsi="Arial"/>
        </w:rPr>
        <w:t>Trucks</w:t>
      </w:r>
      <w:proofErr w:type="spellEnd"/>
      <w:r>
        <w:rPr>
          <w:rFonts w:ascii="Arial" w:hAnsi="Arial"/>
        </w:rPr>
        <w:t xml:space="preserve">, Mercedes-Benz </w:t>
      </w:r>
      <w:proofErr w:type="spellStart"/>
      <w:r>
        <w:rPr>
          <w:rFonts w:ascii="Arial" w:hAnsi="Arial"/>
        </w:rPr>
        <w:t>Vans</w:t>
      </w:r>
      <w:proofErr w:type="spellEnd"/>
      <w:r>
        <w:rPr>
          <w:rFonts w:ascii="Arial" w:hAnsi="Arial"/>
        </w:rPr>
        <w:t xml:space="preserve">, Daimler </w:t>
      </w:r>
      <w:proofErr w:type="spellStart"/>
      <w:r>
        <w:rPr>
          <w:rFonts w:ascii="Arial" w:hAnsi="Arial"/>
        </w:rPr>
        <w:t>Buses</w:t>
      </w:r>
      <w:proofErr w:type="spellEnd"/>
      <w:r>
        <w:rPr>
          <w:rFonts w:ascii="Arial" w:hAnsi="Arial"/>
        </w:rPr>
        <w:t xml:space="preserve"> e Daimler Financial Services, il Gruppo Daimler è uno dei principali produttori di vetture </w:t>
      </w:r>
      <w:proofErr w:type="gramStart"/>
      <w:r>
        <w:rPr>
          <w:rFonts w:ascii="Arial" w:hAnsi="Arial"/>
        </w:rPr>
        <w:t>di</w:t>
      </w:r>
      <w:proofErr w:type="gramEnd"/>
      <w:r>
        <w:rPr>
          <w:rFonts w:ascii="Arial" w:hAnsi="Arial"/>
        </w:rPr>
        <w:t xml:space="preserve"> fascia alta e il maggior costruttore al mondo di veicoli commerciali di portata globale. Daimler Financial Services offre finanziamenti, leasing, gestione flotte, assicurazioni e servizi di mobilità innovativa. I fondatori della società, </w:t>
      </w:r>
      <w:proofErr w:type="spellStart"/>
      <w:r>
        <w:rPr>
          <w:rFonts w:ascii="Arial" w:hAnsi="Arial"/>
        </w:rPr>
        <w:t>Gottlieb</w:t>
      </w:r>
      <w:proofErr w:type="spellEnd"/>
      <w:r>
        <w:rPr>
          <w:rFonts w:ascii="Arial" w:hAnsi="Arial"/>
        </w:rPr>
        <w:t xml:space="preserve"> Daimler e Carl Benz, sono passati alla storia con l</w:t>
      </w:r>
      <w:r w:rsidR="00F91EA5">
        <w:rPr>
          <w:rFonts w:ascii="Arial" w:hAnsi="Arial"/>
        </w:rPr>
        <w:t>’</w:t>
      </w:r>
      <w:r>
        <w:rPr>
          <w:rFonts w:ascii="Arial" w:hAnsi="Arial"/>
        </w:rPr>
        <w:t>invenzione dell</w:t>
      </w:r>
      <w:r w:rsidR="00F91EA5">
        <w:rPr>
          <w:rFonts w:ascii="Arial" w:hAnsi="Arial"/>
        </w:rPr>
        <w:t>’</w:t>
      </w:r>
      <w:r>
        <w:rPr>
          <w:rFonts w:ascii="Arial" w:hAnsi="Arial"/>
        </w:rPr>
        <w:t>automobile nel 1886. Quale pioniere dell</w:t>
      </w:r>
      <w:r w:rsidR="00F91EA5">
        <w:rPr>
          <w:rFonts w:ascii="Arial" w:hAnsi="Arial"/>
        </w:rPr>
        <w:t>’</w:t>
      </w:r>
      <w:r>
        <w:rPr>
          <w:rFonts w:ascii="Arial" w:hAnsi="Arial"/>
        </w:rPr>
        <w:t>ingegneria automobilistica, Daimler continua tuttora a forgiare il futuro della mobilità. L</w:t>
      </w:r>
      <w:r w:rsidR="00F91EA5">
        <w:rPr>
          <w:rFonts w:ascii="Arial" w:hAnsi="Arial"/>
        </w:rPr>
        <w:t>’</w:t>
      </w:r>
      <w:r>
        <w:rPr>
          <w:rFonts w:ascii="Arial" w:hAnsi="Arial"/>
        </w:rPr>
        <w:t>attenzione del Gruppo è rivolta alle tecnologie innovative e verdi, oltre che all</w:t>
      </w:r>
      <w:r w:rsidR="00F91EA5">
        <w:rPr>
          <w:rFonts w:ascii="Arial" w:hAnsi="Arial"/>
        </w:rPr>
        <w:t>’</w:t>
      </w:r>
      <w:r>
        <w:rPr>
          <w:rFonts w:ascii="Arial" w:hAnsi="Arial"/>
        </w:rPr>
        <w:t>offerta di vetture sicure e di qualità superiore in grado di esercitare un forte richiamo e fascino sui clienti. Daimler investe già da molti anni nello sviluppo di sistemi di trasmissione alternativi, allo scopo di rendere possibile nel lungo periodo la guida a emissioni zero</w:t>
      </w:r>
      <w:proofErr w:type="gramStart"/>
      <w:r>
        <w:rPr>
          <w:rFonts w:ascii="Arial" w:hAnsi="Arial"/>
        </w:rPr>
        <w:t xml:space="preserve"> .</w:t>
      </w:r>
      <w:proofErr w:type="gramEnd"/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>Quindi</w:t>
      </w:r>
      <w:proofErr w:type="gramEnd"/>
      <w:r>
        <w:rPr>
          <w:rFonts w:ascii="Arial" w:hAnsi="Arial"/>
        </w:rPr>
        <w:t>, oltre ai veicoli ibridi, Daimler possiede oggi la più ampia gamma di veicoli elettrici locali a emissioni zero alimentati da batterie e da celle a combustibile (</w:t>
      </w:r>
      <w:proofErr w:type="spellStart"/>
      <w:r>
        <w:rPr>
          <w:rFonts w:ascii="Arial" w:hAnsi="Arial"/>
        </w:rPr>
        <w:t>fuel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cell</w:t>
      </w:r>
      <w:proofErr w:type="spellEnd"/>
      <w:r>
        <w:rPr>
          <w:rFonts w:ascii="Arial" w:hAnsi="Arial"/>
        </w:rPr>
        <w:t>). E questo è solo un esempio di come Daimler accetti volentieri la sfida di far fronte alle sue responsabilità nei confronti della società e dell</w:t>
      </w:r>
      <w:r w:rsidR="00F91EA5">
        <w:rPr>
          <w:rFonts w:ascii="Arial" w:hAnsi="Arial"/>
        </w:rPr>
        <w:t>’</w:t>
      </w:r>
      <w:r>
        <w:rPr>
          <w:rFonts w:ascii="Arial" w:hAnsi="Arial"/>
        </w:rPr>
        <w:t xml:space="preserve">ambiente. Daimler vende i propri veicoli e servizi in quasi tutti i paesi del mondo e </w:t>
      </w:r>
      <w:proofErr w:type="gramStart"/>
      <w:r>
        <w:rPr>
          <w:rFonts w:ascii="Arial" w:hAnsi="Arial"/>
        </w:rPr>
        <w:t>dispone di</w:t>
      </w:r>
      <w:proofErr w:type="gramEnd"/>
      <w:r>
        <w:rPr>
          <w:rFonts w:ascii="Arial" w:hAnsi="Arial"/>
        </w:rPr>
        <w:t xml:space="preserve"> stabilimenti produttivi nei cinque continenti. L</w:t>
      </w:r>
      <w:r w:rsidR="00F91EA5">
        <w:rPr>
          <w:rFonts w:ascii="Arial" w:hAnsi="Arial"/>
        </w:rPr>
        <w:t>’</w:t>
      </w:r>
      <w:r>
        <w:rPr>
          <w:rFonts w:ascii="Arial" w:hAnsi="Arial"/>
        </w:rPr>
        <w:t>attuale portafoglio dell</w:t>
      </w:r>
      <w:r w:rsidR="00F91EA5">
        <w:rPr>
          <w:rFonts w:ascii="Arial" w:hAnsi="Arial"/>
        </w:rPr>
        <w:t>’</w:t>
      </w:r>
      <w:r>
        <w:rPr>
          <w:rFonts w:ascii="Arial" w:hAnsi="Arial"/>
        </w:rPr>
        <w:t xml:space="preserve">azienda annovera, oltre al </w:t>
      </w:r>
      <w:proofErr w:type="gramStart"/>
      <w:r>
        <w:rPr>
          <w:rFonts w:ascii="Arial" w:hAnsi="Arial"/>
        </w:rPr>
        <w:t>brand</w:t>
      </w:r>
      <w:proofErr w:type="gramEnd"/>
      <w:r>
        <w:rPr>
          <w:rFonts w:ascii="Arial" w:hAnsi="Arial"/>
        </w:rPr>
        <w:t xml:space="preserve"> automobilistico più prestigioso al mondo, ovvero Mercedes-Benz, anche i marchi </w:t>
      </w:r>
      <w:proofErr w:type="spellStart"/>
      <w:r>
        <w:rPr>
          <w:rFonts w:ascii="Arial" w:hAnsi="Arial"/>
        </w:rPr>
        <w:t>smart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Freightliner</w:t>
      </w:r>
      <w:proofErr w:type="spellEnd"/>
      <w:r>
        <w:rPr>
          <w:rFonts w:ascii="Arial" w:hAnsi="Arial"/>
        </w:rPr>
        <w:t xml:space="preserve">, Western Star, </w:t>
      </w:r>
      <w:proofErr w:type="spellStart"/>
      <w:r>
        <w:rPr>
          <w:rFonts w:ascii="Arial" w:hAnsi="Arial"/>
        </w:rPr>
        <w:t>BharatBenz</w:t>
      </w:r>
      <w:proofErr w:type="spellEnd"/>
      <w:r>
        <w:rPr>
          <w:rFonts w:ascii="Arial" w:hAnsi="Arial"/>
        </w:rPr>
        <w:t xml:space="preserve">, Fuso, </w:t>
      </w:r>
      <w:proofErr w:type="spellStart"/>
      <w:r>
        <w:rPr>
          <w:rFonts w:ascii="Arial" w:hAnsi="Arial"/>
        </w:rPr>
        <w:t>Setra</w:t>
      </w:r>
      <w:proofErr w:type="spellEnd"/>
      <w:r>
        <w:rPr>
          <w:rFonts w:ascii="Arial" w:hAnsi="Arial"/>
        </w:rPr>
        <w:t xml:space="preserve"> e Thomas </w:t>
      </w:r>
      <w:proofErr w:type="spellStart"/>
      <w:r>
        <w:rPr>
          <w:rFonts w:ascii="Arial" w:hAnsi="Arial"/>
        </w:rPr>
        <w:t>Built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Buses</w:t>
      </w:r>
      <w:proofErr w:type="spellEnd"/>
      <w:r>
        <w:rPr>
          <w:rFonts w:ascii="Arial" w:hAnsi="Arial"/>
        </w:rPr>
        <w:t>. L</w:t>
      </w:r>
      <w:r w:rsidR="00F91EA5">
        <w:rPr>
          <w:rFonts w:ascii="Arial" w:hAnsi="Arial"/>
        </w:rPr>
        <w:t>’</w:t>
      </w:r>
      <w:r>
        <w:rPr>
          <w:rFonts w:ascii="Arial" w:hAnsi="Arial"/>
        </w:rPr>
        <w:t>azienda è quotata alle borse valori di Francoforte e Stoccarda (simbolo in borsa DAI). Nel 2013, il Gruppo ha venduto 2,35 milioni di veicoli; con 274.616 dipendenti, ha registrato un fatturato di 118,0 miliardi di euro, con un EBIT pari a 10,8 miliardi di euro.</w:t>
      </w:r>
    </w:p>
    <w:p w:rsidR="002F05E1" w:rsidRPr="009D326B" w:rsidRDefault="00462F96" w:rsidP="002F05E1">
      <w:pPr>
        <w:pStyle w:val="40DisclaimerBoilerplate"/>
        <w:rPr>
          <w:rFonts w:ascii="Arial" w:hAnsi="Arial" w:cs="Arial"/>
        </w:rPr>
      </w:pPr>
      <w:r>
        <w:rPr>
          <w:rFonts w:ascii="Arial" w:hAnsi="Arial"/>
          <w:b/>
        </w:rPr>
        <w:t>L</w:t>
      </w:r>
      <w:r w:rsidR="00F91EA5">
        <w:rPr>
          <w:rFonts w:ascii="Arial" w:hAnsi="Arial"/>
          <w:b/>
        </w:rPr>
        <w:t>’</w:t>
      </w:r>
      <w:r>
        <w:rPr>
          <w:rFonts w:ascii="Arial" w:hAnsi="Arial"/>
          <w:b/>
        </w:rPr>
        <w:t>ALLEANZA RENAULT-NISSAN</w:t>
      </w:r>
      <w:r>
        <w:rPr>
          <w:rFonts w:ascii="Arial" w:hAnsi="Arial" w:cs="Arial"/>
          <w:b/>
        </w:rPr>
        <w:br/>
      </w:r>
      <w:r>
        <w:rPr>
          <w:rFonts w:ascii="Arial" w:hAnsi="Arial"/>
        </w:rPr>
        <w:t>L</w:t>
      </w:r>
      <w:r w:rsidR="00F91EA5">
        <w:rPr>
          <w:rFonts w:ascii="Arial" w:hAnsi="Arial"/>
        </w:rPr>
        <w:t>’</w:t>
      </w:r>
      <w:r>
        <w:rPr>
          <w:rFonts w:ascii="Arial" w:hAnsi="Arial"/>
        </w:rPr>
        <w:t>Alleanza Renault-Nissan è una partnership strategica fra Renault (con sede a Parigi, Francia) e Nissan (con sede a Yokohama, Giappone), che insieme vendono 1/10 dei veicoli in tutto il mondo. Partner strategici dal 1999, nel 2013 le due aziende hanno venduto 8,3 milioni di automobili in quasi 200 paesi. L</w:t>
      </w:r>
      <w:r w:rsidR="00F91EA5">
        <w:rPr>
          <w:rFonts w:ascii="Arial" w:hAnsi="Arial"/>
        </w:rPr>
        <w:t>’</w:t>
      </w:r>
      <w:r>
        <w:rPr>
          <w:rFonts w:ascii="Arial" w:hAnsi="Arial"/>
        </w:rPr>
        <w:t xml:space="preserve">Alleanza ha avviato collaborazioni strategiche con numerose Case automobilistiche, tra cui Daimler in Germania e </w:t>
      </w:r>
      <w:proofErr w:type="spellStart"/>
      <w:r>
        <w:rPr>
          <w:rFonts w:ascii="Arial" w:hAnsi="Arial"/>
        </w:rPr>
        <w:t>Dong</w:t>
      </w:r>
      <w:proofErr w:type="spellEnd"/>
      <w:r>
        <w:rPr>
          <w:rFonts w:ascii="Arial" w:hAnsi="Arial"/>
        </w:rPr>
        <w:t xml:space="preserve"> Feng in Cina, e con costruttori regionali come </w:t>
      </w:r>
      <w:proofErr w:type="spellStart"/>
      <w:r>
        <w:rPr>
          <w:rFonts w:ascii="Arial" w:hAnsi="Arial"/>
        </w:rPr>
        <w:t>Ashok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Leyland</w:t>
      </w:r>
      <w:proofErr w:type="spellEnd"/>
      <w:r>
        <w:rPr>
          <w:rFonts w:ascii="Arial" w:hAnsi="Arial"/>
        </w:rPr>
        <w:t xml:space="preserve"> in India. </w:t>
      </w:r>
    </w:p>
    <w:p w:rsidR="002F05E1" w:rsidRPr="009D326B" w:rsidRDefault="00EA55D9" w:rsidP="002F05E1">
      <w:pPr>
        <w:pStyle w:val="40DisclaimerBoilerplate"/>
        <w:spacing w:after="0"/>
        <w:rPr>
          <w:rFonts w:ascii="Arial" w:hAnsi="Arial" w:cs="Arial"/>
        </w:rPr>
      </w:pPr>
      <w:hyperlink r:id="rId19" w:history="1">
        <w:r w:rsidR="00FD49E0">
          <w:rPr>
            <w:rStyle w:val="Collegamentoipertestuale"/>
            <w:rFonts w:ascii="Arial" w:hAnsi="Arial"/>
          </w:rPr>
          <w:t>www.media.renault.com</w:t>
        </w:r>
      </w:hyperlink>
    </w:p>
    <w:p w:rsidR="002F05E1" w:rsidRPr="009D326B" w:rsidRDefault="00EA55D9" w:rsidP="002F05E1">
      <w:pPr>
        <w:pStyle w:val="40DisclaimerBoilerplate"/>
        <w:spacing w:after="0"/>
        <w:rPr>
          <w:rFonts w:ascii="Arial" w:hAnsi="Arial" w:cs="Arial"/>
        </w:rPr>
      </w:pPr>
      <w:hyperlink r:id="rId20" w:history="1">
        <w:r w:rsidR="00FD49E0">
          <w:rPr>
            <w:rStyle w:val="Collegamentoipertestuale"/>
            <w:rFonts w:ascii="Arial" w:hAnsi="Arial"/>
          </w:rPr>
          <w:t>www.nissan-newsroom.com</w:t>
        </w:r>
      </w:hyperlink>
      <w:r w:rsidR="00FD49E0">
        <w:rPr>
          <w:rFonts w:ascii="Arial" w:hAnsi="Arial"/>
        </w:rPr>
        <w:t xml:space="preserve"> </w:t>
      </w:r>
    </w:p>
    <w:p w:rsidR="00B65E3A" w:rsidRPr="009D326B" w:rsidRDefault="00EA55D9" w:rsidP="002F05E1">
      <w:pPr>
        <w:pStyle w:val="40DisclaimerBoilerplate"/>
        <w:spacing w:after="0"/>
        <w:rPr>
          <w:rFonts w:ascii="Arial" w:hAnsi="Arial" w:cs="Arial"/>
        </w:rPr>
      </w:pPr>
      <w:hyperlink r:id="rId21" w:history="1">
        <w:r w:rsidR="00FD49E0">
          <w:rPr>
            <w:rStyle w:val="Collegamentoipertestuale"/>
            <w:rFonts w:ascii="Arial" w:hAnsi="Arial"/>
          </w:rPr>
          <w:t>blog.alliance-renault-nissan.com</w:t>
        </w:r>
      </w:hyperlink>
      <w:r w:rsidR="00FD49E0">
        <w:rPr>
          <w:rFonts w:ascii="Arial" w:hAnsi="Arial"/>
        </w:rPr>
        <w:t xml:space="preserve"> </w:t>
      </w:r>
    </w:p>
    <w:p w:rsidR="00462F96" w:rsidRPr="009D326B" w:rsidRDefault="00B65E3A" w:rsidP="002F05E1">
      <w:pPr>
        <w:pStyle w:val="40DisclaimerBoilerplate"/>
        <w:spacing w:after="0"/>
        <w:rPr>
          <w:rFonts w:ascii="Arial" w:hAnsi="Arial" w:cs="Arial"/>
        </w:rPr>
      </w:pPr>
      <w:r>
        <w:rPr>
          <w:rFonts w:ascii="Arial" w:hAnsi="Arial"/>
        </w:rPr>
        <w:t xml:space="preserve"> </w:t>
      </w:r>
    </w:p>
    <w:sectPr w:rsidR="00462F96" w:rsidRPr="009D326B" w:rsidSect="00E25EF4">
      <w:headerReference w:type="first" r:id="rId22"/>
      <w:type w:val="continuous"/>
      <w:pgSz w:w="11907" w:h="16839" w:code="9"/>
      <w:pgMar w:top="1440" w:right="1080" w:bottom="1440" w:left="1080" w:header="425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7C8" w:rsidRDefault="006037C8">
      <w:r>
        <w:separator/>
      </w:r>
    </w:p>
    <w:p w:rsidR="006037C8" w:rsidRDefault="006037C8"/>
    <w:p w:rsidR="006037C8" w:rsidRDefault="006037C8"/>
    <w:p w:rsidR="006037C8" w:rsidRDefault="006037C8"/>
    <w:p w:rsidR="006037C8" w:rsidRDefault="006037C8"/>
    <w:p w:rsidR="006037C8" w:rsidRDefault="006037C8"/>
    <w:p w:rsidR="006037C8" w:rsidRDefault="006037C8"/>
  </w:endnote>
  <w:endnote w:type="continuationSeparator" w:id="0">
    <w:p w:rsidR="006037C8" w:rsidRDefault="006037C8">
      <w:r>
        <w:continuationSeparator/>
      </w:r>
    </w:p>
    <w:p w:rsidR="006037C8" w:rsidRDefault="006037C8"/>
    <w:p w:rsidR="006037C8" w:rsidRDefault="006037C8"/>
    <w:p w:rsidR="006037C8" w:rsidRDefault="006037C8"/>
    <w:p w:rsidR="006037C8" w:rsidRDefault="006037C8"/>
    <w:p w:rsidR="006037C8" w:rsidRDefault="006037C8"/>
    <w:p w:rsidR="006037C8" w:rsidRDefault="006037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S">
    <w:altName w:val="Times New Roman"/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2C8" w:rsidRDefault="001232C8">
    <w:pPr>
      <w:pStyle w:val="Pidipagina"/>
    </w:pPr>
  </w:p>
  <w:p w:rsidR="00371ED9" w:rsidRPr="00663567" w:rsidRDefault="00371ED9" w:rsidP="00663567">
    <w:pPr>
      <w:pStyle w:val="06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BBF" w:rsidRDefault="003E4BBF">
    <w:pPr>
      <w:pStyle w:val="Pidipagina"/>
    </w:pPr>
  </w:p>
  <w:p w:rsidR="00371ED9" w:rsidRPr="00452AF0" w:rsidRDefault="00371ED9" w:rsidP="00452AF0">
    <w:pPr>
      <w:pStyle w:val="06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7C8" w:rsidRDefault="006037C8">
      <w:r>
        <w:separator/>
      </w:r>
    </w:p>
    <w:p w:rsidR="006037C8" w:rsidRDefault="006037C8"/>
    <w:p w:rsidR="006037C8" w:rsidRDefault="006037C8"/>
    <w:p w:rsidR="006037C8" w:rsidRDefault="006037C8"/>
    <w:p w:rsidR="006037C8" w:rsidRDefault="006037C8"/>
    <w:p w:rsidR="006037C8" w:rsidRDefault="006037C8"/>
    <w:p w:rsidR="006037C8" w:rsidRDefault="006037C8"/>
  </w:footnote>
  <w:footnote w:type="continuationSeparator" w:id="0">
    <w:p w:rsidR="006037C8" w:rsidRDefault="006037C8">
      <w:r>
        <w:continuationSeparator/>
      </w:r>
    </w:p>
    <w:p w:rsidR="006037C8" w:rsidRDefault="006037C8"/>
    <w:p w:rsidR="006037C8" w:rsidRDefault="006037C8"/>
    <w:p w:rsidR="006037C8" w:rsidRDefault="006037C8"/>
    <w:p w:rsidR="006037C8" w:rsidRDefault="006037C8"/>
    <w:p w:rsidR="006037C8" w:rsidRDefault="006037C8"/>
    <w:p w:rsidR="006037C8" w:rsidRDefault="006037C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ED9" w:rsidRDefault="00994D03" w:rsidP="00685E79">
    <w:pPr>
      <w:pStyle w:val="05PageNumber"/>
      <w:framePr w:wrap="around"/>
    </w:pPr>
    <w:r>
      <w:t xml:space="preserve">Pag. </w:t>
    </w:r>
    <w:r w:rsidR="004B492D">
      <w:fldChar w:fldCharType="begin"/>
    </w:r>
    <w:r w:rsidR="00685E79">
      <w:instrText>PAGE   \* MERGEFORMAT</w:instrText>
    </w:r>
    <w:r w:rsidR="004B492D">
      <w:fldChar w:fldCharType="separate"/>
    </w:r>
    <w:r w:rsidR="00EA55D9">
      <w:t>2</w:t>
    </w:r>
    <w:r w:rsidR="004B492D"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ED9" w:rsidRDefault="003D09EF">
    <w:pPr>
      <w:pStyle w:val="Intestazione"/>
    </w:pPr>
    <w:r>
      <w:rPr>
        <w:noProof/>
        <w:lang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1414476</wp:posOffset>
          </wp:positionH>
          <wp:positionV relativeFrom="page">
            <wp:posOffset>-201930</wp:posOffset>
          </wp:positionV>
          <wp:extent cx="4733925" cy="1363980"/>
          <wp:effectExtent l="0" t="0" r="9525" b="762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33925" cy="1363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B82" w:rsidRDefault="00290B82" w:rsidP="006268F2">
    <w:pPr>
      <w:pStyle w:val="05PageNumber"/>
      <w:framePr w:wrap="around"/>
    </w:pPr>
    <w:r>
      <w:t xml:space="preserve">Pagina </w:t>
    </w:r>
    <w:r w:rsidR="004B492D">
      <w:fldChar w:fldCharType="begin"/>
    </w:r>
    <w:r>
      <w:instrText>PAGE   \* MERGEFORMAT</w:instrText>
    </w:r>
    <w:r w:rsidR="004B492D">
      <w:fldChar w:fldCharType="separate"/>
    </w:r>
    <w:r w:rsidR="00C70ADB">
      <w:t>1</w:t>
    </w:r>
    <w:r w:rsidR="004B492D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52F4D242"/>
    <w:lvl w:ilvl="0" w:tplc="9B686D52">
      <w:start w:val="1"/>
      <w:numFmt w:val="bullet"/>
      <w:pStyle w:val="11Subhead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16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2D05A9"/>
    <w:multiLevelType w:val="multilevel"/>
    <w:tmpl w:val="04070023"/>
    <w:styleLink w:val="ArticoloSezion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  <w:num w:numId="16">
    <w:abstractNumId w:val="17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activeWritingStyle w:appName="MSWord" w:lang="en-GB" w:vendorID="8" w:dllVersion="513" w:checkStyle="1"/>
  <w:activeWritingStyle w:appName="MSWord" w:lang="en-US" w:vendorID="8" w:dllVersion="513" w:checkStyle="1"/>
  <w:activeWritingStyle w:appName="MSWord" w:lang="it-IT" w:vendorID="3" w:dllVersion="517" w:checkStyle="1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DD67C0"/>
    <w:rsid w:val="0000132B"/>
    <w:rsid w:val="00001CA2"/>
    <w:rsid w:val="00003272"/>
    <w:rsid w:val="0000438D"/>
    <w:rsid w:val="00010A71"/>
    <w:rsid w:val="00024306"/>
    <w:rsid w:val="000243A7"/>
    <w:rsid w:val="00025774"/>
    <w:rsid w:val="000277A5"/>
    <w:rsid w:val="00030CE7"/>
    <w:rsid w:val="00034F26"/>
    <w:rsid w:val="00037D79"/>
    <w:rsid w:val="0004246E"/>
    <w:rsid w:val="00046C57"/>
    <w:rsid w:val="00047E11"/>
    <w:rsid w:val="00047E2A"/>
    <w:rsid w:val="00050A84"/>
    <w:rsid w:val="00053BCF"/>
    <w:rsid w:val="00057D99"/>
    <w:rsid w:val="00070501"/>
    <w:rsid w:val="00072140"/>
    <w:rsid w:val="00072670"/>
    <w:rsid w:val="00084BEA"/>
    <w:rsid w:val="000861F6"/>
    <w:rsid w:val="00091328"/>
    <w:rsid w:val="00092079"/>
    <w:rsid w:val="00095158"/>
    <w:rsid w:val="000976C7"/>
    <w:rsid w:val="000A4D1B"/>
    <w:rsid w:val="000B2392"/>
    <w:rsid w:val="000B3F07"/>
    <w:rsid w:val="000B3FEF"/>
    <w:rsid w:val="000B7CBE"/>
    <w:rsid w:val="000C31B9"/>
    <w:rsid w:val="000C6032"/>
    <w:rsid w:val="000C7D7E"/>
    <w:rsid w:val="000D1EE0"/>
    <w:rsid w:val="000E16F9"/>
    <w:rsid w:val="000E6E53"/>
    <w:rsid w:val="000F1049"/>
    <w:rsid w:val="000F23A1"/>
    <w:rsid w:val="000F3D2C"/>
    <w:rsid w:val="000F46A0"/>
    <w:rsid w:val="000F548E"/>
    <w:rsid w:val="00100E6D"/>
    <w:rsid w:val="001076F5"/>
    <w:rsid w:val="00113205"/>
    <w:rsid w:val="00114920"/>
    <w:rsid w:val="00114A9F"/>
    <w:rsid w:val="001232C8"/>
    <w:rsid w:val="00127275"/>
    <w:rsid w:val="001314A6"/>
    <w:rsid w:val="001333B0"/>
    <w:rsid w:val="001345EC"/>
    <w:rsid w:val="00137157"/>
    <w:rsid w:val="001429C7"/>
    <w:rsid w:val="00144215"/>
    <w:rsid w:val="00155867"/>
    <w:rsid w:val="00157585"/>
    <w:rsid w:val="00165A8A"/>
    <w:rsid w:val="00166AA6"/>
    <w:rsid w:val="0018067E"/>
    <w:rsid w:val="001863A1"/>
    <w:rsid w:val="0019145C"/>
    <w:rsid w:val="00191F4F"/>
    <w:rsid w:val="00197CB6"/>
    <w:rsid w:val="001A1C9D"/>
    <w:rsid w:val="001A3B87"/>
    <w:rsid w:val="001B0AC0"/>
    <w:rsid w:val="001B12F5"/>
    <w:rsid w:val="001B3A25"/>
    <w:rsid w:val="001B4C84"/>
    <w:rsid w:val="001C26EC"/>
    <w:rsid w:val="001C49B5"/>
    <w:rsid w:val="001D568F"/>
    <w:rsid w:val="001E0868"/>
    <w:rsid w:val="001E0EBF"/>
    <w:rsid w:val="001E1A90"/>
    <w:rsid w:val="001E6FE6"/>
    <w:rsid w:val="001E70B0"/>
    <w:rsid w:val="001E73BE"/>
    <w:rsid w:val="001F0387"/>
    <w:rsid w:val="001F2B82"/>
    <w:rsid w:val="001F4A8B"/>
    <w:rsid w:val="00206903"/>
    <w:rsid w:val="00207F45"/>
    <w:rsid w:val="00214FA1"/>
    <w:rsid w:val="00220711"/>
    <w:rsid w:val="00231CDA"/>
    <w:rsid w:val="00236713"/>
    <w:rsid w:val="002368CF"/>
    <w:rsid w:val="00241D08"/>
    <w:rsid w:val="00253ACC"/>
    <w:rsid w:val="00254B69"/>
    <w:rsid w:val="00263154"/>
    <w:rsid w:val="0026339E"/>
    <w:rsid w:val="00270342"/>
    <w:rsid w:val="00270652"/>
    <w:rsid w:val="002712C0"/>
    <w:rsid w:val="00275CE7"/>
    <w:rsid w:val="00281D26"/>
    <w:rsid w:val="0028620E"/>
    <w:rsid w:val="00290B82"/>
    <w:rsid w:val="00291391"/>
    <w:rsid w:val="00291D82"/>
    <w:rsid w:val="00291F06"/>
    <w:rsid w:val="00296DDC"/>
    <w:rsid w:val="00296F61"/>
    <w:rsid w:val="00297273"/>
    <w:rsid w:val="002A122F"/>
    <w:rsid w:val="002A3FE9"/>
    <w:rsid w:val="002A749C"/>
    <w:rsid w:val="002B0B74"/>
    <w:rsid w:val="002B1182"/>
    <w:rsid w:val="002B3A4C"/>
    <w:rsid w:val="002B3B05"/>
    <w:rsid w:val="002B4150"/>
    <w:rsid w:val="002B4625"/>
    <w:rsid w:val="002B61B4"/>
    <w:rsid w:val="002B7F07"/>
    <w:rsid w:val="002C00CD"/>
    <w:rsid w:val="002C0C73"/>
    <w:rsid w:val="002C4607"/>
    <w:rsid w:val="002C48D4"/>
    <w:rsid w:val="002C5151"/>
    <w:rsid w:val="002C6FA8"/>
    <w:rsid w:val="002C7427"/>
    <w:rsid w:val="002C7959"/>
    <w:rsid w:val="002D39C3"/>
    <w:rsid w:val="002D4F52"/>
    <w:rsid w:val="002E0C30"/>
    <w:rsid w:val="002E1CAA"/>
    <w:rsid w:val="002E2C88"/>
    <w:rsid w:val="002E4130"/>
    <w:rsid w:val="002E5602"/>
    <w:rsid w:val="002F05E1"/>
    <w:rsid w:val="002F168F"/>
    <w:rsid w:val="00301273"/>
    <w:rsid w:val="003018E6"/>
    <w:rsid w:val="00302E35"/>
    <w:rsid w:val="0030347F"/>
    <w:rsid w:val="00311880"/>
    <w:rsid w:val="0031373F"/>
    <w:rsid w:val="00315083"/>
    <w:rsid w:val="0031585D"/>
    <w:rsid w:val="00315D24"/>
    <w:rsid w:val="00317295"/>
    <w:rsid w:val="00326040"/>
    <w:rsid w:val="003272BD"/>
    <w:rsid w:val="00330767"/>
    <w:rsid w:val="003335AB"/>
    <w:rsid w:val="00336547"/>
    <w:rsid w:val="003433F3"/>
    <w:rsid w:val="00343BF9"/>
    <w:rsid w:val="003452B8"/>
    <w:rsid w:val="003453B1"/>
    <w:rsid w:val="00346552"/>
    <w:rsid w:val="003508BA"/>
    <w:rsid w:val="003518A8"/>
    <w:rsid w:val="003519A9"/>
    <w:rsid w:val="0035393F"/>
    <w:rsid w:val="00354260"/>
    <w:rsid w:val="00355800"/>
    <w:rsid w:val="00355F62"/>
    <w:rsid w:val="00356111"/>
    <w:rsid w:val="0035793F"/>
    <w:rsid w:val="0036223D"/>
    <w:rsid w:val="003636EE"/>
    <w:rsid w:val="00371ED9"/>
    <w:rsid w:val="00373A53"/>
    <w:rsid w:val="00373D11"/>
    <w:rsid w:val="00374825"/>
    <w:rsid w:val="00380ED1"/>
    <w:rsid w:val="0038481E"/>
    <w:rsid w:val="0038545A"/>
    <w:rsid w:val="00392161"/>
    <w:rsid w:val="00392241"/>
    <w:rsid w:val="00394012"/>
    <w:rsid w:val="003A3BFD"/>
    <w:rsid w:val="003A4605"/>
    <w:rsid w:val="003A59CD"/>
    <w:rsid w:val="003A631A"/>
    <w:rsid w:val="003B041F"/>
    <w:rsid w:val="003B05F7"/>
    <w:rsid w:val="003C110A"/>
    <w:rsid w:val="003C30AF"/>
    <w:rsid w:val="003C475D"/>
    <w:rsid w:val="003C664A"/>
    <w:rsid w:val="003D0064"/>
    <w:rsid w:val="003D09EF"/>
    <w:rsid w:val="003D0F24"/>
    <w:rsid w:val="003D234D"/>
    <w:rsid w:val="003D422C"/>
    <w:rsid w:val="003D4DDA"/>
    <w:rsid w:val="003E0DDA"/>
    <w:rsid w:val="003E1D09"/>
    <w:rsid w:val="003E4BBF"/>
    <w:rsid w:val="00403988"/>
    <w:rsid w:val="00403E7F"/>
    <w:rsid w:val="00406D53"/>
    <w:rsid w:val="0040769C"/>
    <w:rsid w:val="00410E48"/>
    <w:rsid w:val="00411B5B"/>
    <w:rsid w:val="00412939"/>
    <w:rsid w:val="00413FB8"/>
    <w:rsid w:val="00415B2E"/>
    <w:rsid w:val="00424D2D"/>
    <w:rsid w:val="0042572F"/>
    <w:rsid w:val="00425A3D"/>
    <w:rsid w:val="004302EC"/>
    <w:rsid w:val="00430AE9"/>
    <w:rsid w:val="00434786"/>
    <w:rsid w:val="00441EEC"/>
    <w:rsid w:val="004501EB"/>
    <w:rsid w:val="00452AF0"/>
    <w:rsid w:val="00457930"/>
    <w:rsid w:val="00461E64"/>
    <w:rsid w:val="0046283C"/>
    <w:rsid w:val="00462F96"/>
    <w:rsid w:val="00466BAE"/>
    <w:rsid w:val="00473AF9"/>
    <w:rsid w:val="0047540E"/>
    <w:rsid w:val="004769BD"/>
    <w:rsid w:val="00486A03"/>
    <w:rsid w:val="0048718A"/>
    <w:rsid w:val="0048779C"/>
    <w:rsid w:val="00496FEA"/>
    <w:rsid w:val="00497B0B"/>
    <w:rsid w:val="00497DE8"/>
    <w:rsid w:val="004A330F"/>
    <w:rsid w:val="004A3A3E"/>
    <w:rsid w:val="004A4F1E"/>
    <w:rsid w:val="004A4FCA"/>
    <w:rsid w:val="004A69B4"/>
    <w:rsid w:val="004B16F1"/>
    <w:rsid w:val="004B4400"/>
    <w:rsid w:val="004B492D"/>
    <w:rsid w:val="004C56FA"/>
    <w:rsid w:val="004D1A41"/>
    <w:rsid w:val="004D54CB"/>
    <w:rsid w:val="004D6576"/>
    <w:rsid w:val="004D72BA"/>
    <w:rsid w:val="004E39E5"/>
    <w:rsid w:val="004E7D56"/>
    <w:rsid w:val="004F42C2"/>
    <w:rsid w:val="004F7B42"/>
    <w:rsid w:val="00501C44"/>
    <w:rsid w:val="0050200C"/>
    <w:rsid w:val="005100DD"/>
    <w:rsid w:val="00511140"/>
    <w:rsid w:val="00511CBB"/>
    <w:rsid w:val="00514CF1"/>
    <w:rsid w:val="00517387"/>
    <w:rsid w:val="00517661"/>
    <w:rsid w:val="00523C94"/>
    <w:rsid w:val="00525752"/>
    <w:rsid w:val="00532881"/>
    <w:rsid w:val="0053375B"/>
    <w:rsid w:val="00534AF9"/>
    <w:rsid w:val="005358D0"/>
    <w:rsid w:val="00540D8B"/>
    <w:rsid w:val="005440F3"/>
    <w:rsid w:val="00553031"/>
    <w:rsid w:val="00563F88"/>
    <w:rsid w:val="00564C1F"/>
    <w:rsid w:val="00565AD8"/>
    <w:rsid w:val="00573252"/>
    <w:rsid w:val="00574152"/>
    <w:rsid w:val="005749B2"/>
    <w:rsid w:val="00574C11"/>
    <w:rsid w:val="00582408"/>
    <w:rsid w:val="00582794"/>
    <w:rsid w:val="00586121"/>
    <w:rsid w:val="005876A9"/>
    <w:rsid w:val="00591531"/>
    <w:rsid w:val="005920CE"/>
    <w:rsid w:val="00593A60"/>
    <w:rsid w:val="005952C5"/>
    <w:rsid w:val="00596987"/>
    <w:rsid w:val="00597557"/>
    <w:rsid w:val="005A0433"/>
    <w:rsid w:val="005A26F4"/>
    <w:rsid w:val="005A5083"/>
    <w:rsid w:val="005A5431"/>
    <w:rsid w:val="005B1321"/>
    <w:rsid w:val="005B1571"/>
    <w:rsid w:val="005B3118"/>
    <w:rsid w:val="005B3AC7"/>
    <w:rsid w:val="005B6CD5"/>
    <w:rsid w:val="005B756E"/>
    <w:rsid w:val="005C322A"/>
    <w:rsid w:val="005D082B"/>
    <w:rsid w:val="005D4C35"/>
    <w:rsid w:val="005E2B2E"/>
    <w:rsid w:val="005F0574"/>
    <w:rsid w:val="005F0D32"/>
    <w:rsid w:val="005F0FFC"/>
    <w:rsid w:val="005F47FC"/>
    <w:rsid w:val="006013CB"/>
    <w:rsid w:val="006037C8"/>
    <w:rsid w:val="00604A11"/>
    <w:rsid w:val="00606A3F"/>
    <w:rsid w:val="006079DD"/>
    <w:rsid w:val="00611BDC"/>
    <w:rsid w:val="00612232"/>
    <w:rsid w:val="00617836"/>
    <w:rsid w:val="00622CEE"/>
    <w:rsid w:val="00623BF0"/>
    <w:rsid w:val="00625B0F"/>
    <w:rsid w:val="006268F2"/>
    <w:rsid w:val="00627413"/>
    <w:rsid w:val="00630E95"/>
    <w:rsid w:val="00640ACD"/>
    <w:rsid w:val="00652822"/>
    <w:rsid w:val="00653058"/>
    <w:rsid w:val="00653DE2"/>
    <w:rsid w:val="00653F2A"/>
    <w:rsid w:val="00663567"/>
    <w:rsid w:val="0066389A"/>
    <w:rsid w:val="00665A7B"/>
    <w:rsid w:val="00671666"/>
    <w:rsid w:val="00675014"/>
    <w:rsid w:val="006766C1"/>
    <w:rsid w:val="00681193"/>
    <w:rsid w:val="006812E8"/>
    <w:rsid w:val="006840BF"/>
    <w:rsid w:val="00685E79"/>
    <w:rsid w:val="00686AE7"/>
    <w:rsid w:val="00687812"/>
    <w:rsid w:val="0068783D"/>
    <w:rsid w:val="006927E6"/>
    <w:rsid w:val="006A35D7"/>
    <w:rsid w:val="006B2448"/>
    <w:rsid w:val="006B2D3F"/>
    <w:rsid w:val="006B3B95"/>
    <w:rsid w:val="006B6CA3"/>
    <w:rsid w:val="006C1089"/>
    <w:rsid w:val="006C1624"/>
    <w:rsid w:val="006C2276"/>
    <w:rsid w:val="006C58AC"/>
    <w:rsid w:val="006C5CB5"/>
    <w:rsid w:val="006D1DF2"/>
    <w:rsid w:val="006D4E3C"/>
    <w:rsid w:val="006E051A"/>
    <w:rsid w:val="006E7771"/>
    <w:rsid w:val="006F1B11"/>
    <w:rsid w:val="006F44DD"/>
    <w:rsid w:val="00703333"/>
    <w:rsid w:val="00710E73"/>
    <w:rsid w:val="007145F2"/>
    <w:rsid w:val="0071473E"/>
    <w:rsid w:val="007155A4"/>
    <w:rsid w:val="00716971"/>
    <w:rsid w:val="00716B3F"/>
    <w:rsid w:val="00720D09"/>
    <w:rsid w:val="00723C19"/>
    <w:rsid w:val="007251D5"/>
    <w:rsid w:val="00726CFF"/>
    <w:rsid w:val="00727609"/>
    <w:rsid w:val="0072775E"/>
    <w:rsid w:val="00733E85"/>
    <w:rsid w:val="007400C5"/>
    <w:rsid w:val="00741CB8"/>
    <w:rsid w:val="007453F4"/>
    <w:rsid w:val="007462E6"/>
    <w:rsid w:val="00746D18"/>
    <w:rsid w:val="00750B47"/>
    <w:rsid w:val="007518F4"/>
    <w:rsid w:val="00761269"/>
    <w:rsid w:val="00763A34"/>
    <w:rsid w:val="00773EEE"/>
    <w:rsid w:val="0077657F"/>
    <w:rsid w:val="00777275"/>
    <w:rsid w:val="007773CE"/>
    <w:rsid w:val="00781506"/>
    <w:rsid w:val="00783EFF"/>
    <w:rsid w:val="0078561A"/>
    <w:rsid w:val="007922C7"/>
    <w:rsid w:val="007A06E1"/>
    <w:rsid w:val="007B42F3"/>
    <w:rsid w:val="007B5610"/>
    <w:rsid w:val="007B6809"/>
    <w:rsid w:val="007B7A4F"/>
    <w:rsid w:val="007B7BCF"/>
    <w:rsid w:val="007C0418"/>
    <w:rsid w:val="007C203D"/>
    <w:rsid w:val="007C3796"/>
    <w:rsid w:val="007C3DED"/>
    <w:rsid w:val="007C48E6"/>
    <w:rsid w:val="007C6555"/>
    <w:rsid w:val="007C71A7"/>
    <w:rsid w:val="007D48D9"/>
    <w:rsid w:val="007D6E3E"/>
    <w:rsid w:val="007E00EB"/>
    <w:rsid w:val="007E1634"/>
    <w:rsid w:val="007E1A11"/>
    <w:rsid w:val="007E7C5D"/>
    <w:rsid w:val="007F48EB"/>
    <w:rsid w:val="007F54A9"/>
    <w:rsid w:val="008008C3"/>
    <w:rsid w:val="0080766D"/>
    <w:rsid w:val="00811010"/>
    <w:rsid w:val="00812BBD"/>
    <w:rsid w:val="00812C24"/>
    <w:rsid w:val="0081594D"/>
    <w:rsid w:val="00821333"/>
    <w:rsid w:val="008213C1"/>
    <w:rsid w:val="00825A65"/>
    <w:rsid w:val="008268E3"/>
    <w:rsid w:val="00835816"/>
    <w:rsid w:val="00836FF0"/>
    <w:rsid w:val="00851F7D"/>
    <w:rsid w:val="00857E76"/>
    <w:rsid w:val="008610BC"/>
    <w:rsid w:val="008619E3"/>
    <w:rsid w:val="00862BCC"/>
    <w:rsid w:val="00865710"/>
    <w:rsid w:val="008662D1"/>
    <w:rsid w:val="008877CF"/>
    <w:rsid w:val="008905FE"/>
    <w:rsid w:val="00896BD3"/>
    <w:rsid w:val="00896DC3"/>
    <w:rsid w:val="008A0300"/>
    <w:rsid w:val="008A0A6B"/>
    <w:rsid w:val="008A1FE5"/>
    <w:rsid w:val="008A3066"/>
    <w:rsid w:val="008A4367"/>
    <w:rsid w:val="008A4CE3"/>
    <w:rsid w:val="008A6FD9"/>
    <w:rsid w:val="008B5417"/>
    <w:rsid w:val="008C09D6"/>
    <w:rsid w:val="008C1B7B"/>
    <w:rsid w:val="008C2950"/>
    <w:rsid w:val="008C70D0"/>
    <w:rsid w:val="008D2021"/>
    <w:rsid w:val="008D3391"/>
    <w:rsid w:val="008D4661"/>
    <w:rsid w:val="008D4AC9"/>
    <w:rsid w:val="008E2BAB"/>
    <w:rsid w:val="008E42B5"/>
    <w:rsid w:val="008E7C82"/>
    <w:rsid w:val="008F57DB"/>
    <w:rsid w:val="0090394E"/>
    <w:rsid w:val="009055C2"/>
    <w:rsid w:val="0091249E"/>
    <w:rsid w:val="00912A09"/>
    <w:rsid w:val="00916781"/>
    <w:rsid w:val="00916E5A"/>
    <w:rsid w:val="0091792F"/>
    <w:rsid w:val="00925E67"/>
    <w:rsid w:val="00926418"/>
    <w:rsid w:val="00927051"/>
    <w:rsid w:val="0093284F"/>
    <w:rsid w:val="00937135"/>
    <w:rsid w:val="00937F8C"/>
    <w:rsid w:val="00943E85"/>
    <w:rsid w:val="009503CD"/>
    <w:rsid w:val="009525D4"/>
    <w:rsid w:val="00952F6C"/>
    <w:rsid w:val="00953877"/>
    <w:rsid w:val="00957CDB"/>
    <w:rsid w:val="00962164"/>
    <w:rsid w:val="00970098"/>
    <w:rsid w:val="0097172A"/>
    <w:rsid w:val="00972775"/>
    <w:rsid w:val="00973D3E"/>
    <w:rsid w:val="009756EC"/>
    <w:rsid w:val="00977C42"/>
    <w:rsid w:val="009806B5"/>
    <w:rsid w:val="0098341F"/>
    <w:rsid w:val="00991781"/>
    <w:rsid w:val="00992AA1"/>
    <w:rsid w:val="00992E34"/>
    <w:rsid w:val="00994053"/>
    <w:rsid w:val="00994D03"/>
    <w:rsid w:val="009A1632"/>
    <w:rsid w:val="009B1976"/>
    <w:rsid w:val="009C5A09"/>
    <w:rsid w:val="009D1675"/>
    <w:rsid w:val="009D326B"/>
    <w:rsid w:val="009D5C58"/>
    <w:rsid w:val="009D6C08"/>
    <w:rsid w:val="009D75C7"/>
    <w:rsid w:val="009E019B"/>
    <w:rsid w:val="009E4BD3"/>
    <w:rsid w:val="009E6C9E"/>
    <w:rsid w:val="009E6DE5"/>
    <w:rsid w:val="009E751C"/>
    <w:rsid w:val="009E7C0B"/>
    <w:rsid w:val="009F0854"/>
    <w:rsid w:val="009F2900"/>
    <w:rsid w:val="009F3424"/>
    <w:rsid w:val="009F406C"/>
    <w:rsid w:val="009F51B5"/>
    <w:rsid w:val="009F7378"/>
    <w:rsid w:val="00A02B94"/>
    <w:rsid w:val="00A04AF5"/>
    <w:rsid w:val="00A04E8C"/>
    <w:rsid w:val="00A053CB"/>
    <w:rsid w:val="00A10336"/>
    <w:rsid w:val="00A10CF0"/>
    <w:rsid w:val="00A161E7"/>
    <w:rsid w:val="00A22C34"/>
    <w:rsid w:val="00A23057"/>
    <w:rsid w:val="00A23102"/>
    <w:rsid w:val="00A25C1A"/>
    <w:rsid w:val="00A37A42"/>
    <w:rsid w:val="00A40F62"/>
    <w:rsid w:val="00A4288D"/>
    <w:rsid w:val="00A44F7E"/>
    <w:rsid w:val="00A503D5"/>
    <w:rsid w:val="00A5257B"/>
    <w:rsid w:val="00A52A4B"/>
    <w:rsid w:val="00A541F4"/>
    <w:rsid w:val="00A6385E"/>
    <w:rsid w:val="00A64BE1"/>
    <w:rsid w:val="00A65D37"/>
    <w:rsid w:val="00A66D1C"/>
    <w:rsid w:val="00A7173B"/>
    <w:rsid w:val="00A71C5E"/>
    <w:rsid w:val="00A7390F"/>
    <w:rsid w:val="00A761BE"/>
    <w:rsid w:val="00A8048A"/>
    <w:rsid w:val="00A82091"/>
    <w:rsid w:val="00A847F3"/>
    <w:rsid w:val="00AA1883"/>
    <w:rsid w:val="00AA697F"/>
    <w:rsid w:val="00AA6B7A"/>
    <w:rsid w:val="00AB09B5"/>
    <w:rsid w:val="00AB1E99"/>
    <w:rsid w:val="00AB4D1F"/>
    <w:rsid w:val="00AC027B"/>
    <w:rsid w:val="00AC11B2"/>
    <w:rsid w:val="00AC3D8A"/>
    <w:rsid w:val="00AC4DAF"/>
    <w:rsid w:val="00AD0450"/>
    <w:rsid w:val="00AD5C48"/>
    <w:rsid w:val="00AE22A0"/>
    <w:rsid w:val="00AE38DF"/>
    <w:rsid w:val="00AE5666"/>
    <w:rsid w:val="00AE57FA"/>
    <w:rsid w:val="00AF7DA1"/>
    <w:rsid w:val="00B033A7"/>
    <w:rsid w:val="00B04322"/>
    <w:rsid w:val="00B06925"/>
    <w:rsid w:val="00B072F2"/>
    <w:rsid w:val="00B1300A"/>
    <w:rsid w:val="00B137DE"/>
    <w:rsid w:val="00B14B82"/>
    <w:rsid w:val="00B173F4"/>
    <w:rsid w:val="00B200AB"/>
    <w:rsid w:val="00B264BA"/>
    <w:rsid w:val="00B27ADD"/>
    <w:rsid w:val="00B3066C"/>
    <w:rsid w:val="00B33F8B"/>
    <w:rsid w:val="00B4084A"/>
    <w:rsid w:val="00B60413"/>
    <w:rsid w:val="00B6374B"/>
    <w:rsid w:val="00B65ACB"/>
    <w:rsid w:val="00B65E3A"/>
    <w:rsid w:val="00B70E97"/>
    <w:rsid w:val="00B71501"/>
    <w:rsid w:val="00B72173"/>
    <w:rsid w:val="00B776C9"/>
    <w:rsid w:val="00B800FB"/>
    <w:rsid w:val="00B83257"/>
    <w:rsid w:val="00B83393"/>
    <w:rsid w:val="00B85900"/>
    <w:rsid w:val="00B8593A"/>
    <w:rsid w:val="00B86B0D"/>
    <w:rsid w:val="00B93197"/>
    <w:rsid w:val="00B9657B"/>
    <w:rsid w:val="00BA3CCA"/>
    <w:rsid w:val="00BA6087"/>
    <w:rsid w:val="00BA7B6C"/>
    <w:rsid w:val="00BC3636"/>
    <w:rsid w:val="00BC3D4F"/>
    <w:rsid w:val="00BC695D"/>
    <w:rsid w:val="00BD25ED"/>
    <w:rsid w:val="00BD2B0A"/>
    <w:rsid w:val="00BD3E7B"/>
    <w:rsid w:val="00BD40AA"/>
    <w:rsid w:val="00BD681C"/>
    <w:rsid w:val="00BD6B78"/>
    <w:rsid w:val="00BD758F"/>
    <w:rsid w:val="00BE0860"/>
    <w:rsid w:val="00BE2545"/>
    <w:rsid w:val="00BE4C95"/>
    <w:rsid w:val="00BF7156"/>
    <w:rsid w:val="00BF7748"/>
    <w:rsid w:val="00C00832"/>
    <w:rsid w:val="00C018C1"/>
    <w:rsid w:val="00C019FD"/>
    <w:rsid w:val="00C02C67"/>
    <w:rsid w:val="00C123B6"/>
    <w:rsid w:val="00C13A8F"/>
    <w:rsid w:val="00C22756"/>
    <w:rsid w:val="00C26879"/>
    <w:rsid w:val="00C2736D"/>
    <w:rsid w:val="00C3000D"/>
    <w:rsid w:val="00C34DF2"/>
    <w:rsid w:val="00C36BCC"/>
    <w:rsid w:val="00C42C14"/>
    <w:rsid w:val="00C500A1"/>
    <w:rsid w:val="00C51D98"/>
    <w:rsid w:val="00C529EC"/>
    <w:rsid w:val="00C539EE"/>
    <w:rsid w:val="00C54AED"/>
    <w:rsid w:val="00C54E17"/>
    <w:rsid w:val="00C55895"/>
    <w:rsid w:val="00C55FCD"/>
    <w:rsid w:val="00C57911"/>
    <w:rsid w:val="00C604EF"/>
    <w:rsid w:val="00C61296"/>
    <w:rsid w:val="00C64897"/>
    <w:rsid w:val="00C64AEB"/>
    <w:rsid w:val="00C65A29"/>
    <w:rsid w:val="00C675D6"/>
    <w:rsid w:val="00C67D90"/>
    <w:rsid w:val="00C67EA1"/>
    <w:rsid w:val="00C70357"/>
    <w:rsid w:val="00C70ADB"/>
    <w:rsid w:val="00C74CEE"/>
    <w:rsid w:val="00C80B8D"/>
    <w:rsid w:val="00C8377A"/>
    <w:rsid w:val="00C878EE"/>
    <w:rsid w:val="00C9198D"/>
    <w:rsid w:val="00C92A7E"/>
    <w:rsid w:val="00C9338F"/>
    <w:rsid w:val="00C96580"/>
    <w:rsid w:val="00C96CA4"/>
    <w:rsid w:val="00C96CB7"/>
    <w:rsid w:val="00C977BA"/>
    <w:rsid w:val="00C97E22"/>
    <w:rsid w:val="00CA227A"/>
    <w:rsid w:val="00CA5233"/>
    <w:rsid w:val="00CB1F32"/>
    <w:rsid w:val="00CB5CF5"/>
    <w:rsid w:val="00CB6F71"/>
    <w:rsid w:val="00CD2F09"/>
    <w:rsid w:val="00CD67C5"/>
    <w:rsid w:val="00CE0D4E"/>
    <w:rsid w:val="00CE364C"/>
    <w:rsid w:val="00CE60F0"/>
    <w:rsid w:val="00CE7867"/>
    <w:rsid w:val="00CF24B0"/>
    <w:rsid w:val="00CF3A06"/>
    <w:rsid w:val="00D01798"/>
    <w:rsid w:val="00D04DF0"/>
    <w:rsid w:val="00D06F8C"/>
    <w:rsid w:val="00D07C6F"/>
    <w:rsid w:val="00D1343C"/>
    <w:rsid w:val="00D166A3"/>
    <w:rsid w:val="00D20184"/>
    <w:rsid w:val="00D201E5"/>
    <w:rsid w:val="00D20E68"/>
    <w:rsid w:val="00D245FE"/>
    <w:rsid w:val="00D2465E"/>
    <w:rsid w:val="00D2587A"/>
    <w:rsid w:val="00D27B1C"/>
    <w:rsid w:val="00D27F9B"/>
    <w:rsid w:val="00D33347"/>
    <w:rsid w:val="00D4009A"/>
    <w:rsid w:val="00D402BA"/>
    <w:rsid w:val="00D41AD1"/>
    <w:rsid w:val="00D47282"/>
    <w:rsid w:val="00D612D3"/>
    <w:rsid w:val="00D62A25"/>
    <w:rsid w:val="00D64221"/>
    <w:rsid w:val="00D65B08"/>
    <w:rsid w:val="00D67C80"/>
    <w:rsid w:val="00D704FF"/>
    <w:rsid w:val="00D75821"/>
    <w:rsid w:val="00D75CD9"/>
    <w:rsid w:val="00D80935"/>
    <w:rsid w:val="00D818FC"/>
    <w:rsid w:val="00D83051"/>
    <w:rsid w:val="00D83DA0"/>
    <w:rsid w:val="00D851D9"/>
    <w:rsid w:val="00D85A4A"/>
    <w:rsid w:val="00D906DF"/>
    <w:rsid w:val="00D95572"/>
    <w:rsid w:val="00DA430B"/>
    <w:rsid w:val="00DA4C2B"/>
    <w:rsid w:val="00DA5141"/>
    <w:rsid w:val="00DB022B"/>
    <w:rsid w:val="00DB0250"/>
    <w:rsid w:val="00DB5069"/>
    <w:rsid w:val="00DB57C9"/>
    <w:rsid w:val="00DB7B42"/>
    <w:rsid w:val="00DD15F0"/>
    <w:rsid w:val="00DD41D9"/>
    <w:rsid w:val="00DD6439"/>
    <w:rsid w:val="00DD67C0"/>
    <w:rsid w:val="00DE096C"/>
    <w:rsid w:val="00DE1220"/>
    <w:rsid w:val="00DF53E4"/>
    <w:rsid w:val="00DF5C41"/>
    <w:rsid w:val="00DF669C"/>
    <w:rsid w:val="00E000B0"/>
    <w:rsid w:val="00E00992"/>
    <w:rsid w:val="00E02470"/>
    <w:rsid w:val="00E04D93"/>
    <w:rsid w:val="00E1444B"/>
    <w:rsid w:val="00E159C9"/>
    <w:rsid w:val="00E24D03"/>
    <w:rsid w:val="00E25EF4"/>
    <w:rsid w:val="00E30AF2"/>
    <w:rsid w:val="00E30C39"/>
    <w:rsid w:val="00E33C8C"/>
    <w:rsid w:val="00E35734"/>
    <w:rsid w:val="00E51AE3"/>
    <w:rsid w:val="00E529E0"/>
    <w:rsid w:val="00E534FD"/>
    <w:rsid w:val="00E53DC7"/>
    <w:rsid w:val="00E602F6"/>
    <w:rsid w:val="00E6066B"/>
    <w:rsid w:val="00E63649"/>
    <w:rsid w:val="00E64775"/>
    <w:rsid w:val="00E6500D"/>
    <w:rsid w:val="00E6682B"/>
    <w:rsid w:val="00E77655"/>
    <w:rsid w:val="00E8138A"/>
    <w:rsid w:val="00E84267"/>
    <w:rsid w:val="00E84ADA"/>
    <w:rsid w:val="00E87251"/>
    <w:rsid w:val="00E91647"/>
    <w:rsid w:val="00E917FC"/>
    <w:rsid w:val="00E93489"/>
    <w:rsid w:val="00E94938"/>
    <w:rsid w:val="00E94F66"/>
    <w:rsid w:val="00E97B37"/>
    <w:rsid w:val="00EA0157"/>
    <w:rsid w:val="00EA0C54"/>
    <w:rsid w:val="00EA2920"/>
    <w:rsid w:val="00EA3255"/>
    <w:rsid w:val="00EA344C"/>
    <w:rsid w:val="00EA548D"/>
    <w:rsid w:val="00EA55D9"/>
    <w:rsid w:val="00EA5717"/>
    <w:rsid w:val="00EA6271"/>
    <w:rsid w:val="00EA6857"/>
    <w:rsid w:val="00EB38A7"/>
    <w:rsid w:val="00EB3DC1"/>
    <w:rsid w:val="00EC140F"/>
    <w:rsid w:val="00EC309A"/>
    <w:rsid w:val="00EC593E"/>
    <w:rsid w:val="00ED0423"/>
    <w:rsid w:val="00ED465B"/>
    <w:rsid w:val="00ED4BA4"/>
    <w:rsid w:val="00EE00D4"/>
    <w:rsid w:val="00EE0B59"/>
    <w:rsid w:val="00EE23E3"/>
    <w:rsid w:val="00EE569D"/>
    <w:rsid w:val="00EF5A24"/>
    <w:rsid w:val="00EF6BD0"/>
    <w:rsid w:val="00F02D35"/>
    <w:rsid w:val="00F12C27"/>
    <w:rsid w:val="00F13DE2"/>
    <w:rsid w:val="00F1614D"/>
    <w:rsid w:val="00F21D8B"/>
    <w:rsid w:val="00F23EE1"/>
    <w:rsid w:val="00F26685"/>
    <w:rsid w:val="00F26DE0"/>
    <w:rsid w:val="00F272D6"/>
    <w:rsid w:val="00F34429"/>
    <w:rsid w:val="00F36175"/>
    <w:rsid w:val="00F415C9"/>
    <w:rsid w:val="00F45981"/>
    <w:rsid w:val="00F45F6C"/>
    <w:rsid w:val="00F46131"/>
    <w:rsid w:val="00F51F79"/>
    <w:rsid w:val="00F54951"/>
    <w:rsid w:val="00F632E1"/>
    <w:rsid w:val="00F64FCF"/>
    <w:rsid w:val="00F66AAE"/>
    <w:rsid w:val="00F729D3"/>
    <w:rsid w:val="00F73ABC"/>
    <w:rsid w:val="00F7593A"/>
    <w:rsid w:val="00F77E78"/>
    <w:rsid w:val="00F80976"/>
    <w:rsid w:val="00F81FEA"/>
    <w:rsid w:val="00F83199"/>
    <w:rsid w:val="00F91CFE"/>
    <w:rsid w:val="00F91EA5"/>
    <w:rsid w:val="00F92F91"/>
    <w:rsid w:val="00F95CFA"/>
    <w:rsid w:val="00F97145"/>
    <w:rsid w:val="00F97862"/>
    <w:rsid w:val="00FA2B42"/>
    <w:rsid w:val="00FA52FC"/>
    <w:rsid w:val="00FC12A6"/>
    <w:rsid w:val="00FC1BE4"/>
    <w:rsid w:val="00FC1D1B"/>
    <w:rsid w:val="00FC4E02"/>
    <w:rsid w:val="00FD4419"/>
    <w:rsid w:val="00FD49E0"/>
    <w:rsid w:val="00FD4D55"/>
    <w:rsid w:val="00FD65C1"/>
    <w:rsid w:val="00FE4512"/>
    <w:rsid w:val="00FE64E6"/>
    <w:rsid w:val="00FE705A"/>
    <w:rsid w:val="00FE7F3C"/>
    <w:rsid w:val="00FF347E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it-IT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91F4F"/>
    <w:pPr>
      <w:spacing w:after="320" w:line="320" w:lineRule="exact"/>
    </w:pPr>
    <w:rPr>
      <w:rFonts w:ascii="CorpoS" w:hAnsi="CorpoS"/>
      <w:sz w:val="24"/>
    </w:rPr>
  </w:style>
  <w:style w:type="paragraph" w:styleId="Titolo1">
    <w:name w:val="heading 1"/>
    <w:basedOn w:val="Normale"/>
    <w:next w:val="Titolo2"/>
    <w:qFormat/>
    <w:locked/>
    <w:rsid w:val="00EA3255"/>
    <w:pPr>
      <w:keepNext/>
      <w:spacing w:before="240" w:after="60" w:line="440" w:lineRule="exact"/>
      <w:outlineLvl w:val="0"/>
    </w:pPr>
    <w:rPr>
      <w:b/>
      <w:kern w:val="28"/>
      <w:sz w:val="36"/>
    </w:rPr>
  </w:style>
  <w:style w:type="paragraph" w:styleId="Titolo2">
    <w:name w:val="heading 2"/>
    <w:basedOn w:val="Normale"/>
    <w:next w:val="Normale"/>
    <w:qFormat/>
    <w:locked/>
    <w:rsid w:val="009F406C"/>
    <w:pPr>
      <w:keepNext/>
      <w:spacing w:before="240" w:after="60" w:line="340" w:lineRule="exact"/>
      <w:outlineLvl w:val="1"/>
    </w:p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0DisclaimerBoilerplate">
    <w:name w:val="4.0 Disclaimer / Boilerplate"/>
    <w:basedOn w:val="Normale"/>
    <w:qFormat/>
    <w:rsid w:val="00191F4F"/>
    <w:pPr>
      <w:spacing w:after="200" w:line="200" w:lineRule="exact"/>
    </w:pPr>
    <w:rPr>
      <w:sz w:val="16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sid w:val="009F406C"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11Subhead">
    <w:name w:val="1.1 Subhead"/>
    <w:rsid w:val="00191F4F"/>
    <w:pPr>
      <w:numPr>
        <w:numId w:val="4"/>
      </w:numPr>
      <w:spacing w:after="320" w:line="320" w:lineRule="exact"/>
      <w:ind w:left="227" w:right="-193" w:hanging="227"/>
      <w:contextualSpacing/>
    </w:pPr>
    <w:rPr>
      <w:rFonts w:ascii="CorpoS" w:hAnsi="CorpoS"/>
      <w:b/>
      <w:sz w:val="24"/>
    </w:rPr>
  </w:style>
  <w:style w:type="paragraph" w:customStyle="1" w:styleId="06Footer">
    <w:name w:val="0.6 Footer"/>
    <w:link w:val="06FooterZchn"/>
    <w:rsid w:val="008A0300"/>
    <w:pPr>
      <w:spacing w:after="240" w:line="160" w:lineRule="exact"/>
    </w:pPr>
    <w:rPr>
      <w:rFonts w:ascii="CorpoS" w:hAnsi="CorpoS"/>
      <w:sz w:val="18"/>
    </w:rPr>
  </w:style>
  <w:style w:type="paragraph" w:styleId="Pidipagina">
    <w:name w:val="footer"/>
    <w:basedOn w:val="Normale"/>
    <w:link w:val="PidipaginaCarattere"/>
    <w:uiPriority w:val="99"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Normale"/>
    <w:semiHidden/>
    <w:locked/>
    <w:rsid w:val="00DF669C"/>
    <w:pPr>
      <w:widowControl w:val="0"/>
      <w:spacing w:after="0"/>
    </w:pPr>
  </w:style>
  <w:style w:type="paragraph" w:customStyle="1" w:styleId="21Crossheading">
    <w:name w:val="2.1 Cross heading"/>
    <w:basedOn w:val="Normale"/>
    <w:qFormat/>
    <w:rsid w:val="00191F4F"/>
    <w:pPr>
      <w:spacing w:after="0"/>
    </w:pPr>
    <w:rPr>
      <w:b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</w:rPr>
  </w:style>
  <w:style w:type="paragraph" w:customStyle="1" w:styleId="10Headline">
    <w:name w:val="1.0 Headline"/>
    <w:rsid w:val="00191F4F"/>
    <w:pPr>
      <w:keepNext/>
      <w:widowControl w:val="0"/>
      <w:spacing w:after="280" w:line="480" w:lineRule="exact"/>
    </w:pPr>
    <w:rPr>
      <w:rFonts w:ascii="CorpoS" w:hAnsi="CorpoS"/>
      <w:b/>
      <w:sz w:val="36"/>
    </w:rPr>
  </w:style>
  <w:style w:type="paragraph" w:customStyle="1" w:styleId="01Pressinformation">
    <w:name w:val="0.1 Press information"/>
    <w:basedOn w:val="Normale"/>
    <w:rsid w:val="009E019B"/>
    <w:pPr>
      <w:framePr w:wrap="around" w:vAnchor="page" w:hAnchor="page" w:x="9073" w:y="3120"/>
      <w:widowControl w:val="0"/>
      <w:spacing w:after="600" w:line="240" w:lineRule="auto"/>
    </w:pPr>
    <w:rPr>
      <w:b/>
      <w:sz w:val="28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paragraph" w:customStyle="1" w:styleId="20Continoustext">
    <w:name w:val="2.0 Continous text"/>
    <w:basedOn w:val="Normale"/>
    <w:qFormat/>
    <w:rsid w:val="00191F4F"/>
  </w:style>
  <w:style w:type="paragraph" w:customStyle="1" w:styleId="05PageNumber">
    <w:name w:val="0.5 PageNumber"/>
    <w:basedOn w:val="Normale"/>
    <w:qFormat/>
    <w:rsid w:val="00191F4F"/>
    <w:pPr>
      <w:framePr w:w="2325" w:h="289" w:wrap="around" w:vAnchor="page" w:hAnchor="page" w:x="9073" w:y="1135" w:anchorLock="1"/>
      <w:spacing w:after="0"/>
    </w:pPr>
    <w:rPr>
      <w:noProof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30InformationQRCode">
    <w:name w:val="3.0 Information + QRCode"/>
    <w:basedOn w:val="20Continoustext"/>
    <w:qFormat/>
    <w:rsid w:val="00B173F4"/>
    <w:pPr>
      <w:spacing w:after="1560"/>
    </w:pPr>
  </w:style>
  <w:style w:type="character" w:customStyle="1" w:styleId="06FooterZchn">
    <w:name w:val="0.6 Footer Zchn"/>
    <w:basedOn w:val="Carpredefinitoparagrafo"/>
    <w:link w:val="06Footer"/>
    <w:rsid w:val="008A0300"/>
    <w:rPr>
      <w:rFonts w:ascii="CorpoS" w:hAnsi="CorpoS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02Pressinformationdate">
    <w:name w:val="0.2 Press information date"/>
    <w:basedOn w:val="01Pressinformation"/>
    <w:qFormat/>
    <w:rsid w:val="00191F4F"/>
    <w:pPr>
      <w:framePr w:wrap="around"/>
      <w:spacing w:after="0"/>
    </w:pPr>
    <w:rPr>
      <w:b w:val="0"/>
      <w:sz w:val="24"/>
    </w:rPr>
  </w:style>
  <w:style w:type="paragraph" w:customStyle="1" w:styleId="04Blockingperiod">
    <w:name w:val="0.4 Blocking period"/>
    <w:basedOn w:val="Normale"/>
    <w:qFormat/>
    <w:rsid w:val="00DF5C41"/>
    <w:pPr>
      <w:spacing w:before="100" w:after="0" w:line="240" w:lineRule="auto"/>
    </w:pPr>
    <w:rPr>
      <w:b/>
      <w:color w:val="FF0000"/>
      <w:sz w:val="36"/>
    </w:rPr>
  </w:style>
  <w:style w:type="paragraph" w:customStyle="1" w:styleId="03Companylabel">
    <w:name w:val="0.3 Company label"/>
    <w:basedOn w:val="01Pressinformation"/>
    <w:qFormat/>
    <w:rsid w:val="007D48D9"/>
    <w:pPr>
      <w:framePr w:wrap="around" w:x="8563" w:y="1589"/>
      <w:spacing w:after="0"/>
    </w:pPr>
    <w:rPr>
      <w:b w:val="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32C8"/>
    <w:rPr>
      <w:rFonts w:ascii="CorpoS" w:hAnsi="CorpoS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it-IT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91F4F"/>
    <w:pPr>
      <w:spacing w:after="320" w:line="320" w:lineRule="exact"/>
    </w:pPr>
    <w:rPr>
      <w:rFonts w:ascii="CorpoS" w:hAnsi="CorpoS"/>
      <w:sz w:val="24"/>
    </w:rPr>
  </w:style>
  <w:style w:type="paragraph" w:styleId="Titolo1">
    <w:name w:val="heading 1"/>
    <w:basedOn w:val="Normale"/>
    <w:next w:val="Titolo2"/>
    <w:qFormat/>
    <w:locked/>
    <w:rsid w:val="00EA3255"/>
    <w:pPr>
      <w:keepNext/>
      <w:spacing w:before="240" w:after="60" w:line="440" w:lineRule="exact"/>
      <w:outlineLvl w:val="0"/>
    </w:pPr>
    <w:rPr>
      <w:b/>
      <w:kern w:val="28"/>
      <w:sz w:val="36"/>
    </w:rPr>
  </w:style>
  <w:style w:type="paragraph" w:styleId="Titolo2">
    <w:name w:val="heading 2"/>
    <w:basedOn w:val="Normale"/>
    <w:next w:val="Normale"/>
    <w:qFormat/>
    <w:locked/>
    <w:rsid w:val="009F406C"/>
    <w:pPr>
      <w:keepNext/>
      <w:spacing w:before="240" w:after="60" w:line="340" w:lineRule="exact"/>
      <w:outlineLvl w:val="1"/>
    </w:p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0DisclaimerBoilerplate">
    <w:name w:val="4.0 Disclaimer / Boilerplate"/>
    <w:basedOn w:val="Normale"/>
    <w:qFormat/>
    <w:rsid w:val="00191F4F"/>
    <w:pPr>
      <w:spacing w:after="200" w:line="200" w:lineRule="exact"/>
    </w:pPr>
    <w:rPr>
      <w:sz w:val="16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sid w:val="009F406C"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11Subhead">
    <w:name w:val="1.1 Subhead"/>
    <w:rsid w:val="00191F4F"/>
    <w:pPr>
      <w:numPr>
        <w:numId w:val="4"/>
      </w:numPr>
      <w:spacing w:after="320" w:line="320" w:lineRule="exact"/>
      <w:ind w:left="227" w:right="-193" w:hanging="227"/>
      <w:contextualSpacing/>
    </w:pPr>
    <w:rPr>
      <w:rFonts w:ascii="CorpoS" w:hAnsi="CorpoS"/>
      <w:b/>
      <w:sz w:val="24"/>
    </w:rPr>
  </w:style>
  <w:style w:type="paragraph" w:customStyle="1" w:styleId="06Footer">
    <w:name w:val="0.6 Footer"/>
    <w:link w:val="06FooterZchn"/>
    <w:rsid w:val="008A0300"/>
    <w:pPr>
      <w:spacing w:after="240" w:line="160" w:lineRule="exact"/>
    </w:pPr>
    <w:rPr>
      <w:rFonts w:ascii="CorpoS" w:hAnsi="CorpoS"/>
      <w:sz w:val="18"/>
    </w:rPr>
  </w:style>
  <w:style w:type="paragraph" w:styleId="Pidipagina">
    <w:name w:val="footer"/>
    <w:basedOn w:val="Normale"/>
    <w:link w:val="PidipaginaCarattere"/>
    <w:uiPriority w:val="99"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Normale"/>
    <w:semiHidden/>
    <w:locked/>
    <w:rsid w:val="00DF669C"/>
    <w:pPr>
      <w:widowControl w:val="0"/>
      <w:spacing w:after="0"/>
    </w:pPr>
  </w:style>
  <w:style w:type="paragraph" w:customStyle="1" w:styleId="21Crossheading">
    <w:name w:val="2.1 Cross heading"/>
    <w:basedOn w:val="Normale"/>
    <w:qFormat/>
    <w:rsid w:val="00191F4F"/>
    <w:pPr>
      <w:spacing w:after="0"/>
    </w:pPr>
    <w:rPr>
      <w:b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</w:rPr>
  </w:style>
  <w:style w:type="paragraph" w:customStyle="1" w:styleId="10Headline">
    <w:name w:val="1.0 Headline"/>
    <w:rsid w:val="00191F4F"/>
    <w:pPr>
      <w:keepNext/>
      <w:widowControl w:val="0"/>
      <w:spacing w:after="280" w:line="480" w:lineRule="exact"/>
    </w:pPr>
    <w:rPr>
      <w:rFonts w:ascii="CorpoS" w:hAnsi="CorpoS"/>
      <w:b/>
      <w:sz w:val="36"/>
    </w:rPr>
  </w:style>
  <w:style w:type="paragraph" w:customStyle="1" w:styleId="01Pressinformation">
    <w:name w:val="0.1 Press information"/>
    <w:basedOn w:val="Normale"/>
    <w:rsid w:val="009E019B"/>
    <w:pPr>
      <w:framePr w:wrap="around" w:vAnchor="page" w:hAnchor="page" w:x="9073" w:y="3120"/>
      <w:widowControl w:val="0"/>
      <w:spacing w:after="600" w:line="240" w:lineRule="auto"/>
    </w:pPr>
    <w:rPr>
      <w:b/>
      <w:sz w:val="28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paragraph" w:customStyle="1" w:styleId="20Continoustext">
    <w:name w:val="2.0 Continous text"/>
    <w:basedOn w:val="Normale"/>
    <w:qFormat/>
    <w:rsid w:val="00191F4F"/>
  </w:style>
  <w:style w:type="paragraph" w:customStyle="1" w:styleId="05PageNumber">
    <w:name w:val="0.5 PageNumber"/>
    <w:basedOn w:val="Normale"/>
    <w:qFormat/>
    <w:rsid w:val="00191F4F"/>
    <w:pPr>
      <w:framePr w:w="2325" w:h="289" w:wrap="around" w:vAnchor="page" w:hAnchor="page" w:x="9073" w:y="1135" w:anchorLock="1"/>
      <w:spacing w:after="0"/>
    </w:pPr>
    <w:rPr>
      <w:noProof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30InformationQRCode">
    <w:name w:val="3.0 Information + QRCode"/>
    <w:basedOn w:val="20Continoustext"/>
    <w:qFormat/>
    <w:rsid w:val="00B173F4"/>
    <w:pPr>
      <w:spacing w:after="1560"/>
    </w:pPr>
  </w:style>
  <w:style w:type="character" w:customStyle="1" w:styleId="06FooterZchn">
    <w:name w:val="0.6 Footer Zchn"/>
    <w:basedOn w:val="Carpredefinitoparagrafo"/>
    <w:link w:val="06Footer"/>
    <w:rsid w:val="008A0300"/>
    <w:rPr>
      <w:rFonts w:ascii="CorpoS" w:hAnsi="CorpoS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02Pressinformationdate">
    <w:name w:val="0.2 Press information date"/>
    <w:basedOn w:val="01Pressinformation"/>
    <w:qFormat/>
    <w:rsid w:val="00191F4F"/>
    <w:pPr>
      <w:framePr w:wrap="around"/>
      <w:spacing w:after="0"/>
    </w:pPr>
    <w:rPr>
      <w:b w:val="0"/>
      <w:sz w:val="24"/>
    </w:rPr>
  </w:style>
  <w:style w:type="paragraph" w:customStyle="1" w:styleId="04Blockingperiod">
    <w:name w:val="0.4 Blocking period"/>
    <w:basedOn w:val="Normale"/>
    <w:qFormat/>
    <w:rsid w:val="00DF5C41"/>
    <w:pPr>
      <w:spacing w:before="100" w:after="0" w:line="240" w:lineRule="auto"/>
    </w:pPr>
    <w:rPr>
      <w:b/>
      <w:color w:val="FF0000"/>
      <w:sz w:val="36"/>
    </w:rPr>
  </w:style>
  <w:style w:type="paragraph" w:customStyle="1" w:styleId="03Companylabel">
    <w:name w:val="0.3 Company label"/>
    <w:basedOn w:val="01Pressinformation"/>
    <w:qFormat/>
    <w:rsid w:val="007D48D9"/>
    <w:pPr>
      <w:framePr w:wrap="around" w:x="8563" w:y="1589"/>
      <w:spacing w:after="0"/>
    </w:pPr>
    <w:rPr>
      <w:b w:val="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32C8"/>
    <w:rPr>
      <w:rFonts w:ascii="CorpoS" w:hAnsi="Corpo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3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vodinzo\AppData\Local\Microsoft\Windows\Temporary%20Internet%20Files\Content.Outlook\K7JG97FK\www.media.blog.alliance-renault-nissan.com\news\5002" TargetMode="Externa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hyperlink" Target="file:///\\fr-nesas-nas-01.nissaneu.nmcorp.nissan.biz\\Users\\NE94507\\My%2520Documents\\PRESS%2520RELEASES\\2014\\MEXICO\\blog.alliance-renault-nissan.com" TargetMode="Externa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.media.daimler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aolo.lanzoni@daimler.com" TargetMode="External"/><Relationship Id="rId20" Type="http://schemas.openxmlformats.org/officeDocument/2006/relationships/hyperlink" Target="file:///\\fr-nesas-nas-01.nissaneu.nmcorp.nissan.biz\\Users\\NE94507\\My%2520Documents\\PRESS%2520RELEASES\\2014\\MEXICO\\www.nissan-newsroom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f.ferrari@nissan.it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file:///\\fr-nesas-nas-01.nissaneu.nmcorp.nissan.biz\\Users\\NE94507\\My%2520Documents\\PRESS%2520RELEASES\\2014\\MEXICO\\www.media.renault.com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mailto:gabriella.favuzza@renault.it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duerr\Desktop\20140627_PI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79E8B-B25F-4E96-875B-26165563D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20140627_PI.dotx</Template>
  <TotalTime>0</TotalTime>
  <Pages>4</Pages>
  <Words>1148</Words>
  <Characters>8147</Characters>
  <Application>Microsoft Office Word</Application>
  <DocSecurity>0</DocSecurity>
  <PresentationFormat/>
  <Lines>67</Lines>
  <Paragraphs>18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media office gmbh</Company>
  <LinksUpToDate>false</LinksUpToDate>
  <CharactersWithSpaces>9277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Duerr, Bianca Isabel (096)</dc:creator>
  <cp:lastModifiedBy>Odinzoff, Vadim (183)</cp:lastModifiedBy>
  <cp:revision>7</cp:revision>
  <cp:lastPrinted>2014-04-04T09:16:00Z</cp:lastPrinted>
  <dcterms:created xsi:type="dcterms:W3CDTF">2014-06-27T13:37:00Z</dcterms:created>
  <dcterms:modified xsi:type="dcterms:W3CDTF">2014-06-27T13:41:00Z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