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9F9" w:rsidRPr="007B5679" w:rsidRDefault="00990261" w:rsidP="00E71C36">
      <w:pPr>
        <w:pStyle w:val="00Information"/>
        <w:framePr w:wrap="around" w:x="9045" w:y="4140"/>
        <w:spacing w:after="0" w:line="360" w:lineRule="auto"/>
        <w:rPr>
          <w:kern w:val="16"/>
        </w:rPr>
      </w:pPr>
      <w:r>
        <w:rPr>
          <w:noProof/>
          <w:lang w:eastAsia="it-IT"/>
        </w:rPr>
        <w:drawing>
          <wp:anchor distT="0" distB="0" distL="114300" distR="114300" simplePos="0" relativeHeight="251661824" behindDoc="1" locked="0" layoutInCell="1" allowOverlap="1">
            <wp:simplePos x="0" y="0"/>
            <wp:positionH relativeFrom="page">
              <wp:posOffset>3420745</wp:posOffset>
            </wp:positionH>
            <wp:positionV relativeFrom="page">
              <wp:posOffset>71755</wp:posOffset>
            </wp:positionV>
            <wp:extent cx="4140200" cy="894715"/>
            <wp:effectExtent l="0" t="0" r="0" b="635"/>
            <wp:wrapNone/>
            <wp:docPr id="2" name="Bild 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mb_brief_v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40200" cy="894715"/>
                    </a:xfrm>
                    <a:prstGeom prst="rect">
                      <a:avLst/>
                    </a:prstGeom>
                    <a:noFill/>
                  </pic:spPr>
                </pic:pic>
              </a:graphicData>
            </a:graphic>
            <wp14:sizeRelH relativeFrom="page">
              <wp14:pctWidth>0</wp14:pctWidth>
            </wp14:sizeRelH>
            <wp14:sizeRelV relativeFrom="page">
              <wp14:pctHeight>0</wp14:pctHeight>
            </wp14:sizeRelV>
          </wp:anchor>
        </w:drawing>
      </w:r>
      <w:r w:rsidR="007459F9" w:rsidRPr="007B5679">
        <w:rPr>
          <w:kern w:val="16"/>
        </w:rPr>
        <w:t>Informazione stampa</w:t>
      </w:r>
    </w:p>
    <w:p w:rsidR="007459F9" w:rsidRPr="004C61B9" w:rsidRDefault="00990261" w:rsidP="00E71C36">
      <w:pPr>
        <w:pStyle w:val="40Continoustext11pt"/>
        <w:spacing w:after="0" w:line="360" w:lineRule="auto"/>
        <w:rPr>
          <w:kern w:val="16"/>
        </w:rPr>
        <w:sectPr w:rsidR="007459F9" w:rsidRPr="004C61B9" w:rsidSect="00D52127">
          <w:headerReference w:type="default" r:id="rId10"/>
          <w:footerReference w:type="first" r:id="rId11"/>
          <w:pgSz w:w="11906" w:h="16838" w:code="9"/>
          <w:pgMar w:top="3289" w:right="3090" w:bottom="1191" w:left="1389" w:header="425" w:footer="57" w:gutter="0"/>
          <w:cols w:space="720"/>
          <w:titlePg/>
          <w:docGrid w:linePitch="299"/>
        </w:sectPr>
      </w:pPr>
      <w:r>
        <w:rPr>
          <w:noProof/>
          <w:lang w:eastAsia="it-IT"/>
        </w:rPr>
        <w:lastRenderedPageBreak/>
        <mc:AlternateContent>
          <mc:Choice Requires="wps">
            <w:drawing>
              <wp:anchor distT="0" distB="0" distL="114300" distR="114300" simplePos="0" relativeHeight="251653632" behindDoc="0" locked="1" layoutInCell="1" allowOverlap="1">
                <wp:simplePos x="0" y="0"/>
                <wp:positionH relativeFrom="page">
                  <wp:posOffset>5765800</wp:posOffset>
                </wp:positionH>
                <wp:positionV relativeFrom="page">
                  <wp:posOffset>3021330</wp:posOffset>
                </wp:positionV>
                <wp:extent cx="1593215" cy="617855"/>
                <wp:effectExtent l="3175" t="1905" r="381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21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AE9" w:rsidRPr="006B1A84" w:rsidRDefault="00D33AE9" w:rsidP="002C3F64">
                            <w:pPr>
                              <w:pStyle w:val="MLStat"/>
                              <w:spacing w:line="380" w:lineRule="atLeast"/>
                              <w:ind w:left="0" w:right="-51" w:firstLine="0"/>
                              <w:rPr>
                                <w:noProof/>
                                <w:kern w:val="16"/>
                              </w:rPr>
                            </w:pPr>
                            <w:r>
                              <w:rPr>
                                <w:noProof/>
                                <w:kern w:val="16"/>
                              </w:rPr>
                              <w:t xml:space="preserve">19 Marzo 2014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4pt;margin-top:237.9pt;width:125.45pt;height:48.6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6sNqw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" filled="f" stroked="f">
                <v:textbox inset="0,0,0,0">
                  <w:txbxContent>
                    <w:p w:rsidR="00D33AE9" w:rsidRPr="006B1A84" w:rsidRDefault="00D33AE9" w:rsidP="002C3F64">
                      <w:pPr>
                        <w:pStyle w:val="MLStat"/>
                        <w:spacing w:line="380" w:lineRule="atLeast"/>
                        <w:ind w:left="0" w:right="-51" w:firstLine="0"/>
                        <w:rPr>
                          <w:noProof/>
                          <w:kern w:val="16"/>
                        </w:rPr>
                      </w:pPr>
                      <w:r>
                        <w:rPr>
                          <w:noProof/>
                          <w:kern w:val="16"/>
                        </w:rPr>
                        <w:t xml:space="preserve">19 Marzo 2014 </w:t>
                      </w:r>
                    </w:p>
                  </w:txbxContent>
                </v:textbox>
                <w10:wrap anchorx="page" anchory="page"/>
                <w10:anchorlock/>
              </v:shape>
            </w:pict>
          </mc:Fallback>
        </mc:AlternateContent>
      </w:r>
    </w:p>
    <w:p w:rsidR="007459F9" w:rsidRPr="004C61B9" w:rsidRDefault="007459F9" w:rsidP="00E71C36">
      <w:pPr>
        <w:pStyle w:val="Heading"/>
        <w:spacing w:after="0" w:line="360" w:lineRule="auto"/>
        <w:rPr>
          <w:b/>
          <w:noProof w:val="0"/>
          <w:kern w:val="16"/>
          <w:sz w:val="22"/>
          <w:szCs w:val="22"/>
        </w:rPr>
      </w:pPr>
    </w:p>
    <w:p w:rsidR="007459F9" w:rsidRPr="004C61B9" w:rsidRDefault="00990261" w:rsidP="00E71C36">
      <w:pPr>
        <w:pStyle w:val="Heading"/>
        <w:spacing w:after="0" w:line="360" w:lineRule="auto"/>
        <w:rPr>
          <w:noProof w:val="0"/>
          <w:kern w:val="16"/>
          <w:szCs w:val="22"/>
        </w:rPr>
      </w:pPr>
      <w:r>
        <w:rPr>
          <w:noProof w:val="0"/>
          <w:kern w:val="16"/>
          <w:szCs w:val="22"/>
        </w:rPr>
        <w:t>N</w:t>
      </w:r>
      <w:r w:rsidRPr="004C61B9">
        <w:rPr>
          <w:noProof w:val="0"/>
          <w:kern w:val="16"/>
          <w:szCs w:val="22"/>
        </w:rPr>
        <w:t>uovo 9G-TRONIC</w:t>
      </w:r>
      <w:r>
        <w:rPr>
          <w:noProof w:val="0"/>
          <w:kern w:val="16"/>
          <w:szCs w:val="22"/>
        </w:rPr>
        <w:t xml:space="preserve">: </w:t>
      </w:r>
      <w:r w:rsidR="008A1094">
        <w:rPr>
          <w:noProof w:val="0"/>
          <w:kern w:val="16"/>
          <w:szCs w:val="22"/>
        </w:rPr>
        <w:t>crescono</w:t>
      </w:r>
      <w:r w:rsidR="00D33AE9">
        <w:rPr>
          <w:noProof w:val="0"/>
          <w:kern w:val="16"/>
          <w:szCs w:val="22"/>
        </w:rPr>
        <w:t xml:space="preserve"> comfort e </w:t>
      </w:r>
      <w:r w:rsidR="007459F9" w:rsidRPr="004C61B9">
        <w:rPr>
          <w:noProof w:val="0"/>
          <w:kern w:val="16"/>
          <w:szCs w:val="22"/>
        </w:rPr>
        <w:t xml:space="preserve">piacere di guida, </w:t>
      </w:r>
      <w:r w:rsidR="004E5AAF">
        <w:rPr>
          <w:noProof w:val="0"/>
          <w:kern w:val="16"/>
          <w:szCs w:val="22"/>
        </w:rPr>
        <w:t>scendono</w:t>
      </w:r>
      <w:r w:rsidR="007459F9" w:rsidRPr="004C61B9">
        <w:rPr>
          <w:noProof w:val="0"/>
          <w:kern w:val="16"/>
          <w:szCs w:val="22"/>
        </w:rPr>
        <w:t xml:space="preserve"> </w:t>
      </w:r>
      <w:r>
        <w:rPr>
          <w:noProof w:val="0"/>
          <w:kern w:val="16"/>
          <w:szCs w:val="22"/>
        </w:rPr>
        <w:t>i consumi</w:t>
      </w:r>
      <w:r w:rsidR="007459F9" w:rsidRPr="004C61B9">
        <w:rPr>
          <w:noProof w:val="0"/>
          <w:kern w:val="16"/>
          <w:szCs w:val="22"/>
        </w:rPr>
        <w:t xml:space="preserve"> </w:t>
      </w:r>
    </w:p>
    <w:p w:rsidR="007459F9" w:rsidRPr="004C61B9" w:rsidRDefault="007459F9" w:rsidP="00E71C36">
      <w:pPr>
        <w:pStyle w:val="Heading"/>
        <w:spacing w:after="0" w:line="360" w:lineRule="auto"/>
        <w:rPr>
          <w:i/>
          <w:noProof w:val="0"/>
          <w:kern w:val="16"/>
          <w:sz w:val="22"/>
          <w:szCs w:val="22"/>
        </w:rPr>
      </w:pPr>
      <w:r w:rsidRPr="004C61B9">
        <w:rPr>
          <w:b/>
          <w:noProof w:val="0"/>
          <w:kern w:val="16"/>
          <w:sz w:val="22"/>
          <w:szCs w:val="22"/>
        </w:rPr>
        <w:t xml:space="preserve"> </w:t>
      </w:r>
    </w:p>
    <w:tbl>
      <w:tblPr>
        <w:tblW w:w="0" w:type="auto"/>
        <w:tblInd w:w="70" w:type="dxa"/>
        <w:tblCellMar>
          <w:left w:w="70" w:type="dxa"/>
          <w:right w:w="70" w:type="dxa"/>
        </w:tblCellMar>
        <w:tblLook w:val="0000" w:firstRow="0" w:lastRow="0" w:firstColumn="0" w:lastColumn="0" w:noHBand="0" w:noVBand="0"/>
      </w:tblPr>
      <w:tblGrid>
        <w:gridCol w:w="6521"/>
        <w:gridCol w:w="709"/>
      </w:tblGrid>
      <w:tr w:rsidR="007459F9" w:rsidRPr="004C61B9" w:rsidTr="004E1D71">
        <w:tc>
          <w:tcPr>
            <w:tcW w:w="6521" w:type="dxa"/>
          </w:tcPr>
          <w:p w:rsidR="007459F9" w:rsidRPr="004C61B9" w:rsidRDefault="007459F9" w:rsidP="00E71C36">
            <w:pPr>
              <w:tabs>
                <w:tab w:val="center" w:pos="4153"/>
                <w:tab w:val="right" w:pos="8306"/>
              </w:tabs>
              <w:spacing w:after="0" w:line="360" w:lineRule="auto"/>
              <w:rPr>
                <w:bCs/>
                <w:kern w:val="16"/>
                <w:sz w:val="22"/>
                <w:szCs w:val="22"/>
              </w:rPr>
            </w:pPr>
            <w:r w:rsidRPr="004C61B9">
              <w:rPr>
                <w:kern w:val="16"/>
                <w:sz w:val="22"/>
                <w:szCs w:val="22"/>
              </w:rPr>
              <w:t>Sommario</w:t>
            </w:r>
          </w:p>
        </w:tc>
        <w:tc>
          <w:tcPr>
            <w:tcW w:w="709" w:type="dxa"/>
          </w:tcPr>
          <w:p w:rsidR="007459F9" w:rsidRPr="004C61B9" w:rsidRDefault="007459F9" w:rsidP="00E71C36">
            <w:pPr>
              <w:keepNext/>
              <w:spacing w:after="0" w:line="360" w:lineRule="auto"/>
              <w:jc w:val="right"/>
              <w:outlineLvl w:val="2"/>
              <w:rPr>
                <w:bCs/>
                <w:kern w:val="16"/>
                <w:sz w:val="22"/>
                <w:szCs w:val="22"/>
              </w:rPr>
            </w:pPr>
          </w:p>
        </w:tc>
      </w:tr>
      <w:tr w:rsidR="007459F9" w:rsidRPr="004C61B9" w:rsidTr="004E1D71">
        <w:tc>
          <w:tcPr>
            <w:tcW w:w="6521" w:type="dxa"/>
          </w:tcPr>
          <w:p w:rsidR="007459F9" w:rsidRPr="004C61B9" w:rsidRDefault="007459F9" w:rsidP="00E71C36">
            <w:pPr>
              <w:keepNext/>
              <w:spacing w:after="0" w:line="360" w:lineRule="auto"/>
              <w:outlineLvl w:val="3"/>
              <w:rPr>
                <w:bCs/>
                <w:kern w:val="16"/>
                <w:sz w:val="22"/>
                <w:szCs w:val="22"/>
                <w:u w:val="single"/>
              </w:rPr>
            </w:pPr>
            <w:r w:rsidRPr="004C61B9">
              <w:rPr>
                <w:kern w:val="16"/>
                <w:sz w:val="22"/>
                <w:szCs w:val="22"/>
                <w:u w:val="single"/>
              </w:rPr>
              <w:t>Versione breve</w:t>
            </w:r>
          </w:p>
          <w:p w:rsidR="007459F9" w:rsidRPr="004C61B9" w:rsidRDefault="007459F9" w:rsidP="00E71C36">
            <w:pPr>
              <w:pStyle w:val="40Continoustext11pt"/>
              <w:spacing w:after="0" w:line="360" w:lineRule="auto"/>
              <w:rPr>
                <w:bCs/>
              </w:rPr>
            </w:pPr>
            <w:r w:rsidRPr="004C61B9">
              <w:t xml:space="preserve">Nuovo cambio automatico a nove rapporti su </w:t>
            </w:r>
            <w:r w:rsidR="0093129D">
              <w:t>Classe</w:t>
            </w:r>
            <w:r w:rsidRPr="004C61B9">
              <w:t xml:space="preserve"> E 350 </w:t>
            </w:r>
            <w:proofErr w:type="spellStart"/>
            <w:r w:rsidRPr="004C61B9">
              <w:t>BlueTEC</w:t>
            </w:r>
            <w:proofErr w:type="spellEnd"/>
          </w:p>
          <w:p w:rsidR="007459F9" w:rsidRPr="004C61B9" w:rsidRDefault="0093129D" w:rsidP="00E71C36">
            <w:pPr>
              <w:keepNext/>
              <w:spacing w:after="0" w:line="360" w:lineRule="auto"/>
              <w:outlineLvl w:val="3"/>
              <w:rPr>
                <w:b/>
                <w:bCs/>
                <w:kern w:val="16"/>
                <w:sz w:val="22"/>
                <w:szCs w:val="22"/>
              </w:rPr>
            </w:pPr>
            <w:r>
              <w:rPr>
                <w:b/>
                <w:kern w:val="16"/>
                <w:sz w:val="22"/>
                <w:szCs w:val="22"/>
              </w:rPr>
              <w:t>Debutta il nuovo</w:t>
            </w:r>
            <w:r w:rsidR="007459F9" w:rsidRPr="004C61B9">
              <w:rPr>
                <w:b/>
                <w:kern w:val="16"/>
                <w:sz w:val="22"/>
                <w:szCs w:val="22"/>
              </w:rPr>
              <w:t xml:space="preserve"> 9G-TRONIC </w:t>
            </w:r>
          </w:p>
          <w:p w:rsidR="007459F9" w:rsidRPr="004C61B9" w:rsidRDefault="007459F9" w:rsidP="00E71C36">
            <w:pPr>
              <w:keepNext/>
              <w:spacing w:after="0" w:line="360" w:lineRule="auto"/>
              <w:outlineLvl w:val="3"/>
              <w:rPr>
                <w:kern w:val="16"/>
                <w:sz w:val="22"/>
                <w:szCs w:val="22"/>
              </w:rPr>
            </w:pPr>
          </w:p>
          <w:p w:rsidR="007459F9" w:rsidRPr="004C61B9" w:rsidRDefault="007459F9" w:rsidP="00E71C36">
            <w:pPr>
              <w:keepNext/>
              <w:spacing w:after="0" w:line="360" w:lineRule="auto"/>
              <w:outlineLvl w:val="3"/>
              <w:rPr>
                <w:kern w:val="16"/>
                <w:sz w:val="22"/>
                <w:szCs w:val="22"/>
                <w:u w:val="single"/>
              </w:rPr>
            </w:pPr>
            <w:r w:rsidRPr="004C61B9">
              <w:rPr>
                <w:kern w:val="16"/>
                <w:sz w:val="22"/>
                <w:szCs w:val="22"/>
                <w:u w:val="single"/>
              </w:rPr>
              <w:t>Versione lunga</w:t>
            </w:r>
          </w:p>
          <w:p w:rsidR="00E71C36" w:rsidRDefault="00E71C36" w:rsidP="00E71C36">
            <w:pPr>
              <w:keepNext/>
              <w:spacing w:after="0" w:line="360" w:lineRule="auto"/>
              <w:outlineLvl w:val="3"/>
              <w:rPr>
                <w:kern w:val="16"/>
                <w:sz w:val="22"/>
                <w:szCs w:val="22"/>
                <w:u w:val="single"/>
              </w:rPr>
            </w:pPr>
          </w:p>
          <w:p w:rsidR="007459F9" w:rsidRPr="004C61B9" w:rsidRDefault="007459F9" w:rsidP="00E71C36">
            <w:pPr>
              <w:keepNext/>
              <w:spacing w:after="0" w:line="360" w:lineRule="auto"/>
              <w:outlineLvl w:val="3"/>
              <w:rPr>
                <w:bCs/>
                <w:kern w:val="16"/>
                <w:sz w:val="22"/>
                <w:szCs w:val="22"/>
              </w:rPr>
            </w:pPr>
            <w:r w:rsidRPr="004C61B9">
              <w:rPr>
                <w:kern w:val="16"/>
                <w:sz w:val="22"/>
                <w:szCs w:val="22"/>
              </w:rPr>
              <w:t>Viaggio all’interno del 9G-TRONIC</w:t>
            </w:r>
          </w:p>
          <w:p w:rsidR="007459F9" w:rsidRPr="004C61B9" w:rsidRDefault="007459F9" w:rsidP="00E71C36">
            <w:pPr>
              <w:keepNext/>
              <w:spacing w:after="0" w:line="360" w:lineRule="auto"/>
              <w:outlineLvl w:val="3"/>
              <w:rPr>
                <w:b/>
                <w:bCs/>
                <w:kern w:val="16"/>
                <w:sz w:val="22"/>
                <w:szCs w:val="22"/>
              </w:rPr>
            </w:pPr>
            <w:r w:rsidRPr="004C61B9">
              <w:rPr>
                <w:b/>
                <w:kern w:val="16"/>
                <w:sz w:val="22"/>
                <w:szCs w:val="22"/>
              </w:rPr>
              <w:t>Soluzioni innov</w:t>
            </w:r>
            <w:r w:rsidR="00DF0BC1">
              <w:rPr>
                <w:b/>
                <w:kern w:val="16"/>
                <w:sz w:val="22"/>
                <w:szCs w:val="22"/>
              </w:rPr>
              <w:t xml:space="preserve">ative per il massimo comfort e </w:t>
            </w:r>
            <w:r w:rsidRPr="004C61B9">
              <w:rPr>
                <w:b/>
                <w:kern w:val="16"/>
                <w:sz w:val="22"/>
                <w:szCs w:val="22"/>
              </w:rPr>
              <w:t>una straordinaria efficienza energetica</w:t>
            </w:r>
          </w:p>
          <w:p w:rsidR="007459F9" w:rsidRPr="004C61B9" w:rsidRDefault="007459F9" w:rsidP="00E71C36">
            <w:pPr>
              <w:keepNext/>
              <w:spacing w:after="0" w:line="360" w:lineRule="auto"/>
              <w:outlineLvl w:val="3"/>
              <w:rPr>
                <w:bCs/>
                <w:kern w:val="16"/>
                <w:sz w:val="22"/>
                <w:szCs w:val="22"/>
              </w:rPr>
            </w:pPr>
          </w:p>
          <w:p w:rsidR="007459F9" w:rsidRPr="004C61B9" w:rsidRDefault="007459F9" w:rsidP="00E71C36">
            <w:pPr>
              <w:keepNext/>
              <w:spacing w:after="0" w:line="360" w:lineRule="auto"/>
              <w:outlineLvl w:val="3"/>
              <w:rPr>
                <w:bCs/>
                <w:kern w:val="16"/>
                <w:sz w:val="22"/>
                <w:szCs w:val="22"/>
              </w:rPr>
            </w:pPr>
            <w:r w:rsidRPr="004C61B9">
              <w:rPr>
                <w:kern w:val="16"/>
                <w:sz w:val="22"/>
                <w:szCs w:val="22"/>
              </w:rPr>
              <w:t>Elettronica al servizio del cambio</w:t>
            </w:r>
          </w:p>
          <w:p w:rsidR="007459F9" w:rsidRPr="004C61B9" w:rsidRDefault="007459F9" w:rsidP="00E71C36">
            <w:pPr>
              <w:keepNext/>
              <w:spacing w:after="0" w:line="360" w:lineRule="auto"/>
              <w:outlineLvl w:val="3"/>
              <w:rPr>
                <w:b/>
                <w:bCs/>
                <w:kern w:val="16"/>
                <w:sz w:val="22"/>
                <w:szCs w:val="22"/>
              </w:rPr>
            </w:pPr>
            <w:r w:rsidRPr="004C61B9">
              <w:rPr>
                <w:b/>
                <w:kern w:val="16"/>
                <w:sz w:val="22"/>
                <w:szCs w:val="22"/>
              </w:rPr>
              <w:t xml:space="preserve">Intelligenza artificiale per una esperienza di guida coinvolgente come non mai  </w:t>
            </w:r>
          </w:p>
          <w:p w:rsidR="007459F9" w:rsidRPr="004C61B9" w:rsidRDefault="007459F9" w:rsidP="00E71C36">
            <w:pPr>
              <w:keepNext/>
              <w:spacing w:after="0" w:line="360" w:lineRule="auto"/>
              <w:outlineLvl w:val="3"/>
              <w:rPr>
                <w:bCs/>
                <w:kern w:val="16"/>
                <w:sz w:val="22"/>
                <w:szCs w:val="22"/>
              </w:rPr>
            </w:pPr>
          </w:p>
          <w:p w:rsidR="007459F9" w:rsidRPr="004C61B9" w:rsidRDefault="007459F9" w:rsidP="00E71C36">
            <w:pPr>
              <w:keepNext/>
              <w:spacing w:after="0" w:line="360" w:lineRule="auto"/>
              <w:outlineLvl w:val="3"/>
              <w:rPr>
                <w:bCs/>
                <w:kern w:val="16"/>
                <w:sz w:val="22"/>
                <w:szCs w:val="22"/>
              </w:rPr>
            </w:pPr>
            <w:r w:rsidRPr="004C61B9">
              <w:rPr>
                <w:kern w:val="16"/>
                <w:sz w:val="22"/>
                <w:szCs w:val="22"/>
              </w:rPr>
              <w:t>Un cambio frutto di sviluppo interno</w:t>
            </w:r>
          </w:p>
          <w:p w:rsidR="007459F9" w:rsidRPr="004C61B9" w:rsidRDefault="007459F9" w:rsidP="00E71C36">
            <w:pPr>
              <w:keepNext/>
              <w:spacing w:after="0" w:line="360" w:lineRule="auto"/>
              <w:outlineLvl w:val="3"/>
              <w:rPr>
                <w:b/>
                <w:bCs/>
                <w:kern w:val="16"/>
                <w:sz w:val="22"/>
                <w:szCs w:val="22"/>
              </w:rPr>
            </w:pPr>
            <w:r w:rsidRPr="004C61B9">
              <w:rPr>
                <w:b/>
                <w:kern w:val="16"/>
                <w:sz w:val="22"/>
                <w:szCs w:val="22"/>
              </w:rPr>
              <w:t>Il meglio su 85 miliardi di possibilità</w:t>
            </w:r>
          </w:p>
          <w:p w:rsidR="007459F9" w:rsidRPr="004C61B9" w:rsidRDefault="007459F9" w:rsidP="00E71C36">
            <w:pPr>
              <w:keepNext/>
              <w:spacing w:after="0" w:line="360" w:lineRule="auto"/>
              <w:outlineLvl w:val="3"/>
              <w:rPr>
                <w:bCs/>
                <w:kern w:val="16"/>
                <w:sz w:val="22"/>
                <w:szCs w:val="22"/>
              </w:rPr>
            </w:pPr>
            <w:r w:rsidRPr="004C61B9">
              <w:rPr>
                <w:kern w:val="16"/>
                <w:sz w:val="22"/>
                <w:szCs w:val="22"/>
              </w:rPr>
              <w:t xml:space="preserve"> </w:t>
            </w:r>
          </w:p>
          <w:p w:rsidR="007459F9" w:rsidRPr="004C61B9" w:rsidRDefault="007459F9" w:rsidP="00E71C36">
            <w:pPr>
              <w:keepNext/>
              <w:spacing w:after="0" w:line="360" w:lineRule="auto"/>
              <w:outlineLvl w:val="3"/>
              <w:rPr>
                <w:bCs/>
                <w:kern w:val="16"/>
                <w:sz w:val="22"/>
                <w:szCs w:val="22"/>
              </w:rPr>
            </w:pPr>
            <w:r w:rsidRPr="004C61B9">
              <w:rPr>
                <w:kern w:val="16"/>
                <w:sz w:val="22"/>
                <w:szCs w:val="22"/>
              </w:rPr>
              <w:t xml:space="preserve">Retrospettiva sui cambi automatici </w:t>
            </w:r>
          </w:p>
          <w:p w:rsidR="007459F9" w:rsidRPr="004C61B9" w:rsidRDefault="007459F9" w:rsidP="00E71C36">
            <w:pPr>
              <w:keepNext/>
              <w:spacing w:after="0" w:line="360" w:lineRule="auto"/>
              <w:outlineLvl w:val="3"/>
              <w:rPr>
                <w:b/>
                <w:bCs/>
                <w:kern w:val="16"/>
                <w:sz w:val="22"/>
                <w:szCs w:val="22"/>
              </w:rPr>
            </w:pPr>
            <w:r w:rsidRPr="004C61B9">
              <w:rPr>
                <w:b/>
                <w:kern w:val="16"/>
                <w:sz w:val="22"/>
                <w:szCs w:val="22"/>
              </w:rPr>
              <w:t>22 milioni di cambi automatici Mercedes-Benz</w:t>
            </w:r>
          </w:p>
          <w:p w:rsidR="007459F9" w:rsidRPr="004C61B9" w:rsidRDefault="007459F9" w:rsidP="00E71C36">
            <w:pPr>
              <w:keepNext/>
              <w:spacing w:after="0" w:line="360" w:lineRule="auto"/>
              <w:outlineLvl w:val="3"/>
              <w:rPr>
                <w:bCs/>
                <w:kern w:val="16"/>
                <w:sz w:val="22"/>
                <w:szCs w:val="22"/>
              </w:rPr>
            </w:pPr>
          </w:p>
          <w:p w:rsidR="007459F9" w:rsidRPr="004C61B9" w:rsidRDefault="007459F9" w:rsidP="00E71C36">
            <w:pPr>
              <w:pStyle w:val="Mercedes"/>
              <w:rPr>
                <w:rFonts w:ascii="CorpoA" w:hAnsi="CorpoA"/>
                <w:b/>
                <w:bCs/>
                <w:kern w:val="16"/>
                <w:sz w:val="22"/>
                <w:szCs w:val="22"/>
              </w:rPr>
            </w:pPr>
            <w:r w:rsidRPr="004C61B9">
              <w:rPr>
                <w:rFonts w:ascii="CorpoA" w:hAnsi="CorpoA"/>
                <w:b/>
                <w:kern w:val="16"/>
                <w:sz w:val="22"/>
                <w:szCs w:val="22"/>
              </w:rPr>
              <w:t xml:space="preserve">Dati tecnici 9G-TRONIC / E 350 </w:t>
            </w:r>
            <w:proofErr w:type="spellStart"/>
            <w:r w:rsidRPr="00E71C36">
              <w:rPr>
                <w:rFonts w:ascii="CorpoA" w:hAnsi="CorpoA"/>
                <w:b/>
                <w:kern w:val="16"/>
                <w:sz w:val="22"/>
                <w:szCs w:val="22"/>
              </w:rPr>
              <w:t>BlueTEC</w:t>
            </w:r>
            <w:proofErr w:type="spellEnd"/>
            <w:r w:rsidRPr="00E71C36">
              <w:rPr>
                <w:rFonts w:ascii="CorpoA" w:hAnsi="CorpoA"/>
                <w:kern w:val="16"/>
                <w:sz w:val="22"/>
                <w:szCs w:val="22"/>
              </w:rPr>
              <w:t xml:space="preserve"> </w:t>
            </w:r>
            <w:r w:rsidR="00E71C36" w:rsidRPr="00E71C36">
              <w:rPr>
                <w:rFonts w:ascii="CorpoA" w:hAnsi="CorpoA"/>
                <w:kern w:val="16"/>
                <w:sz w:val="22"/>
                <w:szCs w:val="22"/>
              </w:rPr>
              <w:t xml:space="preserve">                                 </w:t>
            </w:r>
            <w:r w:rsidR="00E71C36">
              <w:rPr>
                <w:rFonts w:ascii="CorpoA" w:hAnsi="CorpoA"/>
                <w:kern w:val="16"/>
                <w:sz w:val="22"/>
                <w:szCs w:val="22"/>
              </w:rPr>
              <w:t xml:space="preserve">           </w:t>
            </w:r>
            <w:r w:rsidR="00E71C36">
              <w:rPr>
                <w:rFonts w:ascii="CorpoA" w:hAnsi="CorpoA"/>
                <w:b/>
                <w:kern w:val="16"/>
                <w:sz w:val="22"/>
                <w:szCs w:val="22"/>
              </w:rPr>
              <w:t xml:space="preserve">                                           </w:t>
            </w:r>
          </w:p>
          <w:p w:rsidR="007459F9" w:rsidRPr="004C61B9" w:rsidRDefault="007459F9" w:rsidP="00E71C36">
            <w:pPr>
              <w:widowControl w:val="0"/>
              <w:tabs>
                <w:tab w:val="center" w:pos="4153"/>
                <w:tab w:val="right" w:pos="8306"/>
              </w:tabs>
              <w:spacing w:after="0" w:line="360" w:lineRule="auto"/>
              <w:rPr>
                <w:kern w:val="16"/>
                <w:sz w:val="22"/>
                <w:szCs w:val="22"/>
              </w:rPr>
            </w:pPr>
          </w:p>
        </w:tc>
        <w:tc>
          <w:tcPr>
            <w:tcW w:w="709" w:type="dxa"/>
          </w:tcPr>
          <w:p w:rsidR="007459F9" w:rsidRPr="004C61B9" w:rsidRDefault="007459F9" w:rsidP="00DF0BC1">
            <w:pPr>
              <w:spacing w:after="0" w:line="360" w:lineRule="auto"/>
              <w:rPr>
                <w:bCs/>
                <w:kern w:val="16"/>
                <w:sz w:val="22"/>
                <w:szCs w:val="22"/>
              </w:rPr>
            </w:pPr>
          </w:p>
          <w:p w:rsidR="007459F9" w:rsidRPr="004C61B9" w:rsidRDefault="007459F9" w:rsidP="00E71C36">
            <w:pPr>
              <w:spacing w:after="0" w:line="360" w:lineRule="auto"/>
              <w:jc w:val="right"/>
              <w:rPr>
                <w:bCs/>
                <w:kern w:val="16"/>
                <w:sz w:val="22"/>
                <w:szCs w:val="22"/>
              </w:rPr>
            </w:pPr>
          </w:p>
          <w:p w:rsidR="007459F9" w:rsidRPr="004C61B9" w:rsidRDefault="00E71C36" w:rsidP="00E71C36">
            <w:pPr>
              <w:spacing w:after="0" w:line="360" w:lineRule="auto"/>
              <w:jc w:val="right"/>
              <w:rPr>
                <w:bCs/>
                <w:kern w:val="16"/>
                <w:sz w:val="22"/>
                <w:szCs w:val="22"/>
              </w:rPr>
            </w:pPr>
            <w:r>
              <w:rPr>
                <w:bCs/>
                <w:kern w:val="16"/>
                <w:sz w:val="22"/>
                <w:szCs w:val="22"/>
              </w:rPr>
              <w:t>2</w:t>
            </w:r>
          </w:p>
          <w:p w:rsidR="007459F9" w:rsidRPr="004C61B9" w:rsidRDefault="007459F9" w:rsidP="00E71C36">
            <w:pPr>
              <w:spacing w:after="0" w:line="360" w:lineRule="auto"/>
              <w:jc w:val="right"/>
              <w:rPr>
                <w:bCs/>
                <w:kern w:val="16"/>
                <w:sz w:val="22"/>
                <w:szCs w:val="22"/>
              </w:rPr>
            </w:pPr>
          </w:p>
          <w:p w:rsidR="007459F9" w:rsidRPr="004C61B9" w:rsidRDefault="007459F9" w:rsidP="00E71C36">
            <w:pPr>
              <w:spacing w:after="0" w:line="360" w:lineRule="auto"/>
              <w:jc w:val="right"/>
              <w:rPr>
                <w:bCs/>
                <w:kern w:val="16"/>
                <w:sz w:val="22"/>
                <w:szCs w:val="22"/>
              </w:rPr>
            </w:pPr>
          </w:p>
          <w:p w:rsidR="007459F9" w:rsidRPr="004C61B9" w:rsidRDefault="007459F9" w:rsidP="00E71C36">
            <w:pPr>
              <w:spacing w:after="0" w:line="360" w:lineRule="auto"/>
              <w:jc w:val="right"/>
              <w:rPr>
                <w:bCs/>
                <w:kern w:val="16"/>
                <w:sz w:val="22"/>
                <w:szCs w:val="22"/>
              </w:rPr>
            </w:pPr>
          </w:p>
          <w:p w:rsidR="007459F9" w:rsidRPr="004C61B9" w:rsidRDefault="007459F9" w:rsidP="00E71C36">
            <w:pPr>
              <w:spacing w:after="0" w:line="360" w:lineRule="auto"/>
              <w:jc w:val="right"/>
              <w:rPr>
                <w:bCs/>
                <w:kern w:val="16"/>
                <w:sz w:val="22"/>
                <w:szCs w:val="22"/>
              </w:rPr>
            </w:pPr>
          </w:p>
          <w:p w:rsidR="007459F9" w:rsidRPr="004C61B9" w:rsidRDefault="007459F9" w:rsidP="00E71C36">
            <w:pPr>
              <w:spacing w:after="0" w:line="360" w:lineRule="auto"/>
              <w:jc w:val="right"/>
              <w:rPr>
                <w:bCs/>
                <w:kern w:val="16"/>
                <w:sz w:val="22"/>
                <w:szCs w:val="22"/>
              </w:rPr>
            </w:pPr>
            <w:r w:rsidRPr="004C61B9">
              <w:rPr>
                <w:kern w:val="16"/>
                <w:sz w:val="22"/>
                <w:szCs w:val="22"/>
              </w:rPr>
              <w:t xml:space="preserve"> </w:t>
            </w:r>
          </w:p>
          <w:p w:rsidR="007459F9" w:rsidRPr="004C61B9" w:rsidRDefault="009D4C98" w:rsidP="00E71C36">
            <w:pPr>
              <w:spacing w:after="0" w:line="360" w:lineRule="auto"/>
              <w:jc w:val="right"/>
              <w:rPr>
                <w:bCs/>
                <w:kern w:val="16"/>
                <w:sz w:val="22"/>
                <w:szCs w:val="22"/>
              </w:rPr>
            </w:pPr>
            <w:r>
              <w:rPr>
                <w:bCs/>
                <w:kern w:val="16"/>
                <w:sz w:val="22"/>
                <w:szCs w:val="22"/>
              </w:rPr>
              <w:t>5</w:t>
            </w:r>
          </w:p>
          <w:p w:rsidR="007459F9" w:rsidRPr="004C61B9" w:rsidRDefault="007459F9" w:rsidP="00E71C36">
            <w:pPr>
              <w:spacing w:after="0" w:line="360" w:lineRule="auto"/>
              <w:jc w:val="right"/>
              <w:rPr>
                <w:bCs/>
                <w:kern w:val="16"/>
                <w:sz w:val="22"/>
                <w:szCs w:val="22"/>
              </w:rPr>
            </w:pPr>
          </w:p>
          <w:p w:rsidR="007459F9" w:rsidRPr="004C61B9" w:rsidRDefault="007459F9" w:rsidP="00E71C36">
            <w:pPr>
              <w:spacing w:after="0" w:line="360" w:lineRule="auto"/>
              <w:jc w:val="right"/>
              <w:rPr>
                <w:bCs/>
                <w:kern w:val="16"/>
                <w:sz w:val="22"/>
                <w:szCs w:val="22"/>
              </w:rPr>
            </w:pPr>
          </w:p>
          <w:p w:rsidR="007459F9" w:rsidRPr="004C61B9" w:rsidRDefault="007459F9" w:rsidP="00E71C36">
            <w:pPr>
              <w:spacing w:after="0" w:line="360" w:lineRule="auto"/>
              <w:jc w:val="right"/>
              <w:rPr>
                <w:bCs/>
                <w:kern w:val="16"/>
                <w:sz w:val="22"/>
                <w:szCs w:val="22"/>
              </w:rPr>
            </w:pPr>
          </w:p>
          <w:p w:rsidR="007459F9" w:rsidRPr="004C61B9" w:rsidRDefault="00E71C36" w:rsidP="00E71C36">
            <w:pPr>
              <w:spacing w:after="0" w:line="360" w:lineRule="auto"/>
              <w:jc w:val="right"/>
              <w:rPr>
                <w:bCs/>
                <w:kern w:val="16"/>
                <w:sz w:val="22"/>
                <w:szCs w:val="22"/>
              </w:rPr>
            </w:pPr>
            <w:r>
              <w:rPr>
                <w:bCs/>
                <w:kern w:val="16"/>
                <w:sz w:val="22"/>
                <w:szCs w:val="22"/>
              </w:rPr>
              <w:t>14</w:t>
            </w:r>
          </w:p>
          <w:p w:rsidR="007459F9" w:rsidRPr="004C61B9" w:rsidRDefault="007459F9" w:rsidP="00E71C36">
            <w:pPr>
              <w:spacing w:after="0" w:line="360" w:lineRule="auto"/>
              <w:jc w:val="right"/>
              <w:rPr>
                <w:bCs/>
                <w:kern w:val="16"/>
                <w:sz w:val="22"/>
                <w:szCs w:val="22"/>
              </w:rPr>
            </w:pPr>
          </w:p>
          <w:p w:rsidR="007459F9" w:rsidRPr="004C61B9" w:rsidRDefault="007459F9" w:rsidP="00E71C36">
            <w:pPr>
              <w:spacing w:after="0" w:line="360" w:lineRule="auto"/>
              <w:jc w:val="right"/>
              <w:rPr>
                <w:bCs/>
                <w:kern w:val="16"/>
                <w:sz w:val="22"/>
                <w:szCs w:val="22"/>
              </w:rPr>
            </w:pPr>
          </w:p>
          <w:p w:rsidR="007459F9" w:rsidRPr="004C61B9" w:rsidRDefault="009D4C98" w:rsidP="00E71C36">
            <w:pPr>
              <w:spacing w:after="0" w:line="360" w:lineRule="auto"/>
              <w:jc w:val="right"/>
              <w:rPr>
                <w:bCs/>
                <w:kern w:val="16"/>
                <w:sz w:val="22"/>
                <w:szCs w:val="22"/>
              </w:rPr>
            </w:pPr>
            <w:r>
              <w:rPr>
                <w:bCs/>
                <w:kern w:val="16"/>
                <w:sz w:val="22"/>
                <w:szCs w:val="22"/>
              </w:rPr>
              <w:t>18</w:t>
            </w:r>
          </w:p>
          <w:p w:rsidR="007459F9" w:rsidRPr="004C61B9" w:rsidRDefault="007459F9" w:rsidP="00E71C36">
            <w:pPr>
              <w:spacing w:after="0" w:line="360" w:lineRule="auto"/>
              <w:jc w:val="right"/>
              <w:rPr>
                <w:bCs/>
                <w:kern w:val="16"/>
                <w:sz w:val="22"/>
                <w:szCs w:val="22"/>
              </w:rPr>
            </w:pPr>
          </w:p>
          <w:p w:rsidR="007459F9" w:rsidRPr="004C61B9" w:rsidRDefault="007459F9" w:rsidP="00E71C36">
            <w:pPr>
              <w:spacing w:after="0" w:line="360" w:lineRule="auto"/>
              <w:jc w:val="right"/>
              <w:rPr>
                <w:bCs/>
                <w:kern w:val="16"/>
                <w:sz w:val="22"/>
                <w:szCs w:val="22"/>
              </w:rPr>
            </w:pPr>
          </w:p>
          <w:p w:rsidR="007459F9" w:rsidRPr="004C61B9" w:rsidRDefault="009D4C98" w:rsidP="00E71C36">
            <w:pPr>
              <w:spacing w:after="0" w:line="360" w:lineRule="auto"/>
              <w:jc w:val="right"/>
              <w:rPr>
                <w:bCs/>
                <w:kern w:val="16"/>
                <w:sz w:val="22"/>
                <w:szCs w:val="22"/>
              </w:rPr>
            </w:pPr>
            <w:r>
              <w:rPr>
                <w:kern w:val="16"/>
                <w:sz w:val="22"/>
                <w:szCs w:val="22"/>
              </w:rPr>
              <w:t>22</w:t>
            </w:r>
          </w:p>
          <w:p w:rsidR="00E71C36" w:rsidRDefault="00E71C36" w:rsidP="00E71C36">
            <w:pPr>
              <w:spacing w:after="0" w:line="360" w:lineRule="auto"/>
              <w:jc w:val="right"/>
              <w:rPr>
                <w:kern w:val="16"/>
                <w:sz w:val="22"/>
                <w:szCs w:val="22"/>
              </w:rPr>
            </w:pPr>
          </w:p>
          <w:p w:rsidR="007459F9" w:rsidRPr="004C61B9" w:rsidRDefault="00E71C36" w:rsidP="00E71C36">
            <w:pPr>
              <w:spacing w:after="0" w:line="360" w:lineRule="auto"/>
              <w:jc w:val="right"/>
              <w:rPr>
                <w:bCs/>
                <w:kern w:val="16"/>
                <w:sz w:val="22"/>
                <w:szCs w:val="22"/>
              </w:rPr>
            </w:pPr>
            <w:r w:rsidRPr="00E71C36">
              <w:rPr>
                <w:kern w:val="16"/>
                <w:sz w:val="22"/>
                <w:szCs w:val="22"/>
              </w:rPr>
              <w:t>2</w:t>
            </w:r>
            <w:r w:rsidR="00CD498F">
              <w:rPr>
                <w:kern w:val="16"/>
                <w:sz w:val="22"/>
                <w:szCs w:val="22"/>
              </w:rPr>
              <w:t>8</w:t>
            </w:r>
            <w:r>
              <w:rPr>
                <w:b/>
                <w:kern w:val="16"/>
                <w:sz w:val="22"/>
                <w:szCs w:val="22"/>
              </w:rPr>
              <w:t xml:space="preserve">  </w:t>
            </w:r>
            <w:r w:rsidR="007459F9" w:rsidRPr="004C61B9">
              <w:rPr>
                <w:kern w:val="16"/>
                <w:sz w:val="22"/>
                <w:szCs w:val="22"/>
              </w:rPr>
              <w:t xml:space="preserve"> </w:t>
            </w:r>
          </w:p>
        </w:tc>
      </w:tr>
    </w:tbl>
    <w:p w:rsidR="007459F9" w:rsidRPr="004C61B9" w:rsidRDefault="007459F9" w:rsidP="00E71C36">
      <w:pPr>
        <w:pStyle w:val="41Continoustext11ptbold"/>
        <w:spacing w:line="360" w:lineRule="auto"/>
        <w:outlineLvl w:val="0"/>
        <w:rPr>
          <w:b w:val="0"/>
          <w:u w:val="single"/>
        </w:rPr>
      </w:pPr>
      <w:r w:rsidRPr="004C61B9">
        <w:rPr>
          <w:b w:val="0"/>
        </w:rPr>
        <w:br w:type="page"/>
      </w:r>
      <w:r w:rsidRPr="004C61B9">
        <w:rPr>
          <w:b w:val="0"/>
          <w:u w:val="single"/>
        </w:rPr>
        <w:lastRenderedPageBreak/>
        <w:t xml:space="preserve">Nuovo cambio automatico a nove rapporti su </w:t>
      </w:r>
      <w:r w:rsidR="0093129D">
        <w:rPr>
          <w:b w:val="0"/>
          <w:u w:val="single"/>
        </w:rPr>
        <w:t>Classe</w:t>
      </w:r>
      <w:r w:rsidRPr="004C61B9">
        <w:rPr>
          <w:b w:val="0"/>
          <w:u w:val="single"/>
        </w:rPr>
        <w:t xml:space="preserve"> E 350 </w:t>
      </w:r>
      <w:proofErr w:type="spellStart"/>
      <w:r w:rsidRPr="004C61B9">
        <w:rPr>
          <w:b w:val="0"/>
          <w:u w:val="single"/>
        </w:rPr>
        <w:t>BlueTEC</w:t>
      </w:r>
      <w:proofErr w:type="spellEnd"/>
    </w:p>
    <w:p w:rsidR="00E71C36" w:rsidRPr="003C1825" w:rsidRDefault="00E71C36" w:rsidP="00E71C36">
      <w:pPr>
        <w:pStyle w:val="20Headline"/>
        <w:spacing w:after="0" w:line="360" w:lineRule="auto"/>
        <w:outlineLvl w:val="0"/>
        <w:rPr>
          <w:b w:val="0"/>
          <w:noProof w:val="0"/>
          <w:sz w:val="22"/>
          <w:szCs w:val="22"/>
        </w:rPr>
      </w:pPr>
    </w:p>
    <w:p w:rsidR="007459F9" w:rsidRPr="004C61B9" w:rsidRDefault="0093129D" w:rsidP="00E71C36">
      <w:pPr>
        <w:pStyle w:val="20Headline"/>
        <w:spacing w:after="0" w:line="360" w:lineRule="auto"/>
        <w:outlineLvl w:val="0"/>
        <w:rPr>
          <w:b w:val="0"/>
          <w:noProof w:val="0"/>
          <w:szCs w:val="22"/>
        </w:rPr>
      </w:pPr>
      <w:r>
        <w:rPr>
          <w:b w:val="0"/>
          <w:noProof w:val="0"/>
          <w:szCs w:val="22"/>
        </w:rPr>
        <w:t>Debutta</w:t>
      </w:r>
      <w:r w:rsidR="007459F9" w:rsidRPr="004C61B9">
        <w:rPr>
          <w:b w:val="0"/>
          <w:noProof w:val="0"/>
          <w:szCs w:val="22"/>
        </w:rPr>
        <w:t xml:space="preserve"> </w:t>
      </w:r>
      <w:r>
        <w:rPr>
          <w:b w:val="0"/>
          <w:noProof w:val="0"/>
          <w:szCs w:val="22"/>
        </w:rPr>
        <w:t>il</w:t>
      </w:r>
      <w:r w:rsidR="007459F9" w:rsidRPr="004C61B9">
        <w:rPr>
          <w:b w:val="0"/>
          <w:noProof w:val="0"/>
          <w:szCs w:val="22"/>
        </w:rPr>
        <w:t xml:space="preserve"> nuovo 9G-TRONIC </w:t>
      </w:r>
    </w:p>
    <w:p w:rsidR="00E71C36" w:rsidRDefault="00E71C36" w:rsidP="00E71C36">
      <w:pPr>
        <w:pStyle w:val="Subhead"/>
        <w:numPr>
          <w:ilvl w:val="0"/>
          <w:numId w:val="0"/>
        </w:numPr>
        <w:spacing w:after="0" w:line="360" w:lineRule="auto"/>
        <w:ind w:right="0"/>
        <w:rPr>
          <w:spacing w:val="-2"/>
          <w:szCs w:val="22"/>
        </w:rPr>
      </w:pPr>
    </w:p>
    <w:p w:rsidR="007459F9" w:rsidRPr="004C61B9" w:rsidRDefault="007459F9" w:rsidP="00E71C36">
      <w:pPr>
        <w:pStyle w:val="Subhead"/>
        <w:numPr>
          <w:ilvl w:val="0"/>
          <w:numId w:val="0"/>
        </w:numPr>
        <w:spacing w:after="0" w:line="360" w:lineRule="auto"/>
        <w:ind w:right="0"/>
        <w:rPr>
          <w:spacing w:val="-2"/>
          <w:szCs w:val="22"/>
        </w:rPr>
      </w:pPr>
      <w:r w:rsidRPr="004C61B9">
        <w:rPr>
          <w:spacing w:val="-2"/>
          <w:szCs w:val="22"/>
        </w:rPr>
        <w:t>Il primo cambio automatico con convertitore di coppia a nove rapporti</w:t>
      </w:r>
      <w:r w:rsidR="00F608AF">
        <w:rPr>
          <w:spacing w:val="-2"/>
          <w:szCs w:val="22"/>
        </w:rPr>
        <w:t>,</w:t>
      </w:r>
      <w:r w:rsidRPr="004C61B9">
        <w:rPr>
          <w:spacing w:val="-2"/>
          <w:szCs w:val="22"/>
        </w:rPr>
        <w:t xml:space="preserve"> 9G-TRONIC, </w:t>
      </w:r>
      <w:r w:rsidR="0093129D">
        <w:rPr>
          <w:spacing w:val="-2"/>
          <w:szCs w:val="22"/>
        </w:rPr>
        <w:t>sarà</w:t>
      </w:r>
      <w:r w:rsidRPr="004C61B9">
        <w:rPr>
          <w:spacing w:val="-2"/>
          <w:szCs w:val="22"/>
        </w:rPr>
        <w:t xml:space="preserve"> introdotto da</w:t>
      </w:r>
      <w:r w:rsidR="0093129D">
        <w:rPr>
          <w:spacing w:val="-2"/>
          <w:szCs w:val="22"/>
        </w:rPr>
        <w:t xml:space="preserve"> subito nelle linee produttive. G</w:t>
      </w:r>
      <w:r w:rsidRPr="004C61B9">
        <w:rPr>
          <w:spacing w:val="-2"/>
          <w:szCs w:val="22"/>
        </w:rPr>
        <w:t>razie a questo innovativo sistema di tras</w:t>
      </w:r>
      <w:r w:rsidR="00F608AF">
        <w:rPr>
          <w:spacing w:val="-2"/>
          <w:szCs w:val="22"/>
        </w:rPr>
        <w:t xml:space="preserve">missione, il </w:t>
      </w:r>
      <w:r w:rsidR="00F608AF" w:rsidRPr="004C61B9">
        <w:rPr>
          <w:spacing w:val="-2"/>
          <w:szCs w:val="22"/>
        </w:rPr>
        <w:t xml:space="preserve">sei cilindri diesel </w:t>
      </w:r>
      <w:r w:rsidR="00F608AF">
        <w:rPr>
          <w:spacing w:val="-2"/>
          <w:szCs w:val="22"/>
        </w:rPr>
        <w:t xml:space="preserve">della E 350 </w:t>
      </w:r>
      <w:proofErr w:type="spellStart"/>
      <w:r w:rsidR="00F608AF">
        <w:rPr>
          <w:spacing w:val="-2"/>
          <w:szCs w:val="22"/>
        </w:rPr>
        <w:t>BlueTEC</w:t>
      </w:r>
      <w:proofErr w:type="spellEnd"/>
      <w:r w:rsidR="00F608AF">
        <w:rPr>
          <w:spacing w:val="-2"/>
          <w:szCs w:val="22"/>
        </w:rPr>
        <w:t xml:space="preserve"> </w:t>
      </w:r>
      <w:r w:rsidR="00A21826">
        <w:rPr>
          <w:spacing w:val="-2"/>
          <w:szCs w:val="22"/>
        </w:rPr>
        <w:t>sarà</w:t>
      </w:r>
      <w:r w:rsidR="00F608AF">
        <w:rPr>
          <w:spacing w:val="-2"/>
          <w:szCs w:val="22"/>
        </w:rPr>
        <w:t xml:space="preserve"> </w:t>
      </w:r>
      <w:r w:rsidR="00880730">
        <w:rPr>
          <w:spacing w:val="-2"/>
          <w:szCs w:val="22"/>
        </w:rPr>
        <w:t>tra i più efficienti</w:t>
      </w:r>
      <w:r w:rsidRPr="004C61B9">
        <w:rPr>
          <w:spacing w:val="-2"/>
          <w:szCs w:val="22"/>
        </w:rPr>
        <w:t xml:space="preserve"> della</w:t>
      </w:r>
      <w:r w:rsidR="00F608AF">
        <w:rPr>
          <w:spacing w:val="-2"/>
          <w:szCs w:val="22"/>
        </w:rPr>
        <w:t xml:space="preserve"> sua</w:t>
      </w:r>
      <w:r w:rsidRPr="004C61B9">
        <w:rPr>
          <w:spacing w:val="-2"/>
          <w:szCs w:val="22"/>
        </w:rPr>
        <w:t xml:space="preserve"> categoria. </w:t>
      </w:r>
      <w:r w:rsidR="0093129D">
        <w:rPr>
          <w:spacing w:val="-2"/>
          <w:szCs w:val="22"/>
        </w:rPr>
        <w:t>I</w:t>
      </w:r>
      <w:r w:rsidR="0093129D" w:rsidRPr="0093129D">
        <w:rPr>
          <w:spacing w:val="-2"/>
          <w:szCs w:val="22"/>
        </w:rPr>
        <w:t>l nuovo 9G-TRONIC</w:t>
      </w:r>
      <w:r w:rsidR="0093129D">
        <w:rPr>
          <w:spacing w:val="-2"/>
          <w:szCs w:val="22"/>
        </w:rPr>
        <w:t xml:space="preserve"> consente, infatti, </w:t>
      </w:r>
      <w:r w:rsidR="00880730">
        <w:rPr>
          <w:spacing w:val="-2"/>
          <w:szCs w:val="22"/>
        </w:rPr>
        <w:t>un’importante</w:t>
      </w:r>
      <w:r w:rsidRPr="004C61B9">
        <w:rPr>
          <w:spacing w:val="-2"/>
          <w:szCs w:val="22"/>
        </w:rPr>
        <w:t xml:space="preserve"> riduzione dei consumi nel ciclo combinato </w:t>
      </w:r>
      <w:r w:rsidR="00F83B02">
        <w:rPr>
          <w:spacing w:val="-2"/>
          <w:szCs w:val="22"/>
        </w:rPr>
        <w:t>che</w:t>
      </w:r>
      <w:r w:rsidR="00880730">
        <w:rPr>
          <w:spacing w:val="-2"/>
          <w:szCs w:val="22"/>
        </w:rPr>
        <w:t>,</w:t>
      </w:r>
      <w:r w:rsidR="00F83B02">
        <w:rPr>
          <w:spacing w:val="-2"/>
          <w:szCs w:val="22"/>
        </w:rPr>
        <w:t xml:space="preserve"> </w:t>
      </w:r>
      <w:r w:rsidR="00880730">
        <w:rPr>
          <w:spacing w:val="-2"/>
          <w:szCs w:val="22"/>
        </w:rPr>
        <w:t xml:space="preserve">nel caso della </w:t>
      </w:r>
      <w:r w:rsidR="00880730" w:rsidRPr="00880730">
        <w:rPr>
          <w:spacing w:val="-2"/>
          <w:szCs w:val="22"/>
        </w:rPr>
        <w:t xml:space="preserve">E 350 </w:t>
      </w:r>
      <w:proofErr w:type="spellStart"/>
      <w:r w:rsidR="00880730" w:rsidRPr="00880730">
        <w:rPr>
          <w:spacing w:val="-2"/>
          <w:szCs w:val="22"/>
        </w:rPr>
        <w:t>BlueTEC</w:t>
      </w:r>
      <w:proofErr w:type="spellEnd"/>
      <w:r w:rsidR="00880730">
        <w:rPr>
          <w:spacing w:val="-2"/>
          <w:szCs w:val="22"/>
        </w:rPr>
        <w:t xml:space="preserve">, </w:t>
      </w:r>
      <w:r w:rsidR="00F83B02">
        <w:rPr>
          <w:spacing w:val="-2"/>
          <w:szCs w:val="22"/>
        </w:rPr>
        <w:t>scendono a</w:t>
      </w:r>
      <w:r w:rsidRPr="004C61B9">
        <w:rPr>
          <w:spacing w:val="-2"/>
          <w:szCs w:val="22"/>
        </w:rPr>
        <w:t xml:space="preserve"> 5,3 litri di gasolio per 100 km</w:t>
      </w:r>
      <w:r w:rsidR="00F608AF">
        <w:rPr>
          <w:spacing w:val="-2"/>
          <w:szCs w:val="22"/>
        </w:rPr>
        <w:t xml:space="preserve"> (19 km/</w:t>
      </w:r>
      <w:r w:rsidR="00880730">
        <w:rPr>
          <w:spacing w:val="-2"/>
          <w:szCs w:val="22"/>
        </w:rPr>
        <w:t xml:space="preserve"> litro</w:t>
      </w:r>
      <w:r w:rsidR="00F608AF">
        <w:rPr>
          <w:spacing w:val="-2"/>
          <w:szCs w:val="22"/>
        </w:rPr>
        <w:t>)</w:t>
      </w:r>
      <w:r w:rsidRPr="004C61B9">
        <w:rPr>
          <w:spacing w:val="-2"/>
          <w:szCs w:val="22"/>
        </w:rPr>
        <w:t xml:space="preserve">. Eccezionale comfort di trazione e straordinaria fluidità di innesto dei rapporti testimoniano ancora una volta la qualità tipica del Marchio. </w:t>
      </w:r>
    </w:p>
    <w:p w:rsidR="00E71C36" w:rsidRDefault="00E71C36" w:rsidP="00E71C36">
      <w:pPr>
        <w:pStyle w:val="40Continoustext11pt"/>
        <w:spacing w:after="0" w:line="360" w:lineRule="auto"/>
      </w:pPr>
    </w:p>
    <w:p w:rsidR="007459F9" w:rsidRPr="004C61B9" w:rsidRDefault="00F83B02" w:rsidP="00E71C36">
      <w:pPr>
        <w:pStyle w:val="40Continoustext11pt"/>
        <w:spacing w:after="0" w:line="360" w:lineRule="auto"/>
        <w:rPr>
          <w:bCs/>
        </w:rPr>
      </w:pPr>
      <w:r>
        <w:t>Classe</w:t>
      </w:r>
      <w:r w:rsidR="007459F9" w:rsidRPr="004C61B9">
        <w:t xml:space="preserve"> E 350 </w:t>
      </w:r>
      <w:proofErr w:type="spellStart"/>
      <w:r w:rsidR="007459F9" w:rsidRPr="004C61B9">
        <w:t>BlueTEC</w:t>
      </w:r>
      <w:proofErr w:type="spellEnd"/>
      <w:r w:rsidR="00880730">
        <w:t xml:space="preserve"> Berlina,</w:t>
      </w:r>
      <w:r w:rsidR="007459F9" w:rsidRPr="004C61B9">
        <w:t xml:space="preserve"> con motore diesel V6 da </w:t>
      </w:r>
      <w:r w:rsidR="007459F9" w:rsidRPr="00F83B02">
        <w:t xml:space="preserve">185 kW </w:t>
      </w:r>
      <w:r w:rsidR="007459F9" w:rsidRPr="004C61B9">
        <w:t>(252 CV) e c</w:t>
      </w:r>
      <w:r w:rsidR="00880730">
        <w:t>on il nuovo 9G-TRONIC di serie</w:t>
      </w:r>
      <w:r w:rsidR="007459F9" w:rsidRPr="004C61B9">
        <w:t>, vanta consumi medi nel ciclo com</w:t>
      </w:r>
      <w:r w:rsidR="00F608AF">
        <w:t xml:space="preserve">binato di 5,3 l/100 km (Station </w:t>
      </w:r>
      <w:r w:rsidR="007459F9" w:rsidRPr="004C61B9">
        <w:t>Wagon 5,5 l/100 km), a fronte di emissioni di CO</w:t>
      </w:r>
      <w:r w:rsidR="007459F9" w:rsidRPr="00F83B02">
        <w:t>2</w:t>
      </w:r>
      <w:r w:rsidR="007459F9" w:rsidRPr="004C61B9">
        <w:t xml:space="preserve"> </w:t>
      </w:r>
      <w:r w:rsidR="00F608AF">
        <w:t xml:space="preserve">di 138 g/km (Station </w:t>
      </w:r>
      <w:r w:rsidR="007459F9" w:rsidRPr="004C61B9">
        <w:t xml:space="preserve">Wagon 144 g/km). Ciò significa che i nuovi modelli con 9G-TRONIC battono i loro predecessori </w:t>
      </w:r>
      <w:r w:rsidR="00A21826">
        <w:t>sia per</w:t>
      </w:r>
      <w:r w:rsidR="007459F9" w:rsidRPr="004C61B9">
        <w:t xml:space="preserve"> contenimento di consumi che </w:t>
      </w:r>
      <w:r>
        <w:t>di</w:t>
      </w:r>
      <w:r w:rsidR="007459F9" w:rsidRPr="004C61B9">
        <w:t xml:space="preserve"> emissioni di CO</w:t>
      </w:r>
      <w:r w:rsidR="007459F9" w:rsidRPr="004C61B9">
        <w:rPr>
          <w:vertAlign w:val="subscript"/>
        </w:rPr>
        <w:t>2</w:t>
      </w:r>
      <w:r w:rsidR="007459F9" w:rsidRPr="004C61B9">
        <w:t xml:space="preserve">. Il maggior numero e spaziatura dei rapporti </w:t>
      </w:r>
      <w:r w:rsidR="00A21826">
        <w:t>migliorano</w:t>
      </w:r>
      <w:r>
        <w:t xml:space="preserve"> in maniera considerevole</w:t>
      </w:r>
      <w:r w:rsidR="007459F9" w:rsidRPr="004C61B9">
        <w:t xml:space="preserve"> </w:t>
      </w:r>
      <w:r>
        <w:t>il</w:t>
      </w:r>
      <w:r w:rsidR="00A21826">
        <w:t xml:space="preserve"> comfort di trazione e l</w:t>
      </w:r>
      <w:r w:rsidR="007459F9" w:rsidRPr="004C61B9">
        <w:t>o sfruttamento della potenza del motore in fase di avanzamento.</w:t>
      </w:r>
    </w:p>
    <w:p w:rsidR="00E71C36" w:rsidRDefault="00E71C36" w:rsidP="00E71C36">
      <w:pPr>
        <w:spacing w:after="0" w:line="360" w:lineRule="auto"/>
        <w:rPr>
          <w:b/>
          <w:sz w:val="22"/>
          <w:szCs w:val="22"/>
        </w:rPr>
      </w:pPr>
    </w:p>
    <w:p w:rsidR="007459F9" w:rsidRPr="004C61B9" w:rsidRDefault="007459F9" w:rsidP="00E71C36">
      <w:pPr>
        <w:spacing w:after="0" w:line="360" w:lineRule="auto"/>
        <w:rPr>
          <w:b/>
          <w:sz w:val="22"/>
          <w:szCs w:val="22"/>
        </w:rPr>
      </w:pPr>
      <w:r w:rsidRPr="004C61B9">
        <w:rPr>
          <w:b/>
          <w:sz w:val="22"/>
          <w:szCs w:val="22"/>
        </w:rPr>
        <w:t xml:space="preserve">Interazione perfetta: E 350 </w:t>
      </w:r>
      <w:proofErr w:type="spellStart"/>
      <w:r w:rsidRPr="004C61B9">
        <w:rPr>
          <w:b/>
          <w:sz w:val="22"/>
          <w:szCs w:val="22"/>
        </w:rPr>
        <w:t>BlueTEC</w:t>
      </w:r>
      <w:proofErr w:type="spellEnd"/>
      <w:r w:rsidRPr="004C61B9">
        <w:rPr>
          <w:b/>
          <w:sz w:val="22"/>
          <w:szCs w:val="22"/>
        </w:rPr>
        <w:t xml:space="preserve"> con motore diesel V6 e 9G-TRONIC</w:t>
      </w:r>
    </w:p>
    <w:p w:rsidR="00E71C36" w:rsidRDefault="00E71C36" w:rsidP="00E71C36">
      <w:pPr>
        <w:pStyle w:val="40Continoustext11pt"/>
        <w:spacing w:after="0" w:line="360" w:lineRule="auto"/>
      </w:pPr>
    </w:p>
    <w:p w:rsidR="007459F9" w:rsidRPr="004C61B9" w:rsidRDefault="007459F9" w:rsidP="00E71C36">
      <w:pPr>
        <w:pStyle w:val="40Continoustext11pt"/>
        <w:spacing w:after="0" w:line="360" w:lineRule="auto"/>
        <w:rPr>
          <w:bCs/>
        </w:rPr>
      </w:pPr>
      <w:r w:rsidRPr="004C61B9">
        <w:t>La riduzione complessiva del livello del regime fornisce un duplice contributo: da un lato migliora i valori NVH, aumentando quindi il comfort, dall’altro diminuisce la rumorosità esterna anche di 4 dB(A), quindi l’inquinamento acustico ambi</w:t>
      </w:r>
      <w:r w:rsidR="00F83B02">
        <w:t xml:space="preserve">entale. In termini di economia </w:t>
      </w:r>
      <w:r w:rsidRPr="004C61B9">
        <w:t xml:space="preserve">dei consumi, </w:t>
      </w:r>
      <w:r w:rsidR="00F23F0D">
        <w:t>Classe</w:t>
      </w:r>
      <w:r w:rsidRPr="004C61B9">
        <w:t xml:space="preserve"> E 350 </w:t>
      </w:r>
      <w:proofErr w:type="spellStart"/>
      <w:r w:rsidRPr="004C61B9">
        <w:t>BlueTEC</w:t>
      </w:r>
      <w:proofErr w:type="spellEnd"/>
      <w:r w:rsidRPr="004C61B9">
        <w:t xml:space="preserve"> con 9G-TRONIC</w:t>
      </w:r>
      <w:r w:rsidR="00F83B02">
        <w:t>,</w:t>
      </w:r>
      <w:r w:rsidRPr="004C61B9">
        <w:t xml:space="preserve"> beneficia soprattutto dell’elevata efficacia del cambio. L’ampia spaziatura di 9,15 </w:t>
      </w:r>
      <w:r w:rsidR="00F83B02">
        <w:t xml:space="preserve">dalla prima alla nona, </w:t>
      </w:r>
      <w:r w:rsidR="00F23F0D">
        <w:t xml:space="preserve">oltre a permettere una sensibile </w:t>
      </w:r>
      <w:r w:rsidRPr="004C61B9">
        <w:t xml:space="preserve">riduzione </w:t>
      </w:r>
      <w:r w:rsidRPr="004C61B9">
        <w:rPr>
          <w:color w:val="000000"/>
        </w:rPr>
        <w:t xml:space="preserve">del livello del numero di giri </w:t>
      </w:r>
      <w:r w:rsidR="00F23F0D">
        <w:rPr>
          <w:color w:val="000000"/>
        </w:rPr>
        <w:t xml:space="preserve">che </w:t>
      </w:r>
      <w:r w:rsidRPr="004C61B9">
        <w:t>risulta decisiva per l’elevata efficienza energetica e il comfort di marc</w:t>
      </w:r>
      <w:r w:rsidR="00F23F0D">
        <w:t xml:space="preserve">ia. </w:t>
      </w:r>
      <w:r w:rsidRPr="004C61B9">
        <w:t>Il 9G-TRONIC reagisce con estrema prontezza, aumentando il piacere di guida, soprattutto in modalità Manual e ed S.</w:t>
      </w:r>
    </w:p>
    <w:p w:rsidR="007459F9" w:rsidRPr="004C61B9" w:rsidRDefault="007459F9" w:rsidP="00E71C36">
      <w:pPr>
        <w:pStyle w:val="40Continoustext11pt"/>
        <w:spacing w:after="0" w:line="360" w:lineRule="auto"/>
        <w:rPr>
          <w:bCs/>
        </w:rPr>
      </w:pPr>
      <w:r w:rsidRPr="004C61B9">
        <w:lastRenderedPageBreak/>
        <w:t xml:space="preserve">Un vasto pacchetto di </w:t>
      </w:r>
      <w:r w:rsidR="00F23F0D">
        <w:t>misure</w:t>
      </w:r>
      <w:r w:rsidRPr="004C61B9">
        <w:t xml:space="preserve"> assicura il particolare comfort di innesto del nuovo 9G-TRONIC, caratteristica tipica de</w:t>
      </w:r>
      <w:r w:rsidR="00595193">
        <w:t>i cambi automatici Mercedes-Benz</w:t>
      </w:r>
      <w:r w:rsidRPr="004C61B9">
        <w:t>. Tali misure comprendono l’innovativo comando diretto, che consente tempi di innesto brevi e appena percepibili. La combinazione di ammortizzatore torsionale a doppia turbina e tecnologia a pendolo centrifugo nel convertitore assicura un eccezionale comfort di trazione. Grazie alla maggiore spaziatura dei rapporti, si possono</w:t>
      </w:r>
      <w:r w:rsidR="00595193">
        <w:t>,</w:t>
      </w:r>
      <w:r w:rsidRPr="004C61B9">
        <w:t xml:space="preserve"> inoltre</w:t>
      </w:r>
      <w:r w:rsidR="00595193">
        <w:t>,</w:t>
      </w:r>
      <w:r w:rsidRPr="004C61B9">
        <w:t xml:space="preserve"> raggiungere velocità più elevate a regimi più bassi, con un comfort ancora maggiore. Per fare un esempio concreto, in 9ª marcia a 120 km/h il regime del motore è di appena 1.350 giri/</w:t>
      </w:r>
      <w:proofErr w:type="spellStart"/>
      <w:r w:rsidRPr="004C61B9">
        <w:t>min</w:t>
      </w:r>
      <w:proofErr w:type="spellEnd"/>
      <w:r w:rsidRPr="004C61B9">
        <w:t xml:space="preserve"> circa.</w:t>
      </w:r>
    </w:p>
    <w:p w:rsidR="00E71C36" w:rsidRDefault="00E71C36" w:rsidP="00E71C36">
      <w:pPr>
        <w:spacing w:after="0" w:line="360" w:lineRule="auto"/>
        <w:rPr>
          <w:b/>
          <w:sz w:val="22"/>
          <w:szCs w:val="22"/>
        </w:rPr>
      </w:pPr>
    </w:p>
    <w:p w:rsidR="007459F9" w:rsidRPr="004C61B9" w:rsidRDefault="007459F9" w:rsidP="00E71C36">
      <w:pPr>
        <w:spacing w:after="0" w:line="360" w:lineRule="auto"/>
        <w:rPr>
          <w:b/>
          <w:sz w:val="22"/>
          <w:szCs w:val="22"/>
        </w:rPr>
      </w:pPr>
      <w:r w:rsidRPr="004C61B9">
        <w:rPr>
          <w:b/>
          <w:sz w:val="22"/>
          <w:szCs w:val="22"/>
        </w:rPr>
        <w:t>High-tech per una trasmissione senza precedenti</w:t>
      </w:r>
    </w:p>
    <w:p w:rsidR="00E71C36" w:rsidRDefault="00E71C36" w:rsidP="00E71C36">
      <w:pPr>
        <w:pStyle w:val="40Continoustext11pt"/>
        <w:spacing w:after="0" w:line="360" w:lineRule="auto"/>
      </w:pPr>
    </w:p>
    <w:p w:rsidR="007459F9" w:rsidRPr="004C61B9" w:rsidRDefault="007459F9" w:rsidP="00E71C36">
      <w:pPr>
        <w:pStyle w:val="40Continoustext11pt"/>
        <w:spacing w:after="0" w:line="360" w:lineRule="auto"/>
        <w:rPr>
          <w:bCs/>
        </w:rPr>
      </w:pPr>
      <w:r w:rsidRPr="004C61B9">
        <w:t xml:space="preserve">Gli ingegneri addetti allo sviluppo del nuovo </w:t>
      </w:r>
      <w:r w:rsidR="00595193" w:rsidRPr="00595193">
        <w:t xml:space="preserve">9G-TRONIC </w:t>
      </w:r>
      <w:r w:rsidRPr="004C61B9">
        <w:t xml:space="preserve">hanno prestato particolare attenzione anche alla questione della “costruzione leggera compatta”. Nonostante due rapporti in più e una coppia massima trasferibile che può raggiungere i 1.000 Nm, </w:t>
      </w:r>
      <w:r w:rsidR="00595193" w:rsidRPr="004C61B9">
        <w:t>oltre ad essere più leggero</w:t>
      </w:r>
      <w:r w:rsidR="00595193">
        <w:t>,</w:t>
      </w:r>
      <w:r w:rsidR="00595193" w:rsidRPr="004C61B9">
        <w:t xml:space="preserve"> </w:t>
      </w:r>
      <w:r w:rsidRPr="004C61B9">
        <w:t xml:space="preserve">il cambio ha un ingombro minore rispetto al precedente. La bipartizione della scatola del cambio è stata mantenuta: la scatola del convertitore è in alluminio leggero, mentre quella del cambio con coppa dell’olio in materiale sintetico di peso ottimizzato è in una lega di magnesio ancora più leggera. Un altro obiettivo era la realizzazione di nove posizioni del cambio con un numero minimo di rotismi epicicloidali ed elementi di comando. Grazie a un’intensa attività di riproduzione e analisi a sistema computerizzate questo obiettivo è stato raggiunto, con appena quattro semplici treni planetari e sei elementi di comando. Tre sensori del numero di giri monitorano il funzionamento e forniscono alla gestione del cambio i dati necessari per la massima efficacia di innesto. In questo modo, se la situazione lo richiede, in fase di accelerazione o decelerazione è possibile saltare più di una marcia per innestare quella desiderata. </w:t>
      </w:r>
      <w:r w:rsidR="008A1094" w:rsidRPr="008A1094">
        <w:t xml:space="preserve">Il nuovo cambio automatico è dotato di due pompe, in modo che l’apporto di olio leggero sintetico </w:t>
      </w:r>
      <w:proofErr w:type="spellStart"/>
      <w:r w:rsidR="008A1094" w:rsidRPr="008A1094">
        <w:t>Fuel</w:t>
      </w:r>
      <w:proofErr w:type="spellEnd"/>
      <w:r w:rsidR="008A1094" w:rsidRPr="008A1094">
        <w:t xml:space="preserve"> Economy di seconda generazione, resistente al taglio e di lunga durata, sia affidabile e allo stesso tempo efficiente dal punto di vista energetico. La pompa principale meccanica con struttura disassata estremamente ridimensionata ed azionamento tramite catena è posta accanto all’albero primario ed è affiancata da una pompa supplementare elettrica separata.</w:t>
      </w:r>
    </w:p>
    <w:p w:rsidR="007459F9" w:rsidRPr="004C61B9" w:rsidRDefault="007459F9" w:rsidP="00E71C36">
      <w:pPr>
        <w:pStyle w:val="40Continoustext11pt"/>
        <w:spacing w:after="0" w:line="360" w:lineRule="auto"/>
      </w:pPr>
      <w:r w:rsidRPr="004C61B9">
        <w:br w:type="page"/>
      </w:r>
    </w:p>
    <w:p w:rsidR="007459F9" w:rsidRPr="004C61B9" w:rsidRDefault="00990261" w:rsidP="00E71C36">
      <w:pPr>
        <w:pStyle w:val="40Continoustext11pt"/>
        <w:spacing w:after="0" w:line="360" w:lineRule="auto"/>
        <w:rPr>
          <w:bCs/>
        </w:rPr>
      </w:pPr>
      <w:r>
        <w:rPr>
          <w:noProof/>
          <w:lang w:eastAsia="it-IT"/>
        </w:rPr>
        <w:lastRenderedPageBreak/>
        <w:drawing>
          <wp:anchor distT="0" distB="0" distL="114300" distR="114300" simplePos="0" relativeHeight="251655680" behindDoc="0" locked="0" layoutInCell="1" allowOverlap="1">
            <wp:simplePos x="0" y="0"/>
            <wp:positionH relativeFrom="column">
              <wp:posOffset>-29845</wp:posOffset>
            </wp:positionH>
            <wp:positionV relativeFrom="paragraph">
              <wp:posOffset>-354635</wp:posOffset>
            </wp:positionV>
            <wp:extent cx="4659432" cy="2808629"/>
            <wp:effectExtent l="0" t="0" r="8255" b="0"/>
            <wp:wrapNone/>
            <wp:docPr id="12" name="Immagine 12" descr="13A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3A689"/>
                    <pic:cNvPicPr>
                      <a:picLocks noChangeAspect="1" noChangeArrowheads="1"/>
                    </pic:cNvPicPr>
                  </pic:nvPicPr>
                  <pic:blipFill>
                    <a:blip r:embed="rId12">
                      <a:extLst>
                        <a:ext uri="{28A0092B-C50C-407E-A947-70E740481C1C}">
                          <a14:useLocalDpi xmlns:a14="http://schemas.microsoft.com/office/drawing/2010/main" val="0"/>
                        </a:ext>
                      </a:extLst>
                    </a:blip>
                    <a:srcRect b="14828"/>
                    <a:stretch>
                      <a:fillRect/>
                    </a:stretch>
                  </pic:blipFill>
                  <pic:spPr bwMode="auto">
                    <a:xfrm>
                      <a:off x="0" y="0"/>
                      <a:ext cx="4659432" cy="2808629"/>
                    </a:xfrm>
                    <a:prstGeom prst="rect">
                      <a:avLst/>
                    </a:prstGeom>
                    <a:noFill/>
                  </pic:spPr>
                </pic:pic>
              </a:graphicData>
            </a:graphic>
            <wp14:sizeRelH relativeFrom="page">
              <wp14:pctWidth>0</wp14:pctWidth>
            </wp14:sizeRelH>
            <wp14:sizeRelV relativeFrom="page">
              <wp14:pctHeight>0</wp14:pctHeight>
            </wp14:sizeRelV>
          </wp:anchor>
        </w:drawing>
      </w:r>
      <w:r w:rsidR="007459F9" w:rsidRPr="004C61B9">
        <w:t xml:space="preserve"> </w:t>
      </w:r>
    </w:p>
    <w:p w:rsidR="007459F9" w:rsidRPr="004C61B9" w:rsidRDefault="007459F9" w:rsidP="00E71C36">
      <w:pPr>
        <w:pStyle w:val="40Continoustext11pt"/>
        <w:spacing w:after="0" w:line="360" w:lineRule="auto"/>
        <w:rPr>
          <w:bCs/>
        </w:rPr>
      </w:pPr>
    </w:p>
    <w:p w:rsidR="007459F9" w:rsidRPr="004C61B9" w:rsidRDefault="007459F9" w:rsidP="00E71C36">
      <w:pPr>
        <w:pStyle w:val="40Continoustext11pt"/>
        <w:spacing w:after="0" w:line="360" w:lineRule="auto"/>
        <w:rPr>
          <w:bCs/>
        </w:rPr>
      </w:pPr>
    </w:p>
    <w:p w:rsidR="007459F9" w:rsidRPr="004C61B9" w:rsidRDefault="007459F9" w:rsidP="00E71C36">
      <w:pPr>
        <w:pStyle w:val="40Continoustext11pt"/>
        <w:spacing w:after="0" w:line="360" w:lineRule="auto"/>
        <w:rPr>
          <w:bCs/>
        </w:rPr>
      </w:pPr>
    </w:p>
    <w:p w:rsidR="007459F9" w:rsidRPr="004C61B9" w:rsidRDefault="007459F9" w:rsidP="00E71C36">
      <w:pPr>
        <w:pStyle w:val="40Continoustext11pt"/>
        <w:spacing w:after="0" w:line="360" w:lineRule="auto"/>
        <w:rPr>
          <w:bCs/>
        </w:rPr>
      </w:pPr>
    </w:p>
    <w:p w:rsidR="007459F9" w:rsidRPr="004C61B9" w:rsidRDefault="007459F9" w:rsidP="00E71C36">
      <w:pPr>
        <w:pStyle w:val="40Continoustext11pt"/>
        <w:spacing w:after="0" w:line="360" w:lineRule="auto"/>
        <w:rPr>
          <w:bCs/>
        </w:rPr>
      </w:pPr>
    </w:p>
    <w:p w:rsidR="007459F9" w:rsidRPr="004C61B9" w:rsidRDefault="007459F9" w:rsidP="00E71C36">
      <w:pPr>
        <w:pStyle w:val="40Continoustext11pt"/>
        <w:spacing w:after="0" w:line="360" w:lineRule="auto"/>
        <w:rPr>
          <w:bCs/>
        </w:rPr>
      </w:pPr>
    </w:p>
    <w:p w:rsidR="007459F9" w:rsidRPr="004C61B9" w:rsidRDefault="007459F9" w:rsidP="00E71C36">
      <w:pPr>
        <w:pStyle w:val="40Continoustext11pt"/>
        <w:spacing w:after="0" w:line="360" w:lineRule="auto"/>
        <w:rPr>
          <w:bCs/>
        </w:rPr>
      </w:pPr>
    </w:p>
    <w:p w:rsidR="007459F9" w:rsidRPr="004C61B9" w:rsidRDefault="007459F9" w:rsidP="00E71C36">
      <w:pPr>
        <w:pStyle w:val="40Continoustext11pt"/>
        <w:spacing w:after="0" w:line="360" w:lineRule="auto"/>
        <w:rPr>
          <w:bCs/>
        </w:rPr>
      </w:pPr>
    </w:p>
    <w:p w:rsidR="007459F9" w:rsidRPr="004C61B9" w:rsidRDefault="007459F9" w:rsidP="00E71C36">
      <w:pPr>
        <w:pStyle w:val="40Continoustext11pt"/>
        <w:spacing w:after="0" w:line="360" w:lineRule="auto"/>
        <w:rPr>
          <w:bCs/>
        </w:rPr>
      </w:pPr>
    </w:p>
    <w:p w:rsidR="007459F9" w:rsidRPr="004C61B9" w:rsidRDefault="007459F9" w:rsidP="00E71C36">
      <w:pPr>
        <w:pStyle w:val="40Continoustext11pt"/>
        <w:spacing w:after="0" w:line="360" w:lineRule="auto"/>
        <w:rPr>
          <w:bCs/>
        </w:rPr>
      </w:pPr>
    </w:p>
    <w:p w:rsidR="007459F9" w:rsidRPr="004C61B9" w:rsidRDefault="007459F9" w:rsidP="00E71C36">
      <w:pPr>
        <w:pStyle w:val="40Continoustext11pt"/>
        <w:spacing w:after="0" w:line="360" w:lineRule="auto"/>
        <w:rPr>
          <w:bCs/>
        </w:rPr>
      </w:pPr>
    </w:p>
    <w:p w:rsidR="007459F9" w:rsidRPr="004C61B9" w:rsidRDefault="007459F9" w:rsidP="00E71C36">
      <w:pPr>
        <w:pStyle w:val="40Continoustext11pt"/>
        <w:spacing w:after="0" w:line="360" w:lineRule="auto"/>
        <w:rPr>
          <w:bCs/>
        </w:rPr>
      </w:pPr>
      <w:r w:rsidRPr="004C61B9">
        <w:t>Questa struttura da un lato permette di regolare attivamente la portata volumetrica di olio lubrificante e di raffreddamento in funzione del fabbisogno e dall’altro rende il 9G-TRONIC compatibile per la funzione start/stop. Per la prima volta al mondo poi un cambio meccanico epicicloidale a nove rapporti dispone di un comando diretto, che permette di accrescere sensibilmente l’efficienza idraulica all’interno del cambio.</w:t>
      </w:r>
    </w:p>
    <w:p w:rsidR="00E71C36" w:rsidRDefault="00E71C36" w:rsidP="00E71C36">
      <w:pPr>
        <w:pStyle w:val="40Continoustext11pt"/>
        <w:spacing w:after="0" w:line="360" w:lineRule="auto"/>
        <w:rPr>
          <w:b/>
        </w:rPr>
      </w:pPr>
    </w:p>
    <w:p w:rsidR="007459F9" w:rsidRPr="004C61B9" w:rsidRDefault="007459F9" w:rsidP="00E71C36">
      <w:pPr>
        <w:pStyle w:val="40Continoustext11pt"/>
        <w:spacing w:after="0" w:line="360" w:lineRule="auto"/>
        <w:rPr>
          <w:b/>
        </w:rPr>
      </w:pPr>
      <w:r w:rsidRPr="004C61B9">
        <w:rPr>
          <w:b/>
        </w:rPr>
        <w:t>Circa 22 milioni di cambi automatici di Mercedes-Benz dal 1961</w:t>
      </w:r>
    </w:p>
    <w:p w:rsidR="00E71C36" w:rsidRDefault="00E71C36" w:rsidP="00E71C36">
      <w:pPr>
        <w:pStyle w:val="40Continoustext11pt"/>
        <w:spacing w:after="0" w:line="360" w:lineRule="auto"/>
      </w:pPr>
    </w:p>
    <w:p w:rsidR="007459F9" w:rsidRPr="004C61B9" w:rsidRDefault="007459F9" w:rsidP="00E71C36">
      <w:pPr>
        <w:pStyle w:val="40Continoustext11pt"/>
        <w:spacing w:after="0" w:line="360" w:lineRule="auto"/>
      </w:pPr>
      <w:r w:rsidRPr="004C61B9">
        <w:t>Da oltre 50 anni Mercedes-Benz sviluppa e produce eccellenti cambi automatici, caratterizzati da eccezionale comfort di innesto, straordinaria efficienza energetica e superiore durata. Nel complesso fino ad oggi dallo stabilimento di produzione di Stoccarda-</w:t>
      </w:r>
      <w:proofErr w:type="spellStart"/>
      <w:r w:rsidRPr="004C61B9">
        <w:t>Hedelfingen</w:t>
      </w:r>
      <w:proofErr w:type="spellEnd"/>
      <w:r w:rsidRPr="004C61B9">
        <w:t>, non lontano dalla sede centrale del Gruppo a Stoccarda-</w:t>
      </w:r>
      <w:proofErr w:type="spellStart"/>
      <w:r w:rsidRPr="004C61B9">
        <w:t>Untertürkheim</w:t>
      </w:r>
      <w:proofErr w:type="spellEnd"/>
      <w:r w:rsidRPr="004C61B9">
        <w:t>, sono usciti circa 22 milioni di cambi automatici per autovetture.</w:t>
      </w:r>
      <w:r w:rsidR="009961DF">
        <w:t xml:space="preserve"> </w:t>
      </w:r>
      <w:r w:rsidRPr="004C61B9">
        <w:t xml:space="preserve">Il 9G-TRONIC, compatibile con trazione posteriore, integrale, ibrida e anche ibrida plug-in, nei prossimi anni sarà utilizzato in quasi tutte le serie e per quasi tutte le motorizzazioni. </w:t>
      </w:r>
    </w:p>
    <w:p w:rsidR="007459F9" w:rsidRPr="004C61B9" w:rsidRDefault="007459F9" w:rsidP="00E71C36">
      <w:pPr>
        <w:pStyle w:val="DCNormal"/>
        <w:spacing w:after="0" w:line="360" w:lineRule="auto"/>
        <w:rPr>
          <w:b/>
          <w:kern w:val="16"/>
          <w:szCs w:val="22"/>
        </w:rPr>
      </w:pPr>
    </w:p>
    <w:p w:rsidR="007459F9" w:rsidRPr="004C61B9" w:rsidRDefault="007459F9" w:rsidP="00E71C36">
      <w:pPr>
        <w:pStyle w:val="DCNormal"/>
        <w:spacing w:after="0" w:line="360" w:lineRule="auto"/>
        <w:rPr>
          <w:b/>
          <w:kern w:val="16"/>
          <w:szCs w:val="22"/>
        </w:rPr>
      </w:pPr>
    </w:p>
    <w:p w:rsidR="007459F9" w:rsidRPr="00E71C36" w:rsidRDefault="00D33AE9" w:rsidP="00E71C36">
      <w:pPr>
        <w:keepNext/>
        <w:spacing w:after="0" w:line="360" w:lineRule="auto"/>
        <w:outlineLvl w:val="3"/>
        <w:rPr>
          <w:kern w:val="16"/>
          <w:sz w:val="22"/>
          <w:szCs w:val="22"/>
        </w:rPr>
      </w:pPr>
      <w:r w:rsidRPr="00D33AE9">
        <w:rPr>
          <w:kern w:val="16"/>
          <w:sz w:val="22"/>
          <w:szCs w:val="22"/>
        </w:rPr>
        <w:t xml:space="preserve">Ulteriori informazioni su </w:t>
      </w:r>
      <w:r w:rsidRPr="00D33AE9">
        <w:rPr>
          <w:b/>
          <w:kern w:val="16"/>
          <w:sz w:val="22"/>
          <w:szCs w:val="22"/>
        </w:rPr>
        <w:t>media.mercedes-benz.it</w:t>
      </w:r>
      <w:r w:rsidRPr="00D33AE9">
        <w:rPr>
          <w:kern w:val="16"/>
          <w:sz w:val="22"/>
          <w:szCs w:val="22"/>
        </w:rPr>
        <w:t xml:space="preserve"> e </w:t>
      </w:r>
      <w:r w:rsidRPr="00D33AE9">
        <w:rPr>
          <w:b/>
          <w:kern w:val="16"/>
          <w:sz w:val="22"/>
          <w:szCs w:val="22"/>
        </w:rPr>
        <w:t>media.daimler.com</w:t>
      </w:r>
      <w:r w:rsidRPr="00D33AE9">
        <w:rPr>
          <w:kern w:val="16"/>
          <w:sz w:val="22"/>
          <w:szCs w:val="22"/>
        </w:rPr>
        <w:br w:type="page"/>
      </w:r>
      <w:r w:rsidR="007459F9" w:rsidRPr="004C61B9">
        <w:rPr>
          <w:kern w:val="16"/>
          <w:sz w:val="22"/>
          <w:szCs w:val="22"/>
          <w:u w:val="single"/>
        </w:rPr>
        <w:lastRenderedPageBreak/>
        <w:t>Viaggio all’interno del 9G-TRONIC</w:t>
      </w:r>
    </w:p>
    <w:p w:rsidR="00E71C36" w:rsidRDefault="00E71C36" w:rsidP="00E71C36">
      <w:pPr>
        <w:pStyle w:val="DCNormal"/>
        <w:spacing w:after="0" w:line="360" w:lineRule="auto"/>
        <w:rPr>
          <w:b/>
          <w:kern w:val="16"/>
          <w:szCs w:val="22"/>
        </w:rPr>
      </w:pPr>
    </w:p>
    <w:p w:rsidR="007459F9" w:rsidRPr="00E71C36" w:rsidRDefault="007459F9" w:rsidP="00E71C36">
      <w:pPr>
        <w:pStyle w:val="DCNormal"/>
        <w:spacing w:after="0" w:line="360" w:lineRule="auto"/>
        <w:rPr>
          <w:bCs/>
          <w:kern w:val="16"/>
          <w:sz w:val="36"/>
          <w:szCs w:val="22"/>
        </w:rPr>
      </w:pPr>
      <w:r w:rsidRPr="00E71C36">
        <w:rPr>
          <w:kern w:val="16"/>
          <w:sz w:val="36"/>
          <w:szCs w:val="22"/>
        </w:rPr>
        <w:t>Soluzioni innovative per il massimo comfort e una straordinaria efficienza energetica</w:t>
      </w:r>
    </w:p>
    <w:p w:rsidR="00E71C36" w:rsidRDefault="00E71C36" w:rsidP="00E71C36">
      <w:pPr>
        <w:pStyle w:val="40Continoustext11pt"/>
        <w:spacing w:after="0" w:line="360" w:lineRule="auto"/>
        <w:rPr>
          <w:b/>
        </w:rPr>
      </w:pPr>
    </w:p>
    <w:p w:rsidR="00D33AE9" w:rsidRPr="00D33AE9" w:rsidRDefault="007459F9" w:rsidP="00D33AE9">
      <w:pPr>
        <w:pStyle w:val="40Continoustext11pt"/>
        <w:numPr>
          <w:ilvl w:val="0"/>
          <w:numId w:val="12"/>
        </w:numPr>
        <w:tabs>
          <w:tab w:val="left" w:pos="284"/>
        </w:tabs>
        <w:spacing w:after="0" w:line="360" w:lineRule="auto"/>
        <w:ind w:left="0" w:firstLine="0"/>
        <w:rPr>
          <w:b/>
          <w:bCs/>
        </w:rPr>
      </w:pPr>
      <w:proofErr w:type="spellStart"/>
      <w:r w:rsidRPr="004C61B9">
        <w:rPr>
          <w:b/>
        </w:rPr>
        <w:t>Concept</w:t>
      </w:r>
      <w:proofErr w:type="spellEnd"/>
      <w:r w:rsidRPr="004C61B9">
        <w:rPr>
          <w:b/>
        </w:rPr>
        <w:t xml:space="preserve"> brevettato</w:t>
      </w:r>
      <w:r w:rsidR="00D33AE9">
        <w:rPr>
          <w:b/>
        </w:rPr>
        <w:t xml:space="preserve"> con quattro treni planetari e </w:t>
      </w:r>
      <w:r w:rsidRPr="004C61B9">
        <w:rPr>
          <w:b/>
        </w:rPr>
        <w:t xml:space="preserve">sei elementi di </w:t>
      </w:r>
    </w:p>
    <w:p w:rsidR="007459F9" w:rsidRPr="004C61B9" w:rsidRDefault="00D33AE9" w:rsidP="00D33AE9">
      <w:pPr>
        <w:pStyle w:val="40Continoustext11pt"/>
        <w:tabs>
          <w:tab w:val="left" w:pos="284"/>
        </w:tabs>
        <w:spacing w:after="0" w:line="360" w:lineRule="auto"/>
        <w:rPr>
          <w:b/>
          <w:bCs/>
        </w:rPr>
      </w:pPr>
      <w:r>
        <w:rPr>
          <w:b/>
        </w:rPr>
        <w:t xml:space="preserve">     </w:t>
      </w:r>
      <w:r w:rsidR="007459F9" w:rsidRPr="004C61B9">
        <w:rPr>
          <w:b/>
        </w:rPr>
        <w:t>comando</w:t>
      </w:r>
    </w:p>
    <w:p w:rsidR="007459F9" w:rsidRPr="004C61B9" w:rsidRDefault="007459F9" w:rsidP="00D33AE9">
      <w:pPr>
        <w:pStyle w:val="40Continoustext11pt"/>
        <w:numPr>
          <w:ilvl w:val="0"/>
          <w:numId w:val="12"/>
        </w:numPr>
        <w:tabs>
          <w:tab w:val="left" w:pos="284"/>
        </w:tabs>
        <w:spacing w:after="0" w:line="360" w:lineRule="auto"/>
        <w:ind w:left="0" w:firstLine="0"/>
        <w:rPr>
          <w:b/>
          <w:bCs/>
        </w:rPr>
      </w:pPr>
      <w:r w:rsidRPr="004C61B9">
        <w:rPr>
          <w:b/>
        </w:rPr>
        <w:t>Nove posizioni del cambio con ampia spaziatura di 9,15</w:t>
      </w:r>
    </w:p>
    <w:p w:rsidR="007459F9" w:rsidRPr="004C61B9" w:rsidRDefault="007459F9" w:rsidP="00D33AE9">
      <w:pPr>
        <w:pStyle w:val="40Continoustext11pt"/>
        <w:numPr>
          <w:ilvl w:val="0"/>
          <w:numId w:val="12"/>
        </w:numPr>
        <w:tabs>
          <w:tab w:val="left" w:pos="284"/>
        </w:tabs>
        <w:spacing w:after="0" w:line="360" w:lineRule="auto"/>
        <w:ind w:left="0" w:firstLine="0"/>
        <w:rPr>
          <w:b/>
          <w:bCs/>
        </w:rPr>
      </w:pPr>
      <w:r w:rsidRPr="004C61B9">
        <w:rPr>
          <w:b/>
        </w:rPr>
        <w:t>Nuovo convertitore di coppia con un ottimo rendimento del 92%</w:t>
      </w:r>
    </w:p>
    <w:p w:rsidR="00D33AE9" w:rsidRPr="00D33AE9" w:rsidRDefault="007459F9" w:rsidP="00D33AE9">
      <w:pPr>
        <w:pStyle w:val="40Continoustext11pt"/>
        <w:numPr>
          <w:ilvl w:val="0"/>
          <w:numId w:val="12"/>
        </w:numPr>
        <w:tabs>
          <w:tab w:val="left" w:pos="284"/>
        </w:tabs>
        <w:spacing w:after="0" w:line="360" w:lineRule="auto"/>
        <w:ind w:left="0" w:firstLine="0"/>
        <w:rPr>
          <w:b/>
          <w:bCs/>
        </w:rPr>
      </w:pPr>
      <w:r w:rsidRPr="004C61B9">
        <w:rPr>
          <w:b/>
        </w:rPr>
        <w:t xml:space="preserve">Più comfort: ammortizzatore torsionale a doppia turbina con pendolo </w:t>
      </w:r>
    </w:p>
    <w:p w:rsidR="007459F9" w:rsidRPr="004C61B9" w:rsidRDefault="00D33AE9" w:rsidP="00D33AE9">
      <w:pPr>
        <w:pStyle w:val="40Continoustext11pt"/>
        <w:tabs>
          <w:tab w:val="left" w:pos="284"/>
        </w:tabs>
        <w:spacing w:after="0" w:line="360" w:lineRule="auto"/>
        <w:rPr>
          <w:b/>
          <w:bCs/>
        </w:rPr>
      </w:pPr>
      <w:r>
        <w:rPr>
          <w:b/>
        </w:rPr>
        <w:t xml:space="preserve">     </w:t>
      </w:r>
      <w:r w:rsidR="007459F9" w:rsidRPr="004C61B9">
        <w:rPr>
          <w:b/>
        </w:rPr>
        <w:t>centrifugo e frizione di esclusione del convertitore con molla di ritorno</w:t>
      </w:r>
    </w:p>
    <w:p w:rsidR="00D33AE9" w:rsidRPr="00D33AE9" w:rsidRDefault="007459F9" w:rsidP="00D33AE9">
      <w:pPr>
        <w:pStyle w:val="40Continoustext11pt"/>
        <w:numPr>
          <w:ilvl w:val="0"/>
          <w:numId w:val="12"/>
        </w:numPr>
        <w:tabs>
          <w:tab w:val="left" w:pos="284"/>
        </w:tabs>
        <w:spacing w:after="0" w:line="360" w:lineRule="auto"/>
        <w:ind w:left="0" w:firstLine="0"/>
        <w:rPr>
          <w:b/>
          <w:bCs/>
        </w:rPr>
      </w:pPr>
      <w:r w:rsidRPr="004C61B9">
        <w:rPr>
          <w:b/>
        </w:rPr>
        <w:t>Apporto di olio in funzione del fabbisogno: pompa a p</w:t>
      </w:r>
      <w:r w:rsidR="00D33AE9">
        <w:rPr>
          <w:b/>
        </w:rPr>
        <w:t xml:space="preserve">alette </w:t>
      </w:r>
    </w:p>
    <w:p w:rsidR="007459F9" w:rsidRPr="004C61B9" w:rsidRDefault="00D33AE9" w:rsidP="00D33AE9">
      <w:pPr>
        <w:pStyle w:val="40Continoustext11pt"/>
        <w:tabs>
          <w:tab w:val="left" w:pos="284"/>
        </w:tabs>
        <w:spacing w:after="0" w:line="360" w:lineRule="auto"/>
        <w:rPr>
          <w:b/>
          <w:bCs/>
        </w:rPr>
      </w:pPr>
      <w:r>
        <w:rPr>
          <w:b/>
        </w:rPr>
        <w:t xml:space="preserve">     estremamente efficiente </w:t>
      </w:r>
      <w:r w:rsidR="007459F9" w:rsidRPr="004C61B9">
        <w:rPr>
          <w:b/>
        </w:rPr>
        <w:t>e pompa supplementare elettrica</w:t>
      </w:r>
    </w:p>
    <w:p w:rsidR="007459F9" w:rsidRPr="004C61B9" w:rsidRDefault="007459F9" w:rsidP="00D33AE9">
      <w:pPr>
        <w:pStyle w:val="40Continoustext11pt"/>
        <w:numPr>
          <w:ilvl w:val="0"/>
          <w:numId w:val="12"/>
        </w:numPr>
        <w:tabs>
          <w:tab w:val="left" w:pos="284"/>
        </w:tabs>
        <w:spacing w:after="0" w:line="360" w:lineRule="auto"/>
        <w:ind w:left="0" w:firstLine="0"/>
        <w:rPr>
          <w:b/>
          <w:bCs/>
        </w:rPr>
      </w:pPr>
      <w:r w:rsidRPr="004C61B9">
        <w:rPr>
          <w:b/>
        </w:rPr>
        <w:t>Innovazione: albero di trasmissione primario con tre fori profondi</w:t>
      </w:r>
    </w:p>
    <w:p w:rsidR="007459F9" w:rsidRPr="004C61B9" w:rsidRDefault="007459F9" w:rsidP="00D33AE9">
      <w:pPr>
        <w:pStyle w:val="40Continoustext11pt"/>
        <w:numPr>
          <w:ilvl w:val="0"/>
          <w:numId w:val="12"/>
        </w:numPr>
        <w:tabs>
          <w:tab w:val="left" w:pos="284"/>
        </w:tabs>
        <w:spacing w:after="0" w:line="360" w:lineRule="auto"/>
        <w:ind w:left="0" w:firstLine="0"/>
        <w:rPr>
          <w:b/>
          <w:bCs/>
        </w:rPr>
      </w:pPr>
      <w:r w:rsidRPr="004C61B9">
        <w:rPr>
          <w:b/>
        </w:rPr>
        <w:t xml:space="preserve">Costruzione leggera compatta per una riduzione di ingombro e peso </w:t>
      </w:r>
    </w:p>
    <w:p w:rsidR="00E71C36" w:rsidRDefault="00E71C36" w:rsidP="00E71C36">
      <w:pPr>
        <w:pStyle w:val="40Continoustext11pt"/>
        <w:spacing w:after="0" w:line="360" w:lineRule="auto"/>
      </w:pPr>
    </w:p>
    <w:p w:rsidR="007459F9" w:rsidRPr="004C61B9" w:rsidRDefault="007459F9" w:rsidP="00E71C36">
      <w:pPr>
        <w:pStyle w:val="40Continoustext11pt"/>
        <w:spacing w:after="0" w:line="360" w:lineRule="auto"/>
        <w:rPr>
          <w:bCs/>
        </w:rPr>
      </w:pPr>
      <w:r w:rsidRPr="004C61B9">
        <w:t>In un classico cambio automatico l’elemento di partenza è rappresentato dal convertitore di coppia idr</w:t>
      </w:r>
      <w:r w:rsidR="005A7270">
        <w:t xml:space="preserve">odinamico. Nel nuovo 9G-TRONIC </w:t>
      </w:r>
      <w:r w:rsidRPr="004C61B9">
        <w:t>gli ingegneri sono riusciti ad ottimizzare il circuito idraulico nel convertitore aumentando il rendimento fino al 92%. Un simile valore si rivela fondamentale sul fronte del contenimento dei consumi minimizzando così le perdite imposte dalle leggi della fisica riguardanti la trasmissione della coppia motrice all’albero di ingresso del cambio. In breve: il 9G</w:t>
      </w:r>
      <w:r w:rsidRPr="004C61B9">
        <w:noBreakHyphen/>
        <w:t xml:space="preserve">TRONIC trasforma la quasi totalità della potenza del motore in forza di trazione. Nella caso dell’7G-TRONIC di prima generazione risalente al 2003, il rendimento di questo componente era ancora pari all’85%. </w:t>
      </w:r>
    </w:p>
    <w:p w:rsidR="00D33AE9" w:rsidRDefault="00D33AE9" w:rsidP="00E71C36">
      <w:pPr>
        <w:pStyle w:val="40Continoustext11pt"/>
        <w:spacing w:after="0" w:line="360" w:lineRule="auto"/>
      </w:pPr>
    </w:p>
    <w:p w:rsidR="007459F9" w:rsidRPr="004C61B9" w:rsidRDefault="007459F9" w:rsidP="00E71C36">
      <w:pPr>
        <w:pStyle w:val="40Continoustext11pt"/>
        <w:spacing w:after="0" w:line="360" w:lineRule="auto"/>
        <w:rPr>
          <w:bCs/>
        </w:rPr>
      </w:pPr>
      <w:r w:rsidRPr="004C61B9">
        <w:t>Il calore prodotto in esercizio viene efficacemente dissipato tramite il radiatore olio del cambio.</w:t>
      </w:r>
      <w:r w:rsidR="005A7270">
        <w:t xml:space="preserve"> I</w:t>
      </w:r>
      <w:r w:rsidRPr="004C61B9">
        <w:t xml:space="preserve">l 9G-TRONIC non necessita di un ulteriore radiatore per il riscaldamento dell’olio del cambio neanche in caso di avviamento a freddo in condizioni estreme. L’olio leggero sintetico </w:t>
      </w:r>
      <w:proofErr w:type="spellStart"/>
      <w:r w:rsidRPr="004C61B9">
        <w:t>Fuel</w:t>
      </w:r>
      <w:proofErr w:type="spellEnd"/>
      <w:r w:rsidRPr="004C61B9">
        <w:t xml:space="preserve"> Economy di 2ª generazione garantisce massima affidabilità di impiego anche a temperature estremamente rigide.  </w:t>
      </w:r>
    </w:p>
    <w:p w:rsidR="007459F9" w:rsidRPr="004C61B9" w:rsidRDefault="007459F9" w:rsidP="00E71C36">
      <w:pPr>
        <w:pStyle w:val="40Continoustext11pt"/>
        <w:spacing w:after="0" w:line="360" w:lineRule="auto"/>
        <w:rPr>
          <w:bCs/>
        </w:rPr>
      </w:pPr>
      <w:r w:rsidRPr="004C61B9">
        <w:br w:type="page"/>
      </w:r>
    </w:p>
    <w:p w:rsidR="007459F9" w:rsidRPr="004C61B9" w:rsidRDefault="00990261" w:rsidP="00E71C36">
      <w:pPr>
        <w:pStyle w:val="40Continoustext11pt"/>
        <w:spacing w:after="0" w:line="360" w:lineRule="auto"/>
        <w:rPr>
          <w:bCs/>
        </w:rPr>
      </w:pPr>
      <w:r>
        <w:rPr>
          <w:bCs/>
          <w:noProof/>
          <w:lang w:eastAsia="it-IT"/>
        </w:rPr>
        <w:lastRenderedPageBreak/>
        <w:drawing>
          <wp:anchor distT="0" distB="0" distL="114300" distR="114300" simplePos="0" relativeHeight="251656704" behindDoc="0" locked="0" layoutInCell="1" allowOverlap="1">
            <wp:simplePos x="0" y="0"/>
            <wp:positionH relativeFrom="column">
              <wp:posOffset>-265238</wp:posOffset>
            </wp:positionH>
            <wp:positionV relativeFrom="paragraph">
              <wp:posOffset>-437388</wp:posOffset>
            </wp:positionV>
            <wp:extent cx="4785371" cy="3087014"/>
            <wp:effectExtent l="0" t="0" r="0" b="0"/>
            <wp:wrapNone/>
            <wp:docPr id="13" name="Immagine 13" descr="13A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3A685"/>
                    <pic:cNvPicPr>
                      <a:picLocks noChangeAspect="1" noChangeArrowheads="1"/>
                    </pic:cNvPicPr>
                  </pic:nvPicPr>
                  <pic:blipFill>
                    <a:blip r:embed="rId13">
                      <a:extLst>
                        <a:ext uri="{28A0092B-C50C-407E-A947-70E740481C1C}">
                          <a14:useLocalDpi xmlns:a14="http://schemas.microsoft.com/office/drawing/2010/main" val="0"/>
                        </a:ext>
                      </a:extLst>
                    </a:blip>
                    <a:srcRect b="8850"/>
                    <a:stretch>
                      <a:fillRect/>
                    </a:stretch>
                  </pic:blipFill>
                  <pic:spPr bwMode="auto">
                    <a:xfrm>
                      <a:off x="0" y="0"/>
                      <a:ext cx="4783054" cy="3085519"/>
                    </a:xfrm>
                    <a:prstGeom prst="rect">
                      <a:avLst/>
                    </a:prstGeom>
                    <a:noFill/>
                  </pic:spPr>
                </pic:pic>
              </a:graphicData>
            </a:graphic>
            <wp14:sizeRelH relativeFrom="page">
              <wp14:pctWidth>0</wp14:pctWidth>
            </wp14:sizeRelH>
            <wp14:sizeRelV relativeFrom="page">
              <wp14:pctHeight>0</wp14:pctHeight>
            </wp14:sizeRelV>
          </wp:anchor>
        </w:drawing>
      </w:r>
    </w:p>
    <w:p w:rsidR="007459F9" w:rsidRPr="004C61B9" w:rsidRDefault="007459F9" w:rsidP="00E71C36">
      <w:pPr>
        <w:pStyle w:val="40Continoustext11pt"/>
        <w:spacing w:after="0" w:line="360" w:lineRule="auto"/>
        <w:rPr>
          <w:bCs/>
        </w:rPr>
      </w:pPr>
    </w:p>
    <w:p w:rsidR="007459F9" w:rsidRPr="004C61B9" w:rsidRDefault="007459F9" w:rsidP="00E71C36">
      <w:pPr>
        <w:pStyle w:val="40Continoustext11pt"/>
        <w:spacing w:after="0" w:line="360" w:lineRule="auto"/>
        <w:rPr>
          <w:bCs/>
        </w:rPr>
      </w:pPr>
    </w:p>
    <w:p w:rsidR="007459F9" w:rsidRPr="004C61B9" w:rsidRDefault="007459F9" w:rsidP="00E71C36">
      <w:pPr>
        <w:pStyle w:val="40Continoustext11pt"/>
        <w:spacing w:after="0" w:line="360" w:lineRule="auto"/>
        <w:rPr>
          <w:bCs/>
        </w:rPr>
      </w:pPr>
    </w:p>
    <w:p w:rsidR="007459F9" w:rsidRPr="004C61B9" w:rsidRDefault="007459F9" w:rsidP="00E71C36">
      <w:pPr>
        <w:pStyle w:val="40Continoustext11pt"/>
        <w:spacing w:after="0" w:line="360" w:lineRule="auto"/>
        <w:rPr>
          <w:bCs/>
        </w:rPr>
      </w:pPr>
    </w:p>
    <w:p w:rsidR="007459F9" w:rsidRPr="004C61B9" w:rsidRDefault="007459F9" w:rsidP="00E71C36">
      <w:pPr>
        <w:pStyle w:val="40Continoustext11pt"/>
        <w:spacing w:after="0" w:line="360" w:lineRule="auto"/>
        <w:rPr>
          <w:bCs/>
        </w:rPr>
      </w:pPr>
    </w:p>
    <w:p w:rsidR="007459F9" w:rsidRPr="004C61B9" w:rsidRDefault="007459F9" w:rsidP="00E71C36">
      <w:pPr>
        <w:pStyle w:val="40Continoustext11pt"/>
        <w:spacing w:after="0" w:line="360" w:lineRule="auto"/>
        <w:rPr>
          <w:bCs/>
        </w:rPr>
      </w:pPr>
    </w:p>
    <w:p w:rsidR="007459F9" w:rsidRPr="004C61B9" w:rsidRDefault="007459F9" w:rsidP="00E71C36">
      <w:pPr>
        <w:pStyle w:val="40Continoustext11pt"/>
        <w:spacing w:after="0" w:line="360" w:lineRule="auto"/>
        <w:rPr>
          <w:bCs/>
        </w:rPr>
      </w:pPr>
    </w:p>
    <w:p w:rsidR="007459F9" w:rsidRPr="004C61B9" w:rsidRDefault="007459F9" w:rsidP="00E71C36">
      <w:pPr>
        <w:pStyle w:val="40Continoustext11pt"/>
        <w:spacing w:after="0" w:line="360" w:lineRule="auto"/>
        <w:rPr>
          <w:bCs/>
        </w:rPr>
      </w:pPr>
    </w:p>
    <w:p w:rsidR="007459F9" w:rsidRPr="004C61B9" w:rsidRDefault="007459F9" w:rsidP="00E71C36">
      <w:pPr>
        <w:pStyle w:val="40Continoustext11pt"/>
        <w:spacing w:after="0" w:line="360" w:lineRule="auto"/>
        <w:rPr>
          <w:bCs/>
        </w:rPr>
      </w:pPr>
    </w:p>
    <w:p w:rsidR="007459F9" w:rsidRPr="004C61B9" w:rsidRDefault="007459F9" w:rsidP="00E71C36">
      <w:pPr>
        <w:pStyle w:val="40Continoustext11pt"/>
        <w:spacing w:after="0" w:line="360" w:lineRule="auto"/>
        <w:rPr>
          <w:bCs/>
        </w:rPr>
      </w:pPr>
    </w:p>
    <w:p w:rsidR="00E71C36" w:rsidRDefault="00E71C36" w:rsidP="00E71C36">
      <w:pPr>
        <w:pStyle w:val="40Continoustext11pt"/>
        <w:spacing w:after="0" w:line="360" w:lineRule="auto"/>
        <w:rPr>
          <w:b/>
        </w:rPr>
      </w:pPr>
    </w:p>
    <w:p w:rsidR="007459F9" w:rsidRPr="004C61B9" w:rsidRDefault="007459F9" w:rsidP="00E71C36">
      <w:pPr>
        <w:pStyle w:val="40Continoustext11pt"/>
        <w:spacing w:after="0" w:line="360" w:lineRule="auto"/>
        <w:rPr>
          <w:b/>
          <w:bCs/>
        </w:rPr>
      </w:pPr>
      <w:r w:rsidRPr="004C61B9">
        <w:rPr>
          <w:b/>
        </w:rPr>
        <w:t>Maggiore comfort: ammortizzatore torsionale a doppia turbina e tecnologia a pendolo centrifugo</w:t>
      </w:r>
    </w:p>
    <w:p w:rsidR="00E71C36" w:rsidRDefault="00E71C36" w:rsidP="00E71C36">
      <w:pPr>
        <w:pStyle w:val="30Introductory"/>
        <w:spacing w:after="0" w:line="360" w:lineRule="auto"/>
        <w:rPr>
          <w:b w:val="0"/>
          <w:noProof w:val="0"/>
          <w:kern w:val="16"/>
          <w:szCs w:val="22"/>
        </w:rPr>
      </w:pPr>
    </w:p>
    <w:p w:rsidR="007459F9" w:rsidRPr="004C61B9" w:rsidRDefault="007459F9" w:rsidP="00E71C36">
      <w:pPr>
        <w:pStyle w:val="30Introductory"/>
        <w:spacing w:after="0" w:line="360" w:lineRule="auto"/>
        <w:rPr>
          <w:b w:val="0"/>
          <w:bCs w:val="0"/>
          <w:noProof w:val="0"/>
          <w:kern w:val="16"/>
          <w:szCs w:val="22"/>
        </w:rPr>
      </w:pPr>
      <w:r w:rsidRPr="004C61B9">
        <w:rPr>
          <w:b w:val="0"/>
          <w:noProof w:val="0"/>
          <w:kern w:val="16"/>
          <w:szCs w:val="22"/>
        </w:rPr>
        <w:t>Tra i dettagli più importanti che aumentano il comfort riducendo nel contempo i consumi figura l’ammortizzatore torsionale che assorbe ancora più efficacemente irregolarità torsionali e vibrazioni nel cambio. In questo caso si applica un principio base della fisica: minore il regime del motore, la velocità e il numero cilindri, più queste possono essere percepite. Di qui l’annoso dilemma tra comfort ed economia dei consumi, la cui soluzione è rappresentata dall’impiego di un ammortizzatore torsionale a doppia turbina, dotato in più di un pendolo centrifugo. A seconda del numero di giri, sposta il baricentro garantendo così comfort senza compromessi con buona pace dei consumi.</w:t>
      </w:r>
    </w:p>
    <w:p w:rsidR="00D33AE9" w:rsidRDefault="00D33AE9" w:rsidP="00E71C36">
      <w:pPr>
        <w:pStyle w:val="30Introductory"/>
        <w:spacing w:after="0" w:line="360" w:lineRule="auto"/>
        <w:rPr>
          <w:b w:val="0"/>
          <w:noProof w:val="0"/>
          <w:kern w:val="16"/>
          <w:szCs w:val="22"/>
        </w:rPr>
      </w:pPr>
    </w:p>
    <w:p w:rsidR="007459F9" w:rsidRPr="00A859F7" w:rsidRDefault="007459F9" w:rsidP="00E71C36">
      <w:pPr>
        <w:pStyle w:val="30Introductory"/>
        <w:spacing w:after="0" w:line="360" w:lineRule="auto"/>
        <w:rPr>
          <w:b w:val="0"/>
          <w:bCs w:val="0"/>
          <w:noProof w:val="0"/>
          <w:kern w:val="16"/>
          <w:szCs w:val="22"/>
        </w:rPr>
      </w:pPr>
      <w:r w:rsidRPr="004C61B9">
        <w:rPr>
          <w:b w:val="0"/>
          <w:noProof w:val="0"/>
          <w:kern w:val="16"/>
          <w:szCs w:val="22"/>
        </w:rPr>
        <w:t>Inoltre, l’ammortizzazione ottimizzata consente una sensibile riduzione dello slittamento della frizione di esclusione del convertitore già ai bassi regimi</w:t>
      </w:r>
      <w:r w:rsidR="00880730">
        <w:rPr>
          <w:b w:val="0"/>
          <w:noProof w:val="0"/>
          <w:kern w:val="16"/>
          <w:szCs w:val="22"/>
        </w:rPr>
        <w:t>,</w:t>
      </w:r>
      <w:r w:rsidRPr="004C61B9">
        <w:rPr>
          <w:b w:val="0"/>
          <w:noProof w:val="0"/>
          <w:kern w:val="16"/>
          <w:szCs w:val="22"/>
        </w:rPr>
        <w:t xml:space="preserve"> garantendo un’u</w:t>
      </w:r>
      <w:r w:rsidR="00A859F7">
        <w:rPr>
          <w:b w:val="0"/>
          <w:noProof w:val="0"/>
          <w:kern w:val="16"/>
          <w:szCs w:val="22"/>
        </w:rPr>
        <w:t xml:space="preserve">lteriore riduzione dei consumi. </w:t>
      </w:r>
      <w:r w:rsidRPr="004C61B9">
        <w:rPr>
          <w:b w:val="0"/>
          <w:noProof w:val="0"/>
          <w:kern w:val="16"/>
          <w:szCs w:val="22"/>
        </w:rPr>
        <w:t xml:space="preserve">Per la prima volta, è stata integrata nel 9G-TRONIC una molla di ritorno nella frizione di esclusione del convertitore. Finora l’esclusione del convertitore tramite una frizione a dischi multipli avveniva esclusivamente in modo idraulico. Con l’impiego della molla di ritorno, l’innesto risulta sempre affidabile e confortevole anche al regime del minimo. </w:t>
      </w:r>
    </w:p>
    <w:p w:rsidR="007459F9" w:rsidRPr="004C61B9" w:rsidRDefault="007459F9" w:rsidP="00E71C36">
      <w:pPr>
        <w:pStyle w:val="40Continoustext11pt"/>
        <w:spacing w:after="0" w:line="360" w:lineRule="auto"/>
        <w:rPr>
          <w:b/>
          <w:bCs/>
        </w:rPr>
      </w:pPr>
      <w:r w:rsidRPr="004C61B9">
        <w:rPr>
          <w:b/>
        </w:rPr>
        <w:br w:type="column"/>
      </w:r>
      <w:proofErr w:type="spellStart"/>
      <w:r w:rsidRPr="004C61B9">
        <w:rPr>
          <w:b/>
        </w:rPr>
        <w:lastRenderedPageBreak/>
        <w:t>Concept</w:t>
      </w:r>
      <w:proofErr w:type="spellEnd"/>
      <w:r w:rsidRPr="004C61B9">
        <w:rPr>
          <w:b/>
        </w:rPr>
        <w:t xml:space="preserve"> di cambio a nove rapporti brevettato a livello internazionale</w:t>
      </w:r>
    </w:p>
    <w:p w:rsidR="00E71C36" w:rsidRDefault="00E71C36" w:rsidP="00E71C36">
      <w:pPr>
        <w:pStyle w:val="40Continoustext11pt"/>
        <w:spacing w:after="0" w:line="360" w:lineRule="auto"/>
      </w:pPr>
    </w:p>
    <w:p w:rsidR="007459F9" w:rsidRPr="004C61B9" w:rsidRDefault="007459F9" w:rsidP="00E71C36">
      <w:pPr>
        <w:pStyle w:val="40Continoustext11pt"/>
        <w:spacing w:after="0" w:line="360" w:lineRule="auto"/>
      </w:pPr>
      <w:r w:rsidRPr="004C61B9">
        <w:t xml:space="preserve">A seguito di un’intensa attività di riproduzione e analisi a sistema computerizzate, i nove rapporti con quattro semplici treni planetari e sei elementi di comando sono diventati realtà. Mercedes-Benz ha deciso di far brevettare a livello mondiale questa specifica configurazione, la migliore possibile a detta degli ingegneri della Stella. Un rotismo epicicloidale è composto dalla corona esterna, dalla ruota solare interna e dal planetario situato nel mezzo con i quattro rispettivi satelliti. Nel 9G-TRONIC sono necessari quattro satelliti affinché la coppia attesa che può raggiungere 1.000 Nm possa essere trasmessa in modo affidabile nelle future configurazioni tra motore e cambio. </w:t>
      </w:r>
    </w:p>
    <w:p w:rsidR="007459F9" w:rsidRPr="004C61B9" w:rsidRDefault="007459F9" w:rsidP="00E71C36">
      <w:pPr>
        <w:pStyle w:val="40Continoustext11pt"/>
        <w:spacing w:after="0" w:line="360" w:lineRule="auto"/>
      </w:pPr>
      <w:r w:rsidRPr="004C61B9">
        <w:t>Corona, planetario e ruota solare di un rotismo epicicloidale vengono collegati tramite supporti e frizioni a dischi multipli oppure frenate dai freni multidisco alloggiati nella scatola del cambio. I satelliti possono così trasmettere la coppia motrice ai denti interni della corona esterna oppure ai denti esterni della ruota solare interna. È così possibile ottenere diversi rapporti di trasmissione oltre ad invertire all’occorrenza il senso di rotazione, ad esempio per la retromarcia.</w:t>
      </w:r>
    </w:p>
    <w:p w:rsidR="007459F9" w:rsidRPr="004C61B9" w:rsidRDefault="009D4C98" w:rsidP="00E71C36">
      <w:pPr>
        <w:pStyle w:val="40Continoustext11pt"/>
        <w:spacing w:after="0" w:line="360" w:lineRule="auto"/>
      </w:pPr>
      <w:r>
        <w:rPr>
          <w:noProof/>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margin-left:14.6pt;margin-top:12.95pt;width:219pt;height:196.35pt;z-index:251657728">
            <v:imagedata r:id="rId14" o:title=""/>
          </v:shape>
          <o:OLEObject Type="Embed" ProgID="Photoshop.Image.12" ShapeID="_x0000_s1038" DrawAspect="Content" ObjectID="_1456744004" r:id="rId15">
            <o:FieldCodes>\s</o:FieldCodes>
          </o:OLEObject>
        </w:pict>
      </w:r>
    </w:p>
    <w:p w:rsidR="007459F9" w:rsidRPr="004C61B9" w:rsidRDefault="007459F9" w:rsidP="00E71C36">
      <w:pPr>
        <w:pStyle w:val="40Continoustext11pt"/>
        <w:spacing w:after="0" w:line="360" w:lineRule="auto"/>
      </w:pPr>
    </w:p>
    <w:p w:rsidR="007459F9" w:rsidRPr="004C61B9" w:rsidRDefault="007459F9" w:rsidP="00E71C36">
      <w:pPr>
        <w:pStyle w:val="40Continoustext11pt"/>
        <w:spacing w:after="0" w:line="360" w:lineRule="auto"/>
      </w:pPr>
    </w:p>
    <w:p w:rsidR="007459F9" w:rsidRPr="004C61B9" w:rsidRDefault="007459F9" w:rsidP="00E71C36">
      <w:pPr>
        <w:pStyle w:val="40Continoustext11pt"/>
        <w:spacing w:after="0" w:line="360" w:lineRule="auto"/>
      </w:pPr>
    </w:p>
    <w:p w:rsidR="007459F9" w:rsidRPr="004C61B9" w:rsidRDefault="007459F9" w:rsidP="00E71C36">
      <w:pPr>
        <w:pStyle w:val="40Continoustext11pt"/>
        <w:spacing w:after="0" w:line="360" w:lineRule="auto"/>
      </w:pPr>
    </w:p>
    <w:p w:rsidR="007459F9" w:rsidRPr="004C61B9" w:rsidRDefault="007459F9" w:rsidP="00E71C36">
      <w:pPr>
        <w:pStyle w:val="40Continoustext11pt"/>
        <w:spacing w:after="0" w:line="360" w:lineRule="auto"/>
      </w:pPr>
    </w:p>
    <w:p w:rsidR="007459F9" w:rsidRPr="004C61B9" w:rsidRDefault="007459F9" w:rsidP="00E71C36">
      <w:pPr>
        <w:pStyle w:val="40Continoustext11pt"/>
        <w:spacing w:after="0" w:line="360" w:lineRule="auto"/>
      </w:pPr>
    </w:p>
    <w:p w:rsidR="007459F9" w:rsidRPr="004C61B9" w:rsidRDefault="007459F9" w:rsidP="00E71C36">
      <w:pPr>
        <w:pStyle w:val="40Continoustext11pt"/>
        <w:spacing w:after="0" w:line="360" w:lineRule="auto"/>
      </w:pPr>
    </w:p>
    <w:p w:rsidR="007459F9" w:rsidRPr="004C61B9" w:rsidRDefault="007459F9" w:rsidP="00E71C36">
      <w:pPr>
        <w:pStyle w:val="40Continoustext11pt"/>
        <w:spacing w:after="0" w:line="360" w:lineRule="auto"/>
      </w:pPr>
    </w:p>
    <w:p w:rsidR="007459F9" w:rsidRPr="004C61B9" w:rsidRDefault="007459F9" w:rsidP="00E71C36">
      <w:pPr>
        <w:pStyle w:val="40Continoustext11pt"/>
        <w:spacing w:after="0" w:line="360" w:lineRule="auto"/>
      </w:pPr>
    </w:p>
    <w:p w:rsidR="007459F9" w:rsidRPr="004C61B9" w:rsidRDefault="007459F9" w:rsidP="00E71C36">
      <w:pPr>
        <w:pStyle w:val="40Continoustext11pt"/>
        <w:spacing w:after="0" w:line="360" w:lineRule="auto"/>
      </w:pPr>
    </w:p>
    <w:p w:rsidR="00E71C36" w:rsidRDefault="00E71C36" w:rsidP="00E71C36">
      <w:pPr>
        <w:pStyle w:val="40Continoustext11pt"/>
        <w:spacing w:after="0" w:line="360" w:lineRule="auto"/>
      </w:pPr>
    </w:p>
    <w:p w:rsidR="007459F9" w:rsidRPr="005A7270" w:rsidRDefault="007459F9" w:rsidP="00E71C36">
      <w:pPr>
        <w:pStyle w:val="40Continoustext11pt"/>
        <w:spacing w:after="0" w:line="360" w:lineRule="auto"/>
        <w:rPr>
          <w:sz w:val="16"/>
        </w:rPr>
      </w:pPr>
      <w:r w:rsidRPr="005A7270">
        <w:rPr>
          <w:sz w:val="16"/>
        </w:rPr>
        <w:t>Struttura del rotismo epicicloidale</w:t>
      </w:r>
    </w:p>
    <w:p w:rsidR="007459F9" w:rsidRPr="004C61B9" w:rsidRDefault="007459F9" w:rsidP="00E71C36">
      <w:pPr>
        <w:pStyle w:val="40Continoustext11pt"/>
        <w:spacing w:after="0" w:line="360" w:lineRule="auto"/>
      </w:pPr>
    </w:p>
    <w:p w:rsidR="007459F9" w:rsidRPr="004C61B9" w:rsidRDefault="007459F9" w:rsidP="00E71C36">
      <w:pPr>
        <w:pStyle w:val="40Continoustext11pt"/>
        <w:spacing w:after="0" w:line="360" w:lineRule="auto"/>
      </w:pPr>
      <w:r w:rsidRPr="004C61B9">
        <w:t xml:space="preserve">Il rapporto di trasmissione corrisponde al rapporto del numero di denti della corona e quello del pignone. A seconda di quali ingranaggi planetari vengono collegati in serie, bloccati o separati, moltiplicando i singoli rapporti di trasmissione parziali si ottiene il rapporto totale di trasmissione per la rispettiva marcia. </w:t>
      </w:r>
    </w:p>
    <w:p w:rsidR="00FC7AF9" w:rsidRPr="004C61B9" w:rsidRDefault="00990261" w:rsidP="00E71C36">
      <w:pPr>
        <w:pStyle w:val="40Continoustext11pt"/>
        <w:spacing w:after="0" w:line="360" w:lineRule="auto"/>
      </w:pPr>
      <w:r>
        <w:rPr>
          <w:noProof/>
          <w:lang w:eastAsia="it-IT"/>
        </w:rPr>
        <w:lastRenderedPageBreak/>
        <w:drawing>
          <wp:anchor distT="0" distB="0" distL="114300" distR="114300" simplePos="0" relativeHeight="251660800" behindDoc="0" locked="0" layoutInCell="1" allowOverlap="1">
            <wp:simplePos x="0" y="0"/>
            <wp:positionH relativeFrom="column">
              <wp:posOffset>36195</wp:posOffset>
            </wp:positionH>
            <wp:positionV relativeFrom="paragraph">
              <wp:posOffset>-180975</wp:posOffset>
            </wp:positionV>
            <wp:extent cx="4740275" cy="2962275"/>
            <wp:effectExtent l="0" t="0" r="3175" b="9525"/>
            <wp:wrapNone/>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40275" cy="2962275"/>
                    </a:xfrm>
                    <a:prstGeom prst="rect">
                      <a:avLst/>
                    </a:prstGeom>
                    <a:noFill/>
                  </pic:spPr>
                </pic:pic>
              </a:graphicData>
            </a:graphic>
            <wp14:sizeRelH relativeFrom="page">
              <wp14:pctWidth>0</wp14:pctWidth>
            </wp14:sizeRelH>
            <wp14:sizeRelV relativeFrom="page">
              <wp14:pctHeight>0</wp14:pctHeight>
            </wp14:sizeRelV>
          </wp:anchor>
        </w:drawing>
      </w:r>
    </w:p>
    <w:p w:rsidR="00FC7AF9" w:rsidRPr="004C61B9" w:rsidRDefault="00FC7AF9" w:rsidP="00E71C36">
      <w:pPr>
        <w:pStyle w:val="40Continoustext11pt"/>
        <w:spacing w:after="0" w:line="360" w:lineRule="auto"/>
      </w:pPr>
    </w:p>
    <w:p w:rsidR="00FC7AF9" w:rsidRPr="004C61B9" w:rsidRDefault="00FC7AF9" w:rsidP="00E71C36">
      <w:pPr>
        <w:pStyle w:val="40Continoustext11pt"/>
        <w:spacing w:after="0" w:line="360" w:lineRule="auto"/>
      </w:pPr>
    </w:p>
    <w:p w:rsidR="00FC7AF9" w:rsidRPr="004C61B9" w:rsidRDefault="00FC7AF9" w:rsidP="00E71C36">
      <w:pPr>
        <w:pStyle w:val="40Continoustext11pt"/>
        <w:spacing w:after="0" w:line="360" w:lineRule="auto"/>
      </w:pPr>
    </w:p>
    <w:p w:rsidR="00FC7AF9" w:rsidRPr="004C61B9" w:rsidRDefault="00FC7AF9" w:rsidP="00E71C36">
      <w:pPr>
        <w:pStyle w:val="40Continoustext11pt"/>
        <w:spacing w:after="0" w:line="360" w:lineRule="auto"/>
      </w:pPr>
    </w:p>
    <w:p w:rsidR="00FC7AF9" w:rsidRPr="004C61B9" w:rsidRDefault="00FC7AF9" w:rsidP="00E71C36">
      <w:pPr>
        <w:pStyle w:val="40Continoustext11pt"/>
        <w:spacing w:after="0" w:line="360" w:lineRule="auto"/>
      </w:pPr>
    </w:p>
    <w:p w:rsidR="00FC7AF9" w:rsidRPr="004C61B9" w:rsidRDefault="00FC7AF9" w:rsidP="00E71C36">
      <w:pPr>
        <w:pStyle w:val="40Continoustext11pt"/>
        <w:spacing w:after="0" w:line="360" w:lineRule="auto"/>
      </w:pPr>
    </w:p>
    <w:p w:rsidR="00E71C36" w:rsidRDefault="00E71C36" w:rsidP="00E71C36">
      <w:pPr>
        <w:pStyle w:val="40Continoustext11pt"/>
        <w:spacing w:after="0" w:line="360" w:lineRule="auto"/>
      </w:pPr>
    </w:p>
    <w:p w:rsidR="00E71C36" w:rsidRDefault="00E71C36" w:rsidP="00E71C36">
      <w:pPr>
        <w:pStyle w:val="40Continoustext11pt"/>
        <w:spacing w:after="0" w:line="360" w:lineRule="auto"/>
      </w:pPr>
    </w:p>
    <w:p w:rsidR="00E71C36" w:rsidRDefault="00E71C36" w:rsidP="00E71C36">
      <w:pPr>
        <w:pStyle w:val="40Continoustext11pt"/>
        <w:spacing w:after="0" w:line="360" w:lineRule="auto"/>
      </w:pPr>
    </w:p>
    <w:p w:rsidR="00E71C36" w:rsidRDefault="00E71C36" w:rsidP="00E71C36">
      <w:pPr>
        <w:pStyle w:val="40Continoustext11pt"/>
        <w:spacing w:after="0" w:line="360" w:lineRule="auto"/>
      </w:pPr>
    </w:p>
    <w:p w:rsidR="00E71C36" w:rsidRDefault="00E71C36" w:rsidP="00E71C36">
      <w:pPr>
        <w:pStyle w:val="40Continoustext11pt"/>
        <w:spacing w:after="0" w:line="360" w:lineRule="auto"/>
      </w:pPr>
    </w:p>
    <w:p w:rsidR="00E71C36" w:rsidRDefault="00E71C36" w:rsidP="00E71C36">
      <w:pPr>
        <w:pStyle w:val="40Continoustext11pt"/>
        <w:spacing w:after="0" w:line="360" w:lineRule="auto"/>
      </w:pPr>
    </w:p>
    <w:p w:rsidR="007459F9" w:rsidRPr="00D33AE9" w:rsidRDefault="007459F9" w:rsidP="00E71C36">
      <w:pPr>
        <w:pStyle w:val="40Continoustext11pt"/>
        <w:spacing w:after="0" w:line="360" w:lineRule="auto"/>
        <w:rPr>
          <w:bCs/>
        </w:rPr>
      </w:pPr>
      <w:r w:rsidRPr="004C61B9">
        <w:t xml:space="preserve">L’innesto dei singoli rapporti nel 9G-TRONIC è affidato alle tre rispettive frizioni a dischi multipli e ai tre freni multidisco. Scopo delle frizioni a dischi multipli è il trasferimento della coppia motrice tra due componenti mediante accoppiamento dinamico. La configurazione di innesto dei rapporti dalla prima alla nona permette un’ampia spaziatura di 9,15. A parità di prestazioni di marcia rispetto al cambio precedente si riduce così drasticamente il </w:t>
      </w:r>
      <w:r w:rsidRPr="004C61B9">
        <w:rPr>
          <w:color w:val="000000"/>
        </w:rPr>
        <w:t xml:space="preserve">livello del numero di giri: </w:t>
      </w:r>
      <w:r w:rsidRPr="004C61B9">
        <w:t xml:space="preserve">un fattore decisivo per l’elevata efficienza energetica e il comfort NVH dei modelli dotati di 9G-TRONIC. </w:t>
      </w:r>
    </w:p>
    <w:p w:rsidR="007459F9" w:rsidRPr="004C61B9" w:rsidRDefault="007459F9" w:rsidP="00E71C36">
      <w:pPr>
        <w:pStyle w:val="40Continoustext11pt"/>
        <w:spacing w:after="0" w:line="360" w:lineRule="auto"/>
        <w:rPr>
          <w:b/>
          <w:bCs/>
        </w:rPr>
      </w:pPr>
      <w:r w:rsidRPr="004C61B9">
        <w:t xml:space="preserve"> </w:t>
      </w:r>
    </w:p>
    <w:p w:rsidR="007459F9" w:rsidRPr="004C61B9" w:rsidRDefault="007459F9" w:rsidP="00E71C36">
      <w:pPr>
        <w:pStyle w:val="40Continoustext11pt"/>
        <w:spacing w:after="0" w:line="360" w:lineRule="auto"/>
        <w:rPr>
          <w:b/>
          <w:bCs/>
        </w:rPr>
      </w:pPr>
      <w:r w:rsidRPr="004C61B9">
        <w:rPr>
          <w:b/>
        </w:rPr>
        <w:t>Due pompe per una lubrificazione perfetta</w:t>
      </w:r>
    </w:p>
    <w:p w:rsidR="00E71C36" w:rsidRDefault="00E71C36" w:rsidP="00E71C36">
      <w:pPr>
        <w:pStyle w:val="40Continoustext11pt"/>
        <w:spacing w:after="0" w:line="360" w:lineRule="auto"/>
      </w:pPr>
    </w:p>
    <w:p w:rsidR="007459F9" w:rsidRPr="004C61B9" w:rsidRDefault="007459F9" w:rsidP="00E71C36">
      <w:pPr>
        <w:pStyle w:val="40Continoustext11pt"/>
        <w:spacing w:after="0" w:line="360" w:lineRule="auto"/>
        <w:rPr>
          <w:bCs/>
        </w:rPr>
      </w:pPr>
      <w:r w:rsidRPr="004C61B9">
        <w:t xml:space="preserve">Il 9G-TRONIC è dotato di due pompe, in modo che l’apporto di olio leggero sintetico </w:t>
      </w:r>
      <w:proofErr w:type="spellStart"/>
      <w:r w:rsidRPr="004C61B9">
        <w:t>Fuel</w:t>
      </w:r>
      <w:proofErr w:type="spellEnd"/>
      <w:r w:rsidRPr="004C61B9">
        <w:t xml:space="preserve"> Economy di 2ª generazione, resistente al taglio e di lunga durata, sia affidabile e allo stesso tempo molto efficiente dal punto di vista energetico. La pompa principale meccanica con struttura disassata estremamente ridimensionata ed azionamento tramite catena è posta accanto all’albero primario. Finora in un cambio automatico come il 7G-TRONIC la pompa principale dell’olio circondava l’albero di trasmissione ed era caratterizzata da un azionamento diretto. Questo faceva sì che il diametro dell’albero di trasmissione condizionasse le dimensioni minime della pompa. Per ovviare a tale problema, la pompa a palette estremamente efficiente è stata ora posizionata lateralment</w:t>
      </w:r>
      <w:r w:rsidR="00DF0BC1">
        <w:t>e accanto all’albero primario (‘disassato’</w:t>
      </w:r>
      <w:r w:rsidRPr="004C61B9">
        <w:t xml:space="preserve">) riducendone così al minimo l’ingombro.  </w:t>
      </w:r>
    </w:p>
    <w:p w:rsidR="007459F9" w:rsidRPr="004C61B9" w:rsidRDefault="007459F9" w:rsidP="00E71C36">
      <w:pPr>
        <w:pStyle w:val="40Continoustext11pt"/>
        <w:spacing w:after="0" w:line="360" w:lineRule="auto"/>
        <w:rPr>
          <w:bCs/>
        </w:rPr>
      </w:pPr>
      <w:r w:rsidRPr="004C61B9">
        <w:lastRenderedPageBreak/>
        <w:t>La pompa principale meccanica, che assicura l’alimentazione di olio del cambio automatico ad azionamento elettroidraulico quando il motore a combustione è in funzione, viene supportata da una pompa supplementare elettrica separata. Questa struttura permette di regolare attivamente la portata volumetrica di olio lubrificante e di raffreddamento in funzione del fabbisogno, rendendo al contempo il 9G-TRONIC compatibile per la funzione start/stop. Nelle successive applicazioni ibride, questo apporto supplementare di olio rende inoltre po</w:t>
      </w:r>
      <w:r w:rsidR="00DF0BC1">
        <w:t>ssibile la cosiddetta modalità ‘</w:t>
      </w:r>
      <w:proofErr w:type="spellStart"/>
      <w:r w:rsidR="00DF0BC1">
        <w:t>sailing</w:t>
      </w:r>
      <w:proofErr w:type="spellEnd"/>
      <w:r w:rsidR="00DF0BC1">
        <w:t>’</w:t>
      </w:r>
      <w:r w:rsidRPr="004C61B9">
        <w:t>, ovvero il mantenimento di una velocità costante senza ricorso al motore a combustione.</w:t>
      </w:r>
    </w:p>
    <w:p w:rsidR="00D33AE9" w:rsidRDefault="00D33AE9" w:rsidP="00E71C36">
      <w:pPr>
        <w:pStyle w:val="40Continoustext11pt"/>
        <w:spacing w:after="0" w:line="360" w:lineRule="auto"/>
      </w:pPr>
    </w:p>
    <w:p w:rsidR="007459F9" w:rsidRPr="004C61B9" w:rsidRDefault="007459F9" w:rsidP="00E71C36">
      <w:pPr>
        <w:pStyle w:val="40Continoustext11pt"/>
        <w:spacing w:after="0" w:line="360" w:lineRule="auto"/>
        <w:rPr>
          <w:bCs/>
        </w:rPr>
      </w:pPr>
      <w:r w:rsidRPr="004C61B9">
        <w:t>A motore spento, per esempio ad un semaforo rosso in modalità start/stop, viene azionata la pompa supplemen</w:t>
      </w:r>
      <w:r w:rsidR="00E71C36">
        <w:t xml:space="preserve">tare elettrica che fornisce una </w:t>
      </w:r>
      <w:r w:rsidRPr="004C61B9">
        <w:t>pressione di base predefinita garantendo la disponibilità di tutte le funzioni necessarie. Se il guidatore intende ripartire a semaforo verde, l’apporto di olio della pompa elettrica garantisce un’accelerazione tanto spontanea quanto agile nel momento in cui viene riavviato il motore a combustione. Anche in determinate condizioni di esercizio a motore acceso, la pompa supplementare supporta la pompa principale, ad esempio in caso di regimi molto bassi oppure a temperature molto elevate. In questo caso, la portata volumetrica di olio viene calibrata in funzione del fabbisogno per garantire fluidità di innesto o gestire l’esigenza di un maggiore raffreddamento.</w:t>
      </w:r>
    </w:p>
    <w:p w:rsidR="00D33AE9" w:rsidRDefault="00D33AE9" w:rsidP="00E71C36">
      <w:pPr>
        <w:pStyle w:val="40Continoustext11pt"/>
        <w:spacing w:after="0" w:line="360" w:lineRule="auto"/>
      </w:pPr>
    </w:p>
    <w:p w:rsidR="007459F9" w:rsidRPr="004C61B9" w:rsidRDefault="007459F9" w:rsidP="00E71C36">
      <w:pPr>
        <w:pStyle w:val="40Continoustext11pt"/>
        <w:spacing w:after="0" w:line="360" w:lineRule="auto"/>
      </w:pPr>
      <w:r w:rsidRPr="004C61B9">
        <w:t>Questo concetto innovativo di bilancio dell’olio che utilizza una pompa principale meccanica ed una supplementare elettrica, abbinato alla gestione dell’olio in funzione del fabbisogno, rappresenta circa il 54% di tutto il potenziale di risparmio di carburante del 9G</w:t>
      </w:r>
      <w:r w:rsidRPr="004C61B9">
        <w:noBreakHyphen/>
        <w:t xml:space="preserve">TRONIC. La correlazione è evidente: la maggiore efficienza delle pompe consente di far fluire nel cambio una quantità inferiore di lubrificante favorendo così un aumento del rendimento complessivo, risultato a cui contribuisce l’adozione dell’olio leggero completamente sintetico </w:t>
      </w:r>
      <w:proofErr w:type="spellStart"/>
      <w:r w:rsidRPr="004C61B9">
        <w:t>Fuel</w:t>
      </w:r>
      <w:proofErr w:type="spellEnd"/>
      <w:r w:rsidRPr="004C61B9">
        <w:t xml:space="preserve"> Economy precedentemente citato.</w:t>
      </w:r>
    </w:p>
    <w:p w:rsidR="00FC7AF9" w:rsidRPr="004C61B9" w:rsidRDefault="00FC7AF9" w:rsidP="00E71C36">
      <w:pPr>
        <w:pStyle w:val="40Continoustext11pt"/>
        <w:spacing w:after="0" w:line="360" w:lineRule="auto"/>
      </w:pPr>
    </w:p>
    <w:p w:rsidR="00FC7AF9" w:rsidRPr="004C61B9" w:rsidRDefault="00FC7AF9" w:rsidP="00E71C36">
      <w:pPr>
        <w:pStyle w:val="40Continoustext11pt"/>
        <w:spacing w:after="0" w:line="360" w:lineRule="auto"/>
        <w:rPr>
          <w:bCs/>
        </w:rPr>
      </w:pPr>
    </w:p>
    <w:p w:rsidR="007459F9" w:rsidRPr="004C61B9" w:rsidRDefault="007459F9" w:rsidP="00E71C36">
      <w:pPr>
        <w:pStyle w:val="40Continoustext11pt"/>
        <w:spacing w:after="0" w:line="360" w:lineRule="auto"/>
        <w:rPr>
          <w:bCs/>
        </w:rPr>
      </w:pPr>
    </w:p>
    <w:p w:rsidR="007459F9" w:rsidRPr="004C61B9" w:rsidRDefault="007459F9" w:rsidP="00E71C36">
      <w:pPr>
        <w:pStyle w:val="40Continoustext11pt"/>
        <w:spacing w:after="0" w:line="360" w:lineRule="auto"/>
        <w:rPr>
          <w:b/>
          <w:bCs/>
        </w:rPr>
      </w:pPr>
    </w:p>
    <w:p w:rsidR="007459F9" w:rsidRPr="004C61B9" w:rsidRDefault="007459F9" w:rsidP="00E71C36">
      <w:pPr>
        <w:pStyle w:val="40Continoustext11pt"/>
        <w:spacing w:after="0" w:line="360" w:lineRule="auto"/>
        <w:rPr>
          <w:b/>
          <w:bCs/>
        </w:rPr>
      </w:pPr>
    </w:p>
    <w:p w:rsidR="007459F9" w:rsidRPr="004C61B9" w:rsidRDefault="007459F9" w:rsidP="00E71C36">
      <w:pPr>
        <w:pStyle w:val="40Continoustext11pt"/>
        <w:spacing w:after="0" w:line="360" w:lineRule="auto"/>
        <w:rPr>
          <w:b/>
          <w:bCs/>
        </w:rPr>
      </w:pPr>
    </w:p>
    <w:p w:rsidR="007459F9" w:rsidRPr="004C61B9" w:rsidRDefault="007459F9" w:rsidP="00E71C36">
      <w:pPr>
        <w:pStyle w:val="40Continoustext11pt"/>
        <w:spacing w:after="0" w:line="360" w:lineRule="auto"/>
        <w:rPr>
          <w:b/>
          <w:bCs/>
        </w:rPr>
      </w:pPr>
    </w:p>
    <w:p w:rsidR="007459F9" w:rsidRPr="004C61B9" w:rsidRDefault="00990261" w:rsidP="00E71C36">
      <w:pPr>
        <w:pStyle w:val="40Continoustext11pt"/>
        <w:spacing w:after="0" w:line="360" w:lineRule="auto"/>
        <w:rPr>
          <w:b/>
          <w:bCs/>
        </w:rPr>
      </w:pPr>
      <w:r>
        <w:rPr>
          <w:b/>
          <w:bCs/>
          <w:noProof/>
          <w:lang w:eastAsia="it-IT"/>
        </w:rPr>
        <w:lastRenderedPageBreak/>
        <w:drawing>
          <wp:anchor distT="0" distB="0" distL="114300" distR="114300" simplePos="0" relativeHeight="251658752" behindDoc="0" locked="0" layoutInCell="1" allowOverlap="1">
            <wp:simplePos x="0" y="0"/>
            <wp:positionH relativeFrom="column">
              <wp:posOffset>6985</wp:posOffset>
            </wp:positionH>
            <wp:positionV relativeFrom="paragraph">
              <wp:posOffset>-63500</wp:posOffset>
            </wp:positionV>
            <wp:extent cx="4205605" cy="2721610"/>
            <wp:effectExtent l="0" t="0" r="4445" b="2540"/>
            <wp:wrapNone/>
            <wp:docPr id="16" name="Immagine 16" descr="13A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3A781"/>
                    <pic:cNvPicPr>
                      <a:picLocks noChangeAspect="1" noChangeArrowheads="1"/>
                    </pic:cNvPicPr>
                  </pic:nvPicPr>
                  <pic:blipFill>
                    <a:blip r:embed="rId17">
                      <a:extLst>
                        <a:ext uri="{28A0092B-C50C-407E-A947-70E740481C1C}">
                          <a14:useLocalDpi xmlns:a14="http://schemas.microsoft.com/office/drawing/2010/main" val="0"/>
                        </a:ext>
                      </a:extLst>
                    </a:blip>
                    <a:srcRect b="8574"/>
                    <a:stretch>
                      <a:fillRect/>
                    </a:stretch>
                  </pic:blipFill>
                  <pic:spPr bwMode="auto">
                    <a:xfrm>
                      <a:off x="0" y="0"/>
                      <a:ext cx="4205605" cy="2721610"/>
                    </a:xfrm>
                    <a:prstGeom prst="rect">
                      <a:avLst/>
                    </a:prstGeom>
                    <a:noFill/>
                  </pic:spPr>
                </pic:pic>
              </a:graphicData>
            </a:graphic>
            <wp14:sizeRelH relativeFrom="page">
              <wp14:pctWidth>0</wp14:pctWidth>
            </wp14:sizeRelH>
            <wp14:sizeRelV relativeFrom="page">
              <wp14:pctHeight>0</wp14:pctHeight>
            </wp14:sizeRelV>
          </wp:anchor>
        </w:drawing>
      </w:r>
    </w:p>
    <w:p w:rsidR="007459F9" w:rsidRPr="004C61B9" w:rsidRDefault="007459F9" w:rsidP="00E71C36">
      <w:pPr>
        <w:pStyle w:val="40Continoustext11pt"/>
        <w:spacing w:after="0" w:line="360" w:lineRule="auto"/>
        <w:rPr>
          <w:b/>
          <w:bCs/>
        </w:rPr>
      </w:pPr>
    </w:p>
    <w:p w:rsidR="00D33AE9" w:rsidRDefault="00D33AE9" w:rsidP="00E71C36">
      <w:pPr>
        <w:pStyle w:val="40Continoustext11pt"/>
        <w:spacing w:after="0" w:line="360" w:lineRule="auto"/>
        <w:rPr>
          <w:b/>
        </w:rPr>
      </w:pPr>
    </w:p>
    <w:p w:rsidR="00D33AE9" w:rsidRDefault="00D33AE9" w:rsidP="00E71C36">
      <w:pPr>
        <w:pStyle w:val="40Continoustext11pt"/>
        <w:spacing w:after="0" w:line="360" w:lineRule="auto"/>
        <w:rPr>
          <w:b/>
        </w:rPr>
      </w:pPr>
    </w:p>
    <w:p w:rsidR="00D33AE9" w:rsidRDefault="00D33AE9" w:rsidP="00E71C36">
      <w:pPr>
        <w:pStyle w:val="40Continoustext11pt"/>
        <w:spacing w:after="0" w:line="360" w:lineRule="auto"/>
        <w:rPr>
          <w:b/>
        </w:rPr>
      </w:pPr>
    </w:p>
    <w:p w:rsidR="00D33AE9" w:rsidRDefault="00D33AE9" w:rsidP="00E71C36">
      <w:pPr>
        <w:pStyle w:val="40Continoustext11pt"/>
        <w:spacing w:after="0" w:line="360" w:lineRule="auto"/>
        <w:rPr>
          <w:b/>
        </w:rPr>
      </w:pPr>
    </w:p>
    <w:p w:rsidR="00D33AE9" w:rsidRDefault="00D33AE9" w:rsidP="00E71C36">
      <w:pPr>
        <w:pStyle w:val="40Continoustext11pt"/>
        <w:spacing w:after="0" w:line="360" w:lineRule="auto"/>
        <w:rPr>
          <w:b/>
        </w:rPr>
      </w:pPr>
    </w:p>
    <w:p w:rsidR="00D33AE9" w:rsidRDefault="00D33AE9" w:rsidP="00E71C36">
      <w:pPr>
        <w:pStyle w:val="40Continoustext11pt"/>
        <w:spacing w:after="0" w:line="360" w:lineRule="auto"/>
        <w:rPr>
          <w:b/>
        </w:rPr>
      </w:pPr>
    </w:p>
    <w:p w:rsidR="00D33AE9" w:rsidRDefault="00D33AE9" w:rsidP="00E71C36">
      <w:pPr>
        <w:pStyle w:val="40Continoustext11pt"/>
        <w:spacing w:after="0" w:line="360" w:lineRule="auto"/>
        <w:rPr>
          <w:b/>
        </w:rPr>
      </w:pPr>
    </w:p>
    <w:p w:rsidR="00D33AE9" w:rsidRDefault="00D33AE9" w:rsidP="00E71C36">
      <w:pPr>
        <w:pStyle w:val="40Continoustext11pt"/>
        <w:spacing w:after="0" w:line="360" w:lineRule="auto"/>
        <w:rPr>
          <w:b/>
        </w:rPr>
      </w:pPr>
    </w:p>
    <w:p w:rsidR="00D33AE9" w:rsidRDefault="00D33AE9" w:rsidP="00E71C36">
      <w:pPr>
        <w:pStyle w:val="40Continoustext11pt"/>
        <w:spacing w:after="0" w:line="360" w:lineRule="auto"/>
        <w:rPr>
          <w:b/>
        </w:rPr>
      </w:pPr>
    </w:p>
    <w:p w:rsidR="00D33AE9" w:rsidRDefault="00D33AE9" w:rsidP="00E71C36">
      <w:pPr>
        <w:pStyle w:val="40Continoustext11pt"/>
        <w:spacing w:after="0" w:line="360" w:lineRule="auto"/>
        <w:rPr>
          <w:b/>
        </w:rPr>
      </w:pPr>
    </w:p>
    <w:p w:rsidR="007459F9" w:rsidRPr="004C61B9" w:rsidRDefault="007459F9" w:rsidP="00E71C36">
      <w:pPr>
        <w:pStyle w:val="40Continoustext11pt"/>
        <w:spacing w:after="0" w:line="360" w:lineRule="auto"/>
        <w:rPr>
          <w:b/>
          <w:bCs/>
        </w:rPr>
      </w:pPr>
      <w:r w:rsidRPr="004C61B9">
        <w:rPr>
          <w:b/>
        </w:rPr>
        <w:t>Massima precisione: albero di trasmissione primario con tre fori profondi</w:t>
      </w:r>
    </w:p>
    <w:p w:rsidR="007459F9" w:rsidRPr="004C61B9" w:rsidRDefault="007459F9" w:rsidP="00E71C36">
      <w:pPr>
        <w:pStyle w:val="40Continoustext11pt"/>
        <w:spacing w:after="0" w:line="360" w:lineRule="auto"/>
        <w:rPr>
          <w:b/>
          <w:bCs/>
        </w:rPr>
      </w:pPr>
    </w:p>
    <w:p w:rsidR="007459F9" w:rsidRPr="004C61B9" w:rsidRDefault="007459F9" w:rsidP="00E71C36">
      <w:pPr>
        <w:pStyle w:val="30Introductory"/>
        <w:spacing w:after="0" w:line="360" w:lineRule="auto"/>
        <w:rPr>
          <w:b w:val="0"/>
          <w:bCs w:val="0"/>
          <w:noProof w:val="0"/>
          <w:kern w:val="16"/>
          <w:szCs w:val="22"/>
        </w:rPr>
      </w:pPr>
      <w:r w:rsidRPr="004C61B9">
        <w:rPr>
          <w:b w:val="0"/>
          <w:noProof w:val="0"/>
          <w:kern w:val="16"/>
          <w:szCs w:val="22"/>
        </w:rPr>
        <w:t xml:space="preserve">L’albero di trasmissione primario è un altro </w:t>
      </w:r>
      <w:proofErr w:type="spellStart"/>
      <w:r w:rsidRPr="004C61B9">
        <w:rPr>
          <w:b w:val="0"/>
          <w:noProof w:val="0"/>
          <w:kern w:val="16"/>
          <w:szCs w:val="22"/>
        </w:rPr>
        <w:t>highlight</w:t>
      </w:r>
      <w:proofErr w:type="spellEnd"/>
      <w:r w:rsidRPr="004C61B9">
        <w:rPr>
          <w:b w:val="0"/>
          <w:noProof w:val="0"/>
          <w:kern w:val="16"/>
          <w:szCs w:val="22"/>
        </w:rPr>
        <w:t xml:space="preserve"> tecnico del 9G-TRONIC. Con i suoi 550,9 mm, è uno degli alberi più lunghi di tutta l’industria automobilistica. Oltre a svolgere il suo ruolo principale di trasmissione della coppia motrice, presiede ad una serie di altre funzioni: grazie ad un sofisticato sistema interno di condotti, l’albero sovraintende anche a funzioni assai diversificate di lubrificazione, raffreddamento e controllo.</w:t>
      </w:r>
    </w:p>
    <w:p w:rsidR="007459F9" w:rsidRPr="004C61B9" w:rsidRDefault="007459F9" w:rsidP="00E71C36">
      <w:pPr>
        <w:pStyle w:val="30Introductory"/>
        <w:spacing w:after="0" w:line="360" w:lineRule="auto"/>
        <w:rPr>
          <w:b w:val="0"/>
          <w:bCs w:val="0"/>
          <w:noProof w:val="0"/>
          <w:kern w:val="16"/>
          <w:szCs w:val="22"/>
        </w:rPr>
      </w:pPr>
      <w:r w:rsidRPr="004C61B9">
        <w:rPr>
          <w:b w:val="0"/>
          <w:noProof w:val="0"/>
          <w:kern w:val="16"/>
          <w:szCs w:val="22"/>
        </w:rPr>
        <w:t>Lato motore, un foro assiale del diametro di qualche centimetro garantisce l’apporto di olio al rotismo epicicloidale anteriore diramandosi poi attraverso fori trasversali più piccoli. Decisamente più interessanti sono i fori lato trasmissione dell’albero primario. Vengono praticati infatti ben tre fori paralleli ognuno del diametro di 6,1 mm nell’albero di trasmissione che presenta un diametro interno di 16 millimetri, fino ad una profondità di 361,5 mm. Nel 9G-TRONIC i tre fori profondi assolvono a diverse funzioni: tramite i fori trasversali essi assicurano una portata volumetrica di olio prefissata per la lubrificazione e il raffreddamento dei rotismi epicicloidali e degli elementi di comando e, inoltre, svolgono un’importante funzione di controllo trasferendo la pressione di azionamento necessaria alla frizione a dischi multipli e freni multidisco.</w:t>
      </w:r>
    </w:p>
    <w:p w:rsidR="00E71C36" w:rsidRPr="00A92ED8" w:rsidRDefault="00E71C36" w:rsidP="00E71C36">
      <w:pPr>
        <w:pStyle w:val="40Continoustext11pt"/>
        <w:spacing w:after="0" w:line="360" w:lineRule="auto"/>
      </w:pPr>
    </w:p>
    <w:p w:rsidR="007459F9" w:rsidRPr="004C61B9" w:rsidRDefault="007459F9" w:rsidP="00E71C36">
      <w:pPr>
        <w:pStyle w:val="40Continoustext11pt"/>
        <w:spacing w:after="0" w:line="360" w:lineRule="auto"/>
        <w:rPr>
          <w:b/>
          <w:bCs/>
        </w:rPr>
      </w:pPr>
      <w:r w:rsidRPr="004C61B9">
        <w:rPr>
          <w:b/>
        </w:rPr>
        <w:t>Anteprima mondiale per il nuovo procedimento di foratura</w:t>
      </w:r>
    </w:p>
    <w:p w:rsidR="00E71C36" w:rsidRDefault="00E71C36" w:rsidP="00E71C36">
      <w:pPr>
        <w:pStyle w:val="30Introductory"/>
        <w:spacing w:after="0" w:line="360" w:lineRule="auto"/>
        <w:rPr>
          <w:b w:val="0"/>
          <w:noProof w:val="0"/>
          <w:kern w:val="16"/>
          <w:szCs w:val="22"/>
        </w:rPr>
      </w:pPr>
    </w:p>
    <w:p w:rsidR="007459F9" w:rsidRPr="004C61B9" w:rsidRDefault="007459F9" w:rsidP="00E71C36">
      <w:pPr>
        <w:pStyle w:val="30Introductory"/>
        <w:spacing w:after="0" w:line="360" w:lineRule="auto"/>
        <w:rPr>
          <w:b w:val="0"/>
          <w:bCs w:val="0"/>
          <w:noProof w:val="0"/>
          <w:kern w:val="16"/>
          <w:szCs w:val="22"/>
        </w:rPr>
      </w:pPr>
      <w:r w:rsidRPr="004C61B9">
        <w:rPr>
          <w:b w:val="0"/>
          <w:noProof w:val="0"/>
          <w:kern w:val="16"/>
          <w:szCs w:val="22"/>
        </w:rPr>
        <w:t xml:space="preserve">La costruzione di un albero con tali caratteristiche è un autentico capolavoro di ingegneria. I requisiti per un sistema a tre fori sono estremamente rigidi. </w:t>
      </w:r>
      <w:r w:rsidRPr="004C61B9">
        <w:rPr>
          <w:b w:val="0"/>
          <w:noProof w:val="0"/>
          <w:kern w:val="16"/>
          <w:szCs w:val="22"/>
        </w:rPr>
        <w:lastRenderedPageBreak/>
        <w:t xml:space="preserve">Nessun’altra Casa automobilistica o costruttore di macchinari aveva mai osato cimentarsi prima in un progetto che presentasse un tale rapporto tra diametro e profondità del foro. </w:t>
      </w:r>
    </w:p>
    <w:p w:rsidR="007459F9" w:rsidRPr="004C61B9" w:rsidRDefault="007459F9" w:rsidP="00E71C36">
      <w:pPr>
        <w:pStyle w:val="30Introductory"/>
        <w:spacing w:after="0" w:line="360" w:lineRule="auto"/>
        <w:rPr>
          <w:b w:val="0"/>
          <w:bCs w:val="0"/>
          <w:noProof w:val="0"/>
          <w:kern w:val="16"/>
          <w:szCs w:val="22"/>
        </w:rPr>
      </w:pPr>
      <w:r w:rsidRPr="004C61B9">
        <w:rPr>
          <w:b w:val="0"/>
          <w:noProof w:val="0"/>
          <w:kern w:val="16"/>
          <w:szCs w:val="22"/>
        </w:rPr>
        <w:t>Per chiarire meglio i requisiti: i fori profondi, per tutta la loro lunghezza di 361,5 mm, devono soddisfare esattamente i requisiti con una precisione al micrometro (1/1000 di millimetro). La lavorazione deve rispettare specifiche geometriche precise:</w:t>
      </w:r>
    </w:p>
    <w:p w:rsidR="00CD498F" w:rsidRDefault="00CD498F" w:rsidP="00CD498F">
      <w:pPr>
        <w:pStyle w:val="30Introductory"/>
        <w:spacing w:after="0" w:line="360" w:lineRule="auto"/>
        <w:rPr>
          <w:b w:val="0"/>
          <w:noProof w:val="0"/>
          <w:kern w:val="16"/>
          <w:szCs w:val="22"/>
        </w:rPr>
      </w:pPr>
    </w:p>
    <w:p w:rsidR="007459F9" w:rsidRPr="004C61B9" w:rsidRDefault="007459F9" w:rsidP="00D33AE9">
      <w:pPr>
        <w:pStyle w:val="30Introductory"/>
        <w:numPr>
          <w:ilvl w:val="0"/>
          <w:numId w:val="12"/>
        </w:numPr>
        <w:tabs>
          <w:tab w:val="left" w:pos="284"/>
        </w:tabs>
        <w:spacing w:after="0" w:line="360" w:lineRule="auto"/>
        <w:ind w:left="0" w:firstLine="0"/>
        <w:rPr>
          <w:b w:val="0"/>
          <w:bCs w:val="0"/>
          <w:noProof w:val="0"/>
          <w:kern w:val="16"/>
          <w:szCs w:val="22"/>
        </w:rPr>
      </w:pPr>
      <w:r w:rsidRPr="004C61B9">
        <w:rPr>
          <w:b w:val="0"/>
          <w:noProof w:val="0"/>
          <w:kern w:val="16"/>
          <w:szCs w:val="22"/>
        </w:rPr>
        <w:t>Distanza e parallelismo tra i fori</w:t>
      </w:r>
    </w:p>
    <w:p w:rsidR="007459F9" w:rsidRPr="004C61B9" w:rsidRDefault="007459F9" w:rsidP="00D33AE9">
      <w:pPr>
        <w:pStyle w:val="30Introductory"/>
        <w:numPr>
          <w:ilvl w:val="0"/>
          <w:numId w:val="12"/>
        </w:numPr>
        <w:tabs>
          <w:tab w:val="left" w:pos="284"/>
        </w:tabs>
        <w:spacing w:after="0" w:line="360" w:lineRule="auto"/>
        <w:ind w:left="0" w:firstLine="0"/>
        <w:rPr>
          <w:b w:val="0"/>
          <w:bCs w:val="0"/>
          <w:noProof w:val="0"/>
          <w:kern w:val="16"/>
          <w:szCs w:val="22"/>
        </w:rPr>
      </w:pPr>
      <w:r w:rsidRPr="004C61B9">
        <w:rPr>
          <w:b w:val="0"/>
          <w:noProof w:val="0"/>
          <w:kern w:val="16"/>
          <w:szCs w:val="22"/>
        </w:rPr>
        <w:t>Distanza e parallelismo dei fori rispetto alla superficie esterna dell’albero</w:t>
      </w:r>
    </w:p>
    <w:p w:rsidR="007459F9" w:rsidRPr="004C61B9" w:rsidRDefault="007459F9" w:rsidP="00D33AE9">
      <w:pPr>
        <w:pStyle w:val="30Introductory"/>
        <w:numPr>
          <w:ilvl w:val="0"/>
          <w:numId w:val="12"/>
        </w:numPr>
        <w:tabs>
          <w:tab w:val="left" w:pos="284"/>
        </w:tabs>
        <w:spacing w:after="0" w:line="360" w:lineRule="auto"/>
        <w:ind w:left="0" w:firstLine="0"/>
        <w:rPr>
          <w:b w:val="0"/>
          <w:bCs w:val="0"/>
          <w:noProof w:val="0"/>
          <w:kern w:val="16"/>
          <w:szCs w:val="22"/>
        </w:rPr>
      </w:pPr>
      <w:r w:rsidRPr="004C61B9">
        <w:rPr>
          <w:b w:val="0"/>
          <w:noProof w:val="0"/>
          <w:kern w:val="16"/>
          <w:szCs w:val="22"/>
        </w:rPr>
        <w:t>Assenza di torsioni nel processo di foratura (</w:t>
      </w:r>
      <w:proofErr w:type="spellStart"/>
      <w:r w:rsidRPr="004C61B9">
        <w:rPr>
          <w:b w:val="0"/>
          <w:noProof w:val="0"/>
          <w:kern w:val="16"/>
          <w:szCs w:val="22"/>
        </w:rPr>
        <w:t>twisting</w:t>
      </w:r>
      <w:proofErr w:type="spellEnd"/>
      <w:r w:rsidRPr="004C61B9">
        <w:rPr>
          <w:b w:val="0"/>
          <w:noProof w:val="0"/>
          <w:kern w:val="16"/>
          <w:szCs w:val="22"/>
        </w:rPr>
        <w:t>)</w:t>
      </w:r>
    </w:p>
    <w:p w:rsidR="00D33AE9" w:rsidRPr="00D33AE9" w:rsidRDefault="007459F9" w:rsidP="00D33AE9">
      <w:pPr>
        <w:pStyle w:val="30Introductory"/>
        <w:numPr>
          <w:ilvl w:val="0"/>
          <w:numId w:val="12"/>
        </w:numPr>
        <w:tabs>
          <w:tab w:val="left" w:pos="284"/>
        </w:tabs>
        <w:spacing w:after="0" w:line="360" w:lineRule="auto"/>
        <w:ind w:left="0" w:firstLine="0"/>
        <w:rPr>
          <w:b w:val="0"/>
          <w:bCs w:val="0"/>
          <w:noProof w:val="0"/>
          <w:kern w:val="16"/>
          <w:szCs w:val="22"/>
        </w:rPr>
      </w:pPr>
      <w:r w:rsidRPr="004C61B9">
        <w:rPr>
          <w:b w:val="0"/>
          <w:noProof w:val="0"/>
          <w:kern w:val="16"/>
          <w:szCs w:val="22"/>
        </w:rPr>
        <w:t xml:space="preserve">Posizionamento radiale dei tre fori profondi per assicurare la continuità con </w:t>
      </w:r>
      <w:r w:rsidR="00D33AE9">
        <w:rPr>
          <w:b w:val="0"/>
          <w:noProof w:val="0"/>
          <w:kern w:val="16"/>
          <w:szCs w:val="22"/>
        </w:rPr>
        <w:t xml:space="preserve"> </w:t>
      </w:r>
    </w:p>
    <w:p w:rsidR="007459F9" w:rsidRPr="004C61B9" w:rsidRDefault="00D33AE9" w:rsidP="00D33AE9">
      <w:pPr>
        <w:pStyle w:val="30Introductory"/>
        <w:tabs>
          <w:tab w:val="left" w:pos="284"/>
        </w:tabs>
        <w:spacing w:after="0" w:line="360" w:lineRule="auto"/>
        <w:rPr>
          <w:b w:val="0"/>
          <w:bCs w:val="0"/>
          <w:noProof w:val="0"/>
          <w:kern w:val="16"/>
          <w:szCs w:val="22"/>
        </w:rPr>
      </w:pPr>
      <w:r>
        <w:rPr>
          <w:b w:val="0"/>
          <w:noProof w:val="0"/>
          <w:kern w:val="16"/>
          <w:szCs w:val="22"/>
        </w:rPr>
        <w:t xml:space="preserve">     </w:t>
      </w:r>
      <w:r w:rsidR="007459F9" w:rsidRPr="004C61B9">
        <w:rPr>
          <w:b w:val="0"/>
          <w:noProof w:val="0"/>
          <w:kern w:val="16"/>
          <w:szCs w:val="22"/>
        </w:rPr>
        <w:t>i fori trasversali</w:t>
      </w:r>
    </w:p>
    <w:p w:rsidR="007459F9" w:rsidRPr="004C61B9" w:rsidRDefault="007459F9" w:rsidP="00D33AE9">
      <w:pPr>
        <w:pStyle w:val="30Introductory"/>
        <w:numPr>
          <w:ilvl w:val="0"/>
          <w:numId w:val="12"/>
        </w:numPr>
        <w:tabs>
          <w:tab w:val="left" w:pos="284"/>
        </w:tabs>
        <w:spacing w:after="0" w:line="360" w:lineRule="auto"/>
        <w:ind w:left="0" w:firstLine="0"/>
        <w:rPr>
          <w:b w:val="0"/>
          <w:bCs w:val="0"/>
          <w:noProof w:val="0"/>
          <w:kern w:val="16"/>
          <w:szCs w:val="22"/>
        </w:rPr>
      </w:pPr>
      <w:r w:rsidRPr="004C61B9">
        <w:rPr>
          <w:b w:val="0"/>
          <w:noProof w:val="0"/>
          <w:kern w:val="16"/>
          <w:szCs w:val="22"/>
        </w:rPr>
        <w:t>Profondità corretta per ogni singolo foro</w:t>
      </w:r>
    </w:p>
    <w:p w:rsidR="007459F9" w:rsidRPr="004C61B9" w:rsidRDefault="007459F9" w:rsidP="00D33AE9">
      <w:pPr>
        <w:pStyle w:val="30Introductory"/>
        <w:numPr>
          <w:ilvl w:val="0"/>
          <w:numId w:val="12"/>
        </w:numPr>
        <w:tabs>
          <w:tab w:val="left" w:pos="284"/>
        </w:tabs>
        <w:spacing w:after="0" w:line="360" w:lineRule="auto"/>
        <w:ind w:left="0" w:firstLine="0"/>
        <w:rPr>
          <w:b w:val="0"/>
          <w:bCs w:val="0"/>
          <w:noProof w:val="0"/>
          <w:kern w:val="16"/>
          <w:szCs w:val="22"/>
        </w:rPr>
      </w:pPr>
      <w:r w:rsidRPr="004C61B9">
        <w:rPr>
          <w:b w:val="0"/>
          <w:noProof w:val="0"/>
          <w:kern w:val="16"/>
          <w:szCs w:val="22"/>
        </w:rPr>
        <w:t xml:space="preserve">Lavorazione priva di residui o sfridi (finissimi) che permangono nel foro   </w:t>
      </w:r>
    </w:p>
    <w:p w:rsidR="007459F9" w:rsidRPr="004C61B9" w:rsidRDefault="007459F9" w:rsidP="00E71C36">
      <w:pPr>
        <w:pStyle w:val="30Introductory"/>
        <w:spacing w:after="0" w:line="360" w:lineRule="auto"/>
        <w:rPr>
          <w:b w:val="0"/>
          <w:bCs w:val="0"/>
          <w:noProof w:val="0"/>
          <w:kern w:val="16"/>
          <w:szCs w:val="22"/>
        </w:rPr>
      </w:pPr>
    </w:p>
    <w:p w:rsidR="007459F9" w:rsidRPr="004C61B9" w:rsidRDefault="007459F9" w:rsidP="00E71C36">
      <w:pPr>
        <w:pStyle w:val="40Continoustext11pt"/>
        <w:spacing w:after="0" w:line="360" w:lineRule="auto"/>
        <w:rPr>
          <w:b/>
          <w:bCs/>
        </w:rPr>
      </w:pPr>
      <w:r w:rsidRPr="004C61B9">
        <w:rPr>
          <w:b/>
        </w:rPr>
        <w:t>Riduzione dei lubrificanti di raffreddamento del 99,9%</w:t>
      </w:r>
    </w:p>
    <w:p w:rsidR="00D33AE9" w:rsidRPr="00DF0BC1" w:rsidRDefault="007459F9" w:rsidP="00E71C36">
      <w:pPr>
        <w:pStyle w:val="30Introductory"/>
        <w:spacing w:after="0" w:line="360" w:lineRule="auto"/>
        <w:rPr>
          <w:b w:val="0"/>
          <w:bCs w:val="0"/>
          <w:noProof w:val="0"/>
          <w:kern w:val="16"/>
          <w:szCs w:val="22"/>
        </w:rPr>
      </w:pPr>
      <w:r w:rsidRPr="004C61B9">
        <w:rPr>
          <w:b w:val="0"/>
          <w:noProof w:val="0"/>
          <w:kern w:val="16"/>
          <w:szCs w:val="22"/>
        </w:rPr>
        <w:t>Se poi questo non fosse stato ancora abbastanza gli addetti allo sviluppo hanno provveduto ad alzare ulteriormente la posta in gioco. La lavorazione avrebbe dovuto richiedere la minor quantità possibile di liquidi di raffreddamento e lubrificanti. Si sarebbe infine dovuto evitare l’impiego delle complesse guide per punte di lunghezza pari a 370 millimetri e i tempi di lavorazione avrebbero dovuto risultare sensibilmente più bassi.</w:t>
      </w:r>
      <w:r w:rsidR="00DF0BC1">
        <w:rPr>
          <w:b w:val="0"/>
          <w:bCs w:val="0"/>
          <w:noProof w:val="0"/>
          <w:kern w:val="16"/>
          <w:szCs w:val="22"/>
        </w:rPr>
        <w:t xml:space="preserve"> </w:t>
      </w:r>
      <w:r w:rsidRPr="004C61B9">
        <w:rPr>
          <w:b w:val="0"/>
          <w:noProof w:val="0"/>
          <w:kern w:val="16"/>
          <w:szCs w:val="22"/>
        </w:rPr>
        <w:t xml:space="preserve">L’implementazione di tali requisiti ha condotto a risultati straordinari. Nella produzione dell’albero motore 9G-TRONIC è stato possibile evitare completamente il ricorso ai consueti lubrificanti di raffreddamento. </w:t>
      </w:r>
    </w:p>
    <w:p w:rsidR="00D33AE9" w:rsidRDefault="00D33AE9" w:rsidP="00E71C36">
      <w:pPr>
        <w:pStyle w:val="30Introductory"/>
        <w:spacing w:after="0" w:line="360" w:lineRule="auto"/>
        <w:rPr>
          <w:b w:val="0"/>
          <w:noProof w:val="0"/>
          <w:kern w:val="16"/>
          <w:szCs w:val="22"/>
        </w:rPr>
      </w:pPr>
    </w:p>
    <w:p w:rsidR="007459F9" w:rsidRPr="004C61B9" w:rsidRDefault="007459F9" w:rsidP="00E71C36">
      <w:pPr>
        <w:pStyle w:val="30Introductory"/>
        <w:spacing w:after="0" w:line="360" w:lineRule="auto"/>
        <w:rPr>
          <w:b w:val="0"/>
          <w:bCs w:val="0"/>
          <w:noProof w:val="0"/>
          <w:kern w:val="16"/>
          <w:szCs w:val="22"/>
        </w:rPr>
      </w:pPr>
      <w:r w:rsidRPr="004C61B9">
        <w:rPr>
          <w:b w:val="0"/>
          <w:noProof w:val="0"/>
          <w:kern w:val="16"/>
          <w:szCs w:val="22"/>
        </w:rPr>
        <w:t xml:space="preserve">Nel processo di foratura è sufficiente lubrificare con una finissima miscela di olio e aria che raggiunge la sede deputata attraverso un condotto nelle punte di foratura profonda, chiamate punte a tubi singoli. Il calore prodotto e gli sfridi vengono rimossi efficacemente e senza residui grazie ad una scanalatura laterale su queste punte a tubi singoli. I risparmi generati da questa tecnologia, nota come lubrificazione a quantità minima (MMS), sono straordinari. Rispetto al tradizionale procedimento di fabbricazione, l’impiego di lubrificanti si riduce del 99,9%. Ciò significa che, se finora erano necessari circa 18.000 litri di lubrificante di raffreddamento all’ora, l’MMS limita l’utilizzo a 0,3 litri. O per </w:t>
      </w:r>
      <w:r w:rsidRPr="004C61B9">
        <w:rPr>
          <w:b w:val="0"/>
          <w:noProof w:val="0"/>
          <w:kern w:val="16"/>
          <w:szCs w:val="22"/>
        </w:rPr>
        <w:lastRenderedPageBreak/>
        <w:t>rendere la cosa ancora più evidente... al posto della capacità di un’autocisterna, è ora sufficiente solo il contenuto di un normale bicchiere per garantire la stessa elevata qualità delle lavorazioni.</w:t>
      </w:r>
    </w:p>
    <w:p w:rsidR="00E71C36" w:rsidRDefault="00E71C36" w:rsidP="00E71C36">
      <w:pPr>
        <w:pStyle w:val="40Continoustext11pt"/>
        <w:spacing w:after="0" w:line="360" w:lineRule="auto"/>
        <w:rPr>
          <w:b/>
        </w:rPr>
      </w:pPr>
    </w:p>
    <w:p w:rsidR="007459F9" w:rsidRPr="004C61B9" w:rsidRDefault="007459F9" w:rsidP="00E71C36">
      <w:pPr>
        <w:pStyle w:val="40Continoustext11pt"/>
        <w:spacing w:after="0" w:line="360" w:lineRule="auto"/>
        <w:rPr>
          <w:b/>
          <w:bCs/>
        </w:rPr>
      </w:pPr>
      <w:r w:rsidRPr="004C61B9">
        <w:rPr>
          <w:b/>
        </w:rPr>
        <w:t>Tempi di lavorazione più brevi per una qualità ancora superiore</w:t>
      </w:r>
    </w:p>
    <w:p w:rsidR="00E71C36" w:rsidRDefault="00E71C36" w:rsidP="00E71C36">
      <w:pPr>
        <w:pStyle w:val="30Introductory"/>
        <w:spacing w:after="0" w:line="360" w:lineRule="auto"/>
        <w:rPr>
          <w:b w:val="0"/>
          <w:noProof w:val="0"/>
          <w:kern w:val="16"/>
          <w:szCs w:val="22"/>
        </w:rPr>
      </w:pPr>
    </w:p>
    <w:p w:rsidR="00D33AE9" w:rsidRDefault="007459F9" w:rsidP="00E71C36">
      <w:pPr>
        <w:pStyle w:val="30Introductory"/>
        <w:spacing w:after="0" w:line="360" w:lineRule="auto"/>
        <w:rPr>
          <w:b w:val="0"/>
          <w:noProof w:val="0"/>
          <w:kern w:val="16"/>
          <w:szCs w:val="22"/>
        </w:rPr>
      </w:pPr>
      <w:r w:rsidRPr="004C61B9">
        <w:rPr>
          <w:b w:val="0"/>
          <w:noProof w:val="0"/>
          <w:kern w:val="16"/>
          <w:szCs w:val="22"/>
        </w:rPr>
        <w:t xml:space="preserve">I tempi di lavorazione per albero si sono ridotti altrettanto notevolmente garantendo ciononostante un aumento della qualità di produzione. Per minimizzare il tempo ciclo nel processo produttivo, gli ingegneri hanno eliminato le specifiche boccole di guida nella foratura. I fori profondi vengono eseguiti dalle cosiddette macchine “a mano libera” con la massima precisione dimensionale. </w:t>
      </w:r>
    </w:p>
    <w:p w:rsidR="00D33AE9" w:rsidRDefault="00D33AE9" w:rsidP="00E71C36">
      <w:pPr>
        <w:pStyle w:val="30Introductory"/>
        <w:spacing w:after="0" w:line="360" w:lineRule="auto"/>
        <w:rPr>
          <w:b w:val="0"/>
          <w:noProof w:val="0"/>
          <w:kern w:val="16"/>
          <w:szCs w:val="22"/>
        </w:rPr>
      </w:pPr>
    </w:p>
    <w:p w:rsidR="003321D6" w:rsidRDefault="007459F9" w:rsidP="00E71C36">
      <w:pPr>
        <w:pStyle w:val="30Introductory"/>
        <w:spacing w:after="0" w:line="360" w:lineRule="auto"/>
        <w:rPr>
          <w:b w:val="0"/>
          <w:noProof w:val="0"/>
          <w:kern w:val="16"/>
          <w:szCs w:val="22"/>
        </w:rPr>
      </w:pPr>
      <w:r w:rsidRPr="004C61B9">
        <w:rPr>
          <w:b w:val="0"/>
          <w:noProof w:val="0"/>
          <w:kern w:val="16"/>
          <w:szCs w:val="22"/>
        </w:rPr>
        <w:t>Le suddette punte a tubi singoli in metallo duro integrale sono inoltre garanzia di un’elevata velocità di lavorazione. Se nel 7G-TRONIC PLUS i valori si attestavano su 125 mm/</w:t>
      </w:r>
      <w:proofErr w:type="spellStart"/>
      <w:r w:rsidRPr="004C61B9">
        <w:rPr>
          <w:b w:val="0"/>
          <w:noProof w:val="0"/>
          <w:kern w:val="16"/>
          <w:szCs w:val="22"/>
        </w:rPr>
        <w:t>min</w:t>
      </w:r>
      <w:proofErr w:type="spellEnd"/>
      <w:r w:rsidRPr="004C61B9">
        <w:rPr>
          <w:b w:val="0"/>
          <w:noProof w:val="0"/>
          <w:kern w:val="16"/>
          <w:szCs w:val="22"/>
        </w:rPr>
        <w:t xml:space="preserve">, le nuove punte consentono una lavorazione di oltre 250 millimetri al minuto. Considerando quanto appena detto, la lavorazione dell’albero di trasmissione primario è pari a meno di tre minuti, circa il 63% in meno rispetto al tempo ciclo nel processo produttivo del 7G-TRONIC PLUS. </w:t>
      </w:r>
    </w:p>
    <w:p w:rsidR="003321D6" w:rsidRDefault="003321D6" w:rsidP="00E71C36">
      <w:pPr>
        <w:pStyle w:val="30Introductory"/>
        <w:spacing w:after="0" w:line="360" w:lineRule="auto"/>
        <w:rPr>
          <w:b w:val="0"/>
          <w:noProof w:val="0"/>
          <w:kern w:val="16"/>
          <w:szCs w:val="22"/>
        </w:rPr>
      </w:pPr>
    </w:p>
    <w:p w:rsidR="007459F9" w:rsidRPr="004C61B9" w:rsidRDefault="007459F9" w:rsidP="00E71C36">
      <w:pPr>
        <w:pStyle w:val="30Introductory"/>
        <w:spacing w:after="0" w:line="360" w:lineRule="auto"/>
        <w:rPr>
          <w:b w:val="0"/>
          <w:bCs w:val="0"/>
          <w:noProof w:val="0"/>
          <w:kern w:val="16"/>
          <w:szCs w:val="22"/>
        </w:rPr>
      </w:pPr>
      <w:r w:rsidRPr="004C61B9">
        <w:rPr>
          <w:b w:val="0"/>
          <w:noProof w:val="0"/>
          <w:kern w:val="16"/>
          <w:szCs w:val="22"/>
        </w:rPr>
        <w:t xml:space="preserve">Con le suddette ottimizzazioni Mercedes-Benz continua a portare avanti il progetto “Green Production” all’interno dei propri stabilimenti facendo registrare non solo un incremento in termini di produttività e qualità delle lavorazioni, ma anche una diminuzione dell’inquinamento ambientale grazie al minor impiego di lubrificanti di raffreddamento e al ridotto fabbisogno energetico risultante da tempi di lavorazione più brevi.  </w:t>
      </w:r>
    </w:p>
    <w:p w:rsidR="00E71C36" w:rsidRDefault="00E71C36" w:rsidP="00E71C36">
      <w:pPr>
        <w:pStyle w:val="40Continoustext11pt"/>
        <w:spacing w:after="0" w:line="360" w:lineRule="auto"/>
        <w:rPr>
          <w:b/>
        </w:rPr>
      </w:pPr>
    </w:p>
    <w:p w:rsidR="007459F9" w:rsidRPr="004C61B9" w:rsidRDefault="007459F9" w:rsidP="00E71C36">
      <w:pPr>
        <w:pStyle w:val="40Continoustext11pt"/>
        <w:spacing w:after="0" w:line="360" w:lineRule="auto"/>
        <w:rPr>
          <w:b/>
          <w:bCs/>
        </w:rPr>
      </w:pPr>
      <w:r w:rsidRPr="004C61B9">
        <w:rPr>
          <w:b/>
        </w:rPr>
        <w:t>Costruzione leggera compatta per una riduzione del peso a parità di ingombro</w:t>
      </w:r>
    </w:p>
    <w:p w:rsidR="00E71C36" w:rsidRDefault="00E71C36" w:rsidP="00E71C36">
      <w:pPr>
        <w:pStyle w:val="40Continoustext11pt"/>
        <w:spacing w:after="0" w:line="360" w:lineRule="auto"/>
      </w:pPr>
    </w:p>
    <w:p w:rsidR="007459F9" w:rsidRPr="004C61B9" w:rsidRDefault="007459F9" w:rsidP="00E71C36">
      <w:pPr>
        <w:pStyle w:val="40Continoustext11pt"/>
        <w:spacing w:after="0" w:line="360" w:lineRule="auto"/>
        <w:rPr>
          <w:bCs/>
        </w:rPr>
      </w:pPr>
      <w:r w:rsidRPr="004C61B9">
        <w:t>Nel cambio generazionale dal 7G-TRONIC al 9G-TRONIC, gli ingegneri addetti allo sviluppo hanno prestato particolare attenzione anche alla questione della “costruzione leggera compatta”. Nonostante due rapporti in più e una coppia massima trasferibile che può raggiungere i 1.000 Nm, il nuovo cambio automatico vanta lo stesso ingombro del suo predecessore, il 7G-TRONIC PLUS, oltre ad essere più leggero di un chilogrammo.</w:t>
      </w:r>
    </w:p>
    <w:p w:rsidR="007459F9" w:rsidRPr="004C61B9" w:rsidRDefault="007459F9" w:rsidP="00E71C36">
      <w:pPr>
        <w:pStyle w:val="40Continoustext11pt"/>
        <w:spacing w:after="0" w:line="360" w:lineRule="auto"/>
        <w:rPr>
          <w:b/>
          <w:bCs/>
          <w:kern w:val="16"/>
        </w:rPr>
      </w:pPr>
      <w:r w:rsidRPr="004C61B9">
        <w:lastRenderedPageBreak/>
        <w:t xml:space="preserve">La bipartizione della scatola del cambio è stata mantenuta: la scatola del convertitore è composta da una lega di alluminio leggero. La scatola del cambio con coppa dell’olio in materiale sintetico di peso ottimizzato è in una lega di magnesio ancora più leggera. </w:t>
      </w:r>
    </w:p>
    <w:p w:rsidR="00FC7AF9" w:rsidRPr="004C61B9" w:rsidRDefault="00990261" w:rsidP="00E71C36">
      <w:pPr>
        <w:pStyle w:val="40Continoustext11pt"/>
        <w:spacing w:after="0" w:line="360" w:lineRule="auto"/>
        <w:rPr>
          <w:b/>
          <w:bCs/>
          <w:kern w:val="16"/>
        </w:rPr>
      </w:pPr>
      <w:r>
        <w:rPr>
          <w:b/>
          <w:bCs/>
          <w:noProof/>
          <w:kern w:val="16"/>
          <w:lang w:eastAsia="it-IT"/>
        </w:rPr>
        <w:drawing>
          <wp:anchor distT="0" distB="0" distL="114300" distR="114300" simplePos="0" relativeHeight="251659776" behindDoc="0" locked="0" layoutInCell="1" allowOverlap="1">
            <wp:simplePos x="0" y="0"/>
            <wp:positionH relativeFrom="column">
              <wp:posOffset>8255</wp:posOffset>
            </wp:positionH>
            <wp:positionV relativeFrom="paragraph">
              <wp:posOffset>155575</wp:posOffset>
            </wp:positionV>
            <wp:extent cx="4892040" cy="3462020"/>
            <wp:effectExtent l="0" t="0" r="3810" b="5080"/>
            <wp:wrapNone/>
            <wp:docPr id="17" name="Immagine 17" descr="13A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3A68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92040" cy="3462020"/>
                    </a:xfrm>
                    <a:prstGeom prst="rect">
                      <a:avLst/>
                    </a:prstGeom>
                    <a:noFill/>
                  </pic:spPr>
                </pic:pic>
              </a:graphicData>
            </a:graphic>
            <wp14:sizeRelH relativeFrom="page">
              <wp14:pctWidth>0</wp14:pctWidth>
            </wp14:sizeRelH>
            <wp14:sizeRelV relativeFrom="page">
              <wp14:pctHeight>0</wp14:pctHeight>
            </wp14:sizeRelV>
          </wp:anchor>
        </w:drawing>
      </w:r>
    </w:p>
    <w:p w:rsidR="00FC7AF9" w:rsidRPr="004C61B9" w:rsidRDefault="00FC7AF9" w:rsidP="00E71C36">
      <w:pPr>
        <w:pStyle w:val="40Continoustext11pt"/>
        <w:spacing w:after="0" w:line="360" w:lineRule="auto"/>
        <w:rPr>
          <w:b/>
          <w:bCs/>
          <w:kern w:val="16"/>
        </w:rPr>
      </w:pPr>
    </w:p>
    <w:p w:rsidR="00FC7AF9" w:rsidRPr="004C61B9" w:rsidRDefault="00FC7AF9" w:rsidP="00E71C36">
      <w:pPr>
        <w:pStyle w:val="40Continoustext11pt"/>
        <w:spacing w:after="0" w:line="360" w:lineRule="auto"/>
        <w:rPr>
          <w:b/>
          <w:bCs/>
          <w:kern w:val="16"/>
        </w:rPr>
      </w:pPr>
    </w:p>
    <w:p w:rsidR="00FC7AF9" w:rsidRPr="004C61B9" w:rsidRDefault="00FC7AF9" w:rsidP="00E71C36">
      <w:pPr>
        <w:pStyle w:val="40Continoustext11pt"/>
        <w:spacing w:after="0" w:line="360" w:lineRule="auto"/>
        <w:rPr>
          <w:b/>
          <w:bCs/>
          <w:kern w:val="16"/>
        </w:rPr>
      </w:pPr>
    </w:p>
    <w:p w:rsidR="00FC7AF9" w:rsidRPr="004C61B9" w:rsidRDefault="00FC7AF9" w:rsidP="00E71C36">
      <w:pPr>
        <w:pStyle w:val="40Continoustext11pt"/>
        <w:spacing w:after="0" w:line="360" w:lineRule="auto"/>
        <w:rPr>
          <w:b/>
          <w:bCs/>
          <w:kern w:val="16"/>
        </w:rPr>
      </w:pPr>
    </w:p>
    <w:p w:rsidR="00FC7AF9" w:rsidRPr="004C61B9" w:rsidRDefault="00FC7AF9" w:rsidP="00E71C36">
      <w:pPr>
        <w:pStyle w:val="40Continoustext11pt"/>
        <w:spacing w:after="0" w:line="360" w:lineRule="auto"/>
        <w:rPr>
          <w:b/>
          <w:bCs/>
          <w:kern w:val="16"/>
        </w:rPr>
      </w:pPr>
    </w:p>
    <w:p w:rsidR="00FC7AF9" w:rsidRPr="004C61B9" w:rsidRDefault="00FC7AF9" w:rsidP="00E71C36">
      <w:pPr>
        <w:pStyle w:val="40Continoustext11pt"/>
        <w:spacing w:after="0" w:line="360" w:lineRule="auto"/>
        <w:rPr>
          <w:b/>
          <w:bCs/>
          <w:kern w:val="16"/>
        </w:rPr>
      </w:pPr>
    </w:p>
    <w:p w:rsidR="00FC7AF9" w:rsidRPr="004C61B9" w:rsidRDefault="00FC7AF9" w:rsidP="00E71C36">
      <w:pPr>
        <w:pStyle w:val="40Continoustext11pt"/>
        <w:spacing w:after="0" w:line="360" w:lineRule="auto"/>
        <w:rPr>
          <w:b/>
          <w:bCs/>
          <w:kern w:val="16"/>
        </w:rPr>
      </w:pPr>
    </w:p>
    <w:p w:rsidR="00E71C36" w:rsidRDefault="00E71C36" w:rsidP="00E71C36">
      <w:pPr>
        <w:pStyle w:val="30Introductory"/>
        <w:spacing w:after="0" w:line="360" w:lineRule="auto"/>
        <w:rPr>
          <w:noProof w:val="0"/>
          <w:kern w:val="16"/>
          <w:szCs w:val="22"/>
        </w:rPr>
      </w:pPr>
    </w:p>
    <w:p w:rsidR="007459F9" w:rsidRPr="004C61B9" w:rsidRDefault="003321D6" w:rsidP="00E71C36">
      <w:pPr>
        <w:pStyle w:val="30Introductory"/>
        <w:spacing w:after="0" w:line="360" w:lineRule="auto"/>
        <w:rPr>
          <w:b w:val="0"/>
          <w:noProof w:val="0"/>
          <w:kern w:val="16"/>
          <w:szCs w:val="22"/>
          <w:u w:val="single"/>
        </w:rPr>
      </w:pPr>
      <w:r>
        <w:rPr>
          <w:b w:val="0"/>
          <w:noProof w:val="0"/>
          <w:kern w:val="16"/>
          <w:szCs w:val="22"/>
          <w:u w:val="single"/>
        </w:rPr>
        <w:br w:type="page"/>
      </w:r>
      <w:r w:rsidR="007459F9" w:rsidRPr="004C61B9">
        <w:rPr>
          <w:b w:val="0"/>
          <w:noProof w:val="0"/>
          <w:kern w:val="16"/>
          <w:szCs w:val="22"/>
          <w:u w:val="single"/>
        </w:rPr>
        <w:lastRenderedPageBreak/>
        <w:t>Elettronica al servizio del cambio</w:t>
      </w:r>
    </w:p>
    <w:p w:rsidR="003C1825" w:rsidRPr="003C1825" w:rsidRDefault="003C1825" w:rsidP="00E71C36">
      <w:pPr>
        <w:pStyle w:val="40Continoustext11pt"/>
        <w:spacing w:after="0" w:line="360" w:lineRule="auto"/>
        <w:rPr>
          <w:kern w:val="16"/>
        </w:rPr>
      </w:pPr>
    </w:p>
    <w:p w:rsidR="007459F9" w:rsidRPr="00E71C36" w:rsidRDefault="00DF0BC1" w:rsidP="00E71C36">
      <w:pPr>
        <w:pStyle w:val="40Continoustext11pt"/>
        <w:spacing w:after="0" w:line="360" w:lineRule="auto"/>
        <w:rPr>
          <w:bCs/>
          <w:kern w:val="16"/>
          <w:sz w:val="36"/>
        </w:rPr>
      </w:pPr>
      <w:r>
        <w:rPr>
          <w:kern w:val="16"/>
          <w:sz w:val="36"/>
        </w:rPr>
        <w:t>Intelligenza artificiale per un’</w:t>
      </w:r>
      <w:r w:rsidR="007459F9" w:rsidRPr="00E71C36">
        <w:rPr>
          <w:kern w:val="16"/>
          <w:sz w:val="36"/>
        </w:rPr>
        <w:t>esperienza di guida coinvolgente come non mai</w:t>
      </w:r>
    </w:p>
    <w:p w:rsidR="00E71C36" w:rsidRDefault="00E71C36" w:rsidP="00E71C36">
      <w:pPr>
        <w:pStyle w:val="40Continoustext11pt"/>
        <w:spacing w:after="0" w:line="360" w:lineRule="auto"/>
        <w:rPr>
          <w:b/>
        </w:rPr>
      </w:pPr>
    </w:p>
    <w:p w:rsidR="007459F9" w:rsidRPr="004C61B9" w:rsidRDefault="007459F9" w:rsidP="003321D6">
      <w:pPr>
        <w:pStyle w:val="40Continoustext11pt"/>
        <w:numPr>
          <w:ilvl w:val="0"/>
          <w:numId w:val="13"/>
        </w:numPr>
        <w:spacing w:after="0" w:line="360" w:lineRule="auto"/>
        <w:ind w:left="284" w:hanging="284"/>
        <w:rPr>
          <w:b/>
        </w:rPr>
      </w:pPr>
      <w:r w:rsidRPr="004C61B9">
        <w:rPr>
          <w:b/>
        </w:rPr>
        <w:t xml:space="preserve">Il regno della meccatronica: gestione del cambio totalmente integrata  </w:t>
      </w:r>
    </w:p>
    <w:p w:rsidR="007459F9" w:rsidRPr="004C61B9" w:rsidRDefault="007459F9" w:rsidP="003321D6">
      <w:pPr>
        <w:pStyle w:val="40Continoustext11pt"/>
        <w:numPr>
          <w:ilvl w:val="0"/>
          <w:numId w:val="13"/>
        </w:numPr>
        <w:spacing w:after="0" w:line="360" w:lineRule="auto"/>
        <w:ind w:left="284" w:hanging="284"/>
        <w:rPr>
          <w:b/>
        </w:rPr>
      </w:pPr>
      <w:r w:rsidRPr="004C61B9">
        <w:rPr>
          <w:b/>
        </w:rPr>
        <w:t xml:space="preserve">Tutti i componenti di innesto, lubrificazione e controllo integrati </w:t>
      </w:r>
      <w:r w:rsidRPr="004C61B9">
        <w:rPr>
          <w:b/>
        </w:rPr>
        <w:br/>
        <w:t>completamente nella scatola</w:t>
      </w:r>
    </w:p>
    <w:p w:rsidR="007459F9" w:rsidRPr="004C61B9" w:rsidRDefault="007459F9" w:rsidP="003321D6">
      <w:pPr>
        <w:pStyle w:val="40Continoustext11pt"/>
        <w:numPr>
          <w:ilvl w:val="0"/>
          <w:numId w:val="13"/>
        </w:numPr>
        <w:spacing w:after="0" w:line="360" w:lineRule="auto"/>
        <w:ind w:left="284" w:hanging="284"/>
        <w:rPr>
          <w:b/>
        </w:rPr>
      </w:pPr>
      <w:proofErr w:type="spellStart"/>
      <w:r w:rsidRPr="004C61B9">
        <w:rPr>
          <w:b/>
        </w:rPr>
        <w:t>Sensoristica</w:t>
      </w:r>
      <w:proofErr w:type="spellEnd"/>
      <w:r w:rsidRPr="004C61B9">
        <w:rPr>
          <w:b/>
        </w:rPr>
        <w:t xml:space="preserve"> completa per superiore fluidità di innesto   </w:t>
      </w:r>
    </w:p>
    <w:p w:rsidR="007459F9" w:rsidRPr="004C61B9" w:rsidRDefault="007459F9" w:rsidP="003321D6">
      <w:pPr>
        <w:pStyle w:val="40Continoustext11pt"/>
        <w:numPr>
          <w:ilvl w:val="0"/>
          <w:numId w:val="13"/>
        </w:numPr>
        <w:spacing w:after="0" w:line="360" w:lineRule="auto"/>
        <w:ind w:left="284" w:hanging="284"/>
        <w:rPr>
          <w:b/>
        </w:rPr>
      </w:pPr>
      <w:r w:rsidRPr="004C61B9">
        <w:rPr>
          <w:b/>
        </w:rPr>
        <w:t>Ottimizzazione della compatibilità elettromagnetica per massima affidabilità di funzionamento</w:t>
      </w:r>
    </w:p>
    <w:p w:rsidR="007459F9" w:rsidRPr="004C61B9" w:rsidRDefault="007459F9" w:rsidP="003321D6">
      <w:pPr>
        <w:pStyle w:val="40Continoustext11pt"/>
        <w:numPr>
          <w:ilvl w:val="0"/>
          <w:numId w:val="13"/>
        </w:numPr>
        <w:spacing w:after="0" w:line="360" w:lineRule="auto"/>
        <w:ind w:left="284" w:hanging="284"/>
        <w:rPr>
          <w:b/>
        </w:rPr>
      </w:pPr>
      <w:r w:rsidRPr="004C61B9">
        <w:rPr>
          <w:b/>
        </w:rPr>
        <w:t>Tre programmi di marcia: Economy, Sport e Manual</w:t>
      </w:r>
    </w:p>
    <w:p w:rsidR="00E71C36" w:rsidRDefault="00E71C36" w:rsidP="00E71C36">
      <w:pPr>
        <w:pStyle w:val="40Continoustext11pt"/>
        <w:spacing w:after="0" w:line="360" w:lineRule="auto"/>
      </w:pPr>
    </w:p>
    <w:p w:rsidR="007459F9" w:rsidRPr="004C61B9" w:rsidRDefault="007459F9" w:rsidP="00E71C36">
      <w:pPr>
        <w:pStyle w:val="40Continoustext11pt"/>
        <w:spacing w:after="0" w:line="360" w:lineRule="auto"/>
      </w:pPr>
      <w:r w:rsidRPr="004C61B9">
        <w:t>Caratteristica distintiva del 9G-TRONIC è la “gestione del cambio totalmente integrata”. Il principio di questa modalità costruttiva è il seguente: tutti i componenti per i processi di innesto, lubrificazione e controllo sono completamente integrati nella scatola del cambio migliorando così la qualità di azionamento e l’affidabilità del 9G-TRONIC. Il nuovo comando diretto consente uno sfruttamento più efficiente della potenza idraulica.</w:t>
      </w:r>
      <w:r w:rsidR="00DF0BC1">
        <w:t xml:space="preserve"> </w:t>
      </w:r>
      <w:r w:rsidRPr="004C61B9">
        <w:t xml:space="preserve">Il comando diretto prevede il collegamento diretto tra l’elemento di innesto idraulico e la valvola elettromagnetica. I cuscinetti idraulici hanno soltanto un terzo del diametro originario. In questo modo il comando dei sei elementi di innesto sopra descritti (tre frizioni a dischi multipli, tre freni multidisco) risulta notevolmente più veloce ed efficiente. </w:t>
      </w:r>
    </w:p>
    <w:p w:rsidR="003C1825" w:rsidRDefault="003C1825" w:rsidP="00E71C36">
      <w:pPr>
        <w:pStyle w:val="40Continoustext11pt"/>
        <w:spacing w:after="0" w:line="360" w:lineRule="auto"/>
        <w:rPr>
          <w:b/>
        </w:rPr>
      </w:pPr>
    </w:p>
    <w:p w:rsidR="007459F9" w:rsidRPr="004C61B9" w:rsidRDefault="007459F9" w:rsidP="00E71C36">
      <w:pPr>
        <w:pStyle w:val="40Continoustext11pt"/>
        <w:spacing w:after="0" w:line="360" w:lineRule="auto"/>
        <w:rPr>
          <w:b/>
          <w:bCs/>
        </w:rPr>
      </w:pPr>
      <w:r w:rsidRPr="004C61B9">
        <w:rPr>
          <w:b/>
        </w:rPr>
        <w:t xml:space="preserve">Centro di controllo del 9G-TRONIC integrato nell’architettura elettronica del veicolo   </w:t>
      </w:r>
    </w:p>
    <w:p w:rsidR="003C1825" w:rsidRDefault="003C1825" w:rsidP="00E71C36">
      <w:pPr>
        <w:pStyle w:val="40Continoustext11pt"/>
        <w:spacing w:after="0" w:line="360" w:lineRule="auto"/>
      </w:pPr>
    </w:p>
    <w:p w:rsidR="003321D6" w:rsidRDefault="007459F9" w:rsidP="00E71C36">
      <w:pPr>
        <w:pStyle w:val="40Continoustext11pt"/>
        <w:spacing w:after="0" w:line="360" w:lineRule="auto"/>
      </w:pPr>
      <w:r w:rsidRPr="004C61B9">
        <w:t xml:space="preserve">Nella “gestione del cambio totalmente integrata”, il comando della pompa elettrica dell’olio del cambio, la centralina, l’attivazione dell’elettromagnete e tutta la </w:t>
      </w:r>
      <w:proofErr w:type="spellStart"/>
      <w:r w:rsidRPr="004C61B9">
        <w:t>sensoristica</w:t>
      </w:r>
      <w:proofErr w:type="spellEnd"/>
      <w:r w:rsidRPr="004C61B9">
        <w:t xml:space="preserve"> con i sensori del numero di giri, della temperatura, della pressione e della posizione sono collegati su un unico supporto. La centralina rappresenta la centrale di comando del 9G-TRONIC ed è integrata nell’architettura elettronica del veicolo. Oltre alle informazioni interne al cambio, il sistema di controllo 9G-TRONIC integrato raccoglie le informazioni </w:t>
      </w:r>
      <w:r w:rsidRPr="004C61B9">
        <w:lastRenderedPageBreak/>
        <w:t xml:space="preserve">sul controllo della trasmissione (ad es. regime del motore, posizione del pedale dell’acceleratore), sui sistemi di dinamica di marcia (angolo di sterzata, dinamica longitudinale e trasversale) e sui sistemi di sicurezza (interventi dell’ABS, BAS Plus, COLLISION PREVENTION ASSIST, DISTRONIC) e, in funzione dei dati ricevuti, può monitorare in modo ottimale tutte le operazioni di innesto. </w:t>
      </w:r>
    </w:p>
    <w:p w:rsidR="003321D6" w:rsidRDefault="003321D6" w:rsidP="00E71C36">
      <w:pPr>
        <w:pStyle w:val="40Continoustext11pt"/>
        <w:spacing w:after="0" w:line="360" w:lineRule="auto"/>
      </w:pPr>
    </w:p>
    <w:p w:rsidR="007459F9" w:rsidRDefault="007459F9" w:rsidP="00E71C36">
      <w:pPr>
        <w:pStyle w:val="40Continoustext11pt"/>
        <w:spacing w:after="0" w:line="360" w:lineRule="auto"/>
      </w:pPr>
      <w:r w:rsidRPr="004C61B9">
        <w:t>Ne conseguono</w:t>
      </w:r>
      <w:r w:rsidR="00DF0BC1">
        <w:t>,</w:t>
      </w:r>
      <w:r w:rsidRPr="004C61B9">
        <w:t xml:space="preserve"> inoltre</w:t>
      </w:r>
      <w:r w:rsidR="00DF0BC1">
        <w:t>,</w:t>
      </w:r>
      <w:r w:rsidRPr="004C61B9">
        <w:t xml:space="preserve"> vantaggi in termini di compatibilità elettromagnetica (CEM) in quanto si evita che i diversi componenti elettronici interferiscano tra loro. È quanto hanno dimostrato numerosi test nel laboratorio CEM. Il software utilizzato per tutti i processi di controllo è stato sviluppato internamente dagli ingegneri del Mercedes</w:t>
      </w:r>
      <w:r w:rsidRPr="004C61B9">
        <w:noBreakHyphen/>
        <w:t xml:space="preserve">Benz Technology Center (MTC). Unicamente la centralina, ovvero l’hardware, è stata prodotta da un fornitore esterno.  </w:t>
      </w:r>
    </w:p>
    <w:p w:rsidR="003321D6" w:rsidRPr="004C61B9" w:rsidRDefault="003321D6" w:rsidP="00E71C36">
      <w:pPr>
        <w:pStyle w:val="40Continoustext11pt"/>
        <w:spacing w:after="0" w:line="360" w:lineRule="auto"/>
      </w:pPr>
    </w:p>
    <w:p w:rsidR="007459F9" w:rsidRPr="004C61B9" w:rsidRDefault="007459F9" w:rsidP="00E71C36">
      <w:pPr>
        <w:pStyle w:val="40Continoustext11pt"/>
        <w:spacing w:after="0" w:line="360" w:lineRule="auto"/>
        <w:rPr>
          <w:bCs/>
        </w:rPr>
      </w:pPr>
      <w:r w:rsidRPr="004C61B9">
        <w:t>Oltre ai sensori di temperatura, pressione e posizione, tre sensori del numero di giri monitorano costantemente le condizioni di funzionamento del 9G-TRONIC e forniscono al comando del cambio i seguenti dati per l’ottimizzazione della procedura di innesto:</w:t>
      </w:r>
    </w:p>
    <w:p w:rsidR="00CD498F" w:rsidRDefault="00CD498F" w:rsidP="00CD498F">
      <w:pPr>
        <w:pStyle w:val="40Continoustext11pt"/>
        <w:spacing w:after="0" w:line="360" w:lineRule="auto"/>
      </w:pPr>
    </w:p>
    <w:p w:rsidR="007459F9" w:rsidRPr="004C61B9" w:rsidRDefault="007459F9" w:rsidP="003321D6">
      <w:pPr>
        <w:pStyle w:val="40Continoustext11pt"/>
        <w:numPr>
          <w:ilvl w:val="0"/>
          <w:numId w:val="18"/>
        </w:numPr>
        <w:spacing w:after="0" w:line="360" w:lineRule="auto"/>
        <w:ind w:left="284" w:hanging="284"/>
        <w:rPr>
          <w:bCs/>
        </w:rPr>
      </w:pPr>
      <w:r w:rsidRPr="004C61B9">
        <w:t>Numero di giri interni del cambio (numero di giri dell’albero di trasmissione primario)</w:t>
      </w:r>
    </w:p>
    <w:p w:rsidR="007459F9" w:rsidRPr="004C61B9" w:rsidRDefault="007459F9" w:rsidP="003321D6">
      <w:pPr>
        <w:pStyle w:val="40Continoustext11pt"/>
        <w:numPr>
          <w:ilvl w:val="0"/>
          <w:numId w:val="18"/>
        </w:numPr>
        <w:spacing w:after="0" w:line="360" w:lineRule="auto"/>
        <w:ind w:left="284" w:hanging="284"/>
        <w:rPr>
          <w:bCs/>
        </w:rPr>
      </w:pPr>
      <w:r w:rsidRPr="004C61B9">
        <w:t>Numero di giri della turbina (numero di giri in uscita del convertitore di coppia)</w:t>
      </w:r>
    </w:p>
    <w:p w:rsidR="007459F9" w:rsidRPr="004C61B9" w:rsidRDefault="007459F9" w:rsidP="003321D6">
      <w:pPr>
        <w:pStyle w:val="40Continoustext11pt"/>
        <w:numPr>
          <w:ilvl w:val="0"/>
          <w:numId w:val="18"/>
        </w:numPr>
        <w:spacing w:after="0" w:line="360" w:lineRule="auto"/>
        <w:ind w:left="284" w:hanging="284"/>
        <w:rPr>
          <w:bCs/>
        </w:rPr>
      </w:pPr>
      <w:r w:rsidRPr="004C61B9">
        <w:t>Numero di giri in uscita.</w:t>
      </w:r>
    </w:p>
    <w:p w:rsidR="00CD498F" w:rsidRDefault="00CD498F" w:rsidP="00E71C36">
      <w:pPr>
        <w:pStyle w:val="40Continoustext11pt"/>
        <w:spacing w:after="0" w:line="360" w:lineRule="auto"/>
      </w:pPr>
    </w:p>
    <w:p w:rsidR="003321D6" w:rsidRDefault="007459F9" w:rsidP="00E71C36">
      <w:pPr>
        <w:pStyle w:val="40Continoustext11pt"/>
        <w:spacing w:after="0" w:line="360" w:lineRule="auto"/>
        <w:rPr>
          <w:bCs/>
        </w:rPr>
      </w:pPr>
      <w:r w:rsidRPr="004C61B9">
        <w:t xml:space="preserve">Grazie alla completa </w:t>
      </w:r>
      <w:proofErr w:type="spellStart"/>
      <w:r w:rsidRPr="004C61B9">
        <w:t>sensoristica</w:t>
      </w:r>
      <w:proofErr w:type="spellEnd"/>
      <w:r w:rsidRPr="004C61B9">
        <w:t xml:space="preserve"> connessa e al costante confronto di tutti i parametri rilevati, se la situazione lo richiede, in fase di accelerazione o decelerazione è possibile saltare più di una marcia per innestare quella desiderata.  </w:t>
      </w:r>
    </w:p>
    <w:p w:rsidR="003321D6" w:rsidRDefault="003321D6" w:rsidP="00E71C36">
      <w:pPr>
        <w:pStyle w:val="40Continoustext11pt"/>
        <w:spacing w:after="0" w:line="360" w:lineRule="auto"/>
        <w:rPr>
          <w:bCs/>
        </w:rPr>
      </w:pPr>
    </w:p>
    <w:p w:rsidR="007459F9" w:rsidRPr="003321D6" w:rsidRDefault="007459F9" w:rsidP="00E71C36">
      <w:pPr>
        <w:pStyle w:val="40Continoustext11pt"/>
        <w:spacing w:after="0" w:line="360" w:lineRule="auto"/>
        <w:rPr>
          <w:bCs/>
        </w:rPr>
      </w:pPr>
      <w:r w:rsidRPr="004C61B9">
        <w:rPr>
          <w:b/>
        </w:rPr>
        <w:t xml:space="preserve">Le interazioni: esempio di flusso della forza motrice in prima posizione </w:t>
      </w:r>
    </w:p>
    <w:p w:rsidR="003C1825" w:rsidRDefault="003C1825" w:rsidP="00E71C36">
      <w:pPr>
        <w:pStyle w:val="40Continoustext11pt"/>
        <w:spacing w:after="0" w:line="360" w:lineRule="auto"/>
      </w:pPr>
    </w:p>
    <w:p w:rsidR="007459F9" w:rsidRPr="004C61B9" w:rsidRDefault="007459F9" w:rsidP="00E71C36">
      <w:pPr>
        <w:pStyle w:val="40Continoustext11pt"/>
        <w:spacing w:after="0" w:line="360" w:lineRule="auto"/>
        <w:rPr>
          <w:bCs/>
        </w:rPr>
      </w:pPr>
      <w:r w:rsidRPr="004C61B9">
        <w:t>Qui di seguito viene riportato un esempio del flusso della for</w:t>
      </w:r>
      <w:r w:rsidR="003321D6">
        <w:t xml:space="preserve">za motrice in prima posizione. </w:t>
      </w:r>
      <w:r w:rsidRPr="004C61B9">
        <w:t>Nel sistema sono coinvolti i rotismi epicicloidali 1 / 2 / 3, i freni multidisco A / B e la frizione a dischi multipli E:</w:t>
      </w:r>
    </w:p>
    <w:p w:rsidR="007459F9" w:rsidRPr="004C61B9" w:rsidRDefault="007459F9" w:rsidP="00E71C36">
      <w:pPr>
        <w:pStyle w:val="40Continoustext11pt"/>
        <w:spacing w:after="0" w:line="360" w:lineRule="auto"/>
        <w:rPr>
          <w:bCs/>
        </w:rPr>
      </w:pPr>
    </w:p>
    <w:p w:rsidR="007459F9" w:rsidRPr="004C61B9" w:rsidRDefault="007459F9" w:rsidP="003321D6">
      <w:pPr>
        <w:pStyle w:val="40Continoustext11pt"/>
        <w:numPr>
          <w:ilvl w:val="0"/>
          <w:numId w:val="14"/>
        </w:numPr>
        <w:spacing w:after="0" w:line="360" w:lineRule="auto"/>
        <w:ind w:left="284" w:hanging="284"/>
        <w:rPr>
          <w:bCs/>
        </w:rPr>
      </w:pPr>
      <w:r w:rsidRPr="004C61B9">
        <w:lastRenderedPageBreak/>
        <w:t>La ruota solare interna del primo treno fa parte dell’albero motore a cui è quindi accoppiata dinamicamente.</w:t>
      </w:r>
    </w:p>
    <w:p w:rsidR="007459F9" w:rsidRPr="004C61B9" w:rsidRDefault="007459F9" w:rsidP="003321D6">
      <w:pPr>
        <w:pStyle w:val="40Continoustext11pt"/>
        <w:spacing w:after="0" w:line="360" w:lineRule="auto"/>
        <w:ind w:left="284" w:hanging="284"/>
        <w:rPr>
          <w:bCs/>
        </w:rPr>
      </w:pPr>
    </w:p>
    <w:p w:rsidR="007459F9" w:rsidRPr="004C61B9" w:rsidRDefault="007459F9" w:rsidP="003321D6">
      <w:pPr>
        <w:pStyle w:val="40Continoustext11pt"/>
        <w:numPr>
          <w:ilvl w:val="0"/>
          <w:numId w:val="14"/>
        </w:numPr>
        <w:spacing w:after="0" w:line="360" w:lineRule="auto"/>
        <w:ind w:left="284" w:hanging="284"/>
        <w:rPr>
          <w:bCs/>
        </w:rPr>
      </w:pPr>
      <w:r w:rsidRPr="004C61B9">
        <w:t>Il planetario del primo treno viene collegato tramite la seconda frizione a dischi multipli alla corona esterna del secondo treno.</w:t>
      </w:r>
    </w:p>
    <w:p w:rsidR="007459F9" w:rsidRPr="004C61B9" w:rsidRDefault="007459F9" w:rsidP="003321D6">
      <w:pPr>
        <w:pStyle w:val="40Continoustext11pt"/>
        <w:spacing w:after="0" w:line="360" w:lineRule="auto"/>
        <w:ind w:left="284" w:hanging="284"/>
        <w:rPr>
          <w:bCs/>
        </w:rPr>
      </w:pPr>
    </w:p>
    <w:p w:rsidR="007459F9" w:rsidRPr="004C61B9" w:rsidRDefault="007459F9" w:rsidP="003321D6">
      <w:pPr>
        <w:pStyle w:val="40Continoustext11pt"/>
        <w:numPr>
          <w:ilvl w:val="0"/>
          <w:numId w:val="14"/>
        </w:numPr>
        <w:spacing w:after="0" w:line="360" w:lineRule="auto"/>
        <w:ind w:left="284" w:hanging="284"/>
        <w:rPr>
          <w:bCs/>
        </w:rPr>
      </w:pPr>
      <w:r w:rsidRPr="004C61B9">
        <w:t>Il freno multidisco A frena la ruota solare interna del secondo treno. In questo modo la coppia aumenta riducendo al contempo il numero di giri.</w:t>
      </w:r>
    </w:p>
    <w:p w:rsidR="007459F9" w:rsidRPr="004C61B9" w:rsidRDefault="007459F9" w:rsidP="003321D6">
      <w:pPr>
        <w:pStyle w:val="40Continoustext11pt"/>
        <w:spacing w:after="0" w:line="360" w:lineRule="auto"/>
        <w:ind w:left="284" w:hanging="284"/>
        <w:rPr>
          <w:bCs/>
        </w:rPr>
      </w:pPr>
    </w:p>
    <w:p w:rsidR="007459F9" w:rsidRPr="004C61B9" w:rsidRDefault="007459F9" w:rsidP="003321D6">
      <w:pPr>
        <w:pStyle w:val="40Continoustext11pt"/>
        <w:numPr>
          <w:ilvl w:val="0"/>
          <w:numId w:val="14"/>
        </w:numPr>
        <w:spacing w:after="0" w:line="360" w:lineRule="auto"/>
        <w:ind w:left="284" w:hanging="284"/>
        <w:rPr>
          <w:bCs/>
        </w:rPr>
      </w:pPr>
      <w:r w:rsidRPr="004C61B9">
        <w:t>La corona esterna del secondo treno presenta un collegamento meccanico con la ruota solare interna della terza corona.</w:t>
      </w:r>
    </w:p>
    <w:p w:rsidR="007459F9" w:rsidRPr="004C61B9" w:rsidRDefault="007459F9" w:rsidP="003321D6">
      <w:pPr>
        <w:pStyle w:val="40Continoustext11pt"/>
        <w:numPr>
          <w:ilvl w:val="0"/>
          <w:numId w:val="14"/>
        </w:numPr>
        <w:spacing w:after="0" w:line="360" w:lineRule="auto"/>
        <w:ind w:left="284" w:hanging="284"/>
        <w:rPr>
          <w:bCs/>
        </w:rPr>
      </w:pPr>
      <w:r w:rsidRPr="004C61B9">
        <w:t>I satelliti del terzo treno ruotano nella corona esterna frenata dal freno multidisco B e trasmettono l’aumento della coppia all’albero condotto riducendo nel contempo il numero di giri.</w:t>
      </w:r>
    </w:p>
    <w:p w:rsidR="007459F9" w:rsidRPr="004C61B9" w:rsidRDefault="007459F9" w:rsidP="003321D6">
      <w:pPr>
        <w:pStyle w:val="40Continoustext11pt"/>
        <w:spacing w:after="0" w:line="360" w:lineRule="auto"/>
        <w:ind w:left="284" w:hanging="284"/>
        <w:rPr>
          <w:bCs/>
        </w:rPr>
      </w:pPr>
    </w:p>
    <w:p w:rsidR="007459F9" w:rsidRPr="004C61B9" w:rsidRDefault="007459F9" w:rsidP="003321D6">
      <w:pPr>
        <w:pStyle w:val="40Continoustext11pt"/>
        <w:numPr>
          <w:ilvl w:val="0"/>
          <w:numId w:val="14"/>
        </w:numPr>
        <w:spacing w:after="0" w:line="360" w:lineRule="auto"/>
        <w:ind w:left="284" w:hanging="284"/>
        <w:rPr>
          <w:bCs/>
        </w:rPr>
      </w:pPr>
      <w:r w:rsidRPr="004C61B9">
        <w:t>L’albero di uscita ruota con un ridotto numero di giri in entrata e un significativo aumento di coppia nella direzione di rotazione del motore.</w:t>
      </w:r>
    </w:p>
    <w:p w:rsidR="007459F9" w:rsidRPr="004C61B9" w:rsidRDefault="007459F9" w:rsidP="003321D6">
      <w:pPr>
        <w:pStyle w:val="40Continoustext11pt"/>
        <w:spacing w:after="0" w:line="360" w:lineRule="auto"/>
        <w:ind w:left="284" w:hanging="284"/>
        <w:rPr>
          <w:bCs/>
        </w:rPr>
      </w:pPr>
    </w:p>
    <w:p w:rsidR="007459F9" w:rsidRPr="004C61B9" w:rsidRDefault="007459F9" w:rsidP="003321D6">
      <w:pPr>
        <w:pStyle w:val="40Continoustext11pt"/>
        <w:numPr>
          <w:ilvl w:val="0"/>
          <w:numId w:val="14"/>
        </w:numPr>
        <w:spacing w:after="0" w:line="360" w:lineRule="auto"/>
        <w:ind w:left="284" w:hanging="284"/>
        <w:rPr>
          <w:bCs/>
        </w:rPr>
      </w:pPr>
      <w:r w:rsidRPr="004C61B9">
        <w:t>Qui di seguito una rappresentazione grafica:</w:t>
      </w:r>
    </w:p>
    <w:p w:rsidR="007459F9" w:rsidRPr="004C61B9" w:rsidRDefault="007459F9" w:rsidP="003321D6">
      <w:pPr>
        <w:pStyle w:val="40Continoustext11pt"/>
        <w:spacing w:after="0" w:line="360" w:lineRule="auto"/>
        <w:ind w:left="284" w:hanging="284"/>
      </w:pPr>
    </w:p>
    <w:p w:rsidR="007459F9" w:rsidRPr="004C61B9" w:rsidRDefault="00990261" w:rsidP="003321D6">
      <w:pPr>
        <w:pStyle w:val="40Continoustext11pt"/>
        <w:spacing w:after="0" w:line="360" w:lineRule="auto"/>
        <w:ind w:left="284" w:hanging="284"/>
      </w:pPr>
      <w:r>
        <w:rPr>
          <w:noProof/>
          <w:lang w:eastAsia="it-IT"/>
        </w:rPr>
        <w:drawing>
          <wp:anchor distT="0" distB="0" distL="114300" distR="114300" simplePos="0" relativeHeight="251654656" behindDoc="0" locked="0" layoutInCell="1" allowOverlap="1">
            <wp:simplePos x="0" y="0"/>
            <wp:positionH relativeFrom="column">
              <wp:posOffset>722630</wp:posOffset>
            </wp:positionH>
            <wp:positionV relativeFrom="paragraph">
              <wp:posOffset>22860</wp:posOffset>
            </wp:positionV>
            <wp:extent cx="3381375" cy="2442845"/>
            <wp:effectExtent l="0" t="0" r="9525" b="0"/>
            <wp:wrapNone/>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81375" cy="2442845"/>
                    </a:xfrm>
                    <a:prstGeom prst="rect">
                      <a:avLst/>
                    </a:prstGeom>
                    <a:noFill/>
                  </pic:spPr>
                </pic:pic>
              </a:graphicData>
            </a:graphic>
            <wp14:sizeRelH relativeFrom="page">
              <wp14:pctWidth>0</wp14:pctWidth>
            </wp14:sizeRelH>
            <wp14:sizeRelV relativeFrom="page">
              <wp14:pctHeight>0</wp14:pctHeight>
            </wp14:sizeRelV>
          </wp:anchor>
        </w:drawing>
      </w:r>
    </w:p>
    <w:p w:rsidR="007459F9" w:rsidRPr="004C61B9" w:rsidRDefault="007459F9" w:rsidP="003321D6">
      <w:pPr>
        <w:pStyle w:val="40Continoustext11pt"/>
        <w:spacing w:after="0" w:line="360" w:lineRule="auto"/>
        <w:ind w:left="284" w:hanging="284"/>
      </w:pPr>
    </w:p>
    <w:p w:rsidR="007459F9" w:rsidRPr="004C61B9" w:rsidRDefault="007459F9" w:rsidP="003321D6">
      <w:pPr>
        <w:pStyle w:val="40Continoustext11pt"/>
        <w:spacing w:after="0" w:line="360" w:lineRule="auto"/>
        <w:ind w:left="284" w:hanging="284"/>
      </w:pPr>
    </w:p>
    <w:p w:rsidR="007459F9" w:rsidRPr="004C61B9" w:rsidRDefault="007459F9" w:rsidP="003321D6">
      <w:pPr>
        <w:pStyle w:val="40Continoustext11pt"/>
        <w:spacing w:after="0" w:line="360" w:lineRule="auto"/>
        <w:ind w:left="284" w:hanging="284"/>
      </w:pPr>
    </w:p>
    <w:p w:rsidR="007459F9" w:rsidRPr="004C61B9" w:rsidRDefault="007459F9" w:rsidP="003321D6">
      <w:pPr>
        <w:pStyle w:val="40Continoustext11pt"/>
        <w:spacing w:after="0" w:line="360" w:lineRule="auto"/>
        <w:ind w:left="284" w:hanging="284"/>
      </w:pPr>
    </w:p>
    <w:p w:rsidR="007459F9" w:rsidRPr="004C61B9" w:rsidRDefault="007459F9" w:rsidP="003321D6">
      <w:pPr>
        <w:pStyle w:val="40Continoustext11pt"/>
        <w:spacing w:after="0" w:line="360" w:lineRule="auto"/>
        <w:ind w:left="284" w:hanging="284"/>
      </w:pPr>
    </w:p>
    <w:p w:rsidR="007459F9" w:rsidRPr="004C61B9" w:rsidRDefault="007459F9" w:rsidP="003321D6">
      <w:pPr>
        <w:pStyle w:val="40Continoustext11pt"/>
        <w:spacing w:after="0" w:line="360" w:lineRule="auto"/>
        <w:ind w:left="284" w:hanging="284"/>
      </w:pPr>
    </w:p>
    <w:p w:rsidR="007459F9" w:rsidRPr="004C61B9" w:rsidRDefault="007459F9" w:rsidP="003321D6">
      <w:pPr>
        <w:pStyle w:val="40Continoustext11pt"/>
        <w:spacing w:after="0" w:line="360" w:lineRule="auto"/>
        <w:ind w:left="284" w:hanging="284"/>
      </w:pPr>
    </w:p>
    <w:p w:rsidR="007459F9" w:rsidRPr="004C61B9" w:rsidRDefault="007459F9" w:rsidP="003321D6">
      <w:pPr>
        <w:pStyle w:val="40Continoustext11pt"/>
        <w:spacing w:after="0" w:line="360" w:lineRule="auto"/>
        <w:ind w:left="284" w:hanging="284"/>
      </w:pPr>
    </w:p>
    <w:p w:rsidR="007459F9" w:rsidRPr="004C61B9" w:rsidRDefault="007459F9" w:rsidP="003321D6">
      <w:pPr>
        <w:pStyle w:val="40Continoustext11pt"/>
        <w:spacing w:after="0" w:line="360" w:lineRule="auto"/>
        <w:ind w:left="284" w:hanging="284"/>
      </w:pPr>
    </w:p>
    <w:p w:rsidR="007459F9" w:rsidRPr="004C61B9" w:rsidRDefault="007459F9" w:rsidP="003321D6">
      <w:pPr>
        <w:pStyle w:val="40Continoustext11pt"/>
        <w:spacing w:after="0" w:line="360" w:lineRule="auto"/>
        <w:ind w:left="284" w:hanging="284"/>
      </w:pPr>
    </w:p>
    <w:p w:rsidR="007459F9" w:rsidRPr="004C61B9" w:rsidRDefault="007459F9" w:rsidP="003321D6">
      <w:pPr>
        <w:pStyle w:val="40Continoustext11pt"/>
        <w:spacing w:after="0" w:line="360" w:lineRule="auto"/>
        <w:ind w:left="284" w:hanging="284"/>
      </w:pPr>
    </w:p>
    <w:p w:rsidR="007459F9" w:rsidRPr="004C61B9" w:rsidRDefault="007459F9" w:rsidP="003321D6">
      <w:pPr>
        <w:pStyle w:val="40Continoustext11pt"/>
        <w:spacing w:after="0" w:line="360" w:lineRule="auto"/>
        <w:ind w:left="284" w:hanging="284"/>
      </w:pPr>
      <w:r w:rsidRPr="004C61B9">
        <w:t xml:space="preserve">Nella trasmissione della forza motrice valgono i seguenti principi: </w:t>
      </w:r>
    </w:p>
    <w:p w:rsidR="007459F9" w:rsidRPr="004C61B9" w:rsidRDefault="007459F9" w:rsidP="003321D6">
      <w:pPr>
        <w:pStyle w:val="40Continoustext11pt"/>
        <w:numPr>
          <w:ilvl w:val="0"/>
          <w:numId w:val="17"/>
        </w:numPr>
        <w:spacing w:after="0" w:line="360" w:lineRule="auto"/>
        <w:ind w:left="284" w:hanging="284"/>
      </w:pPr>
      <w:r w:rsidRPr="004C61B9">
        <w:t>Alle marce più basse viene ridotto il numero dei giri in uscita. Ne risultano velocità inferiori con un contemporaneo aumento della forza di trazione e della coppia sulle ruote motrici.</w:t>
      </w:r>
    </w:p>
    <w:p w:rsidR="007459F9" w:rsidRPr="004C61B9" w:rsidRDefault="007459F9" w:rsidP="003321D6">
      <w:pPr>
        <w:pStyle w:val="40Continoustext11pt"/>
        <w:spacing w:after="0" w:line="360" w:lineRule="auto"/>
        <w:ind w:left="284" w:hanging="284"/>
      </w:pPr>
    </w:p>
    <w:p w:rsidR="007459F9" w:rsidRPr="004C61B9" w:rsidRDefault="007459F9" w:rsidP="003321D6">
      <w:pPr>
        <w:pStyle w:val="40Continoustext11pt"/>
        <w:numPr>
          <w:ilvl w:val="0"/>
          <w:numId w:val="17"/>
        </w:numPr>
        <w:spacing w:after="0" w:line="360" w:lineRule="auto"/>
        <w:ind w:left="284" w:hanging="284"/>
      </w:pPr>
      <w:r w:rsidRPr="004C61B9">
        <w:t>Viceversa, alle marce più elevate il numero di giri in uscita è sensibilmente più elevato. Ne risultano velocità maggiori con una contemporanea diminuzione della coppia sulle ruote motrici.</w:t>
      </w:r>
    </w:p>
    <w:p w:rsidR="007459F9" w:rsidRPr="004C61B9" w:rsidRDefault="007459F9" w:rsidP="00E71C36">
      <w:pPr>
        <w:pStyle w:val="40Continoustext11pt"/>
        <w:spacing w:after="0" w:line="360" w:lineRule="auto"/>
        <w:rPr>
          <w:b/>
          <w:bCs/>
        </w:rPr>
      </w:pPr>
    </w:p>
    <w:p w:rsidR="007459F9" w:rsidRPr="004C61B9" w:rsidRDefault="007459F9" w:rsidP="00E71C36">
      <w:pPr>
        <w:pStyle w:val="40Continoustext11pt"/>
        <w:spacing w:after="0" w:line="360" w:lineRule="auto"/>
        <w:rPr>
          <w:b/>
          <w:bCs/>
        </w:rPr>
      </w:pPr>
      <w:r w:rsidRPr="004C61B9">
        <w:rPr>
          <w:b/>
        </w:rPr>
        <w:t>Varietà di programmi: Economy, Sport, Manual e “short-</w:t>
      </w:r>
      <w:proofErr w:type="spellStart"/>
      <w:r w:rsidRPr="004C61B9">
        <w:rPr>
          <w:b/>
        </w:rPr>
        <w:t>term</w:t>
      </w:r>
      <w:proofErr w:type="spellEnd"/>
      <w:r w:rsidRPr="004C61B9">
        <w:rPr>
          <w:b/>
        </w:rPr>
        <w:t xml:space="preserve"> M”</w:t>
      </w:r>
    </w:p>
    <w:p w:rsidR="003C1825" w:rsidRDefault="003C1825" w:rsidP="00E71C36">
      <w:pPr>
        <w:pStyle w:val="40Continoustext11pt"/>
        <w:spacing w:after="0" w:line="360" w:lineRule="auto"/>
      </w:pPr>
    </w:p>
    <w:p w:rsidR="007459F9" w:rsidRDefault="007459F9" w:rsidP="00E71C36">
      <w:pPr>
        <w:pStyle w:val="40Continoustext11pt"/>
        <w:spacing w:after="0" w:line="360" w:lineRule="auto"/>
      </w:pPr>
      <w:r w:rsidRPr="004C61B9">
        <w:t>I tre programmi di marcia del 9G-TRONIC consentono una strategia di controllo individuale a seconda della situazione del traffico o dello stile di guida personale. Il programma ECO corrisponde ad uno stile di guida molto economico: si verifica un passaggio anticipato al rapporto superiore, il comportamento di marcia risulta nel complesso più “dolce” e supporta chi si trova al volante nell’adozione di uno stile di guida parco nei consumi ai bassi regimi. In modalità SPORT o MANUAL i tempi di risposta e di innesto si riducono e la marcia superiore viene innestata ad un regime più elevato per assecondare uno stile di guida dinamico-sportivo.</w:t>
      </w:r>
    </w:p>
    <w:p w:rsidR="003321D6" w:rsidRPr="004C61B9" w:rsidRDefault="003321D6" w:rsidP="00E71C36">
      <w:pPr>
        <w:pStyle w:val="40Continoustext11pt"/>
        <w:spacing w:after="0" w:line="360" w:lineRule="auto"/>
        <w:rPr>
          <w:bCs/>
        </w:rPr>
      </w:pPr>
    </w:p>
    <w:p w:rsidR="007459F9" w:rsidRDefault="007459F9" w:rsidP="00E71C36">
      <w:pPr>
        <w:pStyle w:val="40Continoustext11pt"/>
        <w:spacing w:after="0" w:line="360" w:lineRule="auto"/>
      </w:pPr>
      <w:r w:rsidRPr="004C61B9">
        <w:t>Il 9G-TRONIC inoltre offre, come il 7G-TRONIC PLUS, la modalità automatica “short-</w:t>
      </w:r>
      <w:proofErr w:type="spellStart"/>
      <w:r w:rsidRPr="004C61B9">
        <w:t>term</w:t>
      </w:r>
      <w:proofErr w:type="spellEnd"/>
      <w:r w:rsidRPr="004C61B9">
        <w:t xml:space="preserve"> M” rendendo così il controllo ancora più facile e confortevole. Ora chi si trova al volante può innestare la marcia desiderata tramite i paddle anche nei programmi di marcia ECO e SPORT, senza prima attivare il programma MANUAL. Qualora il guidatore prediliga ripetutamente un innesto manuale delle marce oppure privilegi uno stile di guida sportivo con livelli più elevati di accelerazione longitudinale e trasversale, la modalità “short-</w:t>
      </w:r>
      <w:proofErr w:type="spellStart"/>
      <w:r w:rsidRPr="004C61B9">
        <w:t>term</w:t>
      </w:r>
      <w:proofErr w:type="spellEnd"/>
      <w:r w:rsidRPr="004C61B9">
        <w:t xml:space="preserve"> M” rimane attiva. A differenza della modalità MANUAL attivata in modo permanente, la modalità “short-</w:t>
      </w:r>
      <w:proofErr w:type="spellStart"/>
      <w:r w:rsidRPr="004C61B9">
        <w:t>term</w:t>
      </w:r>
      <w:proofErr w:type="spellEnd"/>
      <w:r w:rsidRPr="004C61B9">
        <w:t xml:space="preserve"> M” si disattiva dopo un periodo di tempo prestabilito in cui non si renda necessario un aumento di potenza e viene reimpostato il programma di marcia originario.</w:t>
      </w:r>
    </w:p>
    <w:p w:rsidR="003321D6" w:rsidRPr="004C61B9" w:rsidRDefault="003321D6" w:rsidP="00E71C36">
      <w:pPr>
        <w:pStyle w:val="40Continoustext11pt"/>
        <w:spacing w:after="0" w:line="360" w:lineRule="auto"/>
        <w:rPr>
          <w:bCs/>
        </w:rPr>
      </w:pPr>
    </w:p>
    <w:p w:rsidR="007459F9" w:rsidRPr="004C61B9" w:rsidRDefault="007459F9" w:rsidP="00E71C36">
      <w:pPr>
        <w:pStyle w:val="40Continoustext11pt"/>
        <w:spacing w:after="0" w:line="360" w:lineRule="auto"/>
        <w:rPr>
          <w:bCs/>
        </w:rPr>
      </w:pPr>
      <w:r w:rsidRPr="004C61B9">
        <w:t>Il comando del 9G-TRONIC è analogo a quello del predecessore, il 7G-TRONIC: R, N e D vengono selezionati tramite la leva selettrice DIRECT SELECT posta a destra del piantone dello sterzo mentre i tre programmi di marcia ECO, SPORT e MANUAL vengono attivati tramite un tasto nella consolle centrale. Altrettanto invariati sono rimasti l’ormai consolidato posizionamento ed azionamento dei paddle al volante. Il display centrale nel quadro strumenti circolare centrale fornisce informazioni sul rapporto innestato e sul programma di marcia selezionato (ad es. “D9 E” = nona marcia, programma ECO).</w:t>
      </w:r>
    </w:p>
    <w:p w:rsidR="007459F9" w:rsidRPr="004C61B9" w:rsidRDefault="007459F9" w:rsidP="00E71C36">
      <w:pPr>
        <w:pStyle w:val="30Introductory"/>
        <w:spacing w:after="0" w:line="360" w:lineRule="auto"/>
        <w:rPr>
          <w:b w:val="0"/>
          <w:noProof w:val="0"/>
          <w:kern w:val="16"/>
          <w:szCs w:val="22"/>
          <w:u w:val="single"/>
        </w:rPr>
      </w:pPr>
      <w:r w:rsidRPr="004C61B9">
        <w:rPr>
          <w:b w:val="0"/>
          <w:noProof w:val="0"/>
          <w:kern w:val="16"/>
          <w:szCs w:val="22"/>
          <w:u w:val="single"/>
        </w:rPr>
        <w:lastRenderedPageBreak/>
        <w:t>Un cambio frutto di sviluppo interno</w:t>
      </w:r>
    </w:p>
    <w:p w:rsidR="003C1825" w:rsidRPr="003C1825" w:rsidRDefault="003C1825" w:rsidP="00E71C36">
      <w:pPr>
        <w:keepNext/>
        <w:spacing w:after="0" w:line="360" w:lineRule="auto"/>
        <w:outlineLvl w:val="3"/>
        <w:rPr>
          <w:kern w:val="16"/>
          <w:sz w:val="22"/>
          <w:szCs w:val="22"/>
        </w:rPr>
      </w:pPr>
    </w:p>
    <w:p w:rsidR="007459F9" w:rsidRPr="003C1825" w:rsidRDefault="007459F9" w:rsidP="00E71C36">
      <w:pPr>
        <w:keepNext/>
        <w:spacing w:after="0" w:line="360" w:lineRule="auto"/>
        <w:outlineLvl w:val="3"/>
        <w:rPr>
          <w:bCs/>
          <w:kern w:val="16"/>
          <w:sz w:val="36"/>
          <w:szCs w:val="22"/>
        </w:rPr>
      </w:pPr>
      <w:r w:rsidRPr="003C1825">
        <w:rPr>
          <w:kern w:val="16"/>
          <w:sz w:val="36"/>
          <w:szCs w:val="22"/>
        </w:rPr>
        <w:t>Il meglio su 85 miliardi di possibilità</w:t>
      </w:r>
    </w:p>
    <w:p w:rsidR="003C1825" w:rsidRDefault="003C1825" w:rsidP="003C1825">
      <w:pPr>
        <w:overflowPunct w:val="0"/>
        <w:autoSpaceDE w:val="0"/>
        <w:autoSpaceDN w:val="0"/>
        <w:adjustRightInd w:val="0"/>
        <w:spacing w:after="0" w:line="360" w:lineRule="auto"/>
        <w:ind w:left="720"/>
        <w:textAlignment w:val="baseline"/>
        <w:rPr>
          <w:b/>
          <w:kern w:val="16"/>
          <w:sz w:val="22"/>
          <w:szCs w:val="22"/>
        </w:rPr>
      </w:pPr>
    </w:p>
    <w:p w:rsidR="007459F9" w:rsidRPr="003C1825" w:rsidRDefault="007459F9" w:rsidP="003321D6">
      <w:pPr>
        <w:numPr>
          <w:ilvl w:val="0"/>
          <w:numId w:val="15"/>
        </w:numPr>
        <w:overflowPunct w:val="0"/>
        <w:autoSpaceDE w:val="0"/>
        <w:autoSpaceDN w:val="0"/>
        <w:adjustRightInd w:val="0"/>
        <w:spacing w:after="0" w:line="360" w:lineRule="auto"/>
        <w:ind w:left="284" w:hanging="284"/>
        <w:textAlignment w:val="baseline"/>
        <w:rPr>
          <w:b/>
          <w:kern w:val="16"/>
          <w:sz w:val="22"/>
          <w:szCs w:val="22"/>
        </w:rPr>
      </w:pPr>
      <w:r w:rsidRPr="003C1825">
        <w:rPr>
          <w:b/>
          <w:kern w:val="16"/>
          <w:sz w:val="22"/>
          <w:szCs w:val="22"/>
        </w:rPr>
        <w:t xml:space="preserve">Innovativa attività di riproduzione e analisi a sistema computerizzate </w:t>
      </w:r>
      <w:r w:rsidRPr="003C1825">
        <w:rPr>
          <w:b/>
          <w:kern w:val="16"/>
          <w:sz w:val="22"/>
          <w:szCs w:val="22"/>
        </w:rPr>
        <w:br/>
        <w:t xml:space="preserve">per la definizione del </w:t>
      </w:r>
      <w:proofErr w:type="spellStart"/>
      <w:r w:rsidRPr="003C1825">
        <w:rPr>
          <w:b/>
          <w:kern w:val="16"/>
          <w:sz w:val="22"/>
          <w:szCs w:val="22"/>
        </w:rPr>
        <w:t>concept</w:t>
      </w:r>
      <w:proofErr w:type="spellEnd"/>
      <w:r w:rsidRPr="003C1825">
        <w:rPr>
          <w:b/>
          <w:kern w:val="16"/>
          <w:sz w:val="22"/>
          <w:szCs w:val="22"/>
        </w:rPr>
        <w:t xml:space="preserve"> del cambio 9G-TRONIC</w:t>
      </w:r>
    </w:p>
    <w:p w:rsidR="007459F9" w:rsidRPr="003C1825" w:rsidRDefault="007459F9" w:rsidP="003321D6">
      <w:pPr>
        <w:numPr>
          <w:ilvl w:val="0"/>
          <w:numId w:val="15"/>
        </w:numPr>
        <w:overflowPunct w:val="0"/>
        <w:autoSpaceDE w:val="0"/>
        <w:autoSpaceDN w:val="0"/>
        <w:adjustRightInd w:val="0"/>
        <w:spacing w:after="0" w:line="360" w:lineRule="auto"/>
        <w:ind w:left="284" w:hanging="284"/>
        <w:textAlignment w:val="baseline"/>
        <w:rPr>
          <w:b/>
          <w:kern w:val="16"/>
          <w:sz w:val="22"/>
          <w:szCs w:val="22"/>
        </w:rPr>
      </w:pPr>
      <w:r w:rsidRPr="003C1825">
        <w:rPr>
          <w:b/>
          <w:kern w:val="16"/>
          <w:sz w:val="22"/>
          <w:szCs w:val="22"/>
        </w:rPr>
        <w:t>Esaminate 85 miliardi di strutture di cambio</w:t>
      </w:r>
    </w:p>
    <w:p w:rsidR="007459F9" w:rsidRPr="003C1825" w:rsidRDefault="007459F9" w:rsidP="003321D6">
      <w:pPr>
        <w:numPr>
          <w:ilvl w:val="0"/>
          <w:numId w:val="15"/>
        </w:numPr>
        <w:overflowPunct w:val="0"/>
        <w:autoSpaceDE w:val="0"/>
        <w:autoSpaceDN w:val="0"/>
        <w:adjustRightInd w:val="0"/>
        <w:spacing w:after="0" w:line="360" w:lineRule="auto"/>
        <w:ind w:left="284" w:hanging="284"/>
        <w:textAlignment w:val="baseline"/>
        <w:rPr>
          <w:b/>
          <w:kern w:val="16"/>
          <w:sz w:val="22"/>
          <w:szCs w:val="22"/>
        </w:rPr>
      </w:pPr>
      <w:r w:rsidRPr="003C1825">
        <w:rPr>
          <w:b/>
          <w:kern w:val="16"/>
          <w:sz w:val="22"/>
          <w:szCs w:val="22"/>
        </w:rPr>
        <w:t>Messa a punto ottimale grazie al nuovo banco di prova della catena cinematica</w:t>
      </w:r>
    </w:p>
    <w:p w:rsidR="007459F9" w:rsidRPr="003C1825" w:rsidRDefault="007459F9" w:rsidP="003321D6">
      <w:pPr>
        <w:numPr>
          <w:ilvl w:val="0"/>
          <w:numId w:val="15"/>
        </w:numPr>
        <w:overflowPunct w:val="0"/>
        <w:autoSpaceDE w:val="0"/>
        <w:autoSpaceDN w:val="0"/>
        <w:adjustRightInd w:val="0"/>
        <w:spacing w:after="0" w:line="360" w:lineRule="auto"/>
        <w:ind w:left="284" w:hanging="284"/>
        <w:textAlignment w:val="baseline"/>
        <w:rPr>
          <w:b/>
          <w:kern w:val="16"/>
          <w:sz w:val="22"/>
          <w:szCs w:val="22"/>
        </w:rPr>
      </w:pPr>
      <w:r w:rsidRPr="003C1825">
        <w:rPr>
          <w:b/>
          <w:kern w:val="16"/>
          <w:sz w:val="22"/>
          <w:szCs w:val="22"/>
        </w:rPr>
        <w:t>Prototipi testati su 5 milioni di chilometri</w:t>
      </w:r>
    </w:p>
    <w:p w:rsidR="007459F9" w:rsidRPr="004C61B9" w:rsidRDefault="007459F9" w:rsidP="00E71C36">
      <w:pPr>
        <w:overflowPunct w:val="0"/>
        <w:autoSpaceDE w:val="0"/>
        <w:autoSpaceDN w:val="0"/>
        <w:adjustRightInd w:val="0"/>
        <w:spacing w:after="0" w:line="360" w:lineRule="auto"/>
        <w:textAlignment w:val="baseline"/>
        <w:rPr>
          <w:b/>
          <w:kern w:val="16"/>
          <w:sz w:val="22"/>
          <w:szCs w:val="22"/>
        </w:rPr>
      </w:pPr>
    </w:p>
    <w:p w:rsidR="003321D6" w:rsidRDefault="007459F9" w:rsidP="00E71C36">
      <w:pPr>
        <w:pStyle w:val="40Continoustext11pt"/>
        <w:spacing w:after="0" w:line="360" w:lineRule="auto"/>
      </w:pPr>
      <w:r w:rsidRPr="004C61B9">
        <w:t>Il 9G-TRONIC è stato concepito e implementato seguendo un procedimento di sviluppo completamente nuovo. Per la prima volta è stata effettuata un’</w:t>
      </w:r>
      <w:r w:rsidRPr="004C61B9">
        <w:rPr>
          <w:kern w:val="16"/>
        </w:rPr>
        <w:t xml:space="preserve">intensa attività di riproduzione e analisi a sistema computerizzate </w:t>
      </w:r>
      <w:r w:rsidRPr="004C61B9">
        <w:t xml:space="preserve">per la definizione del </w:t>
      </w:r>
      <w:proofErr w:type="spellStart"/>
      <w:r w:rsidRPr="004C61B9">
        <w:t>concept</w:t>
      </w:r>
      <w:proofErr w:type="spellEnd"/>
      <w:r w:rsidRPr="004C61B9">
        <w:t xml:space="preserve"> del cambio. Gli addetti allo sviluppo sono riusciti a definire e implementare una soluzione ottimale dalle oltre 85 miliardi di strutture teoriche possibili risultanti dalla combinazione di rotismi epicicloidali, rapporti di trasmissione ed elementi di comando per un cambio automatico a nove rapporti. </w:t>
      </w:r>
    </w:p>
    <w:p w:rsidR="003321D6" w:rsidRDefault="003321D6" w:rsidP="00E71C36">
      <w:pPr>
        <w:pStyle w:val="40Continoustext11pt"/>
        <w:spacing w:after="0" w:line="360" w:lineRule="auto"/>
      </w:pPr>
    </w:p>
    <w:p w:rsidR="007459F9" w:rsidRDefault="007459F9" w:rsidP="00E71C36">
      <w:pPr>
        <w:pStyle w:val="40Continoustext11pt"/>
        <w:spacing w:after="0" w:line="360" w:lineRule="auto"/>
        <w:rPr>
          <w:kern w:val="16"/>
        </w:rPr>
      </w:pPr>
      <w:r w:rsidRPr="004C61B9">
        <w:t xml:space="preserve">Mercedes-Benz ha messo la firma su questa configurazione facendola brevettare in tutto il mondo. </w:t>
      </w:r>
      <w:r w:rsidRPr="004C61B9">
        <w:rPr>
          <w:kern w:val="16"/>
        </w:rPr>
        <w:t>Un altro obiettivo era la realizzazione di nove posizioni del cambio con un numero minimo di rotismi epicicloidali ed elementi di comando. Grazie alla suddetta riproduzione digitale della trasmissione, è stato possibile raggiungere tale obiettivo con solo quattro semplici rotismi epicicloidali e sei elementi di comando.</w:t>
      </w:r>
    </w:p>
    <w:p w:rsidR="003321D6" w:rsidRPr="004C61B9" w:rsidRDefault="003321D6" w:rsidP="00E71C36">
      <w:pPr>
        <w:pStyle w:val="40Continoustext11pt"/>
        <w:spacing w:after="0" w:line="360" w:lineRule="auto"/>
        <w:rPr>
          <w:bCs/>
          <w:kern w:val="16"/>
        </w:rPr>
      </w:pPr>
    </w:p>
    <w:p w:rsidR="00CD498F" w:rsidRPr="003321D6" w:rsidRDefault="007459F9" w:rsidP="003321D6">
      <w:pPr>
        <w:pStyle w:val="40Continoustext11pt"/>
        <w:spacing w:after="0" w:line="360" w:lineRule="auto"/>
      </w:pPr>
      <w:r w:rsidRPr="004C61B9">
        <w:rPr>
          <w:kern w:val="16"/>
        </w:rPr>
        <w:t xml:space="preserve">Il nuovo approccio di sviluppo in fase concettuale non è un programma per la progettazione di un cambio automatico finito che necessita solo di essere realizzato. Al contrario, dopo una prima fase in cui vengono passate in rassegna le diverse strutture di trasmissione </w:t>
      </w:r>
      <w:r w:rsidRPr="004C61B9">
        <w:t xml:space="preserve">con precisi parametri segue la ricerca di una soluzione ottimale per una trasmissione completa. Da un lato devono essere rispettate tutte le specifiche funzionali e dall’altro è necessario tenere conto dell’ingombro massimo consentito. </w:t>
      </w:r>
    </w:p>
    <w:p w:rsidR="00CD498F" w:rsidRDefault="00CD498F" w:rsidP="00E71C36">
      <w:pPr>
        <w:spacing w:after="0" w:line="360" w:lineRule="auto"/>
        <w:rPr>
          <w:b/>
          <w:sz w:val="22"/>
          <w:szCs w:val="22"/>
        </w:rPr>
      </w:pPr>
    </w:p>
    <w:p w:rsidR="003321D6" w:rsidRDefault="003321D6" w:rsidP="00E71C36">
      <w:pPr>
        <w:spacing w:after="0" w:line="360" w:lineRule="auto"/>
        <w:rPr>
          <w:b/>
          <w:sz w:val="22"/>
          <w:szCs w:val="22"/>
        </w:rPr>
      </w:pPr>
    </w:p>
    <w:p w:rsidR="007459F9" w:rsidRPr="004C61B9" w:rsidRDefault="007459F9" w:rsidP="00E71C36">
      <w:pPr>
        <w:spacing w:after="0" w:line="360" w:lineRule="auto"/>
        <w:rPr>
          <w:b/>
          <w:sz w:val="22"/>
          <w:szCs w:val="22"/>
        </w:rPr>
      </w:pPr>
      <w:r w:rsidRPr="004C61B9">
        <w:rPr>
          <w:b/>
          <w:sz w:val="22"/>
          <w:szCs w:val="22"/>
        </w:rPr>
        <w:lastRenderedPageBreak/>
        <w:t>Test virtuali per la verifica di hardware e software</w:t>
      </w:r>
    </w:p>
    <w:p w:rsidR="003C1825" w:rsidRDefault="003C1825" w:rsidP="00E71C36">
      <w:pPr>
        <w:pStyle w:val="40Continoustext11pt"/>
        <w:spacing w:after="0" w:line="360" w:lineRule="auto"/>
      </w:pPr>
    </w:p>
    <w:p w:rsidR="007459F9" w:rsidRDefault="007459F9" w:rsidP="00E71C36">
      <w:pPr>
        <w:pStyle w:val="40Continoustext11pt"/>
        <w:spacing w:after="0" w:line="360" w:lineRule="auto"/>
      </w:pPr>
      <w:r w:rsidRPr="004C61B9">
        <w:t xml:space="preserve">Già prima che iniziassero i test pratici del nuovo 9G-TRONIC sui banchi di prova o sui prototipi, gli addetti allo sviluppo avevano effettuato numerosi test virtuali. Utilizzando i processi “Software in the </w:t>
      </w:r>
      <w:proofErr w:type="spellStart"/>
      <w:r w:rsidRPr="004C61B9">
        <w:t>Loop</w:t>
      </w:r>
      <w:proofErr w:type="spellEnd"/>
      <w:r w:rsidRPr="004C61B9">
        <w:t>” (</w:t>
      </w:r>
      <w:proofErr w:type="spellStart"/>
      <w:r w:rsidRPr="004C61B9">
        <w:t>SiL</w:t>
      </w:r>
      <w:proofErr w:type="spellEnd"/>
      <w:r w:rsidRPr="004C61B9">
        <w:t xml:space="preserve">) oppure “Hardware in the </w:t>
      </w:r>
      <w:proofErr w:type="spellStart"/>
      <w:r w:rsidRPr="004C61B9">
        <w:t>Loop</w:t>
      </w:r>
      <w:proofErr w:type="spellEnd"/>
      <w:r w:rsidRPr="004C61B9">
        <w:t>” (</w:t>
      </w:r>
      <w:proofErr w:type="spellStart"/>
      <w:r w:rsidRPr="004C61B9">
        <w:t>HiL</w:t>
      </w:r>
      <w:proofErr w:type="spellEnd"/>
      <w:r w:rsidRPr="004C61B9">
        <w:t>), ogni nuova funzione del software è stata scrupolosamente verificata in tutto il sistema di gestione del cambio. A tal fine l’intera architettura elettronica del 9G-TRONIC con tutte le centraline, i sensori, i cavi, gli attuatori nonché il software di comando è stata realizzata prevedendo un’interfaccia con un simulatore digitale allo scopo di riprodurre le reali condizioni di esercizio con i parametri più diversi. I risultati dei test hanno quindi permesso di ottim</w:t>
      </w:r>
      <w:r w:rsidR="003321D6">
        <w:t xml:space="preserve">izzare la gestione del cambio. </w:t>
      </w:r>
      <w:r w:rsidRPr="004C61B9">
        <w:t xml:space="preserve">In una seconda fase sono state condotte numerose e specifiche prove pratiche che si sono dimostrate estremamente impegnative considerando le diverse tipologie di impiego del 9G-TRONIC, dalle berline alle sportive passando per i fuoristrada. I prototipi non hanno avuto vita semplice: come quando si effettua un test su una nuova generazione di veicoli, anche il 9G-TRONIC ha dovuto dimostrare il proprio valore in tutte le condizioni reali in cui un veicolo può imbattersi: test su strada e off-road, con rimorchio, lunghi viaggi a pieno carico, strade di montagna oppure il traffico </w:t>
      </w:r>
      <w:proofErr w:type="spellStart"/>
      <w:r w:rsidRPr="004C61B9">
        <w:t>stop&amp;go</w:t>
      </w:r>
      <w:proofErr w:type="spellEnd"/>
      <w:r w:rsidRPr="004C61B9">
        <w:t xml:space="preserve"> dei centri città.</w:t>
      </w:r>
    </w:p>
    <w:p w:rsidR="003321D6" w:rsidRPr="004C61B9" w:rsidRDefault="003321D6" w:rsidP="00E71C36">
      <w:pPr>
        <w:pStyle w:val="40Continoustext11pt"/>
        <w:spacing w:after="0" w:line="360" w:lineRule="auto"/>
      </w:pPr>
    </w:p>
    <w:p w:rsidR="007459F9" w:rsidRPr="004C61B9" w:rsidRDefault="007459F9" w:rsidP="00E71C36">
      <w:pPr>
        <w:pStyle w:val="40Continoustext11pt"/>
        <w:spacing w:after="0" w:line="360" w:lineRule="auto"/>
      </w:pPr>
      <w:r w:rsidRPr="004C61B9">
        <w:t xml:space="preserve">Affinché il 9G-TRONIC garantisse affidabilità assoluta anche nelle condizioni climatiche più estreme, dal rigido freddo polare al caldo tropicale, è stato condotto un programma mondiale di test appositamente studiato per i particolari requisiti di un cambio automatico in grado di tener conto di tutte le zone climatiche. Questi test di guida sono stati poi completati da ulteriori prove nelle ultramoderne gallerie del vento climatiche di </w:t>
      </w:r>
      <w:proofErr w:type="spellStart"/>
      <w:r w:rsidRPr="004C61B9">
        <w:t>Sindelfingen</w:t>
      </w:r>
      <w:proofErr w:type="spellEnd"/>
      <w:r w:rsidRPr="004C61B9">
        <w:t xml:space="preserve">. All’interno dei tunnel, su banchi di prova a rulli, possono essere impostate e mantenute costanti temperature dai -40°C ai +60°C e velocità fino a 200 km/h. Queste condizioni standardizzate consentono di mettere a punto i veicoli molto più velocemente e precisamente. </w:t>
      </w:r>
    </w:p>
    <w:p w:rsidR="003C1825" w:rsidRDefault="003C1825" w:rsidP="00E71C36">
      <w:pPr>
        <w:spacing w:after="0" w:line="360" w:lineRule="auto"/>
        <w:rPr>
          <w:b/>
          <w:sz w:val="22"/>
          <w:szCs w:val="22"/>
        </w:rPr>
      </w:pPr>
    </w:p>
    <w:p w:rsidR="007459F9" w:rsidRPr="004C61B9" w:rsidRDefault="007459F9" w:rsidP="00E71C36">
      <w:pPr>
        <w:spacing w:after="0" w:line="360" w:lineRule="auto"/>
        <w:rPr>
          <w:b/>
          <w:sz w:val="22"/>
          <w:szCs w:val="22"/>
        </w:rPr>
      </w:pPr>
      <w:r w:rsidRPr="004C61B9">
        <w:rPr>
          <w:b/>
          <w:sz w:val="22"/>
          <w:szCs w:val="22"/>
        </w:rPr>
        <w:t>Debutto del nuovo banco di prova per la catena cinematica del veicolo (FATS)</w:t>
      </w:r>
    </w:p>
    <w:p w:rsidR="003C1825" w:rsidRDefault="003C1825" w:rsidP="00E71C36">
      <w:pPr>
        <w:pStyle w:val="40Continoustext11pt"/>
        <w:spacing w:after="0" w:line="360" w:lineRule="auto"/>
      </w:pPr>
    </w:p>
    <w:p w:rsidR="007459F9" w:rsidRDefault="007459F9" w:rsidP="00E71C36">
      <w:pPr>
        <w:pStyle w:val="40Continoustext11pt"/>
        <w:spacing w:after="0" w:line="360" w:lineRule="auto"/>
        <w:rPr>
          <w:kern w:val="16"/>
        </w:rPr>
      </w:pPr>
      <w:r w:rsidRPr="004C61B9">
        <w:t xml:space="preserve">Il nuovo banco di prova per la catena cinematica del veicolo (FATS) è uno dei più moderni del suo genere nell’industria automobilistica ed è stato impiegato </w:t>
      </w:r>
      <w:r w:rsidRPr="004C61B9">
        <w:lastRenderedPageBreak/>
        <w:t xml:space="preserve">per la prima volta nella fase di sviluppo del 9G-TRONIC. </w:t>
      </w:r>
      <w:r w:rsidRPr="004C61B9">
        <w:rPr>
          <w:kern w:val="16"/>
        </w:rPr>
        <w:t xml:space="preserve">A differenza dei tradizionali banchi di prova a rulli, i veicoli da sottoporre al test FATS montano ruote che in fase di test non girano. Vengono infatti impiegate ruote speciali che hanno una trasmissione passante a ruota libera e consentono, tramite gli alberi test, un accoppiamento diretto dell’asse anteriore e dell’asse posteriore con l’impianto. Ognuno dei quattro alberi test trasmette a sua volta ai mozzi la coppia generata dal motore elettrico a seconda del rispettivo programma di test. Grazie a questa configurazione, tutta la catena cinematica e i tutti sistemi di dinamica di marcia vengono sollecitati come se si trovassero in condizioni reali su strada. </w:t>
      </w:r>
    </w:p>
    <w:p w:rsidR="003321D6" w:rsidRPr="004C61B9" w:rsidRDefault="003321D6" w:rsidP="00E71C36">
      <w:pPr>
        <w:pStyle w:val="40Continoustext11pt"/>
        <w:spacing w:after="0" w:line="360" w:lineRule="auto"/>
        <w:rPr>
          <w:kern w:val="16"/>
        </w:rPr>
      </w:pPr>
    </w:p>
    <w:p w:rsidR="007459F9" w:rsidRDefault="007459F9" w:rsidP="00E71C36">
      <w:pPr>
        <w:pStyle w:val="40Continoustext11pt"/>
        <w:spacing w:after="0" w:line="360" w:lineRule="auto"/>
        <w:rPr>
          <w:kern w:val="16"/>
        </w:rPr>
      </w:pPr>
      <w:r w:rsidRPr="004C61B9">
        <w:rPr>
          <w:kern w:val="16"/>
        </w:rPr>
        <w:t xml:space="preserve">Il FATS consente inoltre la simulazione di tutte le condizioni di marcia e di strada, motivo per cui questo impianto viene anche soprannominato banco di prova “Road to </w:t>
      </w:r>
      <w:proofErr w:type="spellStart"/>
      <w:r w:rsidRPr="004C61B9">
        <w:rPr>
          <w:kern w:val="16"/>
        </w:rPr>
        <w:t>rig</w:t>
      </w:r>
      <w:proofErr w:type="spellEnd"/>
      <w:r w:rsidRPr="004C61B9">
        <w:rPr>
          <w:kern w:val="16"/>
        </w:rPr>
        <w:t>” riferendosi al trasferimento dei test in sale prova dinamiche. Il nuovo banco di prova può testare la dinamica della catena cinematica di un veicolo con i più svariati parametri, dai valori di “µ-split” (valori di aderenza diversi tra il lato destro e sinistro della corsia) e “µ-</w:t>
      </w:r>
      <w:proofErr w:type="spellStart"/>
      <w:r w:rsidRPr="004C61B9">
        <w:rPr>
          <w:kern w:val="16"/>
        </w:rPr>
        <w:t>jump</w:t>
      </w:r>
      <w:proofErr w:type="spellEnd"/>
      <w:r w:rsidRPr="004C61B9">
        <w:rPr>
          <w:kern w:val="16"/>
        </w:rPr>
        <w:t>” (valori di aderenza diversi tra avantreno e retrotreno) passando per la cosiddetta “scacchiera” (valori diversi di aderenza in diagonale tra gli assi) fino alle salite e alle discese oppure alle numerose manovre. Ciò non era stato possibile finora in quanto i tradizionali banchi di prova a rulli non potevano simulare questi parametri di test.</w:t>
      </w:r>
    </w:p>
    <w:p w:rsidR="003321D6" w:rsidRPr="004C61B9" w:rsidRDefault="003321D6" w:rsidP="00E71C36">
      <w:pPr>
        <w:pStyle w:val="40Continoustext11pt"/>
        <w:spacing w:after="0" w:line="360" w:lineRule="auto"/>
        <w:rPr>
          <w:kern w:val="16"/>
        </w:rPr>
      </w:pPr>
    </w:p>
    <w:p w:rsidR="007459F9" w:rsidRPr="004C61B9" w:rsidRDefault="007459F9" w:rsidP="00E71C36">
      <w:pPr>
        <w:pStyle w:val="40Continoustext11pt"/>
        <w:spacing w:after="0" w:line="360" w:lineRule="auto"/>
        <w:rPr>
          <w:kern w:val="16"/>
        </w:rPr>
      </w:pPr>
      <w:r w:rsidRPr="004C61B9">
        <w:rPr>
          <w:kern w:val="16"/>
        </w:rPr>
        <w:t>Oltre che di un programma automatico in cui i diversi elementi di controllo del 9G-TRONIC vengono azionati da un robot e vengono eseguiti test standardizzati, il FATS prevede anche una modalità manuale. Durante la misurazione gli ingegneri prendono posto all’interno del veicolo e azionano i rispettivi comandi come se fossero su strada. In questo modo possono essere individuati in modo mirato eventuali problemi che in un tradizionale test emergono solo in modo irregolare o casuale così da adottare le appropriate contromisure.</w:t>
      </w:r>
    </w:p>
    <w:p w:rsidR="003C1825" w:rsidRDefault="003C1825" w:rsidP="00E71C36">
      <w:pPr>
        <w:pStyle w:val="40Continoustext11pt"/>
        <w:spacing w:after="0" w:line="360" w:lineRule="auto"/>
        <w:rPr>
          <w:b/>
          <w:kern w:val="16"/>
        </w:rPr>
      </w:pPr>
    </w:p>
    <w:p w:rsidR="007459F9" w:rsidRPr="004C61B9" w:rsidRDefault="007459F9" w:rsidP="00E71C36">
      <w:pPr>
        <w:pStyle w:val="40Continoustext11pt"/>
        <w:spacing w:after="0" w:line="360" w:lineRule="auto"/>
        <w:rPr>
          <w:b/>
          <w:kern w:val="16"/>
        </w:rPr>
      </w:pPr>
      <w:r w:rsidRPr="004C61B9">
        <w:rPr>
          <w:b/>
          <w:kern w:val="16"/>
        </w:rPr>
        <w:t>Con blocco o in movimento: banchi di prova di resistenza e verifica dell’alimentazione di olio</w:t>
      </w:r>
    </w:p>
    <w:p w:rsidR="003C1825" w:rsidRDefault="003C1825" w:rsidP="00E71C36">
      <w:pPr>
        <w:pStyle w:val="40Continoustext11pt"/>
        <w:spacing w:after="0" w:line="360" w:lineRule="auto"/>
        <w:rPr>
          <w:kern w:val="16"/>
        </w:rPr>
      </w:pPr>
    </w:p>
    <w:p w:rsidR="007459F9" w:rsidRDefault="007459F9" w:rsidP="00E71C36">
      <w:pPr>
        <w:pStyle w:val="40Continoustext11pt"/>
        <w:spacing w:after="0" w:line="360" w:lineRule="auto"/>
        <w:rPr>
          <w:kern w:val="16"/>
        </w:rPr>
      </w:pPr>
      <w:r w:rsidRPr="004C61B9">
        <w:rPr>
          <w:kern w:val="16"/>
        </w:rPr>
        <w:t xml:space="preserve">Oltre al FATS, durante la fase di sviluppo del 9G-TRONIC sono stati impiegati altri sistemi per verificare la resistenza e l’alimentazione di olio nel cambio in </w:t>
      </w:r>
      <w:r w:rsidRPr="004C61B9">
        <w:rPr>
          <w:kern w:val="16"/>
        </w:rPr>
        <w:lastRenderedPageBreak/>
        <w:t>tutte le possibili condizioni. Sul cosiddetto banco di prova con blocco, la catena cinematica viene assemblata con motore, 9G-TRONIC e albero cardanico e messa alla prova su percorsi test precedentemente registrati e digitalizzati, ad esempio con lunghe percorrenze ad alta velocità su un circuito ovale oppure su ripide pendenze in montagna con e senza rimorchio. In questo modo vengono simulate le resistenze al rotolamento da parte di un motore elettrico accoppiato all’albero cardanico.</w:t>
      </w:r>
    </w:p>
    <w:p w:rsidR="003321D6" w:rsidRPr="004C61B9" w:rsidRDefault="003321D6" w:rsidP="00E71C36">
      <w:pPr>
        <w:pStyle w:val="40Continoustext11pt"/>
        <w:spacing w:after="0" w:line="360" w:lineRule="auto"/>
        <w:rPr>
          <w:kern w:val="16"/>
        </w:rPr>
      </w:pPr>
    </w:p>
    <w:p w:rsidR="007459F9" w:rsidRDefault="007459F9" w:rsidP="00E71C36">
      <w:pPr>
        <w:pStyle w:val="40Continoustext11pt"/>
        <w:spacing w:after="0" w:line="360" w:lineRule="auto"/>
        <w:rPr>
          <w:kern w:val="16"/>
        </w:rPr>
      </w:pPr>
      <w:r w:rsidRPr="004C61B9">
        <w:rPr>
          <w:kern w:val="16"/>
        </w:rPr>
        <w:t>Poiché la modellazione al computer consente di rappresentare solo parzialmente la corretta alimentazione di olio e il necessario livello di riempimento nel cambio in tutte le condizioni di esercizio, gli ingegneri hanno creato un banco di prova con uno “sguardo a raggi x”. Per farlo, hanno realizzato la scatola del cambio del 9G-TRONIC in plastica trasparente e resistente, vi hanno installato il blocco completo del cambio automatico montando poi questo “9G-TRONIC trasparente” su uno speciale banco di prova in movimento. Nei test successivi, questo cambio trasparente viene sottoposto a diversi regimi, temperature dell’olio da -20°C a +120°C e diversi angoli di ribaltamento in senso longitudinale e trasversale per simulare i due rispettivi tipi di accelerazione. In questo processo il circuito dell’olio viene monitorato grazie a telecamere HD e, se necessario, ottimizzato.</w:t>
      </w:r>
    </w:p>
    <w:p w:rsidR="003321D6" w:rsidRPr="004C61B9" w:rsidRDefault="003321D6" w:rsidP="00E71C36">
      <w:pPr>
        <w:pStyle w:val="40Continoustext11pt"/>
        <w:spacing w:after="0" w:line="360" w:lineRule="auto"/>
        <w:rPr>
          <w:kern w:val="16"/>
        </w:rPr>
      </w:pPr>
    </w:p>
    <w:p w:rsidR="007459F9" w:rsidRPr="004C61B9" w:rsidRDefault="007459F9" w:rsidP="00E71C36">
      <w:pPr>
        <w:pStyle w:val="40Continoustext11pt"/>
        <w:spacing w:after="0" w:line="360" w:lineRule="auto"/>
        <w:rPr>
          <w:kern w:val="16"/>
        </w:rPr>
      </w:pPr>
      <w:r w:rsidRPr="004C61B9">
        <w:rPr>
          <w:kern w:val="16"/>
        </w:rPr>
        <w:t xml:space="preserve">Grazie all’intensa preparazione con test virtuali e ai numerosi test sui banchi di prova, è stato possibile avviare i test pratici con prototipi aventi un elevato grado di maturità, il che ha reso l’intero svolgimento dei test molto più efficace. Nelle prove pratiche integrative, considerando i prototipi più diversi, sono stati percorsi oltre 5 milioni di chilometri. Il complesso programma di collaudo garantisce l’elevata affidabilità tipica del Marchio e la lunga durata del 9G-TRONIC. </w:t>
      </w:r>
    </w:p>
    <w:p w:rsidR="007459F9" w:rsidRPr="004C61B9" w:rsidRDefault="007459F9" w:rsidP="00E71C36">
      <w:pPr>
        <w:pStyle w:val="30Introductory"/>
        <w:spacing w:after="0" w:line="360" w:lineRule="auto"/>
        <w:rPr>
          <w:b w:val="0"/>
          <w:noProof w:val="0"/>
          <w:kern w:val="16"/>
          <w:szCs w:val="22"/>
          <w:u w:val="single"/>
        </w:rPr>
      </w:pPr>
      <w:r w:rsidRPr="004C61B9">
        <w:rPr>
          <w:b w:val="0"/>
          <w:noProof w:val="0"/>
          <w:kern w:val="16"/>
          <w:szCs w:val="22"/>
        </w:rPr>
        <w:br w:type="page"/>
      </w:r>
      <w:r w:rsidRPr="004C61B9">
        <w:rPr>
          <w:b w:val="0"/>
          <w:noProof w:val="0"/>
          <w:kern w:val="16"/>
          <w:szCs w:val="22"/>
          <w:u w:val="single"/>
        </w:rPr>
        <w:lastRenderedPageBreak/>
        <w:t>Retrospettiva sui cambi automatici</w:t>
      </w:r>
    </w:p>
    <w:p w:rsidR="003C1825" w:rsidRPr="003C1825" w:rsidRDefault="003C1825" w:rsidP="00E71C36">
      <w:pPr>
        <w:keepNext/>
        <w:spacing w:after="0" w:line="360" w:lineRule="auto"/>
        <w:outlineLvl w:val="3"/>
        <w:rPr>
          <w:kern w:val="16"/>
          <w:sz w:val="22"/>
          <w:szCs w:val="22"/>
        </w:rPr>
      </w:pPr>
    </w:p>
    <w:p w:rsidR="007459F9" w:rsidRPr="003C1825" w:rsidRDefault="007459F9" w:rsidP="00E71C36">
      <w:pPr>
        <w:keepNext/>
        <w:spacing w:after="0" w:line="360" w:lineRule="auto"/>
        <w:outlineLvl w:val="3"/>
        <w:rPr>
          <w:bCs/>
          <w:kern w:val="16"/>
          <w:sz w:val="36"/>
          <w:szCs w:val="22"/>
        </w:rPr>
      </w:pPr>
      <w:r w:rsidRPr="003C1825">
        <w:rPr>
          <w:kern w:val="16"/>
          <w:sz w:val="36"/>
          <w:szCs w:val="22"/>
        </w:rPr>
        <w:t>22 milioni di cambi automatici Mercedes</w:t>
      </w:r>
      <w:r w:rsidRPr="003C1825">
        <w:rPr>
          <w:kern w:val="16"/>
          <w:sz w:val="36"/>
          <w:szCs w:val="22"/>
        </w:rPr>
        <w:noBreakHyphen/>
        <w:t xml:space="preserve">Benz </w:t>
      </w:r>
    </w:p>
    <w:p w:rsidR="003C1825" w:rsidRDefault="003C1825" w:rsidP="003C1825">
      <w:pPr>
        <w:overflowPunct w:val="0"/>
        <w:autoSpaceDE w:val="0"/>
        <w:autoSpaceDN w:val="0"/>
        <w:adjustRightInd w:val="0"/>
        <w:spacing w:after="0" w:line="360" w:lineRule="auto"/>
        <w:textAlignment w:val="baseline"/>
        <w:rPr>
          <w:b/>
          <w:kern w:val="16"/>
          <w:sz w:val="22"/>
          <w:szCs w:val="22"/>
        </w:rPr>
      </w:pPr>
    </w:p>
    <w:p w:rsidR="007459F9" w:rsidRPr="004C61B9" w:rsidRDefault="007459F9" w:rsidP="003321D6">
      <w:pPr>
        <w:numPr>
          <w:ilvl w:val="0"/>
          <w:numId w:val="16"/>
        </w:numPr>
        <w:overflowPunct w:val="0"/>
        <w:autoSpaceDE w:val="0"/>
        <w:autoSpaceDN w:val="0"/>
        <w:adjustRightInd w:val="0"/>
        <w:spacing w:after="0" w:line="360" w:lineRule="auto"/>
        <w:ind w:left="284" w:hanging="284"/>
        <w:textAlignment w:val="baseline"/>
        <w:rPr>
          <w:b/>
          <w:kern w:val="16"/>
          <w:sz w:val="22"/>
          <w:szCs w:val="22"/>
        </w:rPr>
      </w:pPr>
      <w:r w:rsidRPr="004C61B9">
        <w:rPr>
          <w:b/>
          <w:kern w:val="16"/>
          <w:sz w:val="22"/>
          <w:szCs w:val="22"/>
        </w:rPr>
        <w:t>1961: primo cambio automatico Mercedes-Benz</w:t>
      </w:r>
    </w:p>
    <w:p w:rsidR="007459F9" w:rsidRPr="004C61B9" w:rsidRDefault="007459F9" w:rsidP="003321D6">
      <w:pPr>
        <w:numPr>
          <w:ilvl w:val="0"/>
          <w:numId w:val="16"/>
        </w:numPr>
        <w:overflowPunct w:val="0"/>
        <w:autoSpaceDE w:val="0"/>
        <w:autoSpaceDN w:val="0"/>
        <w:adjustRightInd w:val="0"/>
        <w:spacing w:after="0" w:line="360" w:lineRule="auto"/>
        <w:ind w:left="284" w:hanging="284"/>
        <w:textAlignment w:val="baseline"/>
        <w:rPr>
          <w:b/>
          <w:kern w:val="16"/>
          <w:sz w:val="22"/>
          <w:szCs w:val="22"/>
        </w:rPr>
      </w:pPr>
      <w:r w:rsidRPr="004C61B9">
        <w:rPr>
          <w:b/>
          <w:kern w:val="16"/>
          <w:sz w:val="22"/>
          <w:szCs w:val="22"/>
        </w:rPr>
        <w:t>Mercedes-Benz produce il primo cambio automatico con convertitore di coppia a sette rapporti a comando elettronico, il 7G</w:t>
      </w:r>
      <w:r w:rsidRPr="004C61B9">
        <w:rPr>
          <w:b/>
          <w:kern w:val="16"/>
          <w:sz w:val="22"/>
          <w:szCs w:val="22"/>
        </w:rPr>
        <w:noBreakHyphen/>
        <w:t>TRONIC</w:t>
      </w:r>
    </w:p>
    <w:p w:rsidR="007459F9" w:rsidRPr="004C61B9" w:rsidRDefault="007459F9" w:rsidP="003321D6">
      <w:pPr>
        <w:numPr>
          <w:ilvl w:val="0"/>
          <w:numId w:val="16"/>
        </w:numPr>
        <w:overflowPunct w:val="0"/>
        <w:autoSpaceDE w:val="0"/>
        <w:autoSpaceDN w:val="0"/>
        <w:adjustRightInd w:val="0"/>
        <w:spacing w:after="0" w:line="360" w:lineRule="auto"/>
        <w:ind w:left="284" w:hanging="284"/>
        <w:textAlignment w:val="baseline"/>
        <w:rPr>
          <w:b/>
          <w:kern w:val="16"/>
          <w:sz w:val="22"/>
          <w:szCs w:val="22"/>
        </w:rPr>
      </w:pPr>
      <w:r w:rsidRPr="004C61B9">
        <w:rPr>
          <w:b/>
          <w:kern w:val="16"/>
          <w:sz w:val="22"/>
          <w:szCs w:val="22"/>
        </w:rPr>
        <w:t>Il 9G-TRONIC rappresenta già la settima generazione di cambio automatico firmato Mercedes</w:t>
      </w:r>
      <w:r w:rsidRPr="004C61B9">
        <w:rPr>
          <w:b/>
          <w:kern w:val="16"/>
          <w:sz w:val="22"/>
          <w:szCs w:val="22"/>
        </w:rPr>
        <w:noBreakHyphen/>
        <w:t>Benz</w:t>
      </w:r>
    </w:p>
    <w:p w:rsidR="007459F9" w:rsidRPr="004C61B9" w:rsidRDefault="007459F9" w:rsidP="00E71C36">
      <w:pPr>
        <w:overflowPunct w:val="0"/>
        <w:autoSpaceDE w:val="0"/>
        <w:autoSpaceDN w:val="0"/>
        <w:adjustRightInd w:val="0"/>
        <w:spacing w:after="0" w:line="360" w:lineRule="auto"/>
        <w:textAlignment w:val="baseline"/>
        <w:rPr>
          <w:b/>
          <w:kern w:val="16"/>
          <w:sz w:val="22"/>
          <w:szCs w:val="22"/>
        </w:rPr>
      </w:pPr>
    </w:p>
    <w:p w:rsidR="007459F9" w:rsidRDefault="007459F9" w:rsidP="00E71C36">
      <w:pPr>
        <w:pStyle w:val="30Introductory"/>
        <w:spacing w:after="0" w:line="360" w:lineRule="auto"/>
        <w:rPr>
          <w:b w:val="0"/>
          <w:noProof w:val="0"/>
          <w:kern w:val="16"/>
          <w:szCs w:val="22"/>
        </w:rPr>
      </w:pPr>
      <w:r w:rsidRPr="004C61B9">
        <w:rPr>
          <w:b w:val="0"/>
          <w:noProof w:val="0"/>
          <w:kern w:val="16"/>
          <w:szCs w:val="22"/>
        </w:rPr>
        <w:t>Per accrescere il comfort di innesto, Mercedes-Benz decise molto presto di sviluppare cambi in grado di supportare sempre più chi si trova al volante. Già il modello 770 “</w:t>
      </w:r>
      <w:proofErr w:type="spellStart"/>
      <w:r w:rsidRPr="004C61B9">
        <w:rPr>
          <w:b w:val="0"/>
          <w:noProof w:val="0"/>
          <w:kern w:val="16"/>
          <w:szCs w:val="22"/>
        </w:rPr>
        <w:t>Grand</w:t>
      </w:r>
      <w:proofErr w:type="spellEnd"/>
      <w:r w:rsidRPr="004C61B9">
        <w:rPr>
          <w:b w:val="0"/>
          <w:noProof w:val="0"/>
          <w:kern w:val="16"/>
          <w:szCs w:val="22"/>
        </w:rPr>
        <w:t xml:space="preserve"> Mercedes”, presentato nel 1930, era dotato di un cambio semiautomatico ad aspirazione per la marcia moltiplicata. Con questa pietra miliare Mercedes-Benz compì un primo passo sulla strada verso il cambio automatico. Il primo cambio automatico vero e proprio, un cambio automatico con convertitore di coppia a tre rapporti, fu tuttavia opera dell’americana Borg</w:t>
      </w:r>
      <w:r w:rsidRPr="004C61B9">
        <w:rPr>
          <w:b w:val="0"/>
          <w:noProof w:val="0"/>
          <w:kern w:val="16"/>
          <w:szCs w:val="22"/>
        </w:rPr>
        <w:noBreakHyphen/>
        <w:t>Warner e Mercedes-Benz lo offrì a partire dall’autunno 1955 sul modello 300 “</w:t>
      </w:r>
      <w:proofErr w:type="spellStart"/>
      <w:r w:rsidRPr="004C61B9">
        <w:rPr>
          <w:b w:val="0"/>
          <w:noProof w:val="0"/>
          <w:kern w:val="16"/>
          <w:szCs w:val="22"/>
        </w:rPr>
        <w:t>Adenauer</w:t>
      </w:r>
      <w:proofErr w:type="spellEnd"/>
      <w:r w:rsidRPr="004C61B9">
        <w:rPr>
          <w:b w:val="0"/>
          <w:noProof w:val="0"/>
          <w:kern w:val="16"/>
          <w:szCs w:val="22"/>
        </w:rPr>
        <w:t>”.</w:t>
      </w:r>
    </w:p>
    <w:p w:rsidR="003321D6" w:rsidRPr="004C61B9" w:rsidRDefault="003321D6" w:rsidP="00E71C36">
      <w:pPr>
        <w:pStyle w:val="30Introductory"/>
        <w:spacing w:after="0" w:line="360" w:lineRule="auto"/>
        <w:rPr>
          <w:b w:val="0"/>
          <w:bCs w:val="0"/>
          <w:noProof w:val="0"/>
          <w:kern w:val="16"/>
          <w:szCs w:val="22"/>
        </w:rPr>
      </w:pPr>
    </w:p>
    <w:p w:rsidR="007459F9" w:rsidRPr="004C61B9" w:rsidRDefault="007459F9" w:rsidP="00E71C36">
      <w:pPr>
        <w:pStyle w:val="30Introductory"/>
        <w:spacing w:after="0" w:line="360" w:lineRule="auto"/>
        <w:rPr>
          <w:b w:val="0"/>
          <w:bCs w:val="0"/>
          <w:noProof w:val="0"/>
          <w:kern w:val="16"/>
          <w:szCs w:val="22"/>
        </w:rPr>
      </w:pPr>
      <w:r w:rsidRPr="004C61B9">
        <w:rPr>
          <w:b w:val="0"/>
          <w:noProof w:val="0"/>
          <w:kern w:val="16"/>
          <w:szCs w:val="22"/>
        </w:rPr>
        <w:t>Nel 1957 venne lanciata la frizione idraulica automatica “</w:t>
      </w:r>
      <w:proofErr w:type="spellStart"/>
      <w:r w:rsidRPr="004C61B9">
        <w:rPr>
          <w:b w:val="0"/>
          <w:noProof w:val="0"/>
          <w:kern w:val="16"/>
          <w:szCs w:val="22"/>
        </w:rPr>
        <w:t>Hydrak</w:t>
      </w:r>
      <w:proofErr w:type="spellEnd"/>
      <w:r w:rsidRPr="004C61B9">
        <w:rPr>
          <w:b w:val="0"/>
          <w:noProof w:val="0"/>
          <w:kern w:val="16"/>
          <w:szCs w:val="22"/>
        </w:rPr>
        <w:t>”, prodotta internamente, disponibile a richiesta per i modelli 190, 219 e 220 S. Il sistema comprendeva un accoppiamento idraulico in fase di spunto, una convenzionale frizione monodisco a secco per l’innesto e il disinnesto dei rapporti in fase di cambio marcia nonché una ruota libera per escludere l’accoppiamento idraulico. Con l’“</w:t>
      </w:r>
      <w:proofErr w:type="spellStart"/>
      <w:r w:rsidRPr="004C61B9">
        <w:rPr>
          <w:b w:val="0"/>
          <w:noProof w:val="0"/>
          <w:kern w:val="16"/>
          <w:szCs w:val="22"/>
        </w:rPr>
        <w:t>Hydrak</w:t>
      </w:r>
      <w:proofErr w:type="spellEnd"/>
      <w:r w:rsidRPr="004C61B9">
        <w:rPr>
          <w:b w:val="0"/>
          <w:noProof w:val="0"/>
          <w:kern w:val="16"/>
          <w:szCs w:val="22"/>
        </w:rPr>
        <w:t>” chi si trovava al volante di una Mercedes-Benz non doveva più azionare la frizione, mentre il cambio di marcia continuava ad essere manuale.</w:t>
      </w:r>
    </w:p>
    <w:p w:rsidR="003C1825" w:rsidRDefault="003C1825" w:rsidP="00E71C36">
      <w:pPr>
        <w:pStyle w:val="30Introductory"/>
        <w:spacing w:after="0" w:line="360" w:lineRule="auto"/>
        <w:rPr>
          <w:noProof w:val="0"/>
          <w:kern w:val="16"/>
          <w:szCs w:val="22"/>
        </w:rPr>
      </w:pPr>
    </w:p>
    <w:p w:rsidR="007459F9" w:rsidRPr="004C61B9" w:rsidRDefault="007459F9" w:rsidP="00E71C36">
      <w:pPr>
        <w:pStyle w:val="30Introductory"/>
        <w:spacing w:after="0" w:line="360" w:lineRule="auto"/>
        <w:rPr>
          <w:bCs w:val="0"/>
          <w:noProof w:val="0"/>
          <w:kern w:val="16"/>
          <w:szCs w:val="22"/>
        </w:rPr>
      </w:pPr>
      <w:r w:rsidRPr="004C61B9">
        <w:rPr>
          <w:noProof w:val="0"/>
          <w:kern w:val="16"/>
          <w:szCs w:val="22"/>
        </w:rPr>
        <w:t>1961: primo cambio automatico firmato Mercedes-Benz</w:t>
      </w:r>
    </w:p>
    <w:p w:rsidR="003C1825" w:rsidRDefault="003C1825" w:rsidP="00E71C36">
      <w:pPr>
        <w:pStyle w:val="30Introductory"/>
        <w:spacing w:after="0" w:line="360" w:lineRule="auto"/>
        <w:rPr>
          <w:b w:val="0"/>
          <w:noProof w:val="0"/>
          <w:kern w:val="16"/>
          <w:szCs w:val="22"/>
        </w:rPr>
      </w:pPr>
    </w:p>
    <w:p w:rsidR="007459F9" w:rsidRPr="004C61B9" w:rsidRDefault="007459F9" w:rsidP="00E71C36">
      <w:pPr>
        <w:pStyle w:val="30Introductory"/>
        <w:spacing w:after="0" w:line="360" w:lineRule="auto"/>
        <w:rPr>
          <w:b w:val="0"/>
          <w:bCs w:val="0"/>
          <w:noProof w:val="0"/>
          <w:kern w:val="16"/>
          <w:szCs w:val="22"/>
        </w:rPr>
      </w:pPr>
      <w:r w:rsidRPr="004C61B9">
        <w:rPr>
          <w:b w:val="0"/>
          <w:noProof w:val="0"/>
          <w:kern w:val="16"/>
          <w:szCs w:val="22"/>
        </w:rPr>
        <w:t xml:space="preserve">Una totale rivoluzione fu rappresentata dal cambio automatico a quattro rapporti, di sviluppo interno, disponibile dal 1961 inizialmente per Berline, Coupé e Cabriolet della classe superiore; successivamente, si rivelò pionieristico per tutto il settore. A differenza del cambio automatico della Borg-Warner, l’innovativa configurazione non prevedeva l’impiego di alcun </w:t>
      </w:r>
      <w:r w:rsidRPr="004C61B9">
        <w:rPr>
          <w:b w:val="0"/>
          <w:noProof w:val="0"/>
          <w:kern w:val="16"/>
          <w:szCs w:val="22"/>
        </w:rPr>
        <w:lastRenderedPageBreak/>
        <w:t>convertitore di coppia, bensì un accoppiamento idraulico in grado di ridurre le perdite di potenza. Il cambio epicicloidale a quattro rapporti collegato in serie era composto da due treni planetari, tre frizioni a dischi multipli e tre freni a nastro. Dal 1963 qualsiasi modello di autovettura Mercedes-Benz era disponibile a richiesta con cambio automatico, perfino la sportiva 230 SL.</w:t>
      </w:r>
    </w:p>
    <w:p w:rsidR="007459F9" w:rsidRDefault="007459F9" w:rsidP="00E71C36">
      <w:pPr>
        <w:pStyle w:val="30Introductory"/>
        <w:spacing w:after="0" w:line="360" w:lineRule="auto"/>
        <w:rPr>
          <w:b w:val="0"/>
          <w:noProof w:val="0"/>
          <w:kern w:val="16"/>
          <w:szCs w:val="22"/>
        </w:rPr>
      </w:pPr>
      <w:r w:rsidRPr="004C61B9">
        <w:rPr>
          <w:b w:val="0"/>
          <w:noProof w:val="0"/>
          <w:kern w:val="16"/>
          <w:szCs w:val="22"/>
        </w:rPr>
        <w:t>Il 1972 segnò il passaggio per Mercedes-Benz ad una generazione evoluta di cambi automatici con convertitore di coppia che fino al 1973 si affermarono in tutte le serie come cambi a tre o quattro marce. Dal 1979 Mercedes-Benz adottò una nuova generazione di cambi automatici con convertitore che brillavano per maggiore rendimento, maggiore rapporto di conversione di coppia e ridotto consumo di carburante. Anche la versione per i motori che sviluppavano coppie più elevate era dotata di quattro marce anziché tre. Nel 1989 si aggiunse una variante a cinque rapporti per i modelli a sei cilindri.</w:t>
      </w:r>
    </w:p>
    <w:p w:rsidR="003321D6" w:rsidRPr="004C61B9" w:rsidRDefault="003321D6" w:rsidP="00E71C36">
      <w:pPr>
        <w:pStyle w:val="30Introductory"/>
        <w:spacing w:after="0" w:line="360" w:lineRule="auto"/>
        <w:rPr>
          <w:b w:val="0"/>
          <w:bCs w:val="0"/>
          <w:noProof w:val="0"/>
          <w:kern w:val="16"/>
          <w:szCs w:val="22"/>
        </w:rPr>
      </w:pPr>
    </w:p>
    <w:p w:rsidR="007459F9" w:rsidRPr="004C61B9" w:rsidRDefault="007459F9" w:rsidP="00E71C36">
      <w:pPr>
        <w:pStyle w:val="30Introductory"/>
        <w:spacing w:after="0" w:line="360" w:lineRule="auto"/>
        <w:rPr>
          <w:b w:val="0"/>
          <w:bCs w:val="0"/>
          <w:noProof w:val="0"/>
          <w:kern w:val="16"/>
          <w:szCs w:val="22"/>
        </w:rPr>
      </w:pPr>
      <w:r w:rsidRPr="004C61B9">
        <w:rPr>
          <w:b w:val="0"/>
          <w:noProof w:val="0"/>
          <w:kern w:val="16"/>
          <w:szCs w:val="22"/>
        </w:rPr>
        <w:t>Un’altra tappa fondamentale nello sviluppo del cambio automatico venne raggiunta nel 1995 con il nuovo cambio automatico a cinque rapporti che Mercedes-Benz impiegò sui modelli V12 e V8: per la prima volta vennero impiegati insieme comando elettronico e una frizione di esclusione del convertitore. Queste soluzioni si tradussero in un aumento del comfort di marcia e una maggiore economia dei consumi. Il computer del cambio adattava dinamicamente l’innesto in funzione delle condizioni di marcia e dello stile di guida personale. Il sistema elettronico provvedeva inoltre allo spostamento dei punti di innesto nelle salite e nelle discese evitando così improvvisi cambi di marcia che avrebbero invece pregiudicato il comportamento della vettura. Si distingueva inoltre per due programmi di marcia e una moderna costruzione leggera. Nel 1998 la nuova Classe S (serie 220) montava di serie una variante ottimizzata del cambio automatico a cinque marce, il cosiddetto cambio “</w:t>
      </w:r>
      <w:proofErr w:type="spellStart"/>
      <w:r w:rsidRPr="004C61B9">
        <w:rPr>
          <w:b w:val="0"/>
          <w:noProof w:val="0"/>
          <w:kern w:val="16"/>
          <w:szCs w:val="22"/>
        </w:rPr>
        <w:t>one-touch</w:t>
      </w:r>
      <w:proofErr w:type="spellEnd"/>
      <w:r w:rsidRPr="004C61B9">
        <w:rPr>
          <w:b w:val="0"/>
          <w:noProof w:val="0"/>
          <w:kern w:val="16"/>
          <w:szCs w:val="22"/>
        </w:rPr>
        <w:t>” ad azionamento evoluto.</w:t>
      </w:r>
    </w:p>
    <w:p w:rsidR="003C1825" w:rsidRDefault="003C1825" w:rsidP="00E71C36">
      <w:pPr>
        <w:pStyle w:val="30Introductory"/>
        <w:spacing w:after="0" w:line="360" w:lineRule="auto"/>
        <w:rPr>
          <w:noProof w:val="0"/>
          <w:kern w:val="16"/>
          <w:szCs w:val="22"/>
        </w:rPr>
      </w:pPr>
    </w:p>
    <w:p w:rsidR="007459F9" w:rsidRPr="004C61B9" w:rsidRDefault="007459F9" w:rsidP="00E71C36">
      <w:pPr>
        <w:pStyle w:val="30Introductory"/>
        <w:spacing w:after="0" w:line="360" w:lineRule="auto"/>
        <w:rPr>
          <w:bCs w:val="0"/>
          <w:noProof w:val="0"/>
          <w:kern w:val="16"/>
          <w:szCs w:val="22"/>
        </w:rPr>
      </w:pPr>
      <w:r w:rsidRPr="004C61B9">
        <w:rPr>
          <w:noProof w:val="0"/>
          <w:kern w:val="16"/>
          <w:szCs w:val="22"/>
        </w:rPr>
        <w:t>7G-TRONIC: il primo cambio automatico con convertitore di coppia a sette rapporti a comando elettronico</w:t>
      </w:r>
    </w:p>
    <w:p w:rsidR="003C1825" w:rsidRDefault="003C1825" w:rsidP="00E71C36">
      <w:pPr>
        <w:pStyle w:val="30Introductory"/>
        <w:spacing w:after="0" w:line="360" w:lineRule="auto"/>
        <w:rPr>
          <w:b w:val="0"/>
          <w:noProof w:val="0"/>
          <w:kern w:val="16"/>
          <w:szCs w:val="22"/>
        </w:rPr>
      </w:pPr>
    </w:p>
    <w:p w:rsidR="007459F9" w:rsidRPr="003321D6" w:rsidRDefault="007459F9" w:rsidP="00E71C36">
      <w:pPr>
        <w:pStyle w:val="30Introductory"/>
        <w:spacing w:after="0" w:line="360" w:lineRule="auto"/>
        <w:rPr>
          <w:b w:val="0"/>
          <w:noProof w:val="0"/>
          <w:kern w:val="16"/>
          <w:szCs w:val="22"/>
        </w:rPr>
      </w:pPr>
      <w:r w:rsidRPr="004C61B9">
        <w:rPr>
          <w:b w:val="0"/>
          <w:noProof w:val="0"/>
          <w:kern w:val="16"/>
          <w:szCs w:val="22"/>
        </w:rPr>
        <w:t xml:space="preserve">Un altro fiore all’occhiello che Mercedes-Benz presentò nel 2003 fu il 7G-TRONIC, il primo cambio automatico al mondo con convertitore di coppia a sette rapporti a comando elettronico per le autovetture che rese i modelli con la Stella più parchi nei consumi e nel contempo più scattanti, garantendo inoltre un significativo aumento del comfort di innesto. L’impiego di sette rapporti </w:t>
      </w:r>
      <w:r w:rsidRPr="004C61B9">
        <w:rPr>
          <w:b w:val="0"/>
          <w:noProof w:val="0"/>
          <w:kern w:val="16"/>
          <w:szCs w:val="22"/>
        </w:rPr>
        <w:lastRenderedPageBreak/>
        <w:t>consentiva piccoli salti di regime, un vantaggio per adattare in modo ottimale la trasmissione alla rispettiva situazione di guida. Allo stesso tempo venne incrementata la spaziatura tra la marcia più bassa e quella più alta, un accorgimento che abbassava il numero medio di giri del motore con conseguente riduzione dei consumi e aumento del comfort acustico. In caso di brusca frenata o rapida accelerazione (“</w:t>
      </w:r>
      <w:proofErr w:type="spellStart"/>
      <w:r w:rsidRPr="004C61B9">
        <w:rPr>
          <w:b w:val="0"/>
          <w:noProof w:val="0"/>
          <w:kern w:val="16"/>
          <w:szCs w:val="22"/>
        </w:rPr>
        <w:t>kickdown</w:t>
      </w:r>
      <w:proofErr w:type="spellEnd"/>
      <w:r w:rsidRPr="004C61B9">
        <w:rPr>
          <w:b w:val="0"/>
          <w:noProof w:val="0"/>
          <w:kern w:val="16"/>
          <w:szCs w:val="22"/>
        </w:rPr>
        <w:t>”) le singole marce non venivano più scalate necessariamente in sequenza. All’occorrenza infatti il comando del 7G-TRONIC poteva scalare direttamente dalla settima alla quinta e da qui alla terza. In questo modo, in funzione della situazione di marcia, si rendevano necessari solo due cambi marcia invece di quattro per consentire una rapida accelerazione. Allo stesso tempo anche la qualità di innesto raggiunse livelli ancora più elevati. I cambi marcia risultavano infatti molto più morbidi e quasi impercettibili, soprattutto alle marce superiori.</w:t>
      </w:r>
    </w:p>
    <w:p w:rsidR="003321D6" w:rsidRDefault="003321D6" w:rsidP="00E71C36">
      <w:pPr>
        <w:pStyle w:val="30Introductory"/>
        <w:spacing w:after="0" w:line="360" w:lineRule="auto"/>
        <w:rPr>
          <w:b w:val="0"/>
          <w:noProof w:val="0"/>
          <w:kern w:val="16"/>
          <w:szCs w:val="22"/>
        </w:rPr>
      </w:pPr>
    </w:p>
    <w:p w:rsidR="007459F9" w:rsidRDefault="007459F9" w:rsidP="00E71C36">
      <w:pPr>
        <w:pStyle w:val="30Introductory"/>
        <w:spacing w:after="0" w:line="360" w:lineRule="auto"/>
        <w:rPr>
          <w:b w:val="0"/>
          <w:noProof w:val="0"/>
          <w:kern w:val="16"/>
          <w:szCs w:val="22"/>
        </w:rPr>
      </w:pPr>
      <w:r w:rsidRPr="004C61B9">
        <w:rPr>
          <w:b w:val="0"/>
          <w:noProof w:val="0"/>
          <w:kern w:val="16"/>
          <w:szCs w:val="22"/>
        </w:rPr>
        <w:t>Nel 2005, sulla nuova Classe M, Classe R e Classe S, Mercedes-Benz rinunciò all’ormai nota leva del cambio automatico sulla consolle centrale inserendo invece una levetta sul piantone dello sterzo con il quale il guidatore gestiva il cambio, il DIRECT SELECT. Ulteriori tasti di innesto sul volante consentivano la preselezione manuale delle sette marce. In questo modo il guidatore poteva sfruttare in modo ottimale la potenza del sei o dell’otto cilindri in tutte le condizioni di marcia.</w:t>
      </w:r>
    </w:p>
    <w:p w:rsidR="003321D6" w:rsidRPr="004C61B9" w:rsidRDefault="003321D6" w:rsidP="00E71C36">
      <w:pPr>
        <w:pStyle w:val="30Introductory"/>
        <w:spacing w:after="0" w:line="360" w:lineRule="auto"/>
        <w:rPr>
          <w:b w:val="0"/>
          <w:bCs w:val="0"/>
          <w:noProof w:val="0"/>
          <w:kern w:val="16"/>
          <w:szCs w:val="22"/>
        </w:rPr>
      </w:pPr>
    </w:p>
    <w:p w:rsidR="007459F9" w:rsidRPr="004C61B9" w:rsidRDefault="007459F9" w:rsidP="00E71C36">
      <w:pPr>
        <w:pStyle w:val="30Introductory"/>
        <w:spacing w:after="0" w:line="360" w:lineRule="auto"/>
        <w:rPr>
          <w:b w:val="0"/>
          <w:bCs w:val="0"/>
          <w:noProof w:val="0"/>
          <w:kern w:val="16"/>
          <w:szCs w:val="22"/>
        </w:rPr>
      </w:pPr>
      <w:r w:rsidRPr="004C61B9">
        <w:rPr>
          <w:b w:val="0"/>
          <w:noProof w:val="0"/>
          <w:kern w:val="16"/>
          <w:szCs w:val="22"/>
        </w:rPr>
        <w:t>Dal 2008, Mercedes-Benz SL fu disponibile con 7G-TRONIC Sport e paddle al volante. Disponeva di una funzione di doppietta attivabile con il passaggio manuale ad una marcia inferiore. Questa caratteristica non solo conferiva una nota di sportività, ma svolgeva anche una funzione di sicurezza e comfort in quanto la doppietta equiparava i regimi di albero motore e cambio. Il vantaggio consisteva nel fatto che le operazioni di innesto risultavano ancora più fluide minimizzando le tipiche variazioni di carico in curva. Nel 2009 fece il suo debutto sulla SLS AMG il cambio sportivo a 7 marce AMG SPEEDSHIFT DCT che si distingueva per una rapidità di innesto senza precedenti, praticamente senza interruzioni della forza di trazione. Il guidatore aveva a disposizione quattro diversi programmi di marcia: “C” (</w:t>
      </w:r>
      <w:proofErr w:type="spellStart"/>
      <w:r w:rsidRPr="004C61B9">
        <w:rPr>
          <w:b w:val="0"/>
          <w:noProof w:val="0"/>
          <w:kern w:val="16"/>
          <w:szCs w:val="22"/>
        </w:rPr>
        <w:t>Controlled</w:t>
      </w:r>
      <w:proofErr w:type="spellEnd"/>
      <w:r w:rsidRPr="004C61B9">
        <w:rPr>
          <w:b w:val="0"/>
          <w:noProof w:val="0"/>
          <w:kern w:val="16"/>
          <w:szCs w:val="22"/>
        </w:rPr>
        <w:t xml:space="preserve"> </w:t>
      </w:r>
      <w:proofErr w:type="spellStart"/>
      <w:r w:rsidRPr="004C61B9">
        <w:rPr>
          <w:b w:val="0"/>
          <w:noProof w:val="0"/>
          <w:kern w:val="16"/>
          <w:szCs w:val="22"/>
        </w:rPr>
        <w:t>Efficiency</w:t>
      </w:r>
      <w:proofErr w:type="spellEnd"/>
      <w:r w:rsidRPr="004C61B9">
        <w:rPr>
          <w:b w:val="0"/>
          <w:noProof w:val="0"/>
          <w:kern w:val="16"/>
          <w:szCs w:val="22"/>
        </w:rPr>
        <w:t xml:space="preserve">), con ottimizzazione dei consumi, “S” (Sport), “S+” (Sport plus) e “M” (Manual). Nei programmi di marcia Sport, Sport plus e Manual era attiva una funzione di doppietta automatica; tutte le modalità potevano essere azionate agevolmente tramite un comando nell’AMG DRIVE UNIT. La funzione RACE START regalava </w:t>
      </w:r>
      <w:r w:rsidRPr="004C61B9">
        <w:rPr>
          <w:b w:val="0"/>
          <w:noProof w:val="0"/>
          <w:kern w:val="16"/>
          <w:szCs w:val="22"/>
        </w:rPr>
        <w:lastRenderedPageBreak/>
        <w:t>trazione ottimale, al pari del bloccaggio del differenziale meccanico integrato nella scatola del cambio compatta.</w:t>
      </w:r>
    </w:p>
    <w:p w:rsidR="003321D6" w:rsidRDefault="003321D6" w:rsidP="00E71C36">
      <w:pPr>
        <w:pStyle w:val="30Introductory"/>
        <w:spacing w:after="0" w:line="360" w:lineRule="auto"/>
        <w:rPr>
          <w:noProof w:val="0"/>
          <w:kern w:val="16"/>
          <w:szCs w:val="22"/>
        </w:rPr>
      </w:pPr>
    </w:p>
    <w:p w:rsidR="007459F9" w:rsidRPr="004C61B9" w:rsidRDefault="007459F9" w:rsidP="00E71C36">
      <w:pPr>
        <w:pStyle w:val="30Introductory"/>
        <w:spacing w:after="0" w:line="360" w:lineRule="auto"/>
        <w:rPr>
          <w:bCs w:val="0"/>
          <w:noProof w:val="0"/>
          <w:kern w:val="16"/>
          <w:szCs w:val="22"/>
        </w:rPr>
      </w:pPr>
      <w:r w:rsidRPr="004C61B9">
        <w:rPr>
          <w:noProof w:val="0"/>
          <w:kern w:val="16"/>
          <w:szCs w:val="22"/>
        </w:rPr>
        <w:t>2010: sesta generazione di cambio automatico 7G-TRONIC PLUS</w:t>
      </w:r>
    </w:p>
    <w:p w:rsidR="003C1825" w:rsidRDefault="003C1825" w:rsidP="00E71C36">
      <w:pPr>
        <w:pStyle w:val="30Introductory"/>
        <w:spacing w:after="0" w:line="360" w:lineRule="auto"/>
        <w:rPr>
          <w:b w:val="0"/>
          <w:noProof w:val="0"/>
          <w:kern w:val="16"/>
          <w:szCs w:val="22"/>
        </w:rPr>
      </w:pPr>
    </w:p>
    <w:p w:rsidR="007459F9" w:rsidRDefault="007459F9" w:rsidP="00E71C36">
      <w:pPr>
        <w:pStyle w:val="30Introductory"/>
        <w:spacing w:after="0" w:line="360" w:lineRule="auto"/>
        <w:rPr>
          <w:b w:val="0"/>
          <w:noProof w:val="0"/>
          <w:kern w:val="16"/>
          <w:szCs w:val="22"/>
        </w:rPr>
      </w:pPr>
      <w:r w:rsidRPr="004C61B9">
        <w:rPr>
          <w:b w:val="0"/>
          <w:noProof w:val="0"/>
          <w:kern w:val="16"/>
          <w:szCs w:val="22"/>
        </w:rPr>
        <w:t>Nel 2010 Mercedes-Benz affianca alla nuova generazione di Classe CL (serie 216) l’evoluzione del cambio automatico a sette rapporti: il 7G</w:t>
      </w:r>
      <w:r w:rsidRPr="004C61B9">
        <w:rPr>
          <w:b w:val="0"/>
          <w:noProof w:val="0"/>
          <w:kern w:val="16"/>
          <w:szCs w:val="22"/>
        </w:rPr>
        <w:noBreakHyphen/>
        <w:t>TRONIC PLUS. Questo cambio risulta ancora più confortevole, veloce e parco nei consumi rispetto alla prima generazione del 7G-TRONIC. A titolo di esempio, l’accoppiamento al motore che presenta nuovamente una riduzione dello slittamento del convertitore di coppia e una dissipazione inferiore dell’energia interna consentono di ottimizzare il rendimento. Le diverse innovazioni fanno in modo che in modalità ECO sia possibile ridurre il numero di giri del motore contribuendo ad una sensibile riduzione dei consumi. Nel 2012 anche la nuova SL esordisce con il 7G</w:t>
      </w:r>
      <w:r w:rsidRPr="004C61B9">
        <w:rPr>
          <w:b w:val="0"/>
          <w:noProof w:val="0"/>
          <w:kern w:val="16"/>
          <w:szCs w:val="22"/>
        </w:rPr>
        <w:noBreakHyphen/>
        <w:t>TRONIC PLUS. Le novità: è il primo veicolo su cui Mercedes</w:t>
      </w:r>
      <w:r w:rsidRPr="004C61B9">
        <w:rPr>
          <w:b w:val="0"/>
          <w:noProof w:val="0"/>
          <w:kern w:val="16"/>
          <w:szCs w:val="22"/>
        </w:rPr>
        <w:noBreakHyphen/>
        <w:t xml:space="preserve">Benz monta l’innovativa leva selettrice DIRECT SELECT nella consolle centrale che ricorda un raffinato joystick. In questo modo il Marchio premium definisce una generazione completamente nuova di cambi centrali per i veicoli con tecnologia </w:t>
      </w:r>
      <w:proofErr w:type="spellStart"/>
      <w:r w:rsidRPr="004C61B9">
        <w:rPr>
          <w:b w:val="0"/>
          <w:noProof w:val="0"/>
          <w:kern w:val="16"/>
          <w:szCs w:val="22"/>
        </w:rPr>
        <w:t>shift</w:t>
      </w:r>
      <w:proofErr w:type="spellEnd"/>
      <w:r w:rsidRPr="004C61B9">
        <w:rPr>
          <w:b w:val="0"/>
          <w:noProof w:val="0"/>
          <w:kern w:val="16"/>
          <w:szCs w:val="22"/>
        </w:rPr>
        <w:t xml:space="preserve"> by </w:t>
      </w:r>
      <w:proofErr w:type="spellStart"/>
      <w:r w:rsidRPr="004C61B9">
        <w:rPr>
          <w:b w:val="0"/>
          <w:noProof w:val="0"/>
          <w:kern w:val="16"/>
          <w:szCs w:val="22"/>
        </w:rPr>
        <w:t>wire</w:t>
      </w:r>
      <w:proofErr w:type="spellEnd"/>
      <w:r w:rsidRPr="004C61B9">
        <w:rPr>
          <w:b w:val="0"/>
          <w:noProof w:val="0"/>
          <w:kern w:val="16"/>
          <w:szCs w:val="22"/>
        </w:rPr>
        <w:t xml:space="preserve">.  </w:t>
      </w:r>
    </w:p>
    <w:p w:rsidR="003321D6" w:rsidRPr="004C61B9" w:rsidRDefault="003321D6" w:rsidP="00E71C36">
      <w:pPr>
        <w:pStyle w:val="30Introductory"/>
        <w:spacing w:after="0" w:line="360" w:lineRule="auto"/>
        <w:rPr>
          <w:b w:val="0"/>
          <w:bCs w:val="0"/>
          <w:noProof w:val="0"/>
          <w:kern w:val="16"/>
          <w:szCs w:val="22"/>
        </w:rPr>
      </w:pPr>
    </w:p>
    <w:p w:rsidR="007459F9" w:rsidRPr="004C61B9" w:rsidRDefault="007459F9" w:rsidP="00E71C36">
      <w:pPr>
        <w:pStyle w:val="30Introductory"/>
        <w:spacing w:after="0" w:line="360" w:lineRule="auto"/>
        <w:rPr>
          <w:b w:val="0"/>
          <w:bCs w:val="0"/>
          <w:noProof w:val="0"/>
          <w:kern w:val="16"/>
          <w:szCs w:val="22"/>
        </w:rPr>
      </w:pPr>
      <w:r w:rsidRPr="004C61B9">
        <w:rPr>
          <w:b w:val="0"/>
          <w:noProof w:val="0"/>
          <w:kern w:val="16"/>
          <w:szCs w:val="22"/>
        </w:rPr>
        <w:t xml:space="preserve">L’evoluzione più recente del 7G-TRONIC PLUS è impiegato nel 2013 sulla E 300 </w:t>
      </w:r>
      <w:proofErr w:type="spellStart"/>
      <w:r w:rsidRPr="004C61B9">
        <w:rPr>
          <w:b w:val="0"/>
          <w:noProof w:val="0"/>
          <w:kern w:val="16"/>
          <w:szCs w:val="22"/>
        </w:rPr>
        <w:t>BlueTEC</w:t>
      </w:r>
      <w:proofErr w:type="spellEnd"/>
      <w:r w:rsidRPr="004C61B9">
        <w:rPr>
          <w:b w:val="0"/>
          <w:noProof w:val="0"/>
          <w:kern w:val="16"/>
          <w:szCs w:val="22"/>
        </w:rPr>
        <w:t xml:space="preserve"> HYBRID dove Mercedes-Benz propone una combinazione di quattro cilindri diesel da 2,2 litri, </w:t>
      </w:r>
      <w:r w:rsidRPr="004C61B9">
        <w:rPr>
          <w:noProof w:val="0"/>
          <w:kern w:val="16"/>
          <w:szCs w:val="22"/>
        </w:rPr>
        <w:t>150 kW</w:t>
      </w:r>
      <w:r w:rsidRPr="004C61B9">
        <w:rPr>
          <w:b w:val="0"/>
          <w:noProof w:val="0"/>
          <w:kern w:val="16"/>
          <w:szCs w:val="22"/>
        </w:rPr>
        <w:t xml:space="preserve"> (204 CV) di potenza, ed un potente modulo ibrido. In questa configurazione il motore elettrico da 20 kW è integrato nella scatola del convertitore di coppia del cambio. Il motore elettrico supporta il motore diesel in fase di accelerazione (</w:t>
      </w:r>
      <w:proofErr w:type="spellStart"/>
      <w:r w:rsidRPr="004C61B9">
        <w:rPr>
          <w:b w:val="0"/>
          <w:noProof w:val="0"/>
          <w:kern w:val="16"/>
          <w:szCs w:val="22"/>
        </w:rPr>
        <w:t>boosting</w:t>
      </w:r>
      <w:proofErr w:type="spellEnd"/>
      <w:r w:rsidRPr="004C61B9">
        <w:rPr>
          <w:b w:val="0"/>
          <w:noProof w:val="0"/>
          <w:kern w:val="16"/>
          <w:szCs w:val="22"/>
        </w:rPr>
        <w:t>) e viene utilizzato nel processo di recupero dell’energia in frenata (principio di rigenerazione) dal generatore. Nel contempo consente anche la marcia in modalità esclusivamente elettrica.</w:t>
      </w:r>
    </w:p>
    <w:p w:rsidR="003C1825" w:rsidRDefault="003C1825" w:rsidP="00E71C36">
      <w:pPr>
        <w:pStyle w:val="30Introductory"/>
        <w:spacing w:after="0" w:line="360" w:lineRule="auto"/>
        <w:rPr>
          <w:noProof w:val="0"/>
          <w:kern w:val="16"/>
          <w:szCs w:val="22"/>
        </w:rPr>
      </w:pPr>
    </w:p>
    <w:p w:rsidR="007459F9" w:rsidRPr="004C61B9" w:rsidRDefault="007459F9" w:rsidP="00E71C36">
      <w:pPr>
        <w:pStyle w:val="30Introductory"/>
        <w:spacing w:after="0" w:line="360" w:lineRule="auto"/>
        <w:rPr>
          <w:bCs w:val="0"/>
          <w:noProof w:val="0"/>
          <w:kern w:val="16"/>
          <w:szCs w:val="22"/>
        </w:rPr>
      </w:pPr>
      <w:r w:rsidRPr="004C61B9">
        <w:rPr>
          <w:noProof w:val="0"/>
          <w:kern w:val="16"/>
          <w:szCs w:val="22"/>
        </w:rPr>
        <w:t xml:space="preserve">Primo cambio CVT AUTOTRONIC su Classe A </w:t>
      </w:r>
    </w:p>
    <w:p w:rsidR="003C1825" w:rsidRDefault="003C1825" w:rsidP="00E71C36">
      <w:pPr>
        <w:pStyle w:val="30Introductory"/>
        <w:spacing w:after="0" w:line="360" w:lineRule="auto"/>
        <w:rPr>
          <w:b w:val="0"/>
          <w:noProof w:val="0"/>
          <w:kern w:val="16"/>
          <w:szCs w:val="22"/>
        </w:rPr>
      </w:pPr>
    </w:p>
    <w:p w:rsidR="007459F9" w:rsidRPr="004C61B9" w:rsidRDefault="007459F9" w:rsidP="00E71C36">
      <w:pPr>
        <w:pStyle w:val="30Introductory"/>
        <w:spacing w:after="0" w:line="360" w:lineRule="auto"/>
        <w:rPr>
          <w:b w:val="0"/>
          <w:bCs w:val="0"/>
          <w:noProof w:val="0"/>
          <w:kern w:val="16"/>
          <w:szCs w:val="22"/>
        </w:rPr>
      </w:pPr>
      <w:r w:rsidRPr="004C61B9">
        <w:rPr>
          <w:b w:val="0"/>
          <w:noProof w:val="0"/>
          <w:kern w:val="16"/>
          <w:szCs w:val="22"/>
        </w:rPr>
        <w:t>Nel 2004 Mercedes-Benz introduce l’AUTOTRONIC, di sviluppo interno, su Classe A (serie 169) come equipaggiamento a richiesta. L’AUTOTRONIC funziona secondo il principio di un cambio continuo (“</w:t>
      </w:r>
      <w:proofErr w:type="spellStart"/>
      <w:r w:rsidRPr="004C61B9">
        <w:rPr>
          <w:b w:val="0"/>
          <w:noProof w:val="0"/>
          <w:kern w:val="16"/>
          <w:szCs w:val="22"/>
        </w:rPr>
        <w:t>Continuously</w:t>
      </w:r>
      <w:proofErr w:type="spellEnd"/>
      <w:r w:rsidRPr="004C61B9">
        <w:rPr>
          <w:b w:val="0"/>
          <w:noProof w:val="0"/>
          <w:kern w:val="16"/>
          <w:szCs w:val="22"/>
        </w:rPr>
        <w:t xml:space="preserve"> </w:t>
      </w:r>
      <w:proofErr w:type="spellStart"/>
      <w:r w:rsidRPr="004C61B9">
        <w:rPr>
          <w:b w:val="0"/>
          <w:noProof w:val="0"/>
          <w:kern w:val="16"/>
          <w:szCs w:val="22"/>
        </w:rPr>
        <w:t>Variable</w:t>
      </w:r>
      <w:proofErr w:type="spellEnd"/>
      <w:r w:rsidRPr="004C61B9">
        <w:rPr>
          <w:b w:val="0"/>
          <w:noProof w:val="0"/>
          <w:kern w:val="16"/>
          <w:szCs w:val="22"/>
        </w:rPr>
        <w:t xml:space="preserve"> </w:t>
      </w:r>
      <w:proofErr w:type="spellStart"/>
      <w:r w:rsidRPr="004C61B9">
        <w:rPr>
          <w:b w:val="0"/>
          <w:noProof w:val="0"/>
          <w:kern w:val="16"/>
          <w:szCs w:val="22"/>
        </w:rPr>
        <w:t>Transmission</w:t>
      </w:r>
      <w:proofErr w:type="spellEnd"/>
      <w:r w:rsidRPr="004C61B9">
        <w:rPr>
          <w:b w:val="0"/>
          <w:noProof w:val="0"/>
          <w:kern w:val="16"/>
          <w:szCs w:val="22"/>
        </w:rPr>
        <w:t xml:space="preserve">” - CVT) nel quale i rapporti vengono cambiati continuamente grazie al cosiddetto variatore a pulegge. Per questo motivo non figurano le tipiche coppie di ingranaggi degli altri cambi automatici. Maggiore comfort di </w:t>
      </w:r>
      <w:r w:rsidRPr="004C61B9">
        <w:rPr>
          <w:b w:val="0"/>
          <w:noProof w:val="0"/>
          <w:kern w:val="16"/>
          <w:szCs w:val="22"/>
        </w:rPr>
        <w:lastRenderedPageBreak/>
        <w:t>marcia, consumo di carburante ottimizzato, migliore elasticità e accelerazione più rapida rappresentano i principali punti di forza dell’AUTOTRONIC rispetto ad un tradizionale cambio manuale.</w:t>
      </w:r>
    </w:p>
    <w:p w:rsidR="003321D6" w:rsidRDefault="003321D6" w:rsidP="00E71C36">
      <w:pPr>
        <w:pStyle w:val="30Introductory"/>
        <w:spacing w:after="0" w:line="360" w:lineRule="auto"/>
        <w:rPr>
          <w:noProof w:val="0"/>
          <w:kern w:val="16"/>
          <w:szCs w:val="22"/>
        </w:rPr>
      </w:pPr>
    </w:p>
    <w:p w:rsidR="007459F9" w:rsidRPr="004C61B9" w:rsidRDefault="007459F9" w:rsidP="00E71C36">
      <w:pPr>
        <w:pStyle w:val="30Introductory"/>
        <w:spacing w:after="0" w:line="360" w:lineRule="auto"/>
        <w:rPr>
          <w:bCs w:val="0"/>
          <w:noProof w:val="0"/>
          <w:kern w:val="16"/>
          <w:szCs w:val="22"/>
        </w:rPr>
      </w:pPr>
      <w:r w:rsidRPr="004C61B9">
        <w:rPr>
          <w:noProof w:val="0"/>
          <w:kern w:val="16"/>
          <w:szCs w:val="22"/>
        </w:rPr>
        <w:t xml:space="preserve">Il cambio a doppia frizione 7G-DCT: comfort ed efficienza </w:t>
      </w:r>
    </w:p>
    <w:p w:rsidR="003C1825" w:rsidRDefault="003C1825" w:rsidP="00E71C36">
      <w:pPr>
        <w:pStyle w:val="30Introductory"/>
        <w:spacing w:after="0" w:line="360" w:lineRule="auto"/>
        <w:rPr>
          <w:b w:val="0"/>
          <w:noProof w:val="0"/>
          <w:kern w:val="16"/>
          <w:szCs w:val="22"/>
        </w:rPr>
      </w:pPr>
    </w:p>
    <w:p w:rsidR="007459F9" w:rsidRDefault="007459F9" w:rsidP="00E71C36">
      <w:pPr>
        <w:pStyle w:val="30Introductory"/>
        <w:spacing w:after="0" w:line="360" w:lineRule="auto"/>
        <w:rPr>
          <w:b w:val="0"/>
          <w:noProof w:val="0"/>
          <w:kern w:val="16"/>
          <w:szCs w:val="22"/>
        </w:rPr>
      </w:pPr>
      <w:r w:rsidRPr="004C61B9">
        <w:rPr>
          <w:b w:val="0"/>
          <w:noProof w:val="0"/>
          <w:kern w:val="16"/>
          <w:szCs w:val="22"/>
        </w:rPr>
        <w:t xml:space="preserve">Nel 2011 fa il suo debutto un altro cambio automatico Mercedes-Benz su Classe B: il cambio a doppia frizione 7G-DCT. Massima compattezza, estrema versatilità nell’adattamento del numero di giri del motore grazie a sette rapporti e compatibilità con la funzione start/stop grazie ad una pompa dell’olio elettrica: questo cambio vanta innesti praticamente in assenza di interruzioni della forza di trazione coniugando il comfort tipico dei cambi automatici con l’efficienza tradizionalmente associata a quelli manuali. Il 7G-DCT è un cambio manuale automatizzato a tre alberi composto da due trasmissioni parziali ciascuna con la propria frizione. Sia l’azionamento delle frizioni che l’innesto delle marce avvengono in modo completamente automatico e senza interruzioni della trazione. Ciò asseconda uno stile di guida particolarmente orientato al comfort ma anche dinamico. </w:t>
      </w:r>
    </w:p>
    <w:p w:rsidR="003321D6" w:rsidRPr="004C61B9" w:rsidRDefault="003321D6" w:rsidP="00E71C36">
      <w:pPr>
        <w:pStyle w:val="30Introductory"/>
        <w:spacing w:after="0" w:line="360" w:lineRule="auto"/>
        <w:rPr>
          <w:b w:val="0"/>
          <w:bCs w:val="0"/>
          <w:noProof w:val="0"/>
          <w:kern w:val="16"/>
          <w:szCs w:val="22"/>
        </w:rPr>
      </w:pPr>
    </w:p>
    <w:p w:rsidR="007459F9" w:rsidRDefault="007459F9" w:rsidP="00E71C36">
      <w:pPr>
        <w:pStyle w:val="30Introductory"/>
        <w:spacing w:after="0" w:line="360" w:lineRule="auto"/>
        <w:rPr>
          <w:b w:val="0"/>
          <w:noProof w:val="0"/>
          <w:kern w:val="16"/>
          <w:szCs w:val="22"/>
        </w:rPr>
      </w:pPr>
      <w:r w:rsidRPr="004C61B9">
        <w:rPr>
          <w:b w:val="0"/>
          <w:noProof w:val="0"/>
          <w:kern w:val="16"/>
          <w:szCs w:val="22"/>
        </w:rPr>
        <w:t>Grazie alle sue sette marce, offre una spaziatura straordinariamente elevata di 7,99: ciò significa che in fase di spunto, ad esempio in montagna con un carico particolarmente pesante, il rapporto risulta molto corto, mentre durante la marcia il regime del motore può essere ridotto sensibilmente. Il rendimento di questo cambio raggiunge così per la prima volta l’efficienza di un cambio manuale.</w:t>
      </w:r>
    </w:p>
    <w:p w:rsidR="003321D6" w:rsidRPr="004C61B9" w:rsidRDefault="003321D6" w:rsidP="00E71C36">
      <w:pPr>
        <w:pStyle w:val="30Introductory"/>
        <w:spacing w:after="0" w:line="360" w:lineRule="auto"/>
        <w:rPr>
          <w:b w:val="0"/>
          <w:bCs w:val="0"/>
          <w:noProof w:val="0"/>
          <w:kern w:val="16"/>
          <w:szCs w:val="22"/>
        </w:rPr>
      </w:pPr>
    </w:p>
    <w:p w:rsidR="007459F9" w:rsidRPr="004C61B9" w:rsidRDefault="007459F9" w:rsidP="00E71C36">
      <w:pPr>
        <w:pStyle w:val="30Introductory"/>
        <w:spacing w:after="0" w:line="360" w:lineRule="auto"/>
        <w:rPr>
          <w:b w:val="0"/>
          <w:bCs w:val="0"/>
          <w:noProof w:val="0"/>
          <w:kern w:val="16"/>
          <w:szCs w:val="22"/>
        </w:rPr>
      </w:pPr>
      <w:r w:rsidRPr="004C61B9">
        <w:rPr>
          <w:b w:val="0"/>
          <w:noProof w:val="0"/>
          <w:kern w:val="16"/>
          <w:szCs w:val="22"/>
        </w:rPr>
        <w:t xml:space="preserve">Il 7G-DCT viene abbinato anche al nuovo sistema di trazione integrale 4MATIC per i modelli compatti. Il suo punto di forza: presiede al flusso di potenza verso la catena cinematica posteriore una compatta </w:t>
      </w:r>
      <w:proofErr w:type="spellStart"/>
      <w:r w:rsidRPr="004C61B9">
        <w:rPr>
          <w:b w:val="0"/>
          <w:noProof w:val="0"/>
          <w:kern w:val="16"/>
          <w:szCs w:val="22"/>
        </w:rPr>
        <w:t>Power</w:t>
      </w:r>
      <w:proofErr w:type="spellEnd"/>
      <w:r w:rsidRPr="004C61B9">
        <w:rPr>
          <w:b w:val="0"/>
          <w:noProof w:val="0"/>
          <w:kern w:val="16"/>
          <w:szCs w:val="22"/>
        </w:rPr>
        <w:t xml:space="preserve"> Take-off Unit (PTU), completamente integrata nell’ingranaggio principale e riceve l’alimentazione di lubrificante dalla stessa riserva d’olio. Rispetto ai sistemi della concorrenza, nei quali la ripartizione avviene tramite un componente </w:t>
      </w:r>
      <w:proofErr w:type="spellStart"/>
      <w:r w:rsidRPr="004C61B9">
        <w:rPr>
          <w:b w:val="0"/>
          <w:noProof w:val="0"/>
          <w:kern w:val="16"/>
          <w:szCs w:val="22"/>
        </w:rPr>
        <w:t>add-on</w:t>
      </w:r>
      <w:proofErr w:type="spellEnd"/>
      <w:r w:rsidRPr="004C61B9">
        <w:rPr>
          <w:b w:val="0"/>
          <w:noProof w:val="0"/>
          <w:kern w:val="16"/>
          <w:szCs w:val="22"/>
        </w:rPr>
        <w:t xml:space="preserve"> con circuito dell’olio dedicato, il nuovo sistema risulta decisamente vantaggioso in termini di peso. Una variante particolarmente sportiva di questo sistema di trasmissione è offerta dai modelli A 45 AMG, CLA 45 AMG e GLA 45 AMG. Il cambio sportivo a sette rapporti AMG SPEEDSHIFT DCT è stato appositamente </w:t>
      </w:r>
      <w:r w:rsidRPr="004C61B9">
        <w:rPr>
          <w:b w:val="0"/>
          <w:noProof w:val="0"/>
          <w:kern w:val="16"/>
          <w:szCs w:val="22"/>
        </w:rPr>
        <w:lastRenderedPageBreak/>
        <w:t>creato per il quattro cilindri più potente al mondo e convince grazie alle funzioni supplementari di doppietta e RACE START.</w:t>
      </w:r>
    </w:p>
    <w:p w:rsidR="007459F9" w:rsidRPr="003321D6" w:rsidRDefault="007459F9" w:rsidP="00E71C36">
      <w:pPr>
        <w:keepNext/>
        <w:spacing w:after="0" w:line="360" w:lineRule="auto"/>
        <w:jc w:val="center"/>
        <w:outlineLvl w:val="3"/>
        <w:rPr>
          <w:b/>
          <w:bCs/>
          <w:kern w:val="16"/>
          <w:sz w:val="16"/>
          <w:szCs w:val="22"/>
        </w:rPr>
      </w:pPr>
      <w:r w:rsidRPr="004C61B9">
        <w:rPr>
          <w:kern w:val="16"/>
          <w:sz w:val="22"/>
          <w:szCs w:val="22"/>
        </w:rPr>
        <w:br w:type="page"/>
      </w:r>
      <w:r w:rsidRPr="003321D6">
        <w:rPr>
          <w:b/>
          <w:kern w:val="16"/>
          <w:sz w:val="16"/>
          <w:szCs w:val="22"/>
        </w:rPr>
        <w:lastRenderedPageBreak/>
        <w:t>Dati tecnici 9G-TRONIC</w:t>
      </w:r>
    </w:p>
    <w:p w:rsidR="007459F9" w:rsidRPr="003321D6" w:rsidRDefault="007459F9" w:rsidP="00E71C36">
      <w:pPr>
        <w:spacing w:after="0" w:line="360" w:lineRule="auto"/>
        <w:rPr>
          <w:spacing w:val="-2"/>
          <w:kern w:val="16"/>
          <w:sz w:val="16"/>
          <w:szCs w:val="22"/>
          <w:u w:val="single"/>
        </w:rPr>
      </w:pPr>
      <w:r w:rsidRPr="003321D6">
        <w:rPr>
          <w:spacing w:val="-2"/>
          <w:kern w:val="16"/>
          <w:sz w:val="16"/>
          <w:szCs w:val="22"/>
          <w:u w:val="single"/>
        </w:rPr>
        <w:t>___________________________________________________________</w:t>
      </w:r>
    </w:p>
    <w:tbl>
      <w:tblPr>
        <w:tblW w:w="7647" w:type="dxa"/>
        <w:tblInd w:w="8" w:type="dxa"/>
        <w:tblLayout w:type="fixed"/>
        <w:tblCellMar>
          <w:left w:w="0" w:type="dxa"/>
          <w:right w:w="0" w:type="dxa"/>
        </w:tblCellMar>
        <w:tblLook w:val="0000" w:firstRow="0" w:lastRow="0" w:firstColumn="0" w:lastColumn="0" w:noHBand="0" w:noVBand="0"/>
      </w:tblPr>
      <w:tblGrid>
        <w:gridCol w:w="2544"/>
        <w:gridCol w:w="1134"/>
        <w:gridCol w:w="3969"/>
      </w:tblGrid>
      <w:tr w:rsidR="007459F9" w:rsidRPr="003321D6" w:rsidTr="00C47D75">
        <w:trPr>
          <w:cantSplit/>
        </w:trPr>
        <w:tc>
          <w:tcPr>
            <w:tcW w:w="2544" w:type="dxa"/>
          </w:tcPr>
          <w:p w:rsidR="007459F9" w:rsidRPr="003321D6" w:rsidRDefault="007459F9" w:rsidP="00E71C36">
            <w:pPr>
              <w:tabs>
                <w:tab w:val="left" w:pos="2268"/>
                <w:tab w:val="left" w:pos="3402"/>
                <w:tab w:val="left" w:pos="7513"/>
              </w:tabs>
              <w:spacing w:after="0" w:line="360" w:lineRule="auto"/>
              <w:rPr>
                <w:b/>
                <w:spacing w:val="-2"/>
                <w:kern w:val="16"/>
                <w:sz w:val="16"/>
                <w:szCs w:val="22"/>
                <w:u w:val="single"/>
              </w:rPr>
            </w:pPr>
            <w:r w:rsidRPr="003321D6">
              <w:rPr>
                <w:b/>
                <w:spacing w:val="-2"/>
                <w:kern w:val="16"/>
                <w:sz w:val="16"/>
                <w:szCs w:val="22"/>
                <w:u w:val="single"/>
              </w:rPr>
              <w:t>Cambio</w:t>
            </w:r>
          </w:p>
          <w:p w:rsidR="007459F9" w:rsidRPr="003321D6" w:rsidRDefault="007459F9" w:rsidP="00E71C36">
            <w:pPr>
              <w:tabs>
                <w:tab w:val="left" w:pos="2268"/>
                <w:tab w:val="left" w:pos="3402"/>
                <w:tab w:val="left" w:pos="7513"/>
              </w:tabs>
              <w:spacing w:after="0" w:line="360" w:lineRule="auto"/>
              <w:rPr>
                <w:spacing w:val="-2"/>
                <w:kern w:val="16"/>
                <w:sz w:val="16"/>
                <w:szCs w:val="22"/>
              </w:rPr>
            </w:pPr>
          </w:p>
        </w:tc>
        <w:tc>
          <w:tcPr>
            <w:tcW w:w="1134"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p>
        </w:tc>
        <w:tc>
          <w:tcPr>
            <w:tcW w:w="3969"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Cambio automatico a comando elettronico</w:t>
            </w:r>
          </w:p>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 xml:space="preserve">9G-TRONIC </w:t>
            </w:r>
          </w:p>
        </w:tc>
      </w:tr>
      <w:tr w:rsidR="007459F9" w:rsidRPr="003321D6" w:rsidTr="00C47D75">
        <w:trPr>
          <w:cantSplit/>
        </w:trPr>
        <w:tc>
          <w:tcPr>
            <w:tcW w:w="2544"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 xml:space="preserve">Numero di marce </w:t>
            </w:r>
          </w:p>
        </w:tc>
        <w:tc>
          <w:tcPr>
            <w:tcW w:w="1134"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p>
        </w:tc>
        <w:tc>
          <w:tcPr>
            <w:tcW w:w="3969"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9+R</w:t>
            </w:r>
          </w:p>
        </w:tc>
      </w:tr>
      <w:tr w:rsidR="007459F9" w:rsidRPr="003321D6" w:rsidTr="00C47D75">
        <w:trPr>
          <w:cantSplit/>
        </w:trPr>
        <w:tc>
          <w:tcPr>
            <w:tcW w:w="2544"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Scatola del convertitore/cambio</w:t>
            </w:r>
          </w:p>
        </w:tc>
        <w:tc>
          <w:tcPr>
            <w:tcW w:w="1134"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p>
        </w:tc>
        <w:tc>
          <w:tcPr>
            <w:tcW w:w="3969"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alluminio / magnesio</w:t>
            </w:r>
          </w:p>
        </w:tc>
      </w:tr>
      <w:tr w:rsidR="007459F9" w:rsidRPr="003321D6" w:rsidTr="00C47D75">
        <w:trPr>
          <w:cantSplit/>
        </w:trPr>
        <w:tc>
          <w:tcPr>
            <w:tcW w:w="2544"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Raffreddamento/lubrificazione</w:t>
            </w:r>
          </w:p>
        </w:tc>
        <w:tc>
          <w:tcPr>
            <w:tcW w:w="1134"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p>
        </w:tc>
        <w:tc>
          <w:tcPr>
            <w:tcW w:w="3969"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 xml:space="preserve">in funzione del fabbisogno, regolazione attiva dell’apporto volumetrico di lubrificante e olio di raffreddamento; pompa principale meccanica, pompa supplementare dell’olio elettrica   </w:t>
            </w:r>
          </w:p>
        </w:tc>
      </w:tr>
      <w:tr w:rsidR="007459F9" w:rsidRPr="003321D6" w:rsidTr="00C47D75">
        <w:trPr>
          <w:cantSplit/>
        </w:trPr>
        <w:tc>
          <w:tcPr>
            <w:tcW w:w="2544"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Treni</w:t>
            </w:r>
          </w:p>
        </w:tc>
        <w:tc>
          <w:tcPr>
            <w:tcW w:w="1134"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p>
        </w:tc>
        <w:tc>
          <w:tcPr>
            <w:tcW w:w="3969"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4 rotismi epicicloidali</w:t>
            </w:r>
          </w:p>
        </w:tc>
      </w:tr>
      <w:tr w:rsidR="007459F9" w:rsidRPr="003321D6" w:rsidTr="00C47D75">
        <w:trPr>
          <w:cantSplit/>
        </w:trPr>
        <w:tc>
          <w:tcPr>
            <w:tcW w:w="2544"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Comando</w:t>
            </w:r>
          </w:p>
        </w:tc>
        <w:tc>
          <w:tcPr>
            <w:tcW w:w="1134"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p>
        </w:tc>
        <w:tc>
          <w:tcPr>
            <w:tcW w:w="3969"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Comando diretto idraulico</w:t>
            </w:r>
          </w:p>
        </w:tc>
      </w:tr>
      <w:tr w:rsidR="007459F9" w:rsidRPr="003321D6" w:rsidTr="00C47D75">
        <w:trPr>
          <w:cantSplit/>
        </w:trPr>
        <w:tc>
          <w:tcPr>
            <w:tcW w:w="2544"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Elementi di comando</w:t>
            </w:r>
          </w:p>
        </w:tc>
        <w:tc>
          <w:tcPr>
            <w:tcW w:w="1134"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p>
        </w:tc>
        <w:tc>
          <w:tcPr>
            <w:tcW w:w="3969"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 xml:space="preserve">3 freni multidisco, 3 frizioni a dischi multipli </w:t>
            </w:r>
          </w:p>
        </w:tc>
      </w:tr>
      <w:tr w:rsidR="007459F9" w:rsidRPr="003321D6" w:rsidTr="00C47D75">
        <w:trPr>
          <w:cantSplit/>
        </w:trPr>
        <w:tc>
          <w:tcPr>
            <w:tcW w:w="2544"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Elemento di innesto</w:t>
            </w:r>
          </w:p>
        </w:tc>
        <w:tc>
          <w:tcPr>
            <w:tcW w:w="1134"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p>
        </w:tc>
        <w:tc>
          <w:tcPr>
            <w:tcW w:w="3969"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Convertitore di coppia idraulico</w:t>
            </w:r>
          </w:p>
        </w:tc>
      </w:tr>
      <w:tr w:rsidR="007459F9" w:rsidRPr="003321D6" w:rsidTr="00C47D75">
        <w:trPr>
          <w:cantSplit/>
        </w:trPr>
        <w:tc>
          <w:tcPr>
            <w:tcW w:w="2544"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Rendimento elemento di innesto</w:t>
            </w:r>
          </w:p>
        </w:tc>
        <w:tc>
          <w:tcPr>
            <w:tcW w:w="1134"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w:t>
            </w:r>
          </w:p>
        </w:tc>
        <w:tc>
          <w:tcPr>
            <w:tcW w:w="3969"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 xml:space="preserve">92 </w:t>
            </w:r>
          </w:p>
        </w:tc>
      </w:tr>
      <w:tr w:rsidR="007459F9" w:rsidRPr="003321D6" w:rsidTr="00C47D75">
        <w:trPr>
          <w:cantSplit/>
        </w:trPr>
        <w:tc>
          <w:tcPr>
            <w:tcW w:w="2544"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Frizione di esclusione</w:t>
            </w:r>
          </w:p>
        </w:tc>
        <w:tc>
          <w:tcPr>
            <w:tcW w:w="1134"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p>
        </w:tc>
        <w:tc>
          <w:tcPr>
            <w:tcW w:w="3969"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Frizione a dischi multipli con molla di ritorno</w:t>
            </w:r>
          </w:p>
        </w:tc>
      </w:tr>
      <w:tr w:rsidR="007459F9" w:rsidRPr="003321D6" w:rsidTr="00C47D75">
        <w:trPr>
          <w:cantSplit/>
        </w:trPr>
        <w:tc>
          <w:tcPr>
            <w:tcW w:w="2544"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Elementi comfort</w:t>
            </w:r>
          </w:p>
        </w:tc>
        <w:tc>
          <w:tcPr>
            <w:tcW w:w="1134"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p>
        </w:tc>
        <w:tc>
          <w:tcPr>
            <w:tcW w:w="3969"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 xml:space="preserve">Ammortizzatore torsionale a doppia turbina con </w:t>
            </w:r>
            <w:r w:rsidRPr="003321D6">
              <w:rPr>
                <w:spacing w:val="-2"/>
                <w:kern w:val="16"/>
                <w:sz w:val="16"/>
                <w:szCs w:val="22"/>
              </w:rPr>
              <w:br/>
              <w:t>pendolo centrifugo</w:t>
            </w:r>
          </w:p>
        </w:tc>
      </w:tr>
      <w:tr w:rsidR="007459F9" w:rsidRPr="003321D6" w:rsidTr="00C47D75">
        <w:trPr>
          <w:cantSplit/>
        </w:trPr>
        <w:tc>
          <w:tcPr>
            <w:tcW w:w="2544"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proofErr w:type="spellStart"/>
            <w:r w:rsidRPr="003321D6">
              <w:rPr>
                <w:spacing w:val="-2"/>
                <w:kern w:val="16"/>
                <w:sz w:val="16"/>
                <w:szCs w:val="22"/>
              </w:rPr>
              <w:t>Sensoristica</w:t>
            </w:r>
            <w:proofErr w:type="spellEnd"/>
          </w:p>
        </w:tc>
        <w:tc>
          <w:tcPr>
            <w:tcW w:w="1134"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p>
        </w:tc>
        <w:tc>
          <w:tcPr>
            <w:tcW w:w="3969"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Tre per il numero di giri, temperatura, pressione e posizione</w:t>
            </w:r>
          </w:p>
        </w:tc>
      </w:tr>
      <w:tr w:rsidR="007459F9" w:rsidRPr="003321D6" w:rsidTr="00C47D75">
        <w:trPr>
          <w:cantSplit/>
        </w:trPr>
        <w:tc>
          <w:tcPr>
            <w:tcW w:w="2544"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Centralina</w:t>
            </w:r>
          </w:p>
        </w:tc>
        <w:tc>
          <w:tcPr>
            <w:tcW w:w="1134"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p>
        </w:tc>
        <w:tc>
          <w:tcPr>
            <w:tcW w:w="3969"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Centralina del cambio completamente integrata</w:t>
            </w:r>
          </w:p>
        </w:tc>
      </w:tr>
      <w:tr w:rsidR="007459F9" w:rsidRPr="009D4C98" w:rsidTr="00C47D75">
        <w:trPr>
          <w:cantSplit/>
        </w:trPr>
        <w:tc>
          <w:tcPr>
            <w:tcW w:w="2544"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Innesto / programmi di marcia</w:t>
            </w:r>
          </w:p>
        </w:tc>
        <w:tc>
          <w:tcPr>
            <w:tcW w:w="1134"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p>
        </w:tc>
        <w:tc>
          <w:tcPr>
            <w:tcW w:w="3969" w:type="dxa"/>
          </w:tcPr>
          <w:p w:rsidR="007459F9" w:rsidRPr="003321D6" w:rsidRDefault="007459F9" w:rsidP="00E71C36">
            <w:pPr>
              <w:tabs>
                <w:tab w:val="left" w:pos="2268"/>
                <w:tab w:val="left" w:pos="3402"/>
                <w:tab w:val="left" w:pos="7513"/>
              </w:tabs>
              <w:spacing w:after="0" w:line="360" w:lineRule="auto"/>
              <w:rPr>
                <w:spacing w:val="-2"/>
                <w:kern w:val="16"/>
                <w:sz w:val="16"/>
                <w:szCs w:val="22"/>
                <w:lang w:val="en-US"/>
              </w:rPr>
            </w:pPr>
            <w:proofErr w:type="spellStart"/>
            <w:r w:rsidRPr="003321D6">
              <w:rPr>
                <w:spacing w:val="-2"/>
                <w:kern w:val="16"/>
                <w:sz w:val="16"/>
                <w:szCs w:val="22"/>
                <w:lang w:val="en-US"/>
              </w:rPr>
              <w:t>Innesto</w:t>
            </w:r>
            <w:proofErr w:type="spellEnd"/>
            <w:r w:rsidRPr="003321D6">
              <w:rPr>
                <w:spacing w:val="-2"/>
                <w:kern w:val="16"/>
                <w:sz w:val="16"/>
                <w:szCs w:val="22"/>
                <w:lang w:val="en-US"/>
              </w:rPr>
              <w:t xml:space="preserve"> DIRECT SELECT / E, S, M, short-term M</w:t>
            </w:r>
          </w:p>
        </w:tc>
      </w:tr>
      <w:tr w:rsidR="007459F9" w:rsidRPr="003321D6" w:rsidTr="00C47D75">
        <w:trPr>
          <w:cantSplit/>
        </w:trPr>
        <w:tc>
          <w:tcPr>
            <w:tcW w:w="2544"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Possibili configurazioni di trazione</w:t>
            </w:r>
          </w:p>
        </w:tc>
        <w:tc>
          <w:tcPr>
            <w:tcW w:w="1134"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p>
        </w:tc>
        <w:tc>
          <w:tcPr>
            <w:tcW w:w="3969"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Trazione posteriore</w:t>
            </w:r>
          </w:p>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sistema di trazione integrale 4MATIC</w:t>
            </w:r>
          </w:p>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Trazione ibrida</w:t>
            </w:r>
          </w:p>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Trazione ibrida plug-in</w:t>
            </w:r>
          </w:p>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ECO start/stop di serie</w:t>
            </w:r>
          </w:p>
        </w:tc>
      </w:tr>
      <w:tr w:rsidR="007459F9" w:rsidRPr="003321D6" w:rsidTr="00C47D75">
        <w:trPr>
          <w:cantSplit/>
        </w:trPr>
        <w:tc>
          <w:tcPr>
            <w:tcW w:w="2544"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Rapporti di marcia, i =</w:t>
            </w:r>
          </w:p>
        </w:tc>
        <w:tc>
          <w:tcPr>
            <w:tcW w:w="1134"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1ª marcia</w:t>
            </w:r>
          </w:p>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2ª marcia</w:t>
            </w:r>
          </w:p>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3ª marcia</w:t>
            </w:r>
          </w:p>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4ª marcia</w:t>
            </w:r>
          </w:p>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5ª marcia</w:t>
            </w:r>
          </w:p>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6ª marcia</w:t>
            </w:r>
          </w:p>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7ª marcia</w:t>
            </w:r>
          </w:p>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8ª marcia</w:t>
            </w:r>
          </w:p>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9ª marcia</w:t>
            </w:r>
          </w:p>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Retromarcia</w:t>
            </w:r>
          </w:p>
        </w:tc>
        <w:tc>
          <w:tcPr>
            <w:tcW w:w="3969"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5,50</w:t>
            </w:r>
          </w:p>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3,33</w:t>
            </w:r>
          </w:p>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2,32</w:t>
            </w:r>
          </w:p>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1,66</w:t>
            </w:r>
          </w:p>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1,21</w:t>
            </w:r>
          </w:p>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1,00</w:t>
            </w:r>
          </w:p>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0,87</w:t>
            </w:r>
          </w:p>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0,72</w:t>
            </w:r>
          </w:p>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0,60</w:t>
            </w:r>
          </w:p>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R -4,93</w:t>
            </w:r>
          </w:p>
        </w:tc>
      </w:tr>
      <w:tr w:rsidR="007459F9" w:rsidRPr="003321D6" w:rsidTr="00C47D75">
        <w:trPr>
          <w:cantSplit/>
        </w:trPr>
        <w:tc>
          <w:tcPr>
            <w:tcW w:w="2544"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Spaziatura dei rapporti</w:t>
            </w:r>
          </w:p>
        </w:tc>
        <w:tc>
          <w:tcPr>
            <w:tcW w:w="1134"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p>
        </w:tc>
        <w:tc>
          <w:tcPr>
            <w:tcW w:w="3969"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9,15</w:t>
            </w:r>
          </w:p>
        </w:tc>
      </w:tr>
    </w:tbl>
    <w:p w:rsidR="007459F9" w:rsidRPr="003321D6" w:rsidRDefault="007459F9" w:rsidP="00E71C36">
      <w:pPr>
        <w:tabs>
          <w:tab w:val="left" w:pos="3402"/>
          <w:tab w:val="left" w:pos="7513"/>
        </w:tabs>
        <w:spacing w:after="0" w:line="360" w:lineRule="auto"/>
        <w:rPr>
          <w:spacing w:val="-2"/>
          <w:kern w:val="16"/>
          <w:sz w:val="16"/>
          <w:szCs w:val="22"/>
        </w:rPr>
      </w:pPr>
      <w:r w:rsidRPr="003321D6">
        <w:rPr>
          <w:spacing w:val="-2"/>
          <w:kern w:val="16"/>
          <w:sz w:val="16"/>
          <w:szCs w:val="22"/>
        </w:rPr>
        <w:t>_____________________________________________________________________________________</w:t>
      </w:r>
    </w:p>
    <w:p w:rsidR="007459F9" w:rsidRPr="003321D6" w:rsidRDefault="007459F9" w:rsidP="00E71C36">
      <w:pPr>
        <w:spacing w:after="0" w:line="360" w:lineRule="auto"/>
        <w:rPr>
          <w:b/>
          <w:spacing w:val="-2"/>
          <w:kern w:val="16"/>
          <w:sz w:val="16"/>
          <w:szCs w:val="22"/>
          <w:u w:val="single"/>
        </w:rPr>
      </w:pPr>
      <w:r w:rsidRPr="003321D6">
        <w:rPr>
          <w:b/>
          <w:spacing w:val="-2"/>
          <w:kern w:val="16"/>
          <w:sz w:val="16"/>
          <w:szCs w:val="22"/>
          <w:u w:val="single"/>
        </w:rPr>
        <w:t>Motori adatti</w:t>
      </w:r>
    </w:p>
    <w:tbl>
      <w:tblPr>
        <w:tblW w:w="7647" w:type="dxa"/>
        <w:tblInd w:w="8" w:type="dxa"/>
        <w:tblLayout w:type="fixed"/>
        <w:tblCellMar>
          <w:left w:w="0" w:type="dxa"/>
          <w:right w:w="0" w:type="dxa"/>
        </w:tblCellMar>
        <w:tblLook w:val="0000" w:firstRow="0" w:lastRow="0" w:firstColumn="0" w:lastColumn="0" w:noHBand="0" w:noVBand="0"/>
      </w:tblPr>
      <w:tblGrid>
        <w:gridCol w:w="2544"/>
        <w:gridCol w:w="1134"/>
        <w:gridCol w:w="3969"/>
      </w:tblGrid>
      <w:tr w:rsidR="007459F9" w:rsidRPr="003321D6" w:rsidTr="00C47D75">
        <w:trPr>
          <w:cantSplit/>
        </w:trPr>
        <w:tc>
          <w:tcPr>
            <w:tcW w:w="2544"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Numero/disposizione cilindri</w:t>
            </w:r>
          </w:p>
        </w:tc>
        <w:tc>
          <w:tcPr>
            <w:tcW w:w="1134"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p>
        </w:tc>
        <w:tc>
          <w:tcPr>
            <w:tcW w:w="3969"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4, 6, 8, 12 / motori in linea e a V</w:t>
            </w:r>
          </w:p>
        </w:tc>
      </w:tr>
      <w:tr w:rsidR="007459F9" w:rsidRPr="003321D6" w:rsidTr="00C47D75">
        <w:trPr>
          <w:cantSplit/>
        </w:trPr>
        <w:tc>
          <w:tcPr>
            <w:tcW w:w="2544"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 xml:space="preserve">Potenza max. </w:t>
            </w:r>
          </w:p>
        </w:tc>
        <w:tc>
          <w:tcPr>
            <w:tcW w:w="1134"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kW/CV</w:t>
            </w:r>
          </w:p>
        </w:tc>
        <w:tc>
          <w:tcPr>
            <w:tcW w:w="3969"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Aperta</w:t>
            </w:r>
          </w:p>
        </w:tc>
      </w:tr>
      <w:tr w:rsidR="007459F9" w:rsidRPr="003321D6" w:rsidTr="00C47D75">
        <w:trPr>
          <w:cantSplit/>
        </w:trPr>
        <w:tc>
          <w:tcPr>
            <w:tcW w:w="2544"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Coppia max. in entrata</w:t>
            </w:r>
          </w:p>
        </w:tc>
        <w:tc>
          <w:tcPr>
            <w:tcW w:w="1134"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Nm</w:t>
            </w:r>
          </w:p>
        </w:tc>
        <w:tc>
          <w:tcPr>
            <w:tcW w:w="3969"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1.000</w:t>
            </w:r>
          </w:p>
        </w:tc>
      </w:tr>
    </w:tbl>
    <w:p w:rsidR="009D4C98" w:rsidRDefault="007459F9" w:rsidP="00E71C36">
      <w:pPr>
        <w:tabs>
          <w:tab w:val="left" w:pos="3402"/>
          <w:tab w:val="left" w:pos="7513"/>
        </w:tabs>
        <w:spacing w:after="0" w:line="360" w:lineRule="auto"/>
        <w:rPr>
          <w:spacing w:val="-2"/>
          <w:kern w:val="16"/>
          <w:sz w:val="16"/>
          <w:szCs w:val="22"/>
        </w:rPr>
      </w:pPr>
      <w:r w:rsidRPr="003321D6">
        <w:rPr>
          <w:spacing w:val="-2"/>
          <w:kern w:val="16"/>
          <w:sz w:val="16"/>
          <w:szCs w:val="22"/>
        </w:rPr>
        <w:t>______________________________________________________________________________________</w:t>
      </w:r>
    </w:p>
    <w:p w:rsidR="007459F9" w:rsidRPr="009D4C98" w:rsidRDefault="007459F9" w:rsidP="00E71C36">
      <w:pPr>
        <w:tabs>
          <w:tab w:val="left" w:pos="3402"/>
          <w:tab w:val="left" w:pos="7513"/>
        </w:tabs>
        <w:spacing w:after="0" w:line="360" w:lineRule="auto"/>
        <w:rPr>
          <w:spacing w:val="-2"/>
          <w:kern w:val="16"/>
          <w:sz w:val="16"/>
          <w:szCs w:val="22"/>
        </w:rPr>
      </w:pPr>
      <w:r w:rsidRPr="003321D6">
        <w:rPr>
          <w:b/>
          <w:spacing w:val="-2"/>
          <w:kern w:val="16"/>
          <w:sz w:val="16"/>
          <w:szCs w:val="22"/>
          <w:u w:val="single"/>
        </w:rPr>
        <w:t>Dimensioni e pesi</w:t>
      </w:r>
    </w:p>
    <w:tbl>
      <w:tblPr>
        <w:tblW w:w="7647" w:type="dxa"/>
        <w:tblInd w:w="8" w:type="dxa"/>
        <w:tblLayout w:type="fixed"/>
        <w:tblCellMar>
          <w:left w:w="0" w:type="dxa"/>
          <w:right w:w="0" w:type="dxa"/>
        </w:tblCellMar>
        <w:tblLook w:val="0000" w:firstRow="0" w:lastRow="0" w:firstColumn="0" w:lastColumn="0" w:noHBand="0" w:noVBand="0"/>
      </w:tblPr>
      <w:tblGrid>
        <w:gridCol w:w="2544"/>
        <w:gridCol w:w="992"/>
        <w:gridCol w:w="4111"/>
      </w:tblGrid>
      <w:tr w:rsidR="007459F9" w:rsidRPr="003321D6" w:rsidTr="00C47D75">
        <w:trPr>
          <w:cantSplit/>
        </w:trPr>
        <w:tc>
          <w:tcPr>
            <w:tcW w:w="2544"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Lunghezza totale</w:t>
            </w:r>
          </w:p>
        </w:tc>
        <w:tc>
          <w:tcPr>
            <w:tcW w:w="992"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mm</w:t>
            </w:r>
          </w:p>
        </w:tc>
        <w:tc>
          <w:tcPr>
            <w:tcW w:w="4111"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proofErr w:type="spellStart"/>
            <w:r w:rsidRPr="003321D6">
              <w:rPr>
                <w:spacing w:val="-2"/>
                <w:kern w:val="16"/>
                <w:sz w:val="16"/>
                <w:szCs w:val="22"/>
              </w:rPr>
              <w:t>ca</w:t>
            </w:r>
            <w:proofErr w:type="spellEnd"/>
            <w:r w:rsidRPr="003321D6">
              <w:rPr>
                <w:spacing w:val="-2"/>
                <w:kern w:val="16"/>
                <w:sz w:val="16"/>
                <w:szCs w:val="22"/>
              </w:rPr>
              <w:t>. 639- 649</w:t>
            </w:r>
          </w:p>
        </w:tc>
      </w:tr>
      <w:tr w:rsidR="007459F9" w:rsidRPr="003321D6" w:rsidTr="00702EF1">
        <w:trPr>
          <w:cantSplit/>
        </w:trPr>
        <w:tc>
          <w:tcPr>
            <w:tcW w:w="2544"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Larghezza totale</w:t>
            </w:r>
          </w:p>
        </w:tc>
        <w:tc>
          <w:tcPr>
            <w:tcW w:w="992"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mm</w:t>
            </w:r>
          </w:p>
        </w:tc>
        <w:tc>
          <w:tcPr>
            <w:tcW w:w="4111"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384</w:t>
            </w:r>
          </w:p>
        </w:tc>
      </w:tr>
      <w:tr w:rsidR="007459F9" w:rsidRPr="003321D6" w:rsidTr="00702EF1">
        <w:trPr>
          <w:cantSplit/>
        </w:trPr>
        <w:tc>
          <w:tcPr>
            <w:tcW w:w="2544"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Altezza totale</w:t>
            </w:r>
          </w:p>
        </w:tc>
        <w:tc>
          <w:tcPr>
            <w:tcW w:w="992"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mm</w:t>
            </w:r>
          </w:p>
        </w:tc>
        <w:tc>
          <w:tcPr>
            <w:tcW w:w="4111"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391</w:t>
            </w:r>
          </w:p>
        </w:tc>
      </w:tr>
      <w:tr w:rsidR="007459F9" w:rsidRPr="003321D6" w:rsidTr="00C47D75">
        <w:trPr>
          <w:cantSplit/>
        </w:trPr>
        <w:tc>
          <w:tcPr>
            <w:tcW w:w="2544"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Lunghezza albero di trasmissione primario</w:t>
            </w:r>
          </w:p>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Peso (incluso</w:t>
            </w:r>
          </w:p>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 xml:space="preserve">convertitore di coppia e olio del cambio) </w:t>
            </w:r>
          </w:p>
        </w:tc>
        <w:tc>
          <w:tcPr>
            <w:tcW w:w="992"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mm</w:t>
            </w:r>
          </w:p>
          <w:p w:rsidR="007459F9" w:rsidRPr="003321D6" w:rsidRDefault="007459F9" w:rsidP="00E71C36">
            <w:pPr>
              <w:tabs>
                <w:tab w:val="left" w:pos="2268"/>
                <w:tab w:val="left" w:pos="3402"/>
                <w:tab w:val="left" w:pos="7513"/>
              </w:tabs>
              <w:spacing w:after="0" w:line="360" w:lineRule="auto"/>
              <w:rPr>
                <w:spacing w:val="-2"/>
                <w:kern w:val="16"/>
                <w:sz w:val="16"/>
                <w:szCs w:val="22"/>
              </w:rPr>
            </w:pPr>
          </w:p>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kg</w:t>
            </w:r>
          </w:p>
        </w:tc>
        <w:tc>
          <w:tcPr>
            <w:tcW w:w="4111" w:type="dxa"/>
          </w:tcPr>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550</w:t>
            </w:r>
          </w:p>
          <w:p w:rsidR="007459F9" w:rsidRPr="003321D6" w:rsidRDefault="007459F9" w:rsidP="00E71C36">
            <w:pPr>
              <w:tabs>
                <w:tab w:val="left" w:pos="2268"/>
                <w:tab w:val="left" w:pos="3402"/>
                <w:tab w:val="left" w:pos="7513"/>
              </w:tabs>
              <w:spacing w:after="0" w:line="360" w:lineRule="auto"/>
              <w:rPr>
                <w:spacing w:val="-2"/>
                <w:kern w:val="16"/>
                <w:sz w:val="16"/>
                <w:szCs w:val="22"/>
              </w:rPr>
            </w:pPr>
          </w:p>
          <w:p w:rsidR="007459F9" w:rsidRPr="003321D6" w:rsidRDefault="007459F9" w:rsidP="00E71C36">
            <w:pPr>
              <w:tabs>
                <w:tab w:val="left" w:pos="2268"/>
                <w:tab w:val="left" w:pos="3402"/>
                <w:tab w:val="left" w:pos="7513"/>
              </w:tabs>
              <w:spacing w:after="0" w:line="360" w:lineRule="auto"/>
              <w:rPr>
                <w:spacing w:val="-2"/>
                <w:kern w:val="16"/>
                <w:sz w:val="16"/>
                <w:szCs w:val="22"/>
              </w:rPr>
            </w:pPr>
            <w:r w:rsidRPr="003321D6">
              <w:rPr>
                <w:spacing w:val="-2"/>
                <w:kern w:val="16"/>
                <w:sz w:val="16"/>
                <w:szCs w:val="22"/>
              </w:rPr>
              <w:t>95</w:t>
            </w:r>
          </w:p>
        </w:tc>
      </w:tr>
    </w:tbl>
    <w:p w:rsidR="007459F9" w:rsidRPr="003321D6" w:rsidRDefault="007459F9" w:rsidP="00E71C36">
      <w:pPr>
        <w:spacing w:after="0" w:line="360" w:lineRule="auto"/>
        <w:rPr>
          <w:bCs/>
          <w:kern w:val="16"/>
          <w:sz w:val="16"/>
          <w:szCs w:val="22"/>
        </w:rPr>
      </w:pPr>
    </w:p>
    <w:p w:rsidR="007459F9" w:rsidRPr="003321D6" w:rsidRDefault="007459F9" w:rsidP="00E71C36">
      <w:pPr>
        <w:keepNext/>
        <w:spacing w:after="0" w:line="360" w:lineRule="auto"/>
        <w:jc w:val="center"/>
        <w:outlineLvl w:val="3"/>
        <w:rPr>
          <w:rFonts w:cs="Arial"/>
          <w:b/>
          <w:bCs/>
          <w:sz w:val="16"/>
          <w:szCs w:val="22"/>
        </w:rPr>
      </w:pPr>
      <w:r w:rsidRPr="003321D6">
        <w:rPr>
          <w:rFonts w:cs="Arial"/>
          <w:b/>
          <w:sz w:val="16"/>
          <w:szCs w:val="22"/>
        </w:rPr>
        <w:lastRenderedPageBreak/>
        <w:t xml:space="preserve">Mercedes-Benz E 350 </w:t>
      </w:r>
      <w:proofErr w:type="spellStart"/>
      <w:r w:rsidRPr="003321D6">
        <w:rPr>
          <w:rFonts w:cs="Arial"/>
          <w:b/>
          <w:sz w:val="16"/>
          <w:szCs w:val="22"/>
        </w:rPr>
        <w:t>BlueTEC</w:t>
      </w:r>
      <w:proofErr w:type="spellEnd"/>
      <w:r w:rsidRPr="003321D6">
        <w:rPr>
          <w:rFonts w:cs="Arial"/>
          <w:b/>
          <w:sz w:val="16"/>
          <w:szCs w:val="22"/>
        </w:rPr>
        <w:t xml:space="preserve"> Berlina (9G-TRONIC)</w:t>
      </w:r>
    </w:p>
    <w:p w:rsidR="007459F9" w:rsidRPr="003321D6" w:rsidRDefault="007459F9" w:rsidP="00E71C36">
      <w:pPr>
        <w:pBdr>
          <w:top w:val="single" w:sz="4" w:space="1" w:color="auto"/>
        </w:pBdr>
        <w:tabs>
          <w:tab w:val="left" w:pos="284"/>
          <w:tab w:val="left" w:pos="2279"/>
          <w:tab w:val="left" w:pos="2580"/>
          <w:tab w:val="left" w:pos="2836"/>
          <w:tab w:val="left" w:pos="5102"/>
        </w:tabs>
        <w:overflowPunct w:val="0"/>
        <w:autoSpaceDE w:val="0"/>
        <w:autoSpaceDN w:val="0"/>
        <w:adjustRightInd w:val="0"/>
        <w:spacing w:after="0" w:line="360" w:lineRule="auto"/>
        <w:rPr>
          <w:b/>
          <w:sz w:val="16"/>
          <w:szCs w:val="22"/>
          <w:u w:val="single"/>
        </w:rPr>
      </w:pPr>
      <w:r w:rsidRPr="003321D6">
        <w:rPr>
          <w:b/>
          <w:sz w:val="16"/>
          <w:szCs w:val="22"/>
          <w:u w:val="single"/>
        </w:rPr>
        <w:t>Motore</w:t>
      </w:r>
    </w:p>
    <w:tbl>
      <w:tblPr>
        <w:tblW w:w="7221" w:type="dxa"/>
        <w:tblInd w:w="8" w:type="dxa"/>
        <w:tblLayout w:type="fixed"/>
        <w:tblCellMar>
          <w:left w:w="0" w:type="dxa"/>
          <w:right w:w="0" w:type="dxa"/>
        </w:tblCellMar>
        <w:tblLook w:val="0000" w:firstRow="0" w:lastRow="0" w:firstColumn="0" w:lastColumn="0" w:noHBand="0" w:noVBand="0"/>
      </w:tblPr>
      <w:tblGrid>
        <w:gridCol w:w="2268"/>
        <w:gridCol w:w="850"/>
        <w:gridCol w:w="4103"/>
      </w:tblGrid>
      <w:tr w:rsidR="007459F9" w:rsidRPr="003321D6" w:rsidTr="00334D64">
        <w:tc>
          <w:tcPr>
            <w:tcW w:w="2268" w:type="dxa"/>
          </w:tcPr>
          <w:p w:rsidR="007459F9" w:rsidRPr="003321D6" w:rsidRDefault="007459F9" w:rsidP="00E71C36">
            <w:pPr>
              <w:tabs>
                <w:tab w:val="left" w:pos="708"/>
                <w:tab w:val="left" w:pos="2268"/>
                <w:tab w:val="left" w:pos="3402"/>
                <w:tab w:val="left" w:pos="7513"/>
              </w:tabs>
              <w:overflowPunct w:val="0"/>
              <w:autoSpaceDE w:val="0"/>
              <w:autoSpaceDN w:val="0"/>
              <w:adjustRightInd w:val="0"/>
              <w:spacing w:after="0" w:line="360" w:lineRule="auto"/>
              <w:rPr>
                <w:bCs/>
                <w:sz w:val="16"/>
                <w:szCs w:val="22"/>
              </w:rPr>
            </w:pPr>
            <w:r w:rsidRPr="003321D6">
              <w:rPr>
                <w:sz w:val="16"/>
                <w:szCs w:val="22"/>
              </w:rPr>
              <w:t>Numero/disposizione cilindri</w:t>
            </w:r>
          </w:p>
        </w:tc>
        <w:tc>
          <w:tcPr>
            <w:tcW w:w="850" w:type="dxa"/>
          </w:tcPr>
          <w:p w:rsidR="007459F9" w:rsidRPr="003321D6" w:rsidRDefault="007459F9" w:rsidP="00E71C36">
            <w:pPr>
              <w:tabs>
                <w:tab w:val="left" w:pos="708"/>
                <w:tab w:val="left" w:pos="2268"/>
                <w:tab w:val="left" w:pos="3402"/>
                <w:tab w:val="left" w:pos="7513"/>
              </w:tabs>
              <w:overflowPunct w:val="0"/>
              <w:autoSpaceDE w:val="0"/>
              <w:autoSpaceDN w:val="0"/>
              <w:adjustRightInd w:val="0"/>
              <w:spacing w:after="0" w:line="360" w:lineRule="auto"/>
              <w:rPr>
                <w:bCs/>
                <w:sz w:val="16"/>
                <w:szCs w:val="22"/>
              </w:rPr>
            </w:pPr>
          </w:p>
        </w:tc>
        <w:tc>
          <w:tcPr>
            <w:tcW w:w="4103" w:type="dxa"/>
          </w:tcPr>
          <w:p w:rsidR="007459F9" w:rsidRPr="003321D6" w:rsidRDefault="007459F9" w:rsidP="00E71C36">
            <w:pPr>
              <w:tabs>
                <w:tab w:val="left" w:pos="708"/>
                <w:tab w:val="left" w:pos="2268"/>
                <w:tab w:val="left" w:pos="3402"/>
                <w:tab w:val="left" w:pos="7513"/>
              </w:tabs>
              <w:overflowPunct w:val="0"/>
              <w:autoSpaceDE w:val="0"/>
              <w:autoSpaceDN w:val="0"/>
              <w:adjustRightInd w:val="0"/>
              <w:spacing w:after="0" w:line="360" w:lineRule="auto"/>
              <w:rPr>
                <w:bCs/>
                <w:sz w:val="16"/>
                <w:szCs w:val="22"/>
              </w:rPr>
            </w:pPr>
            <w:r w:rsidRPr="003321D6">
              <w:rPr>
                <w:sz w:val="16"/>
                <w:szCs w:val="22"/>
              </w:rPr>
              <w:t>6/V, 4 valvole per cilindro</w:t>
            </w:r>
          </w:p>
        </w:tc>
      </w:tr>
      <w:tr w:rsidR="007459F9" w:rsidRPr="003321D6" w:rsidTr="00334D64">
        <w:tc>
          <w:tcPr>
            <w:tcW w:w="2268" w:type="dxa"/>
          </w:tcPr>
          <w:p w:rsidR="007459F9" w:rsidRPr="003321D6" w:rsidRDefault="007459F9" w:rsidP="00E71C36">
            <w:pPr>
              <w:tabs>
                <w:tab w:val="left" w:pos="708"/>
                <w:tab w:val="left" w:pos="2268"/>
                <w:tab w:val="left" w:pos="3402"/>
                <w:tab w:val="left" w:pos="7513"/>
              </w:tabs>
              <w:overflowPunct w:val="0"/>
              <w:autoSpaceDE w:val="0"/>
              <w:autoSpaceDN w:val="0"/>
              <w:adjustRightInd w:val="0"/>
              <w:spacing w:after="0" w:line="360" w:lineRule="auto"/>
              <w:rPr>
                <w:bCs/>
                <w:sz w:val="16"/>
                <w:szCs w:val="22"/>
              </w:rPr>
            </w:pPr>
            <w:r w:rsidRPr="003321D6">
              <w:rPr>
                <w:sz w:val="16"/>
                <w:szCs w:val="22"/>
              </w:rPr>
              <w:t>Cilindrata</w:t>
            </w:r>
          </w:p>
        </w:tc>
        <w:tc>
          <w:tcPr>
            <w:tcW w:w="850" w:type="dxa"/>
          </w:tcPr>
          <w:p w:rsidR="007459F9" w:rsidRPr="003321D6" w:rsidRDefault="007459F9" w:rsidP="00E71C36">
            <w:pPr>
              <w:tabs>
                <w:tab w:val="left" w:pos="708"/>
                <w:tab w:val="left" w:pos="2268"/>
                <w:tab w:val="left" w:pos="3402"/>
                <w:tab w:val="left" w:pos="7513"/>
              </w:tabs>
              <w:overflowPunct w:val="0"/>
              <w:autoSpaceDE w:val="0"/>
              <w:autoSpaceDN w:val="0"/>
              <w:adjustRightInd w:val="0"/>
              <w:spacing w:after="0" w:line="360" w:lineRule="auto"/>
              <w:rPr>
                <w:bCs/>
                <w:sz w:val="16"/>
                <w:szCs w:val="22"/>
              </w:rPr>
            </w:pPr>
            <w:r w:rsidRPr="003321D6">
              <w:rPr>
                <w:sz w:val="16"/>
                <w:szCs w:val="22"/>
              </w:rPr>
              <w:t>cm³</w:t>
            </w:r>
          </w:p>
        </w:tc>
        <w:tc>
          <w:tcPr>
            <w:tcW w:w="4103" w:type="dxa"/>
          </w:tcPr>
          <w:p w:rsidR="007459F9" w:rsidRPr="003321D6" w:rsidRDefault="007459F9" w:rsidP="00E71C36">
            <w:pPr>
              <w:tabs>
                <w:tab w:val="left" w:pos="708"/>
                <w:tab w:val="left" w:pos="2268"/>
                <w:tab w:val="left" w:pos="3402"/>
                <w:tab w:val="left" w:pos="7513"/>
              </w:tabs>
              <w:overflowPunct w:val="0"/>
              <w:autoSpaceDE w:val="0"/>
              <w:autoSpaceDN w:val="0"/>
              <w:adjustRightInd w:val="0"/>
              <w:spacing w:after="0" w:line="360" w:lineRule="auto"/>
              <w:rPr>
                <w:bCs/>
                <w:sz w:val="16"/>
                <w:szCs w:val="22"/>
              </w:rPr>
            </w:pPr>
            <w:r w:rsidRPr="003321D6">
              <w:rPr>
                <w:sz w:val="16"/>
                <w:szCs w:val="22"/>
              </w:rPr>
              <w:t>2987</w:t>
            </w:r>
          </w:p>
        </w:tc>
      </w:tr>
      <w:tr w:rsidR="007459F9" w:rsidRPr="003321D6" w:rsidTr="00334D64">
        <w:tc>
          <w:tcPr>
            <w:tcW w:w="2268" w:type="dxa"/>
          </w:tcPr>
          <w:p w:rsidR="007459F9" w:rsidRPr="003321D6" w:rsidRDefault="007459F9" w:rsidP="00E71C36">
            <w:pPr>
              <w:tabs>
                <w:tab w:val="left" w:pos="708"/>
                <w:tab w:val="left" w:pos="2268"/>
                <w:tab w:val="left" w:pos="3402"/>
                <w:tab w:val="left" w:pos="7513"/>
              </w:tabs>
              <w:overflowPunct w:val="0"/>
              <w:autoSpaceDE w:val="0"/>
              <w:autoSpaceDN w:val="0"/>
              <w:adjustRightInd w:val="0"/>
              <w:spacing w:after="0" w:line="360" w:lineRule="auto"/>
              <w:rPr>
                <w:bCs/>
                <w:sz w:val="16"/>
                <w:szCs w:val="22"/>
                <w:highlight w:val="yellow"/>
              </w:rPr>
            </w:pPr>
            <w:r w:rsidRPr="003321D6">
              <w:rPr>
                <w:sz w:val="16"/>
                <w:szCs w:val="22"/>
              </w:rPr>
              <w:t>Alesaggio x corsa</w:t>
            </w:r>
          </w:p>
        </w:tc>
        <w:tc>
          <w:tcPr>
            <w:tcW w:w="850" w:type="dxa"/>
          </w:tcPr>
          <w:p w:rsidR="007459F9" w:rsidRPr="003321D6" w:rsidRDefault="007459F9" w:rsidP="00E71C36">
            <w:pPr>
              <w:tabs>
                <w:tab w:val="left" w:pos="708"/>
                <w:tab w:val="left" w:pos="2268"/>
                <w:tab w:val="left" w:pos="3402"/>
                <w:tab w:val="left" w:pos="7513"/>
              </w:tabs>
              <w:overflowPunct w:val="0"/>
              <w:autoSpaceDE w:val="0"/>
              <w:autoSpaceDN w:val="0"/>
              <w:adjustRightInd w:val="0"/>
              <w:spacing w:after="0" w:line="360" w:lineRule="auto"/>
              <w:rPr>
                <w:bCs/>
                <w:sz w:val="16"/>
                <w:szCs w:val="22"/>
              </w:rPr>
            </w:pPr>
            <w:r w:rsidRPr="003321D6">
              <w:rPr>
                <w:sz w:val="16"/>
                <w:szCs w:val="22"/>
              </w:rPr>
              <w:t>mm</w:t>
            </w:r>
          </w:p>
        </w:tc>
        <w:tc>
          <w:tcPr>
            <w:tcW w:w="4103" w:type="dxa"/>
          </w:tcPr>
          <w:p w:rsidR="007459F9" w:rsidRPr="003321D6" w:rsidRDefault="007459F9" w:rsidP="00E71C36">
            <w:pPr>
              <w:tabs>
                <w:tab w:val="left" w:pos="708"/>
                <w:tab w:val="left" w:pos="2268"/>
                <w:tab w:val="left" w:pos="3402"/>
                <w:tab w:val="left" w:pos="7513"/>
              </w:tabs>
              <w:overflowPunct w:val="0"/>
              <w:autoSpaceDE w:val="0"/>
              <w:autoSpaceDN w:val="0"/>
              <w:adjustRightInd w:val="0"/>
              <w:spacing w:after="0" w:line="360" w:lineRule="auto"/>
              <w:rPr>
                <w:bCs/>
                <w:sz w:val="16"/>
                <w:szCs w:val="22"/>
              </w:rPr>
            </w:pPr>
            <w:r w:rsidRPr="003321D6">
              <w:rPr>
                <w:sz w:val="16"/>
                <w:szCs w:val="22"/>
              </w:rPr>
              <w:t>83,0 x 92,0</w:t>
            </w:r>
          </w:p>
        </w:tc>
      </w:tr>
      <w:tr w:rsidR="007459F9" w:rsidRPr="003321D6" w:rsidTr="00334D64">
        <w:tc>
          <w:tcPr>
            <w:tcW w:w="2268" w:type="dxa"/>
          </w:tcPr>
          <w:p w:rsidR="007459F9" w:rsidRPr="003321D6" w:rsidRDefault="007459F9" w:rsidP="00E71C36">
            <w:pPr>
              <w:tabs>
                <w:tab w:val="left" w:pos="708"/>
                <w:tab w:val="left" w:pos="2268"/>
                <w:tab w:val="left" w:pos="3402"/>
                <w:tab w:val="left" w:pos="7513"/>
              </w:tabs>
              <w:overflowPunct w:val="0"/>
              <w:autoSpaceDE w:val="0"/>
              <w:autoSpaceDN w:val="0"/>
              <w:adjustRightInd w:val="0"/>
              <w:spacing w:after="0" w:line="360" w:lineRule="auto"/>
              <w:rPr>
                <w:bCs/>
                <w:sz w:val="16"/>
                <w:szCs w:val="22"/>
              </w:rPr>
            </w:pPr>
            <w:r w:rsidRPr="003321D6">
              <w:rPr>
                <w:sz w:val="16"/>
                <w:szCs w:val="22"/>
              </w:rPr>
              <w:t xml:space="preserve">Potenza nominale </w:t>
            </w:r>
          </w:p>
        </w:tc>
        <w:tc>
          <w:tcPr>
            <w:tcW w:w="850" w:type="dxa"/>
          </w:tcPr>
          <w:p w:rsidR="007459F9" w:rsidRPr="003321D6" w:rsidRDefault="007459F9" w:rsidP="00E71C36">
            <w:pPr>
              <w:tabs>
                <w:tab w:val="left" w:pos="708"/>
                <w:tab w:val="left" w:pos="2268"/>
                <w:tab w:val="left" w:pos="3402"/>
                <w:tab w:val="left" w:pos="7513"/>
              </w:tabs>
              <w:overflowPunct w:val="0"/>
              <w:autoSpaceDE w:val="0"/>
              <w:autoSpaceDN w:val="0"/>
              <w:adjustRightInd w:val="0"/>
              <w:spacing w:after="0" w:line="360" w:lineRule="auto"/>
              <w:rPr>
                <w:bCs/>
                <w:sz w:val="16"/>
                <w:szCs w:val="22"/>
              </w:rPr>
            </w:pPr>
            <w:r w:rsidRPr="003321D6">
              <w:rPr>
                <w:sz w:val="16"/>
                <w:szCs w:val="22"/>
              </w:rPr>
              <w:t>kW/CV</w:t>
            </w:r>
          </w:p>
        </w:tc>
        <w:tc>
          <w:tcPr>
            <w:tcW w:w="4103" w:type="dxa"/>
          </w:tcPr>
          <w:p w:rsidR="007459F9" w:rsidRPr="003321D6" w:rsidRDefault="007459F9" w:rsidP="00E71C36">
            <w:pPr>
              <w:tabs>
                <w:tab w:val="left" w:pos="708"/>
                <w:tab w:val="left" w:pos="2268"/>
                <w:tab w:val="left" w:pos="3402"/>
                <w:tab w:val="left" w:pos="7513"/>
              </w:tabs>
              <w:overflowPunct w:val="0"/>
              <w:autoSpaceDE w:val="0"/>
              <w:autoSpaceDN w:val="0"/>
              <w:adjustRightInd w:val="0"/>
              <w:spacing w:after="0" w:line="360" w:lineRule="auto"/>
              <w:rPr>
                <w:bCs/>
                <w:sz w:val="16"/>
                <w:szCs w:val="22"/>
              </w:rPr>
            </w:pPr>
            <w:r w:rsidRPr="003321D6">
              <w:rPr>
                <w:sz w:val="16"/>
                <w:szCs w:val="22"/>
              </w:rPr>
              <w:t>185/252 a 3600 giri/</w:t>
            </w:r>
            <w:proofErr w:type="spellStart"/>
            <w:r w:rsidRPr="003321D6">
              <w:rPr>
                <w:sz w:val="16"/>
                <w:szCs w:val="22"/>
              </w:rPr>
              <w:t>min</w:t>
            </w:r>
            <w:proofErr w:type="spellEnd"/>
          </w:p>
        </w:tc>
      </w:tr>
      <w:tr w:rsidR="007459F9" w:rsidRPr="003321D6" w:rsidTr="00334D64">
        <w:tc>
          <w:tcPr>
            <w:tcW w:w="2268" w:type="dxa"/>
          </w:tcPr>
          <w:p w:rsidR="007459F9" w:rsidRPr="003321D6" w:rsidRDefault="007459F9" w:rsidP="00E71C36">
            <w:pPr>
              <w:tabs>
                <w:tab w:val="left" w:pos="708"/>
                <w:tab w:val="left" w:pos="2268"/>
                <w:tab w:val="left" w:pos="3402"/>
                <w:tab w:val="left" w:pos="7513"/>
              </w:tabs>
              <w:overflowPunct w:val="0"/>
              <w:autoSpaceDE w:val="0"/>
              <w:autoSpaceDN w:val="0"/>
              <w:adjustRightInd w:val="0"/>
              <w:spacing w:after="0" w:line="360" w:lineRule="auto"/>
              <w:rPr>
                <w:bCs/>
                <w:sz w:val="16"/>
                <w:szCs w:val="22"/>
              </w:rPr>
            </w:pPr>
            <w:r w:rsidRPr="003321D6">
              <w:rPr>
                <w:sz w:val="16"/>
                <w:szCs w:val="22"/>
              </w:rPr>
              <w:t>Coppia nominale</w:t>
            </w:r>
          </w:p>
        </w:tc>
        <w:tc>
          <w:tcPr>
            <w:tcW w:w="850" w:type="dxa"/>
          </w:tcPr>
          <w:p w:rsidR="007459F9" w:rsidRPr="003321D6" w:rsidRDefault="007459F9" w:rsidP="00E71C36">
            <w:pPr>
              <w:tabs>
                <w:tab w:val="left" w:pos="708"/>
                <w:tab w:val="left" w:pos="2268"/>
                <w:tab w:val="left" w:pos="3402"/>
                <w:tab w:val="left" w:pos="7513"/>
              </w:tabs>
              <w:overflowPunct w:val="0"/>
              <w:autoSpaceDE w:val="0"/>
              <w:autoSpaceDN w:val="0"/>
              <w:adjustRightInd w:val="0"/>
              <w:spacing w:after="0" w:line="360" w:lineRule="auto"/>
              <w:rPr>
                <w:bCs/>
                <w:sz w:val="16"/>
                <w:szCs w:val="22"/>
              </w:rPr>
            </w:pPr>
            <w:r w:rsidRPr="003321D6">
              <w:rPr>
                <w:sz w:val="16"/>
                <w:szCs w:val="22"/>
              </w:rPr>
              <w:t>Nm</w:t>
            </w:r>
          </w:p>
        </w:tc>
        <w:tc>
          <w:tcPr>
            <w:tcW w:w="4103" w:type="dxa"/>
          </w:tcPr>
          <w:p w:rsidR="007459F9" w:rsidRPr="003321D6" w:rsidRDefault="007459F9" w:rsidP="00E71C36">
            <w:pPr>
              <w:tabs>
                <w:tab w:val="left" w:pos="708"/>
                <w:tab w:val="left" w:pos="2268"/>
                <w:tab w:val="left" w:pos="3402"/>
                <w:tab w:val="left" w:pos="7513"/>
              </w:tabs>
              <w:overflowPunct w:val="0"/>
              <w:autoSpaceDE w:val="0"/>
              <w:autoSpaceDN w:val="0"/>
              <w:adjustRightInd w:val="0"/>
              <w:spacing w:after="0" w:line="360" w:lineRule="auto"/>
              <w:rPr>
                <w:bCs/>
                <w:sz w:val="16"/>
                <w:szCs w:val="22"/>
              </w:rPr>
            </w:pPr>
            <w:r w:rsidRPr="003321D6">
              <w:rPr>
                <w:sz w:val="16"/>
                <w:szCs w:val="22"/>
              </w:rPr>
              <w:t>620 a 1600-2400 giri/</w:t>
            </w:r>
            <w:proofErr w:type="spellStart"/>
            <w:r w:rsidRPr="003321D6">
              <w:rPr>
                <w:sz w:val="16"/>
                <w:szCs w:val="22"/>
              </w:rPr>
              <w:t>min</w:t>
            </w:r>
            <w:proofErr w:type="spellEnd"/>
          </w:p>
        </w:tc>
      </w:tr>
      <w:tr w:rsidR="007459F9" w:rsidRPr="003321D6" w:rsidTr="00334D64">
        <w:tc>
          <w:tcPr>
            <w:tcW w:w="2268" w:type="dxa"/>
          </w:tcPr>
          <w:p w:rsidR="007459F9" w:rsidRPr="003321D6" w:rsidRDefault="007459F9" w:rsidP="00E71C36">
            <w:pPr>
              <w:tabs>
                <w:tab w:val="left" w:pos="708"/>
                <w:tab w:val="left" w:pos="2268"/>
                <w:tab w:val="left" w:pos="3402"/>
                <w:tab w:val="left" w:pos="7513"/>
              </w:tabs>
              <w:overflowPunct w:val="0"/>
              <w:autoSpaceDE w:val="0"/>
              <w:autoSpaceDN w:val="0"/>
              <w:adjustRightInd w:val="0"/>
              <w:spacing w:after="0" w:line="360" w:lineRule="auto"/>
              <w:rPr>
                <w:bCs/>
                <w:sz w:val="16"/>
                <w:szCs w:val="22"/>
              </w:rPr>
            </w:pPr>
            <w:r w:rsidRPr="003321D6">
              <w:rPr>
                <w:sz w:val="16"/>
                <w:szCs w:val="22"/>
              </w:rPr>
              <w:t xml:space="preserve">Rapporto di compressione </w:t>
            </w:r>
          </w:p>
        </w:tc>
        <w:tc>
          <w:tcPr>
            <w:tcW w:w="850" w:type="dxa"/>
          </w:tcPr>
          <w:p w:rsidR="007459F9" w:rsidRPr="003321D6" w:rsidRDefault="007459F9" w:rsidP="00E71C36">
            <w:pPr>
              <w:tabs>
                <w:tab w:val="left" w:pos="708"/>
                <w:tab w:val="left" w:pos="2268"/>
                <w:tab w:val="left" w:pos="3402"/>
                <w:tab w:val="left" w:pos="7513"/>
              </w:tabs>
              <w:overflowPunct w:val="0"/>
              <w:autoSpaceDE w:val="0"/>
              <w:autoSpaceDN w:val="0"/>
              <w:adjustRightInd w:val="0"/>
              <w:spacing w:after="0" w:line="360" w:lineRule="auto"/>
              <w:rPr>
                <w:bCs/>
                <w:sz w:val="16"/>
                <w:szCs w:val="22"/>
              </w:rPr>
            </w:pPr>
          </w:p>
        </w:tc>
        <w:tc>
          <w:tcPr>
            <w:tcW w:w="4103" w:type="dxa"/>
          </w:tcPr>
          <w:p w:rsidR="007459F9" w:rsidRPr="003321D6" w:rsidRDefault="007459F9" w:rsidP="00E71C36">
            <w:pPr>
              <w:tabs>
                <w:tab w:val="left" w:pos="708"/>
                <w:tab w:val="left" w:pos="2268"/>
                <w:tab w:val="left" w:pos="3402"/>
                <w:tab w:val="left" w:pos="7513"/>
              </w:tabs>
              <w:overflowPunct w:val="0"/>
              <w:autoSpaceDE w:val="0"/>
              <w:autoSpaceDN w:val="0"/>
              <w:adjustRightInd w:val="0"/>
              <w:spacing w:after="0" w:line="360" w:lineRule="auto"/>
              <w:rPr>
                <w:bCs/>
                <w:sz w:val="16"/>
                <w:szCs w:val="22"/>
              </w:rPr>
            </w:pPr>
            <w:r w:rsidRPr="003321D6">
              <w:rPr>
                <w:sz w:val="16"/>
                <w:szCs w:val="22"/>
              </w:rPr>
              <w:t>15,5 : 1</w:t>
            </w:r>
          </w:p>
        </w:tc>
      </w:tr>
      <w:tr w:rsidR="007459F9" w:rsidRPr="003321D6" w:rsidTr="00334D64">
        <w:tc>
          <w:tcPr>
            <w:tcW w:w="2268" w:type="dxa"/>
          </w:tcPr>
          <w:p w:rsidR="007459F9" w:rsidRPr="003321D6" w:rsidRDefault="007459F9" w:rsidP="00E71C36">
            <w:pPr>
              <w:tabs>
                <w:tab w:val="left" w:pos="708"/>
                <w:tab w:val="left" w:pos="2268"/>
                <w:tab w:val="left" w:pos="3402"/>
                <w:tab w:val="left" w:pos="7513"/>
              </w:tabs>
              <w:overflowPunct w:val="0"/>
              <w:autoSpaceDE w:val="0"/>
              <w:autoSpaceDN w:val="0"/>
              <w:adjustRightInd w:val="0"/>
              <w:spacing w:after="0" w:line="360" w:lineRule="auto"/>
              <w:rPr>
                <w:bCs/>
                <w:sz w:val="16"/>
                <w:szCs w:val="22"/>
              </w:rPr>
            </w:pPr>
            <w:r w:rsidRPr="003321D6">
              <w:rPr>
                <w:sz w:val="16"/>
                <w:szCs w:val="22"/>
              </w:rPr>
              <w:t>Preparazione della miscela</w:t>
            </w:r>
          </w:p>
        </w:tc>
        <w:tc>
          <w:tcPr>
            <w:tcW w:w="850" w:type="dxa"/>
          </w:tcPr>
          <w:p w:rsidR="007459F9" w:rsidRPr="003321D6" w:rsidRDefault="007459F9" w:rsidP="00E71C36">
            <w:pPr>
              <w:tabs>
                <w:tab w:val="left" w:pos="708"/>
                <w:tab w:val="left" w:pos="2268"/>
                <w:tab w:val="left" w:pos="3402"/>
                <w:tab w:val="left" w:pos="7513"/>
              </w:tabs>
              <w:overflowPunct w:val="0"/>
              <w:autoSpaceDE w:val="0"/>
              <w:autoSpaceDN w:val="0"/>
              <w:adjustRightInd w:val="0"/>
              <w:spacing w:after="0" w:line="360" w:lineRule="auto"/>
              <w:rPr>
                <w:bCs/>
                <w:sz w:val="16"/>
                <w:szCs w:val="22"/>
              </w:rPr>
            </w:pPr>
          </w:p>
        </w:tc>
        <w:tc>
          <w:tcPr>
            <w:tcW w:w="4103" w:type="dxa"/>
          </w:tcPr>
          <w:p w:rsidR="007459F9" w:rsidRPr="003321D6" w:rsidRDefault="007459F9" w:rsidP="00E71C36">
            <w:pPr>
              <w:tabs>
                <w:tab w:val="left" w:pos="708"/>
                <w:tab w:val="left" w:pos="2268"/>
                <w:tab w:val="left" w:pos="3402"/>
                <w:tab w:val="left" w:pos="7513"/>
              </w:tabs>
              <w:overflowPunct w:val="0"/>
              <w:autoSpaceDE w:val="0"/>
              <w:autoSpaceDN w:val="0"/>
              <w:adjustRightInd w:val="0"/>
              <w:spacing w:after="0" w:line="360" w:lineRule="auto"/>
              <w:rPr>
                <w:bCs/>
                <w:sz w:val="16"/>
                <w:szCs w:val="22"/>
              </w:rPr>
            </w:pPr>
            <w:r w:rsidRPr="003321D6">
              <w:rPr>
                <w:sz w:val="16"/>
                <w:szCs w:val="22"/>
              </w:rPr>
              <w:t xml:space="preserve">Iniezione ad alta pressione con tecnologia Common </w:t>
            </w:r>
            <w:proofErr w:type="spellStart"/>
            <w:r w:rsidRPr="003321D6">
              <w:rPr>
                <w:sz w:val="16"/>
                <w:szCs w:val="22"/>
              </w:rPr>
              <w:t>Rail</w:t>
            </w:r>
            <w:proofErr w:type="spellEnd"/>
            <w:r w:rsidRPr="003321D6">
              <w:rPr>
                <w:sz w:val="16"/>
                <w:szCs w:val="22"/>
              </w:rPr>
              <w:t>, turbocompressore a geometria variabile, EDC</w:t>
            </w:r>
          </w:p>
        </w:tc>
      </w:tr>
    </w:tbl>
    <w:p w:rsidR="007459F9" w:rsidRPr="003321D6" w:rsidRDefault="007459F9" w:rsidP="00E71C36">
      <w:pPr>
        <w:pBdr>
          <w:top w:val="single" w:sz="4" w:space="1" w:color="auto"/>
        </w:pBdr>
        <w:tabs>
          <w:tab w:val="left" w:pos="2279"/>
          <w:tab w:val="left" w:pos="2580"/>
          <w:tab w:val="left" w:pos="2836"/>
          <w:tab w:val="left" w:pos="5102"/>
        </w:tabs>
        <w:overflowPunct w:val="0"/>
        <w:autoSpaceDE w:val="0"/>
        <w:autoSpaceDN w:val="0"/>
        <w:adjustRightInd w:val="0"/>
        <w:spacing w:after="0" w:line="360" w:lineRule="auto"/>
        <w:rPr>
          <w:b/>
          <w:sz w:val="16"/>
          <w:szCs w:val="22"/>
          <w:u w:val="single"/>
        </w:rPr>
      </w:pPr>
      <w:r w:rsidRPr="003321D6">
        <w:rPr>
          <w:b/>
          <w:sz w:val="16"/>
          <w:szCs w:val="22"/>
          <w:u w:val="single"/>
        </w:rPr>
        <w:t>Trasmissione</w:t>
      </w:r>
    </w:p>
    <w:tbl>
      <w:tblPr>
        <w:tblW w:w="7505" w:type="dxa"/>
        <w:tblInd w:w="8" w:type="dxa"/>
        <w:tblLayout w:type="fixed"/>
        <w:tblCellMar>
          <w:left w:w="0" w:type="dxa"/>
          <w:right w:w="0" w:type="dxa"/>
        </w:tblCellMar>
        <w:tblLook w:val="0000" w:firstRow="0" w:lastRow="0" w:firstColumn="0" w:lastColumn="0" w:noHBand="0" w:noVBand="0"/>
      </w:tblPr>
      <w:tblGrid>
        <w:gridCol w:w="1760"/>
        <w:gridCol w:w="1642"/>
        <w:gridCol w:w="4103"/>
      </w:tblGrid>
      <w:tr w:rsidR="007459F9" w:rsidRPr="003321D6" w:rsidTr="00334D64">
        <w:tc>
          <w:tcPr>
            <w:tcW w:w="1760" w:type="dxa"/>
          </w:tcPr>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Cambio</w:t>
            </w:r>
          </w:p>
        </w:tc>
        <w:tc>
          <w:tcPr>
            <w:tcW w:w="1642" w:type="dxa"/>
          </w:tcPr>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p>
        </w:tc>
        <w:tc>
          <w:tcPr>
            <w:tcW w:w="4103" w:type="dxa"/>
          </w:tcPr>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Cambio automatico 9G-TRONIC</w:t>
            </w:r>
          </w:p>
        </w:tc>
      </w:tr>
      <w:tr w:rsidR="007459F9" w:rsidRPr="003321D6" w:rsidTr="00334D64">
        <w:tc>
          <w:tcPr>
            <w:tcW w:w="1760" w:type="dxa"/>
          </w:tcPr>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Rapporti</w:t>
            </w:r>
          </w:p>
        </w:tc>
        <w:tc>
          <w:tcPr>
            <w:tcW w:w="1642" w:type="dxa"/>
          </w:tcPr>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al ponte</w:t>
            </w:r>
          </w:p>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1ª marcia</w:t>
            </w:r>
          </w:p>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2ª marcia</w:t>
            </w:r>
          </w:p>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3ª marcia</w:t>
            </w:r>
          </w:p>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4ª marcia</w:t>
            </w:r>
          </w:p>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5ª marcia</w:t>
            </w:r>
          </w:p>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6ª marcia</w:t>
            </w:r>
          </w:p>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7ª marcia</w:t>
            </w:r>
          </w:p>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8ª marcia</w:t>
            </w:r>
          </w:p>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9ª marcia</w:t>
            </w:r>
          </w:p>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Retromarcia</w:t>
            </w:r>
          </w:p>
        </w:tc>
        <w:tc>
          <w:tcPr>
            <w:tcW w:w="4103" w:type="dxa"/>
          </w:tcPr>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sz w:val="16"/>
                <w:szCs w:val="22"/>
              </w:rPr>
            </w:pPr>
            <w:r w:rsidRPr="003321D6">
              <w:rPr>
                <w:sz w:val="16"/>
                <w:szCs w:val="22"/>
              </w:rPr>
              <w:t>2,24</w:t>
            </w:r>
          </w:p>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5,50</w:t>
            </w:r>
          </w:p>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3,33</w:t>
            </w:r>
          </w:p>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2,32</w:t>
            </w:r>
          </w:p>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1,66</w:t>
            </w:r>
          </w:p>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1,21</w:t>
            </w:r>
          </w:p>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1,00</w:t>
            </w:r>
          </w:p>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0,87</w:t>
            </w:r>
          </w:p>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0,72</w:t>
            </w:r>
          </w:p>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0,60</w:t>
            </w:r>
          </w:p>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-4,93</w:t>
            </w:r>
          </w:p>
        </w:tc>
      </w:tr>
    </w:tbl>
    <w:p w:rsidR="007459F9" w:rsidRPr="003321D6" w:rsidRDefault="007459F9" w:rsidP="00E71C36">
      <w:pPr>
        <w:pBdr>
          <w:top w:val="single" w:sz="4" w:space="1" w:color="auto"/>
        </w:pBdr>
        <w:tabs>
          <w:tab w:val="left" w:pos="2279"/>
          <w:tab w:val="left" w:pos="2580"/>
          <w:tab w:val="left" w:pos="2836"/>
          <w:tab w:val="left" w:pos="5102"/>
        </w:tabs>
        <w:overflowPunct w:val="0"/>
        <w:autoSpaceDE w:val="0"/>
        <w:autoSpaceDN w:val="0"/>
        <w:adjustRightInd w:val="0"/>
        <w:spacing w:after="0" w:line="360" w:lineRule="auto"/>
        <w:rPr>
          <w:b/>
          <w:sz w:val="16"/>
          <w:szCs w:val="22"/>
          <w:u w:val="single"/>
        </w:rPr>
      </w:pPr>
      <w:r w:rsidRPr="003321D6">
        <w:rPr>
          <w:b/>
          <w:sz w:val="16"/>
          <w:szCs w:val="22"/>
          <w:u w:val="single"/>
        </w:rPr>
        <w:t>Assetto</w:t>
      </w:r>
    </w:p>
    <w:tbl>
      <w:tblPr>
        <w:tblW w:w="7505" w:type="dxa"/>
        <w:tblInd w:w="8" w:type="dxa"/>
        <w:tblLayout w:type="fixed"/>
        <w:tblCellMar>
          <w:left w:w="0" w:type="dxa"/>
          <w:right w:w="0" w:type="dxa"/>
        </w:tblCellMar>
        <w:tblLook w:val="0000" w:firstRow="0" w:lastRow="0" w:firstColumn="0" w:lastColumn="0" w:noHBand="0" w:noVBand="0"/>
      </w:tblPr>
      <w:tblGrid>
        <w:gridCol w:w="3360"/>
        <w:gridCol w:w="4145"/>
      </w:tblGrid>
      <w:tr w:rsidR="007459F9" w:rsidRPr="003321D6" w:rsidTr="00334D64">
        <w:tc>
          <w:tcPr>
            <w:tcW w:w="3360" w:type="dxa"/>
          </w:tcPr>
          <w:p w:rsidR="007459F9" w:rsidRPr="003321D6" w:rsidRDefault="007459F9" w:rsidP="00E71C36">
            <w:pPr>
              <w:tabs>
                <w:tab w:val="left" w:pos="708"/>
                <w:tab w:val="left" w:pos="993"/>
                <w:tab w:val="left" w:pos="3402"/>
                <w:tab w:val="left" w:pos="7655"/>
              </w:tabs>
              <w:overflowPunct w:val="0"/>
              <w:autoSpaceDE w:val="0"/>
              <w:autoSpaceDN w:val="0"/>
              <w:adjustRightInd w:val="0"/>
              <w:spacing w:after="0" w:line="360" w:lineRule="auto"/>
              <w:rPr>
                <w:bCs/>
                <w:sz w:val="16"/>
                <w:szCs w:val="22"/>
                <w:highlight w:val="yellow"/>
              </w:rPr>
            </w:pPr>
            <w:r w:rsidRPr="003321D6">
              <w:rPr>
                <w:sz w:val="16"/>
                <w:szCs w:val="22"/>
              </w:rPr>
              <w:t>Asse anteriore</w:t>
            </w:r>
            <w:r w:rsidRPr="003321D6">
              <w:rPr>
                <w:sz w:val="16"/>
                <w:szCs w:val="22"/>
                <w:highlight w:val="yellow"/>
              </w:rPr>
              <w:t xml:space="preserve"> </w:t>
            </w:r>
          </w:p>
        </w:tc>
        <w:tc>
          <w:tcPr>
            <w:tcW w:w="4145" w:type="dxa"/>
          </w:tcPr>
          <w:p w:rsidR="007459F9" w:rsidRPr="003321D6" w:rsidRDefault="007459F9" w:rsidP="00E71C36">
            <w:pPr>
              <w:tabs>
                <w:tab w:val="left" w:pos="708"/>
                <w:tab w:val="left" w:pos="993"/>
                <w:tab w:val="left" w:pos="3402"/>
                <w:tab w:val="left" w:pos="7655"/>
              </w:tabs>
              <w:overflowPunct w:val="0"/>
              <w:autoSpaceDE w:val="0"/>
              <w:autoSpaceDN w:val="0"/>
              <w:adjustRightInd w:val="0"/>
              <w:spacing w:after="0" w:line="360" w:lineRule="auto"/>
              <w:rPr>
                <w:bCs/>
                <w:sz w:val="16"/>
                <w:szCs w:val="22"/>
              </w:rPr>
            </w:pPr>
            <w:r w:rsidRPr="003321D6">
              <w:rPr>
                <w:sz w:val="16"/>
                <w:szCs w:val="22"/>
              </w:rPr>
              <w:t>Sospensioni a ruote indipendenti su asse anteriore a bracci multipli, molle elicoidali, ammortizzatori a gas compresso bitubo, barra stabilizzatrice trasversale</w:t>
            </w:r>
          </w:p>
        </w:tc>
      </w:tr>
      <w:tr w:rsidR="007459F9" w:rsidRPr="003321D6" w:rsidTr="00334D64">
        <w:tc>
          <w:tcPr>
            <w:tcW w:w="3360" w:type="dxa"/>
          </w:tcPr>
          <w:p w:rsidR="007459F9" w:rsidRPr="003321D6" w:rsidRDefault="007459F9" w:rsidP="00E71C36">
            <w:pPr>
              <w:tabs>
                <w:tab w:val="left" w:pos="708"/>
                <w:tab w:val="left" w:pos="993"/>
                <w:tab w:val="left" w:pos="3402"/>
                <w:tab w:val="left" w:pos="7655"/>
              </w:tabs>
              <w:overflowPunct w:val="0"/>
              <w:autoSpaceDE w:val="0"/>
              <w:autoSpaceDN w:val="0"/>
              <w:adjustRightInd w:val="0"/>
              <w:spacing w:after="0" w:line="360" w:lineRule="auto"/>
              <w:rPr>
                <w:bCs/>
                <w:sz w:val="16"/>
                <w:szCs w:val="22"/>
                <w:highlight w:val="yellow"/>
              </w:rPr>
            </w:pPr>
            <w:r w:rsidRPr="003321D6">
              <w:rPr>
                <w:sz w:val="16"/>
                <w:szCs w:val="22"/>
              </w:rPr>
              <w:t xml:space="preserve">Asse posteriore </w:t>
            </w:r>
          </w:p>
        </w:tc>
        <w:tc>
          <w:tcPr>
            <w:tcW w:w="4145" w:type="dxa"/>
          </w:tcPr>
          <w:p w:rsidR="007459F9" w:rsidRPr="003321D6" w:rsidRDefault="007459F9" w:rsidP="00E71C36">
            <w:pPr>
              <w:tabs>
                <w:tab w:val="left" w:pos="708"/>
                <w:tab w:val="left" w:pos="993"/>
                <w:tab w:val="left" w:pos="3402"/>
                <w:tab w:val="left" w:pos="7655"/>
              </w:tabs>
              <w:overflowPunct w:val="0"/>
              <w:autoSpaceDE w:val="0"/>
              <w:autoSpaceDN w:val="0"/>
              <w:adjustRightInd w:val="0"/>
              <w:spacing w:after="0" w:line="360" w:lineRule="auto"/>
              <w:rPr>
                <w:bCs/>
                <w:sz w:val="16"/>
                <w:szCs w:val="22"/>
              </w:rPr>
            </w:pPr>
            <w:r w:rsidRPr="003321D6">
              <w:rPr>
                <w:sz w:val="16"/>
                <w:szCs w:val="22"/>
              </w:rPr>
              <w:t xml:space="preserve">Sospensioni a ruote indipendenti su asse posteriore </w:t>
            </w:r>
            <w:proofErr w:type="spellStart"/>
            <w:r w:rsidRPr="003321D6">
              <w:rPr>
                <w:sz w:val="16"/>
                <w:szCs w:val="22"/>
              </w:rPr>
              <w:t>multilink</w:t>
            </w:r>
            <w:proofErr w:type="spellEnd"/>
            <w:r w:rsidRPr="003321D6">
              <w:rPr>
                <w:sz w:val="16"/>
                <w:szCs w:val="22"/>
              </w:rPr>
              <w:t>, molle elicoidali, ammortizzatori monotubo, barra stabilizzatrice</w:t>
            </w:r>
          </w:p>
        </w:tc>
      </w:tr>
      <w:tr w:rsidR="007459F9" w:rsidRPr="003321D6" w:rsidTr="00334D64">
        <w:tc>
          <w:tcPr>
            <w:tcW w:w="3360" w:type="dxa"/>
          </w:tcPr>
          <w:p w:rsidR="007459F9" w:rsidRPr="003321D6" w:rsidRDefault="007459F9" w:rsidP="00E71C36">
            <w:pPr>
              <w:tabs>
                <w:tab w:val="left" w:pos="708"/>
                <w:tab w:val="left" w:pos="3402"/>
                <w:tab w:val="left" w:pos="7655"/>
              </w:tabs>
              <w:overflowPunct w:val="0"/>
              <w:autoSpaceDE w:val="0"/>
              <w:autoSpaceDN w:val="0"/>
              <w:adjustRightInd w:val="0"/>
              <w:spacing w:after="0" w:line="360" w:lineRule="auto"/>
              <w:rPr>
                <w:bCs/>
                <w:sz w:val="16"/>
                <w:szCs w:val="22"/>
              </w:rPr>
            </w:pPr>
            <w:r w:rsidRPr="003321D6">
              <w:rPr>
                <w:sz w:val="16"/>
                <w:szCs w:val="22"/>
              </w:rPr>
              <w:t>Impianto frenante</w:t>
            </w:r>
          </w:p>
        </w:tc>
        <w:tc>
          <w:tcPr>
            <w:tcW w:w="4145" w:type="dxa"/>
          </w:tcPr>
          <w:p w:rsidR="007459F9" w:rsidRPr="003321D6" w:rsidRDefault="007459F9" w:rsidP="00E71C36">
            <w:pPr>
              <w:tabs>
                <w:tab w:val="left" w:pos="708"/>
                <w:tab w:val="left" w:pos="3402"/>
                <w:tab w:val="left" w:pos="7655"/>
              </w:tabs>
              <w:overflowPunct w:val="0"/>
              <w:autoSpaceDE w:val="0"/>
              <w:autoSpaceDN w:val="0"/>
              <w:adjustRightInd w:val="0"/>
              <w:spacing w:after="0" w:line="360" w:lineRule="auto"/>
              <w:rPr>
                <w:bCs/>
                <w:sz w:val="16"/>
                <w:szCs w:val="22"/>
              </w:rPr>
            </w:pPr>
            <w:r w:rsidRPr="003321D6">
              <w:rPr>
                <w:sz w:val="16"/>
                <w:szCs w:val="22"/>
              </w:rPr>
              <w:t xml:space="preserve">Freni a disco anteriori autoventilanti e forati, freni a disco posteriori autoventilanti, freno di stazionamento elettrico, ABS, </w:t>
            </w:r>
            <w:proofErr w:type="spellStart"/>
            <w:r w:rsidRPr="003321D6">
              <w:rPr>
                <w:sz w:val="16"/>
                <w:szCs w:val="22"/>
              </w:rPr>
              <w:t>Brake</w:t>
            </w:r>
            <w:proofErr w:type="spellEnd"/>
            <w:r w:rsidRPr="003321D6">
              <w:rPr>
                <w:sz w:val="16"/>
                <w:szCs w:val="22"/>
              </w:rPr>
              <w:t xml:space="preserve"> Assist, ESP</w:t>
            </w:r>
            <w:r w:rsidRPr="003321D6">
              <w:rPr>
                <w:sz w:val="16"/>
                <w:szCs w:val="22"/>
                <w:vertAlign w:val="superscript"/>
              </w:rPr>
              <w:t>®</w:t>
            </w:r>
          </w:p>
        </w:tc>
      </w:tr>
      <w:tr w:rsidR="007459F9" w:rsidRPr="003321D6" w:rsidTr="00334D64">
        <w:tc>
          <w:tcPr>
            <w:tcW w:w="3360" w:type="dxa"/>
          </w:tcPr>
          <w:p w:rsidR="007459F9" w:rsidRPr="003321D6" w:rsidRDefault="007459F9" w:rsidP="00E71C36">
            <w:pPr>
              <w:tabs>
                <w:tab w:val="left" w:pos="708"/>
                <w:tab w:val="left" w:pos="3402"/>
                <w:tab w:val="left" w:pos="7655"/>
              </w:tabs>
              <w:overflowPunct w:val="0"/>
              <w:autoSpaceDE w:val="0"/>
              <w:autoSpaceDN w:val="0"/>
              <w:adjustRightInd w:val="0"/>
              <w:spacing w:after="0" w:line="360" w:lineRule="auto"/>
              <w:rPr>
                <w:bCs/>
                <w:sz w:val="16"/>
                <w:szCs w:val="22"/>
                <w:highlight w:val="yellow"/>
              </w:rPr>
            </w:pPr>
            <w:r w:rsidRPr="003321D6">
              <w:rPr>
                <w:sz w:val="16"/>
                <w:szCs w:val="22"/>
              </w:rPr>
              <w:t>Sterzo</w:t>
            </w:r>
          </w:p>
        </w:tc>
        <w:tc>
          <w:tcPr>
            <w:tcW w:w="4145" w:type="dxa"/>
          </w:tcPr>
          <w:p w:rsidR="007459F9" w:rsidRPr="003321D6" w:rsidRDefault="007459F9" w:rsidP="00E71C36">
            <w:pPr>
              <w:tabs>
                <w:tab w:val="left" w:pos="708"/>
                <w:tab w:val="left" w:pos="3402"/>
                <w:tab w:val="left" w:pos="7655"/>
              </w:tabs>
              <w:overflowPunct w:val="0"/>
              <w:autoSpaceDE w:val="0"/>
              <w:autoSpaceDN w:val="0"/>
              <w:adjustRightInd w:val="0"/>
              <w:spacing w:after="0" w:line="360" w:lineRule="auto"/>
              <w:rPr>
                <w:bCs/>
                <w:sz w:val="16"/>
                <w:szCs w:val="22"/>
                <w:highlight w:val="yellow"/>
              </w:rPr>
            </w:pPr>
            <w:r w:rsidRPr="003321D6">
              <w:rPr>
                <w:sz w:val="16"/>
                <w:szCs w:val="22"/>
              </w:rPr>
              <w:t>Servosterzo a cremagliera elettromeccanico</w:t>
            </w:r>
          </w:p>
        </w:tc>
      </w:tr>
      <w:tr w:rsidR="007459F9" w:rsidRPr="003321D6" w:rsidTr="00334D64">
        <w:tc>
          <w:tcPr>
            <w:tcW w:w="3360" w:type="dxa"/>
          </w:tcPr>
          <w:p w:rsidR="007459F9" w:rsidRPr="003321D6" w:rsidRDefault="007459F9" w:rsidP="00E71C36">
            <w:pPr>
              <w:tabs>
                <w:tab w:val="left" w:pos="708"/>
                <w:tab w:val="left" w:pos="3402"/>
                <w:tab w:val="left" w:pos="7655"/>
              </w:tabs>
              <w:overflowPunct w:val="0"/>
              <w:autoSpaceDE w:val="0"/>
              <w:autoSpaceDN w:val="0"/>
              <w:adjustRightInd w:val="0"/>
              <w:spacing w:after="0" w:line="360" w:lineRule="auto"/>
              <w:rPr>
                <w:bCs/>
                <w:sz w:val="16"/>
                <w:szCs w:val="22"/>
              </w:rPr>
            </w:pPr>
            <w:r w:rsidRPr="003321D6">
              <w:rPr>
                <w:sz w:val="16"/>
                <w:szCs w:val="22"/>
              </w:rPr>
              <w:t xml:space="preserve">Cerchi </w:t>
            </w:r>
          </w:p>
        </w:tc>
        <w:tc>
          <w:tcPr>
            <w:tcW w:w="4145" w:type="dxa"/>
          </w:tcPr>
          <w:p w:rsidR="007459F9" w:rsidRPr="003321D6" w:rsidRDefault="007459F9" w:rsidP="00E71C36">
            <w:pPr>
              <w:tabs>
                <w:tab w:val="left" w:pos="708"/>
                <w:tab w:val="left" w:pos="3402"/>
                <w:tab w:val="left" w:pos="7655"/>
              </w:tabs>
              <w:overflowPunct w:val="0"/>
              <w:autoSpaceDE w:val="0"/>
              <w:autoSpaceDN w:val="0"/>
              <w:adjustRightInd w:val="0"/>
              <w:spacing w:after="0" w:line="360" w:lineRule="auto"/>
              <w:rPr>
                <w:bCs/>
                <w:sz w:val="16"/>
                <w:szCs w:val="22"/>
              </w:rPr>
            </w:pPr>
            <w:r w:rsidRPr="003321D6">
              <w:rPr>
                <w:sz w:val="16"/>
                <w:szCs w:val="22"/>
              </w:rPr>
              <w:t xml:space="preserve">7,5 J x 16 </w:t>
            </w:r>
          </w:p>
        </w:tc>
      </w:tr>
      <w:tr w:rsidR="007459F9" w:rsidRPr="003321D6" w:rsidTr="00334D64">
        <w:tc>
          <w:tcPr>
            <w:tcW w:w="3360" w:type="dxa"/>
          </w:tcPr>
          <w:p w:rsidR="007459F9" w:rsidRPr="003321D6" w:rsidRDefault="007459F9" w:rsidP="00E71C36">
            <w:pPr>
              <w:tabs>
                <w:tab w:val="left" w:pos="708"/>
                <w:tab w:val="left" w:pos="3402"/>
                <w:tab w:val="left" w:pos="7655"/>
              </w:tabs>
              <w:overflowPunct w:val="0"/>
              <w:autoSpaceDE w:val="0"/>
              <w:autoSpaceDN w:val="0"/>
              <w:adjustRightInd w:val="0"/>
              <w:spacing w:after="0" w:line="360" w:lineRule="auto"/>
              <w:rPr>
                <w:bCs/>
                <w:sz w:val="16"/>
                <w:szCs w:val="22"/>
              </w:rPr>
            </w:pPr>
            <w:r w:rsidRPr="003321D6">
              <w:rPr>
                <w:sz w:val="16"/>
                <w:szCs w:val="22"/>
              </w:rPr>
              <w:t>Pneumatici</w:t>
            </w:r>
          </w:p>
        </w:tc>
        <w:tc>
          <w:tcPr>
            <w:tcW w:w="4145" w:type="dxa"/>
          </w:tcPr>
          <w:p w:rsidR="007459F9" w:rsidRPr="003321D6" w:rsidRDefault="007459F9" w:rsidP="00E71C36">
            <w:pPr>
              <w:tabs>
                <w:tab w:val="left" w:pos="708"/>
                <w:tab w:val="left" w:pos="3402"/>
                <w:tab w:val="left" w:pos="7655"/>
              </w:tabs>
              <w:overflowPunct w:val="0"/>
              <w:autoSpaceDE w:val="0"/>
              <w:autoSpaceDN w:val="0"/>
              <w:adjustRightInd w:val="0"/>
              <w:spacing w:after="0" w:line="360" w:lineRule="auto"/>
              <w:rPr>
                <w:bCs/>
                <w:sz w:val="16"/>
                <w:szCs w:val="22"/>
              </w:rPr>
            </w:pPr>
            <w:r w:rsidRPr="003321D6">
              <w:rPr>
                <w:sz w:val="16"/>
                <w:szCs w:val="22"/>
              </w:rPr>
              <w:t xml:space="preserve">225/55 R 16 W  </w:t>
            </w:r>
          </w:p>
        </w:tc>
      </w:tr>
    </w:tbl>
    <w:p w:rsidR="007459F9" w:rsidRPr="003321D6" w:rsidRDefault="007459F9" w:rsidP="00E71C36">
      <w:pPr>
        <w:pBdr>
          <w:top w:val="single" w:sz="4" w:space="1" w:color="auto"/>
        </w:pBdr>
        <w:tabs>
          <w:tab w:val="left" w:pos="2279"/>
          <w:tab w:val="left" w:pos="2580"/>
          <w:tab w:val="left" w:pos="2836"/>
          <w:tab w:val="left" w:pos="5102"/>
        </w:tabs>
        <w:overflowPunct w:val="0"/>
        <w:autoSpaceDE w:val="0"/>
        <w:autoSpaceDN w:val="0"/>
        <w:adjustRightInd w:val="0"/>
        <w:spacing w:after="0" w:line="360" w:lineRule="auto"/>
        <w:rPr>
          <w:b/>
          <w:sz w:val="16"/>
          <w:szCs w:val="22"/>
          <w:u w:val="single"/>
        </w:rPr>
      </w:pPr>
      <w:r w:rsidRPr="003321D6">
        <w:rPr>
          <w:b/>
          <w:sz w:val="16"/>
          <w:szCs w:val="22"/>
          <w:u w:val="single"/>
        </w:rPr>
        <w:t>Dimensioni e pesi</w:t>
      </w:r>
    </w:p>
    <w:tbl>
      <w:tblPr>
        <w:tblW w:w="0" w:type="auto"/>
        <w:tblInd w:w="8" w:type="dxa"/>
        <w:tblLayout w:type="fixed"/>
        <w:tblCellMar>
          <w:left w:w="0" w:type="dxa"/>
          <w:right w:w="0" w:type="dxa"/>
        </w:tblCellMar>
        <w:tblLook w:val="0000" w:firstRow="0" w:lastRow="0" w:firstColumn="0" w:lastColumn="0" w:noHBand="0" w:noVBand="0"/>
      </w:tblPr>
      <w:tblGrid>
        <w:gridCol w:w="2827"/>
        <w:gridCol w:w="850"/>
        <w:gridCol w:w="1418"/>
      </w:tblGrid>
      <w:tr w:rsidR="007459F9" w:rsidRPr="003321D6" w:rsidTr="00334D64">
        <w:tc>
          <w:tcPr>
            <w:tcW w:w="2827"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Passo</w:t>
            </w:r>
          </w:p>
        </w:tc>
        <w:tc>
          <w:tcPr>
            <w:tcW w:w="850"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mm</w:t>
            </w:r>
          </w:p>
        </w:tc>
        <w:tc>
          <w:tcPr>
            <w:tcW w:w="1418"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2874</w:t>
            </w:r>
          </w:p>
        </w:tc>
      </w:tr>
      <w:tr w:rsidR="007459F9" w:rsidRPr="003321D6" w:rsidTr="00334D64">
        <w:tc>
          <w:tcPr>
            <w:tcW w:w="2827"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Carreggiata anteriore/posteriore</w:t>
            </w:r>
          </w:p>
        </w:tc>
        <w:tc>
          <w:tcPr>
            <w:tcW w:w="850"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mm</w:t>
            </w:r>
          </w:p>
        </w:tc>
        <w:tc>
          <w:tcPr>
            <w:tcW w:w="1418"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1583/1599</w:t>
            </w:r>
          </w:p>
        </w:tc>
      </w:tr>
      <w:tr w:rsidR="007459F9" w:rsidRPr="003321D6" w:rsidTr="00334D64">
        <w:tc>
          <w:tcPr>
            <w:tcW w:w="2827"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Lunghezza (complessiva)</w:t>
            </w:r>
          </w:p>
        </w:tc>
        <w:tc>
          <w:tcPr>
            <w:tcW w:w="850"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mm</w:t>
            </w:r>
          </w:p>
        </w:tc>
        <w:tc>
          <w:tcPr>
            <w:tcW w:w="1418"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4879</w:t>
            </w:r>
          </w:p>
        </w:tc>
      </w:tr>
      <w:tr w:rsidR="007459F9" w:rsidRPr="003321D6" w:rsidTr="00334D64">
        <w:tc>
          <w:tcPr>
            <w:tcW w:w="2827"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Larghezza (complessiva)</w:t>
            </w:r>
          </w:p>
        </w:tc>
        <w:tc>
          <w:tcPr>
            <w:tcW w:w="850"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mm</w:t>
            </w:r>
          </w:p>
        </w:tc>
        <w:tc>
          <w:tcPr>
            <w:tcW w:w="1418"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1854</w:t>
            </w:r>
          </w:p>
        </w:tc>
      </w:tr>
      <w:tr w:rsidR="007459F9" w:rsidRPr="003321D6" w:rsidTr="00334D64">
        <w:tc>
          <w:tcPr>
            <w:tcW w:w="2827"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Altezza (complessiva)</w:t>
            </w:r>
          </w:p>
        </w:tc>
        <w:tc>
          <w:tcPr>
            <w:tcW w:w="850"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mm</w:t>
            </w:r>
          </w:p>
        </w:tc>
        <w:tc>
          <w:tcPr>
            <w:tcW w:w="1418"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1475</w:t>
            </w:r>
          </w:p>
        </w:tc>
      </w:tr>
      <w:tr w:rsidR="007459F9" w:rsidRPr="003321D6" w:rsidTr="00334D64">
        <w:tc>
          <w:tcPr>
            <w:tcW w:w="2827"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Diametro di sterzata</w:t>
            </w:r>
          </w:p>
        </w:tc>
        <w:tc>
          <w:tcPr>
            <w:tcW w:w="850"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m</w:t>
            </w:r>
          </w:p>
        </w:tc>
        <w:tc>
          <w:tcPr>
            <w:tcW w:w="1418"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11,28</w:t>
            </w:r>
          </w:p>
        </w:tc>
      </w:tr>
      <w:tr w:rsidR="007459F9" w:rsidRPr="003321D6" w:rsidTr="00334D64">
        <w:tc>
          <w:tcPr>
            <w:tcW w:w="2827"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Volume bagagliaio max.*</w:t>
            </w:r>
          </w:p>
        </w:tc>
        <w:tc>
          <w:tcPr>
            <w:tcW w:w="850"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l</w:t>
            </w:r>
          </w:p>
        </w:tc>
        <w:tc>
          <w:tcPr>
            <w:tcW w:w="1418"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490</w:t>
            </w:r>
          </w:p>
        </w:tc>
      </w:tr>
      <w:tr w:rsidR="007459F9" w:rsidRPr="003321D6" w:rsidTr="00334D64">
        <w:tc>
          <w:tcPr>
            <w:tcW w:w="2827"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Peso in ordine di marcia secondo norma CE</w:t>
            </w:r>
          </w:p>
        </w:tc>
        <w:tc>
          <w:tcPr>
            <w:tcW w:w="850"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kg</w:t>
            </w:r>
          </w:p>
        </w:tc>
        <w:tc>
          <w:tcPr>
            <w:tcW w:w="1418"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1885</w:t>
            </w:r>
          </w:p>
        </w:tc>
      </w:tr>
      <w:tr w:rsidR="007459F9" w:rsidRPr="003321D6" w:rsidTr="00334D64">
        <w:tc>
          <w:tcPr>
            <w:tcW w:w="2827"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Carico utile</w:t>
            </w:r>
          </w:p>
        </w:tc>
        <w:tc>
          <w:tcPr>
            <w:tcW w:w="850"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kg</w:t>
            </w:r>
          </w:p>
        </w:tc>
        <w:tc>
          <w:tcPr>
            <w:tcW w:w="1418"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555</w:t>
            </w:r>
          </w:p>
        </w:tc>
      </w:tr>
      <w:tr w:rsidR="007459F9" w:rsidRPr="003321D6" w:rsidTr="00334D64">
        <w:tc>
          <w:tcPr>
            <w:tcW w:w="2827"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Peso massimo ammesso</w:t>
            </w:r>
          </w:p>
        </w:tc>
        <w:tc>
          <w:tcPr>
            <w:tcW w:w="850"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kg</w:t>
            </w:r>
          </w:p>
        </w:tc>
        <w:tc>
          <w:tcPr>
            <w:tcW w:w="1418"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2440</w:t>
            </w:r>
          </w:p>
        </w:tc>
      </w:tr>
      <w:tr w:rsidR="007459F9" w:rsidRPr="003321D6" w:rsidTr="00334D64">
        <w:tc>
          <w:tcPr>
            <w:tcW w:w="2827"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Capacità serbatoio/di cui riserva</w:t>
            </w:r>
          </w:p>
        </w:tc>
        <w:tc>
          <w:tcPr>
            <w:tcW w:w="850"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l</w:t>
            </w:r>
          </w:p>
        </w:tc>
        <w:tc>
          <w:tcPr>
            <w:tcW w:w="1418"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59,0/8,0</w:t>
            </w:r>
          </w:p>
        </w:tc>
      </w:tr>
    </w:tbl>
    <w:p w:rsidR="009D4C98" w:rsidRDefault="009D4C98" w:rsidP="00E71C36">
      <w:pPr>
        <w:pBdr>
          <w:top w:val="single" w:sz="4" w:space="1" w:color="auto"/>
        </w:pBdr>
        <w:tabs>
          <w:tab w:val="left" w:pos="2279"/>
          <w:tab w:val="left" w:pos="2580"/>
          <w:tab w:val="left" w:pos="2836"/>
          <w:tab w:val="left" w:pos="5102"/>
        </w:tabs>
        <w:overflowPunct w:val="0"/>
        <w:autoSpaceDE w:val="0"/>
        <w:autoSpaceDN w:val="0"/>
        <w:adjustRightInd w:val="0"/>
        <w:spacing w:after="0" w:line="360" w:lineRule="auto"/>
        <w:rPr>
          <w:b/>
          <w:sz w:val="16"/>
          <w:szCs w:val="22"/>
          <w:u w:val="single"/>
        </w:rPr>
      </w:pPr>
    </w:p>
    <w:p w:rsidR="007459F9" w:rsidRPr="003321D6" w:rsidRDefault="007459F9" w:rsidP="00E71C36">
      <w:pPr>
        <w:pBdr>
          <w:top w:val="single" w:sz="4" w:space="1" w:color="auto"/>
        </w:pBdr>
        <w:tabs>
          <w:tab w:val="left" w:pos="2279"/>
          <w:tab w:val="left" w:pos="2580"/>
          <w:tab w:val="left" w:pos="2836"/>
          <w:tab w:val="left" w:pos="5102"/>
        </w:tabs>
        <w:overflowPunct w:val="0"/>
        <w:autoSpaceDE w:val="0"/>
        <w:autoSpaceDN w:val="0"/>
        <w:adjustRightInd w:val="0"/>
        <w:spacing w:after="0" w:line="360" w:lineRule="auto"/>
        <w:rPr>
          <w:b/>
          <w:sz w:val="16"/>
          <w:szCs w:val="22"/>
          <w:u w:val="single"/>
        </w:rPr>
      </w:pPr>
      <w:r w:rsidRPr="003321D6">
        <w:rPr>
          <w:b/>
          <w:sz w:val="16"/>
          <w:szCs w:val="22"/>
          <w:u w:val="single"/>
        </w:rPr>
        <w:lastRenderedPageBreak/>
        <w:t xml:space="preserve">Prestazioni e consumi </w:t>
      </w:r>
    </w:p>
    <w:tbl>
      <w:tblPr>
        <w:tblW w:w="0" w:type="auto"/>
        <w:tblInd w:w="8" w:type="dxa"/>
        <w:tblLayout w:type="fixed"/>
        <w:tblCellMar>
          <w:left w:w="0" w:type="dxa"/>
          <w:right w:w="0" w:type="dxa"/>
        </w:tblCellMar>
        <w:tblLook w:val="0000" w:firstRow="0" w:lastRow="0" w:firstColumn="0" w:lastColumn="0" w:noHBand="0" w:noVBand="0"/>
      </w:tblPr>
      <w:tblGrid>
        <w:gridCol w:w="2827"/>
        <w:gridCol w:w="850"/>
        <w:gridCol w:w="1418"/>
      </w:tblGrid>
      <w:tr w:rsidR="007459F9" w:rsidRPr="003321D6" w:rsidTr="00334D64">
        <w:tc>
          <w:tcPr>
            <w:tcW w:w="2827"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Accelerazione 0-100 km/h</w:t>
            </w:r>
          </w:p>
        </w:tc>
        <w:tc>
          <w:tcPr>
            <w:tcW w:w="850"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s</w:t>
            </w:r>
          </w:p>
        </w:tc>
        <w:tc>
          <w:tcPr>
            <w:tcW w:w="1418"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6,6</w:t>
            </w:r>
          </w:p>
        </w:tc>
      </w:tr>
      <w:tr w:rsidR="007459F9" w:rsidRPr="003321D6" w:rsidTr="00334D64">
        <w:tc>
          <w:tcPr>
            <w:tcW w:w="2827"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Velocità massima</w:t>
            </w:r>
          </w:p>
        </w:tc>
        <w:tc>
          <w:tcPr>
            <w:tcW w:w="850"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km/h</w:t>
            </w:r>
          </w:p>
        </w:tc>
        <w:tc>
          <w:tcPr>
            <w:tcW w:w="1418"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250</w:t>
            </w:r>
          </w:p>
        </w:tc>
      </w:tr>
      <w:tr w:rsidR="007459F9" w:rsidRPr="003321D6" w:rsidTr="00334D64">
        <w:tc>
          <w:tcPr>
            <w:tcW w:w="2827"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Consumo nel ciclo combinato</w:t>
            </w:r>
          </w:p>
        </w:tc>
        <w:tc>
          <w:tcPr>
            <w:tcW w:w="850"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l/100 km</w:t>
            </w:r>
          </w:p>
        </w:tc>
        <w:tc>
          <w:tcPr>
            <w:tcW w:w="1418"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5,3 - 5,6</w:t>
            </w:r>
          </w:p>
        </w:tc>
      </w:tr>
      <w:tr w:rsidR="007459F9" w:rsidRPr="003321D6" w:rsidTr="00334D64">
        <w:tc>
          <w:tcPr>
            <w:tcW w:w="2827"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Emissioni di CO</w:t>
            </w:r>
            <w:r w:rsidRPr="003321D6">
              <w:rPr>
                <w:sz w:val="16"/>
                <w:szCs w:val="22"/>
                <w:vertAlign w:val="subscript"/>
              </w:rPr>
              <w:t>2</w:t>
            </w:r>
          </w:p>
        </w:tc>
        <w:tc>
          <w:tcPr>
            <w:tcW w:w="850"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g/km</w:t>
            </w:r>
          </w:p>
        </w:tc>
        <w:tc>
          <w:tcPr>
            <w:tcW w:w="1418"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138 - 148</w:t>
            </w:r>
          </w:p>
        </w:tc>
      </w:tr>
    </w:tbl>
    <w:p w:rsidR="007459F9" w:rsidRPr="003321D6" w:rsidRDefault="007459F9" w:rsidP="00E71C36">
      <w:pPr>
        <w:spacing w:after="0" w:line="360" w:lineRule="auto"/>
        <w:rPr>
          <w:sz w:val="16"/>
          <w:szCs w:val="22"/>
          <w:lang w:eastAsia="en-US"/>
        </w:rPr>
      </w:pPr>
    </w:p>
    <w:p w:rsidR="007459F9" w:rsidRPr="003321D6" w:rsidRDefault="007459F9" w:rsidP="00E71C36">
      <w:pPr>
        <w:spacing w:after="0" w:line="360" w:lineRule="auto"/>
        <w:rPr>
          <w:sz w:val="16"/>
          <w:szCs w:val="22"/>
          <w:lang w:eastAsia="en-US"/>
        </w:rPr>
      </w:pPr>
      <w:r w:rsidRPr="003321D6">
        <w:rPr>
          <w:sz w:val="16"/>
          <w:szCs w:val="22"/>
        </w:rPr>
        <w:t xml:space="preserve">*secondo metodo di misurazione VDA </w:t>
      </w:r>
    </w:p>
    <w:p w:rsidR="007459F9" w:rsidRPr="003321D6" w:rsidRDefault="007459F9" w:rsidP="00E71C36">
      <w:pPr>
        <w:spacing w:after="0" w:line="360" w:lineRule="auto"/>
        <w:jc w:val="center"/>
        <w:rPr>
          <w:rFonts w:cs="Arial"/>
          <w:b/>
          <w:bCs/>
          <w:sz w:val="16"/>
          <w:szCs w:val="22"/>
          <w:lang w:val="en-US"/>
        </w:rPr>
      </w:pPr>
      <w:r w:rsidRPr="003321D6">
        <w:rPr>
          <w:rFonts w:cs="Arial"/>
          <w:sz w:val="16"/>
          <w:szCs w:val="22"/>
          <w:lang w:val="en-US"/>
        </w:rPr>
        <w:br w:type="page"/>
      </w:r>
      <w:r w:rsidRPr="003321D6">
        <w:rPr>
          <w:rFonts w:cs="Arial"/>
          <w:b/>
          <w:sz w:val="16"/>
          <w:szCs w:val="22"/>
          <w:lang w:val="en-US"/>
        </w:rPr>
        <w:lastRenderedPageBreak/>
        <w:t xml:space="preserve">Mercedes-Benz E 350 </w:t>
      </w:r>
      <w:proofErr w:type="spellStart"/>
      <w:r w:rsidRPr="003321D6">
        <w:rPr>
          <w:rFonts w:cs="Arial"/>
          <w:b/>
          <w:sz w:val="16"/>
          <w:szCs w:val="22"/>
          <w:lang w:val="en-US"/>
        </w:rPr>
        <w:t>BlueTEC</w:t>
      </w:r>
      <w:proofErr w:type="spellEnd"/>
      <w:r w:rsidRPr="003321D6">
        <w:rPr>
          <w:rFonts w:cs="Arial"/>
          <w:b/>
          <w:sz w:val="16"/>
          <w:szCs w:val="22"/>
          <w:lang w:val="en-US"/>
        </w:rPr>
        <w:t xml:space="preserve"> Station-Wagon (9G-TRONIC)</w:t>
      </w:r>
    </w:p>
    <w:p w:rsidR="007459F9" w:rsidRPr="003321D6" w:rsidRDefault="007459F9" w:rsidP="00E71C36">
      <w:pPr>
        <w:pBdr>
          <w:top w:val="single" w:sz="4" w:space="1" w:color="auto"/>
        </w:pBdr>
        <w:tabs>
          <w:tab w:val="left" w:pos="284"/>
          <w:tab w:val="left" w:pos="2279"/>
          <w:tab w:val="left" w:pos="2580"/>
          <w:tab w:val="left" w:pos="2836"/>
          <w:tab w:val="left" w:pos="5102"/>
        </w:tabs>
        <w:overflowPunct w:val="0"/>
        <w:autoSpaceDE w:val="0"/>
        <w:autoSpaceDN w:val="0"/>
        <w:adjustRightInd w:val="0"/>
        <w:spacing w:after="0" w:line="360" w:lineRule="auto"/>
        <w:rPr>
          <w:b/>
          <w:sz w:val="16"/>
          <w:szCs w:val="22"/>
          <w:u w:val="single"/>
        </w:rPr>
      </w:pPr>
      <w:r w:rsidRPr="003321D6">
        <w:rPr>
          <w:b/>
          <w:sz w:val="16"/>
          <w:szCs w:val="22"/>
          <w:u w:val="single"/>
        </w:rPr>
        <w:t>Motore</w:t>
      </w:r>
    </w:p>
    <w:tbl>
      <w:tblPr>
        <w:tblW w:w="7221" w:type="dxa"/>
        <w:tblInd w:w="8" w:type="dxa"/>
        <w:tblLayout w:type="fixed"/>
        <w:tblCellMar>
          <w:left w:w="0" w:type="dxa"/>
          <w:right w:w="0" w:type="dxa"/>
        </w:tblCellMar>
        <w:tblLook w:val="0000" w:firstRow="0" w:lastRow="0" w:firstColumn="0" w:lastColumn="0" w:noHBand="0" w:noVBand="0"/>
      </w:tblPr>
      <w:tblGrid>
        <w:gridCol w:w="2268"/>
        <w:gridCol w:w="850"/>
        <w:gridCol w:w="4103"/>
      </w:tblGrid>
      <w:tr w:rsidR="007459F9" w:rsidRPr="003321D6" w:rsidTr="00334D64">
        <w:tc>
          <w:tcPr>
            <w:tcW w:w="2268" w:type="dxa"/>
          </w:tcPr>
          <w:p w:rsidR="007459F9" w:rsidRPr="003321D6" w:rsidRDefault="007459F9" w:rsidP="00E71C36">
            <w:pPr>
              <w:tabs>
                <w:tab w:val="left" w:pos="708"/>
                <w:tab w:val="left" w:pos="2268"/>
                <w:tab w:val="left" w:pos="3402"/>
                <w:tab w:val="left" w:pos="7513"/>
              </w:tabs>
              <w:overflowPunct w:val="0"/>
              <w:autoSpaceDE w:val="0"/>
              <w:autoSpaceDN w:val="0"/>
              <w:adjustRightInd w:val="0"/>
              <w:spacing w:after="0" w:line="360" w:lineRule="auto"/>
              <w:rPr>
                <w:bCs/>
                <w:sz w:val="16"/>
                <w:szCs w:val="22"/>
              </w:rPr>
            </w:pPr>
            <w:r w:rsidRPr="003321D6">
              <w:rPr>
                <w:sz w:val="16"/>
                <w:szCs w:val="22"/>
              </w:rPr>
              <w:t>Numero/disposizione cilindri</w:t>
            </w:r>
          </w:p>
        </w:tc>
        <w:tc>
          <w:tcPr>
            <w:tcW w:w="850" w:type="dxa"/>
          </w:tcPr>
          <w:p w:rsidR="007459F9" w:rsidRPr="003321D6" w:rsidRDefault="007459F9" w:rsidP="00E71C36">
            <w:pPr>
              <w:tabs>
                <w:tab w:val="left" w:pos="708"/>
                <w:tab w:val="left" w:pos="2268"/>
                <w:tab w:val="left" w:pos="3402"/>
                <w:tab w:val="left" w:pos="7513"/>
              </w:tabs>
              <w:overflowPunct w:val="0"/>
              <w:autoSpaceDE w:val="0"/>
              <w:autoSpaceDN w:val="0"/>
              <w:adjustRightInd w:val="0"/>
              <w:spacing w:after="0" w:line="360" w:lineRule="auto"/>
              <w:rPr>
                <w:bCs/>
                <w:sz w:val="16"/>
                <w:szCs w:val="22"/>
              </w:rPr>
            </w:pPr>
          </w:p>
        </w:tc>
        <w:tc>
          <w:tcPr>
            <w:tcW w:w="4103" w:type="dxa"/>
          </w:tcPr>
          <w:p w:rsidR="007459F9" w:rsidRPr="003321D6" w:rsidRDefault="007459F9" w:rsidP="00E71C36">
            <w:pPr>
              <w:tabs>
                <w:tab w:val="left" w:pos="708"/>
                <w:tab w:val="left" w:pos="2268"/>
                <w:tab w:val="left" w:pos="3402"/>
                <w:tab w:val="left" w:pos="7513"/>
              </w:tabs>
              <w:overflowPunct w:val="0"/>
              <w:autoSpaceDE w:val="0"/>
              <w:autoSpaceDN w:val="0"/>
              <w:adjustRightInd w:val="0"/>
              <w:spacing w:after="0" w:line="360" w:lineRule="auto"/>
              <w:rPr>
                <w:bCs/>
                <w:sz w:val="16"/>
                <w:szCs w:val="22"/>
              </w:rPr>
            </w:pPr>
            <w:r w:rsidRPr="003321D6">
              <w:rPr>
                <w:sz w:val="16"/>
                <w:szCs w:val="22"/>
              </w:rPr>
              <w:t>6/V, 4 valvole per cilindro</w:t>
            </w:r>
          </w:p>
        </w:tc>
      </w:tr>
      <w:tr w:rsidR="007459F9" w:rsidRPr="003321D6" w:rsidTr="00334D64">
        <w:tc>
          <w:tcPr>
            <w:tcW w:w="2268" w:type="dxa"/>
          </w:tcPr>
          <w:p w:rsidR="007459F9" w:rsidRPr="003321D6" w:rsidRDefault="007459F9" w:rsidP="00E71C36">
            <w:pPr>
              <w:tabs>
                <w:tab w:val="left" w:pos="708"/>
                <w:tab w:val="left" w:pos="2268"/>
                <w:tab w:val="left" w:pos="3402"/>
                <w:tab w:val="left" w:pos="7513"/>
              </w:tabs>
              <w:overflowPunct w:val="0"/>
              <w:autoSpaceDE w:val="0"/>
              <w:autoSpaceDN w:val="0"/>
              <w:adjustRightInd w:val="0"/>
              <w:spacing w:after="0" w:line="360" w:lineRule="auto"/>
              <w:rPr>
                <w:bCs/>
                <w:sz w:val="16"/>
                <w:szCs w:val="22"/>
              </w:rPr>
            </w:pPr>
            <w:r w:rsidRPr="003321D6">
              <w:rPr>
                <w:sz w:val="16"/>
                <w:szCs w:val="22"/>
              </w:rPr>
              <w:t>Cilindrata</w:t>
            </w:r>
          </w:p>
        </w:tc>
        <w:tc>
          <w:tcPr>
            <w:tcW w:w="850" w:type="dxa"/>
          </w:tcPr>
          <w:p w:rsidR="007459F9" w:rsidRPr="003321D6" w:rsidRDefault="007459F9" w:rsidP="00E71C36">
            <w:pPr>
              <w:tabs>
                <w:tab w:val="left" w:pos="708"/>
                <w:tab w:val="left" w:pos="2268"/>
                <w:tab w:val="left" w:pos="3402"/>
                <w:tab w:val="left" w:pos="7513"/>
              </w:tabs>
              <w:overflowPunct w:val="0"/>
              <w:autoSpaceDE w:val="0"/>
              <w:autoSpaceDN w:val="0"/>
              <w:adjustRightInd w:val="0"/>
              <w:spacing w:after="0" w:line="360" w:lineRule="auto"/>
              <w:rPr>
                <w:bCs/>
                <w:sz w:val="16"/>
                <w:szCs w:val="22"/>
              </w:rPr>
            </w:pPr>
            <w:r w:rsidRPr="003321D6">
              <w:rPr>
                <w:sz w:val="16"/>
                <w:szCs w:val="22"/>
              </w:rPr>
              <w:t>cm³</w:t>
            </w:r>
          </w:p>
        </w:tc>
        <w:tc>
          <w:tcPr>
            <w:tcW w:w="4103" w:type="dxa"/>
          </w:tcPr>
          <w:p w:rsidR="007459F9" w:rsidRPr="003321D6" w:rsidRDefault="007459F9" w:rsidP="00E71C36">
            <w:pPr>
              <w:tabs>
                <w:tab w:val="left" w:pos="708"/>
                <w:tab w:val="left" w:pos="2268"/>
                <w:tab w:val="left" w:pos="3402"/>
                <w:tab w:val="left" w:pos="7513"/>
              </w:tabs>
              <w:overflowPunct w:val="0"/>
              <w:autoSpaceDE w:val="0"/>
              <w:autoSpaceDN w:val="0"/>
              <w:adjustRightInd w:val="0"/>
              <w:spacing w:after="0" w:line="360" w:lineRule="auto"/>
              <w:rPr>
                <w:bCs/>
                <w:sz w:val="16"/>
                <w:szCs w:val="22"/>
              </w:rPr>
            </w:pPr>
            <w:r w:rsidRPr="003321D6">
              <w:rPr>
                <w:sz w:val="16"/>
                <w:szCs w:val="22"/>
              </w:rPr>
              <w:t>2987</w:t>
            </w:r>
          </w:p>
        </w:tc>
      </w:tr>
      <w:tr w:rsidR="007459F9" w:rsidRPr="003321D6" w:rsidTr="00334D64">
        <w:tc>
          <w:tcPr>
            <w:tcW w:w="2268" w:type="dxa"/>
          </w:tcPr>
          <w:p w:rsidR="007459F9" w:rsidRPr="003321D6" w:rsidRDefault="007459F9" w:rsidP="00E71C36">
            <w:pPr>
              <w:tabs>
                <w:tab w:val="left" w:pos="708"/>
                <w:tab w:val="left" w:pos="2268"/>
                <w:tab w:val="left" w:pos="3402"/>
                <w:tab w:val="left" w:pos="7513"/>
              </w:tabs>
              <w:overflowPunct w:val="0"/>
              <w:autoSpaceDE w:val="0"/>
              <w:autoSpaceDN w:val="0"/>
              <w:adjustRightInd w:val="0"/>
              <w:spacing w:after="0" w:line="360" w:lineRule="auto"/>
              <w:rPr>
                <w:bCs/>
                <w:sz w:val="16"/>
                <w:szCs w:val="22"/>
                <w:highlight w:val="yellow"/>
              </w:rPr>
            </w:pPr>
            <w:r w:rsidRPr="003321D6">
              <w:rPr>
                <w:sz w:val="16"/>
                <w:szCs w:val="22"/>
              </w:rPr>
              <w:t>Alesaggio x corsa</w:t>
            </w:r>
          </w:p>
        </w:tc>
        <w:tc>
          <w:tcPr>
            <w:tcW w:w="850" w:type="dxa"/>
          </w:tcPr>
          <w:p w:rsidR="007459F9" w:rsidRPr="003321D6" w:rsidRDefault="007459F9" w:rsidP="00E71C36">
            <w:pPr>
              <w:tabs>
                <w:tab w:val="left" w:pos="708"/>
                <w:tab w:val="left" w:pos="2268"/>
                <w:tab w:val="left" w:pos="3402"/>
                <w:tab w:val="left" w:pos="7513"/>
              </w:tabs>
              <w:overflowPunct w:val="0"/>
              <w:autoSpaceDE w:val="0"/>
              <w:autoSpaceDN w:val="0"/>
              <w:adjustRightInd w:val="0"/>
              <w:spacing w:after="0" w:line="360" w:lineRule="auto"/>
              <w:rPr>
                <w:bCs/>
                <w:sz w:val="16"/>
                <w:szCs w:val="22"/>
              </w:rPr>
            </w:pPr>
            <w:r w:rsidRPr="003321D6">
              <w:rPr>
                <w:sz w:val="16"/>
                <w:szCs w:val="22"/>
              </w:rPr>
              <w:t>mm</w:t>
            </w:r>
          </w:p>
        </w:tc>
        <w:tc>
          <w:tcPr>
            <w:tcW w:w="4103" w:type="dxa"/>
          </w:tcPr>
          <w:p w:rsidR="007459F9" w:rsidRPr="003321D6" w:rsidRDefault="007459F9" w:rsidP="00E71C36">
            <w:pPr>
              <w:tabs>
                <w:tab w:val="left" w:pos="708"/>
                <w:tab w:val="left" w:pos="2268"/>
                <w:tab w:val="left" w:pos="3402"/>
                <w:tab w:val="left" w:pos="7513"/>
              </w:tabs>
              <w:overflowPunct w:val="0"/>
              <w:autoSpaceDE w:val="0"/>
              <w:autoSpaceDN w:val="0"/>
              <w:adjustRightInd w:val="0"/>
              <w:spacing w:after="0" w:line="360" w:lineRule="auto"/>
              <w:rPr>
                <w:bCs/>
                <w:sz w:val="16"/>
                <w:szCs w:val="22"/>
              </w:rPr>
            </w:pPr>
            <w:r w:rsidRPr="003321D6">
              <w:rPr>
                <w:sz w:val="16"/>
                <w:szCs w:val="22"/>
              </w:rPr>
              <w:t>83,0 x 92,0</w:t>
            </w:r>
          </w:p>
        </w:tc>
      </w:tr>
      <w:tr w:rsidR="007459F9" w:rsidRPr="003321D6" w:rsidTr="00334D64">
        <w:tc>
          <w:tcPr>
            <w:tcW w:w="2268" w:type="dxa"/>
          </w:tcPr>
          <w:p w:rsidR="007459F9" w:rsidRPr="003321D6" w:rsidRDefault="007459F9" w:rsidP="00E71C36">
            <w:pPr>
              <w:tabs>
                <w:tab w:val="left" w:pos="708"/>
                <w:tab w:val="left" w:pos="2268"/>
                <w:tab w:val="left" w:pos="3402"/>
                <w:tab w:val="left" w:pos="7513"/>
              </w:tabs>
              <w:overflowPunct w:val="0"/>
              <w:autoSpaceDE w:val="0"/>
              <w:autoSpaceDN w:val="0"/>
              <w:adjustRightInd w:val="0"/>
              <w:spacing w:after="0" w:line="360" w:lineRule="auto"/>
              <w:rPr>
                <w:bCs/>
                <w:sz w:val="16"/>
                <w:szCs w:val="22"/>
              </w:rPr>
            </w:pPr>
            <w:r w:rsidRPr="003321D6">
              <w:rPr>
                <w:sz w:val="16"/>
                <w:szCs w:val="22"/>
              </w:rPr>
              <w:t xml:space="preserve">Potenza nominale </w:t>
            </w:r>
          </w:p>
        </w:tc>
        <w:tc>
          <w:tcPr>
            <w:tcW w:w="850" w:type="dxa"/>
          </w:tcPr>
          <w:p w:rsidR="007459F9" w:rsidRPr="003321D6" w:rsidRDefault="007459F9" w:rsidP="00E71C36">
            <w:pPr>
              <w:tabs>
                <w:tab w:val="left" w:pos="708"/>
                <w:tab w:val="left" w:pos="2268"/>
                <w:tab w:val="left" w:pos="3402"/>
                <w:tab w:val="left" w:pos="7513"/>
              </w:tabs>
              <w:overflowPunct w:val="0"/>
              <w:autoSpaceDE w:val="0"/>
              <w:autoSpaceDN w:val="0"/>
              <w:adjustRightInd w:val="0"/>
              <w:spacing w:after="0" w:line="360" w:lineRule="auto"/>
              <w:rPr>
                <w:bCs/>
                <w:sz w:val="16"/>
                <w:szCs w:val="22"/>
              </w:rPr>
            </w:pPr>
            <w:r w:rsidRPr="003321D6">
              <w:rPr>
                <w:sz w:val="16"/>
                <w:szCs w:val="22"/>
              </w:rPr>
              <w:t>kW/CV</w:t>
            </w:r>
          </w:p>
        </w:tc>
        <w:tc>
          <w:tcPr>
            <w:tcW w:w="4103" w:type="dxa"/>
          </w:tcPr>
          <w:p w:rsidR="007459F9" w:rsidRPr="003321D6" w:rsidRDefault="007459F9" w:rsidP="00E71C36">
            <w:pPr>
              <w:tabs>
                <w:tab w:val="left" w:pos="708"/>
                <w:tab w:val="left" w:pos="2268"/>
                <w:tab w:val="left" w:pos="3402"/>
                <w:tab w:val="left" w:pos="7513"/>
              </w:tabs>
              <w:overflowPunct w:val="0"/>
              <w:autoSpaceDE w:val="0"/>
              <w:autoSpaceDN w:val="0"/>
              <w:adjustRightInd w:val="0"/>
              <w:spacing w:after="0" w:line="360" w:lineRule="auto"/>
              <w:rPr>
                <w:bCs/>
                <w:sz w:val="16"/>
                <w:szCs w:val="22"/>
              </w:rPr>
            </w:pPr>
            <w:r w:rsidRPr="003321D6">
              <w:rPr>
                <w:sz w:val="16"/>
                <w:szCs w:val="22"/>
              </w:rPr>
              <w:t>185/252 a 3600 giri/</w:t>
            </w:r>
            <w:proofErr w:type="spellStart"/>
            <w:r w:rsidRPr="003321D6">
              <w:rPr>
                <w:sz w:val="16"/>
                <w:szCs w:val="22"/>
              </w:rPr>
              <w:t>min</w:t>
            </w:r>
            <w:proofErr w:type="spellEnd"/>
          </w:p>
        </w:tc>
      </w:tr>
      <w:tr w:rsidR="007459F9" w:rsidRPr="003321D6" w:rsidTr="00334D64">
        <w:tc>
          <w:tcPr>
            <w:tcW w:w="2268" w:type="dxa"/>
          </w:tcPr>
          <w:p w:rsidR="007459F9" w:rsidRPr="003321D6" w:rsidRDefault="007459F9" w:rsidP="00E71C36">
            <w:pPr>
              <w:tabs>
                <w:tab w:val="left" w:pos="708"/>
                <w:tab w:val="left" w:pos="2268"/>
                <w:tab w:val="left" w:pos="3402"/>
                <w:tab w:val="left" w:pos="7513"/>
              </w:tabs>
              <w:overflowPunct w:val="0"/>
              <w:autoSpaceDE w:val="0"/>
              <w:autoSpaceDN w:val="0"/>
              <w:adjustRightInd w:val="0"/>
              <w:spacing w:after="0" w:line="360" w:lineRule="auto"/>
              <w:rPr>
                <w:bCs/>
                <w:sz w:val="16"/>
                <w:szCs w:val="22"/>
              </w:rPr>
            </w:pPr>
            <w:r w:rsidRPr="003321D6">
              <w:rPr>
                <w:sz w:val="16"/>
                <w:szCs w:val="22"/>
              </w:rPr>
              <w:t>Coppia nominale</w:t>
            </w:r>
          </w:p>
        </w:tc>
        <w:tc>
          <w:tcPr>
            <w:tcW w:w="850" w:type="dxa"/>
          </w:tcPr>
          <w:p w:rsidR="007459F9" w:rsidRPr="003321D6" w:rsidRDefault="007459F9" w:rsidP="00E71C36">
            <w:pPr>
              <w:tabs>
                <w:tab w:val="left" w:pos="708"/>
                <w:tab w:val="left" w:pos="2268"/>
                <w:tab w:val="left" w:pos="3402"/>
                <w:tab w:val="left" w:pos="7513"/>
              </w:tabs>
              <w:overflowPunct w:val="0"/>
              <w:autoSpaceDE w:val="0"/>
              <w:autoSpaceDN w:val="0"/>
              <w:adjustRightInd w:val="0"/>
              <w:spacing w:after="0" w:line="360" w:lineRule="auto"/>
              <w:rPr>
                <w:bCs/>
                <w:sz w:val="16"/>
                <w:szCs w:val="22"/>
              </w:rPr>
            </w:pPr>
            <w:r w:rsidRPr="003321D6">
              <w:rPr>
                <w:sz w:val="16"/>
                <w:szCs w:val="22"/>
              </w:rPr>
              <w:t>Nm</w:t>
            </w:r>
          </w:p>
        </w:tc>
        <w:tc>
          <w:tcPr>
            <w:tcW w:w="4103" w:type="dxa"/>
          </w:tcPr>
          <w:p w:rsidR="007459F9" w:rsidRPr="003321D6" w:rsidRDefault="007459F9" w:rsidP="00E71C36">
            <w:pPr>
              <w:tabs>
                <w:tab w:val="left" w:pos="708"/>
                <w:tab w:val="left" w:pos="2268"/>
                <w:tab w:val="left" w:pos="3402"/>
                <w:tab w:val="left" w:pos="7513"/>
              </w:tabs>
              <w:overflowPunct w:val="0"/>
              <w:autoSpaceDE w:val="0"/>
              <w:autoSpaceDN w:val="0"/>
              <w:adjustRightInd w:val="0"/>
              <w:spacing w:after="0" w:line="360" w:lineRule="auto"/>
              <w:rPr>
                <w:bCs/>
                <w:sz w:val="16"/>
                <w:szCs w:val="22"/>
              </w:rPr>
            </w:pPr>
            <w:r w:rsidRPr="003321D6">
              <w:rPr>
                <w:sz w:val="16"/>
                <w:szCs w:val="22"/>
              </w:rPr>
              <w:t>620 a 1600-2400 giri/</w:t>
            </w:r>
            <w:proofErr w:type="spellStart"/>
            <w:r w:rsidRPr="003321D6">
              <w:rPr>
                <w:sz w:val="16"/>
                <w:szCs w:val="22"/>
              </w:rPr>
              <w:t>min</w:t>
            </w:r>
            <w:proofErr w:type="spellEnd"/>
          </w:p>
        </w:tc>
      </w:tr>
      <w:tr w:rsidR="007459F9" w:rsidRPr="003321D6" w:rsidTr="00334D64">
        <w:tc>
          <w:tcPr>
            <w:tcW w:w="2268" w:type="dxa"/>
          </w:tcPr>
          <w:p w:rsidR="007459F9" w:rsidRPr="003321D6" w:rsidRDefault="007459F9" w:rsidP="00E71C36">
            <w:pPr>
              <w:tabs>
                <w:tab w:val="left" w:pos="708"/>
                <w:tab w:val="left" w:pos="2268"/>
                <w:tab w:val="left" w:pos="3402"/>
                <w:tab w:val="left" w:pos="7513"/>
              </w:tabs>
              <w:overflowPunct w:val="0"/>
              <w:autoSpaceDE w:val="0"/>
              <w:autoSpaceDN w:val="0"/>
              <w:adjustRightInd w:val="0"/>
              <w:spacing w:after="0" w:line="360" w:lineRule="auto"/>
              <w:rPr>
                <w:bCs/>
                <w:sz w:val="16"/>
                <w:szCs w:val="22"/>
              </w:rPr>
            </w:pPr>
            <w:r w:rsidRPr="003321D6">
              <w:rPr>
                <w:sz w:val="16"/>
                <w:szCs w:val="22"/>
              </w:rPr>
              <w:t xml:space="preserve">Rapporto di compressione </w:t>
            </w:r>
          </w:p>
        </w:tc>
        <w:tc>
          <w:tcPr>
            <w:tcW w:w="850" w:type="dxa"/>
          </w:tcPr>
          <w:p w:rsidR="007459F9" w:rsidRPr="003321D6" w:rsidRDefault="007459F9" w:rsidP="00E71C36">
            <w:pPr>
              <w:tabs>
                <w:tab w:val="left" w:pos="708"/>
                <w:tab w:val="left" w:pos="2268"/>
                <w:tab w:val="left" w:pos="3402"/>
                <w:tab w:val="left" w:pos="7513"/>
              </w:tabs>
              <w:overflowPunct w:val="0"/>
              <w:autoSpaceDE w:val="0"/>
              <w:autoSpaceDN w:val="0"/>
              <w:adjustRightInd w:val="0"/>
              <w:spacing w:after="0" w:line="360" w:lineRule="auto"/>
              <w:rPr>
                <w:bCs/>
                <w:sz w:val="16"/>
                <w:szCs w:val="22"/>
              </w:rPr>
            </w:pPr>
          </w:p>
        </w:tc>
        <w:tc>
          <w:tcPr>
            <w:tcW w:w="4103" w:type="dxa"/>
          </w:tcPr>
          <w:p w:rsidR="007459F9" w:rsidRPr="003321D6" w:rsidRDefault="007459F9" w:rsidP="00E71C36">
            <w:pPr>
              <w:tabs>
                <w:tab w:val="left" w:pos="708"/>
                <w:tab w:val="left" w:pos="2268"/>
                <w:tab w:val="left" w:pos="3402"/>
                <w:tab w:val="left" w:pos="7513"/>
              </w:tabs>
              <w:overflowPunct w:val="0"/>
              <w:autoSpaceDE w:val="0"/>
              <w:autoSpaceDN w:val="0"/>
              <w:adjustRightInd w:val="0"/>
              <w:spacing w:after="0" w:line="360" w:lineRule="auto"/>
              <w:rPr>
                <w:bCs/>
                <w:sz w:val="16"/>
                <w:szCs w:val="22"/>
              </w:rPr>
            </w:pPr>
            <w:r w:rsidRPr="003321D6">
              <w:rPr>
                <w:sz w:val="16"/>
                <w:szCs w:val="22"/>
              </w:rPr>
              <w:t>15,5 : 1</w:t>
            </w:r>
          </w:p>
        </w:tc>
      </w:tr>
      <w:tr w:rsidR="007459F9" w:rsidRPr="003321D6" w:rsidTr="00334D64">
        <w:tc>
          <w:tcPr>
            <w:tcW w:w="2268" w:type="dxa"/>
          </w:tcPr>
          <w:p w:rsidR="007459F9" w:rsidRPr="003321D6" w:rsidRDefault="007459F9" w:rsidP="00E71C36">
            <w:pPr>
              <w:tabs>
                <w:tab w:val="left" w:pos="708"/>
                <w:tab w:val="left" w:pos="2268"/>
                <w:tab w:val="left" w:pos="3402"/>
                <w:tab w:val="left" w:pos="7513"/>
              </w:tabs>
              <w:overflowPunct w:val="0"/>
              <w:autoSpaceDE w:val="0"/>
              <w:autoSpaceDN w:val="0"/>
              <w:adjustRightInd w:val="0"/>
              <w:spacing w:after="0" w:line="360" w:lineRule="auto"/>
              <w:rPr>
                <w:bCs/>
                <w:sz w:val="16"/>
                <w:szCs w:val="22"/>
              </w:rPr>
            </w:pPr>
            <w:r w:rsidRPr="003321D6">
              <w:rPr>
                <w:sz w:val="16"/>
                <w:szCs w:val="22"/>
              </w:rPr>
              <w:t>Preparazione della miscela</w:t>
            </w:r>
          </w:p>
        </w:tc>
        <w:tc>
          <w:tcPr>
            <w:tcW w:w="850" w:type="dxa"/>
          </w:tcPr>
          <w:p w:rsidR="007459F9" w:rsidRPr="003321D6" w:rsidRDefault="007459F9" w:rsidP="00E71C36">
            <w:pPr>
              <w:tabs>
                <w:tab w:val="left" w:pos="708"/>
                <w:tab w:val="left" w:pos="2268"/>
                <w:tab w:val="left" w:pos="3402"/>
                <w:tab w:val="left" w:pos="7513"/>
              </w:tabs>
              <w:overflowPunct w:val="0"/>
              <w:autoSpaceDE w:val="0"/>
              <w:autoSpaceDN w:val="0"/>
              <w:adjustRightInd w:val="0"/>
              <w:spacing w:after="0" w:line="360" w:lineRule="auto"/>
              <w:rPr>
                <w:bCs/>
                <w:sz w:val="16"/>
                <w:szCs w:val="22"/>
              </w:rPr>
            </w:pPr>
          </w:p>
        </w:tc>
        <w:tc>
          <w:tcPr>
            <w:tcW w:w="4103" w:type="dxa"/>
          </w:tcPr>
          <w:p w:rsidR="007459F9" w:rsidRPr="003321D6" w:rsidRDefault="007459F9" w:rsidP="00E71C36">
            <w:pPr>
              <w:tabs>
                <w:tab w:val="left" w:pos="708"/>
                <w:tab w:val="left" w:pos="2268"/>
                <w:tab w:val="left" w:pos="3402"/>
                <w:tab w:val="left" w:pos="7513"/>
              </w:tabs>
              <w:overflowPunct w:val="0"/>
              <w:autoSpaceDE w:val="0"/>
              <w:autoSpaceDN w:val="0"/>
              <w:adjustRightInd w:val="0"/>
              <w:spacing w:after="0" w:line="360" w:lineRule="auto"/>
              <w:rPr>
                <w:bCs/>
                <w:sz w:val="16"/>
                <w:szCs w:val="22"/>
              </w:rPr>
            </w:pPr>
            <w:r w:rsidRPr="003321D6">
              <w:rPr>
                <w:sz w:val="16"/>
                <w:szCs w:val="22"/>
              </w:rPr>
              <w:t xml:space="preserve">Iniezione ad alta pressione con tecnologia Common </w:t>
            </w:r>
            <w:proofErr w:type="spellStart"/>
            <w:r w:rsidRPr="003321D6">
              <w:rPr>
                <w:sz w:val="16"/>
                <w:szCs w:val="22"/>
              </w:rPr>
              <w:t>Rail</w:t>
            </w:r>
            <w:proofErr w:type="spellEnd"/>
            <w:r w:rsidRPr="003321D6">
              <w:rPr>
                <w:sz w:val="16"/>
                <w:szCs w:val="22"/>
              </w:rPr>
              <w:t>, turbocompressore a geometria variabile, EDC</w:t>
            </w:r>
          </w:p>
        </w:tc>
      </w:tr>
    </w:tbl>
    <w:p w:rsidR="007459F9" w:rsidRPr="003321D6" w:rsidRDefault="007459F9" w:rsidP="00E71C36">
      <w:pPr>
        <w:pBdr>
          <w:top w:val="single" w:sz="4" w:space="1" w:color="auto"/>
        </w:pBdr>
        <w:tabs>
          <w:tab w:val="left" w:pos="2279"/>
          <w:tab w:val="left" w:pos="2580"/>
          <w:tab w:val="left" w:pos="2836"/>
          <w:tab w:val="left" w:pos="5102"/>
        </w:tabs>
        <w:overflowPunct w:val="0"/>
        <w:autoSpaceDE w:val="0"/>
        <w:autoSpaceDN w:val="0"/>
        <w:adjustRightInd w:val="0"/>
        <w:spacing w:after="0" w:line="360" w:lineRule="auto"/>
        <w:rPr>
          <w:b/>
          <w:sz w:val="16"/>
          <w:szCs w:val="22"/>
          <w:u w:val="single"/>
        </w:rPr>
      </w:pPr>
      <w:r w:rsidRPr="003321D6">
        <w:rPr>
          <w:b/>
          <w:sz w:val="16"/>
          <w:szCs w:val="22"/>
          <w:u w:val="single"/>
        </w:rPr>
        <w:t>Trasmissione</w:t>
      </w:r>
    </w:p>
    <w:tbl>
      <w:tblPr>
        <w:tblW w:w="7505" w:type="dxa"/>
        <w:tblInd w:w="8" w:type="dxa"/>
        <w:tblLayout w:type="fixed"/>
        <w:tblCellMar>
          <w:left w:w="0" w:type="dxa"/>
          <w:right w:w="0" w:type="dxa"/>
        </w:tblCellMar>
        <w:tblLook w:val="0000" w:firstRow="0" w:lastRow="0" w:firstColumn="0" w:lastColumn="0" w:noHBand="0" w:noVBand="0"/>
      </w:tblPr>
      <w:tblGrid>
        <w:gridCol w:w="1760"/>
        <w:gridCol w:w="1642"/>
        <w:gridCol w:w="4103"/>
      </w:tblGrid>
      <w:tr w:rsidR="007459F9" w:rsidRPr="003321D6" w:rsidTr="00334D64">
        <w:tc>
          <w:tcPr>
            <w:tcW w:w="1760" w:type="dxa"/>
          </w:tcPr>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Cambio</w:t>
            </w:r>
          </w:p>
        </w:tc>
        <w:tc>
          <w:tcPr>
            <w:tcW w:w="1642" w:type="dxa"/>
          </w:tcPr>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p>
        </w:tc>
        <w:tc>
          <w:tcPr>
            <w:tcW w:w="4103" w:type="dxa"/>
          </w:tcPr>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Cambio automatico 9G-TRONIC</w:t>
            </w:r>
          </w:p>
        </w:tc>
      </w:tr>
      <w:tr w:rsidR="007459F9" w:rsidRPr="003321D6" w:rsidTr="00334D64">
        <w:tc>
          <w:tcPr>
            <w:tcW w:w="1760" w:type="dxa"/>
          </w:tcPr>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Rapporti</w:t>
            </w:r>
          </w:p>
        </w:tc>
        <w:tc>
          <w:tcPr>
            <w:tcW w:w="1642" w:type="dxa"/>
          </w:tcPr>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al ponte</w:t>
            </w:r>
          </w:p>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1ª marcia</w:t>
            </w:r>
          </w:p>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2ª marcia</w:t>
            </w:r>
          </w:p>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3ª marcia</w:t>
            </w:r>
          </w:p>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4ª marcia</w:t>
            </w:r>
          </w:p>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5ª marcia</w:t>
            </w:r>
          </w:p>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6ª marcia</w:t>
            </w:r>
          </w:p>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7ª marcia</w:t>
            </w:r>
          </w:p>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8ª marcia</w:t>
            </w:r>
          </w:p>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9ª marcia</w:t>
            </w:r>
          </w:p>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Retromarcia</w:t>
            </w:r>
          </w:p>
        </w:tc>
        <w:tc>
          <w:tcPr>
            <w:tcW w:w="4103" w:type="dxa"/>
          </w:tcPr>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sz w:val="16"/>
                <w:szCs w:val="22"/>
              </w:rPr>
            </w:pPr>
            <w:r w:rsidRPr="003321D6">
              <w:rPr>
                <w:sz w:val="16"/>
                <w:szCs w:val="22"/>
              </w:rPr>
              <w:t>2,24</w:t>
            </w:r>
          </w:p>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5,50</w:t>
            </w:r>
          </w:p>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3,33</w:t>
            </w:r>
          </w:p>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2,31</w:t>
            </w:r>
          </w:p>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1,66</w:t>
            </w:r>
          </w:p>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1,21</w:t>
            </w:r>
          </w:p>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1,00</w:t>
            </w:r>
          </w:p>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0,87</w:t>
            </w:r>
          </w:p>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0,72</w:t>
            </w:r>
          </w:p>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0,60</w:t>
            </w:r>
          </w:p>
          <w:p w:rsidR="007459F9" w:rsidRPr="003321D6" w:rsidRDefault="007459F9" w:rsidP="00E71C36">
            <w:pPr>
              <w:tabs>
                <w:tab w:val="left" w:pos="708"/>
                <w:tab w:val="left" w:pos="2268"/>
                <w:tab w:val="left" w:pos="3402"/>
                <w:tab w:val="left" w:pos="4962"/>
                <w:tab w:val="left" w:pos="7655"/>
              </w:tabs>
              <w:overflowPunct w:val="0"/>
              <w:autoSpaceDE w:val="0"/>
              <w:autoSpaceDN w:val="0"/>
              <w:adjustRightInd w:val="0"/>
              <w:spacing w:after="0" w:line="360" w:lineRule="auto"/>
              <w:rPr>
                <w:bCs/>
                <w:sz w:val="16"/>
                <w:szCs w:val="22"/>
              </w:rPr>
            </w:pPr>
            <w:r w:rsidRPr="003321D6">
              <w:rPr>
                <w:sz w:val="16"/>
                <w:szCs w:val="22"/>
              </w:rPr>
              <w:t>-4,93</w:t>
            </w:r>
          </w:p>
        </w:tc>
      </w:tr>
    </w:tbl>
    <w:p w:rsidR="007459F9" w:rsidRPr="003321D6" w:rsidRDefault="007459F9" w:rsidP="00E71C36">
      <w:pPr>
        <w:pBdr>
          <w:top w:val="single" w:sz="4" w:space="1" w:color="auto"/>
        </w:pBdr>
        <w:tabs>
          <w:tab w:val="left" w:pos="2279"/>
          <w:tab w:val="left" w:pos="2580"/>
          <w:tab w:val="left" w:pos="2836"/>
          <w:tab w:val="left" w:pos="5102"/>
        </w:tabs>
        <w:overflowPunct w:val="0"/>
        <w:autoSpaceDE w:val="0"/>
        <w:autoSpaceDN w:val="0"/>
        <w:adjustRightInd w:val="0"/>
        <w:spacing w:after="0" w:line="360" w:lineRule="auto"/>
        <w:rPr>
          <w:b/>
          <w:sz w:val="16"/>
          <w:szCs w:val="22"/>
          <w:u w:val="single"/>
        </w:rPr>
      </w:pPr>
      <w:r w:rsidRPr="003321D6">
        <w:rPr>
          <w:b/>
          <w:sz w:val="16"/>
          <w:szCs w:val="22"/>
          <w:u w:val="single"/>
        </w:rPr>
        <w:t>Assetto</w:t>
      </w:r>
    </w:p>
    <w:tbl>
      <w:tblPr>
        <w:tblW w:w="7505" w:type="dxa"/>
        <w:tblInd w:w="8" w:type="dxa"/>
        <w:tblLayout w:type="fixed"/>
        <w:tblCellMar>
          <w:left w:w="0" w:type="dxa"/>
          <w:right w:w="0" w:type="dxa"/>
        </w:tblCellMar>
        <w:tblLook w:val="0000" w:firstRow="0" w:lastRow="0" w:firstColumn="0" w:lastColumn="0" w:noHBand="0" w:noVBand="0"/>
      </w:tblPr>
      <w:tblGrid>
        <w:gridCol w:w="3360"/>
        <w:gridCol w:w="4145"/>
      </w:tblGrid>
      <w:tr w:rsidR="007459F9" w:rsidRPr="003321D6" w:rsidTr="00334D64">
        <w:tc>
          <w:tcPr>
            <w:tcW w:w="3360" w:type="dxa"/>
          </w:tcPr>
          <w:p w:rsidR="007459F9" w:rsidRPr="003321D6" w:rsidRDefault="007459F9" w:rsidP="00E71C36">
            <w:pPr>
              <w:tabs>
                <w:tab w:val="left" w:pos="708"/>
                <w:tab w:val="left" w:pos="993"/>
                <w:tab w:val="left" w:pos="3402"/>
                <w:tab w:val="left" w:pos="7655"/>
              </w:tabs>
              <w:overflowPunct w:val="0"/>
              <w:autoSpaceDE w:val="0"/>
              <w:autoSpaceDN w:val="0"/>
              <w:adjustRightInd w:val="0"/>
              <w:spacing w:after="0" w:line="360" w:lineRule="auto"/>
              <w:rPr>
                <w:bCs/>
                <w:sz w:val="16"/>
                <w:szCs w:val="22"/>
                <w:highlight w:val="yellow"/>
              </w:rPr>
            </w:pPr>
            <w:r w:rsidRPr="003321D6">
              <w:rPr>
                <w:sz w:val="16"/>
                <w:szCs w:val="22"/>
              </w:rPr>
              <w:t>Asse anteriore</w:t>
            </w:r>
            <w:r w:rsidRPr="003321D6">
              <w:rPr>
                <w:sz w:val="16"/>
                <w:szCs w:val="22"/>
                <w:highlight w:val="yellow"/>
              </w:rPr>
              <w:t xml:space="preserve"> </w:t>
            </w:r>
          </w:p>
        </w:tc>
        <w:tc>
          <w:tcPr>
            <w:tcW w:w="4145" w:type="dxa"/>
          </w:tcPr>
          <w:p w:rsidR="007459F9" w:rsidRPr="003321D6" w:rsidRDefault="007459F9" w:rsidP="00E71C36">
            <w:pPr>
              <w:tabs>
                <w:tab w:val="left" w:pos="708"/>
                <w:tab w:val="left" w:pos="993"/>
                <w:tab w:val="left" w:pos="3402"/>
                <w:tab w:val="left" w:pos="7655"/>
              </w:tabs>
              <w:overflowPunct w:val="0"/>
              <w:autoSpaceDE w:val="0"/>
              <w:autoSpaceDN w:val="0"/>
              <w:adjustRightInd w:val="0"/>
              <w:spacing w:after="0" w:line="360" w:lineRule="auto"/>
              <w:rPr>
                <w:bCs/>
                <w:sz w:val="16"/>
                <w:szCs w:val="22"/>
              </w:rPr>
            </w:pPr>
            <w:r w:rsidRPr="003321D6">
              <w:rPr>
                <w:sz w:val="16"/>
                <w:szCs w:val="22"/>
              </w:rPr>
              <w:t xml:space="preserve">Sospensioni </w:t>
            </w:r>
            <w:bookmarkStart w:id="0" w:name="_GoBack"/>
            <w:bookmarkEnd w:id="0"/>
            <w:r w:rsidRPr="003321D6">
              <w:rPr>
                <w:sz w:val="16"/>
                <w:szCs w:val="22"/>
              </w:rPr>
              <w:t>a ruote indipendenti su asse anteriore a bracci multipli, molle elicoidali, ammortizzatori a gas compresso bitubo, barra stabilizzatrice trasversale</w:t>
            </w:r>
          </w:p>
        </w:tc>
      </w:tr>
      <w:tr w:rsidR="007459F9" w:rsidRPr="003321D6" w:rsidTr="00334D64">
        <w:tc>
          <w:tcPr>
            <w:tcW w:w="3360" w:type="dxa"/>
          </w:tcPr>
          <w:p w:rsidR="007459F9" w:rsidRPr="003321D6" w:rsidRDefault="007459F9" w:rsidP="00E71C36">
            <w:pPr>
              <w:tabs>
                <w:tab w:val="left" w:pos="708"/>
                <w:tab w:val="left" w:pos="993"/>
                <w:tab w:val="left" w:pos="3402"/>
                <w:tab w:val="left" w:pos="7655"/>
              </w:tabs>
              <w:overflowPunct w:val="0"/>
              <w:autoSpaceDE w:val="0"/>
              <w:autoSpaceDN w:val="0"/>
              <w:adjustRightInd w:val="0"/>
              <w:spacing w:after="0" w:line="360" w:lineRule="auto"/>
              <w:rPr>
                <w:bCs/>
                <w:sz w:val="16"/>
                <w:szCs w:val="22"/>
                <w:highlight w:val="yellow"/>
              </w:rPr>
            </w:pPr>
            <w:r w:rsidRPr="003321D6">
              <w:rPr>
                <w:sz w:val="16"/>
                <w:szCs w:val="22"/>
              </w:rPr>
              <w:t xml:space="preserve">Asse posteriore </w:t>
            </w:r>
          </w:p>
        </w:tc>
        <w:tc>
          <w:tcPr>
            <w:tcW w:w="4145" w:type="dxa"/>
          </w:tcPr>
          <w:p w:rsidR="007459F9" w:rsidRPr="003321D6" w:rsidRDefault="007459F9" w:rsidP="00E71C36">
            <w:pPr>
              <w:tabs>
                <w:tab w:val="left" w:pos="708"/>
                <w:tab w:val="left" w:pos="993"/>
                <w:tab w:val="left" w:pos="3402"/>
                <w:tab w:val="left" w:pos="7655"/>
              </w:tabs>
              <w:overflowPunct w:val="0"/>
              <w:autoSpaceDE w:val="0"/>
              <w:autoSpaceDN w:val="0"/>
              <w:adjustRightInd w:val="0"/>
              <w:spacing w:after="0" w:line="360" w:lineRule="auto"/>
              <w:rPr>
                <w:bCs/>
                <w:sz w:val="16"/>
                <w:szCs w:val="22"/>
              </w:rPr>
            </w:pPr>
            <w:r w:rsidRPr="003321D6">
              <w:rPr>
                <w:sz w:val="16"/>
                <w:szCs w:val="22"/>
              </w:rPr>
              <w:t>Sospensioni a ruote indipendenti su asse anteriore a bracci multipli, molle elicoidali, ammortizzatori a gas compresso bitubo, barra stabilizzatrice trasversale</w:t>
            </w:r>
          </w:p>
        </w:tc>
      </w:tr>
      <w:tr w:rsidR="007459F9" w:rsidRPr="003321D6" w:rsidTr="00334D64">
        <w:tc>
          <w:tcPr>
            <w:tcW w:w="3360" w:type="dxa"/>
          </w:tcPr>
          <w:p w:rsidR="007459F9" w:rsidRPr="003321D6" w:rsidRDefault="007459F9" w:rsidP="00E71C36">
            <w:pPr>
              <w:tabs>
                <w:tab w:val="left" w:pos="708"/>
                <w:tab w:val="left" w:pos="3402"/>
                <w:tab w:val="left" w:pos="7655"/>
              </w:tabs>
              <w:overflowPunct w:val="0"/>
              <w:autoSpaceDE w:val="0"/>
              <w:autoSpaceDN w:val="0"/>
              <w:adjustRightInd w:val="0"/>
              <w:spacing w:after="0" w:line="360" w:lineRule="auto"/>
              <w:rPr>
                <w:bCs/>
                <w:sz w:val="16"/>
                <w:szCs w:val="22"/>
              </w:rPr>
            </w:pPr>
            <w:r w:rsidRPr="003321D6">
              <w:rPr>
                <w:sz w:val="16"/>
                <w:szCs w:val="22"/>
              </w:rPr>
              <w:t>Impianto frenante</w:t>
            </w:r>
          </w:p>
        </w:tc>
        <w:tc>
          <w:tcPr>
            <w:tcW w:w="4145" w:type="dxa"/>
          </w:tcPr>
          <w:p w:rsidR="007459F9" w:rsidRPr="003321D6" w:rsidRDefault="007459F9" w:rsidP="00E71C36">
            <w:pPr>
              <w:tabs>
                <w:tab w:val="left" w:pos="708"/>
                <w:tab w:val="left" w:pos="3402"/>
                <w:tab w:val="left" w:pos="7655"/>
              </w:tabs>
              <w:overflowPunct w:val="0"/>
              <w:autoSpaceDE w:val="0"/>
              <w:autoSpaceDN w:val="0"/>
              <w:adjustRightInd w:val="0"/>
              <w:spacing w:after="0" w:line="360" w:lineRule="auto"/>
              <w:rPr>
                <w:bCs/>
                <w:sz w:val="16"/>
                <w:szCs w:val="22"/>
              </w:rPr>
            </w:pPr>
            <w:r w:rsidRPr="003321D6">
              <w:rPr>
                <w:sz w:val="16"/>
                <w:szCs w:val="22"/>
              </w:rPr>
              <w:t xml:space="preserve">Freni a disco anteriori autoventilanti e forati, freni a disco posteriori autoventilanti, freno di stazionamento elettrico, ABS, </w:t>
            </w:r>
            <w:proofErr w:type="spellStart"/>
            <w:r w:rsidRPr="003321D6">
              <w:rPr>
                <w:sz w:val="16"/>
                <w:szCs w:val="22"/>
              </w:rPr>
              <w:t>Brake</w:t>
            </w:r>
            <w:proofErr w:type="spellEnd"/>
            <w:r w:rsidRPr="003321D6">
              <w:rPr>
                <w:sz w:val="16"/>
                <w:szCs w:val="22"/>
              </w:rPr>
              <w:t xml:space="preserve"> Assist, ESP</w:t>
            </w:r>
            <w:r w:rsidRPr="003321D6">
              <w:rPr>
                <w:sz w:val="16"/>
                <w:szCs w:val="22"/>
                <w:vertAlign w:val="superscript"/>
              </w:rPr>
              <w:t>®</w:t>
            </w:r>
          </w:p>
        </w:tc>
      </w:tr>
      <w:tr w:rsidR="007459F9" w:rsidRPr="003321D6" w:rsidTr="00334D64">
        <w:tc>
          <w:tcPr>
            <w:tcW w:w="3360" w:type="dxa"/>
          </w:tcPr>
          <w:p w:rsidR="007459F9" w:rsidRPr="003321D6" w:rsidRDefault="007459F9" w:rsidP="00E71C36">
            <w:pPr>
              <w:tabs>
                <w:tab w:val="left" w:pos="708"/>
                <w:tab w:val="left" w:pos="3402"/>
                <w:tab w:val="left" w:pos="7655"/>
              </w:tabs>
              <w:overflowPunct w:val="0"/>
              <w:autoSpaceDE w:val="0"/>
              <w:autoSpaceDN w:val="0"/>
              <w:adjustRightInd w:val="0"/>
              <w:spacing w:after="0" w:line="360" w:lineRule="auto"/>
              <w:rPr>
                <w:bCs/>
                <w:sz w:val="16"/>
                <w:szCs w:val="22"/>
                <w:highlight w:val="yellow"/>
              </w:rPr>
            </w:pPr>
            <w:r w:rsidRPr="003321D6">
              <w:rPr>
                <w:sz w:val="16"/>
                <w:szCs w:val="22"/>
              </w:rPr>
              <w:t>Sterzo</w:t>
            </w:r>
          </w:p>
        </w:tc>
        <w:tc>
          <w:tcPr>
            <w:tcW w:w="4145" w:type="dxa"/>
          </w:tcPr>
          <w:p w:rsidR="007459F9" w:rsidRPr="003321D6" w:rsidRDefault="007459F9" w:rsidP="00E71C36">
            <w:pPr>
              <w:tabs>
                <w:tab w:val="left" w:pos="708"/>
                <w:tab w:val="left" w:pos="3402"/>
                <w:tab w:val="left" w:pos="7655"/>
              </w:tabs>
              <w:overflowPunct w:val="0"/>
              <w:autoSpaceDE w:val="0"/>
              <w:autoSpaceDN w:val="0"/>
              <w:adjustRightInd w:val="0"/>
              <w:spacing w:after="0" w:line="360" w:lineRule="auto"/>
              <w:rPr>
                <w:bCs/>
                <w:sz w:val="16"/>
                <w:szCs w:val="22"/>
                <w:highlight w:val="yellow"/>
              </w:rPr>
            </w:pPr>
            <w:r w:rsidRPr="003321D6">
              <w:rPr>
                <w:sz w:val="16"/>
                <w:szCs w:val="22"/>
              </w:rPr>
              <w:t>Servosterzo a cremagliera elettromeccanico</w:t>
            </w:r>
          </w:p>
        </w:tc>
      </w:tr>
      <w:tr w:rsidR="007459F9" w:rsidRPr="003321D6" w:rsidTr="00334D64">
        <w:tc>
          <w:tcPr>
            <w:tcW w:w="3360" w:type="dxa"/>
          </w:tcPr>
          <w:p w:rsidR="007459F9" w:rsidRPr="003321D6" w:rsidRDefault="007459F9" w:rsidP="00E71C36">
            <w:pPr>
              <w:tabs>
                <w:tab w:val="left" w:pos="708"/>
                <w:tab w:val="left" w:pos="3402"/>
                <w:tab w:val="left" w:pos="7655"/>
              </w:tabs>
              <w:overflowPunct w:val="0"/>
              <w:autoSpaceDE w:val="0"/>
              <w:autoSpaceDN w:val="0"/>
              <w:adjustRightInd w:val="0"/>
              <w:spacing w:after="0" w:line="360" w:lineRule="auto"/>
              <w:rPr>
                <w:bCs/>
                <w:sz w:val="16"/>
                <w:szCs w:val="22"/>
              </w:rPr>
            </w:pPr>
            <w:r w:rsidRPr="003321D6">
              <w:rPr>
                <w:sz w:val="16"/>
                <w:szCs w:val="22"/>
              </w:rPr>
              <w:t xml:space="preserve">Cerchi </w:t>
            </w:r>
          </w:p>
        </w:tc>
        <w:tc>
          <w:tcPr>
            <w:tcW w:w="4145" w:type="dxa"/>
          </w:tcPr>
          <w:p w:rsidR="007459F9" w:rsidRPr="003321D6" w:rsidRDefault="007459F9" w:rsidP="00E71C36">
            <w:pPr>
              <w:tabs>
                <w:tab w:val="left" w:pos="708"/>
                <w:tab w:val="left" w:pos="3402"/>
                <w:tab w:val="left" w:pos="7655"/>
              </w:tabs>
              <w:overflowPunct w:val="0"/>
              <w:autoSpaceDE w:val="0"/>
              <w:autoSpaceDN w:val="0"/>
              <w:adjustRightInd w:val="0"/>
              <w:spacing w:after="0" w:line="360" w:lineRule="auto"/>
              <w:rPr>
                <w:bCs/>
                <w:sz w:val="16"/>
                <w:szCs w:val="22"/>
              </w:rPr>
            </w:pPr>
            <w:r w:rsidRPr="003321D6">
              <w:rPr>
                <w:sz w:val="16"/>
                <w:szCs w:val="22"/>
              </w:rPr>
              <w:t xml:space="preserve">7,5 J x 16 </w:t>
            </w:r>
          </w:p>
        </w:tc>
      </w:tr>
      <w:tr w:rsidR="007459F9" w:rsidRPr="003321D6" w:rsidTr="00334D64">
        <w:tc>
          <w:tcPr>
            <w:tcW w:w="3360" w:type="dxa"/>
          </w:tcPr>
          <w:p w:rsidR="007459F9" w:rsidRPr="003321D6" w:rsidRDefault="007459F9" w:rsidP="00E71C36">
            <w:pPr>
              <w:tabs>
                <w:tab w:val="left" w:pos="708"/>
                <w:tab w:val="left" w:pos="3402"/>
                <w:tab w:val="left" w:pos="7655"/>
              </w:tabs>
              <w:overflowPunct w:val="0"/>
              <w:autoSpaceDE w:val="0"/>
              <w:autoSpaceDN w:val="0"/>
              <w:adjustRightInd w:val="0"/>
              <w:spacing w:after="0" w:line="360" w:lineRule="auto"/>
              <w:rPr>
                <w:bCs/>
                <w:sz w:val="16"/>
                <w:szCs w:val="22"/>
              </w:rPr>
            </w:pPr>
            <w:r w:rsidRPr="003321D6">
              <w:rPr>
                <w:sz w:val="16"/>
                <w:szCs w:val="22"/>
              </w:rPr>
              <w:t>Pneumatici</w:t>
            </w:r>
          </w:p>
        </w:tc>
        <w:tc>
          <w:tcPr>
            <w:tcW w:w="4145" w:type="dxa"/>
          </w:tcPr>
          <w:p w:rsidR="007459F9" w:rsidRPr="003321D6" w:rsidRDefault="007459F9" w:rsidP="00E71C36">
            <w:pPr>
              <w:tabs>
                <w:tab w:val="left" w:pos="708"/>
                <w:tab w:val="left" w:pos="3402"/>
                <w:tab w:val="left" w:pos="7655"/>
              </w:tabs>
              <w:overflowPunct w:val="0"/>
              <w:autoSpaceDE w:val="0"/>
              <w:autoSpaceDN w:val="0"/>
              <w:adjustRightInd w:val="0"/>
              <w:spacing w:after="0" w:line="360" w:lineRule="auto"/>
              <w:rPr>
                <w:bCs/>
                <w:sz w:val="16"/>
                <w:szCs w:val="22"/>
              </w:rPr>
            </w:pPr>
            <w:r w:rsidRPr="003321D6">
              <w:rPr>
                <w:sz w:val="16"/>
                <w:szCs w:val="22"/>
              </w:rPr>
              <w:t xml:space="preserve">225/55 R 16 W  </w:t>
            </w:r>
          </w:p>
        </w:tc>
      </w:tr>
    </w:tbl>
    <w:p w:rsidR="007459F9" w:rsidRPr="003321D6" w:rsidRDefault="007459F9" w:rsidP="00E71C36">
      <w:pPr>
        <w:pBdr>
          <w:top w:val="single" w:sz="4" w:space="1" w:color="auto"/>
        </w:pBdr>
        <w:tabs>
          <w:tab w:val="left" w:pos="2279"/>
          <w:tab w:val="left" w:pos="2580"/>
          <w:tab w:val="left" w:pos="2836"/>
          <w:tab w:val="left" w:pos="5102"/>
        </w:tabs>
        <w:overflowPunct w:val="0"/>
        <w:autoSpaceDE w:val="0"/>
        <w:autoSpaceDN w:val="0"/>
        <w:adjustRightInd w:val="0"/>
        <w:spacing w:after="0" w:line="360" w:lineRule="auto"/>
        <w:rPr>
          <w:b/>
          <w:sz w:val="16"/>
          <w:szCs w:val="22"/>
          <w:u w:val="single"/>
        </w:rPr>
      </w:pPr>
      <w:r w:rsidRPr="003321D6">
        <w:rPr>
          <w:b/>
          <w:sz w:val="16"/>
          <w:szCs w:val="22"/>
          <w:u w:val="single"/>
        </w:rPr>
        <w:t>Dimensioni e pesi</w:t>
      </w:r>
    </w:p>
    <w:tbl>
      <w:tblPr>
        <w:tblW w:w="0" w:type="auto"/>
        <w:tblInd w:w="8" w:type="dxa"/>
        <w:tblLayout w:type="fixed"/>
        <w:tblCellMar>
          <w:left w:w="0" w:type="dxa"/>
          <w:right w:w="0" w:type="dxa"/>
        </w:tblCellMar>
        <w:tblLook w:val="0000" w:firstRow="0" w:lastRow="0" w:firstColumn="0" w:lastColumn="0" w:noHBand="0" w:noVBand="0"/>
      </w:tblPr>
      <w:tblGrid>
        <w:gridCol w:w="2827"/>
        <w:gridCol w:w="850"/>
        <w:gridCol w:w="1418"/>
      </w:tblGrid>
      <w:tr w:rsidR="007459F9" w:rsidRPr="003321D6" w:rsidTr="00334D64">
        <w:tc>
          <w:tcPr>
            <w:tcW w:w="2827"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Passo</w:t>
            </w:r>
          </w:p>
        </w:tc>
        <w:tc>
          <w:tcPr>
            <w:tcW w:w="850"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mm</w:t>
            </w:r>
          </w:p>
        </w:tc>
        <w:tc>
          <w:tcPr>
            <w:tcW w:w="1418"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2874</w:t>
            </w:r>
          </w:p>
        </w:tc>
      </w:tr>
      <w:tr w:rsidR="007459F9" w:rsidRPr="003321D6" w:rsidTr="00334D64">
        <w:tc>
          <w:tcPr>
            <w:tcW w:w="2827"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Carreggiata anteriore/posteriore</w:t>
            </w:r>
          </w:p>
        </w:tc>
        <w:tc>
          <w:tcPr>
            <w:tcW w:w="850"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mm</w:t>
            </w:r>
          </w:p>
        </w:tc>
        <w:tc>
          <w:tcPr>
            <w:tcW w:w="1418"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1583/1604</w:t>
            </w:r>
          </w:p>
        </w:tc>
      </w:tr>
      <w:tr w:rsidR="007459F9" w:rsidRPr="003321D6" w:rsidTr="00334D64">
        <w:tc>
          <w:tcPr>
            <w:tcW w:w="2827"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Lunghezza (complessiva)</w:t>
            </w:r>
          </w:p>
        </w:tc>
        <w:tc>
          <w:tcPr>
            <w:tcW w:w="850"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mm</w:t>
            </w:r>
          </w:p>
        </w:tc>
        <w:tc>
          <w:tcPr>
            <w:tcW w:w="1418"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4905</w:t>
            </w:r>
          </w:p>
        </w:tc>
      </w:tr>
      <w:tr w:rsidR="007459F9" w:rsidRPr="003321D6" w:rsidTr="00334D64">
        <w:tc>
          <w:tcPr>
            <w:tcW w:w="2827"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Larghezza (complessiva)</w:t>
            </w:r>
          </w:p>
        </w:tc>
        <w:tc>
          <w:tcPr>
            <w:tcW w:w="850"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mm</w:t>
            </w:r>
          </w:p>
        </w:tc>
        <w:tc>
          <w:tcPr>
            <w:tcW w:w="1418"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1854</w:t>
            </w:r>
          </w:p>
        </w:tc>
      </w:tr>
      <w:tr w:rsidR="007459F9" w:rsidRPr="003321D6" w:rsidTr="00334D64">
        <w:tc>
          <w:tcPr>
            <w:tcW w:w="2827"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Altezza (complessiva)</w:t>
            </w:r>
          </w:p>
        </w:tc>
        <w:tc>
          <w:tcPr>
            <w:tcW w:w="850"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mm</w:t>
            </w:r>
          </w:p>
        </w:tc>
        <w:tc>
          <w:tcPr>
            <w:tcW w:w="1418"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1507</w:t>
            </w:r>
          </w:p>
        </w:tc>
      </w:tr>
      <w:tr w:rsidR="007459F9" w:rsidRPr="003321D6" w:rsidTr="00334D64">
        <w:tc>
          <w:tcPr>
            <w:tcW w:w="2827"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Diametro di sterzata</w:t>
            </w:r>
          </w:p>
        </w:tc>
        <w:tc>
          <w:tcPr>
            <w:tcW w:w="850"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m</w:t>
            </w:r>
          </w:p>
        </w:tc>
        <w:tc>
          <w:tcPr>
            <w:tcW w:w="1418"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11,28</w:t>
            </w:r>
          </w:p>
        </w:tc>
      </w:tr>
      <w:tr w:rsidR="007459F9" w:rsidRPr="003321D6" w:rsidTr="00334D64">
        <w:tc>
          <w:tcPr>
            <w:tcW w:w="2827"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Volume bagagliaio max.*</w:t>
            </w:r>
          </w:p>
        </w:tc>
        <w:tc>
          <w:tcPr>
            <w:tcW w:w="850"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l</w:t>
            </w:r>
          </w:p>
        </w:tc>
        <w:tc>
          <w:tcPr>
            <w:tcW w:w="1418"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1855</w:t>
            </w:r>
          </w:p>
        </w:tc>
      </w:tr>
      <w:tr w:rsidR="007459F9" w:rsidRPr="003321D6" w:rsidTr="00334D64">
        <w:tc>
          <w:tcPr>
            <w:tcW w:w="2827"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Peso in ordine di marcia secondo norma CE</w:t>
            </w:r>
          </w:p>
        </w:tc>
        <w:tc>
          <w:tcPr>
            <w:tcW w:w="850"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kg</w:t>
            </w:r>
          </w:p>
        </w:tc>
        <w:tc>
          <w:tcPr>
            <w:tcW w:w="1418"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1955</w:t>
            </w:r>
          </w:p>
        </w:tc>
      </w:tr>
      <w:tr w:rsidR="007459F9" w:rsidRPr="003321D6" w:rsidTr="00334D64">
        <w:tc>
          <w:tcPr>
            <w:tcW w:w="2827"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Carico utile</w:t>
            </w:r>
          </w:p>
        </w:tc>
        <w:tc>
          <w:tcPr>
            <w:tcW w:w="850"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kg</w:t>
            </w:r>
          </w:p>
        </w:tc>
        <w:tc>
          <w:tcPr>
            <w:tcW w:w="1418"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595</w:t>
            </w:r>
          </w:p>
        </w:tc>
      </w:tr>
      <w:tr w:rsidR="007459F9" w:rsidRPr="003321D6" w:rsidTr="00334D64">
        <w:tc>
          <w:tcPr>
            <w:tcW w:w="2827"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Peso massimo ammesso</w:t>
            </w:r>
          </w:p>
        </w:tc>
        <w:tc>
          <w:tcPr>
            <w:tcW w:w="850"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kg</w:t>
            </w:r>
          </w:p>
        </w:tc>
        <w:tc>
          <w:tcPr>
            <w:tcW w:w="1418"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2550</w:t>
            </w:r>
          </w:p>
        </w:tc>
      </w:tr>
      <w:tr w:rsidR="007459F9" w:rsidRPr="003321D6" w:rsidTr="00334D64">
        <w:tc>
          <w:tcPr>
            <w:tcW w:w="2827"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Capacità serbatoio/di cui riserva</w:t>
            </w:r>
          </w:p>
        </w:tc>
        <w:tc>
          <w:tcPr>
            <w:tcW w:w="850"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l</w:t>
            </w:r>
          </w:p>
        </w:tc>
        <w:tc>
          <w:tcPr>
            <w:tcW w:w="1418"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59,0/8,0</w:t>
            </w:r>
          </w:p>
        </w:tc>
      </w:tr>
    </w:tbl>
    <w:p w:rsidR="007459F9" w:rsidRPr="003321D6" w:rsidRDefault="007459F9" w:rsidP="00E71C36">
      <w:pPr>
        <w:pBdr>
          <w:top w:val="single" w:sz="4" w:space="1" w:color="auto"/>
        </w:pBdr>
        <w:tabs>
          <w:tab w:val="left" w:pos="2279"/>
          <w:tab w:val="left" w:pos="2580"/>
          <w:tab w:val="left" w:pos="2836"/>
          <w:tab w:val="left" w:pos="5102"/>
        </w:tabs>
        <w:overflowPunct w:val="0"/>
        <w:autoSpaceDE w:val="0"/>
        <w:autoSpaceDN w:val="0"/>
        <w:adjustRightInd w:val="0"/>
        <w:spacing w:after="0" w:line="360" w:lineRule="auto"/>
        <w:rPr>
          <w:b/>
          <w:sz w:val="16"/>
          <w:szCs w:val="22"/>
          <w:u w:val="single"/>
        </w:rPr>
      </w:pPr>
      <w:r w:rsidRPr="003321D6">
        <w:rPr>
          <w:b/>
          <w:sz w:val="16"/>
          <w:szCs w:val="22"/>
          <w:u w:val="single"/>
        </w:rPr>
        <w:t xml:space="preserve">Prestazioni e consumi </w:t>
      </w:r>
    </w:p>
    <w:tbl>
      <w:tblPr>
        <w:tblW w:w="0" w:type="auto"/>
        <w:tblInd w:w="8" w:type="dxa"/>
        <w:tblLayout w:type="fixed"/>
        <w:tblCellMar>
          <w:left w:w="0" w:type="dxa"/>
          <w:right w:w="0" w:type="dxa"/>
        </w:tblCellMar>
        <w:tblLook w:val="0000" w:firstRow="0" w:lastRow="0" w:firstColumn="0" w:lastColumn="0" w:noHBand="0" w:noVBand="0"/>
      </w:tblPr>
      <w:tblGrid>
        <w:gridCol w:w="2827"/>
        <w:gridCol w:w="850"/>
        <w:gridCol w:w="1418"/>
      </w:tblGrid>
      <w:tr w:rsidR="007459F9" w:rsidRPr="003321D6" w:rsidTr="00334D64">
        <w:tc>
          <w:tcPr>
            <w:tcW w:w="2827"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lastRenderedPageBreak/>
              <w:t>Accelerazione 0-100 km/h</w:t>
            </w:r>
          </w:p>
        </w:tc>
        <w:tc>
          <w:tcPr>
            <w:tcW w:w="850"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s</w:t>
            </w:r>
          </w:p>
        </w:tc>
        <w:tc>
          <w:tcPr>
            <w:tcW w:w="1418"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6,9</w:t>
            </w:r>
          </w:p>
        </w:tc>
      </w:tr>
      <w:tr w:rsidR="007459F9" w:rsidRPr="003321D6" w:rsidTr="00334D64">
        <w:tc>
          <w:tcPr>
            <w:tcW w:w="2827"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Velocità massima</w:t>
            </w:r>
          </w:p>
        </w:tc>
        <w:tc>
          <w:tcPr>
            <w:tcW w:w="850"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km/h</w:t>
            </w:r>
          </w:p>
        </w:tc>
        <w:tc>
          <w:tcPr>
            <w:tcW w:w="1418"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250</w:t>
            </w:r>
          </w:p>
        </w:tc>
      </w:tr>
      <w:tr w:rsidR="007459F9" w:rsidRPr="003321D6" w:rsidTr="00334D64">
        <w:tc>
          <w:tcPr>
            <w:tcW w:w="2827"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Consumo nel ciclo combinato</w:t>
            </w:r>
          </w:p>
        </w:tc>
        <w:tc>
          <w:tcPr>
            <w:tcW w:w="850"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l/100 km</w:t>
            </w:r>
          </w:p>
        </w:tc>
        <w:tc>
          <w:tcPr>
            <w:tcW w:w="1418"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5,5 - 5,7</w:t>
            </w:r>
          </w:p>
        </w:tc>
      </w:tr>
      <w:tr w:rsidR="007459F9" w:rsidRPr="003321D6" w:rsidTr="00334D64">
        <w:tc>
          <w:tcPr>
            <w:tcW w:w="2827"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Emissioni di CO</w:t>
            </w:r>
            <w:r w:rsidRPr="003321D6">
              <w:rPr>
                <w:sz w:val="16"/>
                <w:szCs w:val="22"/>
                <w:vertAlign w:val="subscript"/>
              </w:rPr>
              <w:t>2</w:t>
            </w:r>
          </w:p>
        </w:tc>
        <w:tc>
          <w:tcPr>
            <w:tcW w:w="850"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g/km</w:t>
            </w:r>
          </w:p>
        </w:tc>
        <w:tc>
          <w:tcPr>
            <w:tcW w:w="1418" w:type="dxa"/>
          </w:tcPr>
          <w:p w:rsidR="007459F9" w:rsidRPr="003321D6" w:rsidRDefault="007459F9" w:rsidP="00E71C36">
            <w:pPr>
              <w:tabs>
                <w:tab w:val="left" w:pos="708"/>
                <w:tab w:val="left" w:pos="2268"/>
                <w:tab w:val="left" w:pos="3402"/>
                <w:tab w:val="left" w:pos="4962"/>
                <w:tab w:val="left" w:pos="6521"/>
              </w:tabs>
              <w:overflowPunct w:val="0"/>
              <w:autoSpaceDE w:val="0"/>
              <w:autoSpaceDN w:val="0"/>
              <w:adjustRightInd w:val="0"/>
              <w:spacing w:after="0" w:line="360" w:lineRule="auto"/>
              <w:rPr>
                <w:bCs/>
                <w:sz w:val="16"/>
                <w:szCs w:val="22"/>
              </w:rPr>
            </w:pPr>
            <w:r w:rsidRPr="003321D6">
              <w:rPr>
                <w:sz w:val="16"/>
                <w:szCs w:val="22"/>
              </w:rPr>
              <w:t>144 - 150</w:t>
            </w:r>
          </w:p>
        </w:tc>
      </w:tr>
    </w:tbl>
    <w:p w:rsidR="007459F9" w:rsidRPr="003321D6" w:rsidRDefault="007459F9" w:rsidP="00E71C36">
      <w:pPr>
        <w:spacing w:after="0" w:line="360" w:lineRule="auto"/>
        <w:rPr>
          <w:sz w:val="16"/>
          <w:szCs w:val="22"/>
          <w:lang w:eastAsia="en-US"/>
        </w:rPr>
      </w:pPr>
    </w:p>
    <w:p w:rsidR="007459F9" w:rsidRPr="003321D6" w:rsidRDefault="007459F9" w:rsidP="00E71C36">
      <w:pPr>
        <w:spacing w:after="0" w:line="360" w:lineRule="auto"/>
        <w:rPr>
          <w:sz w:val="16"/>
          <w:szCs w:val="22"/>
          <w:lang w:eastAsia="en-US"/>
        </w:rPr>
      </w:pPr>
      <w:r w:rsidRPr="003321D6">
        <w:rPr>
          <w:sz w:val="16"/>
          <w:szCs w:val="22"/>
        </w:rPr>
        <w:t xml:space="preserve">*secondo metodo di misurazione VDA </w:t>
      </w:r>
    </w:p>
    <w:p w:rsidR="007459F9" w:rsidRPr="003321D6" w:rsidRDefault="007459F9" w:rsidP="00E71C36">
      <w:pPr>
        <w:spacing w:after="0" w:line="360" w:lineRule="auto"/>
        <w:rPr>
          <w:bCs/>
          <w:kern w:val="16"/>
          <w:sz w:val="16"/>
          <w:szCs w:val="22"/>
        </w:rPr>
      </w:pPr>
    </w:p>
    <w:sectPr w:rsidR="007459F9" w:rsidRPr="003321D6" w:rsidSect="00450E24">
      <w:headerReference w:type="even" r:id="rId20"/>
      <w:type w:val="continuous"/>
      <w:pgSz w:w="11906" w:h="16838" w:code="9"/>
      <w:pgMar w:top="1956" w:right="3289" w:bottom="1134" w:left="1418" w:header="204" w:footer="57" w:gutter="0"/>
      <w:cols w:space="720"/>
      <w:titlePg/>
      <w:rtlGutter/>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3AE9" w:rsidRDefault="00D33AE9">
      <w:r>
        <w:separator/>
      </w:r>
    </w:p>
  </w:endnote>
  <w:endnote w:type="continuationSeparator" w:id="0">
    <w:p w:rsidR="00D33AE9" w:rsidRDefault="00D33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9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rporateS-Regular">
    <w:panose1 w:val="00000000000000000000"/>
    <w:charset w:val="00"/>
    <w:family w:val="swiss"/>
    <w:notTrueType/>
    <w:pitch w:val="default"/>
    <w:sig w:usb0="00000003" w:usb1="00000000" w:usb2="00000000" w:usb3="00000000" w:csb0="00000001" w:csb1="00000000"/>
  </w:font>
  <w:font w:name="CorpoSLig">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Univers">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AE9" w:rsidRPr="00947690" w:rsidRDefault="00D33AE9" w:rsidP="00D52127">
    <w:pPr>
      <w:pStyle w:val="Footer9pt"/>
      <w:spacing w:before="60" w:after="0"/>
      <w:rPr>
        <w:sz w:val="32"/>
        <w:szCs w:val="3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3AE9" w:rsidRDefault="00D33AE9">
      <w:r>
        <w:separator/>
      </w:r>
    </w:p>
  </w:footnote>
  <w:footnote w:type="continuationSeparator" w:id="0">
    <w:p w:rsidR="00D33AE9" w:rsidRDefault="00D33A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AE9" w:rsidRPr="004C61B9" w:rsidRDefault="00D33AE9" w:rsidP="005A7270">
    <w:pPr>
      <w:framePr w:w="2722" w:h="289" w:wrap="around" w:vAnchor="page" w:hAnchor="page" w:x="8920" w:y="1821" w:anchorLock="1"/>
      <w:spacing w:after="0"/>
      <w:rPr>
        <w:noProof/>
        <w:kern w:val="16"/>
        <w:sz w:val="22"/>
      </w:rPr>
    </w:pPr>
    <w:r>
      <w:rPr>
        <w:noProof/>
        <w:kern w:val="16"/>
        <w:sz w:val="22"/>
      </w:rPr>
      <w:t xml:space="preserve">Pag. </w:t>
    </w:r>
    <w:r w:rsidRPr="002A141B">
      <w:rPr>
        <w:noProof/>
        <w:kern w:val="16"/>
        <w:sz w:val="22"/>
        <w:szCs w:val="22"/>
      </w:rPr>
      <w:fldChar w:fldCharType="begin"/>
    </w:r>
    <w:r w:rsidRPr="002A141B">
      <w:rPr>
        <w:noProof/>
        <w:kern w:val="16"/>
        <w:sz w:val="22"/>
        <w:szCs w:val="22"/>
      </w:rPr>
      <w:instrText xml:space="preserve"> PAGE </w:instrText>
    </w:r>
    <w:r w:rsidRPr="002A141B">
      <w:rPr>
        <w:noProof/>
        <w:kern w:val="16"/>
        <w:sz w:val="22"/>
        <w:szCs w:val="22"/>
      </w:rPr>
      <w:fldChar w:fldCharType="separate"/>
    </w:r>
    <w:r w:rsidR="009D4C98">
      <w:rPr>
        <w:noProof/>
        <w:kern w:val="16"/>
        <w:sz w:val="22"/>
        <w:szCs w:val="22"/>
      </w:rPr>
      <w:t>4</w:t>
    </w:r>
    <w:r w:rsidRPr="002A141B">
      <w:rPr>
        <w:noProof/>
        <w:kern w:val="16"/>
        <w:sz w:val="22"/>
        <w:szCs w:val="22"/>
      </w:rPr>
      <w:fldChar w:fldCharType="end"/>
    </w:r>
  </w:p>
  <w:p w:rsidR="00D33AE9" w:rsidRDefault="00D33AE9">
    <w:pPr>
      <w:spacing w:line="305" w:lineRule="exact"/>
      <w:rPr>
        <w:noProof/>
      </w:rPr>
    </w:pPr>
  </w:p>
  <w:p w:rsidR="00D33AE9" w:rsidRDefault="00D33AE9">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AE9" w:rsidRDefault="00D33AE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E9EBED8"/>
    <w:lvl w:ilvl="0">
      <w:start w:val="1"/>
      <w:numFmt w:val="decimal"/>
      <w:pStyle w:val="Numeroelenco4"/>
      <w:lvlText w:val="%1."/>
      <w:lvlJc w:val="left"/>
      <w:pPr>
        <w:tabs>
          <w:tab w:val="num" w:pos="1492"/>
        </w:tabs>
        <w:ind w:left="1492" w:hanging="360"/>
      </w:pPr>
      <w:rPr>
        <w:rFonts w:cs="Times New Roman"/>
      </w:rPr>
    </w:lvl>
  </w:abstractNum>
  <w:abstractNum w:abstractNumId="1">
    <w:nsid w:val="FFFFFF7D"/>
    <w:multiLevelType w:val="singleLevel"/>
    <w:tmpl w:val="AE989186"/>
    <w:lvl w:ilvl="0">
      <w:start w:val="1"/>
      <w:numFmt w:val="decimal"/>
      <w:pStyle w:val="Numeroelenco3"/>
      <w:lvlText w:val="%1."/>
      <w:lvlJc w:val="left"/>
      <w:pPr>
        <w:tabs>
          <w:tab w:val="num" w:pos="1209"/>
        </w:tabs>
        <w:ind w:left="1209" w:hanging="360"/>
      </w:pPr>
      <w:rPr>
        <w:rFonts w:cs="Times New Roman"/>
      </w:rPr>
    </w:lvl>
  </w:abstractNum>
  <w:abstractNum w:abstractNumId="2">
    <w:nsid w:val="FFFFFF7E"/>
    <w:multiLevelType w:val="singleLevel"/>
    <w:tmpl w:val="DD1E57AC"/>
    <w:lvl w:ilvl="0">
      <w:start w:val="1"/>
      <w:numFmt w:val="decimal"/>
      <w:pStyle w:val="Numeroelenco2"/>
      <w:lvlText w:val="%1."/>
      <w:lvlJc w:val="left"/>
      <w:pPr>
        <w:tabs>
          <w:tab w:val="num" w:pos="926"/>
        </w:tabs>
        <w:ind w:left="926" w:hanging="360"/>
      </w:pPr>
      <w:rPr>
        <w:rFonts w:cs="Times New Roman"/>
      </w:rPr>
    </w:lvl>
  </w:abstractNum>
  <w:abstractNum w:abstractNumId="3">
    <w:nsid w:val="FFFFFF7F"/>
    <w:multiLevelType w:val="singleLevel"/>
    <w:tmpl w:val="47CCC638"/>
    <w:lvl w:ilvl="0">
      <w:start w:val="1"/>
      <w:numFmt w:val="decimal"/>
      <w:pStyle w:val="Numeroelenco"/>
      <w:lvlText w:val="%1."/>
      <w:lvlJc w:val="left"/>
      <w:pPr>
        <w:tabs>
          <w:tab w:val="num" w:pos="643"/>
        </w:tabs>
        <w:ind w:left="643" w:hanging="360"/>
      </w:pPr>
      <w:rPr>
        <w:rFonts w:cs="Times New Roman"/>
      </w:rPr>
    </w:lvl>
  </w:abstractNum>
  <w:abstractNum w:abstractNumId="4">
    <w:nsid w:val="FFFFFF80"/>
    <w:multiLevelType w:val="singleLevel"/>
    <w:tmpl w:val="236E9234"/>
    <w:lvl w:ilvl="0">
      <w:start w:val="1"/>
      <w:numFmt w:val="bullet"/>
      <w:pStyle w:val="Puntoelenco4"/>
      <w:lvlText w:val=""/>
      <w:lvlJc w:val="left"/>
      <w:pPr>
        <w:tabs>
          <w:tab w:val="num" w:pos="1492"/>
        </w:tabs>
        <w:ind w:left="1492" w:hanging="360"/>
      </w:pPr>
      <w:rPr>
        <w:rFonts w:ascii="Symbol" w:hAnsi="Symbol" w:hint="default"/>
      </w:rPr>
    </w:lvl>
  </w:abstractNum>
  <w:abstractNum w:abstractNumId="5">
    <w:nsid w:val="FFFFFF81"/>
    <w:multiLevelType w:val="singleLevel"/>
    <w:tmpl w:val="83303020"/>
    <w:lvl w:ilvl="0">
      <w:start w:val="1"/>
      <w:numFmt w:val="bullet"/>
      <w:pStyle w:val="Puntoelenco2"/>
      <w:lvlText w:val=""/>
      <w:lvlJc w:val="left"/>
      <w:pPr>
        <w:tabs>
          <w:tab w:val="num" w:pos="1209"/>
        </w:tabs>
        <w:ind w:left="1209" w:hanging="360"/>
      </w:pPr>
      <w:rPr>
        <w:rFonts w:ascii="Symbol" w:hAnsi="Symbol" w:hint="default"/>
      </w:rPr>
    </w:lvl>
  </w:abstractNum>
  <w:abstractNum w:abstractNumId="6">
    <w:nsid w:val="FFFFFF82"/>
    <w:multiLevelType w:val="singleLevel"/>
    <w:tmpl w:val="8A4E76C8"/>
    <w:lvl w:ilvl="0">
      <w:start w:val="1"/>
      <w:numFmt w:val="bullet"/>
      <w:pStyle w:val="Numeroelenco5"/>
      <w:lvlText w:val=""/>
      <w:lvlJc w:val="left"/>
      <w:pPr>
        <w:tabs>
          <w:tab w:val="num" w:pos="926"/>
        </w:tabs>
        <w:ind w:left="926" w:hanging="360"/>
      </w:pPr>
      <w:rPr>
        <w:rFonts w:ascii="Symbol" w:hAnsi="Symbol" w:hint="default"/>
      </w:rPr>
    </w:lvl>
  </w:abstractNum>
  <w:abstractNum w:abstractNumId="7">
    <w:nsid w:val="FFFFFF83"/>
    <w:multiLevelType w:val="singleLevel"/>
    <w:tmpl w:val="01767FA0"/>
    <w:lvl w:ilvl="0">
      <w:start w:val="1"/>
      <w:numFmt w:val="bullet"/>
      <w:pStyle w:val="Puntoelenco3"/>
      <w:lvlText w:val=""/>
      <w:lvlJc w:val="left"/>
      <w:pPr>
        <w:tabs>
          <w:tab w:val="num" w:pos="643"/>
        </w:tabs>
        <w:ind w:left="643" w:hanging="360"/>
      </w:pPr>
      <w:rPr>
        <w:rFonts w:ascii="Symbol" w:hAnsi="Symbol" w:hint="default"/>
      </w:rPr>
    </w:lvl>
  </w:abstractNum>
  <w:abstractNum w:abstractNumId="8">
    <w:nsid w:val="FFFFFF88"/>
    <w:multiLevelType w:val="singleLevel"/>
    <w:tmpl w:val="CE6C8AD0"/>
    <w:lvl w:ilvl="0">
      <w:start w:val="1"/>
      <w:numFmt w:val="decimal"/>
      <w:pStyle w:val="Puntoelenco5"/>
      <w:lvlText w:val="%1."/>
      <w:lvlJc w:val="left"/>
      <w:pPr>
        <w:tabs>
          <w:tab w:val="num" w:pos="360"/>
        </w:tabs>
        <w:ind w:left="360" w:hanging="360"/>
      </w:pPr>
      <w:rPr>
        <w:rFonts w:cs="Times New Roman"/>
      </w:rPr>
    </w:lvl>
  </w:abstractNum>
  <w:abstractNum w:abstractNumId="9">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124F1A09"/>
    <w:multiLevelType w:val="multilevel"/>
    <w:tmpl w:val="C3A2B198"/>
    <w:lvl w:ilvl="0">
      <w:start w:val="1"/>
      <w:numFmt w:val="bullet"/>
      <w:pStyle w:val="Gliederung"/>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12AD250C"/>
    <w:multiLevelType w:val="hybridMultilevel"/>
    <w:tmpl w:val="EFAACF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16556D87"/>
    <w:multiLevelType w:val="hybridMultilevel"/>
    <w:tmpl w:val="56FA26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221549D4"/>
    <w:multiLevelType w:val="hybridMultilevel"/>
    <w:tmpl w:val="32CACB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22223C72"/>
    <w:multiLevelType w:val="hybridMultilevel"/>
    <w:tmpl w:val="1FBE44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3D285C8A"/>
    <w:multiLevelType w:val="hybridMultilevel"/>
    <w:tmpl w:val="B7BA0E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4F9F47F9"/>
    <w:multiLevelType w:val="hybridMultilevel"/>
    <w:tmpl w:val="5E2049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61845565"/>
    <w:multiLevelType w:val="hybridMultilevel"/>
    <w:tmpl w:val="B88457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63824B36"/>
    <w:multiLevelType w:val="hybridMultilevel"/>
    <w:tmpl w:val="488C96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4"/>
  </w:num>
  <w:num w:numId="4">
    <w:abstractNumId w:val="8"/>
  </w:num>
  <w:num w:numId="5">
    <w:abstractNumId w:val="3"/>
  </w:num>
  <w:num w:numId="6">
    <w:abstractNumId w:val="2"/>
  </w:num>
  <w:num w:numId="7">
    <w:abstractNumId w:val="1"/>
  </w:num>
  <w:num w:numId="8">
    <w:abstractNumId w:val="0"/>
  </w:num>
  <w:num w:numId="9">
    <w:abstractNumId w:val="6"/>
  </w:num>
  <w:num w:numId="10">
    <w:abstractNumId w:val="9"/>
  </w:num>
  <w:num w:numId="11">
    <w:abstractNumId w:val="10"/>
  </w:num>
  <w:num w:numId="12">
    <w:abstractNumId w:val="16"/>
  </w:num>
  <w:num w:numId="13">
    <w:abstractNumId w:val="12"/>
  </w:num>
  <w:num w:numId="14">
    <w:abstractNumId w:val="15"/>
  </w:num>
  <w:num w:numId="15">
    <w:abstractNumId w:val="13"/>
  </w:num>
  <w:num w:numId="16">
    <w:abstractNumId w:val="14"/>
  </w:num>
  <w:num w:numId="17">
    <w:abstractNumId w:val="17"/>
  </w:num>
  <w:num w:numId="18">
    <w:abstractNumId w:val="11"/>
  </w:num>
  <w:num w:numId="19">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6"/>
  <w:doNotHyphenateCap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5D0"/>
    <w:rsid w:val="000048BD"/>
    <w:rsid w:val="00007314"/>
    <w:rsid w:val="0001095E"/>
    <w:rsid w:val="00010F13"/>
    <w:rsid w:val="00013646"/>
    <w:rsid w:val="00014771"/>
    <w:rsid w:val="00017356"/>
    <w:rsid w:val="00022CF6"/>
    <w:rsid w:val="00022D8E"/>
    <w:rsid w:val="00023519"/>
    <w:rsid w:val="000247D4"/>
    <w:rsid w:val="000276C9"/>
    <w:rsid w:val="000305D5"/>
    <w:rsid w:val="00030B18"/>
    <w:rsid w:val="00032563"/>
    <w:rsid w:val="00032DA4"/>
    <w:rsid w:val="00034FC1"/>
    <w:rsid w:val="00036843"/>
    <w:rsid w:val="000378B2"/>
    <w:rsid w:val="000406A7"/>
    <w:rsid w:val="0004094C"/>
    <w:rsid w:val="000412BE"/>
    <w:rsid w:val="0004314D"/>
    <w:rsid w:val="000440CA"/>
    <w:rsid w:val="00051E3B"/>
    <w:rsid w:val="00054416"/>
    <w:rsid w:val="00054D28"/>
    <w:rsid w:val="00055316"/>
    <w:rsid w:val="000570ED"/>
    <w:rsid w:val="00057A91"/>
    <w:rsid w:val="00060F72"/>
    <w:rsid w:val="000625C2"/>
    <w:rsid w:val="00065E74"/>
    <w:rsid w:val="00070A85"/>
    <w:rsid w:val="00071ACC"/>
    <w:rsid w:val="000737C0"/>
    <w:rsid w:val="00076583"/>
    <w:rsid w:val="00077F7C"/>
    <w:rsid w:val="0008241C"/>
    <w:rsid w:val="00082734"/>
    <w:rsid w:val="00082D8F"/>
    <w:rsid w:val="000857D0"/>
    <w:rsid w:val="00085FF9"/>
    <w:rsid w:val="00092E6C"/>
    <w:rsid w:val="00093165"/>
    <w:rsid w:val="000A3631"/>
    <w:rsid w:val="000B1EBF"/>
    <w:rsid w:val="000B2D89"/>
    <w:rsid w:val="000B5591"/>
    <w:rsid w:val="000B6499"/>
    <w:rsid w:val="000B6B05"/>
    <w:rsid w:val="000C0994"/>
    <w:rsid w:val="000C27F3"/>
    <w:rsid w:val="000C2D27"/>
    <w:rsid w:val="000C3198"/>
    <w:rsid w:val="000C7C6D"/>
    <w:rsid w:val="000D1136"/>
    <w:rsid w:val="000D1636"/>
    <w:rsid w:val="000D1FCD"/>
    <w:rsid w:val="000D3503"/>
    <w:rsid w:val="000D3A45"/>
    <w:rsid w:val="000E0B82"/>
    <w:rsid w:val="000E2B8A"/>
    <w:rsid w:val="000E3386"/>
    <w:rsid w:val="000E33DE"/>
    <w:rsid w:val="000E3D93"/>
    <w:rsid w:val="000E3E78"/>
    <w:rsid w:val="000E4D22"/>
    <w:rsid w:val="000F08D2"/>
    <w:rsid w:val="000F19BA"/>
    <w:rsid w:val="000F4B57"/>
    <w:rsid w:val="000F5E33"/>
    <w:rsid w:val="000F62A7"/>
    <w:rsid w:val="000F77D9"/>
    <w:rsid w:val="00101CD5"/>
    <w:rsid w:val="00101EB3"/>
    <w:rsid w:val="00101F50"/>
    <w:rsid w:val="001030BB"/>
    <w:rsid w:val="00106899"/>
    <w:rsid w:val="00107290"/>
    <w:rsid w:val="001076EF"/>
    <w:rsid w:val="00110991"/>
    <w:rsid w:val="0011345E"/>
    <w:rsid w:val="00116B87"/>
    <w:rsid w:val="00116FA5"/>
    <w:rsid w:val="0012147B"/>
    <w:rsid w:val="00121CE9"/>
    <w:rsid w:val="001223E6"/>
    <w:rsid w:val="00125A72"/>
    <w:rsid w:val="0013008F"/>
    <w:rsid w:val="001301A8"/>
    <w:rsid w:val="001311F2"/>
    <w:rsid w:val="001338AF"/>
    <w:rsid w:val="00134AEF"/>
    <w:rsid w:val="00134D1E"/>
    <w:rsid w:val="00135F44"/>
    <w:rsid w:val="00137280"/>
    <w:rsid w:val="00137385"/>
    <w:rsid w:val="00137927"/>
    <w:rsid w:val="00140104"/>
    <w:rsid w:val="00141B39"/>
    <w:rsid w:val="0014325B"/>
    <w:rsid w:val="00146117"/>
    <w:rsid w:val="001515BF"/>
    <w:rsid w:val="00154FD7"/>
    <w:rsid w:val="00157D0D"/>
    <w:rsid w:val="001601DF"/>
    <w:rsid w:val="00160609"/>
    <w:rsid w:val="00162C6B"/>
    <w:rsid w:val="001663FE"/>
    <w:rsid w:val="00167EAD"/>
    <w:rsid w:val="00171805"/>
    <w:rsid w:val="00171B5F"/>
    <w:rsid w:val="00174988"/>
    <w:rsid w:val="00177067"/>
    <w:rsid w:val="00177278"/>
    <w:rsid w:val="00180087"/>
    <w:rsid w:val="001818FF"/>
    <w:rsid w:val="001819D9"/>
    <w:rsid w:val="00181B42"/>
    <w:rsid w:val="00182071"/>
    <w:rsid w:val="00184D19"/>
    <w:rsid w:val="00184F41"/>
    <w:rsid w:val="0018588A"/>
    <w:rsid w:val="00186A8F"/>
    <w:rsid w:val="00186EC1"/>
    <w:rsid w:val="0018755D"/>
    <w:rsid w:val="00187C4B"/>
    <w:rsid w:val="00192DC7"/>
    <w:rsid w:val="00192F0B"/>
    <w:rsid w:val="00193413"/>
    <w:rsid w:val="001934DE"/>
    <w:rsid w:val="001953A6"/>
    <w:rsid w:val="001974A2"/>
    <w:rsid w:val="00197554"/>
    <w:rsid w:val="001975BB"/>
    <w:rsid w:val="001A64D0"/>
    <w:rsid w:val="001A6F7D"/>
    <w:rsid w:val="001B481D"/>
    <w:rsid w:val="001B5369"/>
    <w:rsid w:val="001B774C"/>
    <w:rsid w:val="001B7D39"/>
    <w:rsid w:val="001C1A49"/>
    <w:rsid w:val="001C2FA6"/>
    <w:rsid w:val="001C341C"/>
    <w:rsid w:val="001C532A"/>
    <w:rsid w:val="001C58EA"/>
    <w:rsid w:val="001C6F56"/>
    <w:rsid w:val="001D078A"/>
    <w:rsid w:val="001D24AA"/>
    <w:rsid w:val="001D372E"/>
    <w:rsid w:val="001E2391"/>
    <w:rsid w:val="001E3978"/>
    <w:rsid w:val="001E5137"/>
    <w:rsid w:val="001E64DF"/>
    <w:rsid w:val="001E656C"/>
    <w:rsid w:val="001F1733"/>
    <w:rsid w:val="001F1741"/>
    <w:rsid w:val="001F1BD3"/>
    <w:rsid w:val="001F1CC3"/>
    <w:rsid w:val="001F48DE"/>
    <w:rsid w:val="001F4973"/>
    <w:rsid w:val="001F574B"/>
    <w:rsid w:val="001F74B9"/>
    <w:rsid w:val="001F7A1B"/>
    <w:rsid w:val="0020539C"/>
    <w:rsid w:val="00206474"/>
    <w:rsid w:val="00207A2B"/>
    <w:rsid w:val="00207DF4"/>
    <w:rsid w:val="002127C3"/>
    <w:rsid w:val="00212F56"/>
    <w:rsid w:val="00213152"/>
    <w:rsid w:val="00217C00"/>
    <w:rsid w:val="002205FD"/>
    <w:rsid w:val="0022461B"/>
    <w:rsid w:val="00226F3F"/>
    <w:rsid w:val="00231DBF"/>
    <w:rsid w:val="00232A0A"/>
    <w:rsid w:val="00235478"/>
    <w:rsid w:val="00243361"/>
    <w:rsid w:val="00244CED"/>
    <w:rsid w:val="00245B05"/>
    <w:rsid w:val="00250F59"/>
    <w:rsid w:val="0025585A"/>
    <w:rsid w:val="00257206"/>
    <w:rsid w:val="002629EB"/>
    <w:rsid w:val="00263A4E"/>
    <w:rsid w:val="0026598F"/>
    <w:rsid w:val="00266DBD"/>
    <w:rsid w:val="002761AC"/>
    <w:rsid w:val="00280323"/>
    <w:rsid w:val="0028069A"/>
    <w:rsid w:val="00281CB6"/>
    <w:rsid w:val="00285762"/>
    <w:rsid w:val="00286AAD"/>
    <w:rsid w:val="00287C1D"/>
    <w:rsid w:val="002901D6"/>
    <w:rsid w:val="00290482"/>
    <w:rsid w:val="002906E9"/>
    <w:rsid w:val="00297B4E"/>
    <w:rsid w:val="002A0B2B"/>
    <w:rsid w:val="002A141B"/>
    <w:rsid w:val="002A1C49"/>
    <w:rsid w:val="002A5774"/>
    <w:rsid w:val="002A594F"/>
    <w:rsid w:val="002B2C37"/>
    <w:rsid w:val="002B511A"/>
    <w:rsid w:val="002B7E83"/>
    <w:rsid w:val="002C09CD"/>
    <w:rsid w:val="002C1EB6"/>
    <w:rsid w:val="002C3F64"/>
    <w:rsid w:val="002C4F09"/>
    <w:rsid w:val="002C66C7"/>
    <w:rsid w:val="002C7A22"/>
    <w:rsid w:val="002C7E7B"/>
    <w:rsid w:val="002D150B"/>
    <w:rsid w:val="002D1C52"/>
    <w:rsid w:val="002D21E0"/>
    <w:rsid w:val="002D4078"/>
    <w:rsid w:val="002D4D52"/>
    <w:rsid w:val="002D4DB8"/>
    <w:rsid w:val="002D5DD2"/>
    <w:rsid w:val="002D6874"/>
    <w:rsid w:val="002D729D"/>
    <w:rsid w:val="002D77A9"/>
    <w:rsid w:val="002E034D"/>
    <w:rsid w:val="002E0C0C"/>
    <w:rsid w:val="002E0FE0"/>
    <w:rsid w:val="002E1BE8"/>
    <w:rsid w:val="002E3C63"/>
    <w:rsid w:val="002E5302"/>
    <w:rsid w:val="002F1F4D"/>
    <w:rsid w:val="002F6144"/>
    <w:rsid w:val="00302E7C"/>
    <w:rsid w:val="003047C1"/>
    <w:rsid w:val="00305701"/>
    <w:rsid w:val="003068AC"/>
    <w:rsid w:val="00307902"/>
    <w:rsid w:val="00314635"/>
    <w:rsid w:val="003167B4"/>
    <w:rsid w:val="00317467"/>
    <w:rsid w:val="00317510"/>
    <w:rsid w:val="0032178A"/>
    <w:rsid w:val="00321FE4"/>
    <w:rsid w:val="003226EE"/>
    <w:rsid w:val="00323072"/>
    <w:rsid w:val="00323DF9"/>
    <w:rsid w:val="00326A22"/>
    <w:rsid w:val="00330E79"/>
    <w:rsid w:val="003321D6"/>
    <w:rsid w:val="0033273D"/>
    <w:rsid w:val="0033325B"/>
    <w:rsid w:val="003336B1"/>
    <w:rsid w:val="00333BE0"/>
    <w:rsid w:val="00334D64"/>
    <w:rsid w:val="00341C01"/>
    <w:rsid w:val="00341E43"/>
    <w:rsid w:val="0034295D"/>
    <w:rsid w:val="0034584A"/>
    <w:rsid w:val="00345882"/>
    <w:rsid w:val="0034764C"/>
    <w:rsid w:val="003479A2"/>
    <w:rsid w:val="003501AA"/>
    <w:rsid w:val="00352D57"/>
    <w:rsid w:val="003534D4"/>
    <w:rsid w:val="00355182"/>
    <w:rsid w:val="003573E8"/>
    <w:rsid w:val="00361DBF"/>
    <w:rsid w:val="00362925"/>
    <w:rsid w:val="003632C1"/>
    <w:rsid w:val="00366C3F"/>
    <w:rsid w:val="003705A3"/>
    <w:rsid w:val="0037233F"/>
    <w:rsid w:val="003766C9"/>
    <w:rsid w:val="00381451"/>
    <w:rsid w:val="003816BC"/>
    <w:rsid w:val="003843B8"/>
    <w:rsid w:val="003849A9"/>
    <w:rsid w:val="00386731"/>
    <w:rsid w:val="00386B92"/>
    <w:rsid w:val="00386D96"/>
    <w:rsid w:val="0039731D"/>
    <w:rsid w:val="003A22E4"/>
    <w:rsid w:val="003A2834"/>
    <w:rsid w:val="003A28EA"/>
    <w:rsid w:val="003A2C90"/>
    <w:rsid w:val="003A348F"/>
    <w:rsid w:val="003A522D"/>
    <w:rsid w:val="003A593D"/>
    <w:rsid w:val="003A663B"/>
    <w:rsid w:val="003A757F"/>
    <w:rsid w:val="003A7EB3"/>
    <w:rsid w:val="003B01B2"/>
    <w:rsid w:val="003B1211"/>
    <w:rsid w:val="003B1B2D"/>
    <w:rsid w:val="003B2005"/>
    <w:rsid w:val="003B2600"/>
    <w:rsid w:val="003B55FF"/>
    <w:rsid w:val="003B6C4A"/>
    <w:rsid w:val="003B771F"/>
    <w:rsid w:val="003C10D0"/>
    <w:rsid w:val="003C1825"/>
    <w:rsid w:val="003C4453"/>
    <w:rsid w:val="003C52FA"/>
    <w:rsid w:val="003C58EC"/>
    <w:rsid w:val="003C6779"/>
    <w:rsid w:val="003D0413"/>
    <w:rsid w:val="003D31EA"/>
    <w:rsid w:val="003D6246"/>
    <w:rsid w:val="003D7593"/>
    <w:rsid w:val="003D7D8A"/>
    <w:rsid w:val="003E0AA6"/>
    <w:rsid w:val="003E1327"/>
    <w:rsid w:val="003E257D"/>
    <w:rsid w:val="003E26D5"/>
    <w:rsid w:val="003E2FB6"/>
    <w:rsid w:val="003E30BE"/>
    <w:rsid w:val="003E7091"/>
    <w:rsid w:val="003E787A"/>
    <w:rsid w:val="003F08AF"/>
    <w:rsid w:val="003F119F"/>
    <w:rsid w:val="003F2B5A"/>
    <w:rsid w:val="003F4ED9"/>
    <w:rsid w:val="00400833"/>
    <w:rsid w:val="0040335A"/>
    <w:rsid w:val="0040425F"/>
    <w:rsid w:val="004049AF"/>
    <w:rsid w:val="00404A9C"/>
    <w:rsid w:val="00407C1A"/>
    <w:rsid w:val="004148FE"/>
    <w:rsid w:val="00417037"/>
    <w:rsid w:val="0042001C"/>
    <w:rsid w:val="00420C96"/>
    <w:rsid w:val="00421DED"/>
    <w:rsid w:val="00424A94"/>
    <w:rsid w:val="00425EBD"/>
    <w:rsid w:val="00427209"/>
    <w:rsid w:val="00430C6A"/>
    <w:rsid w:val="00432CE3"/>
    <w:rsid w:val="00433877"/>
    <w:rsid w:val="00433E55"/>
    <w:rsid w:val="00435EAA"/>
    <w:rsid w:val="004361FC"/>
    <w:rsid w:val="00437D8A"/>
    <w:rsid w:val="004438C5"/>
    <w:rsid w:val="0044391C"/>
    <w:rsid w:val="0044501C"/>
    <w:rsid w:val="00445DBC"/>
    <w:rsid w:val="00445DDA"/>
    <w:rsid w:val="00450498"/>
    <w:rsid w:val="00450E24"/>
    <w:rsid w:val="00454D71"/>
    <w:rsid w:val="0045731D"/>
    <w:rsid w:val="00457F53"/>
    <w:rsid w:val="004629AA"/>
    <w:rsid w:val="00463F83"/>
    <w:rsid w:val="004658FF"/>
    <w:rsid w:val="00465F60"/>
    <w:rsid w:val="004673D9"/>
    <w:rsid w:val="00467AD7"/>
    <w:rsid w:val="00475206"/>
    <w:rsid w:val="00475F51"/>
    <w:rsid w:val="004806CB"/>
    <w:rsid w:val="00480C8D"/>
    <w:rsid w:val="00482041"/>
    <w:rsid w:val="0048597A"/>
    <w:rsid w:val="00490079"/>
    <w:rsid w:val="00490095"/>
    <w:rsid w:val="00491A21"/>
    <w:rsid w:val="00495B51"/>
    <w:rsid w:val="004A08DF"/>
    <w:rsid w:val="004A12BF"/>
    <w:rsid w:val="004A5EB7"/>
    <w:rsid w:val="004B0917"/>
    <w:rsid w:val="004B2D22"/>
    <w:rsid w:val="004B681C"/>
    <w:rsid w:val="004B7E1A"/>
    <w:rsid w:val="004C00C1"/>
    <w:rsid w:val="004C25EB"/>
    <w:rsid w:val="004C3132"/>
    <w:rsid w:val="004C4F23"/>
    <w:rsid w:val="004C5A76"/>
    <w:rsid w:val="004C61B9"/>
    <w:rsid w:val="004C7A2D"/>
    <w:rsid w:val="004D146A"/>
    <w:rsid w:val="004D2915"/>
    <w:rsid w:val="004D3643"/>
    <w:rsid w:val="004D6936"/>
    <w:rsid w:val="004D6B31"/>
    <w:rsid w:val="004E086D"/>
    <w:rsid w:val="004E0D21"/>
    <w:rsid w:val="004E1D71"/>
    <w:rsid w:val="004E2D02"/>
    <w:rsid w:val="004E5AAF"/>
    <w:rsid w:val="004E5FAA"/>
    <w:rsid w:val="004F0277"/>
    <w:rsid w:val="004F21D7"/>
    <w:rsid w:val="004F35FC"/>
    <w:rsid w:val="004F59FA"/>
    <w:rsid w:val="004F5ED8"/>
    <w:rsid w:val="00500B08"/>
    <w:rsid w:val="005040BF"/>
    <w:rsid w:val="00505CEF"/>
    <w:rsid w:val="0050689B"/>
    <w:rsid w:val="005068BA"/>
    <w:rsid w:val="00506B9B"/>
    <w:rsid w:val="00510366"/>
    <w:rsid w:val="0051059C"/>
    <w:rsid w:val="00510FC6"/>
    <w:rsid w:val="005116B2"/>
    <w:rsid w:val="00511F2B"/>
    <w:rsid w:val="00513AEC"/>
    <w:rsid w:val="00515C86"/>
    <w:rsid w:val="00517A45"/>
    <w:rsid w:val="00520D96"/>
    <w:rsid w:val="00521C64"/>
    <w:rsid w:val="00522BBB"/>
    <w:rsid w:val="00522BD6"/>
    <w:rsid w:val="00526340"/>
    <w:rsid w:val="00531D23"/>
    <w:rsid w:val="00532061"/>
    <w:rsid w:val="005364FC"/>
    <w:rsid w:val="00536E0D"/>
    <w:rsid w:val="00540BB1"/>
    <w:rsid w:val="00545349"/>
    <w:rsid w:val="00546421"/>
    <w:rsid w:val="00547973"/>
    <w:rsid w:val="00550DCC"/>
    <w:rsid w:val="005513EC"/>
    <w:rsid w:val="00552A3B"/>
    <w:rsid w:val="00553FCE"/>
    <w:rsid w:val="005541D7"/>
    <w:rsid w:val="005561DE"/>
    <w:rsid w:val="00563B41"/>
    <w:rsid w:val="00563ECD"/>
    <w:rsid w:val="00565220"/>
    <w:rsid w:val="005657D2"/>
    <w:rsid w:val="005716C7"/>
    <w:rsid w:val="005739A9"/>
    <w:rsid w:val="00573C7A"/>
    <w:rsid w:val="0057412C"/>
    <w:rsid w:val="00574C67"/>
    <w:rsid w:val="005755BF"/>
    <w:rsid w:val="0058314B"/>
    <w:rsid w:val="00590013"/>
    <w:rsid w:val="00590B3C"/>
    <w:rsid w:val="00591072"/>
    <w:rsid w:val="005928E0"/>
    <w:rsid w:val="00595193"/>
    <w:rsid w:val="00595B9B"/>
    <w:rsid w:val="005A1818"/>
    <w:rsid w:val="005A3AAA"/>
    <w:rsid w:val="005A4474"/>
    <w:rsid w:val="005A4BAF"/>
    <w:rsid w:val="005A623D"/>
    <w:rsid w:val="005A6C2D"/>
    <w:rsid w:val="005A7270"/>
    <w:rsid w:val="005B7248"/>
    <w:rsid w:val="005C01FA"/>
    <w:rsid w:val="005C33AE"/>
    <w:rsid w:val="005C3FFD"/>
    <w:rsid w:val="005C4692"/>
    <w:rsid w:val="005C7903"/>
    <w:rsid w:val="005D0925"/>
    <w:rsid w:val="005D1BE7"/>
    <w:rsid w:val="005D4219"/>
    <w:rsid w:val="005E1920"/>
    <w:rsid w:val="005E1CC3"/>
    <w:rsid w:val="005E2C47"/>
    <w:rsid w:val="005E2F32"/>
    <w:rsid w:val="005E41A5"/>
    <w:rsid w:val="005E5654"/>
    <w:rsid w:val="005E7A83"/>
    <w:rsid w:val="005F2F75"/>
    <w:rsid w:val="005F3B8C"/>
    <w:rsid w:val="005F5B5D"/>
    <w:rsid w:val="005F6D09"/>
    <w:rsid w:val="006011B1"/>
    <w:rsid w:val="0060146F"/>
    <w:rsid w:val="006044CF"/>
    <w:rsid w:val="00605B43"/>
    <w:rsid w:val="00607BE1"/>
    <w:rsid w:val="00611717"/>
    <w:rsid w:val="00611C78"/>
    <w:rsid w:val="00612BF6"/>
    <w:rsid w:val="006155BE"/>
    <w:rsid w:val="00617BAF"/>
    <w:rsid w:val="00620999"/>
    <w:rsid w:val="00621327"/>
    <w:rsid w:val="00621459"/>
    <w:rsid w:val="006216E3"/>
    <w:rsid w:val="00623D5C"/>
    <w:rsid w:val="006300E3"/>
    <w:rsid w:val="00630722"/>
    <w:rsid w:val="00631348"/>
    <w:rsid w:val="00632BE2"/>
    <w:rsid w:val="00633717"/>
    <w:rsid w:val="006346EC"/>
    <w:rsid w:val="00634AD6"/>
    <w:rsid w:val="00641F01"/>
    <w:rsid w:val="006427FD"/>
    <w:rsid w:val="00642E9D"/>
    <w:rsid w:val="00646026"/>
    <w:rsid w:val="006460F6"/>
    <w:rsid w:val="0064644C"/>
    <w:rsid w:val="00647BBA"/>
    <w:rsid w:val="00647D2E"/>
    <w:rsid w:val="00654784"/>
    <w:rsid w:val="006557D6"/>
    <w:rsid w:val="00655FC9"/>
    <w:rsid w:val="00656A57"/>
    <w:rsid w:val="00657D40"/>
    <w:rsid w:val="006600ED"/>
    <w:rsid w:val="00660378"/>
    <w:rsid w:val="006625D0"/>
    <w:rsid w:val="006642DA"/>
    <w:rsid w:val="00664F1F"/>
    <w:rsid w:val="00666F71"/>
    <w:rsid w:val="0066701C"/>
    <w:rsid w:val="00671B13"/>
    <w:rsid w:val="00673A82"/>
    <w:rsid w:val="00673B29"/>
    <w:rsid w:val="00674064"/>
    <w:rsid w:val="00676B88"/>
    <w:rsid w:val="00683525"/>
    <w:rsid w:val="00683B9B"/>
    <w:rsid w:val="00684E74"/>
    <w:rsid w:val="00685BC5"/>
    <w:rsid w:val="0068692C"/>
    <w:rsid w:val="00687950"/>
    <w:rsid w:val="00687F06"/>
    <w:rsid w:val="006973F4"/>
    <w:rsid w:val="00697A99"/>
    <w:rsid w:val="00697BA8"/>
    <w:rsid w:val="00697F28"/>
    <w:rsid w:val="006A11B9"/>
    <w:rsid w:val="006A3F87"/>
    <w:rsid w:val="006A564C"/>
    <w:rsid w:val="006A68D6"/>
    <w:rsid w:val="006B1A84"/>
    <w:rsid w:val="006B2675"/>
    <w:rsid w:val="006B3EE9"/>
    <w:rsid w:val="006B49A2"/>
    <w:rsid w:val="006B6369"/>
    <w:rsid w:val="006B7099"/>
    <w:rsid w:val="006B7512"/>
    <w:rsid w:val="006B77EF"/>
    <w:rsid w:val="006B7BFB"/>
    <w:rsid w:val="006C1F44"/>
    <w:rsid w:val="006C3A57"/>
    <w:rsid w:val="006C59D1"/>
    <w:rsid w:val="006C5AB4"/>
    <w:rsid w:val="006D10DD"/>
    <w:rsid w:val="006D34DC"/>
    <w:rsid w:val="006D5416"/>
    <w:rsid w:val="006D5C97"/>
    <w:rsid w:val="006D5E01"/>
    <w:rsid w:val="006D74E7"/>
    <w:rsid w:val="006D797F"/>
    <w:rsid w:val="006E3F55"/>
    <w:rsid w:val="006E41E8"/>
    <w:rsid w:val="006E4EFB"/>
    <w:rsid w:val="006E7AAC"/>
    <w:rsid w:val="006F1AA9"/>
    <w:rsid w:val="006F4DE9"/>
    <w:rsid w:val="00702EF1"/>
    <w:rsid w:val="007035AA"/>
    <w:rsid w:val="00703C26"/>
    <w:rsid w:val="00704EB6"/>
    <w:rsid w:val="0071185D"/>
    <w:rsid w:val="00714523"/>
    <w:rsid w:val="0071479B"/>
    <w:rsid w:val="007153BA"/>
    <w:rsid w:val="00717777"/>
    <w:rsid w:val="00720088"/>
    <w:rsid w:val="007205FD"/>
    <w:rsid w:val="00723A54"/>
    <w:rsid w:val="00732A3A"/>
    <w:rsid w:val="00737819"/>
    <w:rsid w:val="00737971"/>
    <w:rsid w:val="007400BE"/>
    <w:rsid w:val="007414E4"/>
    <w:rsid w:val="007426F0"/>
    <w:rsid w:val="00742C44"/>
    <w:rsid w:val="00743C1C"/>
    <w:rsid w:val="00744D90"/>
    <w:rsid w:val="0074591C"/>
    <w:rsid w:val="007459F9"/>
    <w:rsid w:val="00753A43"/>
    <w:rsid w:val="00754A61"/>
    <w:rsid w:val="00756739"/>
    <w:rsid w:val="007572E7"/>
    <w:rsid w:val="00757903"/>
    <w:rsid w:val="00764D26"/>
    <w:rsid w:val="007659D5"/>
    <w:rsid w:val="00766DF6"/>
    <w:rsid w:val="007676A3"/>
    <w:rsid w:val="00767882"/>
    <w:rsid w:val="00770863"/>
    <w:rsid w:val="00774B79"/>
    <w:rsid w:val="00775E91"/>
    <w:rsid w:val="0077682D"/>
    <w:rsid w:val="0078040A"/>
    <w:rsid w:val="0079039F"/>
    <w:rsid w:val="007927EC"/>
    <w:rsid w:val="00793952"/>
    <w:rsid w:val="00795D52"/>
    <w:rsid w:val="007975CD"/>
    <w:rsid w:val="00797C60"/>
    <w:rsid w:val="007A0716"/>
    <w:rsid w:val="007A27EF"/>
    <w:rsid w:val="007A4634"/>
    <w:rsid w:val="007A549E"/>
    <w:rsid w:val="007A5A36"/>
    <w:rsid w:val="007A6A13"/>
    <w:rsid w:val="007A6CCE"/>
    <w:rsid w:val="007B00BB"/>
    <w:rsid w:val="007B08FA"/>
    <w:rsid w:val="007B553F"/>
    <w:rsid w:val="007B5679"/>
    <w:rsid w:val="007C0675"/>
    <w:rsid w:val="007C3FA3"/>
    <w:rsid w:val="007C58C3"/>
    <w:rsid w:val="007D0211"/>
    <w:rsid w:val="007D2672"/>
    <w:rsid w:val="007D480D"/>
    <w:rsid w:val="007D6889"/>
    <w:rsid w:val="007D6EF3"/>
    <w:rsid w:val="007E0AB6"/>
    <w:rsid w:val="007E32C2"/>
    <w:rsid w:val="007E34A5"/>
    <w:rsid w:val="007E75BE"/>
    <w:rsid w:val="007F338A"/>
    <w:rsid w:val="007F3DF3"/>
    <w:rsid w:val="007F4BE4"/>
    <w:rsid w:val="00800D23"/>
    <w:rsid w:val="00801164"/>
    <w:rsid w:val="008038D6"/>
    <w:rsid w:val="008052DD"/>
    <w:rsid w:val="00805753"/>
    <w:rsid w:val="00807C73"/>
    <w:rsid w:val="00810DA7"/>
    <w:rsid w:val="00813AC0"/>
    <w:rsid w:val="00813DE5"/>
    <w:rsid w:val="00814926"/>
    <w:rsid w:val="0081492B"/>
    <w:rsid w:val="00821970"/>
    <w:rsid w:val="00822AB6"/>
    <w:rsid w:val="0082722D"/>
    <w:rsid w:val="0083185D"/>
    <w:rsid w:val="008319F1"/>
    <w:rsid w:val="008330C1"/>
    <w:rsid w:val="008335BD"/>
    <w:rsid w:val="008365A5"/>
    <w:rsid w:val="008438E9"/>
    <w:rsid w:val="008443EF"/>
    <w:rsid w:val="008451FC"/>
    <w:rsid w:val="0084559B"/>
    <w:rsid w:val="008471D1"/>
    <w:rsid w:val="008471D9"/>
    <w:rsid w:val="008512DA"/>
    <w:rsid w:val="00851326"/>
    <w:rsid w:val="008515CB"/>
    <w:rsid w:val="00851FDB"/>
    <w:rsid w:val="00860C96"/>
    <w:rsid w:val="0086361E"/>
    <w:rsid w:val="00865774"/>
    <w:rsid w:val="008677D7"/>
    <w:rsid w:val="008711D7"/>
    <w:rsid w:val="00872021"/>
    <w:rsid w:val="008722D3"/>
    <w:rsid w:val="008724ED"/>
    <w:rsid w:val="008733E7"/>
    <w:rsid w:val="00875EFD"/>
    <w:rsid w:val="008767D4"/>
    <w:rsid w:val="00880730"/>
    <w:rsid w:val="008811C3"/>
    <w:rsid w:val="00883E90"/>
    <w:rsid w:val="008867F4"/>
    <w:rsid w:val="00886937"/>
    <w:rsid w:val="00886A1C"/>
    <w:rsid w:val="008879BB"/>
    <w:rsid w:val="00894E90"/>
    <w:rsid w:val="008959AD"/>
    <w:rsid w:val="0089619E"/>
    <w:rsid w:val="00897CF3"/>
    <w:rsid w:val="008A1094"/>
    <w:rsid w:val="008A159D"/>
    <w:rsid w:val="008A412E"/>
    <w:rsid w:val="008A449C"/>
    <w:rsid w:val="008A4D1B"/>
    <w:rsid w:val="008B30A9"/>
    <w:rsid w:val="008C3F7E"/>
    <w:rsid w:val="008C4B07"/>
    <w:rsid w:val="008C79B8"/>
    <w:rsid w:val="008D2288"/>
    <w:rsid w:val="008D261D"/>
    <w:rsid w:val="008D3D08"/>
    <w:rsid w:val="008D6988"/>
    <w:rsid w:val="008E0582"/>
    <w:rsid w:val="008E1846"/>
    <w:rsid w:val="008E18C8"/>
    <w:rsid w:val="008E5CF5"/>
    <w:rsid w:val="008E7BDC"/>
    <w:rsid w:val="008E7EDD"/>
    <w:rsid w:val="008F05E6"/>
    <w:rsid w:val="008F262D"/>
    <w:rsid w:val="008F28C3"/>
    <w:rsid w:val="008F36DF"/>
    <w:rsid w:val="008F6660"/>
    <w:rsid w:val="0090051F"/>
    <w:rsid w:val="00900A3F"/>
    <w:rsid w:val="00901B58"/>
    <w:rsid w:val="00907E59"/>
    <w:rsid w:val="00913621"/>
    <w:rsid w:val="0091379C"/>
    <w:rsid w:val="0092214F"/>
    <w:rsid w:val="0092236E"/>
    <w:rsid w:val="009229DB"/>
    <w:rsid w:val="00930871"/>
    <w:rsid w:val="00930DAA"/>
    <w:rsid w:val="0093129D"/>
    <w:rsid w:val="00931EF4"/>
    <w:rsid w:val="00933327"/>
    <w:rsid w:val="00934DAD"/>
    <w:rsid w:val="00935063"/>
    <w:rsid w:val="00936B8B"/>
    <w:rsid w:val="00940EB0"/>
    <w:rsid w:val="00943113"/>
    <w:rsid w:val="00947690"/>
    <w:rsid w:val="00950D87"/>
    <w:rsid w:val="0095222A"/>
    <w:rsid w:val="009529E7"/>
    <w:rsid w:val="00957B3E"/>
    <w:rsid w:val="0096019D"/>
    <w:rsid w:val="00962245"/>
    <w:rsid w:val="00962AF9"/>
    <w:rsid w:val="009643F5"/>
    <w:rsid w:val="00965F16"/>
    <w:rsid w:val="009673E7"/>
    <w:rsid w:val="00967E62"/>
    <w:rsid w:val="009719C2"/>
    <w:rsid w:val="00971B5F"/>
    <w:rsid w:val="00971CB6"/>
    <w:rsid w:val="00971F76"/>
    <w:rsid w:val="009726F7"/>
    <w:rsid w:val="00973310"/>
    <w:rsid w:val="0097380C"/>
    <w:rsid w:val="00976568"/>
    <w:rsid w:val="00976B4E"/>
    <w:rsid w:val="00976F0C"/>
    <w:rsid w:val="00977C38"/>
    <w:rsid w:val="0098048F"/>
    <w:rsid w:val="00980A96"/>
    <w:rsid w:val="00980CA7"/>
    <w:rsid w:val="009823F1"/>
    <w:rsid w:val="00982BE5"/>
    <w:rsid w:val="0098555C"/>
    <w:rsid w:val="009855D7"/>
    <w:rsid w:val="00986D0D"/>
    <w:rsid w:val="00990261"/>
    <w:rsid w:val="00995DAC"/>
    <w:rsid w:val="00995EBF"/>
    <w:rsid w:val="009961DF"/>
    <w:rsid w:val="00997562"/>
    <w:rsid w:val="009A0E37"/>
    <w:rsid w:val="009A2278"/>
    <w:rsid w:val="009A3290"/>
    <w:rsid w:val="009B41B5"/>
    <w:rsid w:val="009B75FF"/>
    <w:rsid w:val="009B7D97"/>
    <w:rsid w:val="009C018A"/>
    <w:rsid w:val="009C064E"/>
    <w:rsid w:val="009C076A"/>
    <w:rsid w:val="009C1AD1"/>
    <w:rsid w:val="009C2BD8"/>
    <w:rsid w:val="009C3E99"/>
    <w:rsid w:val="009C657E"/>
    <w:rsid w:val="009D104D"/>
    <w:rsid w:val="009D1B54"/>
    <w:rsid w:val="009D4C98"/>
    <w:rsid w:val="009D4F1D"/>
    <w:rsid w:val="009D5926"/>
    <w:rsid w:val="009E131E"/>
    <w:rsid w:val="009E1445"/>
    <w:rsid w:val="009E2632"/>
    <w:rsid w:val="009E483B"/>
    <w:rsid w:val="009E73B3"/>
    <w:rsid w:val="009F1FE5"/>
    <w:rsid w:val="009F2EF1"/>
    <w:rsid w:val="009F33D5"/>
    <w:rsid w:val="009F4EE3"/>
    <w:rsid w:val="009F5856"/>
    <w:rsid w:val="009F5CF7"/>
    <w:rsid w:val="009F6059"/>
    <w:rsid w:val="009F70D7"/>
    <w:rsid w:val="00A0007D"/>
    <w:rsid w:val="00A0330E"/>
    <w:rsid w:val="00A048B0"/>
    <w:rsid w:val="00A0551B"/>
    <w:rsid w:val="00A10FE2"/>
    <w:rsid w:val="00A1109E"/>
    <w:rsid w:val="00A1443B"/>
    <w:rsid w:val="00A14A84"/>
    <w:rsid w:val="00A1599B"/>
    <w:rsid w:val="00A16B7A"/>
    <w:rsid w:val="00A21826"/>
    <w:rsid w:val="00A2193B"/>
    <w:rsid w:val="00A23837"/>
    <w:rsid w:val="00A23D18"/>
    <w:rsid w:val="00A24C8B"/>
    <w:rsid w:val="00A25FC0"/>
    <w:rsid w:val="00A261CC"/>
    <w:rsid w:val="00A31601"/>
    <w:rsid w:val="00A32FE2"/>
    <w:rsid w:val="00A34BA3"/>
    <w:rsid w:val="00A35C5D"/>
    <w:rsid w:val="00A363A7"/>
    <w:rsid w:val="00A40419"/>
    <w:rsid w:val="00A44321"/>
    <w:rsid w:val="00A45050"/>
    <w:rsid w:val="00A450DB"/>
    <w:rsid w:val="00A45733"/>
    <w:rsid w:val="00A457AF"/>
    <w:rsid w:val="00A4781C"/>
    <w:rsid w:val="00A521AB"/>
    <w:rsid w:val="00A53183"/>
    <w:rsid w:val="00A53A43"/>
    <w:rsid w:val="00A541A5"/>
    <w:rsid w:val="00A545DD"/>
    <w:rsid w:val="00A63B48"/>
    <w:rsid w:val="00A65914"/>
    <w:rsid w:val="00A7291A"/>
    <w:rsid w:val="00A72CBF"/>
    <w:rsid w:val="00A743EE"/>
    <w:rsid w:val="00A76152"/>
    <w:rsid w:val="00A83F31"/>
    <w:rsid w:val="00A859F7"/>
    <w:rsid w:val="00A90477"/>
    <w:rsid w:val="00A92481"/>
    <w:rsid w:val="00A92500"/>
    <w:rsid w:val="00A92ED8"/>
    <w:rsid w:val="00A95207"/>
    <w:rsid w:val="00A95FF5"/>
    <w:rsid w:val="00A96AB7"/>
    <w:rsid w:val="00A97500"/>
    <w:rsid w:val="00AA1911"/>
    <w:rsid w:val="00AA2206"/>
    <w:rsid w:val="00AA57FC"/>
    <w:rsid w:val="00AB1159"/>
    <w:rsid w:val="00AB27D3"/>
    <w:rsid w:val="00AB3EAC"/>
    <w:rsid w:val="00AB453E"/>
    <w:rsid w:val="00AB53F4"/>
    <w:rsid w:val="00AB5AE8"/>
    <w:rsid w:val="00AB7C0D"/>
    <w:rsid w:val="00AC0099"/>
    <w:rsid w:val="00AC08E8"/>
    <w:rsid w:val="00AC1B36"/>
    <w:rsid w:val="00AC462C"/>
    <w:rsid w:val="00AD2200"/>
    <w:rsid w:val="00AD2EE7"/>
    <w:rsid w:val="00AD4106"/>
    <w:rsid w:val="00AD6154"/>
    <w:rsid w:val="00AE074B"/>
    <w:rsid w:val="00AE3556"/>
    <w:rsid w:val="00AE5C04"/>
    <w:rsid w:val="00AF488F"/>
    <w:rsid w:val="00AF6DDB"/>
    <w:rsid w:val="00B012FA"/>
    <w:rsid w:val="00B01305"/>
    <w:rsid w:val="00B0244B"/>
    <w:rsid w:val="00B024E8"/>
    <w:rsid w:val="00B02A54"/>
    <w:rsid w:val="00B078FF"/>
    <w:rsid w:val="00B101B7"/>
    <w:rsid w:val="00B11318"/>
    <w:rsid w:val="00B11995"/>
    <w:rsid w:val="00B1322E"/>
    <w:rsid w:val="00B2055C"/>
    <w:rsid w:val="00B216D8"/>
    <w:rsid w:val="00B22753"/>
    <w:rsid w:val="00B22EB1"/>
    <w:rsid w:val="00B23ACD"/>
    <w:rsid w:val="00B24E23"/>
    <w:rsid w:val="00B30BBF"/>
    <w:rsid w:val="00B334BB"/>
    <w:rsid w:val="00B35437"/>
    <w:rsid w:val="00B3744E"/>
    <w:rsid w:val="00B40EF3"/>
    <w:rsid w:val="00B42480"/>
    <w:rsid w:val="00B4359E"/>
    <w:rsid w:val="00B45A88"/>
    <w:rsid w:val="00B479B7"/>
    <w:rsid w:val="00B5020E"/>
    <w:rsid w:val="00B50734"/>
    <w:rsid w:val="00B51DF7"/>
    <w:rsid w:val="00B53D8C"/>
    <w:rsid w:val="00B54A72"/>
    <w:rsid w:val="00B55D4F"/>
    <w:rsid w:val="00B55FF7"/>
    <w:rsid w:val="00B56536"/>
    <w:rsid w:val="00B56AF0"/>
    <w:rsid w:val="00B70EF4"/>
    <w:rsid w:val="00B70F7C"/>
    <w:rsid w:val="00B719EE"/>
    <w:rsid w:val="00B723AB"/>
    <w:rsid w:val="00B73CFE"/>
    <w:rsid w:val="00B74A6F"/>
    <w:rsid w:val="00B74F25"/>
    <w:rsid w:val="00B76231"/>
    <w:rsid w:val="00B80091"/>
    <w:rsid w:val="00B806BC"/>
    <w:rsid w:val="00B84D81"/>
    <w:rsid w:val="00B904A0"/>
    <w:rsid w:val="00B90669"/>
    <w:rsid w:val="00B90FE1"/>
    <w:rsid w:val="00B97C0A"/>
    <w:rsid w:val="00BA06DF"/>
    <w:rsid w:val="00BA0B43"/>
    <w:rsid w:val="00BA0E0F"/>
    <w:rsid w:val="00BA2E43"/>
    <w:rsid w:val="00BA45BB"/>
    <w:rsid w:val="00BA48AD"/>
    <w:rsid w:val="00BA66C6"/>
    <w:rsid w:val="00BB0210"/>
    <w:rsid w:val="00BB1785"/>
    <w:rsid w:val="00BB361A"/>
    <w:rsid w:val="00BB64A4"/>
    <w:rsid w:val="00BC0CBA"/>
    <w:rsid w:val="00BC2089"/>
    <w:rsid w:val="00BC3469"/>
    <w:rsid w:val="00BC45B0"/>
    <w:rsid w:val="00BC5518"/>
    <w:rsid w:val="00BC600A"/>
    <w:rsid w:val="00BC7E03"/>
    <w:rsid w:val="00BD06A8"/>
    <w:rsid w:val="00BD189E"/>
    <w:rsid w:val="00BD2716"/>
    <w:rsid w:val="00BD54A7"/>
    <w:rsid w:val="00BD6095"/>
    <w:rsid w:val="00BD6FC4"/>
    <w:rsid w:val="00BD7B9B"/>
    <w:rsid w:val="00BD7C79"/>
    <w:rsid w:val="00BE04A1"/>
    <w:rsid w:val="00BE2FA7"/>
    <w:rsid w:val="00BE4B5E"/>
    <w:rsid w:val="00BE6C2F"/>
    <w:rsid w:val="00BE72C2"/>
    <w:rsid w:val="00BE747F"/>
    <w:rsid w:val="00BF35A5"/>
    <w:rsid w:val="00BF6DC6"/>
    <w:rsid w:val="00C0157C"/>
    <w:rsid w:val="00C033BD"/>
    <w:rsid w:val="00C042A0"/>
    <w:rsid w:val="00C07715"/>
    <w:rsid w:val="00C1055E"/>
    <w:rsid w:val="00C10D2D"/>
    <w:rsid w:val="00C12528"/>
    <w:rsid w:val="00C12765"/>
    <w:rsid w:val="00C12CF0"/>
    <w:rsid w:val="00C136F3"/>
    <w:rsid w:val="00C13F36"/>
    <w:rsid w:val="00C15923"/>
    <w:rsid w:val="00C15A92"/>
    <w:rsid w:val="00C2288D"/>
    <w:rsid w:val="00C23126"/>
    <w:rsid w:val="00C2455F"/>
    <w:rsid w:val="00C24590"/>
    <w:rsid w:val="00C25765"/>
    <w:rsid w:val="00C258EC"/>
    <w:rsid w:val="00C312CA"/>
    <w:rsid w:val="00C320A0"/>
    <w:rsid w:val="00C33DAA"/>
    <w:rsid w:val="00C36C2F"/>
    <w:rsid w:val="00C3757F"/>
    <w:rsid w:val="00C37E7D"/>
    <w:rsid w:val="00C42906"/>
    <w:rsid w:val="00C4510A"/>
    <w:rsid w:val="00C45988"/>
    <w:rsid w:val="00C479B4"/>
    <w:rsid w:val="00C47D75"/>
    <w:rsid w:val="00C47D9F"/>
    <w:rsid w:val="00C50605"/>
    <w:rsid w:val="00C521E5"/>
    <w:rsid w:val="00C523E6"/>
    <w:rsid w:val="00C54B10"/>
    <w:rsid w:val="00C551F3"/>
    <w:rsid w:val="00C57E27"/>
    <w:rsid w:val="00C60671"/>
    <w:rsid w:val="00C62208"/>
    <w:rsid w:val="00C6225B"/>
    <w:rsid w:val="00C64D9F"/>
    <w:rsid w:val="00C66731"/>
    <w:rsid w:val="00C66BFF"/>
    <w:rsid w:val="00C67591"/>
    <w:rsid w:val="00C7078E"/>
    <w:rsid w:val="00C71AC2"/>
    <w:rsid w:val="00C72059"/>
    <w:rsid w:val="00C72A36"/>
    <w:rsid w:val="00C73306"/>
    <w:rsid w:val="00C74C5B"/>
    <w:rsid w:val="00C77589"/>
    <w:rsid w:val="00C83DFF"/>
    <w:rsid w:val="00C85E19"/>
    <w:rsid w:val="00C90249"/>
    <w:rsid w:val="00C90AAE"/>
    <w:rsid w:val="00C917F1"/>
    <w:rsid w:val="00C94D38"/>
    <w:rsid w:val="00C962C9"/>
    <w:rsid w:val="00C96F49"/>
    <w:rsid w:val="00CA2EEE"/>
    <w:rsid w:val="00CA4CED"/>
    <w:rsid w:val="00CA5FAA"/>
    <w:rsid w:val="00CB14AA"/>
    <w:rsid w:val="00CB1AFC"/>
    <w:rsid w:val="00CB295F"/>
    <w:rsid w:val="00CB7C0F"/>
    <w:rsid w:val="00CC0D09"/>
    <w:rsid w:val="00CC21E7"/>
    <w:rsid w:val="00CC29F5"/>
    <w:rsid w:val="00CC5821"/>
    <w:rsid w:val="00CD02FE"/>
    <w:rsid w:val="00CD0D85"/>
    <w:rsid w:val="00CD336C"/>
    <w:rsid w:val="00CD498F"/>
    <w:rsid w:val="00CD561B"/>
    <w:rsid w:val="00CD72AC"/>
    <w:rsid w:val="00CD78A5"/>
    <w:rsid w:val="00CD7A45"/>
    <w:rsid w:val="00CE1126"/>
    <w:rsid w:val="00CF28DB"/>
    <w:rsid w:val="00CF38B5"/>
    <w:rsid w:val="00CF4232"/>
    <w:rsid w:val="00CF4A2B"/>
    <w:rsid w:val="00CF5514"/>
    <w:rsid w:val="00CF7255"/>
    <w:rsid w:val="00D02FEC"/>
    <w:rsid w:val="00D1080E"/>
    <w:rsid w:val="00D15096"/>
    <w:rsid w:val="00D31CE7"/>
    <w:rsid w:val="00D32D78"/>
    <w:rsid w:val="00D33AE9"/>
    <w:rsid w:val="00D347C4"/>
    <w:rsid w:val="00D36DA7"/>
    <w:rsid w:val="00D37B93"/>
    <w:rsid w:val="00D4400D"/>
    <w:rsid w:val="00D450B1"/>
    <w:rsid w:val="00D46294"/>
    <w:rsid w:val="00D46AA8"/>
    <w:rsid w:val="00D50FC9"/>
    <w:rsid w:val="00D52127"/>
    <w:rsid w:val="00D5341B"/>
    <w:rsid w:val="00D53DC1"/>
    <w:rsid w:val="00D5681D"/>
    <w:rsid w:val="00D56C42"/>
    <w:rsid w:val="00D636FA"/>
    <w:rsid w:val="00D6402A"/>
    <w:rsid w:val="00D65E57"/>
    <w:rsid w:val="00D70F41"/>
    <w:rsid w:val="00D7436E"/>
    <w:rsid w:val="00D761FE"/>
    <w:rsid w:val="00D76DA8"/>
    <w:rsid w:val="00D7713C"/>
    <w:rsid w:val="00D81FA0"/>
    <w:rsid w:val="00D844E1"/>
    <w:rsid w:val="00D85A79"/>
    <w:rsid w:val="00D879DA"/>
    <w:rsid w:val="00D90564"/>
    <w:rsid w:val="00D90B14"/>
    <w:rsid w:val="00D9175B"/>
    <w:rsid w:val="00D93601"/>
    <w:rsid w:val="00DA168B"/>
    <w:rsid w:val="00DA550B"/>
    <w:rsid w:val="00DA5DF1"/>
    <w:rsid w:val="00DA5F13"/>
    <w:rsid w:val="00DB0DF5"/>
    <w:rsid w:val="00DB2CA9"/>
    <w:rsid w:val="00DB544E"/>
    <w:rsid w:val="00DB583C"/>
    <w:rsid w:val="00DB6E90"/>
    <w:rsid w:val="00DC11F6"/>
    <w:rsid w:val="00DC2244"/>
    <w:rsid w:val="00DC44A8"/>
    <w:rsid w:val="00DC49EE"/>
    <w:rsid w:val="00DC4B7D"/>
    <w:rsid w:val="00DC4DA7"/>
    <w:rsid w:val="00DC556C"/>
    <w:rsid w:val="00DC5981"/>
    <w:rsid w:val="00DD187D"/>
    <w:rsid w:val="00DD1D42"/>
    <w:rsid w:val="00DD2FB8"/>
    <w:rsid w:val="00DD5C4F"/>
    <w:rsid w:val="00DD6E96"/>
    <w:rsid w:val="00DE1923"/>
    <w:rsid w:val="00DE33C9"/>
    <w:rsid w:val="00DE588E"/>
    <w:rsid w:val="00DE63F6"/>
    <w:rsid w:val="00DE75CB"/>
    <w:rsid w:val="00DE7B39"/>
    <w:rsid w:val="00DF0BC1"/>
    <w:rsid w:val="00DF1405"/>
    <w:rsid w:val="00DF1A88"/>
    <w:rsid w:val="00DF488D"/>
    <w:rsid w:val="00E03519"/>
    <w:rsid w:val="00E04E0C"/>
    <w:rsid w:val="00E05A65"/>
    <w:rsid w:val="00E067D1"/>
    <w:rsid w:val="00E115CB"/>
    <w:rsid w:val="00E13BBD"/>
    <w:rsid w:val="00E14D3F"/>
    <w:rsid w:val="00E17EA2"/>
    <w:rsid w:val="00E25421"/>
    <w:rsid w:val="00E25D0E"/>
    <w:rsid w:val="00E27908"/>
    <w:rsid w:val="00E308EF"/>
    <w:rsid w:val="00E30D7B"/>
    <w:rsid w:val="00E30FA1"/>
    <w:rsid w:val="00E319C0"/>
    <w:rsid w:val="00E3314C"/>
    <w:rsid w:val="00E36319"/>
    <w:rsid w:val="00E36D2A"/>
    <w:rsid w:val="00E377F1"/>
    <w:rsid w:val="00E401CC"/>
    <w:rsid w:val="00E41C2F"/>
    <w:rsid w:val="00E42555"/>
    <w:rsid w:val="00E44237"/>
    <w:rsid w:val="00E45E1F"/>
    <w:rsid w:val="00E52278"/>
    <w:rsid w:val="00E52ACA"/>
    <w:rsid w:val="00E531F1"/>
    <w:rsid w:val="00E55BD6"/>
    <w:rsid w:val="00E5734F"/>
    <w:rsid w:val="00E577ED"/>
    <w:rsid w:val="00E57F6D"/>
    <w:rsid w:val="00E6289A"/>
    <w:rsid w:val="00E62F44"/>
    <w:rsid w:val="00E63A54"/>
    <w:rsid w:val="00E63C82"/>
    <w:rsid w:val="00E66F4A"/>
    <w:rsid w:val="00E709F8"/>
    <w:rsid w:val="00E71C36"/>
    <w:rsid w:val="00E74E62"/>
    <w:rsid w:val="00E74F7C"/>
    <w:rsid w:val="00E75214"/>
    <w:rsid w:val="00E765E8"/>
    <w:rsid w:val="00E800D8"/>
    <w:rsid w:val="00E825F3"/>
    <w:rsid w:val="00E82F9A"/>
    <w:rsid w:val="00E84F61"/>
    <w:rsid w:val="00E85A3D"/>
    <w:rsid w:val="00E93960"/>
    <w:rsid w:val="00E94C89"/>
    <w:rsid w:val="00E95097"/>
    <w:rsid w:val="00E96A1E"/>
    <w:rsid w:val="00E97B64"/>
    <w:rsid w:val="00EA0C90"/>
    <w:rsid w:val="00EA397B"/>
    <w:rsid w:val="00EA41B4"/>
    <w:rsid w:val="00EA69B6"/>
    <w:rsid w:val="00EB2D78"/>
    <w:rsid w:val="00EB5B29"/>
    <w:rsid w:val="00EB66DA"/>
    <w:rsid w:val="00EB6B54"/>
    <w:rsid w:val="00EC1DA3"/>
    <w:rsid w:val="00EC27DE"/>
    <w:rsid w:val="00ED08A7"/>
    <w:rsid w:val="00ED166C"/>
    <w:rsid w:val="00ED36D4"/>
    <w:rsid w:val="00EE54AF"/>
    <w:rsid w:val="00EE568F"/>
    <w:rsid w:val="00EE63DE"/>
    <w:rsid w:val="00EE6413"/>
    <w:rsid w:val="00EE6C8E"/>
    <w:rsid w:val="00EF0B7E"/>
    <w:rsid w:val="00EF199A"/>
    <w:rsid w:val="00EF39A6"/>
    <w:rsid w:val="00EF3B91"/>
    <w:rsid w:val="00EF7667"/>
    <w:rsid w:val="00EF7AC3"/>
    <w:rsid w:val="00EF7F5B"/>
    <w:rsid w:val="00F00102"/>
    <w:rsid w:val="00F01E2A"/>
    <w:rsid w:val="00F02161"/>
    <w:rsid w:val="00F05209"/>
    <w:rsid w:val="00F07F3B"/>
    <w:rsid w:val="00F10754"/>
    <w:rsid w:val="00F121C6"/>
    <w:rsid w:val="00F13784"/>
    <w:rsid w:val="00F17C4D"/>
    <w:rsid w:val="00F22761"/>
    <w:rsid w:val="00F2350A"/>
    <w:rsid w:val="00F23F0D"/>
    <w:rsid w:val="00F24849"/>
    <w:rsid w:val="00F252B3"/>
    <w:rsid w:val="00F266F6"/>
    <w:rsid w:val="00F27533"/>
    <w:rsid w:val="00F27B35"/>
    <w:rsid w:val="00F32C77"/>
    <w:rsid w:val="00F341C4"/>
    <w:rsid w:val="00F34591"/>
    <w:rsid w:val="00F351FB"/>
    <w:rsid w:val="00F3578B"/>
    <w:rsid w:val="00F36127"/>
    <w:rsid w:val="00F36B18"/>
    <w:rsid w:val="00F37FA5"/>
    <w:rsid w:val="00F4414D"/>
    <w:rsid w:val="00F462DB"/>
    <w:rsid w:val="00F463DB"/>
    <w:rsid w:val="00F4786E"/>
    <w:rsid w:val="00F50A60"/>
    <w:rsid w:val="00F537E5"/>
    <w:rsid w:val="00F5662D"/>
    <w:rsid w:val="00F57160"/>
    <w:rsid w:val="00F608AF"/>
    <w:rsid w:val="00F64849"/>
    <w:rsid w:val="00F703EA"/>
    <w:rsid w:val="00F74B99"/>
    <w:rsid w:val="00F77881"/>
    <w:rsid w:val="00F80B72"/>
    <w:rsid w:val="00F83B02"/>
    <w:rsid w:val="00F84AE9"/>
    <w:rsid w:val="00F85C00"/>
    <w:rsid w:val="00F862B9"/>
    <w:rsid w:val="00F87AFF"/>
    <w:rsid w:val="00F92A82"/>
    <w:rsid w:val="00F951DB"/>
    <w:rsid w:val="00F96C44"/>
    <w:rsid w:val="00F9773C"/>
    <w:rsid w:val="00FA26B5"/>
    <w:rsid w:val="00FA3FAD"/>
    <w:rsid w:val="00FA415F"/>
    <w:rsid w:val="00FB126C"/>
    <w:rsid w:val="00FB574F"/>
    <w:rsid w:val="00FB62F4"/>
    <w:rsid w:val="00FB799E"/>
    <w:rsid w:val="00FC0B90"/>
    <w:rsid w:val="00FC3FE1"/>
    <w:rsid w:val="00FC46AC"/>
    <w:rsid w:val="00FC5FFF"/>
    <w:rsid w:val="00FC6D96"/>
    <w:rsid w:val="00FC6FC5"/>
    <w:rsid w:val="00FC7AF9"/>
    <w:rsid w:val="00FD0FE9"/>
    <w:rsid w:val="00FD34C7"/>
    <w:rsid w:val="00FD3931"/>
    <w:rsid w:val="00FD4845"/>
    <w:rsid w:val="00FD51AB"/>
    <w:rsid w:val="00FE1211"/>
    <w:rsid w:val="00FE1F73"/>
    <w:rsid w:val="00FE36CB"/>
    <w:rsid w:val="00FE386D"/>
    <w:rsid w:val="00FE4BCF"/>
    <w:rsid w:val="00FF143B"/>
    <w:rsid w:val="00FF574C"/>
    <w:rsid w:val="00FF5DB7"/>
    <w:rsid w:val="00FF7F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F3B91"/>
    <w:pPr>
      <w:spacing w:after="380" w:line="380" w:lineRule="atLeast"/>
    </w:pPr>
    <w:rPr>
      <w:rFonts w:ascii="CorpoA" w:hAnsi="CorpoA"/>
      <w:sz w:val="26"/>
      <w:lang w:eastAsia="de-DE"/>
    </w:rPr>
  </w:style>
  <w:style w:type="paragraph" w:styleId="Titolo1">
    <w:name w:val="heading 1"/>
    <w:aliases w:val="ATZ Überschrift 1"/>
    <w:basedOn w:val="Normale"/>
    <w:next w:val="Titolo2"/>
    <w:link w:val="Titolo1Carattere"/>
    <w:uiPriority w:val="99"/>
    <w:qFormat/>
    <w:rsid w:val="006625D0"/>
    <w:pPr>
      <w:keepNext/>
      <w:spacing w:before="240" w:after="60" w:line="440" w:lineRule="exact"/>
      <w:outlineLvl w:val="0"/>
    </w:pPr>
    <w:rPr>
      <w:rFonts w:ascii="CorpoS" w:hAnsi="CorpoS"/>
      <w:b/>
      <w:kern w:val="28"/>
      <w:sz w:val="36"/>
    </w:rPr>
  </w:style>
  <w:style w:type="paragraph" w:styleId="Titolo2">
    <w:name w:val="heading 2"/>
    <w:basedOn w:val="Normale"/>
    <w:next w:val="Normale"/>
    <w:link w:val="Titolo2Carattere"/>
    <w:uiPriority w:val="99"/>
    <w:qFormat/>
    <w:rsid w:val="006625D0"/>
    <w:pPr>
      <w:keepNext/>
      <w:spacing w:before="240" w:after="60" w:line="340" w:lineRule="exact"/>
      <w:outlineLvl w:val="1"/>
    </w:pPr>
    <w:rPr>
      <w:rFonts w:ascii="CorpoS" w:hAnsi="CorpoS"/>
      <w:sz w:val="22"/>
    </w:rPr>
  </w:style>
  <w:style w:type="paragraph" w:styleId="Titolo3">
    <w:name w:val="heading 3"/>
    <w:basedOn w:val="Normale"/>
    <w:next w:val="Normale"/>
    <w:link w:val="Titolo3Carattere"/>
    <w:uiPriority w:val="99"/>
    <w:qFormat/>
    <w:rsid w:val="006625D0"/>
    <w:pPr>
      <w:keepNext/>
      <w:spacing w:after="340" w:line="240" w:lineRule="auto"/>
      <w:outlineLvl w:val="2"/>
    </w:pPr>
    <w:rPr>
      <w:b/>
      <w:color w:val="666666"/>
      <w:sz w:val="22"/>
    </w:rPr>
  </w:style>
  <w:style w:type="paragraph" w:styleId="Titolo4">
    <w:name w:val="heading 4"/>
    <w:basedOn w:val="Normale"/>
    <w:next w:val="Normale"/>
    <w:link w:val="Titolo4Carattere"/>
    <w:uiPriority w:val="99"/>
    <w:qFormat/>
    <w:rsid w:val="006625D0"/>
    <w:pPr>
      <w:keepNext/>
      <w:spacing w:after="0" w:line="240" w:lineRule="auto"/>
      <w:outlineLvl w:val="3"/>
    </w:pPr>
    <w:rPr>
      <w:sz w:val="22"/>
      <w:u w:val="single"/>
      <w:lang w:eastAsia="ja-JP"/>
    </w:rPr>
  </w:style>
  <w:style w:type="paragraph" w:styleId="Titolo6">
    <w:name w:val="heading 6"/>
    <w:basedOn w:val="Normale"/>
    <w:next w:val="Normale"/>
    <w:link w:val="Titolo6Carattere"/>
    <w:uiPriority w:val="99"/>
    <w:qFormat/>
    <w:rsid w:val="006625D0"/>
    <w:pPr>
      <w:spacing w:before="240" w:after="60" w:line="240" w:lineRule="auto"/>
      <w:outlineLvl w:val="5"/>
    </w:pPr>
    <w:rPr>
      <w:rFonts w:ascii="Times New Roman" w:hAnsi="Times New Roman"/>
      <w:b/>
      <w:bCs/>
      <w:sz w:val="22"/>
      <w:szCs w:val="22"/>
    </w:rPr>
  </w:style>
  <w:style w:type="paragraph" w:styleId="Titolo7">
    <w:name w:val="heading 7"/>
    <w:basedOn w:val="Normale"/>
    <w:next w:val="Normale"/>
    <w:link w:val="Titolo7Carattere"/>
    <w:uiPriority w:val="99"/>
    <w:qFormat/>
    <w:rsid w:val="006625D0"/>
    <w:pPr>
      <w:spacing w:before="240" w:after="60" w:line="240" w:lineRule="auto"/>
      <w:outlineLvl w:val="6"/>
    </w:pPr>
    <w:rPr>
      <w:rFonts w:ascii="Calibri" w:hAnsi="Calibri"/>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ATZ Überschrift 1 Carattere"/>
    <w:link w:val="Titolo1"/>
    <w:uiPriority w:val="99"/>
    <w:locked/>
    <w:rsid w:val="000C27F3"/>
    <w:rPr>
      <w:rFonts w:ascii="Cambria" w:hAnsi="Cambria" w:cs="Times New Roman"/>
      <w:b/>
      <w:bCs/>
      <w:kern w:val="32"/>
      <w:sz w:val="32"/>
      <w:szCs w:val="32"/>
      <w:lang w:val="it-IT" w:eastAsia="de-DE"/>
    </w:rPr>
  </w:style>
  <w:style w:type="character" w:customStyle="1" w:styleId="Titolo2Carattere">
    <w:name w:val="Titolo 2 Carattere"/>
    <w:link w:val="Titolo2"/>
    <w:uiPriority w:val="99"/>
    <w:semiHidden/>
    <w:locked/>
    <w:rsid w:val="000C27F3"/>
    <w:rPr>
      <w:rFonts w:ascii="Cambria" w:hAnsi="Cambria" w:cs="Times New Roman"/>
      <w:b/>
      <w:bCs/>
      <w:i/>
      <w:iCs/>
      <w:sz w:val="28"/>
      <w:szCs w:val="28"/>
      <w:lang w:val="it-IT" w:eastAsia="de-DE"/>
    </w:rPr>
  </w:style>
  <w:style w:type="character" w:customStyle="1" w:styleId="Titolo3Carattere">
    <w:name w:val="Titolo 3 Carattere"/>
    <w:link w:val="Titolo3"/>
    <w:uiPriority w:val="99"/>
    <w:semiHidden/>
    <w:locked/>
    <w:rsid w:val="000C27F3"/>
    <w:rPr>
      <w:rFonts w:ascii="Cambria" w:hAnsi="Cambria" w:cs="Times New Roman"/>
      <w:b/>
      <w:bCs/>
      <w:sz w:val="26"/>
      <w:szCs w:val="26"/>
      <w:lang w:val="it-IT" w:eastAsia="de-DE"/>
    </w:rPr>
  </w:style>
  <w:style w:type="character" w:customStyle="1" w:styleId="Heading4Char">
    <w:name w:val="Heading 4 Char"/>
    <w:uiPriority w:val="99"/>
    <w:semiHidden/>
    <w:locked/>
    <w:rsid w:val="000C27F3"/>
    <w:rPr>
      <w:rFonts w:ascii="Calibri" w:hAnsi="Calibri" w:cs="Times New Roman"/>
      <w:b/>
      <w:bCs/>
      <w:sz w:val="28"/>
      <w:szCs w:val="28"/>
      <w:lang w:val="it-IT" w:eastAsia="de-DE"/>
    </w:rPr>
  </w:style>
  <w:style w:type="character" w:customStyle="1" w:styleId="Titolo6Carattere">
    <w:name w:val="Titolo 6 Carattere"/>
    <w:link w:val="Titolo6"/>
    <w:uiPriority w:val="99"/>
    <w:semiHidden/>
    <w:locked/>
    <w:rsid w:val="000C27F3"/>
    <w:rPr>
      <w:rFonts w:ascii="Calibri" w:hAnsi="Calibri" w:cs="Times New Roman"/>
      <w:b/>
      <w:bCs/>
      <w:lang w:val="it-IT" w:eastAsia="de-DE"/>
    </w:rPr>
  </w:style>
  <w:style w:type="character" w:customStyle="1" w:styleId="Heading7Char">
    <w:name w:val="Heading 7 Char"/>
    <w:uiPriority w:val="99"/>
    <w:semiHidden/>
    <w:locked/>
    <w:rsid w:val="000C27F3"/>
    <w:rPr>
      <w:rFonts w:ascii="Calibri" w:hAnsi="Calibri" w:cs="Times New Roman"/>
      <w:sz w:val="24"/>
      <w:szCs w:val="24"/>
      <w:lang w:val="it-IT" w:eastAsia="de-DE"/>
    </w:rPr>
  </w:style>
  <w:style w:type="character" w:customStyle="1" w:styleId="Titolo7Carattere">
    <w:name w:val="Titolo 7 Carattere"/>
    <w:link w:val="Titolo7"/>
    <w:uiPriority w:val="99"/>
    <w:semiHidden/>
    <w:locked/>
    <w:rsid w:val="006625D0"/>
    <w:rPr>
      <w:rFonts w:ascii="Calibri" w:hAnsi="Calibri"/>
      <w:sz w:val="24"/>
      <w:lang w:val="it-IT" w:eastAsia="de-DE"/>
    </w:rPr>
  </w:style>
  <w:style w:type="paragraph" w:customStyle="1" w:styleId="Formatvorlage">
    <w:name w:val="Formatvorlage"/>
    <w:basedOn w:val="41Continoustext11ptbold"/>
    <w:link w:val="FormatvorlageZchn"/>
    <w:uiPriority w:val="99"/>
    <w:semiHidden/>
    <w:locked/>
    <w:rsid w:val="002C3F64"/>
    <w:rPr>
      <w:rFonts w:ascii="CorpoADem" w:hAnsi="CorpoADem"/>
    </w:rPr>
  </w:style>
  <w:style w:type="paragraph" w:customStyle="1" w:styleId="41Continoustext11ptbold">
    <w:name w:val="4.1 Continous text 11pt bold"/>
    <w:link w:val="41Continoustext11ptboldZchnZchn"/>
    <w:uiPriority w:val="99"/>
    <w:rsid w:val="002C3F64"/>
    <w:pPr>
      <w:suppressAutoHyphens/>
      <w:spacing w:line="380" w:lineRule="atLeast"/>
    </w:pPr>
    <w:rPr>
      <w:rFonts w:ascii="CorpoA" w:hAnsi="CorpoA"/>
      <w:b/>
      <w:sz w:val="22"/>
      <w:szCs w:val="22"/>
      <w:lang w:eastAsia="de-DE"/>
    </w:rPr>
  </w:style>
  <w:style w:type="character" w:customStyle="1" w:styleId="41Continoustext11ptboldZchnZchn">
    <w:name w:val="4.1 Continous text 11pt bold Zchn Zchn"/>
    <w:link w:val="41Continoustext11ptbold"/>
    <w:uiPriority w:val="99"/>
    <w:locked/>
    <w:rsid w:val="002C3F64"/>
    <w:rPr>
      <w:rFonts w:ascii="CorpoA" w:hAnsi="CorpoA"/>
      <w:b/>
      <w:sz w:val="22"/>
      <w:lang w:val="it-IT" w:eastAsia="de-DE"/>
    </w:rPr>
  </w:style>
  <w:style w:type="character" w:customStyle="1" w:styleId="FormatvorlageZchn">
    <w:name w:val="Formatvorlage Zchn"/>
    <w:link w:val="Formatvorlage"/>
    <w:uiPriority w:val="99"/>
    <w:locked/>
    <w:rsid w:val="002C3F64"/>
    <w:rPr>
      <w:rFonts w:ascii="CorpoADem" w:hAnsi="CorpoADem"/>
      <w:b/>
      <w:sz w:val="22"/>
      <w:lang w:val="it-IT" w:eastAsia="de-DE"/>
    </w:rPr>
  </w:style>
  <w:style w:type="paragraph" w:styleId="Intestazione">
    <w:name w:val="header"/>
    <w:basedOn w:val="Normale"/>
    <w:link w:val="IntestazioneCarattere"/>
    <w:uiPriority w:val="99"/>
    <w:semiHidden/>
    <w:rsid w:val="002C3F64"/>
    <w:pPr>
      <w:tabs>
        <w:tab w:val="center" w:pos="4536"/>
        <w:tab w:val="right" w:pos="9072"/>
      </w:tabs>
    </w:pPr>
    <w:rPr>
      <w:lang w:eastAsia="ja-JP"/>
    </w:rPr>
  </w:style>
  <w:style w:type="character" w:customStyle="1" w:styleId="HeaderChar">
    <w:name w:val="Header Char"/>
    <w:uiPriority w:val="99"/>
    <w:semiHidden/>
    <w:locked/>
    <w:rsid w:val="000C27F3"/>
    <w:rPr>
      <w:rFonts w:ascii="CorpoA" w:hAnsi="CorpoA" w:cs="Times New Roman"/>
      <w:sz w:val="20"/>
      <w:szCs w:val="20"/>
      <w:lang w:val="it-IT" w:eastAsia="de-DE"/>
    </w:rPr>
  </w:style>
  <w:style w:type="paragraph" w:customStyle="1" w:styleId="Subhead">
    <w:name w:val="Subhead"/>
    <w:uiPriority w:val="99"/>
    <w:rsid w:val="002C3F64"/>
    <w:pPr>
      <w:numPr>
        <w:numId w:val="10"/>
      </w:numPr>
      <w:spacing w:after="380" w:line="380" w:lineRule="exact"/>
      <w:ind w:right="-193"/>
      <w:contextualSpacing/>
    </w:pPr>
    <w:rPr>
      <w:rFonts w:ascii="CorpoA" w:hAnsi="CorpoA"/>
      <w:b/>
      <w:sz w:val="22"/>
      <w:lang w:eastAsia="de-DE"/>
    </w:rPr>
  </w:style>
  <w:style w:type="paragraph" w:customStyle="1" w:styleId="Footer9pt">
    <w:name w:val="Footer 9pt"/>
    <w:link w:val="Footer9ptZchn"/>
    <w:uiPriority w:val="99"/>
    <w:rsid w:val="002C3F64"/>
    <w:pPr>
      <w:spacing w:after="260"/>
    </w:pPr>
    <w:rPr>
      <w:rFonts w:ascii="CorpoS" w:hAnsi="CorpoS"/>
      <w:noProof/>
      <w:sz w:val="18"/>
      <w:szCs w:val="22"/>
      <w:lang w:eastAsia="de-DE"/>
    </w:rPr>
  </w:style>
  <w:style w:type="character" w:customStyle="1" w:styleId="Footer9ptZchn">
    <w:name w:val="Footer 9pt Zchn"/>
    <w:link w:val="Footer9pt"/>
    <w:uiPriority w:val="99"/>
    <w:locked/>
    <w:rsid w:val="002C3F64"/>
    <w:rPr>
      <w:rFonts w:ascii="CorpoS" w:hAnsi="CorpoS"/>
      <w:noProof/>
      <w:sz w:val="22"/>
      <w:lang w:val="it-IT" w:eastAsia="de-DE"/>
    </w:rPr>
  </w:style>
  <w:style w:type="paragraph" w:styleId="Pidipagina">
    <w:name w:val="footer"/>
    <w:basedOn w:val="Normale"/>
    <w:link w:val="PidipaginaCarattere"/>
    <w:uiPriority w:val="99"/>
    <w:semiHidden/>
    <w:rsid w:val="002C3F64"/>
    <w:pPr>
      <w:tabs>
        <w:tab w:val="center" w:pos="4536"/>
        <w:tab w:val="right" w:pos="9072"/>
      </w:tabs>
    </w:pPr>
    <w:rPr>
      <w:lang w:eastAsia="ja-JP"/>
    </w:rPr>
  </w:style>
  <w:style w:type="character" w:customStyle="1" w:styleId="FooterChar">
    <w:name w:val="Footer Char"/>
    <w:uiPriority w:val="99"/>
    <w:semiHidden/>
    <w:locked/>
    <w:rsid w:val="000C27F3"/>
    <w:rPr>
      <w:rFonts w:ascii="CorpoA" w:hAnsi="CorpoA" w:cs="Times New Roman"/>
      <w:sz w:val="20"/>
      <w:szCs w:val="20"/>
      <w:lang w:val="it-IT" w:eastAsia="de-DE"/>
    </w:rPr>
  </w:style>
  <w:style w:type="character" w:styleId="Collegamentoipertestuale">
    <w:name w:val="Hyperlink"/>
    <w:uiPriority w:val="99"/>
    <w:semiHidden/>
    <w:rsid w:val="002C3F64"/>
    <w:rPr>
      <w:rFonts w:cs="Times New Roman"/>
      <w:color w:val="0000FF"/>
      <w:u w:val="single"/>
    </w:rPr>
  </w:style>
  <w:style w:type="paragraph" w:customStyle="1" w:styleId="MLStat">
    <w:name w:val="MLStat"/>
    <w:uiPriority w:val="99"/>
    <w:locked/>
    <w:rsid w:val="002C3F64"/>
    <w:pPr>
      <w:spacing w:after="380" w:line="380" w:lineRule="exact"/>
      <w:ind w:left="2002" w:right="2002" w:firstLine="2002"/>
    </w:pPr>
    <w:rPr>
      <w:rFonts w:ascii="CorpoA" w:hAnsi="CorpoA"/>
      <w:sz w:val="22"/>
      <w:lang w:eastAsia="en-US"/>
    </w:rPr>
  </w:style>
  <w:style w:type="paragraph" w:customStyle="1" w:styleId="20Headline">
    <w:name w:val="2.0 Headline"/>
    <w:uiPriority w:val="99"/>
    <w:rsid w:val="002C3F64"/>
    <w:pPr>
      <w:spacing w:after="380" w:line="480" w:lineRule="atLeast"/>
    </w:pPr>
    <w:rPr>
      <w:rFonts w:ascii="CorpoA" w:hAnsi="CorpoA"/>
      <w:b/>
      <w:noProof/>
      <w:sz w:val="36"/>
      <w:lang w:eastAsia="de-DE"/>
    </w:rPr>
  </w:style>
  <w:style w:type="paragraph" w:customStyle="1" w:styleId="00Information">
    <w:name w:val="0.0 Information"/>
    <w:basedOn w:val="Normale"/>
    <w:uiPriority w:val="99"/>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uiPriority w:val="99"/>
    <w:rsid w:val="002C3F64"/>
    <w:pPr>
      <w:suppressAutoHyphens/>
      <w:spacing w:after="380" w:line="380" w:lineRule="atLeast"/>
    </w:pPr>
    <w:rPr>
      <w:rFonts w:ascii="CorpoA" w:hAnsi="CorpoA"/>
      <w:sz w:val="22"/>
      <w:szCs w:val="22"/>
      <w:lang w:eastAsia="de-DE"/>
    </w:rPr>
  </w:style>
  <w:style w:type="character" w:customStyle="1" w:styleId="40Continoustext11ptZchnZchn">
    <w:name w:val="4.0 Continous text 11pt Zchn Zchn"/>
    <w:link w:val="40Continoustext11pt"/>
    <w:uiPriority w:val="99"/>
    <w:locked/>
    <w:rsid w:val="002C3F64"/>
    <w:rPr>
      <w:rFonts w:ascii="CorpoA" w:hAnsi="CorpoA"/>
      <w:sz w:val="22"/>
      <w:lang w:val="it-IT" w:eastAsia="de-DE"/>
    </w:rPr>
  </w:style>
  <w:style w:type="character" w:styleId="Numeropagina">
    <w:name w:val="page number"/>
    <w:uiPriority w:val="99"/>
    <w:rsid w:val="002C3F64"/>
    <w:rPr>
      <w:rFonts w:cs="Times New Roman"/>
    </w:rPr>
  </w:style>
  <w:style w:type="paragraph" w:styleId="Mappadocumento">
    <w:name w:val="Document Map"/>
    <w:basedOn w:val="Normale"/>
    <w:link w:val="MappadocumentoCarattere"/>
    <w:uiPriority w:val="99"/>
    <w:semiHidden/>
    <w:rsid w:val="001B774C"/>
    <w:pPr>
      <w:shd w:val="clear" w:color="auto" w:fill="000080"/>
    </w:pPr>
    <w:rPr>
      <w:rFonts w:ascii="Tahoma" w:hAnsi="Tahoma" w:cs="Tahoma"/>
      <w:sz w:val="20"/>
    </w:rPr>
  </w:style>
  <w:style w:type="character" w:customStyle="1" w:styleId="MappadocumentoCarattere">
    <w:name w:val="Mappa documento Carattere"/>
    <w:link w:val="Mappadocumento"/>
    <w:uiPriority w:val="99"/>
    <w:semiHidden/>
    <w:locked/>
    <w:rsid w:val="000C27F3"/>
    <w:rPr>
      <w:rFonts w:cs="Times New Roman"/>
      <w:sz w:val="2"/>
      <w:lang w:val="it-IT" w:eastAsia="de-DE"/>
    </w:rPr>
  </w:style>
  <w:style w:type="paragraph" w:styleId="Testofumetto">
    <w:name w:val="Balloon Text"/>
    <w:basedOn w:val="Normale"/>
    <w:link w:val="TestofumettoCarattere"/>
    <w:uiPriority w:val="99"/>
    <w:semiHidden/>
    <w:rsid w:val="001B774C"/>
    <w:rPr>
      <w:rFonts w:ascii="Tahoma" w:hAnsi="Tahoma" w:cs="Tahoma"/>
      <w:sz w:val="16"/>
      <w:szCs w:val="16"/>
    </w:rPr>
  </w:style>
  <w:style w:type="character" w:customStyle="1" w:styleId="TestofumettoCarattere">
    <w:name w:val="Testo fumetto Carattere"/>
    <w:link w:val="Testofumetto"/>
    <w:uiPriority w:val="99"/>
    <w:semiHidden/>
    <w:locked/>
    <w:rsid w:val="000C27F3"/>
    <w:rPr>
      <w:rFonts w:cs="Times New Roman"/>
      <w:sz w:val="2"/>
      <w:lang w:val="it-IT" w:eastAsia="de-DE"/>
    </w:rPr>
  </w:style>
  <w:style w:type="paragraph" w:customStyle="1" w:styleId="DCNormal">
    <w:name w:val="DCNormal"/>
    <w:uiPriority w:val="99"/>
    <w:rsid w:val="006625D0"/>
    <w:pPr>
      <w:widowControl w:val="0"/>
      <w:spacing w:after="340" w:line="340" w:lineRule="atLeast"/>
    </w:pPr>
    <w:rPr>
      <w:rFonts w:ascii="CorpoA" w:hAnsi="CorpoA"/>
      <w:sz w:val="22"/>
      <w:lang w:eastAsia="de-DE"/>
    </w:rPr>
  </w:style>
  <w:style w:type="paragraph" w:customStyle="1" w:styleId="BalloonText1">
    <w:name w:val="Balloon Text1"/>
    <w:basedOn w:val="Normale"/>
    <w:uiPriority w:val="99"/>
    <w:semiHidden/>
    <w:rsid w:val="006625D0"/>
    <w:pPr>
      <w:spacing w:after="340" w:line="240" w:lineRule="auto"/>
    </w:pPr>
    <w:rPr>
      <w:rFonts w:ascii="Tahoma" w:hAnsi="Tahoma" w:cs="Courier New"/>
      <w:sz w:val="16"/>
      <w:szCs w:val="16"/>
    </w:rPr>
  </w:style>
  <w:style w:type="paragraph" w:customStyle="1" w:styleId="MLStatBold">
    <w:name w:val="MLStatBold"/>
    <w:next w:val="MLStat"/>
    <w:uiPriority w:val="99"/>
    <w:rsid w:val="006625D0"/>
    <w:pPr>
      <w:spacing w:line="260" w:lineRule="atLeast"/>
    </w:pPr>
    <w:rPr>
      <w:rFonts w:ascii="CorpoA" w:hAnsi="CorpoA"/>
      <w:b/>
      <w:sz w:val="22"/>
      <w:lang w:eastAsia="de-DE"/>
    </w:rPr>
  </w:style>
  <w:style w:type="paragraph" w:customStyle="1" w:styleId="Heading">
    <w:name w:val="Heading"/>
    <w:next w:val="Introductory"/>
    <w:uiPriority w:val="99"/>
    <w:rsid w:val="006625D0"/>
    <w:pPr>
      <w:spacing w:after="340" w:line="440" w:lineRule="atLeast"/>
    </w:pPr>
    <w:rPr>
      <w:rFonts w:ascii="CorpoA" w:hAnsi="CorpoA"/>
      <w:noProof/>
      <w:sz w:val="36"/>
      <w:lang w:eastAsia="de-DE"/>
    </w:rPr>
  </w:style>
  <w:style w:type="paragraph" w:customStyle="1" w:styleId="Introductory">
    <w:name w:val="Introductory"/>
    <w:uiPriority w:val="99"/>
    <w:rsid w:val="006625D0"/>
    <w:pPr>
      <w:spacing w:after="340" w:line="340" w:lineRule="atLeast"/>
    </w:pPr>
    <w:rPr>
      <w:rFonts w:ascii="CorpoA" w:hAnsi="CorpoA"/>
      <w:b/>
      <w:bCs/>
      <w:noProof/>
      <w:sz w:val="22"/>
      <w:lang w:eastAsia="de-DE"/>
    </w:rPr>
  </w:style>
  <w:style w:type="paragraph" w:customStyle="1" w:styleId="DCSubhead">
    <w:name w:val="DCSubhead"/>
    <w:uiPriority w:val="99"/>
    <w:rsid w:val="006625D0"/>
    <w:pPr>
      <w:tabs>
        <w:tab w:val="num" w:pos="227"/>
      </w:tabs>
      <w:spacing w:after="340" w:line="340" w:lineRule="atLeast"/>
      <w:ind w:left="227" w:hanging="227"/>
      <w:contextualSpacing/>
    </w:pPr>
    <w:rPr>
      <w:rFonts w:ascii="CorpoA" w:hAnsi="CorpoA"/>
      <w:b/>
      <w:noProof/>
      <w:sz w:val="22"/>
      <w:lang w:eastAsia="de-DE"/>
    </w:rPr>
  </w:style>
  <w:style w:type="paragraph" w:customStyle="1" w:styleId="Subtitleinhouse">
    <w:name w:val="Subtitle in house"/>
    <w:basedOn w:val="Normale"/>
    <w:next w:val="Normale"/>
    <w:uiPriority w:val="99"/>
    <w:rsid w:val="006625D0"/>
    <w:pPr>
      <w:spacing w:after="340" w:line="240" w:lineRule="auto"/>
    </w:pPr>
    <w:rPr>
      <w:rFonts w:ascii="CorpoS" w:hAnsi="CorpoS"/>
      <w:b/>
      <w:sz w:val="22"/>
    </w:rPr>
  </w:style>
  <w:style w:type="paragraph" w:customStyle="1" w:styleId="Table">
    <w:name w:val="Table"/>
    <w:basedOn w:val="DCNormal"/>
    <w:next w:val="DCNormal"/>
    <w:uiPriority w:val="99"/>
    <w:rsid w:val="006625D0"/>
    <w:pPr>
      <w:spacing w:after="0"/>
    </w:pPr>
  </w:style>
  <w:style w:type="paragraph" w:customStyle="1" w:styleId="DCContactTable">
    <w:name w:val="DCContactTable"/>
    <w:uiPriority w:val="99"/>
    <w:rsid w:val="006625D0"/>
    <w:rPr>
      <w:rFonts w:ascii="CorpoS" w:hAnsi="CorpoS"/>
      <w:b/>
      <w:sz w:val="26"/>
      <w:lang w:eastAsia="de-DE"/>
    </w:rPr>
  </w:style>
  <w:style w:type="paragraph" w:customStyle="1" w:styleId="StyleMLStat1ptJustifiedAfter0ptLinespacingExactl">
    <w:name w:val="Style MLStat + 1 pt Justified After:  0 pt Line spacing:  Exactl..."/>
    <w:basedOn w:val="MLStat"/>
    <w:uiPriority w:val="99"/>
    <w:rsid w:val="006625D0"/>
    <w:pPr>
      <w:spacing w:after="0" w:line="20" w:lineRule="exact"/>
      <w:ind w:left="0" w:right="0" w:firstLine="0"/>
      <w:jc w:val="both"/>
    </w:pPr>
    <w:rPr>
      <w:rFonts w:ascii="CorpoS" w:hAnsi="CorpoS"/>
      <w:sz w:val="2"/>
    </w:rPr>
  </w:style>
  <w:style w:type="paragraph" w:styleId="Corpotesto">
    <w:name w:val="Body Text"/>
    <w:basedOn w:val="Normale"/>
    <w:link w:val="CorpotestoCarattere"/>
    <w:uiPriority w:val="99"/>
    <w:rsid w:val="006625D0"/>
    <w:pPr>
      <w:spacing w:after="0" w:line="340" w:lineRule="exact"/>
    </w:pPr>
    <w:rPr>
      <w:b/>
      <w:bCs/>
      <w:sz w:val="22"/>
      <w:szCs w:val="24"/>
    </w:rPr>
  </w:style>
  <w:style w:type="character" w:customStyle="1" w:styleId="CorpotestoCarattere">
    <w:name w:val="Corpo testo Carattere"/>
    <w:link w:val="Corpotesto"/>
    <w:uiPriority w:val="99"/>
    <w:semiHidden/>
    <w:locked/>
    <w:rsid w:val="000C27F3"/>
    <w:rPr>
      <w:rFonts w:ascii="CorpoA" w:hAnsi="CorpoA" w:cs="Times New Roman"/>
      <w:sz w:val="20"/>
      <w:szCs w:val="20"/>
      <w:lang w:val="it-IT" w:eastAsia="de-DE"/>
    </w:rPr>
  </w:style>
  <w:style w:type="paragraph" w:customStyle="1" w:styleId="Mercedes">
    <w:name w:val="Mercedes"/>
    <w:basedOn w:val="Normale"/>
    <w:uiPriority w:val="99"/>
    <w:rsid w:val="006625D0"/>
    <w:pPr>
      <w:overflowPunct w:val="0"/>
      <w:autoSpaceDE w:val="0"/>
      <w:autoSpaceDN w:val="0"/>
      <w:adjustRightInd w:val="0"/>
      <w:spacing w:after="0" w:line="360" w:lineRule="auto"/>
      <w:textAlignment w:val="baseline"/>
    </w:pPr>
    <w:rPr>
      <w:rFonts w:ascii="CorporateS-Regular" w:hAnsi="CorporateS-Regular"/>
      <w:sz w:val="24"/>
    </w:rPr>
  </w:style>
  <w:style w:type="paragraph" w:styleId="Puntoelenco3">
    <w:name w:val="List Bullet 3"/>
    <w:basedOn w:val="Normale"/>
    <w:autoRedefine/>
    <w:uiPriority w:val="99"/>
    <w:semiHidden/>
    <w:rsid w:val="006625D0"/>
    <w:pPr>
      <w:numPr>
        <w:numId w:val="1"/>
      </w:numPr>
      <w:tabs>
        <w:tab w:val="clear" w:pos="643"/>
        <w:tab w:val="num" w:pos="926"/>
      </w:tabs>
      <w:spacing w:after="0" w:line="240" w:lineRule="auto"/>
      <w:ind w:left="926"/>
    </w:pPr>
    <w:rPr>
      <w:rFonts w:ascii="CorpoS" w:hAnsi="CorpoS"/>
      <w:sz w:val="24"/>
      <w:szCs w:val="24"/>
    </w:rPr>
  </w:style>
  <w:style w:type="paragraph" w:customStyle="1" w:styleId="Pressemappe">
    <w:name w:val="Pressemappe"/>
    <w:basedOn w:val="Titolo1"/>
    <w:uiPriority w:val="99"/>
    <w:rsid w:val="006625D0"/>
    <w:pPr>
      <w:spacing w:before="0" w:after="0" w:line="340" w:lineRule="exact"/>
    </w:pPr>
    <w:rPr>
      <w:rFonts w:ascii="CorpoA" w:hAnsi="CorpoA"/>
      <w:b w:val="0"/>
      <w:kern w:val="0"/>
    </w:rPr>
  </w:style>
  <w:style w:type="paragraph" w:styleId="Puntoelenco2">
    <w:name w:val="List Bullet 2"/>
    <w:basedOn w:val="Normale"/>
    <w:autoRedefine/>
    <w:uiPriority w:val="99"/>
    <w:semiHidden/>
    <w:rsid w:val="006625D0"/>
    <w:pPr>
      <w:numPr>
        <w:numId w:val="2"/>
      </w:numPr>
      <w:tabs>
        <w:tab w:val="clear" w:pos="1209"/>
        <w:tab w:val="num" w:pos="643"/>
      </w:tabs>
      <w:spacing w:after="0" w:line="240" w:lineRule="auto"/>
      <w:ind w:left="643"/>
    </w:pPr>
    <w:rPr>
      <w:rFonts w:ascii="CorpoS" w:hAnsi="CorpoS"/>
      <w:sz w:val="24"/>
      <w:szCs w:val="24"/>
    </w:rPr>
  </w:style>
  <w:style w:type="paragraph" w:styleId="Puntoelenco4">
    <w:name w:val="List Bullet 4"/>
    <w:basedOn w:val="Normale"/>
    <w:autoRedefine/>
    <w:uiPriority w:val="99"/>
    <w:semiHidden/>
    <w:rsid w:val="006625D0"/>
    <w:pPr>
      <w:numPr>
        <w:numId w:val="3"/>
      </w:numPr>
      <w:tabs>
        <w:tab w:val="clear" w:pos="1492"/>
        <w:tab w:val="num" w:pos="1209"/>
      </w:tabs>
      <w:spacing w:after="0" w:line="240" w:lineRule="auto"/>
      <w:ind w:left="1209"/>
    </w:pPr>
    <w:rPr>
      <w:rFonts w:ascii="CorpoS" w:hAnsi="CorpoS"/>
      <w:sz w:val="24"/>
      <w:szCs w:val="24"/>
    </w:rPr>
  </w:style>
  <w:style w:type="paragraph" w:styleId="Puntoelenco5">
    <w:name w:val="List Bullet 5"/>
    <w:basedOn w:val="Normale"/>
    <w:autoRedefine/>
    <w:uiPriority w:val="99"/>
    <w:semiHidden/>
    <w:rsid w:val="006625D0"/>
    <w:pPr>
      <w:numPr>
        <w:numId w:val="4"/>
      </w:numPr>
      <w:tabs>
        <w:tab w:val="clear" w:pos="360"/>
        <w:tab w:val="num" w:pos="1492"/>
      </w:tabs>
      <w:spacing w:after="0" w:line="240" w:lineRule="auto"/>
      <w:ind w:left="1492"/>
    </w:pPr>
    <w:rPr>
      <w:rFonts w:ascii="CorpoS" w:hAnsi="CorpoS"/>
      <w:sz w:val="24"/>
      <w:szCs w:val="24"/>
    </w:rPr>
  </w:style>
  <w:style w:type="paragraph" w:styleId="Numeroelenco">
    <w:name w:val="List Number"/>
    <w:basedOn w:val="Normale"/>
    <w:uiPriority w:val="99"/>
    <w:semiHidden/>
    <w:rsid w:val="006625D0"/>
    <w:pPr>
      <w:numPr>
        <w:numId w:val="5"/>
      </w:numPr>
      <w:tabs>
        <w:tab w:val="clear" w:pos="643"/>
        <w:tab w:val="num" w:pos="360"/>
      </w:tabs>
      <w:spacing w:after="0" w:line="240" w:lineRule="auto"/>
      <w:ind w:left="360"/>
    </w:pPr>
    <w:rPr>
      <w:rFonts w:ascii="CorpoS" w:hAnsi="CorpoS"/>
      <w:sz w:val="24"/>
      <w:szCs w:val="24"/>
    </w:rPr>
  </w:style>
  <w:style w:type="paragraph" w:styleId="Numeroelenco2">
    <w:name w:val="List Number 2"/>
    <w:basedOn w:val="Normale"/>
    <w:uiPriority w:val="99"/>
    <w:semiHidden/>
    <w:rsid w:val="006625D0"/>
    <w:pPr>
      <w:numPr>
        <w:numId w:val="6"/>
      </w:numPr>
      <w:tabs>
        <w:tab w:val="clear" w:pos="926"/>
        <w:tab w:val="num" w:pos="643"/>
      </w:tabs>
      <w:spacing w:after="0" w:line="240" w:lineRule="auto"/>
      <w:ind w:left="643"/>
    </w:pPr>
    <w:rPr>
      <w:rFonts w:ascii="CorpoS" w:hAnsi="CorpoS"/>
      <w:sz w:val="24"/>
      <w:szCs w:val="24"/>
    </w:rPr>
  </w:style>
  <w:style w:type="paragraph" w:styleId="Numeroelenco3">
    <w:name w:val="List Number 3"/>
    <w:basedOn w:val="Normale"/>
    <w:uiPriority w:val="99"/>
    <w:rsid w:val="006625D0"/>
    <w:pPr>
      <w:numPr>
        <w:numId w:val="7"/>
      </w:numPr>
      <w:tabs>
        <w:tab w:val="clear" w:pos="1209"/>
        <w:tab w:val="num" w:pos="926"/>
      </w:tabs>
      <w:spacing w:after="0" w:line="240" w:lineRule="auto"/>
      <w:ind w:left="926"/>
    </w:pPr>
    <w:rPr>
      <w:rFonts w:ascii="CorpoS" w:hAnsi="CorpoS"/>
      <w:sz w:val="24"/>
      <w:szCs w:val="24"/>
    </w:rPr>
  </w:style>
  <w:style w:type="paragraph" w:styleId="Numeroelenco4">
    <w:name w:val="List Number 4"/>
    <w:basedOn w:val="Normale"/>
    <w:uiPriority w:val="99"/>
    <w:semiHidden/>
    <w:rsid w:val="006625D0"/>
    <w:pPr>
      <w:numPr>
        <w:numId w:val="8"/>
      </w:numPr>
      <w:tabs>
        <w:tab w:val="clear" w:pos="1492"/>
        <w:tab w:val="num" w:pos="1209"/>
      </w:tabs>
      <w:spacing w:after="0" w:line="240" w:lineRule="auto"/>
      <w:ind w:left="1209"/>
    </w:pPr>
    <w:rPr>
      <w:rFonts w:ascii="CorpoS" w:hAnsi="CorpoS"/>
      <w:sz w:val="24"/>
      <w:szCs w:val="24"/>
    </w:rPr>
  </w:style>
  <w:style w:type="paragraph" w:styleId="Numeroelenco5">
    <w:name w:val="List Number 5"/>
    <w:basedOn w:val="Normale"/>
    <w:uiPriority w:val="99"/>
    <w:semiHidden/>
    <w:rsid w:val="006625D0"/>
    <w:pPr>
      <w:numPr>
        <w:numId w:val="9"/>
      </w:numPr>
      <w:tabs>
        <w:tab w:val="clear" w:pos="926"/>
        <w:tab w:val="num" w:pos="1492"/>
      </w:tabs>
      <w:spacing w:after="0" w:line="240" w:lineRule="auto"/>
      <w:ind w:left="1492"/>
    </w:pPr>
    <w:rPr>
      <w:rFonts w:ascii="CorpoS" w:hAnsi="CorpoS"/>
      <w:sz w:val="24"/>
      <w:szCs w:val="24"/>
    </w:rPr>
  </w:style>
  <w:style w:type="paragraph" w:customStyle="1" w:styleId="Gliederung">
    <w:name w:val="Gliederung"/>
    <w:basedOn w:val="Normale"/>
    <w:uiPriority w:val="99"/>
    <w:rsid w:val="006625D0"/>
    <w:pPr>
      <w:numPr>
        <w:numId w:val="11"/>
      </w:numPr>
      <w:spacing w:after="0" w:line="340" w:lineRule="exact"/>
    </w:pPr>
    <w:rPr>
      <w:rFonts w:ascii="CorpoS" w:hAnsi="CorpoS"/>
      <w:b/>
      <w:sz w:val="22"/>
    </w:rPr>
  </w:style>
  <w:style w:type="paragraph" w:customStyle="1" w:styleId="titel">
    <w:name w:val="titel"/>
    <w:uiPriority w:val="99"/>
    <w:rsid w:val="006625D0"/>
    <w:pPr>
      <w:pageBreakBefore/>
      <w:overflowPunct w:val="0"/>
      <w:autoSpaceDE w:val="0"/>
      <w:autoSpaceDN w:val="0"/>
      <w:adjustRightInd w:val="0"/>
      <w:jc w:val="center"/>
      <w:textAlignment w:val="baseline"/>
    </w:pPr>
    <w:rPr>
      <w:rFonts w:ascii="CorpoSLig" w:hAnsi="CorpoSLig"/>
      <w:b/>
      <w:caps/>
      <w:sz w:val="48"/>
      <w:lang w:eastAsia="ja-JP"/>
    </w:rPr>
  </w:style>
  <w:style w:type="paragraph" w:customStyle="1" w:styleId="Balken">
    <w:name w:val="Balken"/>
    <w:uiPriority w:val="99"/>
    <w:rsid w:val="006625D0"/>
    <w:pPr>
      <w:pBdr>
        <w:top w:val="single" w:sz="6" w:space="1" w:color="auto" w:shadow="1"/>
        <w:left w:val="single" w:sz="6" w:space="1" w:color="auto" w:shadow="1"/>
        <w:bottom w:val="single" w:sz="6" w:space="1" w:color="auto" w:shadow="1"/>
        <w:right w:val="single" w:sz="6" w:space="1" w:color="auto" w:shadow="1"/>
      </w:pBdr>
      <w:tabs>
        <w:tab w:val="left" w:pos="2279"/>
        <w:tab w:val="left" w:pos="2580"/>
        <w:tab w:val="left" w:pos="2836"/>
        <w:tab w:val="left" w:pos="5102"/>
      </w:tabs>
      <w:overflowPunct w:val="0"/>
      <w:autoSpaceDE w:val="0"/>
      <w:autoSpaceDN w:val="0"/>
      <w:adjustRightInd w:val="0"/>
      <w:spacing w:before="32" w:after="23" w:line="192" w:lineRule="atLeast"/>
      <w:ind w:left="29"/>
      <w:textAlignment w:val="baseline"/>
    </w:pPr>
    <w:rPr>
      <w:rFonts w:ascii="CorpoSLig" w:hAnsi="CorpoSLig"/>
      <w:b/>
      <w:lang w:eastAsia="de-DE"/>
    </w:rPr>
  </w:style>
  <w:style w:type="paragraph" w:customStyle="1" w:styleId="1">
    <w:name w:val="1"/>
    <w:basedOn w:val="Normale"/>
    <w:uiPriority w:val="99"/>
    <w:rsid w:val="006625D0"/>
    <w:pPr>
      <w:tabs>
        <w:tab w:val="left" w:pos="2268"/>
        <w:tab w:val="left" w:pos="3402"/>
        <w:tab w:val="left" w:pos="7513"/>
      </w:tabs>
      <w:overflowPunct w:val="0"/>
      <w:autoSpaceDE w:val="0"/>
      <w:autoSpaceDN w:val="0"/>
      <w:adjustRightInd w:val="0"/>
      <w:spacing w:after="0" w:line="194" w:lineRule="atLeast"/>
      <w:textAlignment w:val="baseline"/>
    </w:pPr>
    <w:rPr>
      <w:rFonts w:ascii="CorpoSLig" w:hAnsi="CorpoSLig"/>
      <w:sz w:val="16"/>
    </w:rPr>
  </w:style>
  <w:style w:type="paragraph" w:customStyle="1" w:styleId="2">
    <w:name w:val="2"/>
    <w:basedOn w:val="Lauftext"/>
    <w:uiPriority w:val="99"/>
    <w:rsid w:val="006625D0"/>
    <w:pPr>
      <w:tabs>
        <w:tab w:val="clear" w:pos="6521"/>
        <w:tab w:val="left" w:pos="7655"/>
      </w:tabs>
    </w:pPr>
  </w:style>
  <w:style w:type="paragraph" w:customStyle="1" w:styleId="Lauftext">
    <w:name w:val="Lauftext"/>
    <w:uiPriority w:val="99"/>
    <w:rsid w:val="006625D0"/>
    <w:pPr>
      <w:tabs>
        <w:tab w:val="left" w:pos="2268"/>
        <w:tab w:val="left" w:pos="3402"/>
        <w:tab w:val="left" w:pos="4962"/>
        <w:tab w:val="left" w:pos="6521"/>
      </w:tabs>
      <w:overflowPunct w:val="0"/>
      <w:autoSpaceDE w:val="0"/>
      <w:autoSpaceDN w:val="0"/>
      <w:adjustRightInd w:val="0"/>
      <w:spacing w:line="194" w:lineRule="atLeast"/>
      <w:textAlignment w:val="baseline"/>
    </w:pPr>
    <w:rPr>
      <w:rFonts w:ascii="CorpoSLig" w:hAnsi="CorpoSLig"/>
      <w:sz w:val="16"/>
      <w:lang w:eastAsia="de-DE"/>
    </w:rPr>
  </w:style>
  <w:style w:type="paragraph" w:customStyle="1" w:styleId="fahrw">
    <w:name w:val="fahrw"/>
    <w:basedOn w:val="Lauftext"/>
    <w:uiPriority w:val="99"/>
    <w:rsid w:val="006625D0"/>
    <w:pPr>
      <w:tabs>
        <w:tab w:val="clear" w:pos="2268"/>
        <w:tab w:val="clear" w:pos="4962"/>
        <w:tab w:val="clear" w:pos="6521"/>
        <w:tab w:val="left" w:pos="993"/>
        <w:tab w:val="left" w:pos="7655"/>
      </w:tabs>
    </w:pPr>
  </w:style>
  <w:style w:type="paragraph" w:customStyle="1" w:styleId="getriebe">
    <w:name w:val="getriebe"/>
    <w:basedOn w:val="fahrw"/>
    <w:uiPriority w:val="99"/>
    <w:rsid w:val="006625D0"/>
    <w:pPr>
      <w:tabs>
        <w:tab w:val="clear" w:pos="993"/>
      </w:tabs>
    </w:pPr>
  </w:style>
  <w:style w:type="paragraph" w:styleId="Testonotaapidipagina">
    <w:name w:val="footnote text"/>
    <w:basedOn w:val="Normale"/>
    <w:link w:val="TestonotaapidipaginaCarattere"/>
    <w:uiPriority w:val="99"/>
    <w:semiHidden/>
    <w:rsid w:val="006625D0"/>
    <w:pPr>
      <w:spacing w:after="340" w:line="340" w:lineRule="exact"/>
    </w:pPr>
    <w:rPr>
      <w:rFonts w:ascii="Times New Roman" w:hAnsi="Times New Roman"/>
      <w:sz w:val="24"/>
    </w:rPr>
  </w:style>
  <w:style w:type="character" w:customStyle="1" w:styleId="FootnoteTextChar">
    <w:name w:val="Footnote Text Char"/>
    <w:uiPriority w:val="99"/>
    <w:semiHidden/>
    <w:locked/>
    <w:rsid w:val="000C27F3"/>
    <w:rPr>
      <w:rFonts w:ascii="CorpoA" w:hAnsi="CorpoA" w:cs="Times New Roman"/>
      <w:sz w:val="20"/>
      <w:szCs w:val="20"/>
      <w:lang w:val="it-IT" w:eastAsia="de-DE"/>
    </w:rPr>
  </w:style>
  <w:style w:type="character" w:customStyle="1" w:styleId="TestonotaapidipaginaCarattere">
    <w:name w:val="Testo nota a piè di pagina Carattere"/>
    <w:link w:val="Testonotaapidipagina"/>
    <w:uiPriority w:val="99"/>
    <w:semiHidden/>
    <w:locked/>
    <w:rsid w:val="006625D0"/>
    <w:rPr>
      <w:sz w:val="24"/>
      <w:lang w:val="it-IT" w:eastAsia="de-DE"/>
    </w:rPr>
  </w:style>
  <w:style w:type="paragraph" w:customStyle="1" w:styleId="Spaltenormallinks">
    <w:name w:val="Spalte normal links"/>
    <w:basedOn w:val="Normale"/>
    <w:uiPriority w:val="99"/>
    <w:rsid w:val="006625D0"/>
    <w:pPr>
      <w:spacing w:after="240" w:line="240" w:lineRule="auto"/>
    </w:pPr>
    <w:rPr>
      <w:b/>
      <w:sz w:val="20"/>
      <w:szCs w:val="24"/>
    </w:rPr>
  </w:style>
  <w:style w:type="paragraph" w:customStyle="1" w:styleId="Spaltenormalrechts">
    <w:name w:val="Spalte normal rechts"/>
    <w:basedOn w:val="Normale"/>
    <w:uiPriority w:val="99"/>
    <w:rsid w:val="006625D0"/>
    <w:pPr>
      <w:spacing w:after="240" w:line="240" w:lineRule="auto"/>
    </w:pPr>
    <w:rPr>
      <w:sz w:val="20"/>
      <w:szCs w:val="24"/>
    </w:rPr>
  </w:style>
  <w:style w:type="paragraph" w:customStyle="1" w:styleId="Default">
    <w:name w:val="Default"/>
    <w:uiPriority w:val="99"/>
    <w:rsid w:val="006625D0"/>
    <w:pPr>
      <w:autoSpaceDE w:val="0"/>
      <w:autoSpaceDN w:val="0"/>
      <w:adjustRightInd w:val="0"/>
    </w:pPr>
    <w:rPr>
      <w:rFonts w:ascii="Arial" w:hAnsi="Arial" w:cs="Arial"/>
      <w:color w:val="000000"/>
      <w:sz w:val="24"/>
      <w:szCs w:val="24"/>
      <w:lang w:eastAsia="de-DE"/>
    </w:rPr>
  </w:style>
  <w:style w:type="paragraph" w:customStyle="1" w:styleId="CM13">
    <w:name w:val="CM13"/>
    <w:basedOn w:val="Default"/>
    <w:next w:val="Default"/>
    <w:uiPriority w:val="99"/>
    <w:rsid w:val="006625D0"/>
    <w:pPr>
      <w:widowControl w:val="0"/>
      <w:spacing w:after="340"/>
    </w:pPr>
    <w:rPr>
      <w:rFonts w:ascii="CorpoA" w:hAnsi="CorpoA" w:cs="Times New Roman"/>
      <w:color w:val="auto"/>
    </w:rPr>
  </w:style>
  <w:style w:type="paragraph" w:customStyle="1" w:styleId="CM8">
    <w:name w:val="CM8"/>
    <w:basedOn w:val="Default"/>
    <w:next w:val="Default"/>
    <w:uiPriority w:val="99"/>
    <w:rsid w:val="006625D0"/>
    <w:pPr>
      <w:widowControl w:val="0"/>
      <w:spacing w:line="300" w:lineRule="atLeast"/>
    </w:pPr>
    <w:rPr>
      <w:rFonts w:ascii="Univers" w:hAnsi="Univers" w:cs="Times New Roman"/>
      <w:color w:val="auto"/>
    </w:rPr>
  </w:style>
  <w:style w:type="paragraph" w:customStyle="1" w:styleId="CM33">
    <w:name w:val="CM33"/>
    <w:basedOn w:val="Default"/>
    <w:next w:val="Default"/>
    <w:uiPriority w:val="99"/>
    <w:rsid w:val="006625D0"/>
    <w:pPr>
      <w:widowControl w:val="0"/>
      <w:spacing w:after="285"/>
    </w:pPr>
    <w:rPr>
      <w:rFonts w:ascii="Univers" w:hAnsi="Univers" w:cs="Times New Roman"/>
      <w:color w:val="auto"/>
    </w:rPr>
  </w:style>
  <w:style w:type="paragraph" w:styleId="Corpodeltesto3">
    <w:name w:val="Body Text 3"/>
    <w:basedOn w:val="Normale"/>
    <w:link w:val="Corpodeltesto3Carattere"/>
    <w:uiPriority w:val="99"/>
    <w:semiHidden/>
    <w:rsid w:val="006625D0"/>
    <w:pPr>
      <w:spacing w:after="120" w:line="240" w:lineRule="auto"/>
    </w:pPr>
    <w:rPr>
      <w:rFonts w:ascii="CorpoS" w:hAnsi="CorpoS"/>
      <w:sz w:val="16"/>
    </w:rPr>
  </w:style>
  <w:style w:type="character" w:customStyle="1" w:styleId="BodyText3Char">
    <w:name w:val="Body Text 3 Char"/>
    <w:uiPriority w:val="99"/>
    <w:semiHidden/>
    <w:locked/>
    <w:rsid w:val="000C27F3"/>
    <w:rPr>
      <w:rFonts w:ascii="CorpoA" w:hAnsi="CorpoA" w:cs="Times New Roman"/>
      <w:sz w:val="16"/>
      <w:szCs w:val="16"/>
      <w:lang w:val="it-IT" w:eastAsia="de-DE"/>
    </w:rPr>
  </w:style>
  <w:style w:type="character" w:customStyle="1" w:styleId="Corpodeltesto3Carattere">
    <w:name w:val="Corpo del testo 3 Carattere"/>
    <w:link w:val="Corpodeltesto3"/>
    <w:uiPriority w:val="99"/>
    <w:semiHidden/>
    <w:locked/>
    <w:rsid w:val="006625D0"/>
    <w:rPr>
      <w:rFonts w:ascii="CorpoS" w:hAnsi="CorpoS"/>
      <w:sz w:val="16"/>
      <w:lang w:val="it-IT" w:eastAsia="de-DE"/>
    </w:rPr>
  </w:style>
  <w:style w:type="paragraph" w:styleId="Testocommento">
    <w:name w:val="annotation text"/>
    <w:basedOn w:val="Normale"/>
    <w:link w:val="TestocommentoCarattere"/>
    <w:uiPriority w:val="99"/>
    <w:semiHidden/>
    <w:rsid w:val="006625D0"/>
    <w:pPr>
      <w:spacing w:after="340" w:line="240" w:lineRule="auto"/>
    </w:pPr>
    <w:rPr>
      <w:rFonts w:ascii="CorpoS" w:hAnsi="CorpoS"/>
      <w:sz w:val="20"/>
    </w:rPr>
  </w:style>
  <w:style w:type="character" w:customStyle="1" w:styleId="CommentTextChar">
    <w:name w:val="Comment Text Char"/>
    <w:uiPriority w:val="99"/>
    <w:semiHidden/>
    <w:locked/>
    <w:rsid w:val="000C27F3"/>
    <w:rPr>
      <w:rFonts w:ascii="CorpoA" w:hAnsi="CorpoA" w:cs="Times New Roman"/>
      <w:sz w:val="20"/>
      <w:szCs w:val="20"/>
      <w:lang w:val="it-IT" w:eastAsia="de-DE"/>
    </w:rPr>
  </w:style>
  <w:style w:type="character" w:customStyle="1" w:styleId="TestocommentoCarattere">
    <w:name w:val="Testo commento Carattere"/>
    <w:link w:val="Testocommento"/>
    <w:uiPriority w:val="99"/>
    <w:semiHidden/>
    <w:locked/>
    <w:rsid w:val="006625D0"/>
    <w:rPr>
      <w:rFonts w:ascii="CorpoS" w:hAnsi="CorpoS"/>
      <w:lang w:val="it-IT" w:eastAsia="de-DE"/>
    </w:rPr>
  </w:style>
  <w:style w:type="paragraph" w:styleId="Soggettocommento">
    <w:name w:val="annotation subject"/>
    <w:basedOn w:val="Testocommento"/>
    <w:next w:val="Testocommento"/>
    <w:link w:val="SoggettocommentoCarattere"/>
    <w:uiPriority w:val="99"/>
    <w:semiHidden/>
    <w:rsid w:val="006625D0"/>
    <w:rPr>
      <w:b/>
    </w:rPr>
  </w:style>
  <w:style w:type="character" w:customStyle="1" w:styleId="CommentSubjectChar">
    <w:name w:val="Comment Subject Char"/>
    <w:uiPriority w:val="99"/>
    <w:semiHidden/>
    <w:locked/>
    <w:rsid w:val="000C27F3"/>
    <w:rPr>
      <w:rFonts w:ascii="CorpoA" w:hAnsi="CorpoA" w:cs="Times New Roman"/>
      <w:b/>
      <w:bCs/>
      <w:sz w:val="20"/>
      <w:szCs w:val="20"/>
      <w:lang w:val="it-IT" w:eastAsia="de-DE"/>
    </w:rPr>
  </w:style>
  <w:style w:type="character" w:customStyle="1" w:styleId="SoggettocommentoCarattere">
    <w:name w:val="Soggetto commento Carattere"/>
    <w:link w:val="Soggettocommento"/>
    <w:uiPriority w:val="99"/>
    <w:semiHidden/>
    <w:locked/>
    <w:rsid w:val="006625D0"/>
    <w:rPr>
      <w:rFonts w:ascii="CorpoS" w:hAnsi="CorpoS"/>
      <w:b/>
      <w:lang w:val="it-IT" w:eastAsia="de-DE"/>
    </w:rPr>
  </w:style>
  <w:style w:type="paragraph" w:styleId="NormaleWeb">
    <w:name w:val="Normal (Web)"/>
    <w:basedOn w:val="Normale"/>
    <w:uiPriority w:val="99"/>
    <w:semiHidden/>
    <w:rsid w:val="006625D0"/>
    <w:pPr>
      <w:spacing w:before="100" w:beforeAutospacing="1" w:after="100" w:afterAutospacing="1" w:line="240" w:lineRule="auto"/>
    </w:pPr>
    <w:rPr>
      <w:rFonts w:ascii="Arial" w:hAnsi="Arial" w:cs="Arial"/>
      <w:color w:val="000000"/>
      <w:sz w:val="20"/>
    </w:rPr>
  </w:style>
  <w:style w:type="character" w:styleId="Enfasigrassetto">
    <w:name w:val="Strong"/>
    <w:uiPriority w:val="99"/>
    <w:qFormat/>
    <w:rsid w:val="006625D0"/>
    <w:rPr>
      <w:rFonts w:cs="Times New Roman"/>
      <w:b/>
    </w:rPr>
  </w:style>
  <w:style w:type="table" w:styleId="Grigliatabella">
    <w:name w:val="Table Grid"/>
    <w:basedOn w:val="Tabellanormale"/>
    <w:uiPriority w:val="99"/>
    <w:rsid w:val="006625D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fasicorsivo">
    <w:name w:val="Emphasis"/>
    <w:uiPriority w:val="99"/>
    <w:qFormat/>
    <w:rsid w:val="006625D0"/>
    <w:rPr>
      <w:rFonts w:cs="Times New Roman"/>
      <w:i/>
    </w:rPr>
  </w:style>
  <w:style w:type="paragraph" w:customStyle="1" w:styleId="40Continuoustext11pt">
    <w:name w:val="4.0 Continuous text 11pt"/>
    <w:link w:val="40Continuoustext11ptZchnZchn"/>
    <w:uiPriority w:val="99"/>
    <w:rsid w:val="006625D0"/>
    <w:pPr>
      <w:widowControl w:val="0"/>
      <w:spacing w:after="340" w:line="340" w:lineRule="atLeast"/>
    </w:pPr>
    <w:rPr>
      <w:rFonts w:ascii="CorpoA" w:hAnsi="CorpoA"/>
      <w:sz w:val="22"/>
      <w:szCs w:val="22"/>
      <w:lang w:eastAsia="de-DE"/>
    </w:rPr>
  </w:style>
  <w:style w:type="character" w:customStyle="1" w:styleId="40Continuoustext11ptZchnZchn">
    <w:name w:val="4.0 Continuous text 11pt Zchn Zchn"/>
    <w:link w:val="40Continuoustext11pt"/>
    <w:uiPriority w:val="99"/>
    <w:locked/>
    <w:rsid w:val="006625D0"/>
    <w:rPr>
      <w:rFonts w:ascii="CorpoA" w:hAnsi="CorpoA"/>
      <w:sz w:val="22"/>
      <w:lang w:val="it-IT" w:eastAsia="de-DE"/>
    </w:rPr>
  </w:style>
  <w:style w:type="paragraph" w:customStyle="1" w:styleId="41Continuoustext11ptbold">
    <w:name w:val="4.1 Continuous text 11pt bold"/>
    <w:basedOn w:val="Normale"/>
    <w:link w:val="41Continuoustext11ptboldZchn"/>
    <w:uiPriority w:val="99"/>
    <w:rsid w:val="006625D0"/>
    <w:pPr>
      <w:widowControl w:val="0"/>
      <w:spacing w:after="0" w:line="340" w:lineRule="exact"/>
    </w:pPr>
    <w:rPr>
      <w:b/>
      <w:sz w:val="22"/>
    </w:rPr>
  </w:style>
  <w:style w:type="character" w:customStyle="1" w:styleId="41Continuoustext11ptboldZchn">
    <w:name w:val="4.1 Continuous text 11pt bold Zchn"/>
    <w:link w:val="41Continuoustext11ptbold"/>
    <w:uiPriority w:val="99"/>
    <w:locked/>
    <w:rsid w:val="006625D0"/>
    <w:rPr>
      <w:rFonts w:ascii="CorpoA" w:hAnsi="CorpoA"/>
      <w:b/>
      <w:sz w:val="22"/>
      <w:lang w:val="it-IT" w:eastAsia="de-DE"/>
    </w:rPr>
  </w:style>
  <w:style w:type="paragraph" w:customStyle="1" w:styleId="50Closing11pt">
    <w:name w:val="5.0 Closing 11pt"/>
    <w:basedOn w:val="Normale"/>
    <w:uiPriority w:val="99"/>
    <w:rsid w:val="006625D0"/>
    <w:pPr>
      <w:widowControl w:val="0"/>
      <w:suppressAutoHyphens/>
      <w:spacing w:after="0" w:line="340" w:lineRule="atLeast"/>
    </w:pPr>
    <w:rPr>
      <w:sz w:val="22"/>
    </w:rPr>
  </w:style>
  <w:style w:type="paragraph" w:customStyle="1" w:styleId="berarbeitung">
    <w:name w:val="Überarbeitung"/>
    <w:hidden/>
    <w:uiPriority w:val="99"/>
    <w:semiHidden/>
    <w:rsid w:val="006625D0"/>
    <w:rPr>
      <w:rFonts w:ascii="CorpoS" w:hAnsi="CorpoS"/>
      <w:sz w:val="22"/>
      <w:lang w:eastAsia="de-DE"/>
    </w:rPr>
  </w:style>
  <w:style w:type="character" w:customStyle="1" w:styleId="Titolo4Carattere">
    <w:name w:val="Titolo 4 Carattere"/>
    <w:link w:val="Titolo4"/>
    <w:uiPriority w:val="99"/>
    <w:locked/>
    <w:rsid w:val="00F24849"/>
    <w:rPr>
      <w:rFonts w:ascii="CorpoA" w:hAnsi="CorpoA"/>
      <w:sz w:val="22"/>
      <w:u w:val="single"/>
    </w:rPr>
  </w:style>
  <w:style w:type="paragraph" w:customStyle="1" w:styleId="30Introductory">
    <w:name w:val="3.0 Introductory"/>
    <w:uiPriority w:val="99"/>
    <w:rsid w:val="000D1636"/>
    <w:pPr>
      <w:spacing w:after="340" w:line="340" w:lineRule="atLeast"/>
    </w:pPr>
    <w:rPr>
      <w:rFonts w:ascii="CorpoA" w:hAnsi="CorpoA"/>
      <w:b/>
      <w:bCs/>
      <w:noProof/>
      <w:sz w:val="22"/>
      <w:lang w:eastAsia="de-DE"/>
    </w:rPr>
  </w:style>
  <w:style w:type="paragraph" w:customStyle="1" w:styleId="ZurAnkerAblage">
    <w:name w:val="Zur_Anker_Ablage"/>
    <w:uiPriority w:val="99"/>
    <w:rsid w:val="00B40EF3"/>
    <w:pPr>
      <w:spacing w:line="14" w:lineRule="auto"/>
    </w:pPr>
    <w:rPr>
      <w:sz w:val="2"/>
      <w:szCs w:val="22"/>
      <w:lang w:eastAsia="de-DE"/>
    </w:rPr>
  </w:style>
  <w:style w:type="paragraph" w:customStyle="1" w:styleId="Tabellenberschrifttechnisch">
    <w:name w:val="Tabellenüberschrift technisch"/>
    <w:basedOn w:val="Normale"/>
    <w:next w:val="Normale"/>
    <w:uiPriority w:val="99"/>
    <w:rsid w:val="00980A96"/>
    <w:pPr>
      <w:spacing w:after="0" w:line="240" w:lineRule="auto"/>
      <w:contextualSpacing/>
      <w:jc w:val="center"/>
    </w:pPr>
    <w:rPr>
      <w:b/>
      <w:sz w:val="22"/>
      <w:szCs w:val="24"/>
    </w:rPr>
  </w:style>
  <w:style w:type="character" w:styleId="Rimandocommento">
    <w:name w:val="annotation reference"/>
    <w:uiPriority w:val="99"/>
    <w:rsid w:val="003E26D5"/>
    <w:rPr>
      <w:rFonts w:cs="Times New Roman"/>
      <w:sz w:val="16"/>
    </w:rPr>
  </w:style>
  <w:style w:type="character" w:customStyle="1" w:styleId="IntestazioneCarattere">
    <w:name w:val="Intestazione Carattere"/>
    <w:link w:val="Intestazione"/>
    <w:uiPriority w:val="99"/>
    <w:semiHidden/>
    <w:locked/>
    <w:rsid w:val="00766DF6"/>
    <w:rPr>
      <w:rFonts w:ascii="CorpoA" w:hAnsi="CorpoA"/>
      <w:sz w:val="26"/>
    </w:rPr>
  </w:style>
  <w:style w:type="character" w:customStyle="1" w:styleId="PidipaginaCarattere">
    <w:name w:val="Piè di pagina Carattere"/>
    <w:link w:val="Pidipagina"/>
    <w:uiPriority w:val="99"/>
    <w:semiHidden/>
    <w:locked/>
    <w:rsid w:val="00766DF6"/>
    <w:rPr>
      <w:rFonts w:ascii="CorpoA" w:hAnsi="CorpoA"/>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F3B91"/>
    <w:pPr>
      <w:spacing w:after="380" w:line="380" w:lineRule="atLeast"/>
    </w:pPr>
    <w:rPr>
      <w:rFonts w:ascii="CorpoA" w:hAnsi="CorpoA"/>
      <w:sz w:val="26"/>
      <w:lang w:eastAsia="de-DE"/>
    </w:rPr>
  </w:style>
  <w:style w:type="paragraph" w:styleId="Titolo1">
    <w:name w:val="heading 1"/>
    <w:aliases w:val="ATZ Überschrift 1"/>
    <w:basedOn w:val="Normale"/>
    <w:next w:val="Titolo2"/>
    <w:link w:val="Titolo1Carattere"/>
    <w:uiPriority w:val="99"/>
    <w:qFormat/>
    <w:rsid w:val="006625D0"/>
    <w:pPr>
      <w:keepNext/>
      <w:spacing w:before="240" w:after="60" w:line="440" w:lineRule="exact"/>
      <w:outlineLvl w:val="0"/>
    </w:pPr>
    <w:rPr>
      <w:rFonts w:ascii="CorpoS" w:hAnsi="CorpoS"/>
      <w:b/>
      <w:kern w:val="28"/>
      <w:sz w:val="36"/>
    </w:rPr>
  </w:style>
  <w:style w:type="paragraph" w:styleId="Titolo2">
    <w:name w:val="heading 2"/>
    <w:basedOn w:val="Normale"/>
    <w:next w:val="Normale"/>
    <w:link w:val="Titolo2Carattere"/>
    <w:uiPriority w:val="99"/>
    <w:qFormat/>
    <w:rsid w:val="006625D0"/>
    <w:pPr>
      <w:keepNext/>
      <w:spacing w:before="240" w:after="60" w:line="340" w:lineRule="exact"/>
      <w:outlineLvl w:val="1"/>
    </w:pPr>
    <w:rPr>
      <w:rFonts w:ascii="CorpoS" w:hAnsi="CorpoS"/>
      <w:sz w:val="22"/>
    </w:rPr>
  </w:style>
  <w:style w:type="paragraph" w:styleId="Titolo3">
    <w:name w:val="heading 3"/>
    <w:basedOn w:val="Normale"/>
    <w:next w:val="Normale"/>
    <w:link w:val="Titolo3Carattere"/>
    <w:uiPriority w:val="99"/>
    <w:qFormat/>
    <w:rsid w:val="006625D0"/>
    <w:pPr>
      <w:keepNext/>
      <w:spacing w:after="340" w:line="240" w:lineRule="auto"/>
      <w:outlineLvl w:val="2"/>
    </w:pPr>
    <w:rPr>
      <w:b/>
      <w:color w:val="666666"/>
      <w:sz w:val="22"/>
    </w:rPr>
  </w:style>
  <w:style w:type="paragraph" w:styleId="Titolo4">
    <w:name w:val="heading 4"/>
    <w:basedOn w:val="Normale"/>
    <w:next w:val="Normale"/>
    <w:link w:val="Titolo4Carattere"/>
    <w:uiPriority w:val="99"/>
    <w:qFormat/>
    <w:rsid w:val="006625D0"/>
    <w:pPr>
      <w:keepNext/>
      <w:spacing w:after="0" w:line="240" w:lineRule="auto"/>
      <w:outlineLvl w:val="3"/>
    </w:pPr>
    <w:rPr>
      <w:sz w:val="22"/>
      <w:u w:val="single"/>
      <w:lang w:eastAsia="ja-JP"/>
    </w:rPr>
  </w:style>
  <w:style w:type="paragraph" w:styleId="Titolo6">
    <w:name w:val="heading 6"/>
    <w:basedOn w:val="Normale"/>
    <w:next w:val="Normale"/>
    <w:link w:val="Titolo6Carattere"/>
    <w:uiPriority w:val="99"/>
    <w:qFormat/>
    <w:rsid w:val="006625D0"/>
    <w:pPr>
      <w:spacing w:before="240" w:after="60" w:line="240" w:lineRule="auto"/>
      <w:outlineLvl w:val="5"/>
    </w:pPr>
    <w:rPr>
      <w:rFonts w:ascii="Times New Roman" w:hAnsi="Times New Roman"/>
      <w:b/>
      <w:bCs/>
      <w:sz w:val="22"/>
      <w:szCs w:val="22"/>
    </w:rPr>
  </w:style>
  <w:style w:type="paragraph" w:styleId="Titolo7">
    <w:name w:val="heading 7"/>
    <w:basedOn w:val="Normale"/>
    <w:next w:val="Normale"/>
    <w:link w:val="Titolo7Carattere"/>
    <w:uiPriority w:val="99"/>
    <w:qFormat/>
    <w:rsid w:val="006625D0"/>
    <w:pPr>
      <w:spacing w:before="240" w:after="60" w:line="240" w:lineRule="auto"/>
      <w:outlineLvl w:val="6"/>
    </w:pPr>
    <w:rPr>
      <w:rFonts w:ascii="Calibri" w:hAnsi="Calibri"/>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ATZ Überschrift 1 Carattere"/>
    <w:link w:val="Titolo1"/>
    <w:uiPriority w:val="99"/>
    <w:locked/>
    <w:rsid w:val="000C27F3"/>
    <w:rPr>
      <w:rFonts w:ascii="Cambria" w:hAnsi="Cambria" w:cs="Times New Roman"/>
      <w:b/>
      <w:bCs/>
      <w:kern w:val="32"/>
      <w:sz w:val="32"/>
      <w:szCs w:val="32"/>
      <w:lang w:val="it-IT" w:eastAsia="de-DE"/>
    </w:rPr>
  </w:style>
  <w:style w:type="character" w:customStyle="1" w:styleId="Titolo2Carattere">
    <w:name w:val="Titolo 2 Carattere"/>
    <w:link w:val="Titolo2"/>
    <w:uiPriority w:val="99"/>
    <w:semiHidden/>
    <w:locked/>
    <w:rsid w:val="000C27F3"/>
    <w:rPr>
      <w:rFonts w:ascii="Cambria" w:hAnsi="Cambria" w:cs="Times New Roman"/>
      <w:b/>
      <w:bCs/>
      <w:i/>
      <w:iCs/>
      <w:sz w:val="28"/>
      <w:szCs w:val="28"/>
      <w:lang w:val="it-IT" w:eastAsia="de-DE"/>
    </w:rPr>
  </w:style>
  <w:style w:type="character" w:customStyle="1" w:styleId="Titolo3Carattere">
    <w:name w:val="Titolo 3 Carattere"/>
    <w:link w:val="Titolo3"/>
    <w:uiPriority w:val="99"/>
    <w:semiHidden/>
    <w:locked/>
    <w:rsid w:val="000C27F3"/>
    <w:rPr>
      <w:rFonts w:ascii="Cambria" w:hAnsi="Cambria" w:cs="Times New Roman"/>
      <w:b/>
      <w:bCs/>
      <w:sz w:val="26"/>
      <w:szCs w:val="26"/>
      <w:lang w:val="it-IT" w:eastAsia="de-DE"/>
    </w:rPr>
  </w:style>
  <w:style w:type="character" w:customStyle="1" w:styleId="Heading4Char">
    <w:name w:val="Heading 4 Char"/>
    <w:uiPriority w:val="99"/>
    <w:semiHidden/>
    <w:locked/>
    <w:rsid w:val="000C27F3"/>
    <w:rPr>
      <w:rFonts w:ascii="Calibri" w:hAnsi="Calibri" w:cs="Times New Roman"/>
      <w:b/>
      <w:bCs/>
      <w:sz w:val="28"/>
      <w:szCs w:val="28"/>
      <w:lang w:val="it-IT" w:eastAsia="de-DE"/>
    </w:rPr>
  </w:style>
  <w:style w:type="character" w:customStyle="1" w:styleId="Titolo6Carattere">
    <w:name w:val="Titolo 6 Carattere"/>
    <w:link w:val="Titolo6"/>
    <w:uiPriority w:val="99"/>
    <w:semiHidden/>
    <w:locked/>
    <w:rsid w:val="000C27F3"/>
    <w:rPr>
      <w:rFonts w:ascii="Calibri" w:hAnsi="Calibri" w:cs="Times New Roman"/>
      <w:b/>
      <w:bCs/>
      <w:lang w:val="it-IT" w:eastAsia="de-DE"/>
    </w:rPr>
  </w:style>
  <w:style w:type="character" w:customStyle="1" w:styleId="Heading7Char">
    <w:name w:val="Heading 7 Char"/>
    <w:uiPriority w:val="99"/>
    <w:semiHidden/>
    <w:locked/>
    <w:rsid w:val="000C27F3"/>
    <w:rPr>
      <w:rFonts w:ascii="Calibri" w:hAnsi="Calibri" w:cs="Times New Roman"/>
      <w:sz w:val="24"/>
      <w:szCs w:val="24"/>
      <w:lang w:val="it-IT" w:eastAsia="de-DE"/>
    </w:rPr>
  </w:style>
  <w:style w:type="character" w:customStyle="1" w:styleId="Titolo7Carattere">
    <w:name w:val="Titolo 7 Carattere"/>
    <w:link w:val="Titolo7"/>
    <w:uiPriority w:val="99"/>
    <w:semiHidden/>
    <w:locked/>
    <w:rsid w:val="006625D0"/>
    <w:rPr>
      <w:rFonts w:ascii="Calibri" w:hAnsi="Calibri"/>
      <w:sz w:val="24"/>
      <w:lang w:val="it-IT" w:eastAsia="de-DE"/>
    </w:rPr>
  </w:style>
  <w:style w:type="paragraph" w:customStyle="1" w:styleId="Formatvorlage">
    <w:name w:val="Formatvorlage"/>
    <w:basedOn w:val="41Continoustext11ptbold"/>
    <w:link w:val="FormatvorlageZchn"/>
    <w:uiPriority w:val="99"/>
    <w:semiHidden/>
    <w:locked/>
    <w:rsid w:val="002C3F64"/>
    <w:rPr>
      <w:rFonts w:ascii="CorpoADem" w:hAnsi="CorpoADem"/>
    </w:rPr>
  </w:style>
  <w:style w:type="paragraph" w:customStyle="1" w:styleId="41Continoustext11ptbold">
    <w:name w:val="4.1 Continous text 11pt bold"/>
    <w:link w:val="41Continoustext11ptboldZchnZchn"/>
    <w:uiPriority w:val="99"/>
    <w:rsid w:val="002C3F64"/>
    <w:pPr>
      <w:suppressAutoHyphens/>
      <w:spacing w:line="380" w:lineRule="atLeast"/>
    </w:pPr>
    <w:rPr>
      <w:rFonts w:ascii="CorpoA" w:hAnsi="CorpoA"/>
      <w:b/>
      <w:sz w:val="22"/>
      <w:szCs w:val="22"/>
      <w:lang w:eastAsia="de-DE"/>
    </w:rPr>
  </w:style>
  <w:style w:type="character" w:customStyle="1" w:styleId="41Continoustext11ptboldZchnZchn">
    <w:name w:val="4.1 Continous text 11pt bold Zchn Zchn"/>
    <w:link w:val="41Continoustext11ptbold"/>
    <w:uiPriority w:val="99"/>
    <w:locked/>
    <w:rsid w:val="002C3F64"/>
    <w:rPr>
      <w:rFonts w:ascii="CorpoA" w:hAnsi="CorpoA"/>
      <w:b/>
      <w:sz w:val="22"/>
      <w:lang w:val="it-IT" w:eastAsia="de-DE"/>
    </w:rPr>
  </w:style>
  <w:style w:type="character" w:customStyle="1" w:styleId="FormatvorlageZchn">
    <w:name w:val="Formatvorlage Zchn"/>
    <w:link w:val="Formatvorlage"/>
    <w:uiPriority w:val="99"/>
    <w:locked/>
    <w:rsid w:val="002C3F64"/>
    <w:rPr>
      <w:rFonts w:ascii="CorpoADem" w:hAnsi="CorpoADem"/>
      <w:b/>
      <w:sz w:val="22"/>
      <w:lang w:val="it-IT" w:eastAsia="de-DE"/>
    </w:rPr>
  </w:style>
  <w:style w:type="paragraph" w:styleId="Intestazione">
    <w:name w:val="header"/>
    <w:basedOn w:val="Normale"/>
    <w:link w:val="IntestazioneCarattere"/>
    <w:uiPriority w:val="99"/>
    <w:semiHidden/>
    <w:rsid w:val="002C3F64"/>
    <w:pPr>
      <w:tabs>
        <w:tab w:val="center" w:pos="4536"/>
        <w:tab w:val="right" w:pos="9072"/>
      </w:tabs>
    </w:pPr>
    <w:rPr>
      <w:lang w:eastAsia="ja-JP"/>
    </w:rPr>
  </w:style>
  <w:style w:type="character" w:customStyle="1" w:styleId="HeaderChar">
    <w:name w:val="Header Char"/>
    <w:uiPriority w:val="99"/>
    <w:semiHidden/>
    <w:locked/>
    <w:rsid w:val="000C27F3"/>
    <w:rPr>
      <w:rFonts w:ascii="CorpoA" w:hAnsi="CorpoA" w:cs="Times New Roman"/>
      <w:sz w:val="20"/>
      <w:szCs w:val="20"/>
      <w:lang w:val="it-IT" w:eastAsia="de-DE"/>
    </w:rPr>
  </w:style>
  <w:style w:type="paragraph" w:customStyle="1" w:styleId="Subhead">
    <w:name w:val="Subhead"/>
    <w:uiPriority w:val="99"/>
    <w:rsid w:val="002C3F64"/>
    <w:pPr>
      <w:numPr>
        <w:numId w:val="10"/>
      </w:numPr>
      <w:spacing w:after="380" w:line="380" w:lineRule="exact"/>
      <w:ind w:right="-193"/>
      <w:contextualSpacing/>
    </w:pPr>
    <w:rPr>
      <w:rFonts w:ascii="CorpoA" w:hAnsi="CorpoA"/>
      <w:b/>
      <w:sz w:val="22"/>
      <w:lang w:eastAsia="de-DE"/>
    </w:rPr>
  </w:style>
  <w:style w:type="paragraph" w:customStyle="1" w:styleId="Footer9pt">
    <w:name w:val="Footer 9pt"/>
    <w:link w:val="Footer9ptZchn"/>
    <w:uiPriority w:val="99"/>
    <w:rsid w:val="002C3F64"/>
    <w:pPr>
      <w:spacing w:after="260"/>
    </w:pPr>
    <w:rPr>
      <w:rFonts w:ascii="CorpoS" w:hAnsi="CorpoS"/>
      <w:noProof/>
      <w:sz w:val="18"/>
      <w:szCs w:val="22"/>
      <w:lang w:eastAsia="de-DE"/>
    </w:rPr>
  </w:style>
  <w:style w:type="character" w:customStyle="1" w:styleId="Footer9ptZchn">
    <w:name w:val="Footer 9pt Zchn"/>
    <w:link w:val="Footer9pt"/>
    <w:uiPriority w:val="99"/>
    <w:locked/>
    <w:rsid w:val="002C3F64"/>
    <w:rPr>
      <w:rFonts w:ascii="CorpoS" w:hAnsi="CorpoS"/>
      <w:noProof/>
      <w:sz w:val="22"/>
      <w:lang w:val="it-IT" w:eastAsia="de-DE"/>
    </w:rPr>
  </w:style>
  <w:style w:type="paragraph" w:styleId="Pidipagina">
    <w:name w:val="footer"/>
    <w:basedOn w:val="Normale"/>
    <w:link w:val="PidipaginaCarattere"/>
    <w:uiPriority w:val="99"/>
    <w:semiHidden/>
    <w:rsid w:val="002C3F64"/>
    <w:pPr>
      <w:tabs>
        <w:tab w:val="center" w:pos="4536"/>
        <w:tab w:val="right" w:pos="9072"/>
      </w:tabs>
    </w:pPr>
    <w:rPr>
      <w:lang w:eastAsia="ja-JP"/>
    </w:rPr>
  </w:style>
  <w:style w:type="character" w:customStyle="1" w:styleId="FooterChar">
    <w:name w:val="Footer Char"/>
    <w:uiPriority w:val="99"/>
    <w:semiHidden/>
    <w:locked/>
    <w:rsid w:val="000C27F3"/>
    <w:rPr>
      <w:rFonts w:ascii="CorpoA" w:hAnsi="CorpoA" w:cs="Times New Roman"/>
      <w:sz w:val="20"/>
      <w:szCs w:val="20"/>
      <w:lang w:val="it-IT" w:eastAsia="de-DE"/>
    </w:rPr>
  </w:style>
  <w:style w:type="character" w:styleId="Collegamentoipertestuale">
    <w:name w:val="Hyperlink"/>
    <w:uiPriority w:val="99"/>
    <w:semiHidden/>
    <w:rsid w:val="002C3F64"/>
    <w:rPr>
      <w:rFonts w:cs="Times New Roman"/>
      <w:color w:val="0000FF"/>
      <w:u w:val="single"/>
    </w:rPr>
  </w:style>
  <w:style w:type="paragraph" w:customStyle="1" w:styleId="MLStat">
    <w:name w:val="MLStat"/>
    <w:uiPriority w:val="99"/>
    <w:locked/>
    <w:rsid w:val="002C3F64"/>
    <w:pPr>
      <w:spacing w:after="380" w:line="380" w:lineRule="exact"/>
      <w:ind w:left="2002" w:right="2002" w:firstLine="2002"/>
    </w:pPr>
    <w:rPr>
      <w:rFonts w:ascii="CorpoA" w:hAnsi="CorpoA"/>
      <w:sz w:val="22"/>
      <w:lang w:eastAsia="en-US"/>
    </w:rPr>
  </w:style>
  <w:style w:type="paragraph" w:customStyle="1" w:styleId="20Headline">
    <w:name w:val="2.0 Headline"/>
    <w:uiPriority w:val="99"/>
    <w:rsid w:val="002C3F64"/>
    <w:pPr>
      <w:spacing w:after="380" w:line="480" w:lineRule="atLeast"/>
    </w:pPr>
    <w:rPr>
      <w:rFonts w:ascii="CorpoA" w:hAnsi="CorpoA"/>
      <w:b/>
      <w:noProof/>
      <w:sz w:val="36"/>
      <w:lang w:eastAsia="de-DE"/>
    </w:rPr>
  </w:style>
  <w:style w:type="paragraph" w:customStyle="1" w:styleId="00Information">
    <w:name w:val="0.0 Information"/>
    <w:basedOn w:val="Normale"/>
    <w:uiPriority w:val="99"/>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uiPriority w:val="99"/>
    <w:rsid w:val="002C3F64"/>
    <w:pPr>
      <w:suppressAutoHyphens/>
      <w:spacing w:after="380" w:line="380" w:lineRule="atLeast"/>
    </w:pPr>
    <w:rPr>
      <w:rFonts w:ascii="CorpoA" w:hAnsi="CorpoA"/>
      <w:sz w:val="22"/>
      <w:szCs w:val="22"/>
      <w:lang w:eastAsia="de-DE"/>
    </w:rPr>
  </w:style>
  <w:style w:type="character" w:customStyle="1" w:styleId="40Continoustext11ptZchnZchn">
    <w:name w:val="4.0 Continous text 11pt Zchn Zchn"/>
    <w:link w:val="40Continoustext11pt"/>
    <w:uiPriority w:val="99"/>
    <w:locked/>
    <w:rsid w:val="002C3F64"/>
    <w:rPr>
      <w:rFonts w:ascii="CorpoA" w:hAnsi="CorpoA"/>
      <w:sz w:val="22"/>
      <w:lang w:val="it-IT" w:eastAsia="de-DE"/>
    </w:rPr>
  </w:style>
  <w:style w:type="character" w:styleId="Numeropagina">
    <w:name w:val="page number"/>
    <w:uiPriority w:val="99"/>
    <w:rsid w:val="002C3F64"/>
    <w:rPr>
      <w:rFonts w:cs="Times New Roman"/>
    </w:rPr>
  </w:style>
  <w:style w:type="paragraph" w:styleId="Mappadocumento">
    <w:name w:val="Document Map"/>
    <w:basedOn w:val="Normale"/>
    <w:link w:val="MappadocumentoCarattere"/>
    <w:uiPriority w:val="99"/>
    <w:semiHidden/>
    <w:rsid w:val="001B774C"/>
    <w:pPr>
      <w:shd w:val="clear" w:color="auto" w:fill="000080"/>
    </w:pPr>
    <w:rPr>
      <w:rFonts w:ascii="Tahoma" w:hAnsi="Tahoma" w:cs="Tahoma"/>
      <w:sz w:val="20"/>
    </w:rPr>
  </w:style>
  <w:style w:type="character" w:customStyle="1" w:styleId="MappadocumentoCarattere">
    <w:name w:val="Mappa documento Carattere"/>
    <w:link w:val="Mappadocumento"/>
    <w:uiPriority w:val="99"/>
    <w:semiHidden/>
    <w:locked/>
    <w:rsid w:val="000C27F3"/>
    <w:rPr>
      <w:rFonts w:cs="Times New Roman"/>
      <w:sz w:val="2"/>
      <w:lang w:val="it-IT" w:eastAsia="de-DE"/>
    </w:rPr>
  </w:style>
  <w:style w:type="paragraph" w:styleId="Testofumetto">
    <w:name w:val="Balloon Text"/>
    <w:basedOn w:val="Normale"/>
    <w:link w:val="TestofumettoCarattere"/>
    <w:uiPriority w:val="99"/>
    <w:semiHidden/>
    <w:rsid w:val="001B774C"/>
    <w:rPr>
      <w:rFonts w:ascii="Tahoma" w:hAnsi="Tahoma" w:cs="Tahoma"/>
      <w:sz w:val="16"/>
      <w:szCs w:val="16"/>
    </w:rPr>
  </w:style>
  <w:style w:type="character" w:customStyle="1" w:styleId="TestofumettoCarattere">
    <w:name w:val="Testo fumetto Carattere"/>
    <w:link w:val="Testofumetto"/>
    <w:uiPriority w:val="99"/>
    <w:semiHidden/>
    <w:locked/>
    <w:rsid w:val="000C27F3"/>
    <w:rPr>
      <w:rFonts w:cs="Times New Roman"/>
      <w:sz w:val="2"/>
      <w:lang w:val="it-IT" w:eastAsia="de-DE"/>
    </w:rPr>
  </w:style>
  <w:style w:type="paragraph" w:customStyle="1" w:styleId="DCNormal">
    <w:name w:val="DCNormal"/>
    <w:uiPriority w:val="99"/>
    <w:rsid w:val="006625D0"/>
    <w:pPr>
      <w:widowControl w:val="0"/>
      <w:spacing w:after="340" w:line="340" w:lineRule="atLeast"/>
    </w:pPr>
    <w:rPr>
      <w:rFonts w:ascii="CorpoA" w:hAnsi="CorpoA"/>
      <w:sz w:val="22"/>
      <w:lang w:eastAsia="de-DE"/>
    </w:rPr>
  </w:style>
  <w:style w:type="paragraph" w:customStyle="1" w:styleId="BalloonText1">
    <w:name w:val="Balloon Text1"/>
    <w:basedOn w:val="Normale"/>
    <w:uiPriority w:val="99"/>
    <w:semiHidden/>
    <w:rsid w:val="006625D0"/>
    <w:pPr>
      <w:spacing w:after="340" w:line="240" w:lineRule="auto"/>
    </w:pPr>
    <w:rPr>
      <w:rFonts w:ascii="Tahoma" w:hAnsi="Tahoma" w:cs="Courier New"/>
      <w:sz w:val="16"/>
      <w:szCs w:val="16"/>
    </w:rPr>
  </w:style>
  <w:style w:type="paragraph" w:customStyle="1" w:styleId="MLStatBold">
    <w:name w:val="MLStatBold"/>
    <w:next w:val="MLStat"/>
    <w:uiPriority w:val="99"/>
    <w:rsid w:val="006625D0"/>
    <w:pPr>
      <w:spacing w:line="260" w:lineRule="atLeast"/>
    </w:pPr>
    <w:rPr>
      <w:rFonts w:ascii="CorpoA" w:hAnsi="CorpoA"/>
      <w:b/>
      <w:sz w:val="22"/>
      <w:lang w:eastAsia="de-DE"/>
    </w:rPr>
  </w:style>
  <w:style w:type="paragraph" w:customStyle="1" w:styleId="Heading">
    <w:name w:val="Heading"/>
    <w:next w:val="Introductory"/>
    <w:uiPriority w:val="99"/>
    <w:rsid w:val="006625D0"/>
    <w:pPr>
      <w:spacing w:after="340" w:line="440" w:lineRule="atLeast"/>
    </w:pPr>
    <w:rPr>
      <w:rFonts w:ascii="CorpoA" w:hAnsi="CorpoA"/>
      <w:noProof/>
      <w:sz w:val="36"/>
      <w:lang w:eastAsia="de-DE"/>
    </w:rPr>
  </w:style>
  <w:style w:type="paragraph" w:customStyle="1" w:styleId="Introductory">
    <w:name w:val="Introductory"/>
    <w:uiPriority w:val="99"/>
    <w:rsid w:val="006625D0"/>
    <w:pPr>
      <w:spacing w:after="340" w:line="340" w:lineRule="atLeast"/>
    </w:pPr>
    <w:rPr>
      <w:rFonts w:ascii="CorpoA" w:hAnsi="CorpoA"/>
      <w:b/>
      <w:bCs/>
      <w:noProof/>
      <w:sz w:val="22"/>
      <w:lang w:eastAsia="de-DE"/>
    </w:rPr>
  </w:style>
  <w:style w:type="paragraph" w:customStyle="1" w:styleId="DCSubhead">
    <w:name w:val="DCSubhead"/>
    <w:uiPriority w:val="99"/>
    <w:rsid w:val="006625D0"/>
    <w:pPr>
      <w:tabs>
        <w:tab w:val="num" w:pos="227"/>
      </w:tabs>
      <w:spacing w:after="340" w:line="340" w:lineRule="atLeast"/>
      <w:ind w:left="227" w:hanging="227"/>
      <w:contextualSpacing/>
    </w:pPr>
    <w:rPr>
      <w:rFonts w:ascii="CorpoA" w:hAnsi="CorpoA"/>
      <w:b/>
      <w:noProof/>
      <w:sz w:val="22"/>
      <w:lang w:eastAsia="de-DE"/>
    </w:rPr>
  </w:style>
  <w:style w:type="paragraph" w:customStyle="1" w:styleId="Subtitleinhouse">
    <w:name w:val="Subtitle in house"/>
    <w:basedOn w:val="Normale"/>
    <w:next w:val="Normale"/>
    <w:uiPriority w:val="99"/>
    <w:rsid w:val="006625D0"/>
    <w:pPr>
      <w:spacing w:after="340" w:line="240" w:lineRule="auto"/>
    </w:pPr>
    <w:rPr>
      <w:rFonts w:ascii="CorpoS" w:hAnsi="CorpoS"/>
      <w:b/>
      <w:sz w:val="22"/>
    </w:rPr>
  </w:style>
  <w:style w:type="paragraph" w:customStyle="1" w:styleId="Table">
    <w:name w:val="Table"/>
    <w:basedOn w:val="DCNormal"/>
    <w:next w:val="DCNormal"/>
    <w:uiPriority w:val="99"/>
    <w:rsid w:val="006625D0"/>
    <w:pPr>
      <w:spacing w:after="0"/>
    </w:pPr>
  </w:style>
  <w:style w:type="paragraph" w:customStyle="1" w:styleId="DCContactTable">
    <w:name w:val="DCContactTable"/>
    <w:uiPriority w:val="99"/>
    <w:rsid w:val="006625D0"/>
    <w:rPr>
      <w:rFonts w:ascii="CorpoS" w:hAnsi="CorpoS"/>
      <w:b/>
      <w:sz w:val="26"/>
      <w:lang w:eastAsia="de-DE"/>
    </w:rPr>
  </w:style>
  <w:style w:type="paragraph" w:customStyle="1" w:styleId="StyleMLStat1ptJustifiedAfter0ptLinespacingExactl">
    <w:name w:val="Style MLStat + 1 pt Justified After:  0 pt Line spacing:  Exactl..."/>
    <w:basedOn w:val="MLStat"/>
    <w:uiPriority w:val="99"/>
    <w:rsid w:val="006625D0"/>
    <w:pPr>
      <w:spacing w:after="0" w:line="20" w:lineRule="exact"/>
      <w:ind w:left="0" w:right="0" w:firstLine="0"/>
      <w:jc w:val="both"/>
    </w:pPr>
    <w:rPr>
      <w:rFonts w:ascii="CorpoS" w:hAnsi="CorpoS"/>
      <w:sz w:val="2"/>
    </w:rPr>
  </w:style>
  <w:style w:type="paragraph" w:styleId="Corpotesto">
    <w:name w:val="Body Text"/>
    <w:basedOn w:val="Normale"/>
    <w:link w:val="CorpotestoCarattere"/>
    <w:uiPriority w:val="99"/>
    <w:rsid w:val="006625D0"/>
    <w:pPr>
      <w:spacing w:after="0" w:line="340" w:lineRule="exact"/>
    </w:pPr>
    <w:rPr>
      <w:b/>
      <w:bCs/>
      <w:sz w:val="22"/>
      <w:szCs w:val="24"/>
    </w:rPr>
  </w:style>
  <w:style w:type="character" w:customStyle="1" w:styleId="CorpotestoCarattere">
    <w:name w:val="Corpo testo Carattere"/>
    <w:link w:val="Corpotesto"/>
    <w:uiPriority w:val="99"/>
    <w:semiHidden/>
    <w:locked/>
    <w:rsid w:val="000C27F3"/>
    <w:rPr>
      <w:rFonts w:ascii="CorpoA" w:hAnsi="CorpoA" w:cs="Times New Roman"/>
      <w:sz w:val="20"/>
      <w:szCs w:val="20"/>
      <w:lang w:val="it-IT" w:eastAsia="de-DE"/>
    </w:rPr>
  </w:style>
  <w:style w:type="paragraph" w:customStyle="1" w:styleId="Mercedes">
    <w:name w:val="Mercedes"/>
    <w:basedOn w:val="Normale"/>
    <w:uiPriority w:val="99"/>
    <w:rsid w:val="006625D0"/>
    <w:pPr>
      <w:overflowPunct w:val="0"/>
      <w:autoSpaceDE w:val="0"/>
      <w:autoSpaceDN w:val="0"/>
      <w:adjustRightInd w:val="0"/>
      <w:spacing w:after="0" w:line="360" w:lineRule="auto"/>
      <w:textAlignment w:val="baseline"/>
    </w:pPr>
    <w:rPr>
      <w:rFonts w:ascii="CorporateS-Regular" w:hAnsi="CorporateS-Regular"/>
      <w:sz w:val="24"/>
    </w:rPr>
  </w:style>
  <w:style w:type="paragraph" w:styleId="Puntoelenco3">
    <w:name w:val="List Bullet 3"/>
    <w:basedOn w:val="Normale"/>
    <w:autoRedefine/>
    <w:uiPriority w:val="99"/>
    <w:semiHidden/>
    <w:rsid w:val="006625D0"/>
    <w:pPr>
      <w:numPr>
        <w:numId w:val="1"/>
      </w:numPr>
      <w:tabs>
        <w:tab w:val="clear" w:pos="643"/>
        <w:tab w:val="num" w:pos="926"/>
      </w:tabs>
      <w:spacing w:after="0" w:line="240" w:lineRule="auto"/>
      <w:ind w:left="926"/>
    </w:pPr>
    <w:rPr>
      <w:rFonts w:ascii="CorpoS" w:hAnsi="CorpoS"/>
      <w:sz w:val="24"/>
      <w:szCs w:val="24"/>
    </w:rPr>
  </w:style>
  <w:style w:type="paragraph" w:customStyle="1" w:styleId="Pressemappe">
    <w:name w:val="Pressemappe"/>
    <w:basedOn w:val="Titolo1"/>
    <w:uiPriority w:val="99"/>
    <w:rsid w:val="006625D0"/>
    <w:pPr>
      <w:spacing w:before="0" w:after="0" w:line="340" w:lineRule="exact"/>
    </w:pPr>
    <w:rPr>
      <w:rFonts w:ascii="CorpoA" w:hAnsi="CorpoA"/>
      <w:b w:val="0"/>
      <w:kern w:val="0"/>
    </w:rPr>
  </w:style>
  <w:style w:type="paragraph" w:styleId="Puntoelenco2">
    <w:name w:val="List Bullet 2"/>
    <w:basedOn w:val="Normale"/>
    <w:autoRedefine/>
    <w:uiPriority w:val="99"/>
    <w:semiHidden/>
    <w:rsid w:val="006625D0"/>
    <w:pPr>
      <w:numPr>
        <w:numId w:val="2"/>
      </w:numPr>
      <w:tabs>
        <w:tab w:val="clear" w:pos="1209"/>
        <w:tab w:val="num" w:pos="643"/>
      </w:tabs>
      <w:spacing w:after="0" w:line="240" w:lineRule="auto"/>
      <w:ind w:left="643"/>
    </w:pPr>
    <w:rPr>
      <w:rFonts w:ascii="CorpoS" w:hAnsi="CorpoS"/>
      <w:sz w:val="24"/>
      <w:szCs w:val="24"/>
    </w:rPr>
  </w:style>
  <w:style w:type="paragraph" w:styleId="Puntoelenco4">
    <w:name w:val="List Bullet 4"/>
    <w:basedOn w:val="Normale"/>
    <w:autoRedefine/>
    <w:uiPriority w:val="99"/>
    <w:semiHidden/>
    <w:rsid w:val="006625D0"/>
    <w:pPr>
      <w:numPr>
        <w:numId w:val="3"/>
      </w:numPr>
      <w:tabs>
        <w:tab w:val="clear" w:pos="1492"/>
        <w:tab w:val="num" w:pos="1209"/>
      </w:tabs>
      <w:spacing w:after="0" w:line="240" w:lineRule="auto"/>
      <w:ind w:left="1209"/>
    </w:pPr>
    <w:rPr>
      <w:rFonts w:ascii="CorpoS" w:hAnsi="CorpoS"/>
      <w:sz w:val="24"/>
      <w:szCs w:val="24"/>
    </w:rPr>
  </w:style>
  <w:style w:type="paragraph" w:styleId="Puntoelenco5">
    <w:name w:val="List Bullet 5"/>
    <w:basedOn w:val="Normale"/>
    <w:autoRedefine/>
    <w:uiPriority w:val="99"/>
    <w:semiHidden/>
    <w:rsid w:val="006625D0"/>
    <w:pPr>
      <w:numPr>
        <w:numId w:val="4"/>
      </w:numPr>
      <w:tabs>
        <w:tab w:val="clear" w:pos="360"/>
        <w:tab w:val="num" w:pos="1492"/>
      </w:tabs>
      <w:spacing w:after="0" w:line="240" w:lineRule="auto"/>
      <w:ind w:left="1492"/>
    </w:pPr>
    <w:rPr>
      <w:rFonts w:ascii="CorpoS" w:hAnsi="CorpoS"/>
      <w:sz w:val="24"/>
      <w:szCs w:val="24"/>
    </w:rPr>
  </w:style>
  <w:style w:type="paragraph" w:styleId="Numeroelenco">
    <w:name w:val="List Number"/>
    <w:basedOn w:val="Normale"/>
    <w:uiPriority w:val="99"/>
    <w:semiHidden/>
    <w:rsid w:val="006625D0"/>
    <w:pPr>
      <w:numPr>
        <w:numId w:val="5"/>
      </w:numPr>
      <w:tabs>
        <w:tab w:val="clear" w:pos="643"/>
        <w:tab w:val="num" w:pos="360"/>
      </w:tabs>
      <w:spacing w:after="0" w:line="240" w:lineRule="auto"/>
      <w:ind w:left="360"/>
    </w:pPr>
    <w:rPr>
      <w:rFonts w:ascii="CorpoS" w:hAnsi="CorpoS"/>
      <w:sz w:val="24"/>
      <w:szCs w:val="24"/>
    </w:rPr>
  </w:style>
  <w:style w:type="paragraph" w:styleId="Numeroelenco2">
    <w:name w:val="List Number 2"/>
    <w:basedOn w:val="Normale"/>
    <w:uiPriority w:val="99"/>
    <w:semiHidden/>
    <w:rsid w:val="006625D0"/>
    <w:pPr>
      <w:numPr>
        <w:numId w:val="6"/>
      </w:numPr>
      <w:tabs>
        <w:tab w:val="clear" w:pos="926"/>
        <w:tab w:val="num" w:pos="643"/>
      </w:tabs>
      <w:spacing w:after="0" w:line="240" w:lineRule="auto"/>
      <w:ind w:left="643"/>
    </w:pPr>
    <w:rPr>
      <w:rFonts w:ascii="CorpoS" w:hAnsi="CorpoS"/>
      <w:sz w:val="24"/>
      <w:szCs w:val="24"/>
    </w:rPr>
  </w:style>
  <w:style w:type="paragraph" w:styleId="Numeroelenco3">
    <w:name w:val="List Number 3"/>
    <w:basedOn w:val="Normale"/>
    <w:uiPriority w:val="99"/>
    <w:rsid w:val="006625D0"/>
    <w:pPr>
      <w:numPr>
        <w:numId w:val="7"/>
      </w:numPr>
      <w:tabs>
        <w:tab w:val="clear" w:pos="1209"/>
        <w:tab w:val="num" w:pos="926"/>
      </w:tabs>
      <w:spacing w:after="0" w:line="240" w:lineRule="auto"/>
      <w:ind w:left="926"/>
    </w:pPr>
    <w:rPr>
      <w:rFonts w:ascii="CorpoS" w:hAnsi="CorpoS"/>
      <w:sz w:val="24"/>
      <w:szCs w:val="24"/>
    </w:rPr>
  </w:style>
  <w:style w:type="paragraph" w:styleId="Numeroelenco4">
    <w:name w:val="List Number 4"/>
    <w:basedOn w:val="Normale"/>
    <w:uiPriority w:val="99"/>
    <w:semiHidden/>
    <w:rsid w:val="006625D0"/>
    <w:pPr>
      <w:numPr>
        <w:numId w:val="8"/>
      </w:numPr>
      <w:tabs>
        <w:tab w:val="clear" w:pos="1492"/>
        <w:tab w:val="num" w:pos="1209"/>
      </w:tabs>
      <w:spacing w:after="0" w:line="240" w:lineRule="auto"/>
      <w:ind w:left="1209"/>
    </w:pPr>
    <w:rPr>
      <w:rFonts w:ascii="CorpoS" w:hAnsi="CorpoS"/>
      <w:sz w:val="24"/>
      <w:szCs w:val="24"/>
    </w:rPr>
  </w:style>
  <w:style w:type="paragraph" w:styleId="Numeroelenco5">
    <w:name w:val="List Number 5"/>
    <w:basedOn w:val="Normale"/>
    <w:uiPriority w:val="99"/>
    <w:semiHidden/>
    <w:rsid w:val="006625D0"/>
    <w:pPr>
      <w:numPr>
        <w:numId w:val="9"/>
      </w:numPr>
      <w:tabs>
        <w:tab w:val="clear" w:pos="926"/>
        <w:tab w:val="num" w:pos="1492"/>
      </w:tabs>
      <w:spacing w:after="0" w:line="240" w:lineRule="auto"/>
      <w:ind w:left="1492"/>
    </w:pPr>
    <w:rPr>
      <w:rFonts w:ascii="CorpoS" w:hAnsi="CorpoS"/>
      <w:sz w:val="24"/>
      <w:szCs w:val="24"/>
    </w:rPr>
  </w:style>
  <w:style w:type="paragraph" w:customStyle="1" w:styleId="Gliederung">
    <w:name w:val="Gliederung"/>
    <w:basedOn w:val="Normale"/>
    <w:uiPriority w:val="99"/>
    <w:rsid w:val="006625D0"/>
    <w:pPr>
      <w:numPr>
        <w:numId w:val="11"/>
      </w:numPr>
      <w:spacing w:after="0" w:line="340" w:lineRule="exact"/>
    </w:pPr>
    <w:rPr>
      <w:rFonts w:ascii="CorpoS" w:hAnsi="CorpoS"/>
      <w:b/>
      <w:sz w:val="22"/>
    </w:rPr>
  </w:style>
  <w:style w:type="paragraph" w:customStyle="1" w:styleId="titel">
    <w:name w:val="titel"/>
    <w:uiPriority w:val="99"/>
    <w:rsid w:val="006625D0"/>
    <w:pPr>
      <w:pageBreakBefore/>
      <w:overflowPunct w:val="0"/>
      <w:autoSpaceDE w:val="0"/>
      <w:autoSpaceDN w:val="0"/>
      <w:adjustRightInd w:val="0"/>
      <w:jc w:val="center"/>
      <w:textAlignment w:val="baseline"/>
    </w:pPr>
    <w:rPr>
      <w:rFonts w:ascii="CorpoSLig" w:hAnsi="CorpoSLig"/>
      <w:b/>
      <w:caps/>
      <w:sz w:val="48"/>
      <w:lang w:eastAsia="ja-JP"/>
    </w:rPr>
  </w:style>
  <w:style w:type="paragraph" w:customStyle="1" w:styleId="Balken">
    <w:name w:val="Balken"/>
    <w:uiPriority w:val="99"/>
    <w:rsid w:val="006625D0"/>
    <w:pPr>
      <w:pBdr>
        <w:top w:val="single" w:sz="6" w:space="1" w:color="auto" w:shadow="1"/>
        <w:left w:val="single" w:sz="6" w:space="1" w:color="auto" w:shadow="1"/>
        <w:bottom w:val="single" w:sz="6" w:space="1" w:color="auto" w:shadow="1"/>
        <w:right w:val="single" w:sz="6" w:space="1" w:color="auto" w:shadow="1"/>
      </w:pBdr>
      <w:tabs>
        <w:tab w:val="left" w:pos="2279"/>
        <w:tab w:val="left" w:pos="2580"/>
        <w:tab w:val="left" w:pos="2836"/>
        <w:tab w:val="left" w:pos="5102"/>
      </w:tabs>
      <w:overflowPunct w:val="0"/>
      <w:autoSpaceDE w:val="0"/>
      <w:autoSpaceDN w:val="0"/>
      <w:adjustRightInd w:val="0"/>
      <w:spacing w:before="32" w:after="23" w:line="192" w:lineRule="atLeast"/>
      <w:ind w:left="29"/>
      <w:textAlignment w:val="baseline"/>
    </w:pPr>
    <w:rPr>
      <w:rFonts w:ascii="CorpoSLig" w:hAnsi="CorpoSLig"/>
      <w:b/>
      <w:lang w:eastAsia="de-DE"/>
    </w:rPr>
  </w:style>
  <w:style w:type="paragraph" w:customStyle="1" w:styleId="1">
    <w:name w:val="1"/>
    <w:basedOn w:val="Normale"/>
    <w:uiPriority w:val="99"/>
    <w:rsid w:val="006625D0"/>
    <w:pPr>
      <w:tabs>
        <w:tab w:val="left" w:pos="2268"/>
        <w:tab w:val="left" w:pos="3402"/>
        <w:tab w:val="left" w:pos="7513"/>
      </w:tabs>
      <w:overflowPunct w:val="0"/>
      <w:autoSpaceDE w:val="0"/>
      <w:autoSpaceDN w:val="0"/>
      <w:adjustRightInd w:val="0"/>
      <w:spacing w:after="0" w:line="194" w:lineRule="atLeast"/>
      <w:textAlignment w:val="baseline"/>
    </w:pPr>
    <w:rPr>
      <w:rFonts w:ascii="CorpoSLig" w:hAnsi="CorpoSLig"/>
      <w:sz w:val="16"/>
    </w:rPr>
  </w:style>
  <w:style w:type="paragraph" w:customStyle="1" w:styleId="2">
    <w:name w:val="2"/>
    <w:basedOn w:val="Lauftext"/>
    <w:uiPriority w:val="99"/>
    <w:rsid w:val="006625D0"/>
    <w:pPr>
      <w:tabs>
        <w:tab w:val="clear" w:pos="6521"/>
        <w:tab w:val="left" w:pos="7655"/>
      </w:tabs>
    </w:pPr>
  </w:style>
  <w:style w:type="paragraph" w:customStyle="1" w:styleId="Lauftext">
    <w:name w:val="Lauftext"/>
    <w:uiPriority w:val="99"/>
    <w:rsid w:val="006625D0"/>
    <w:pPr>
      <w:tabs>
        <w:tab w:val="left" w:pos="2268"/>
        <w:tab w:val="left" w:pos="3402"/>
        <w:tab w:val="left" w:pos="4962"/>
        <w:tab w:val="left" w:pos="6521"/>
      </w:tabs>
      <w:overflowPunct w:val="0"/>
      <w:autoSpaceDE w:val="0"/>
      <w:autoSpaceDN w:val="0"/>
      <w:adjustRightInd w:val="0"/>
      <w:spacing w:line="194" w:lineRule="atLeast"/>
      <w:textAlignment w:val="baseline"/>
    </w:pPr>
    <w:rPr>
      <w:rFonts w:ascii="CorpoSLig" w:hAnsi="CorpoSLig"/>
      <w:sz w:val="16"/>
      <w:lang w:eastAsia="de-DE"/>
    </w:rPr>
  </w:style>
  <w:style w:type="paragraph" w:customStyle="1" w:styleId="fahrw">
    <w:name w:val="fahrw"/>
    <w:basedOn w:val="Lauftext"/>
    <w:uiPriority w:val="99"/>
    <w:rsid w:val="006625D0"/>
    <w:pPr>
      <w:tabs>
        <w:tab w:val="clear" w:pos="2268"/>
        <w:tab w:val="clear" w:pos="4962"/>
        <w:tab w:val="clear" w:pos="6521"/>
        <w:tab w:val="left" w:pos="993"/>
        <w:tab w:val="left" w:pos="7655"/>
      </w:tabs>
    </w:pPr>
  </w:style>
  <w:style w:type="paragraph" w:customStyle="1" w:styleId="getriebe">
    <w:name w:val="getriebe"/>
    <w:basedOn w:val="fahrw"/>
    <w:uiPriority w:val="99"/>
    <w:rsid w:val="006625D0"/>
    <w:pPr>
      <w:tabs>
        <w:tab w:val="clear" w:pos="993"/>
      </w:tabs>
    </w:pPr>
  </w:style>
  <w:style w:type="paragraph" w:styleId="Testonotaapidipagina">
    <w:name w:val="footnote text"/>
    <w:basedOn w:val="Normale"/>
    <w:link w:val="TestonotaapidipaginaCarattere"/>
    <w:uiPriority w:val="99"/>
    <w:semiHidden/>
    <w:rsid w:val="006625D0"/>
    <w:pPr>
      <w:spacing w:after="340" w:line="340" w:lineRule="exact"/>
    </w:pPr>
    <w:rPr>
      <w:rFonts w:ascii="Times New Roman" w:hAnsi="Times New Roman"/>
      <w:sz w:val="24"/>
    </w:rPr>
  </w:style>
  <w:style w:type="character" w:customStyle="1" w:styleId="FootnoteTextChar">
    <w:name w:val="Footnote Text Char"/>
    <w:uiPriority w:val="99"/>
    <w:semiHidden/>
    <w:locked/>
    <w:rsid w:val="000C27F3"/>
    <w:rPr>
      <w:rFonts w:ascii="CorpoA" w:hAnsi="CorpoA" w:cs="Times New Roman"/>
      <w:sz w:val="20"/>
      <w:szCs w:val="20"/>
      <w:lang w:val="it-IT" w:eastAsia="de-DE"/>
    </w:rPr>
  </w:style>
  <w:style w:type="character" w:customStyle="1" w:styleId="TestonotaapidipaginaCarattere">
    <w:name w:val="Testo nota a piè di pagina Carattere"/>
    <w:link w:val="Testonotaapidipagina"/>
    <w:uiPriority w:val="99"/>
    <w:semiHidden/>
    <w:locked/>
    <w:rsid w:val="006625D0"/>
    <w:rPr>
      <w:sz w:val="24"/>
      <w:lang w:val="it-IT" w:eastAsia="de-DE"/>
    </w:rPr>
  </w:style>
  <w:style w:type="paragraph" w:customStyle="1" w:styleId="Spaltenormallinks">
    <w:name w:val="Spalte normal links"/>
    <w:basedOn w:val="Normale"/>
    <w:uiPriority w:val="99"/>
    <w:rsid w:val="006625D0"/>
    <w:pPr>
      <w:spacing w:after="240" w:line="240" w:lineRule="auto"/>
    </w:pPr>
    <w:rPr>
      <w:b/>
      <w:sz w:val="20"/>
      <w:szCs w:val="24"/>
    </w:rPr>
  </w:style>
  <w:style w:type="paragraph" w:customStyle="1" w:styleId="Spaltenormalrechts">
    <w:name w:val="Spalte normal rechts"/>
    <w:basedOn w:val="Normale"/>
    <w:uiPriority w:val="99"/>
    <w:rsid w:val="006625D0"/>
    <w:pPr>
      <w:spacing w:after="240" w:line="240" w:lineRule="auto"/>
    </w:pPr>
    <w:rPr>
      <w:sz w:val="20"/>
      <w:szCs w:val="24"/>
    </w:rPr>
  </w:style>
  <w:style w:type="paragraph" w:customStyle="1" w:styleId="Default">
    <w:name w:val="Default"/>
    <w:uiPriority w:val="99"/>
    <w:rsid w:val="006625D0"/>
    <w:pPr>
      <w:autoSpaceDE w:val="0"/>
      <w:autoSpaceDN w:val="0"/>
      <w:adjustRightInd w:val="0"/>
    </w:pPr>
    <w:rPr>
      <w:rFonts w:ascii="Arial" w:hAnsi="Arial" w:cs="Arial"/>
      <w:color w:val="000000"/>
      <w:sz w:val="24"/>
      <w:szCs w:val="24"/>
      <w:lang w:eastAsia="de-DE"/>
    </w:rPr>
  </w:style>
  <w:style w:type="paragraph" w:customStyle="1" w:styleId="CM13">
    <w:name w:val="CM13"/>
    <w:basedOn w:val="Default"/>
    <w:next w:val="Default"/>
    <w:uiPriority w:val="99"/>
    <w:rsid w:val="006625D0"/>
    <w:pPr>
      <w:widowControl w:val="0"/>
      <w:spacing w:after="340"/>
    </w:pPr>
    <w:rPr>
      <w:rFonts w:ascii="CorpoA" w:hAnsi="CorpoA" w:cs="Times New Roman"/>
      <w:color w:val="auto"/>
    </w:rPr>
  </w:style>
  <w:style w:type="paragraph" w:customStyle="1" w:styleId="CM8">
    <w:name w:val="CM8"/>
    <w:basedOn w:val="Default"/>
    <w:next w:val="Default"/>
    <w:uiPriority w:val="99"/>
    <w:rsid w:val="006625D0"/>
    <w:pPr>
      <w:widowControl w:val="0"/>
      <w:spacing w:line="300" w:lineRule="atLeast"/>
    </w:pPr>
    <w:rPr>
      <w:rFonts w:ascii="Univers" w:hAnsi="Univers" w:cs="Times New Roman"/>
      <w:color w:val="auto"/>
    </w:rPr>
  </w:style>
  <w:style w:type="paragraph" w:customStyle="1" w:styleId="CM33">
    <w:name w:val="CM33"/>
    <w:basedOn w:val="Default"/>
    <w:next w:val="Default"/>
    <w:uiPriority w:val="99"/>
    <w:rsid w:val="006625D0"/>
    <w:pPr>
      <w:widowControl w:val="0"/>
      <w:spacing w:after="285"/>
    </w:pPr>
    <w:rPr>
      <w:rFonts w:ascii="Univers" w:hAnsi="Univers" w:cs="Times New Roman"/>
      <w:color w:val="auto"/>
    </w:rPr>
  </w:style>
  <w:style w:type="paragraph" w:styleId="Corpodeltesto3">
    <w:name w:val="Body Text 3"/>
    <w:basedOn w:val="Normale"/>
    <w:link w:val="Corpodeltesto3Carattere"/>
    <w:uiPriority w:val="99"/>
    <w:semiHidden/>
    <w:rsid w:val="006625D0"/>
    <w:pPr>
      <w:spacing w:after="120" w:line="240" w:lineRule="auto"/>
    </w:pPr>
    <w:rPr>
      <w:rFonts w:ascii="CorpoS" w:hAnsi="CorpoS"/>
      <w:sz w:val="16"/>
    </w:rPr>
  </w:style>
  <w:style w:type="character" w:customStyle="1" w:styleId="BodyText3Char">
    <w:name w:val="Body Text 3 Char"/>
    <w:uiPriority w:val="99"/>
    <w:semiHidden/>
    <w:locked/>
    <w:rsid w:val="000C27F3"/>
    <w:rPr>
      <w:rFonts w:ascii="CorpoA" w:hAnsi="CorpoA" w:cs="Times New Roman"/>
      <w:sz w:val="16"/>
      <w:szCs w:val="16"/>
      <w:lang w:val="it-IT" w:eastAsia="de-DE"/>
    </w:rPr>
  </w:style>
  <w:style w:type="character" w:customStyle="1" w:styleId="Corpodeltesto3Carattere">
    <w:name w:val="Corpo del testo 3 Carattere"/>
    <w:link w:val="Corpodeltesto3"/>
    <w:uiPriority w:val="99"/>
    <w:semiHidden/>
    <w:locked/>
    <w:rsid w:val="006625D0"/>
    <w:rPr>
      <w:rFonts w:ascii="CorpoS" w:hAnsi="CorpoS"/>
      <w:sz w:val="16"/>
      <w:lang w:val="it-IT" w:eastAsia="de-DE"/>
    </w:rPr>
  </w:style>
  <w:style w:type="paragraph" w:styleId="Testocommento">
    <w:name w:val="annotation text"/>
    <w:basedOn w:val="Normale"/>
    <w:link w:val="TestocommentoCarattere"/>
    <w:uiPriority w:val="99"/>
    <w:semiHidden/>
    <w:rsid w:val="006625D0"/>
    <w:pPr>
      <w:spacing w:after="340" w:line="240" w:lineRule="auto"/>
    </w:pPr>
    <w:rPr>
      <w:rFonts w:ascii="CorpoS" w:hAnsi="CorpoS"/>
      <w:sz w:val="20"/>
    </w:rPr>
  </w:style>
  <w:style w:type="character" w:customStyle="1" w:styleId="CommentTextChar">
    <w:name w:val="Comment Text Char"/>
    <w:uiPriority w:val="99"/>
    <w:semiHidden/>
    <w:locked/>
    <w:rsid w:val="000C27F3"/>
    <w:rPr>
      <w:rFonts w:ascii="CorpoA" w:hAnsi="CorpoA" w:cs="Times New Roman"/>
      <w:sz w:val="20"/>
      <w:szCs w:val="20"/>
      <w:lang w:val="it-IT" w:eastAsia="de-DE"/>
    </w:rPr>
  </w:style>
  <w:style w:type="character" w:customStyle="1" w:styleId="TestocommentoCarattere">
    <w:name w:val="Testo commento Carattere"/>
    <w:link w:val="Testocommento"/>
    <w:uiPriority w:val="99"/>
    <w:semiHidden/>
    <w:locked/>
    <w:rsid w:val="006625D0"/>
    <w:rPr>
      <w:rFonts w:ascii="CorpoS" w:hAnsi="CorpoS"/>
      <w:lang w:val="it-IT" w:eastAsia="de-DE"/>
    </w:rPr>
  </w:style>
  <w:style w:type="paragraph" w:styleId="Soggettocommento">
    <w:name w:val="annotation subject"/>
    <w:basedOn w:val="Testocommento"/>
    <w:next w:val="Testocommento"/>
    <w:link w:val="SoggettocommentoCarattere"/>
    <w:uiPriority w:val="99"/>
    <w:semiHidden/>
    <w:rsid w:val="006625D0"/>
    <w:rPr>
      <w:b/>
    </w:rPr>
  </w:style>
  <w:style w:type="character" w:customStyle="1" w:styleId="CommentSubjectChar">
    <w:name w:val="Comment Subject Char"/>
    <w:uiPriority w:val="99"/>
    <w:semiHidden/>
    <w:locked/>
    <w:rsid w:val="000C27F3"/>
    <w:rPr>
      <w:rFonts w:ascii="CorpoA" w:hAnsi="CorpoA" w:cs="Times New Roman"/>
      <w:b/>
      <w:bCs/>
      <w:sz w:val="20"/>
      <w:szCs w:val="20"/>
      <w:lang w:val="it-IT" w:eastAsia="de-DE"/>
    </w:rPr>
  </w:style>
  <w:style w:type="character" w:customStyle="1" w:styleId="SoggettocommentoCarattere">
    <w:name w:val="Soggetto commento Carattere"/>
    <w:link w:val="Soggettocommento"/>
    <w:uiPriority w:val="99"/>
    <w:semiHidden/>
    <w:locked/>
    <w:rsid w:val="006625D0"/>
    <w:rPr>
      <w:rFonts w:ascii="CorpoS" w:hAnsi="CorpoS"/>
      <w:b/>
      <w:lang w:val="it-IT" w:eastAsia="de-DE"/>
    </w:rPr>
  </w:style>
  <w:style w:type="paragraph" w:styleId="NormaleWeb">
    <w:name w:val="Normal (Web)"/>
    <w:basedOn w:val="Normale"/>
    <w:uiPriority w:val="99"/>
    <w:semiHidden/>
    <w:rsid w:val="006625D0"/>
    <w:pPr>
      <w:spacing w:before="100" w:beforeAutospacing="1" w:after="100" w:afterAutospacing="1" w:line="240" w:lineRule="auto"/>
    </w:pPr>
    <w:rPr>
      <w:rFonts w:ascii="Arial" w:hAnsi="Arial" w:cs="Arial"/>
      <w:color w:val="000000"/>
      <w:sz w:val="20"/>
    </w:rPr>
  </w:style>
  <w:style w:type="character" w:styleId="Enfasigrassetto">
    <w:name w:val="Strong"/>
    <w:uiPriority w:val="99"/>
    <w:qFormat/>
    <w:rsid w:val="006625D0"/>
    <w:rPr>
      <w:rFonts w:cs="Times New Roman"/>
      <w:b/>
    </w:rPr>
  </w:style>
  <w:style w:type="table" w:styleId="Grigliatabella">
    <w:name w:val="Table Grid"/>
    <w:basedOn w:val="Tabellanormale"/>
    <w:uiPriority w:val="99"/>
    <w:rsid w:val="006625D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fasicorsivo">
    <w:name w:val="Emphasis"/>
    <w:uiPriority w:val="99"/>
    <w:qFormat/>
    <w:rsid w:val="006625D0"/>
    <w:rPr>
      <w:rFonts w:cs="Times New Roman"/>
      <w:i/>
    </w:rPr>
  </w:style>
  <w:style w:type="paragraph" w:customStyle="1" w:styleId="40Continuoustext11pt">
    <w:name w:val="4.0 Continuous text 11pt"/>
    <w:link w:val="40Continuoustext11ptZchnZchn"/>
    <w:uiPriority w:val="99"/>
    <w:rsid w:val="006625D0"/>
    <w:pPr>
      <w:widowControl w:val="0"/>
      <w:spacing w:after="340" w:line="340" w:lineRule="atLeast"/>
    </w:pPr>
    <w:rPr>
      <w:rFonts w:ascii="CorpoA" w:hAnsi="CorpoA"/>
      <w:sz w:val="22"/>
      <w:szCs w:val="22"/>
      <w:lang w:eastAsia="de-DE"/>
    </w:rPr>
  </w:style>
  <w:style w:type="character" w:customStyle="1" w:styleId="40Continuoustext11ptZchnZchn">
    <w:name w:val="4.0 Continuous text 11pt Zchn Zchn"/>
    <w:link w:val="40Continuoustext11pt"/>
    <w:uiPriority w:val="99"/>
    <w:locked/>
    <w:rsid w:val="006625D0"/>
    <w:rPr>
      <w:rFonts w:ascii="CorpoA" w:hAnsi="CorpoA"/>
      <w:sz w:val="22"/>
      <w:lang w:val="it-IT" w:eastAsia="de-DE"/>
    </w:rPr>
  </w:style>
  <w:style w:type="paragraph" w:customStyle="1" w:styleId="41Continuoustext11ptbold">
    <w:name w:val="4.1 Continuous text 11pt bold"/>
    <w:basedOn w:val="Normale"/>
    <w:link w:val="41Continuoustext11ptboldZchn"/>
    <w:uiPriority w:val="99"/>
    <w:rsid w:val="006625D0"/>
    <w:pPr>
      <w:widowControl w:val="0"/>
      <w:spacing w:after="0" w:line="340" w:lineRule="exact"/>
    </w:pPr>
    <w:rPr>
      <w:b/>
      <w:sz w:val="22"/>
    </w:rPr>
  </w:style>
  <w:style w:type="character" w:customStyle="1" w:styleId="41Continuoustext11ptboldZchn">
    <w:name w:val="4.1 Continuous text 11pt bold Zchn"/>
    <w:link w:val="41Continuoustext11ptbold"/>
    <w:uiPriority w:val="99"/>
    <w:locked/>
    <w:rsid w:val="006625D0"/>
    <w:rPr>
      <w:rFonts w:ascii="CorpoA" w:hAnsi="CorpoA"/>
      <w:b/>
      <w:sz w:val="22"/>
      <w:lang w:val="it-IT" w:eastAsia="de-DE"/>
    </w:rPr>
  </w:style>
  <w:style w:type="paragraph" w:customStyle="1" w:styleId="50Closing11pt">
    <w:name w:val="5.0 Closing 11pt"/>
    <w:basedOn w:val="Normale"/>
    <w:uiPriority w:val="99"/>
    <w:rsid w:val="006625D0"/>
    <w:pPr>
      <w:widowControl w:val="0"/>
      <w:suppressAutoHyphens/>
      <w:spacing w:after="0" w:line="340" w:lineRule="atLeast"/>
    </w:pPr>
    <w:rPr>
      <w:sz w:val="22"/>
    </w:rPr>
  </w:style>
  <w:style w:type="paragraph" w:customStyle="1" w:styleId="berarbeitung">
    <w:name w:val="Überarbeitung"/>
    <w:hidden/>
    <w:uiPriority w:val="99"/>
    <w:semiHidden/>
    <w:rsid w:val="006625D0"/>
    <w:rPr>
      <w:rFonts w:ascii="CorpoS" w:hAnsi="CorpoS"/>
      <w:sz w:val="22"/>
      <w:lang w:eastAsia="de-DE"/>
    </w:rPr>
  </w:style>
  <w:style w:type="character" w:customStyle="1" w:styleId="Titolo4Carattere">
    <w:name w:val="Titolo 4 Carattere"/>
    <w:link w:val="Titolo4"/>
    <w:uiPriority w:val="99"/>
    <w:locked/>
    <w:rsid w:val="00F24849"/>
    <w:rPr>
      <w:rFonts w:ascii="CorpoA" w:hAnsi="CorpoA"/>
      <w:sz w:val="22"/>
      <w:u w:val="single"/>
    </w:rPr>
  </w:style>
  <w:style w:type="paragraph" w:customStyle="1" w:styleId="30Introductory">
    <w:name w:val="3.0 Introductory"/>
    <w:uiPriority w:val="99"/>
    <w:rsid w:val="000D1636"/>
    <w:pPr>
      <w:spacing w:after="340" w:line="340" w:lineRule="atLeast"/>
    </w:pPr>
    <w:rPr>
      <w:rFonts w:ascii="CorpoA" w:hAnsi="CorpoA"/>
      <w:b/>
      <w:bCs/>
      <w:noProof/>
      <w:sz w:val="22"/>
      <w:lang w:eastAsia="de-DE"/>
    </w:rPr>
  </w:style>
  <w:style w:type="paragraph" w:customStyle="1" w:styleId="ZurAnkerAblage">
    <w:name w:val="Zur_Anker_Ablage"/>
    <w:uiPriority w:val="99"/>
    <w:rsid w:val="00B40EF3"/>
    <w:pPr>
      <w:spacing w:line="14" w:lineRule="auto"/>
    </w:pPr>
    <w:rPr>
      <w:sz w:val="2"/>
      <w:szCs w:val="22"/>
      <w:lang w:eastAsia="de-DE"/>
    </w:rPr>
  </w:style>
  <w:style w:type="paragraph" w:customStyle="1" w:styleId="Tabellenberschrifttechnisch">
    <w:name w:val="Tabellenüberschrift technisch"/>
    <w:basedOn w:val="Normale"/>
    <w:next w:val="Normale"/>
    <w:uiPriority w:val="99"/>
    <w:rsid w:val="00980A96"/>
    <w:pPr>
      <w:spacing w:after="0" w:line="240" w:lineRule="auto"/>
      <w:contextualSpacing/>
      <w:jc w:val="center"/>
    </w:pPr>
    <w:rPr>
      <w:b/>
      <w:sz w:val="22"/>
      <w:szCs w:val="24"/>
    </w:rPr>
  </w:style>
  <w:style w:type="character" w:styleId="Rimandocommento">
    <w:name w:val="annotation reference"/>
    <w:uiPriority w:val="99"/>
    <w:rsid w:val="003E26D5"/>
    <w:rPr>
      <w:rFonts w:cs="Times New Roman"/>
      <w:sz w:val="16"/>
    </w:rPr>
  </w:style>
  <w:style w:type="character" w:customStyle="1" w:styleId="IntestazioneCarattere">
    <w:name w:val="Intestazione Carattere"/>
    <w:link w:val="Intestazione"/>
    <w:uiPriority w:val="99"/>
    <w:semiHidden/>
    <w:locked/>
    <w:rsid w:val="00766DF6"/>
    <w:rPr>
      <w:rFonts w:ascii="CorpoA" w:hAnsi="CorpoA"/>
      <w:sz w:val="26"/>
    </w:rPr>
  </w:style>
  <w:style w:type="character" w:customStyle="1" w:styleId="PidipaginaCarattere">
    <w:name w:val="Piè di pagina Carattere"/>
    <w:link w:val="Pidipagina"/>
    <w:uiPriority w:val="99"/>
    <w:semiHidden/>
    <w:locked/>
    <w:rsid w:val="00766DF6"/>
    <w:rPr>
      <w:rFonts w:ascii="CorpoA" w:hAnsi="CorpoA"/>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233049">
      <w:marLeft w:val="0"/>
      <w:marRight w:val="0"/>
      <w:marTop w:val="0"/>
      <w:marBottom w:val="0"/>
      <w:divBdr>
        <w:top w:val="none" w:sz="0" w:space="0" w:color="auto"/>
        <w:left w:val="none" w:sz="0" w:space="0" w:color="auto"/>
        <w:bottom w:val="none" w:sz="0" w:space="0" w:color="auto"/>
        <w:right w:val="none" w:sz="0" w:space="0" w:color="auto"/>
      </w:divBdr>
      <w:divsChild>
        <w:div w:id="1054233037">
          <w:marLeft w:val="0"/>
          <w:marRight w:val="0"/>
          <w:marTop w:val="0"/>
          <w:marBottom w:val="0"/>
          <w:divBdr>
            <w:top w:val="none" w:sz="0" w:space="0" w:color="auto"/>
            <w:left w:val="none" w:sz="0" w:space="0" w:color="auto"/>
            <w:bottom w:val="none" w:sz="0" w:space="0" w:color="auto"/>
            <w:right w:val="none" w:sz="0" w:space="0" w:color="auto"/>
          </w:divBdr>
        </w:div>
        <w:div w:id="1054233038">
          <w:marLeft w:val="0"/>
          <w:marRight w:val="0"/>
          <w:marTop w:val="0"/>
          <w:marBottom w:val="0"/>
          <w:divBdr>
            <w:top w:val="none" w:sz="0" w:space="0" w:color="auto"/>
            <w:left w:val="none" w:sz="0" w:space="0" w:color="auto"/>
            <w:bottom w:val="none" w:sz="0" w:space="0" w:color="auto"/>
            <w:right w:val="none" w:sz="0" w:space="0" w:color="auto"/>
          </w:divBdr>
        </w:div>
        <w:div w:id="1054233043">
          <w:marLeft w:val="0"/>
          <w:marRight w:val="0"/>
          <w:marTop w:val="0"/>
          <w:marBottom w:val="0"/>
          <w:divBdr>
            <w:top w:val="none" w:sz="0" w:space="0" w:color="auto"/>
            <w:left w:val="none" w:sz="0" w:space="0" w:color="auto"/>
            <w:bottom w:val="none" w:sz="0" w:space="0" w:color="auto"/>
            <w:right w:val="none" w:sz="0" w:space="0" w:color="auto"/>
          </w:divBdr>
        </w:div>
        <w:div w:id="1054233064">
          <w:marLeft w:val="0"/>
          <w:marRight w:val="0"/>
          <w:marTop w:val="0"/>
          <w:marBottom w:val="0"/>
          <w:divBdr>
            <w:top w:val="none" w:sz="0" w:space="0" w:color="auto"/>
            <w:left w:val="none" w:sz="0" w:space="0" w:color="auto"/>
            <w:bottom w:val="none" w:sz="0" w:space="0" w:color="auto"/>
            <w:right w:val="none" w:sz="0" w:space="0" w:color="auto"/>
          </w:divBdr>
        </w:div>
        <w:div w:id="1054233074">
          <w:marLeft w:val="0"/>
          <w:marRight w:val="0"/>
          <w:marTop w:val="0"/>
          <w:marBottom w:val="0"/>
          <w:divBdr>
            <w:top w:val="none" w:sz="0" w:space="0" w:color="auto"/>
            <w:left w:val="none" w:sz="0" w:space="0" w:color="auto"/>
            <w:bottom w:val="none" w:sz="0" w:space="0" w:color="auto"/>
            <w:right w:val="none" w:sz="0" w:space="0" w:color="auto"/>
          </w:divBdr>
        </w:div>
        <w:div w:id="1054233086">
          <w:marLeft w:val="0"/>
          <w:marRight w:val="0"/>
          <w:marTop w:val="0"/>
          <w:marBottom w:val="0"/>
          <w:divBdr>
            <w:top w:val="none" w:sz="0" w:space="0" w:color="auto"/>
            <w:left w:val="none" w:sz="0" w:space="0" w:color="auto"/>
            <w:bottom w:val="none" w:sz="0" w:space="0" w:color="auto"/>
            <w:right w:val="none" w:sz="0" w:space="0" w:color="auto"/>
          </w:divBdr>
        </w:div>
        <w:div w:id="1054233091">
          <w:marLeft w:val="0"/>
          <w:marRight w:val="0"/>
          <w:marTop w:val="0"/>
          <w:marBottom w:val="0"/>
          <w:divBdr>
            <w:top w:val="none" w:sz="0" w:space="0" w:color="auto"/>
            <w:left w:val="none" w:sz="0" w:space="0" w:color="auto"/>
            <w:bottom w:val="none" w:sz="0" w:space="0" w:color="auto"/>
            <w:right w:val="none" w:sz="0" w:space="0" w:color="auto"/>
          </w:divBdr>
        </w:div>
        <w:div w:id="1054233099">
          <w:marLeft w:val="0"/>
          <w:marRight w:val="0"/>
          <w:marTop w:val="0"/>
          <w:marBottom w:val="0"/>
          <w:divBdr>
            <w:top w:val="none" w:sz="0" w:space="0" w:color="auto"/>
            <w:left w:val="none" w:sz="0" w:space="0" w:color="auto"/>
            <w:bottom w:val="none" w:sz="0" w:space="0" w:color="auto"/>
            <w:right w:val="none" w:sz="0" w:space="0" w:color="auto"/>
          </w:divBdr>
        </w:div>
        <w:div w:id="1054233104">
          <w:marLeft w:val="0"/>
          <w:marRight w:val="0"/>
          <w:marTop w:val="0"/>
          <w:marBottom w:val="0"/>
          <w:divBdr>
            <w:top w:val="none" w:sz="0" w:space="0" w:color="auto"/>
            <w:left w:val="none" w:sz="0" w:space="0" w:color="auto"/>
            <w:bottom w:val="none" w:sz="0" w:space="0" w:color="auto"/>
            <w:right w:val="none" w:sz="0" w:space="0" w:color="auto"/>
          </w:divBdr>
        </w:div>
        <w:div w:id="1054233124">
          <w:marLeft w:val="0"/>
          <w:marRight w:val="0"/>
          <w:marTop w:val="0"/>
          <w:marBottom w:val="0"/>
          <w:divBdr>
            <w:top w:val="none" w:sz="0" w:space="0" w:color="auto"/>
            <w:left w:val="none" w:sz="0" w:space="0" w:color="auto"/>
            <w:bottom w:val="none" w:sz="0" w:space="0" w:color="auto"/>
            <w:right w:val="none" w:sz="0" w:space="0" w:color="auto"/>
          </w:divBdr>
        </w:div>
        <w:div w:id="1054233131">
          <w:marLeft w:val="0"/>
          <w:marRight w:val="0"/>
          <w:marTop w:val="0"/>
          <w:marBottom w:val="0"/>
          <w:divBdr>
            <w:top w:val="none" w:sz="0" w:space="0" w:color="auto"/>
            <w:left w:val="none" w:sz="0" w:space="0" w:color="auto"/>
            <w:bottom w:val="none" w:sz="0" w:space="0" w:color="auto"/>
            <w:right w:val="none" w:sz="0" w:space="0" w:color="auto"/>
          </w:divBdr>
        </w:div>
        <w:div w:id="1054233132">
          <w:marLeft w:val="0"/>
          <w:marRight w:val="0"/>
          <w:marTop w:val="0"/>
          <w:marBottom w:val="0"/>
          <w:divBdr>
            <w:top w:val="none" w:sz="0" w:space="0" w:color="auto"/>
            <w:left w:val="none" w:sz="0" w:space="0" w:color="auto"/>
            <w:bottom w:val="none" w:sz="0" w:space="0" w:color="auto"/>
            <w:right w:val="none" w:sz="0" w:space="0" w:color="auto"/>
          </w:divBdr>
        </w:div>
        <w:div w:id="1054233139">
          <w:marLeft w:val="0"/>
          <w:marRight w:val="0"/>
          <w:marTop w:val="0"/>
          <w:marBottom w:val="0"/>
          <w:divBdr>
            <w:top w:val="none" w:sz="0" w:space="0" w:color="auto"/>
            <w:left w:val="none" w:sz="0" w:space="0" w:color="auto"/>
            <w:bottom w:val="none" w:sz="0" w:space="0" w:color="auto"/>
            <w:right w:val="none" w:sz="0" w:space="0" w:color="auto"/>
          </w:divBdr>
        </w:div>
        <w:div w:id="1054233147">
          <w:marLeft w:val="0"/>
          <w:marRight w:val="0"/>
          <w:marTop w:val="0"/>
          <w:marBottom w:val="0"/>
          <w:divBdr>
            <w:top w:val="none" w:sz="0" w:space="0" w:color="auto"/>
            <w:left w:val="none" w:sz="0" w:space="0" w:color="auto"/>
            <w:bottom w:val="none" w:sz="0" w:space="0" w:color="auto"/>
            <w:right w:val="none" w:sz="0" w:space="0" w:color="auto"/>
          </w:divBdr>
        </w:div>
        <w:div w:id="1054233154">
          <w:marLeft w:val="0"/>
          <w:marRight w:val="0"/>
          <w:marTop w:val="0"/>
          <w:marBottom w:val="0"/>
          <w:divBdr>
            <w:top w:val="none" w:sz="0" w:space="0" w:color="auto"/>
            <w:left w:val="none" w:sz="0" w:space="0" w:color="auto"/>
            <w:bottom w:val="none" w:sz="0" w:space="0" w:color="auto"/>
            <w:right w:val="none" w:sz="0" w:space="0" w:color="auto"/>
          </w:divBdr>
        </w:div>
        <w:div w:id="1054233160">
          <w:marLeft w:val="0"/>
          <w:marRight w:val="0"/>
          <w:marTop w:val="0"/>
          <w:marBottom w:val="0"/>
          <w:divBdr>
            <w:top w:val="none" w:sz="0" w:space="0" w:color="auto"/>
            <w:left w:val="none" w:sz="0" w:space="0" w:color="auto"/>
            <w:bottom w:val="none" w:sz="0" w:space="0" w:color="auto"/>
            <w:right w:val="none" w:sz="0" w:space="0" w:color="auto"/>
          </w:divBdr>
        </w:div>
        <w:div w:id="1054233163">
          <w:marLeft w:val="0"/>
          <w:marRight w:val="0"/>
          <w:marTop w:val="0"/>
          <w:marBottom w:val="0"/>
          <w:divBdr>
            <w:top w:val="none" w:sz="0" w:space="0" w:color="auto"/>
            <w:left w:val="none" w:sz="0" w:space="0" w:color="auto"/>
            <w:bottom w:val="none" w:sz="0" w:space="0" w:color="auto"/>
            <w:right w:val="none" w:sz="0" w:space="0" w:color="auto"/>
          </w:divBdr>
        </w:div>
        <w:div w:id="1054233166">
          <w:marLeft w:val="0"/>
          <w:marRight w:val="0"/>
          <w:marTop w:val="0"/>
          <w:marBottom w:val="0"/>
          <w:divBdr>
            <w:top w:val="none" w:sz="0" w:space="0" w:color="auto"/>
            <w:left w:val="none" w:sz="0" w:space="0" w:color="auto"/>
            <w:bottom w:val="none" w:sz="0" w:space="0" w:color="auto"/>
            <w:right w:val="none" w:sz="0" w:space="0" w:color="auto"/>
          </w:divBdr>
        </w:div>
        <w:div w:id="1054233180">
          <w:marLeft w:val="0"/>
          <w:marRight w:val="0"/>
          <w:marTop w:val="0"/>
          <w:marBottom w:val="0"/>
          <w:divBdr>
            <w:top w:val="none" w:sz="0" w:space="0" w:color="auto"/>
            <w:left w:val="none" w:sz="0" w:space="0" w:color="auto"/>
            <w:bottom w:val="none" w:sz="0" w:space="0" w:color="auto"/>
            <w:right w:val="none" w:sz="0" w:space="0" w:color="auto"/>
          </w:divBdr>
        </w:div>
        <w:div w:id="1054233184">
          <w:marLeft w:val="0"/>
          <w:marRight w:val="0"/>
          <w:marTop w:val="0"/>
          <w:marBottom w:val="0"/>
          <w:divBdr>
            <w:top w:val="none" w:sz="0" w:space="0" w:color="auto"/>
            <w:left w:val="none" w:sz="0" w:space="0" w:color="auto"/>
            <w:bottom w:val="none" w:sz="0" w:space="0" w:color="auto"/>
            <w:right w:val="none" w:sz="0" w:space="0" w:color="auto"/>
          </w:divBdr>
        </w:div>
        <w:div w:id="1054233187">
          <w:marLeft w:val="0"/>
          <w:marRight w:val="0"/>
          <w:marTop w:val="0"/>
          <w:marBottom w:val="0"/>
          <w:divBdr>
            <w:top w:val="none" w:sz="0" w:space="0" w:color="auto"/>
            <w:left w:val="none" w:sz="0" w:space="0" w:color="auto"/>
            <w:bottom w:val="none" w:sz="0" w:space="0" w:color="auto"/>
            <w:right w:val="none" w:sz="0" w:space="0" w:color="auto"/>
          </w:divBdr>
        </w:div>
        <w:div w:id="1054233192">
          <w:marLeft w:val="0"/>
          <w:marRight w:val="0"/>
          <w:marTop w:val="0"/>
          <w:marBottom w:val="0"/>
          <w:divBdr>
            <w:top w:val="none" w:sz="0" w:space="0" w:color="auto"/>
            <w:left w:val="none" w:sz="0" w:space="0" w:color="auto"/>
            <w:bottom w:val="none" w:sz="0" w:space="0" w:color="auto"/>
            <w:right w:val="none" w:sz="0" w:space="0" w:color="auto"/>
          </w:divBdr>
        </w:div>
        <w:div w:id="1054233195">
          <w:marLeft w:val="0"/>
          <w:marRight w:val="0"/>
          <w:marTop w:val="0"/>
          <w:marBottom w:val="0"/>
          <w:divBdr>
            <w:top w:val="none" w:sz="0" w:space="0" w:color="auto"/>
            <w:left w:val="none" w:sz="0" w:space="0" w:color="auto"/>
            <w:bottom w:val="none" w:sz="0" w:space="0" w:color="auto"/>
            <w:right w:val="none" w:sz="0" w:space="0" w:color="auto"/>
          </w:divBdr>
        </w:div>
        <w:div w:id="1054233201">
          <w:marLeft w:val="0"/>
          <w:marRight w:val="0"/>
          <w:marTop w:val="0"/>
          <w:marBottom w:val="0"/>
          <w:divBdr>
            <w:top w:val="none" w:sz="0" w:space="0" w:color="auto"/>
            <w:left w:val="none" w:sz="0" w:space="0" w:color="auto"/>
            <w:bottom w:val="none" w:sz="0" w:space="0" w:color="auto"/>
            <w:right w:val="none" w:sz="0" w:space="0" w:color="auto"/>
          </w:divBdr>
        </w:div>
        <w:div w:id="1054233204">
          <w:marLeft w:val="0"/>
          <w:marRight w:val="0"/>
          <w:marTop w:val="0"/>
          <w:marBottom w:val="0"/>
          <w:divBdr>
            <w:top w:val="none" w:sz="0" w:space="0" w:color="auto"/>
            <w:left w:val="none" w:sz="0" w:space="0" w:color="auto"/>
            <w:bottom w:val="none" w:sz="0" w:space="0" w:color="auto"/>
            <w:right w:val="none" w:sz="0" w:space="0" w:color="auto"/>
          </w:divBdr>
        </w:div>
        <w:div w:id="1054233206">
          <w:marLeft w:val="0"/>
          <w:marRight w:val="0"/>
          <w:marTop w:val="0"/>
          <w:marBottom w:val="0"/>
          <w:divBdr>
            <w:top w:val="none" w:sz="0" w:space="0" w:color="auto"/>
            <w:left w:val="none" w:sz="0" w:space="0" w:color="auto"/>
            <w:bottom w:val="none" w:sz="0" w:space="0" w:color="auto"/>
            <w:right w:val="none" w:sz="0" w:space="0" w:color="auto"/>
          </w:divBdr>
        </w:div>
        <w:div w:id="1054233218">
          <w:marLeft w:val="0"/>
          <w:marRight w:val="0"/>
          <w:marTop w:val="0"/>
          <w:marBottom w:val="0"/>
          <w:divBdr>
            <w:top w:val="none" w:sz="0" w:space="0" w:color="auto"/>
            <w:left w:val="none" w:sz="0" w:space="0" w:color="auto"/>
            <w:bottom w:val="none" w:sz="0" w:space="0" w:color="auto"/>
            <w:right w:val="none" w:sz="0" w:space="0" w:color="auto"/>
          </w:divBdr>
        </w:div>
        <w:div w:id="1054233230">
          <w:marLeft w:val="0"/>
          <w:marRight w:val="0"/>
          <w:marTop w:val="0"/>
          <w:marBottom w:val="0"/>
          <w:divBdr>
            <w:top w:val="none" w:sz="0" w:space="0" w:color="auto"/>
            <w:left w:val="none" w:sz="0" w:space="0" w:color="auto"/>
            <w:bottom w:val="none" w:sz="0" w:space="0" w:color="auto"/>
            <w:right w:val="none" w:sz="0" w:space="0" w:color="auto"/>
          </w:divBdr>
        </w:div>
        <w:div w:id="1054233238">
          <w:marLeft w:val="0"/>
          <w:marRight w:val="0"/>
          <w:marTop w:val="0"/>
          <w:marBottom w:val="0"/>
          <w:divBdr>
            <w:top w:val="none" w:sz="0" w:space="0" w:color="auto"/>
            <w:left w:val="none" w:sz="0" w:space="0" w:color="auto"/>
            <w:bottom w:val="none" w:sz="0" w:space="0" w:color="auto"/>
            <w:right w:val="none" w:sz="0" w:space="0" w:color="auto"/>
          </w:divBdr>
        </w:div>
        <w:div w:id="1054233239">
          <w:marLeft w:val="0"/>
          <w:marRight w:val="0"/>
          <w:marTop w:val="0"/>
          <w:marBottom w:val="0"/>
          <w:divBdr>
            <w:top w:val="none" w:sz="0" w:space="0" w:color="auto"/>
            <w:left w:val="none" w:sz="0" w:space="0" w:color="auto"/>
            <w:bottom w:val="none" w:sz="0" w:space="0" w:color="auto"/>
            <w:right w:val="none" w:sz="0" w:space="0" w:color="auto"/>
          </w:divBdr>
        </w:div>
        <w:div w:id="1054233246">
          <w:marLeft w:val="0"/>
          <w:marRight w:val="0"/>
          <w:marTop w:val="0"/>
          <w:marBottom w:val="0"/>
          <w:divBdr>
            <w:top w:val="none" w:sz="0" w:space="0" w:color="auto"/>
            <w:left w:val="none" w:sz="0" w:space="0" w:color="auto"/>
            <w:bottom w:val="none" w:sz="0" w:space="0" w:color="auto"/>
            <w:right w:val="none" w:sz="0" w:space="0" w:color="auto"/>
          </w:divBdr>
        </w:div>
        <w:div w:id="1054233247">
          <w:marLeft w:val="0"/>
          <w:marRight w:val="0"/>
          <w:marTop w:val="0"/>
          <w:marBottom w:val="0"/>
          <w:divBdr>
            <w:top w:val="none" w:sz="0" w:space="0" w:color="auto"/>
            <w:left w:val="none" w:sz="0" w:space="0" w:color="auto"/>
            <w:bottom w:val="none" w:sz="0" w:space="0" w:color="auto"/>
            <w:right w:val="none" w:sz="0" w:space="0" w:color="auto"/>
          </w:divBdr>
        </w:div>
        <w:div w:id="1054233250">
          <w:marLeft w:val="0"/>
          <w:marRight w:val="0"/>
          <w:marTop w:val="0"/>
          <w:marBottom w:val="0"/>
          <w:divBdr>
            <w:top w:val="none" w:sz="0" w:space="0" w:color="auto"/>
            <w:left w:val="none" w:sz="0" w:space="0" w:color="auto"/>
            <w:bottom w:val="none" w:sz="0" w:space="0" w:color="auto"/>
            <w:right w:val="none" w:sz="0" w:space="0" w:color="auto"/>
          </w:divBdr>
        </w:div>
        <w:div w:id="1054233251">
          <w:marLeft w:val="0"/>
          <w:marRight w:val="0"/>
          <w:marTop w:val="0"/>
          <w:marBottom w:val="0"/>
          <w:divBdr>
            <w:top w:val="none" w:sz="0" w:space="0" w:color="auto"/>
            <w:left w:val="none" w:sz="0" w:space="0" w:color="auto"/>
            <w:bottom w:val="none" w:sz="0" w:space="0" w:color="auto"/>
            <w:right w:val="none" w:sz="0" w:space="0" w:color="auto"/>
          </w:divBdr>
        </w:div>
        <w:div w:id="1054233256">
          <w:marLeft w:val="0"/>
          <w:marRight w:val="0"/>
          <w:marTop w:val="0"/>
          <w:marBottom w:val="0"/>
          <w:divBdr>
            <w:top w:val="none" w:sz="0" w:space="0" w:color="auto"/>
            <w:left w:val="none" w:sz="0" w:space="0" w:color="auto"/>
            <w:bottom w:val="none" w:sz="0" w:space="0" w:color="auto"/>
            <w:right w:val="none" w:sz="0" w:space="0" w:color="auto"/>
          </w:divBdr>
        </w:div>
        <w:div w:id="1054233260">
          <w:marLeft w:val="0"/>
          <w:marRight w:val="0"/>
          <w:marTop w:val="0"/>
          <w:marBottom w:val="0"/>
          <w:divBdr>
            <w:top w:val="none" w:sz="0" w:space="0" w:color="auto"/>
            <w:left w:val="none" w:sz="0" w:space="0" w:color="auto"/>
            <w:bottom w:val="none" w:sz="0" w:space="0" w:color="auto"/>
            <w:right w:val="none" w:sz="0" w:space="0" w:color="auto"/>
          </w:divBdr>
        </w:div>
        <w:div w:id="1054233267">
          <w:marLeft w:val="0"/>
          <w:marRight w:val="0"/>
          <w:marTop w:val="0"/>
          <w:marBottom w:val="0"/>
          <w:divBdr>
            <w:top w:val="none" w:sz="0" w:space="0" w:color="auto"/>
            <w:left w:val="none" w:sz="0" w:space="0" w:color="auto"/>
            <w:bottom w:val="none" w:sz="0" w:space="0" w:color="auto"/>
            <w:right w:val="none" w:sz="0" w:space="0" w:color="auto"/>
          </w:divBdr>
        </w:div>
        <w:div w:id="1054233273">
          <w:marLeft w:val="0"/>
          <w:marRight w:val="0"/>
          <w:marTop w:val="0"/>
          <w:marBottom w:val="0"/>
          <w:divBdr>
            <w:top w:val="none" w:sz="0" w:space="0" w:color="auto"/>
            <w:left w:val="none" w:sz="0" w:space="0" w:color="auto"/>
            <w:bottom w:val="none" w:sz="0" w:space="0" w:color="auto"/>
            <w:right w:val="none" w:sz="0" w:space="0" w:color="auto"/>
          </w:divBdr>
        </w:div>
        <w:div w:id="1054233281">
          <w:marLeft w:val="0"/>
          <w:marRight w:val="0"/>
          <w:marTop w:val="0"/>
          <w:marBottom w:val="0"/>
          <w:divBdr>
            <w:top w:val="none" w:sz="0" w:space="0" w:color="auto"/>
            <w:left w:val="none" w:sz="0" w:space="0" w:color="auto"/>
            <w:bottom w:val="none" w:sz="0" w:space="0" w:color="auto"/>
            <w:right w:val="none" w:sz="0" w:space="0" w:color="auto"/>
          </w:divBdr>
        </w:div>
        <w:div w:id="1054233287">
          <w:marLeft w:val="0"/>
          <w:marRight w:val="0"/>
          <w:marTop w:val="0"/>
          <w:marBottom w:val="0"/>
          <w:divBdr>
            <w:top w:val="none" w:sz="0" w:space="0" w:color="auto"/>
            <w:left w:val="none" w:sz="0" w:space="0" w:color="auto"/>
            <w:bottom w:val="none" w:sz="0" w:space="0" w:color="auto"/>
            <w:right w:val="none" w:sz="0" w:space="0" w:color="auto"/>
          </w:divBdr>
        </w:div>
        <w:div w:id="1054233291">
          <w:marLeft w:val="0"/>
          <w:marRight w:val="0"/>
          <w:marTop w:val="0"/>
          <w:marBottom w:val="0"/>
          <w:divBdr>
            <w:top w:val="none" w:sz="0" w:space="0" w:color="auto"/>
            <w:left w:val="none" w:sz="0" w:space="0" w:color="auto"/>
            <w:bottom w:val="none" w:sz="0" w:space="0" w:color="auto"/>
            <w:right w:val="none" w:sz="0" w:space="0" w:color="auto"/>
          </w:divBdr>
        </w:div>
        <w:div w:id="1054233292">
          <w:marLeft w:val="0"/>
          <w:marRight w:val="0"/>
          <w:marTop w:val="0"/>
          <w:marBottom w:val="0"/>
          <w:divBdr>
            <w:top w:val="none" w:sz="0" w:space="0" w:color="auto"/>
            <w:left w:val="none" w:sz="0" w:space="0" w:color="auto"/>
            <w:bottom w:val="none" w:sz="0" w:space="0" w:color="auto"/>
            <w:right w:val="none" w:sz="0" w:space="0" w:color="auto"/>
          </w:divBdr>
        </w:div>
        <w:div w:id="1054233298">
          <w:marLeft w:val="0"/>
          <w:marRight w:val="0"/>
          <w:marTop w:val="0"/>
          <w:marBottom w:val="0"/>
          <w:divBdr>
            <w:top w:val="none" w:sz="0" w:space="0" w:color="auto"/>
            <w:left w:val="none" w:sz="0" w:space="0" w:color="auto"/>
            <w:bottom w:val="none" w:sz="0" w:space="0" w:color="auto"/>
            <w:right w:val="none" w:sz="0" w:space="0" w:color="auto"/>
          </w:divBdr>
        </w:div>
        <w:div w:id="1054233303">
          <w:marLeft w:val="0"/>
          <w:marRight w:val="0"/>
          <w:marTop w:val="0"/>
          <w:marBottom w:val="0"/>
          <w:divBdr>
            <w:top w:val="none" w:sz="0" w:space="0" w:color="auto"/>
            <w:left w:val="none" w:sz="0" w:space="0" w:color="auto"/>
            <w:bottom w:val="none" w:sz="0" w:space="0" w:color="auto"/>
            <w:right w:val="none" w:sz="0" w:space="0" w:color="auto"/>
          </w:divBdr>
        </w:div>
        <w:div w:id="1054233304">
          <w:marLeft w:val="0"/>
          <w:marRight w:val="0"/>
          <w:marTop w:val="0"/>
          <w:marBottom w:val="0"/>
          <w:divBdr>
            <w:top w:val="none" w:sz="0" w:space="0" w:color="auto"/>
            <w:left w:val="none" w:sz="0" w:space="0" w:color="auto"/>
            <w:bottom w:val="none" w:sz="0" w:space="0" w:color="auto"/>
            <w:right w:val="none" w:sz="0" w:space="0" w:color="auto"/>
          </w:divBdr>
        </w:div>
        <w:div w:id="1054233307">
          <w:marLeft w:val="0"/>
          <w:marRight w:val="0"/>
          <w:marTop w:val="0"/>
          <w:marBottom w:val="0"/>
          <w:divBdr>
            <w:top w:val="none" w:sz="0" w:space="0" w:color="auto"/>
            <w:left w:val="none" w:sz="0" w:space="0" w:color="auto"/>
            <w:bottom w:val="none" w:sz="0" w:space="0" w:color="auto"/>
            <w:right w:val="none" w:sz="0" w:space="0" w:color="auto"/>
          </w:divBdr>
        </w:div>
        <w:div w:id="1054233309">
          <w:marLeft w:val="0"/>
          <w:marRight w:val="0"/>
          <w:marTop w:val="0"/>
          <w:marBottom w:val="0"/>
          <w:divBdr>
            <w:top w:val="none" w:sz="0" w:space="0" w:color="auto"/>
            <w:left w:val="none" w:sz="0" w:space="0" w:color="auto"/>
            <w:bottom w:val="none" w:sz="0" w:space="0" w:color="auto"/>
            <w:right w:val="none" w:sz="0" w:space="0" w:color="auto"/>
          </w:divBdr>
        </w:div>
        <w:div w:id="1054233315">
          <w:marLeft w:val="0"/>
          <w:marRight w:val="0"/>
          <w:marTop w:val="0"/>
          <w:marBottom w:val="0"/>
          <w:divBdr>
            <w:top w:val="none" w:sz="0" w:space="0" w:color="auto"/>
            <w:left w:val="none" w:sz="0" w:space="0" w:color="auto"/>
            <w:bottom w:val="none" w:sz="0" w:space="0" w:color="auto"/>
            <w:right w:val="none" w:sz="0" w:space="0" w:color="auto"/>
          </w:divBdr>
        </w:div>
        <w:div w:id="1054233326">
          <w:marLeft w:val="0"/>
          <w:marRight w:val="0"/>
          <w:marTop w:val="0"/>
          <w:marBottom w:val="0"/>
          <w:divBdr>
            <w:top w:val="none" w:sz="0" w:space="0" w:color="auto"/>
            <w:left w:val="none" w:sz="0" w:space="0" w:color="auto"/>
            <w:bottom w:val="none" w:sz="0" w:space="0" w:color="auto"/>
            <w:right w:val="none" w:sz="0" w:space="0" w:color="auto"/>
          </w:divBdr>
        </w:div>
        <w:div w:id="1054233327">
          <w:marLeft w:val="0"/>
          <w:marRight w:val="0"/>
          <w:marTop w:val="0"/>
          <w:marBottom w:val="0"/>
          <w:divBdr>
            <w:top w:val="none" w:sz="0" w:space="0" w:color="auto"/>
            <w:left w:val="none" w:sz="0" w:space="0" w:color="auto"/>
            <w:bottom w:val="none" w:sz="0" w:space="0" w:color="auto"/>
            <w:right w:val="none" w:sz="0" w:space="0" w:color="auto"/>
          </w:divBdr>
        </w:div>
        <w:div w:id="1054233335">
          <w:marLeft w:val="0"/>
          <w:marRight w:val="0"/>
          <w:marTop w:val="0"/>
          <w:marBottom w:val="0"/>
          <w:divBdr>
            <w:top w:val="none" w:sz="0" w:space="0" w:color="auto"/>
            <w:left w:val="none" w:sz="0" w:space="0" w:color="auto"/>
            <w:bottom w:val="none" w:sz="0" w:space="0" w:color="auto"/>
            <w:right w:val="none" w:sz="0" w:space="0" w:color="auto"/>
          </w:divBdr>
        </w:div>
        <w:div w:id="1054233337">
          <w:marLeft w:val="0"/>
          <w:marRight w:val="0"/>
          <w:marTop w:val="0"/>
          <w:marBottom w:val="0"/>
          <w:divBdr>
            <w:top w:val="none" w:sz="0" w:space="0" w:color="auto"/>
            <w:left w:val="none" w:sz="0" w:space="0" w:color="auto"/>
            <w:bottom w:val="none" w:sz="0" w:space="0" w:color="auto"/>
            <w:right w:val="none" w:sz="0" w:space="0" w:color="auto"/>
          </w:divBdr>
        </w:div>
        <w:div w:id="1054233346">
          <w:marLeft w:val="0"/>
          <w:marRight w:val="0"/>
          <w:marTop w:val="0"/>
          <w:marBottom w:val="0"/>
          <w:divBdr>
            <w:top w:val="none" w:sz="0" w:space="0" w:color="auto"/>
            <w:left w:val="none" w:sz="0" w:space="0" w:color="auto"/>
            <w:bottom w:val="none" w:sz="0" w:space="0" w:color="auto"/>
            <w:right w:val="none" w:sz="0" w:space="0" w:color="auto"/>
          </w:divBdr>
        </w:div>
        <w:div w:id="1054233349">
          <w:marLeft w:val="0"/>
          <w:marRight w:val="0"/>
          <w:marTop w:val="0"/>
          <w:marBottom w:val="0"/>
          <w:divBdr>
            <w:top w:val="none" w:sz="0" w:space="0" w:color="auto"/>
            <w:left w:val="none" w:sz="0" w:space="0" w:color="auto"/>
            <w:bottom w:val="none" w:sz="0" w:space="0" w:color="auto"/>
            <w:right w:val="none" w:sz="0" w:space="0" w:color="auto"/>
          </w:divBdr>
        </w:div>
        <w:div w:id="1054233352">
          <w:marLeft w:val="0"/>
          <w:marRight w:val="0"/>
          <w:marTop w:val="0"/>
          <w:marBottom w:val="0"/>
          <w:divBdr>
            <w:top w:val="none" w:sz="0" w:space="0" w:color="auto"/>
            <w:left w:val="none" w:sz="0" w:space="0" w:color="auto"/>
            <w:bottom w:val="none" w:sz="0" w:space="0" w:color="auto"/>
            <w:right w:val="none" w:sz="0" w:space="0" w:color="auto"/>
          </w:divBdr>
        </w:div>
        <w:div w:id="1054233361">
          <w:marLeft w:val="0"/>
          <w:marRight w:val="0"/>
          <w:marTop w:val="0"/>
          <w:marBottom w:val="0"/>
          <w:divBdr>
            <w:top w:val="none" w:sz="0" w:space="0" w:color="auto"/>
            <w:left w:val="none" w:sz="0" w:space="0" w:color="auto"/>
            <w:bottom w:val="none" w:sz="0" w:space="0" w:color="auto"/>
            <w:right w:val="none" w:sz="0" w:space="0" w:color="auto"/>
          </w:divBdr>
        </w:div>
        <w:div w:id="1054233364">
          <w:marLeft w:val="0"/>
          <w:marRight w:val="0"/>
          <w:marTop w:val="0"/>
          <w:marBottom w:val="0"/>
          <w:divBdr>
            <w:top w:val="none" w:sz="0" w:space="0" w:color="auto"/>
            <w:left w:val="none" w:sz="0" w:space="0" w:color="auto"/>
            <w:bottom w:val="none" w:sz="0" w:space="0" w:color="auto"/>
            <w:right w:val="none" w:sz="0" w:space="0" w:color="auto"/>
          </w:divBdr>
        </w:div>
        <w:div w:id="1054233365">
          <w:marLeft w:val="0"/>
          <w:marRight w:val="0"/>
          <w:marTop w:val="0"/>
          <w:marBottom w:val="0"/>
          <w:divBdr>
            <w:top w:val="none" w:sz="0" w:space="0" w:color="auto"/>
            <w:left w:val="none" w:sz="0" w:space="0" w:color="auto"/>
            <w:bottom w:val="none" w:sz="0" w:space="0" w:color="auto"/>
            <w:right w:val="none" w:sz="0" w:space="0" w:color="auto"/>
          </w:divBdr>
        </w:div>
        <w:div w:id="1054233369">
          <w:marLeft w:val="0"/>
          <w:marRight w:val="0"/>
          <w:marTop w:val="0"/>
          <w:marBottom w:val="0"/>
          <w:divBdr>
            <w:top w:val="none" w:sz="0" w:space="0" w:color="auto"/>
            <w:left w:val="none" w:sz="0" w:space="0" w:color="auto"/>
            <w:bottom w:val="none" w:sz="0" w:space="0" w:color="auto"/>
            <w:right w:val="none" w:sz="0" w:space="0" w:color="auto"/>
          </w:divBdr>
        </w:div>
        <w:div w:id="1054233370">
          <w:marLeft w:val="0"/>
          <w:marRight w:val="0"/>
          <w:marTop w:val="0"/>
          <w:marBottom w:val="0"/>
          <w:divBdr>
            <w:top w:val="none" w:sz="0" w:space="0" w:color="auto"/>
            <w:left w:val="none" w:sz="0" w:space="0" w:color="auto"/>
            <w:bottom w:val="none" w:sz="0" w:space="0" w:color="auto"/>
            <w:right w:val="none" w:sz="0" w:space="0" w:color="auto"/>
          </w:divBdr>
        </w:div>
        <w:div w:id="1054233373">
          <w:marLeft w:val="0"/>
          <w:marRight w:val="0"/>
          <w:marTop w:val="0"/>
          <w:marBottom w:val="0"/>
          <w:divBdr>
            <w:top w:val="none" w:sz="0" w:space="0" w:color="auto"/>
            <w:left w:val="none" w:sz="0" w:space="0" w:color="auto"/>
            <w:bottom w:val="none" w:sz="0" w:space="0" w:color="auto"/>
            <w:right w:val="none" w:sz="0" w:space="0" w:color="auto"/>
          </w:divBdr>
        </w:div>
        <w:div w:id="1054233380">
          <w:marLeft w:val="0"/>
          <w:marRight w:val="0"/>
          <w:marTop w:val="0"/>
          <w:marBottom w:val="0"/>
          <w:divBdr>
            <w:top w:val="none" w:sz="0" w:space="0" w:color="auto"/>
            <w:left w:val="none" w:sz="0" w:space="0" w:color="auto"/>
            <w:bottom w:val="none" w:sz="0" w:space="0" w:color="auto"/>
            <w:right w:val="none" w:sz="0" w:space="0" w:color="auto"/>
          </w:divBdr>
        </w:div>
        <w:div w:id="1054233382">
          <w:marLeft w:val="0"/>
          <w:marRight w:val="0"/>
          <w:marTop w:val="0"/>
          <w:marBottom w:val="0"/>
          <w:divBdr>
            <w:top w:val="none" w:sz="0" w:space="0" w:color="auto"/>
            <w:left w:val="none" w:sz="0" w:space="0" w:color="auto"/>
            <w:bottom w:val="none" w:sz="0" w:space="0" w:color="auto"/>
            <w:right w:val="none" w:sz="0" w:space="0" w:color="auto"/>
          </w:divBdr>
        </w:div>
        <w:div w:id="1054233387">
          <w:marLeft w:val="0"/>
          <w:marRight w:val="0"/>
          <w:marTop w:val="0"/>
          <w:marBottom w:val="0"/>
          <w:divBdr>
            <w:top w:val="none" w:sz="0" w:space="0" w:color="auto"/>
            <w:left w:val="none" w:sz="0" w:space="0" w:color="auto"/>
            <w:bottom w:val="none" w:sz="0" w:space="0" w:color="auto"/>
            <w:right w:val="none" w:sz="0" w:space="0" w:color="auto"/>
          </w:divBdr>
        </w:div>
        <w:div w:id="1054233396">
          <w:marLeft w:val="0"/>
          <w:marRight w:val="0"/>
          <w:marTop w:val="0"/>
          <w:marBottom w:val="0"/>
          <w:divBdr>
            <w:top w:val="none" w:sz="0" w:space="0" w:color="auto"/>
            <w:left w:val="none" w:sz="0" w:space="0" w:color="auto"/>
            <w:bottom w:val="none" w:sz="0" w:space="0" w:color="auto"/>
            <w:right w:val="none" w:sz="0" w:space="0" w:color="auto"/>
          </w:divBdr>
        </w:div>
        <w:div w:id="1054233401">
          <w:marLeft w:val="0"/>
          <w:marRight w:val="0"/>
          <w:marTop w:val="0"/>
          <w:marBottom w:val="0"/>
          <w:divBdr>
            <w:top w:val="none" w:sz="0" w:space="0" w:color="auto"/>
            <w:left w:val="none" w:sz="0" w:space="0" w:color="auto"/>
            <w:bottom w:val="none" w:sz="0" w:space="0" w:color="auto"/>
            <w:right w:val="none" w:sz="0" w:space="0" w:color="auto"/>
          </w:divBdr>
        </w:div>
        <w:div w:id="1054233402">
          <w:marLeft w:val="0"/>
          <w:marRight w:val="0"/>
          <w:marTop w:val="0"/>
          <w:marBottom w:val="0"/>
          <w:divBdr>
            <w:top w:val="none" w:sz="0" w:space="0" w:color="auto"/>
            <w:left w:val="none" w:sz="0" w:space="0" w:color="auto"/>
            <w:bottom w:val="none" w:sz="0" w:space="0" w:color="auto"/>
            <w:right w:val="none" w:sz="0" w:space="0" w:color="auto"/>
          </w:divBdr>
        </w:div>
        <w:div w:id="1054233413">
          <w:marLeft w:val="0"/>
          <w:marRight w:val="0"/>
          <w:marTop w:val="0"/>
          <w:marBottom w:val="0"/>
          <w:divBdr>
            <w:top w:val="none" w:sz="0" w:space="0" w:color="auto"/>
            <w:left w:val="none" w:sz="0" w:space="0" w:color="auto"/>
            <w:bottom w:val="none" w:sz="0" w:space="0" w:color="auto"/>
            <w:right w:val="none" w:sz="0" w:space="0" w:color="auto"/>
          </w:divBdr>
        </w:div>
        <w:div w:id="1054233414">
          <w:marLeft w:val="0"/>
          <w:marRight w:val="0"/>
          <w:marTop w:val="0"/>
          <w:marBottom w:val="0"/>
          <w:divBdr>
            <w:top w:val="none" w:sz="0" w:space="0" w:color="auto"/>
            <w:left w:val="none" w:sz="0" w:space="0" w:color="auto"/>
            <w:bottom w:val="none" w:sz="0" w:space="0" w:color="auto"/>
            <w:right w:val="none" w:sz="0" w:space="0" w:color="auto"/>
          </w:divBdr>
        </w:div>
        <w:div w:id="1054233418">
          <w:marLeft w:val="0"/>
          <w:marRight w:val="0"/>
          <w:marTop w:val="0"/>
          <w:marBottom w:val="0"/>
          <w:divBdr>
            <w:top w:val="none" w:sz="0" w:space="0" w:color="auto"/>
            <w:left w:val="none" w:sz="0" w:space="0" w:color="auto"/>
            <w:bottom w:val="none" w:sz="0" w:space="0" w:color="auto"/>
            <w:right w:val="none" w:sz="0" w:space="0" w:color="auto"/>
          </w:divBdr>
        </w:div>
        <w:div w:id="1054233420">
          <w:marLeft w:val="0"/>
          <w:marRight w:val="0"/>
          <w:marTop w:val="0"/>
          <w:marBottom w:val="0"/>
          <w:divBdr>
            <w:top w:val="none" w:sz="0" w:space="0" w:color="auto"/>
            <w:left w:val="none" w:sz="0" w:space="0" w:color="auto"/>
            <w:bottom w:val="none" w:sz="0" w:space="0" w:color="auto"/>
            <w:right w:val="none" w:sz="0" w:space="0" w:color="auto"/>
          </w:divBdr>
        </w:div>
        <w:div w:id="1054233424">
          <w:marLeft w:val="0"/>
          <w:marRight w:val="0"/>
          <w:marTop w:val="0"/>
          <w:marBottom w:val="0"/>
          <w:divBdr>
            <w:top w:val="none" w:sz="0" w:space="0" w:color="auto"/>
            <w:left w:val="none" w:sz="0" w:space="0" w:color="auto"/>
            <w:bottom w:val="none" w:sz="0" w:space="0" w:color="auto"/>
            <w:right w:val="none" w:sz="0" w:space="0" w:color="auto"/>
          </w:divBdr>
        </w:div>
        <w:div w:id="1054233425">
          <w:marLeft w:val="0"/>
          <w:marRight w:val="0"/>
          <w:marTop w:val="0"/>
          <w:marBottom w:val="0"/>
          <w:divBdr>
            <w:top w:val="none" w:sz="0" w:space="0" w:color="auto"/>
            <w:left w:val="none" w:sz="0" w:space="0" w:color="auto"/>
            <w:bottom w:val="none" w:sz="0" w:space="0" w:color="auto"/>
            <w:right w:val="none" w:sz="0" w:space="0" w:color="auto"/>
          </w:divBdr>
        </w:div>
        <w:div w:id="1054233427">
          <w:marLeft w:val="0"/>
          <w:marRight w:val="0"/>
          <w:marTop w:val="0"/>
          <w:marBottom w:val="0"/>
          <w:divBdr>
            <w:top w:val="none" w:sz="0" w:space="0" w:color="auto"/>
            <w:left w:val="none" w:sz="0" w:space="0" w:color="auto"/>
            <w:bottom w:val="none" w:sz="0" w:space="0" w:color="auto"/>
            <w:right w:val="none" w:sz="0" w:space="0" w:color="auto"/>
          </w:divBdr>
        </w:div>
        <w:div w:id="1054233429">
          <w:marLeft w:val="0"/>
          <w:marRight w:val="0"/>
          <w:marTop w:val="0"/>
          <w:marBottom w:val="0"/>
          <w:divBdr>
            <w:top w:val="none" w:sz="0" w:space="0" w:color="auto"/>
            <w:left w:val="none" w:sz="0" w:space="0" w:color="auto"/>
            <w:bottom w:val="none" w:sz="0" w:space="0" w:color="auto"/>
            <w:right w:val="none" w:sz="0" w:space="0" w:color="auto"/>
          </w:divBdr>
        </w:div>
      </w:divsChild>
    </w:div>
    <w:div w:id="1054233058">
      <w:marLeft w:val="0"/>
      <w:marRight w:val="0"/>
      <w:marTop w:val="0"/>
      <w:marBottom w:val="0"/>
      <w:divBdr>
        <w:top w:val="none" w:sz="0" w:space="0" w:color="auto"/>
        <w:left w:val="none" w:sz="0" w:space="0" w:color="auto"/>
        <w:bottom w:val="none" w:sz="0" w:space="0" w:color="auto"/>
        <w:right w:val="none" w:sz="0" w:space="0" w:color="auto"/>
      </w:divBdr>
      <w:divsChild>
        <w:div w:id="1054233041">
          <w:marLeft w:val="0"/>
          <w:marRight w:val="0"/>
          <w:marTop w:val="0"/>
          <w:marBottom w:val="0"/>
          <w:divBdr>
            <w:top w:val="none" w:sz="0" w:space="0" w:color="auto"/>
            <w:left w:val="none" w:sz="0" w:space="0" w:color="auto"/>
            <w:bottom w:val="none" w:sz="0" w:space="0" w:color="auto"/>
            <w:right w:val="none" w:sz="0" w:space="0" w:color="auto"/>
          </w:divBdr>
        </w:div>
        <w:div w:id="1054233044">
          <w:marLeft w:val="0"/>
          <w:marRight w:val="0"/>
          <w:marTop w:val="0"/>
          <w:marBottom w:val="0"/>
          <w:divBdr>
            <w:top w:val="none" w:sz="0" w:space="0" w:color="auto"/>
            <w:left w:val="none" w:sz="0" w:space="0" w:color="auto"/>
            <w:bottom w:val="none" w:sz="0" w:space="0" w:color="auto"/>
            <w:right w:val="none" w:sz="0" w:space="0" w:color="auto"/>
          </w:divBdr>
        </w:div>
        <w:div w:id="1054233048">
          <w:marLeft w:val="0"/>
          <w:marRight w:val="0"/>
          <w:marTop w:val="0"/>
          <w:marBottom w:val="0"/>
          <w:divBdr>
            <w:top w:val="none" w:sz="0" w:space="0" w:color="auto"/>
            <w:left w:val="none" w:sz="0" w:space="0" w:color="auto"/>
            <w:bottom w:val="none" w:sz="0" w:space="0" w:color="auto"/>
            <w:right w:val="none" w:sz="0" w:space="0" w:color="auto"/>
          </w:divBdr>
        </w:div>
        <w:div w:id="1054233051">
          <w:marLeft w:val="0"/>
          <w:marRight w:val="0"/>
          <w:marTop w:val="0"/>
          <w:marBottom w:val="0"/>
          <w:divBdr>
            <w:top w:val="none" w:sz="0" w:space="0" w:color="auto"/>
            <w:left w:val="none" w:sz="0" w:space="0" w:color="auto"/>
            <w:bottom w:val="none" w:sz="0" w:space="0" w:color="auto"/>
            <w:right w:val="none" w:sz="0" w:space="0" w:color="auto"/>
          </w:divBdr>
        </w:div>
        <w:div w:id="1054233056">
          <w:marLeft w:val="0"/>
          <w:marRight w:val="0"/>
          <w:marTop w:val="0"/>
          <w:marBottom w:val="0"/>
          <w:divBdr>
            <w:top w:val="none" w:sz="0" w:space="0" w:color="auto"/>
            <w:left w:val="none" w:sz="0" w:space="0" w:color="auto"/>
            <w:bottom w:val="none" w:sz="0" w:space="0" w:color="auto"/>
            <w:right w:val="none" w:sz="0" w:space="0" w:color="auto"/>
          </w:divBdr>
        </w:div>
        <w:div w:id="1054233057">
          <w:marLeft w:val="0"/>
          <w:marRight w:val="0"/>
          <w:marTop w:val="0"/>
          <w:marBottom w:val="0"/>
          <w:divBdr>
            <w:top w:val="none" w:sz="0" w:space="0" w:color="auto"/>
            <w:left w:val="none" w:sz="0" w:space="0" w:color="auto"/>
            <w:bottom w:val="none" w:sz="0" w:space="0" w:color="auto"/>
            <w:right w:val="none" w:sz="0" w:space="0" w:color="auto"/>
          </w:divBdr>
        </w:div>
        <w:div w:id="1054233060">
          <w:marLeft w:val="0"/>
          <w:marRight w:val="0"/>
          <w:marTop w:val="0"/>
          <w:marBottom w:val="0"/>
          <w:divBdr>
            <w:top w:val="none" w:sz="0" w:space="0" w:color="auto"/>
            <w:left w:val="none" w:sz="0" w:space="0" w:color="auto"/>
            <w:bottom w:val="none" w:sz="0" w:space="0" w:color="auto"/>
            <w:right w:val="none" w:sz="0" w:space="0" w:color="auto"/>
          </w:divBdr>
        </w:div>
        <w:div w:id="1054233067">
          <w:marLeft w:val="0"/>
          <w:marRight w:val="0"/>
          <w:marTop w:val="0"/>
          <w:marBottom w:val="0"/>
          <w:divBdr>
            <w:top w:val="none" w:sz="0" w:space="0" w:color="auto"/>
            <w:left w:val="none" w:sz="0" w:space="0" w:color="auto"/>
            <w:bottom w:val="none" w:sz="0" w:space="0" w:color="auto"/>
            <w:right w:val="none" w:sz="0" w:space="0" w:color="auto"/>
          </w:divBdr>
        </w:div>
        <w:div w:id="1054233078">
          <w:marLeft w:val="0"/>
          <w:marRight w:val="0"/>
          <w:marTop w:val="0"/>
          <w:marBottom w:val="0"/>
          <w:divBdr>
            <w:top w:val="none" w:sz="0" w:space="0" w:color="auto"/>
            <w:left w:val="none" w:sz="0" w:space="0" w:color="auto"/>
            <w:bottom w:val="none" w:sz="0" w:space="0" w:color="auto"/>
            <w:right w:val="none" w:sz="0" w:space="0" w:color="auto"/>
          </w:divBdr>
        </w:div>
        <w:div w:id="1054233083">
          <w:marLeft w:val="0"/>
          <w:marRight w:val="0"/>
          <w:marTop w:val="0"/>
          <w:marBottom w:val="0"/>
          <w:divBdr>
            <w:top w:val="none" w:sz="0" w:space="0" w:color="auto"/>
            <w:left w:val="none" w:sz="0" w:space="0" w:color="auto"/>
            <w:bottom w:val="none" w:sz="0" w:space="0" w:color="auto"/>
            <w:right w:val="none" w:sz="0" w:space="0" w:color="auto"/>
          </w:divBdr>
        </w:div>
        <w:div w:id="1054233085">
          <w:marLeft w:val="0"/>
          <w:marRight w:val="0"/>
          <w:marTop w:val="0"/>
          <w:marBottom w:val="0"/>
          <w:divBdr>
            <w:top w:val="none" w:sz="0" w:space="0" w:color="auto"/>
            <w:left w:val="none" w:sz="0" w:space="0" w:color="auto"/>
            <w:bottom w:val="none" w:sz="0" w:space="0" w:color="auto"/>
            <w:right w:val="none" w:sz="0" w:space="0" w:color="auto"/>
          </w:divBdr>
        </w:div>
        <w:div w:id="1054233088">
          <w:marLeft w:val="0"/>
          <w:marRight w:val="0"/>
          <w:marTop w:val="0"/>
          <w:marBottom w:val="0"/>
          <w:divBdr>
            <w:top w:val="none" w:sz="0" w:space="0" w:color="auto"/>
            <w:left w:val="none" w:sz="0" w:space="0" w:color="auto"/>
            <w:bottom w:val="none" w:sz="0" w:space="0" w:color="auto"/>
            <w:right w:val="none" w:sz="0" w:space="0" w:color="auto"/>
          </w:divBdr>
        </w:div>
        <w:div w:id="1054233093">
          <w:marLeft w:val="0"/>
          <w:marRight w:val="0"/>
          <w:marTop w:val="0"/>
          <w:marBottom w:val="0"/>
          <w:divBdr>
            <w:top w:val="none" w:sz="0" w:space="0" w:color="auto"/>
            <w:left w:val="none" w:sz="0" w:space="0" w:color="auto"/>
            <w:bottom w:val="none" w:sz="0" w:space="0" w:color="auto"/>
            <w:right w:val="none" w:sz="0" w:space="0" w:color="auto"/>
          </w:divBdr>
        </w:div>
        <w:div w:id="1054233097">
          <w:marLeft w:val="0"/>
          <w:marRight w:val="0"/>
          <w:marTop w:val="0"/>
          <w:marBottom w:val="0"/>
          <w:divBdr>
            <w:top w:val="none" w:sz="0" w:space="0" w:color="auto"/>
            <w:left w:val="none" w:sz="0" w:space="0" w:color="auto"/>
            <w:bottom w:val="none" w:sz="0" w:space="0" w:color="auto"/>
            <w:right w:val="none" w:sz="0" w:space="0" w:color="auto"/>
          </w:divBdr>
        </w:div>
        <w:div w:id="1054233101">
          <w:marLeft w:val="0"/>
          <w:marRight w:val="0"/>
          <w:marTop w:val="0"/>
          <w:marBottom w:val="0"/>
          <w:divBdr>
            <w:top w:val="none" w:sz="0" w:space="0" w:color="auto"/>
            <w:left w:val="none" w:sz="0" w:space="0" w:color="auto"/>
            <w:bottom w:val="none" w:sz="0" w:space="0" w:color="auto"/>
            <w:right w:val="none" w:sz="0" w:space="0" w:color="auto"/>
          </w:divBdr>
        </w:div>
        <w:div w:id="1054233102">
          <w:marLeft w:val="0"/>
          <w:marRight w:val="0"/>
          <w:marTop w:val="0"/>
          <w:marBottom w:val="0"/>
          <w:divBdr>
            <w:top w:val="none" w:sz="0" w:space="0" w:color="auto"/>
            <w:left w:val="none" w:sz="0" w:space="0" w:color="auto"/>
            <w:bottom w:val="none" w:sz="0" w:space="0" w:color="auto"/>
            <w:right w:val="none" w:sz="0" w:space="0" w:color="auto"/>
          </w:divBdr>
        </w:div>
        <w:div w:id="1054233108">
          <w:marLeft w:val="0"/>
          <w:marRight w:val="0"/>
          <w:marTop w:val="0"/>
          <w:marBottom w:val="0"/>
          <w:divBdr>
            <w:top w:val="none" w:sz="0" w:space="0" w:color="auto"/>
            <w:left w:val="none" w:sz="0" w:space="0" w:color="auto"/>
            <w:bottom w:val="none" w:sz="0" w:space="0" w:color="auto"/>
            <w:right w:val="none" w:sz="0" w:space="0" w:color="auto"/>
          </w:divBdr>
        </w:div>
        <w:div w:id="1054233112">
          <w:marLeft w:val="0"/>
          <w:marRight w:val="0"/>
          <w:marTop w:val="0"/>
          <w:marBottom w:val="0"/>
          <w:divBdr>
            <w:top w:val="none" w:sz="0" w:space="0" w:color="auto"/>
            <w:left w:val="none" w:sz="0" w:space="0" w:color="auto"/>
            <w:bottom w:val="none" w:sz="0" w:space="0" w:color="auto"/>
            <w:right w:val="none" w:sz="0" w:space="0" w:color="auto"/>
          </w:divBdr>
        </w:div>
        <w:div w:id="1054233116">
          <w:marLeft w:val="0"/>
          <w:marRight w:val="0"/>
          <w:marTop w:val="0"/>
          <w:marBottom w:val="0"/>
          <w:divBdr>
            <w:top w:val="none" w:sz="0" w:space="0" w:color="auto"/>
            <w:left w:val="none" w:sz="0" w:space="0" w:color="auto"/>
            <w:bottom w:val="none" w:sz="0" w:space="0" w:color="auto"/>
            <w:right w:val="none" w:sz="0" w:space="0" w:color="auto"/>
          </w:divBdr>
        </w:div>
        <w:div w:id="1054233119">
          <w:marLeft w:val="0"/>
          <w:marRight w:val="0"/>
          <w:marTop w:val="0"/>
          <w:marBottom w:val="0"/>
          <w:divBdr>
            <w:top w:val="none" w:sz="0" w:space="0" w:color="auto"/>
            <w:left w:val="none" w:sz="0" w:space="0" w:color="auto"/>
            <w:bottom w:val="none" w:sz="0" w:space="0" w:color="auto"/>
            <w:right w:val="none" w:sz="0" w:space="0" w:color="auto"/>
          </w:divBdr>
        </w:div>
        <w:div w:id="1054233127">
          <w:marLeft w:val="0"/>
          <w:marRight w:val="0"/>
          <w:marTop w:val="0"/>
          <w:marBottom w:val="0"/>
          <w:divBdr>
            <w:top w:val="none" w:sz="0" w:space="0" w:color="auto"/>
            <w:left w:val="none" w:sz="0" w:space="0" w:color="auto"/>
            <w:bottom w:val="none" w:sz="0" w:space="0" w:color="auto"/>
            <w:right w:val="none" w:sz="0" w:space="0" w:color="auto"/>
          </w:divBdr>
        </w:div>
        <w:div w:id="1054233130">
          <w:marLeft w:val="0"/>
          <w:marRight w:val="0"/>
          <w:marTop w:val="0"/>
          <w:marBottom w:val="0"/>
          <w:divBdr>
            <w:top w:val="none" w:sz="0" w:space="0" w:color="auto"/>
            <w:left w:val="none" w:sz="0" w:space="0" w:color="auto"/>
            <w:bottom w:val="none" w:sz="0" w:space="0" w:color="auto"/>
            <w:right w:val="none" w:sz="0" w:space="0" w:color="auto"/>
          </w:divBdr>
        </w:div>
        <w:div w:id="1054233140">
          <w:marLeft w:val="0"/>
          <w:marRight w:val="0"/>
          <w:marTop w:val="0"/>
          <w:marBottom w:val="0"/>
          <w:divBdr>
            <w:top w:val="none" w:sz="0" w:space="0" w:color="auto"/>
            <w:left w:val="none" w:sz="0" w:space="0" w:color="auto"/>
            <w:bottom w:val="none" w:sz="0" w:space="0" w:color="auto"/>
            <w:right w:val="none" w:sz="0" w:space="0" w:color="auto"/>
          </w:divBdr>
        </w:div>
        <w:div w:id="1054233142">
          <w:marLeft w:val="0"/>
          <w:marRight w:val="0"/>
          <w:marTop w:val="0"/>
          <w:marBottom w:val="0"/>
          <w:divBdr>
            <w:top w:val="none" w:sz="0" w:space="0" w:color="auto"/>
            <w:left w:val="none" w:sz="0" w:space="0" w:color="auto"/>
            <w:bottom w:val="none" w:sz="0" w:space="0" w:color="auto"/>
            <w:right w:val="none" w:sz="0" w:space="0" w:color="auto"/>
          </w:divBdr>
        </w:div>
        <w:div w:id="1054233143">
          <w:marLeft w:val="0"/>
          <w:marRight w:val="0"/>
          <w:marTop w:val="0"/>
          <w:marBottom w:val="0"/>
          <w:divBdr>
            <w:top w:val="none" w:sz="0" w:space="0" w:color="auto"/>
            <w:left w:val="none" w:sz="0" w:space="0" w:color="auto"/>
            <w:bottom w:val="none" w:sz="0" w:space="0" w:color="auto"/>
            <w:right w:val="none" w:sz="0" w:space="0" w:color="auto"/>
          </w:divBdr>
        </w:div>
        <w:div w:id="1054233148">
          <w:marLeft w:val="0"/>
          <w:marRight w:val="0"/>
          <w:marTop w:val="0"/>
          <w:marBottom w:val="0"/>
          <w:divBdr>
            <w:top w:val="none" w:sz="0" w:space="0" w:color="auto"/>
            <w:left w:val="none" w:sz="0" w:space="0" w:color="auto"/>
            <w:bottom w:val="none" w:sz="0" w:space="0" w:color="auto"/>
            <w:right w:val="none" w:sz="0" w:space="0" w:color="auto"/>
          </w:divBdr>
        </w:div>
        <w:div w:id="1054233149">
          <w:marLeft w:val="0"/>
          <w:marRight w:val="0"/>
          <w:marTop w:val="0"/>
          <w:marBottom w:val="0"/>
          <w:divBdr>
            <w:top w:val="none" w:sz="0" w:space="0" w:color="auto"/>
            <w:left w:val="none" w:sz="0" w:space="0" w:color="auto"/>
            <w:bottom w:val="none" w:sz="0" w:space="0" w:color="auto"/>
            <w:right w:val="none" w:sz="0" w:space="0" w:color="auto"/>
          </w:divBdr>
        </w:div>
        <w:div w:id="1054233151">
          <w:marLeft w:val="0"/>
          <w:marRight w:val="0"/>
          <w:marTop w:val="0"/>
          <w:marBottom w:val="0"/>
          <w:divBdr>
            <w:top w:val="none" w:sz="0" w:space="0" w:color="auto"/>
            <w:left w:val="none" w:sz="0" w:space="0" w:color="auto"/>
            <w:bottom w:val="none" w:sz="0" w:space="0" w:color="auto"/>
            <w:right w:val="none" w:sz="0" w:space="0" w:color="auto"/>
          </w:divBdr>
        </w:div>
        <w:div w:id="1054233153">
          <w:marLeft w:val="0"/>
          <w:marRight w:val="0"/>
          <w:marTop w:val="0"/>
          <w:marBottom w:val="0"/>
          <w:divBdr>
            <w:top w:val="none" w:sz="0" w:space="0" w:color="auto"/>
            <w:left w:val="none" w:sz="0" w:space="0" w:color="auto"/>
            <w:bottom w:val="none" w:sz="0" w:space="0" w:color="auto"/>
            <w:right w:val="none" w:sz="0" w:space="0" w:color="auto"/>
          </w:divBdr>
        </w:div>
        <w:div w:id="1054233155">
          <w:marLeft w:val="0"/>
          <w:marRight w:val="0"/>
          <w:marTop w:val="0"/>
          <w:marBottom w:val="0"/>
          <w:divBdr>
            <w:top w:val="none" w:sz="0" w:space="0" w:color="auto"/>
            <w:left w:val="none" w:sz="0" w:space="0" w:color="auto"/>
            <w:bottom w:val="none" w:sz="0" w:space="0" w:color="auto"/>
            <w:right w:val="none" w:sz="0" w:space="0" w:color="auto"/>
          </w:divBdr>
        </w:div>
        <w:div w:id="1054233161">
          <w:marLeft w:val="0"/>
          <w:marRight w:val="0"/>
          <w:marTop w:val="0"/>
          <w:marBottom w:val="0"/>
          <w:divBdr>
            <w:top w:val="none" w:sz="0" w:space="0" w:color="auto"/>
            <w:left w:val="none" w:sz="0" w:space="0" w:color="auto"/>
            <w:bottom w:val="none" w:sz="0" w:space="0" w:color="auto"/>
            <w:right w:val="none" w:sz="0" w:space="0" w:color="auto"/>
          </w:divBdr>
        </w:div>
        <w:div w:id="1054233162">
          <w:marLeft w:val="0"/>
          <w:marRight w:val="0"/>
          <w:marTop w:val="0"/>
          <w:marBottom w:val="0"/>
          <w:divBdr>
            <w:top w:val="none" w:sz="0" w:space="0" w:color="auto"/>
            <w:left w:val="none" w:sz="0" w:space="0" w:color="auto"/>
            <w:bottom w:val="none" w:sz="0" w:space="0" w:color="auto"/>
            <w:right w:val="none" w:sz="0" w:space="0" w:color="auto"/>
          </w:divBdr>
        </w:div>
        <w:div w:id="1054233169">
          <w:marLeft w:val="0"/>
          <w:marRight w:val="0"/>
          <w:marTop w:val="0"/>
          <w:marBottom w:val="0"/>
          <w:divBdr>
            <w:top w:val="none" w:sz="0" w:space="0" w:color="auto"/>
            <w:left w:val="none" w:sz="0" w:space="0" w:color="auto"/>
            <w:bottom w:val="none" w:sz="0" w:space="0" w:color="auto"/>
            <w:right w:val="none" w:sz="0" w:space="0" w:color="auto"/>
          </w:divBdr>
        </w:div>
        <w:div w:id="1054233171">
          <w:marLeft w:val="0"/>
          <w:marRight w:val="0"/>
          <w:marTop w:val="0"/>
          <w:marBottom w:val="0"/>
          <w:divBdr>
            <w:top w:val="none" w:sz="0" w:space="0" w:color="auto"/>
            <w:left w:val="none" w:sz="0" w:space="0" w:color="auto"/>
            <w:bottom w:val="none" w:sz="0" w:space="0" w:color="auto"/>
            <w:right w:val="none" w:sz="0" w:space="0" w:color="auto"/>
          </w:divBdr>
        </w:div>
        <w:div w:id="1054233177">
          <w:marLeft w:val="0"/>
          <w:marRight w:val="0"/>
          <w:marTop w:val="0"/>
          <w:marBottom w:val="0"/>
          <w:divBdr>
            <w:top w:val="none" w:sz="0" w:space="0" w:color="auto"/>
            <w:left w:val="none" w:sz="0" w:space="0" w:color="auto"/>
            <w:bottom w:val="none" w:sz="0" w:space="0" w:color="auto"/>
            <w:right w:val="none" w:sz="0" w:space="0" w:color="auto"/>
          </w:divBdr>
        </w:div>
        <w:div w:id="1054233179">
          <w:marLeft w:val="0"/>
          <w:marRight w:val="0"/>
          <w:marTop w:val="0"/>
          <w:marBottom w:val="0"/>
          <w:divBdr>
            <w:top w:val="none" w:sz="0" w:space="0" w:color="auto"/>
            <w:left w:val="none" w:sz="0" w:space="0" w:color="auto"/>
            <w:bottom w:val="none" w:sz="0" w:space="0" w:color="auto"/>
            <w:right w:val="none" w:sz="0" w:space="0" w:color="auto"/>
          </w:divBdr>
        </w:div>
        <w:div w:id="1054233199">
          <w:marLeft w:val="0"/>
          <w:marRight w:val="0"/>
          <w:marTop w:val="0"/>
          <w:marBottom w:val="0"/>
          <w:divBdr>
            <w:top w:val="none" w:sz="0" w:space="0" w:color="auto"/>
            <w:left w:val="none" w:sz="0" w:space="0" w:color="auto"/>
            <w:bottom w:val="none" w:sz="0" w:space="0" w:color="auto"/>
            <w:right w:val="none" w:sz="0" w:space="0" w:color="auto"/>
          </w:divBdr>
        </w:div>
        <w:div w:id="1054233219">
          <w:marLeft w:val="0"/>
          <w:marRight w:val="0"/>
          <w:marTop w:val="0"/>
          <w:marBottom w:val="0"/>
          <w:divBdr>
            <w:top w:val="none" w:sz="0" w:space="0" w:color="auto"/>
            <w:left w:val="none" w:sz="0" w:space="0" w:color="auto"/>
            <w:bottom w:val="none" w:sz="0" w:space="0" w:color="auto"/>
            <w:right w:val="none" w:sz="0" w:space="0" w:color="auto"/>
          </w:divBdr>
        </w:div>
        <w:div w:id="1054233221">
          <w:marLeft w:val="0"/>
          <w:marRight w:val="0"/>
          <w:marTop w:val="0"/>
          <w:marBottom w:val="0"/>
          <w:divBdr>
            <w:top w:val="none" w:sz="0" w:space="0" w:color="auto"/>
            <w:left w:val="none" w:sz="0" w:space="0" w:color="auto"/>
            <w:bottom w:val="none" w:sz="0" w:space="0" w:color="auto"/>
            <w:right w:val="none" w:sz="0" w:space="0" w:color="auto"/>
          </w:divBdr>
        </w:div>
        <w:div w:id="1054233227">
          <w:marLeft w:val="0"/>
          <w:marRight w:val="0"/>
          <w:marTop w:val="0"/>
          <w:marBottom w:val="0"/>
          <w:divBdr>
            <w:top w:val="none" w:sz="0" w:space="0" w:color="auto"/>
            <w:left w:val="none" w:sz="0" w:space="0" w:color="auto"/>
            <w:bottom w:val="none" w:sz="0" w:space="0" w:color="auto"/>
            <w:right w:val="none" w:sz="0" w:space="0" w:color="auto"/>
          </w:divBdr>
        </w:div>
        <w:div w:id="1054233228">
          <w:marLeft w:val="0"/>
          <w:marRight w:val="0"/>
          <w:marTop w:val="0"/>
          <w:marBottom w:val="0"/>
          <w:divBdr>
            <w:top w:val="none" w:sz="0" w:space="0" w:color="auto"/>
            <w:left w:val="none" w:sz="0" w:space="0" w:color="auto"/>
            <w:bottom w:val="none" w:sz="0" w:space="0" w:color="auto"/>
            <w:right w:val="none" w:sz="0" w:space="0" w:color="auto"/>
          </w:divBdr>
        </w:div>
        <w:div w:id="1054233231">
          <w:marLeft w:val="0"/>
          <w:marRight w:val="0"/>
          <w:marTop w:val="0"/>
          <w:marBottom w:val="0"/>
          <w:divBdr>
            <w:top w:val="none" w:sz="0" w:space="0" w:color="auto"/>
            <w:left w:val="none" w:sz="0" w:space="0" w:color="auto"/>
            <w:bottom w:val="none" w:sz="0" w:space="0" w:color="auto"/>
            <w:right w:val="none" w:sz="0" w:space="0" w:color="auto"/>
          </w:divBdr>
        </w:div>
        <w:div w:id="1054233244">
          <w:marLeft w:val="0"/>
          <w:marRight w:val="0"/>
          <w:marTop w:val="0"/>
          <w:marBottom w:val="0"/>
          <w:divBdr>
            <w:top w:val="none" w:sz="0" w:space="0" w:color="auto"/>
            <w:left w:val="none" w:sz="0" w:space="0" w:color="auto"/>
            <w:bottom w:val="none" w:sz="0" w:space="0" w:color="auto"/>
            <w:right w:val="none" w:sz="0" w:space="0" w:color="auto"/>
          </w:divBdr>
        </w:div>
        <w:div w:id="1054233248">
          <w:marLeft w:val="0"/>
          <w:marRight w:val="0"/>
          <w:marTop w:val="0"/>
          <w:marBottom w:val="0"/>
          <w:divBdr>
            <w:top w:val="none" w:sz="0" w:space="0" w:color="auto"/>
            <w:left w:val="none" w:sz="0" w:space="0" w:color="auto"/>
            <w:bottom w:val="none" w:sz="0" w:space="0" w:color="auto"/>
            <w:right w:val="none" w:sz="0" w:space="0" w:color="auto"/>
          </w:divBdr>
        </w:div>
        <w:div w:id="1054233261">
          <w:marLeft w:val="0"/>
          <w:marRight w:val="0"/>
          <w:marTop w:val="0"/>
          <w:marBottom w:val="0"/>
          <w:divBdr>
            <w:top w:val="none" w:sz="0" w:space="0" w:color="auto"/>
            <w:left w:val="none" w:sz="0" w:space="0" w:color="auto"/>
            <w:bottom w:val="none" w:sz="0" w:space="0" w:color="auto"/>
            <w:right w:val="none" w:sz="0" w:space="0" w:color="auto"/>
          </w:divBdr>
        </w:div>
        <w:div w:id="1054233265">
          <w:marLeft w:val="0"/>
          <w:marRight w:val="0"/>
          <w:marTop w:val="0"/>
          <w:marBottom w:val="0"/>
          <w:divBdr>
            <w:top w:val="none" w:sz="0" w:space="0" w:color="auto"/>
            <w:left w:val="none" w:sz="0" w:space="0" w:color="auto"/>
            <w:bottom w:val="none" w:sz="0" w:space="0" w:color="auto"/>
            <w:right w:val="none" w:sz="0" w:space="0" w:color="auto"/>
          </w:divBdr>
        </w:div>
        <w:div w:id="1054233269">
          <w:marLeft w:val="0"/>
          <w:marRight w:val="0"/>
          <w:marTop w:val="0"/>
          <w:marBottom w:val="0"/>
          <w:divBdr>
            <w:top w:val="none" w:sz="0" w:space="0" w:color="auto"/>
            <w:left w:val="none" w:sz="0" w:space="0" w:color="auto"/>
            <w:bottom w:val="none" w:sz="0" w:space="0" w:color="auto"/>
            <w:right w:val="none" w:sz="0" w:space="0" w:color="auto"/>
          </w:divBdr>
        </w:div>
        <w:div w:id="1054233270">
          <w:marLeft w:val="0"/>
          <w:marRight w:val="0"/>
          <w:marTop w:val="0"/>
          <w:marBottom w:val="0"/>
          <w:divBdr>
            <w:top w:val="none" w:sz="0" w:space="0" w:color="auto"/>
            <w:left w:val="none" w:sz="0" w:space="0" w:color="auto"/>
            <w:bottom w:val="none" w:sz="0" w:space="0" w:color="auto"/>
            <w:right w:val="none" w:sz="0" w:space="0" w:color="auto"/>
          </w:divBdr>
        </w:div>
        <w:div w:id="1054233271">
          <w:marLeft w:val="0"/>
          <w:marRight w:val="0"/>
          <w:marTop w:val="0"/>
          <w:marBottom w:val="0"/>
          <w:divBdr>
            <w:top w:val="none" w:sz="0" w:space="0" w:color="auto"/>
            <w:left w:val="none" w:sz="0" w:space="0" w:color="auto"/>
            <w:bottom w:val="none" w:sz="0" w:space="0" w:color="auto"/>
            <w:right w:val="none" w:sz="0" w:space="0" w:color="auto"/>
          </w:divBdr>
        </w:div>
        <w:div w:id="1054233278">
          <w:marLeft w:val="0"/>
          <w:marRight w:val="0"/>
          <w:marTop w:val="0"/>
          <w:marBottom w:val="0"/>
          <w:divBdr>
            <w:top w:val="none" w:sz="0" w:space="0" w:color="auto"/>
            <w:left w:val="none" w:sz="0" w:space="0" w:color="auto"/>
            <w:bottom w:val="none" w:sz="0" w:space="0" w:color="auto"/>
            <w:right w:val="none" w:sz="0" w:space="0" w:color="auto"/>
          </w:divBdr>
        </w:div>
        <w:div w:id="1054233283">
          <w:marLeft w:val="0"/>
          <w:marRight w:val="0"/>
          <w:marTop w:val="0"/>
          <w:marBottom w:val="0"/>
          <w:divBdr>
            <w:top w:val="none" w:sz="0" w:space="0" w:color="auto"/>
            <w:left w:val="none" w:sz="0" w:space="0" w:color="auto"/>
            <w:bottom w:val="none" w:sz="0" w:space="0" w:color="auto"/>
            <w:right w:val="none" w:sz="0" w:space="0" w:color="auto"/>
          </w:divBdr>
        </w:div>
        <w:div w:id="1054233288">
          <w:marLeft w:val="0"/>
          <w:marRight w:val="0"/>
          <w:marTop w:val="0"/>
          <w:marBottom w:val="0"/>
          <w:divBdr>
            <w:top w:val="none" w:sz="0" w:space="0" w:color="auto"/>
            <w:left w:val="none" w:sz="0" w:space="0" w:color="auto"/>
            <w:bottom w:val="none" w:sz="0" w:space="0" w:color="auto"/>
            <w:right w:val="none" w:sz="0" w:space="0" w:color="auto"/>
          </w:divBdr>
        </w:div>
        <w:div w:id="1054233290">
          <w:marLeft w:val="0"/>
          <w:marRight w:val="0"/>
          <w:marTop w:val="0"/>
          <w:marBottom w:val="0"/>
          <w:divBdr>
            <w:top w:val="none" w:sz="0" w:space="0" w:color="auto"/>
            <w:left w:val="none" w:sz="0" w:space="0" w:color="auto"/>
            <w:bottom w:val="none" w:sz="0" w:space="0" w:color="auto"/>
            <w:right w:val="none" w:sz="0" w:space="0" w:color="auto"/>
          </w:divBdr>
        </w:div>
        <w:div w:id="1054233293">
          <w:marLeft w:val="0"/>
          <w:marRight w:val="0"/>
          <w:marTop w:val="0"/>
          <w:marBottom w:val="0"/>
          <w:divBdr>
            <w:top w:val="none" w:sz="0" w:space="0" w:color="auto"/>
            <w:left w:val="none" w:sz="0" w:space="0" w:color="auto"/>
            <w:bottom w:val="none" w:sz="0" w:space="0" w:color="auto"/>
            <w:right w:val="none" w:sz="0" w:space="0" w:color="auto"/>
          </w:divBdr>
        </w:div>
        <w:div w:id="1054233295">
          <w:marLeft w:val="0"/>
          <w:marRight w:val="0"/>
          <w:marTop w:val="0"/>
          <w:marBottom w:val="0"/>
          <w:divBdr>
            <w:top w:val="none" w:sz="0" w:space="0" w:color="auto"/>
            <w:left w:val="none" w:sz="0" w:space="0" w:color="auto"/>
            <w:bottom w:val="none" w:sz="0" w:space="0" w:color="auto"/>
            <w:right w:val="none" w:sz="0" w:space="0" w:color="auto"/>
          </w:divBdr>
        </w:div>
        <w:div w:id="1054233300">
          <w:marLeft w:val="0"/>
          <w:marRight w:val="0"/>
          <w:marTop w:val="0"/>
          <w:marBottom w:val="0"/>
          <w:divBdr>
            <w:top w:val="none" w:sz="0" w:space="0" w:color="auto"/>
            <w:left w:val="none" w:sz="0" w:space="0" w:color="auto"/>
            <w:bottom w:val="none" w:sz="0" w:space="0" w:color="auto"/>
            <w:right w:val="none" w:sz="0" w:space="0" w:color="auto"/>
          </w:divBdr>
        </w:div>
        <w:div w:id="1054233314">
          <w:marLeft w:val="0"/>
          <w:marRight w:val="0"/>
          <w:marTop w:val="0"/>
          <w:marBottom w:val="0"/>
          <w:divBdr>
            <w:top w:val="none" w:sz="0" w:space="0" w:color="auto"/>
            <w:left w:val="none" w:sz="0" w:space="0" w:color="auto"/>
            <w:bottom w:val="none" w:sz="0" w:space="0" w:color="auto"/>
            <w:right w:val="none" w:sz="0" w:space="0" w:color="auto"/>
          </w:divBdr>
        </w:div>
        <w:div w:id="1054233316">
          <w:marLeft w:val="0"/>
          <w:marRight w:val="0"/>
          <w:marTop w:val="0"/>
          <w:marBottom w:val="0"/>
          <w:divBdr>
            <w:top w:val="none" w:sz="0" w:space="0" w:color="auto"/>
            <w:left w:val="none" w:sz="0" w:space="0" w:color="auto"/>
            <w:bottom w:val="none" w:sz="0" w:space="0" w:color="auto"/>
            <w:right w:val="none" w:sz="0" w:space="0" w:color="auto"/>
          </w:divBdr>
        </w:div>
        <w:div w:id="1054233318">
          <w:marLeft w:val="0"/>
          <w:marRight w:val="0"/>
          <w:marTop w:val="0"/>
          <w:marBottom w:val="0"/>
          <w:divBdr>
            <w:top w:val="none" w:sz="0" w:space="0" w:color="auto"/>
            <w:left w:val="none" w:sz="0" w:space="0" w:color="auto"/>
            <w:bottom w:val="none" w:sz="0" w:space="0" w:color="auto"/>
            <w:right w:val="none" w:sz="0" w:space="0" w:color="auto"/>
          </w:divBdr>
        </w:div>
        <w:div w:id="1054233320">
          <w:marLeft w:val="0"/>
          <w:marRight w:val="0"/>
          <w:marTop w:val="0"/>
          <w:marBottom w:val="0"/>
          <w:divBdr>
            <w:top w:val="none" w:sz="0" w:space="0" w:color="auto"/>
            <w:left w:val="none" w:sz="0" w:space="0" w:color="auto"/>
            <w:bottom w:val="none" w:sz="0" w:space="0" w:color="auto"/>
            <w:right w:val="none" w:sz="0" w:space="0" w:color="auto"/>
          </w:divBdr>
        </w:div>
        <w:div w:id="1054233331">
          <w:marLeft w:val="0"/>
          <w:marRight w:val="0"/>
          <w:marTop w:val="0"/>
          <w:marBottom w:val="0"/>
          <w:divBdr>
            <w:top w:val="none" w:sz="0" w:space="0" w:color="auto"/>
            <w:left w:val="none" w:sz="0" w:space="0" w:color="auto"/>
            <w:bottom w:val="none" w:sz="0" w:space="0" w:color="auto"/>
            <w:right w:val="none" w:sz="0" w:space="0" w:color="auto"/>
          </w:divBdr>
        </w:div>
        <w:div w:id="1054233340">
          <w:marLeft w:val="0"/>
          <w:marRight w:val="0"/>
          <w:marTop w:val="0"/>
          <w:marBottom w:val="0"/>
          <w:divBdr>
            <w:top w:val="none" w:sz="0" w:space="0" w:color="auto"/>
            <w:left w:val="none" w:sz="0" w:space="0" w:color="auto"/>
            <w:bottom w:val="none" w:sz="0" w:space="0" w:color="auto"/>
            <w:right w:val="none" w:sz="0" w:space="0" w:color="auto"/>
          </w:divBdr>
        </w:div>
        <w:div w:id="1054233341">
          <w:marLeft w:val="0"/>
          <w:marRight w:val="0"/>
          <w:marTop w:val="0"/>
          <w:marBottom w:val="0"/>
          <w:divBdr>
            <w:top w:val="none" w:sz="0" w:space="0" w:color="auto"/>
            <w:left w:val="none" w:sz="0" w:space="0" w:color="auto"/>
            <w:bottom w:val="none" w:sz="0" w:space="0" w:color="auto"/>
            <w:right w:val="none" w:sz="0" w:space="0" w:color="auto"/>
          </w:divBdr>
        </w:div>
        <w:div w:id="1054233344">
          <w:marLeft w:val="0"/>
          <w:marRight w:val="0"/>
          <w:marTop w:val="0"/>
          <w:marBottom w:val="0"/>
          <w:divBdr>
            <w:top w:val="none" w:sz="0" w:space="0" w:color="auto"/>
            <w:left w:val="none" w:sz="0" w:space="0" w:color="auto"/>
            <w:bottom w:val="none" w:sz="0" w:space="0" w:color="auto"/>
            <w:right w:val="none" w:sz="0" w:space="0" w:color="auto"/>
          </w:divBdr>
        </w:div>
        <w:div w:id="1054233345">
          <w:marLeft w:val="0"/>
          <w:marRight w:val="0"/>
          <w:marTop w:val="0"/>
          <w:marBottom w:val="0"/>
          <w:divBdr>
            <w:top w:val="none" w:sz="0" w:space="0" w:color="auto"/>
            <w:left w:val="none" w:sz="0" w:space="0" w:color="auto"/>
            <w:bottom w:val="none" w:sz="0" w:space="0" w:color="auto"/>
            <w:right w:val="none" w:sz="0" w:space="0" w:color="auto"/>
          </w:divBdr>
        </w:div>
        <w:div w:id="1054233358">
          <w:marLeft w:val="0"/>
          <w:marRight w:val="0"/>
          <w:marTop w:val="0"/>
          <w:marBottom w:val="0"/>
          <w:divBdr>
            <w:top w:val="none" w:sz="0" w:space="0" w:color="auto"/>
            <w:left w:val="none" w:sz="0" w:space="0" w:color="auto"/>
            <w:bottom w:val="none" w:sz="0" w:space="0" w:color="auto"/>
            <w:right w:val="none" w:sz="0" w:space="0" w:color="auto"/>
          </w:divBdr>
        </w:div>
        <w:div w:id="1054233360">
          <w:marLeft w:val="0"/>
          <w:marRight w:val="0"/>
          <w:marTop w:val="0"/>
          <w:marBottom w:val="0"/>
          <w:divBdr>
            <w:top w:val="none" w:sz="0" w:space="0" w:color="auto"/>
            <w:left w:val="none" w:sz="0" w:space="0" w:color="auto"/>
            <w:bottom w:val="none" w:sz="0" w:space="0" w:color="auto"/>
            <w:right w:val="none" w:sz="0" w:space="0" w:color="auto"/>
          </w:divBdr>
        </w:div>
        <w:div w:id="1054233362">
          <w:marLeft w:val="0"/>
          <w:marRight w:val="0"/>
          <w:marTop w:val="0"/>
          <w:marBottom w:val="0"/>
          <w:divBdr>
            <w:top w:val="none" w:sz="0" w:space="0" w:color="auto"/>
            <w:left w:val="none" w:sz="0" w:space="0" w:color="auto"/>
            <w:bottom w:val="none" w:sz="0" w:space="0" w:color="auto"/>
            <w:right w:val="none" w:sz="0" w:space="0" w:color="auto"/>
          </w:divBdr>
        </w:div>
        <w:div w:id="1054233372">
          <w:marLeft w:val="0"/>
          <w:marRight w:val="0"/>
          <w:marTop w:val="0"/>
          <w:marBottom w:val="0"/>
          <w:divBdr>
            <w:top w:val="none" w:sz="0" w:space="0" w:color="auto"/>
            <w:left w:val="none" w:sz="0" w:space="0" w:color="auto"/>
            <w:bottom w:val="none" w:sz="0" w:space="0" w:color="auto"/>
            <w:right w:val="none" w:sz="0" w:space="0" w:color="auto"/>
          </w:divBdr>
        </w:div>
        <w:div w:id="1054233379">
          <w:marLeft w:val="0"/>
          <w:marRight w:val="0"/>
          <w:marTop w:val="0"/>
          <w:marBottom w:val="0"/>
          <w:divBdr>
            <w:top w:val="none" w:sz="0" w:space="0" w:color="auto"/>
            <w:left w:val="none" w:sz="0" w:space="0" w:color="auto"/>
            <w:bottom w:val="none" w:sz="0" w:space="0" w:color="auto"/>
            <w:right w:val="none" w:sz="0" w:space="0" w:color="auto"/>
          </w:divBdr>
        </w:div>
        <w:div w:id="1054233384">
          <w:marLeft w:val="0"/>
          <w:marRight w:val="0"/>
          <w:marTop w:val="0"/>
          <w:marBottom w:val="0"/>
          <w:divBdr>
            <w:top w:val="none" w:sz="0" w:space="0" w:color="auto"/>
            <w:left w:val="none" w:sz="0" w:space="0" w:color="auto"/>
            <w:bottom w:val="none" w:sz="0" w:space="0" w:color="auto"/>
            <w:right w:val="none" w:sz="0" w:space="0" w:color="auto"/>
          </w:divBdr>
        </w:div>
        <w:div w:id="1054233392">
          <w:marLeft w:val="0"/>
          <w:marRight w:val="0"/>
          <w:marTop w:val="0"/>
          <w:marBottom w:val="0"/>
          <w:divBdr>
            <w:top w:val="none" w:sz="0" w:space="0" w:color="auto"/>
            <w:left w:val="none" w:sz="0" w:space="0" w:color="auto"/>
            <w:bottom w:val="none" w:sz="0" w:space="0" w:color="auto"/>
            <w:right w:val="none" w:sz="0" w:space="0" w:color="auto"/>
          </w:divBdr>
        </w:div>
        <w:div w:id="1054233393">
          <w:marLeft w:val="0"/>
          <w:marRight w:val="0"/>
          <w:marTop w:val="0"/>
          <w:marBottom w:val="0"/>
          <w:divBdr>
            <w:top w:val="none" w:sz="0" w:space="0" w:color="auto"/>
            <w:left w:val="none" w:sz="0" w:space="0" w:color="auto"/>
            <w:bottom w:val="none" w:sz="0" w:space="0" w:color="auto"/>
            <w:right w:val="none" w:sz="0" w:space="0" w:color="auto"/>
          </w:divBdr>
        </w:div>
        <w:div w:id="1054233395">
          <w:marLeft w:val="0"/>
          <w:marRight w:val="0"/>
          <w:marTop w:val="0"/>
          <w:marBottom w:val="0"/>
          <w:divBdr>
            <w:top w:val="none" w:sz="0" w:space="0" w:color="auto"/>
            <w:left w:val="none" w:sz="0" w:space="0" w:color="auto"/>
            <w:bottom w:val="none" w:sz="0" w:space="0" w:color="auto"/>
            <w:right w:val="none" w:sz="0" w:space="0" w:color="auto"/>
          </w:divBdr>
        </w:div>
        <w:div w:id="1054233417">
          <w:marLeft w:val="0"/>
          <w:marRight w:val="0"/>
          <w:marTop w:val="0"/>
          <w:marBottom w:val="0"/>
          <w:divBdr>
            <w:top w:val="none" w:sz="0" w:space="0" w:color="auto"/>
            <w:left w:val="none" w:sz="0" w:space="0" w:color="auto"/>
            <w:bottom w:val="none" w:sz="0" w:space="0" w:color="auto"/>
            <w:right w:val="none" w:sz="0" w:space="0" w:color="auto"/>
          </w:divBdr>
        </w:div>
      </w:divsChild>
    </w:div>
    <w:div w:id="1054233071">
      <w:marLeft w:val="0"/>
      <w:marRight w:val="0"/>
      <w:marTop w:val="0"/>
      <w:marBottom w:val="0"/>
      <w:divBdr>
        <w:top w:val="none" w:sz="0" w:space="0" w:color="auto"/>
        <w:left w:val="none" w:sz="0" w:space="0" w:color="auto"/>
        <w:bottom w:val="none" w:sz="0" w:space="0" w:color="auto"/>
        <w:right w:val="none" w:sz="0" w:space="0" w:color="auto"/>
      </w:divBdr>
      <w:divsChild>
        <w:div w:id="1054233215">
          <w:marLeft w:val="0"/>
          <w:marRight w:val="0"/>
          <w:marTop w:val="0"/>
          <w:marBottom w:val="0"/>
          <w:divBdr>
            <w:top w:val="none" w:sz="0" w:space="0" w:color="auto"/>
            <w:left w:val="none" w:sz="0" w:space="0" w:color="auto"/>
            <w:bottom w:val="none" w:sz="0" w:space="0" w:color="auto"/>
            <w:right w:val="none" w:sz="0" w:space="0" w:color="auto"/>
          </w:divBdr>
          <w:divsChild>
            <w:div w:id="1054233042">
              <w:marLeft w:val="0"/>
              <w:marRight w:val="0"/>
              <w:marTop w:val="0"/>
              <w:marBottom w:val="0"/>
              <w:divBdr>
                <w:top w:val="none" w:sz="0" w:space="0" w:color="auto"/>
                <w:left w:val="none" w:sz="0" w:space="0" w:color="auto"/>
                <w:bottom w:val="none" w:sz="0" w:space="0" w:color="auto"/>
                <w:right w:val="none" w:sz="0" w:space="0" w:color="auto"/>
              </w:divBdr>
              <w:divsChild>
                <w:div w:id="1054233277">
                  <w:marLeft w:val="0"/>
                  <w:marRight w:val="0"/>
                  <w:marTop w:val="0"/>
                  <w:marBottom w:val="0"/>
                  <w:divBdr>
                    <w:top w:val="none" w:sz="0" w:space="0" w:color="auto"/>
                    <w:left w:val="none" w:sz="0" w:space="0" w:color="auto"/>
                    <w:bottom w:val="none" w:sz="0" w:space="0" w:color="auto"/>
                    <w:right w:val="none" w:sz="0" w:space="0" w:color="auto"/>
                  </w:divBdr>
                  <w:divsChild>
                    <w:div w:id="1054233117">
                      <w:marLeft w:val="0"/>
                      <w:marRight w:val="0"/>
                      <w:marTop w:val="0"/>
                      <w:marBottom w:val="0"/>
                      <w:divBdr>
                        <w:top w:val="none" w:sz="0" w:space="0" w:color="auto"/>
                        <w:left w:val="none" w:sz="0" w:space="0" w:color="auto"/>
                        <w:bottom w:val="none" w:sz="0" w:space="0" w:color="auto"/>
                        <w:right w:val="none" w:sz="0" w:space="0" w:color="auto"/>
                      </w:divBdr>
                      <w:divsChild>
                        <w:div w:id="1054233242">
                          <w:marLeft w:val="0"/>
                          <w:marRight w:val="0"/>
                          <w:marTop w:val="0"/>
                          <w:marBottom w:val="0"/>
                          <w:divBdr>
                            <w:top w:val="none" w:sz="0" w:space="0" w:color="auto"/>
                            <w:left w:val="none" w:sz="0" w:space="0" w:color="auto"/>
                            <w:bottom w:val="none" w:sz="0" w:space="0" w:color="auto"/>
                            <w:right w:val="none" w:sz="0" w:space="0" w:color="auto"/>
                          </w:divBdr>
                          <w:divsChild>
                            <w:div w:id="1054233403">
                              <w:marLeft w:val="0"/>
                              <w:marRight w:val="0"/>
                              <w:marTop w:val="0"/>
                              <w:marBottom w:val="0"/>
                              <w:divBdr>
                                <w:top w:val="none" w:sz="0" w:space="0" w:color="auto"/>
                                <w:left w:val="none" w:sz="0" w:space="0" w:color="auto"/>
                                <w:bottom w:val="none" w:sz="0" w:space="0" w:color="auto"/>
                                <w:right w:val="none" w:sz="0" w:space="0" w:color="auto"/>
                              </w:divBdr>
                              <w:divsChild>
                                <w:div w:id="1054233055">
                                  <w:marLeft w:val="0"/>
                                  <w:marRight w:val="0"/>
                                  <w:marTop w:val="0"/>
                                  <w:marBottom w:val="0"/>
                                  <w:divBdr>
                                    <w:top w:val="none" w:sz="0" w:space="0" w:color="auto"/>
                                    <w:left w:val="none" w:sz="0" w:space="0" w:color="auto"/>
                                    <w:bottom w:val="none" w:sz="0" w:space="0" w:color="auto"/>
                                    <w:right w:val="none" w:sz="0" w:space="0" w:color="auto"/>
                                  </w:divBdr>
                                  <w:divsChild>
                                    <w:div w:id="1054233236">
                                      <w:marLeft w:val="0"/>
                                      <w:marRight w:val="0"/>
                                      <w:marTop w:val="0"/>
                                      <w:marBottom w:val="0"/>
                                      <w:divBdr>
                                        <w:top w:val="none" w:sz="0" w:space="0" w:color="auto"/>
                                        <w:left w:val="none" w:sz="0" w:space="0" w:color="auto"/>
                                        <w:bottom w:val="none" w:sz="0" w:space="0" w:color="auto"/>
                                        <w:right w:val="none" w:sz="0" w:space="0" w:color="auto"/>
                                      </w:divBdr>
                                      <w:divsChild>
                                        <w:div w:id="1054233229">
                                          <w:marLeft w:val="0"/>
                                          <w:marRight w:val="0"/>
                                          <w:marTop w:val="0"/>
                                          <w:marBottom w:val="0"/>
                                          <w:divBdr>
                                            <w:top w:val="none" w:sz="0" w:space="0" w:color="auto"/>
                                            <w:left w:val="none" w:sz="0" w:space="0" w:color="auto"/>
                                            <w:bottom w:val="none" w:sz="0" w:space="0" w:color="auto"/>
                                            <w:right w:val="none" w:sz="0" w:space="0" w:color="auto"/>
                                          </w:divBdr>
                                          <w:divsChild>
                                            <w:div w:id="1054233313">
                                              <w:marLeft w:val="0"/>
                                              <w:marRight w:val="0"/>
                                              <w:marTop w:val="0"/>
                                              <w:marBottom w:val="0"/>
                                              <w:divBdr>
                                                <w:top w:val="none" w:sz="0" w:space="0" w:color="auto"/>
                                                <w:left w:val="none" w:sz="0" w:space="0" w:color="auto"/>
                                                <w:bottom w:val="none" w:sz="0" w:space="0" w:color="auto"/>
                                                <w:right w:val="none" w:sz="0" w:space="0" w:color="auto"/>
                                              </w:divBdr>
                                              <w:divsChild>
                                                <w:div w:id="1054233336">
                                                  <w:marLeft w:val="0"/>
                                                  <w:marRight w:val="0"/>
                                                  <w:marTop w:val="0"/>
                                                  <w:marBottom w:val="0"/>
                                                  <w:divBdr>
                                                    <w:top w:val="none" w:sz="0" w:space="0" w:color="auto"/>
                                                    <w:left w:val="none" w:sz="0" w:space="0" w:color="auto"/>
                                                    <w:bottom w:val="none" w:sz="0" w:space="0" w:color="auto"/>
                                                    <w:right w:val="none" w:sz="0" w:space="0" w:color="auto"/>
                                                  </w:divBdr>
                                                  <w:divsChild>
                                                    <w:div w:id="1054233317">
                                                      <w:marLeft w:val="0"/>
                                                      <w:marRight w:val="0"/>
                                                      <w:marTop w:val="0"/>
                                                      <w:marBottom w:val="0"/>
                                                      <w:divBdr>
                                                        <w:top w:val="none" w:sz="0" w:space="0" w:color="auto"/>
                                                        <w:left w:val="none" w:sz="0" w:space="0" w:color="auto"/>
                                                        <w:bottom w:val="none" w:sz="0" w:space="0" w:color="auto"/>
                                                        <w:right w:val="none" w:sz="0" w:space="0" w:color="auto"/>
                                                      </w:divBdr>
                                                      <w:divsChild>
                                                        <w:div w:id="1054233052">
                                                          <w:marLeft w:val="0"/>
                                                          <w:marRight w:val="0"/>
                                                          <w:marTop w:val="0"/>
                                                          <w:marBottom w:val="0"/>
                                                          <w:divBdr>
                                                            <w:top w:val="none" w:sz="0" w:space="0" w:color="auto"/>
                                                            <w:left w:val="none" w:sz="0" w:space="0" w:color="auto"/>
                                                            <w:bottom w:val="none" w:sz="0" w:space="0" w:color="auto"/>
                                                            <w:right w:val="none" w:sz="0" w:space="0" w:color="auto"/>
                                                          </w:divBdr>
                                                        </w:div>
                                                        <w:div w:id="105423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54233079">
      <w:marLeft w:val="0"/>
      <w:marRight w:val="0"/>
      <w:marTop w:val="0"/>
      <w:marBottom w:val="0"/>
      <w:divBdr>
        <w:top w:val="none" w:sz="0" w:space="0" w:color="auto"/>
        <w:left w:val="none" w:sz="0" w:space="0" w:color="auto"/>
        <w:bottom w:val="none" w:sz="0" w:space="0" w:color="auto"/>
        <w:right w:val="none" w:sz="0" w:space="0" w:color="auto"/>
      </w:divBdr>
    </w:div>
    <w:div w:id="1054233107">
      <w:marLeft w:val="0"/>
      <w:marRight w:val="0"/>
      <w:marTop w:val="0"/>
      <w:marBottom w:val="0"/>
      <w:divBdr>
        <w:top w:val="none" w:sz="0" w:space="0" w:color="auto"/>
        <w:left w:val="none" w:sz="0" w:space="0" w:color="auto"/>
        <w:bottom w:val="none" w:sz="0" w:space="0" w:color="auto"/>
        <w:right w:val="none" w:sz="0" w:space="0" w:color="auto"/>
      </w:divBdr>
    </w:div>
    <w:div w:id="1054233123">
      <w:marLeft w:val="0"/>
      <w:marRight w:val="0"/>
      <w:marTop w:val="0"/>
      <w:marBottom w:val="0"/>
      <w:divBdr>
        <w:top w:val="none" w:sz="0" w:space="0" w:color="auto"/>
        <w:left w:val="none" w:sz="0" w:space="0" w:color="auto"/>
        <w:bottom w:val="none" w:sz="0" w:space="0" w:color="auto"/>
        <w:right w:val="none" w:sz="0" w:space="0" w:color="auto"/>
      </w:divBdr>
      <w:divsChild>
        <w:div w:id="1054233039">
          <w:marLeft w:val="0"/>
          <w:marRight w:val="0"/>
          <w:marTop w:val="0"/>
          <w:marBottom w:val="0"/>
          <w:divBdr>
            <w:top w:val="none" w:sz="0" w:space="0" w:color="auto"/>
            <w:left w:val="none" w:sz="0" w:space="0" w:color="auto"/>
            <w:bottom w:val="none" w:sz="0" w:space="0" w:color="auto"/>
            <w:right w:val="none" w:sz="0" w:space="0" w:color="auto"/>
          </w:divBdr>
        </w:div>
        <w:div w:id="1054233040">
          <w:marLeft w:val="0"/>
          <w:marRight w:val="0"/>
          <w:marTop w:val="0"/>
          <w:marBottom w:val="0"/>
          <w:divBdr>
            <w:top w:val="none" w:sz="0" w:space="0" w:color="auto"/>
            <w:left w:val="none" w:sz="0" w:space="0" w:color="auto"/>
            <w:bottom w:val="none" w:sz="0" w:space="0" w:color="auto"/>
            <w:right w:val="none" w:sz="0" w:space="0" w:color="auto"/>
          </w:divBdr>
        </w:div>
        <w:div w:id="1054233047">
          <w:marLeft w:val="0"/>
          <w:marRight w:val="0"/>
          <w:marTop w:val="0"/>
          <w:marBottom w:val="0"/>
          <w:divBdr>
            <w:top w:val="none" w:sz="0" w:space="0" w:color="auto"/>
            <w:left w:val="none" w:sz="0" w:space="0" w:color="auto"/>
            <w:bottom w:val="none" w:sz="0" w:space="0" w:color="auto"/>
            <w:right w:val="none" w:sz="0" w:space="0" w:color="auto"/>
          </w:divBdr>
        </w:div>
        <w:div w:id="1054233050">
          <w:marLeft w:val="0"/>
          <w:marRight w:val="0"/>
          <w:marTop w:val="0"/>
          <w:marBottom w:val="0"/>
          <w:divBdr>
            <w:top w:val="none" w:sz="0" w:space="0" w:color="auto"/>
            <w:left w:val="none" w:sz="0" w:space="0" w:color="auto"/>
            <w:bottom w:val="none" w:sz="0" w:space="0" w:color="auto"/>
            <w:right w:val="none" w:sz="0" w:space="0" w:color="auto"/>
          </w:divBdr>
        </w:div>
        <w:div w:id="1054233053">
          <w:marLeft w:val="0"/>
          <w:marRight w:val="0"/>
          <w:marTop w:val="0"/>
          <w:marBottom w:val="0"/>
          <w:divBdr>
            <w:top w:val="none" w:sz="0" w:space="0" w:color="auto"/>
            <w:left w:val="none" w:sz="0" w:space="0" w:color="auto"/>
            <w:bottom w:val="none" w:sz="0" w:space="0" w:color="auto"/>
            <w:right w:val="none" w:sz="0" w:space="0" w:color="auto"/>
          </w:divBdr>
        </w:div>
        <w:div w:id="1054233054">
          <w:marLeft w:val="0"/>
          <w:marRight w:val="0"/>
          <w:marTop w:val="0"/>
          <w:marBottom w:val="0"/>
          <w:divBdr>
            <w:top w:val="none" w:sz="0" w:space="0" w:color="auto"/>
            <w:left w:val="none" w:sz="0" w:space="0" w:color="auto"/>
            <w:bottom w:val="none" w:sz="0" w:space="0" w:color="auto"/>
            <w:right w:val="none" w:sz="0" w:space="0" w:color="auto"/>
          </w:divBdr>
        </w:div>
        <w:div w:id="1054233059">
          <w:marLeft w:val="0"/>
          <w:marRight w:val="0"/>
          <w:marTop w:val="0"/>
          <w:marBottom w:val="0"/>
          <w:divBdr>
            <w:top w:val="none" w:sz="0" w:space="0" w:color="auto"/>
            <w:left w:val="none" w:sz="0" w:space="0" w:color="auto"/>
            <w:bottom w:val="none" w:sz="0" w:space="0" w:color="auto"/>
            <w:right w:val="none" w:sz="0" w:space="0" w:color="auto"/>
          </w:divBdr>
        </w:div>
        <w:div w:id="1054233062">
          <w:marLeft w:val="0"/>
          <w:marRight w:val="0"/>
          <w:marTop w:val="0"/>
          <w:marBottom w:val="0"/>
          <w:divBdr>
            <w:top w:val="none" w:sz="0" w:space="0" w:color="auto"/>
            <w:left w:val="none" w:sz="0" w:space="0" w:color="auto"/>
            <w:bottom w:val="none" w:sz="0" w:space="0" w:color="auto"/>
            <w:right w:val="none" w:sz="0" w:space="0" w:color="auto"/>
          </w:divBdr>
        </w:div>
        <w:div w:id="1054233069">
          <w:marLeft w:val="0"/>
          <w:marRight w:val="0"/>
          <w:marTop w:val="0"/>
          <w:marBottom w:val="0"/>
          <w:divBdr>
            <w:top w:val="none" w:sz="0" w:space="0" w:color="auto"/>
            <w:left w:val="none" w:sz="0" w:space="0" w:color="auto"/>
            <w:bottom w:val="none" w:sz="0" w:space="0" w:color="auto"/>
            <w:right w:val="none" w:sz="0" w:space="0" w:color="auto"/>
          </w:divBdr>
        </w:div>
        <w:div w:id="1054233073">
          <w:marLeft w:val="0"/>
          <w:marRight w:val="0"/>
          <w:marTop w:val="0"/>
          <w:marBottom w:val="0"/>
          <w:divBdr>
            <w:top w:val="none" w:sz="0" w:space="0" w:color="auto"/>
            <w:left w:val="none" w:sz="0" w:space="0" w:color="auto"/>
            <w:bottom w:val="none" w:sz="0" w:space="0" w:color="auto"/>
            <w:right w:val="none" w:sz="0" w:space="0" w:color="auto"/>
          </w:divBdr>
        </w:div>
        <w:div w:id="1054233077">
          <w:marLeft w:val="0"/>
          <w:marRight w:val="0"/>
          <w:marTop w:val="0"/>
          <w:marBottom w:val="0"/>
          <w:divBdr>
            <w:top w:val="none" w:sz="0" w:space="0" w:color="auto"/>
            <w:left w:val="none" w:sz="0" w:space="0" w:color="auto"/>
            <w:bottom w:val="none" w:sz="0" w:space="0" w:color="auto"/>
            <w:right w:val="none" w:sz="0" w:space="0" w:color="auto"/>
          </w:divBdr>
        </w:div>
        <w:div w:id="1054233081">
          <w:marLeft w:val="0"/>
          <w:marRight w:val="0"/>
          <w:marTop w:val="0"/>
          <w:marBottom w:val="0"/>
          <w:divBdr>
            <w:top w:val="none" w:sz="0" w:space="0" w:color="auto"/>
            <w:left w:val="none" w:sz="0" w:space="0" w:color="auto"/>
            <w:bottom w:val="none" w:sz="0" w:space="0" w:color="auto"/>
            <w:right w:val="none" w:sz="0" w:space="0" w:color="auto"/>
          </w:divBdr>
        </w:div>
        <w:div w:id="1054233082">
          <w:marLeft w:val="0"/>
          <w:marRight w:val="0"/>
          <w:marTop w:val="0"/>
          <w:marBottom w:val="0"/>
          <w:divBdr>
            <w:top w:val="none" w:sz="0" w:space="0" w:color="auto"/>
            <w:left w:val="none" w:sz="0" w:space="0" w:color="auto"/>
            <w:bottom w:val="none" w:sz="0" w:space="0" w:color="auto"/>
            <w:right w:val="none" w:sz="0" w:space="0" w:color="auto"/>
          </w:divBdr>
        </w:div>
        <w:div w:id="1054233095">
          <w:marLeft w:val="0"/>
          <w:marRight w:val="0"/>
          <w:marTop w:val="0"/>
          <w:marBottom w:val="0"/>
          <w:divBdr>
            <w:top w:val="none" w:sz="0" w:space="0" w:color="auto"/>
            <w:left w:val="none" w:sz="0" w:space="0" w:color="auto"/>
            <w:bottom w:val="none" w:sz="0" w:space="0" w:color="auto"/>
            <w:right w:val="none" w:sz="0" w:space="0" w:color="auto"/>
          </w:divBdr>
        </w:div>
        <w:div w:id="1054233109">
          <w:marLeft w:val="0"/>
          <w:marRight w:val="0"/>
          <w:marTop w:val="0"/>
          <w:marBottom w:val="0"/>
          <w:divBdr>
            <w:top w:val="none" w:sz="0" w:space="0" w:color="auto"/>
            <w:left w:val="none" w:sz="0" w:space="0" w:color="auto"/>
            <w:bottom w:val="none" w:sz="0" w:space="0" w:color="auto"/>
            <w:right w:val="none" w:sz="0" w:space="0" w:color="auto"/>
          </w:divBdr>
        </w:div>
        <w:div w:id="1054233114">
          <w:marLeft w:val="0"/>
          <w:marRight w:val="0"/>
          <w:marTop w:val="0"/>
          <w:marBottom w:val="0"/>
          <w:divBdr>
            <w:top w:val="none" w:sz="0" w:space="0" w:color="auto"/>
            <w:left w:val="none" w:sz="0" w:space="0" w:color="auto"/>
            <w:bottom w:val="none" w:sz="0" w:space="0" w:color="auto"/>
            <w:right w:val="none" w:sz="0" w:space="0" w:color="auto"/>
          </w:divBdr>
        </w:div>
        <w:div w:id="1054233120">
          <w:marLeft w:val="0"/>
          <w:marRight w:val="0"/>
          <w:marTop w:val="0"/>
          <w:marBottom w:val="0"/>
          <w:divBdr>
            <w:top w:val="none" w:sz="0" w:space="0" w:color="auto"/>
            <w:left w:val="none" w:sz="0" w:space="0" w:color="auto"/>
            <w:bottom w:val="none" w:sz="0" w:space="0" w:color="auto"/>
            <w:right w:val="none" w:sz="0" w:space="0" w:color="auto"/>
          </w:divBdr>
        </w:div>
        <w:div w:id="1054233125">
          <w:marLeft w:val="0"/>
          <w:marRight w:val="0"/>
          <w:marTop w:val="0"/>
          <w:marBottom w:val="0"/>
          <w:divBdr>
            <w:top w:val="none" w:sz="0" w:space="0" w:color="auto"/>
            <w:left w:val="none" w:sz="0" w:space="0" w:color="auto"/>
            <w:bottom w:val="none" w:sz="0" w:space="0" w:color="auto"/>
            <w:right w:val="none" w:sz="0" w:space="0" w:color="auto"/>
          </w:divBdr>
        </w:div>
        <w:div w:id="1054233126">
          <w:marLeft w:val="0"/>
          <w:marRight w:val="0"/>
          <w:marTop w:val="0"/>
          <w:marBottom w:val="0"/>
          <w:divBdr>
            <w:top w:val="none" w:sz="0" w:space="0" w:color="auto"/>
            <w:left w:val="none" w:sz="0" w:space="0" w:color="auto"/>
            <w:bottom w:val="none" w:sz="0" w:space="0" w:color="auto"/>
            <w:right w:val="none" w:sz="0" w:space="0" w:color="auto"/>
          </w:divBdr>
        </w:div>
        <w:div w:id="1054233134">
          <w:marLeft w:val="0"/>
          <w:marRight w:val="0"/>
          <w:marTop w:val="0"/>
          <w:marBottom w:val="0"/>
          <w:divBdr>
            <w:top w:val="none" w:sz="0" w:space="0" w:color="auto"/>
            <w:left w:val="none" w:sz="0" w:space="0" w:color="auto"/>
            <w:bottom w:val="none" w:sz="0" w:space="0" w:color="auto"/>
            <w:right w:val="none" w:sz="0" w:space="0" w:color="auto"/>
          </w:divBdr>
        </w:div>
        <w:div w:id="1054233135">
          <w:marLeft w:val="0"/>
          <w:marRight w:val="0"/>
          <w:marTop w:val="0"/>
          <w:marBottom w:val="0"/>
          <w:divBdr>
            <w:top w:val="none" w:sz="0" w:space="0" w:color="auto"/>
            <w:left w:val="none" w:sz="0" w:space="0" w:color="auto"/>
            <w:bottom w:val="none" w:sz="0" w:space="0" w:color="auto"/>
            <w:right w:val="none" w:sz="0" w:space="0" w:color="auto"/>
          </w:divBdr>
        </w:div>
        <w:div w:id="1054233150">
          <w:marLeft w:val="0"/>
          <w:marRight w:val="0"/>
          <w:marTop w:val="0"/>
          <w:marBottom w:val="0"/>
          <w:divBdr>
            <w:top w:val="none" w:sz="0" w:space="0" w:color="auto"/>
            <w:left w:val="none" w:sz="0" w:space="0" w:color="auto"/>
            <w:bottom w:val="none" w:sz="0" w:space="0" w:color="auto"/>
            <w:right w:val="none" w:sz="0" w:space="0" w:color="auto"/>
          </w:divBdr>
        </w:div>
        <w:div w:id="1054233152">
          <w:marLeft w:val="0"/>
          <w:marRight w:val="0"/>
          <w:marTop w:val="0"/>
          <w:marBottom w:val="0"/>
          <w:divBdr>
            <w:top w:val="none" w:sz="0" w:space="0" w:color="auto"/>
            <w:left w:val="none" w:sz="0" w:space="0" w:color="auto"/>
            <w:bottom w:val="none" w:sz="0" w:space="0" w:color="auto"/>
            <w:right w:val="none" w:sz="0" w:space="0" w:color="auto"/>
          </w:divBdr>
        </w:div>
        <w:div w:id="1054233165">
          <w:marLeft w:val="0"/>
          <w:marRight w:val="0"/>
          <w:marTop w:val="0"/>
          <w:marBottom w:val="0"/>
          <w:divBdr>
            <w:top w:val="none" w:sz="0" w:space="0" w:color="auto"/>
            <w:left w:val="none" w:sz="0" w:space="0" w:color="auto"/>
            <w:bottom w:val="none" w:sz="0" w:space="0" w:color="auto"/>
            <w:right w:val="none" w:sz="0" w:space="0" w:color="auto"/>
          </w:divBdr>
        </w:div>
        <w:div w:id="1054233174">
          <w:marLeft w:val="0"/>
          <w:marRight w:val="0"/>
          <w:marTop w:val="0"/>
          <w:marBottom w:val="0"/>
          <w:divBdr>
            <w:top w:val="none" w:sz="0" w:space="0" w:color="auto"/>
            <w:left w:val="none" w:sz="0" w:space="0" w:color="auto"/>
            <w:bottom w:val="none" w:sz="0" w:space="0" w:color="auto"/>
            <w:right w:val="none" w:sz="0" w:space="0" w:color="auto"/>
          </w:divBdr>
        </w:div>
        <w:div w:id="1054233181">
          <w:marLeft w:val="0"/>
          <w:marRight w:val="0"/>
          <w:marTop w:val="0"/>
          <w:marBottom w:val="0"/>
          <w:divBdr>
            <w:top w:val="none" w:sz="0" w:space="0" w:color="auto"/>
            <w:left w:val="none" w:sz="0" w:space="0" w:color="auto"/>
            <w:bottom w:val="none" w:sz="0" w:space="0" w:color="auto"/>
            <w:right w:val="none" w:sz="0" w:space="0" w:color="auto"/>
          </w:divBdr>
        </w:div>
        <w:div w:id="1054233185">
          <w:marLeft w:val="0"/>
          <w:marRight w:val="0"/>
          <w:marTop w:val="0"/>
          <w:marBottom w:val="0"/>
          <w:divBdr>
            <w:top w:val="none" w:sz="0" w:space="0" w:color="auto"/>
            <w:left w:val="none" w:sz="0" w:space="0" w:color="auto"/>
            <w:bottom w:val="none" w:sz="0" w:space="0" w:color="auto"/>
            <w:right w:val="none" w:sz="0" w:space="0" w:color="auto"/>
          </w:divBdr>
        </w:div>
        <w:div w:id="1054233188">
          <w:marLeft w:val="0"/>
          <w:marRight w:val="0"/>
          <w:marTop w:val="0"/>
          <w:marBottom w:val="0"/>
          <w:divBdr>
            <w:top w:val="none" w:sz="0" w:space="0" w:color="auto"/>
            <w:left w:val="none" w:sz="0" w:space="0" w:color="auto"/>
            <w:bottom w:val="none" w:sz="0" w:space="0" w:color="auto"/>
            <w:right w:val="none" w:sz="0" w:space="0" w:color="auto"/>
          </w:divBdr>
        </w:div>
        <w:div w:id="1054233191">
          <w:marLeft w:val="0"/>
          <w:marRight w:val="0"/>
          <w:marTop w:val="0"/>
          <w:marBottom w:val="0"/>
          <w:divBdr>
            <w:top w:val="none" w:sz="0" w:space="0" w:color="auto"/>
            <w:left w:val="none" w:sz="0" w:space="0" w:color="auto"/>
            <w:bottom w:val="none" w:sz="0" w:space="0" w:color="auto"/>
            <w:right w:val="none" w:sz="0" w:space="0" w:color="auto"/>
          </w:divBdr>
        </w:div>
        <w:div w:id="1054233193">
          <w:marLeft w:val="0"/>
          <w:marRight w:val="0"/>
          <w:marTop w:val="0"/>
          <w:marBottom w:val="0"/>
          <w:divBdr>
            <w:top w:val="none" w:sz="0" w:space="0" w:color="auto"/>
            <w:left w:val="none" w:sz="0" w:space="0" w:color="auto"/>
            <w:bottom w:val="none" w:sz="0" w:space="0" w:color="auto"/>
            <w:right w:val="none" w:sz="0" w:space="0" w:color="auto"/>
          </w:divBdr>
        </w:div>
        <w:div w:id="1054233200">
          <w:marLeft w:val="0"/>
          <w:marRight w:val="0"/>
          <w:marTop w:val="0"/>
          <w:marBottom w:val="0"/>
          <w:divBdr>
            <w:top w:val="none" w:sz="0" w:space="0" w:color="auto"/>
            <w:left w:val="none" w:sz="0" w:space="0" w:color="auto"/>
            <w:bottom w:val="none" w:sz="0" w:space="0" w:color="auto"/>
            <w:right w:val="none" w:sz="0" w:space="0" w:color="auto"/>
          </w:divBdr>
        </w:div>
        <w:div w:id="1054233202">
          <w:marLeft w:val="0"/>
          <w:marRight w:val="0"/>
          <w:marTop w:val="0"/>
          <w:marBottom w:val="0"/>
          <w:divBdr>
            <w:top w:val="none" w:sz="0" w:space="0" w:color="auto"/>
            <w:left w:val="none" w:sz="0" w:space="0" w:color="auto"/>
            <w:bottom w:val="none" w:sz="0" w:space="0" w:color="auto"/>
            <w:right w:val="none" w:sz="0" w:space="0" w:color="auto"/>
          </w:divBdr>
        </w:div>
        <w:div w:id="1054233208">
          <w:marLeft w:val="0"/>
          <w:marRight w:val="0"/>
          <w:marTop w:val="0"/>
          <w:marBottom w:val="0"/>
          <w:divBdr>
            <w:top w:val="none" w:sz="0" w:space="0" w:color="auto"/>
            <w:left w:val="none" w:sz="0" w:space="0" w:color="auto"/>
            <w:bottom w:val="none" w:sz="0" w:space="0" w:color="auto"/>
            <w:right w:val="none" w:sz="0" w:space="0" w:color="auto"/>
          </w:divBdr>
        </w:div>
        <w:div w:id="1054233209">
          <w:marLeft w:val="0"/>
          <w:marRight w:val="0"/>
          <w:marTop w:val="0"/>
          <w:marBottom w:val="0"/>
          <w:divBdr>
            <w:top w:val="none" w:sz="0" w:space="0" w:color="auto"/>
            <w:left w:val="none" w:sz="0" w:space="0" w:color="auto"/>
            <w:bottom w:val="none" w:sz="0" w:space="0" w:color="auto"/>
            <w:right w:val="none" w:sz="0" w:space="0" w:color="auto"/>
          </w:divBdr>
        </w:div>
        <w:div w:id="1054233213">
          <w:marLeft w:val="0"/>
          <w:marRight w:val="0"/>
          <w:marTop w:val="0"/>
          <w:marBottom w:val="0"/>
          <w:divBdr>
            <w:top w:val="none" w:sz="0" w:space="0" w:color="auto"/>
            <w:left w:val="none" w:sz="0" w:space="0" w:color="auto"/>
            <w:bottom w:val="none" w:sz="0" w:space="0" w:color="auto"/>
            <w:right w:val="none" w:sz="0" w:space="0" w:color="auto"/>
          </w:divBdr>
        </w:div>
        <w:div w:id="1054233217">
          <w:marLeft w:val="0"/>
          <w:marRight w:val="0"/>
          <w:marTop w:val="0"/>
          <w:marBottom w:val="0"/>
          <w:divBdr>
            <w:top w:val="none" w:sz="0" w:space="0" w:color="auto"/>
            <w:left w:val="none" w:sz="0" w:space="0" w:color="auto"/>
            <w:bottom w:val="none" w:sz="0" w:space="0" w:color="auto"/>
            <w:right w:val="none" w:sz="0" w:space="0" w:color="auto"/>
          </w:divBdr>
        </w:div>
        <w:div w:id="1054233220">
          <w:marLeft w:val="0"/>
          <w:marRight w:val="0"/>
          <w:marTop w:val="0"/>
          <w:marBottom w:val="0"/>
          <w:divBdr>
            <w:top w:val="none" w:sz="0" w:space="0" w:color="auto"/>
            <w:left w:val="none" w:sz="0" w:space="0" w:color="auto"/>
            <w:bottom w:val="none" w:sz="0" w:space="0" w:color="auto"/>
            <w:right w:val="none" w:sz="0" w:space="0" w:color="auto"/>
          </w:divBdr>
        </w:div>
        <w:div w:id="1054233225">
          <w:marLeft w:val="0"/>
          <w:marRight w:val="0"/>
          <w:marTop w:val="0"/>
          <w:marBottom w:val="0"/>
          <w:divBdr>
            <w:top w:val="none" w:sz="0" w:space="0" w:color="auto"/>
            <w:left w:val="none" w:sz="0" w:space="0" w:color="auto"/>
            <w:bottom w:val="none" w:sz="0" w:space="0" w:color="auto"/>
            <w:right w:val="none" w:sz="0" w:space="0" w:color="auto"/>
          </w:divBdr>
        </w:div>
        <w:div w:id="1054233235">
          <w:marLeft w:val="0"/>
          <w:marRight w:val="0"/>
          <w:marTop w:val="0"/>
          <w:marBottom w:val="0"/>
          <w:divBdr>
            <w:top w:val="none" w:sz="0" w:space="0" w:color="auto"/>
            <w:left w:val="none" w:sz="0" w:space="0" w:color="auto"/>
            <w:bottom w:val="none" w:sz="0" w:space="0" w:color="auto"/>
            <w:right w:val="none" w:sz="0" w:space="0" w:color="auto"/>
          </w:divBdr>
        </w:div>
        <w:div w:id="1054233237">
          <w:marLeft w:val="0"/>
          <w:marRight w:val="0"/>
          <w:marTop w:val="0"/>
          <w:marBottom w:val="0"/>
          <w:divBdr>
            <w:top w:val="none" w:sz="0" w:space="0" w:color="auto"/>
            <w:left w:val="none" w:sz="0" w:space="0" w:color="auto"/>
            <w:bottom w:val="none" w:sz="0" w:space="0" w:color="auto"/>
            <w:right w:val="none" w:sz="0" w:space="0" w:color="auto"/>
          </w:divBdr>
        </w:div>
        <w:div w:id="1054233240">
          <w:marLeft w:val="0"/>
          <w:marRight w:val="0"/>
          <w:marTop w:val="0"/>
          <w:marBottom w:val="0"/>
          <w:divBdr>
            <w:top w:val="none" w:sz="0" w:space="0" w:color="auto"/>
            <w:left w:val="none" w:sz="0" w:space="0" w:color="auto"/>
            <w:bottom w:val="none" w:sz="0" w:space="0" w:color="auto"/>
            <w:right w:val="none" w:sz="0" w:space="0" w:color="auto"/>
          </w:divBdr>
        </w:div>
        <w:div w:id="1054233241">
          <w:marLeft w:val="0"/>
          <w:marRight w:val="0"/>
          <w:marTop w:val="0"/>
          <w:marBottom w:val="0"/>
          <w:divBdr>
            <w:top w:val="none" w:sz="0" w:space="0" w:color="auto"/>
            <w:left w:val="none" w:sz="0" w:space="0" w:color="auto"/>
            <w:bottom w:val="none" w:sz="0" w:space="0" w:color="auto"/>
            <w:right w:val="none" w:sz="0" w:space="0" w:color="auto"/>
          </w:divBdr>
        </w:div>
        <w:div w:id="1054233253">
          <w:marLeft w:val="0"/>
          <w:marRight w:val="0"/>
          <w:marTop w:val="0"/>
          <w:marBottom w:val="0"/>
          <w:divBdr>
            <w:top w:val="none" w:sz="0" w:space="0" w:color="auto"/>
            <w:left w:val="none" w:sz="0" w:space="0" w:color="auto"/>
            <w:bottom w:val="none" w:sz="0" w:space="0" w:color="auto"/>
            <w:right w:val="none" w:sz="0" w:space="0" w:color="auto"/>
          </w:divBdr>
        </w:div>
        <w:div w:id="1054233255">
          <w:marLeft w:val="0"/>
          <w:marRight w:val="0"/>
          <w:marTop w:val="0"/>
          <w:marBottom w:val="0"/>
          <w:divBdr>
            <w:top w:val="none" w:sz="0" w:space="0" w:color="auto"/>
            <w:left w:val="none" w:sz="0" w:space="0" w:color="auto"/>
            <w:bottom w:val="none" w:sz="0" w:space="0" w:color="auto"/>
            <w:right w:val="none" w:sz="0" w:space="0" w:color="auto"/>
          </w:divBdr>
        </w:div>
        <w:div w:id="1054233258">
          <w:marLeft w:val="0"/>
          <w:marRight w:val="0"/>
          <w:marTop w:val="0"/>
          <w:marBottom w:val="0"/>
          <w:divBdr>
            <w:top w:val="none" w:sz="0" w:space="0" w:color="auto"/>
            <w:left w:val="none" w:sz="0" w:space="0" w:color="auto"/>
            <w:bottom w:val="none" w:sz="0" w:space="0" w:color="auto"/>
            <w:right w:val="none" w:sz="0" w:space="0" w:color="auto"/>
          </w:divBdr>
        </w:div>
        <w:div w:id="1054233279">
          <w:marLeft w:val="0"/>
          <w:marRight w:val="0"/>
          <w:marTop w:val="0"/>
          <w:marBottom w:val="0"/>
          <w:divBdr>
            <w:top w:val="none" w:sz="0" w:space="0" w:color="auto"/>
            <w:left w:val="none" w:sz="0" w:space="0" w:color="auto"/>
            <w:bottom w:val="none" w:sz="0" w:space="0" w:color="auto"/>
            <w:right w:val="none" w:sz="0" w:space="0" w:color="auto"/>
          </w:divBdr>
        </w:div>
        <w:div w:id="1054233282">
          <w:marLeft w:val="0"/>
          <w:marRight w:val="0"/>
          <w:marTop w:val="0"/>
          <w:marBottom w:val="0"/>
          <w:divBdr>
            <w:top w:val="none" w:sz="0" w:space="0" w:color="auto"/>
            <w:left w:val="none" w:sz="0" w:space="0" w:color="auto"/>
            <w:bottom w:val="none" w:sz="0" w:space="0" w:color="auto"/>
            <w:right w:val="none" w:sz="0" w:space="0" w:color="auto"/>
          </w:divBdr>
        </w:div>
        <w:div w:id="1054233286">
          <w:marLeft w:val="0"/>
          <w:marRight w:val="0"/>
          <w:marTop w:val="0"/>
          <w:marBottom w:val="0"/>
          <w:divBdr>
            <w:top w:val="none" w:sz="0" w:space="0" w:color="auto"/>
            <w:left w:val="none" w:sz="0" w:space="0" w:color="auto"/>
            <w:bottom w:val="none" w:sz="0" w:space="0" w:color="auto"/>
            <w:right w:val="none" w:sz="0" w:space="0" w:color="auto"/>
          </w:divBdr>
        </w:div>
        <w:div w:id="1054233302">
          <w:marLeft w:val="0"/>
          <w:marRight w:val="0"/>
          <w:marTop w:val="0"/>
          <w:marBottom w:val="0"/>
          <w:divBdr>
            <w:top w:val="none" w:sz="0" w:space="0" w:color="auto"/>
            <w:left w:val="none" w:sz="0" w:space="0" w:color="auto"/>
            <w:bottom w:val="none" w:sz="0" w:space="0" w:color="auto"/>
            <w:right w:val="none" w:sz="0" w:space="0" w:color="auto"/>
          </w:divBdr>
        </w:div>
        <w:div w:id="1054233311">
          <w:marLeft w:val="0"/>
          <w:marRight w:val="0"/>
          <w:marTop w:val="0"/>
          <w:marBottom w:val="0"/>
          <w:divBdr>
            <w:top w:val="none" w:sz="0" w:space="0" w:color="auto"/>
            <w:left w:val="none" w:sz="0" w:space="0" w:color="auto"/>
            <w:bottom w:val="none" w:sz="0" w:space="0" w:color="auto"/>
            <w:right w:val="none" w:sz="0" w:space="0" w:color="auto"/>
          </w:divBdr>
        </w:div>
        <w:div w:id="1054233325">
          <w:marLeft w:val="0"/>
          <w:marRight w:val="0"/>
          <w:marTop w:val="0"/>
          <w:marBottom w:val="0"/>
          <w:divBdr>
            <w:top w:val="none" w:sz="0" w:space="0" w:color="auto"/>
            <w:left w:val="none" w:sz="0" w:space="0" w:color="auto"/>
            <w:bottom w:val="none" w:sz="0" w:space="0" w:color="auto"/>
            <w:right w:val="none" w:sz="0" w:space="0" w:color="auto"/>
          </w:divBdr>
        </w:div>
        <w:div w:id="1054233330">
          <w:marLeft w:val="0"/>
          <w:marRight w:val="0"/>
          <w:marTop w:val="0"/>
          <w:marBottom w:val="0"/>
          <w:divBdr>
            <w:top w:val="none" w:sz="0" w:space="0" w:color="auto"/>
            <w:left w:val="none" w:sz="0" w:space="0" w:color="auto"/>
            <w:bottom w:val="none" w:sz="0" w:space="0" w:color="auto"/>
            <w:right w:val="none" w:sz="0" w:space="0" w:color="auto"/>
          </w:divBdr>
        </w:div>
        <w:div w:id="1054233333">
          <w:marLeft w:val="0"/>
          <w:marRight w:val="0"/>
          <w:marTop w:val="0"/>
          <w:marBottom w:val="0"/>
          <w:divBdr>
            <w:top w:val="none" w:sz="0" w:space="0" w:color="auto"/>
            <w:left w:val="none" w:sz="0" w:space="0" w:color="auto"/>
            <w:bottom w:val="none" w:sz="0" w:space="0" w:color="auto"/>
            <w:right w:val="none" w:sz="0" w:space="0" w:color="auto"/>
          </w:divBdr>
        </w:div>
        <w:div w:id="1054233338">
          <w:marLeft w:val="0"/>
          <w:marRight w:val="0"/>
          <w:marTop w:val="0"/>
          <w:marBottom w:val="0"/>
          <w:divBdr>
            <w:top w:val="none" w:sz="0" w:space="0" w:color="auto"/>
            <w:left w:val="none" w:sz="0" w:space="0" w:color="auto"/>
            <w:bottom w:val="none" w:sz="0" w:space="0" w:color="auto"/>
            <w:right w:val="none" w:sz="0" w:space="0" w:color="auto"/>
          </w:divBdr>
        </w:div>
        <w:div w:id="1054233339">
          <w:marLeft w:val="0"/>
          <w:marRight w:val="0"/>
          <w:marTop w:val="0"/>
          <w:marBottom w:val="0"/>
          <w:divBdr>
            <w:top w:val="none" w:sz="0" w:space="0" w:color="auto"/>
            <w:left w:val="none" w:sz="0" w:space="0" w:color="auto"/>
            <w:bottom w:val="none" w:sz="0" w:space="0" w:color="auto"/>
            <w:right w:val="none" w:sz="0" w:space="0" w:color="auto"/>
          </w:divBdr>
        </w:div>
        <w:div w:id="1054233343">
          <w:marLeft w:val="0"/>
          <w:marRight w:val="0"/>
          <w:marTop w:val="0"/>
          <w:marBottom w:val="0"/>
          <w:divBdr>
            <w:top w:val="none" w:sz="0" w:space="0" w:color="auto"/>
            <w:left w:val="none" w:sz="0" w:space="0" w:color="auto"/>
            <w:bottom w:val="none" w:sz="0" w:space="0" w:color="auto"/>
            <w:right w:val="none" w:sz="0" w:space="0" w:color="auto"/>
          </w:divBdr>
        </w:div>
        <w:div w:id="1054233348">
          <w:marLeft w:val="0"/>
          <w:marRight w:val="0"/>
          <w:marTop w:val="0"/>
          <w:marBottom w:val="0"/>
          <w:divBdr>
            <w:top w:val="none" w:sz="0" w:space="0" w:color="auto"/>
            <w:left w:val="none" w:sz="0" w:space="0" w:color="auto"/>
            <w:bottom w:val="none" w:sz="0" w:space="0" w:color="auto"/>
            <w:right w:val="none" w:sz="0" w:space="0" w:color="auto"/>
          </w:divBdr>
        </w:div>
        <w:div w:id="1054233359">
          <w:marLeft w:val="0"/>
          <w:marRight w:val="0"/>
          <w:marTop w:val="0"/>
          <w:marBottom w:val="0"/>
          <w:divBdr>
            <w:top w:val="none" w:sz="0" w:space="0" w:color="auto"/>
            <w:left w:val="none" w:sz="0" w:space="0" w:color="auto"/>
            <w:bottom w:val="none" w:sz="0" w:space="0" w:color="auto"/>
            <w:right w:val="none" w:sz="0" w:space="0" w:color="auto"/>
          </w:divBdr>
        </w:div>
        <w:div w:id="1054233368">
          <w:marLeft w:val="0"/>
          <w:marRight w:val="0"/>
          <w:marTop w:val="0"/>
          <w:marBottom w:val="0"/>
          <w:divBdr>
            <w:top w:val="none" w:sz="0" w:space="0" w:color="auto"/>
            <w:left w:val="none" w:sz="0" w:space="0" w:color="auto"/>
            <w:bottom w:val="none" w:sz="0" w:space="0" w:color="auto"/>
            <w:right w:val="none" w:sz="0" w:space="0" w:color="auto"/>
          </w:divBdr>
        </w:div>
        <w:div w:id="1054233378">
          <w:marLeft w:val="0"/>
          <w:marRight w:val="0"/>
          <w:marTop w:val="0"/>
          <w:marBottom w:val="0"/>
          <w:divBdr>
            <w:top w:val="none" w:sz="0" w:space="0" w:color="auto"/>
            <w:left w:val="none" w:sz="0" w:space="0" w:color="auto"/>
            <w:bottom w:val="none" w:sz="0" w:space="0" w:color="auto"/>
            <w:right w:val="none" w:sz="0" w:space="0" w:color="auto"/>
          </w:divBdr>
        </w:div>
        <w:div w:id="1054233381">
          <w:marLeft w:val="0"/>
          <w:marRight w:val="0"/>
          <w:marTop w:val="0"/>
          <w:marBottom w:val="0"/>
          <w:divBdr>
            <w:top w:val="none" w:sz="0" w:space="0" w:color="auto"/>
            <w:left w:val="none" w:sz="0" w:space="0" w:color="auto"/>
            <w:bottom w:val="none" w:sz="0" w:space="0" w:color="auto"/>
            <w:right w:val="none" w:sz="0" w:space="0" w:color="auto"/>
          </w:divBdr>
        </w:div>
        <w:div w:id="1054233385">
          <w:marLeft w:val="0"/>
          <w:marRight w:val="0"/>
          <w:marTop w:val="0"/>
          <w:marBottom w:val="0"/>
          <w:divBdr>
            <w:top w:val="none" w:sz="0" w:space="0" w:color="auto"/>
            <w:left w:val="none" w:sz="0" w:space="0" w:color="auto"/>
            <w:bottom w:val="none" w:sz="0" w:space="0" w:color="auto"/>
            <w:right w:val="none" w:sz="0" w:space="0" w:color="auto"/>
          </w:divBdr>
        </w:div>
        <w:div w:id="1054233388">
          <w:marLeft w:val="0"/>
          <w:marRight w:val="0"/>
          <w:marTop w:val="0"/>
          <w:marBottom w:val="0"/>
          <w:divBdr>
            <w:top w:val="none" w:sz="0" w:space="0" w:color="auto"/>
            <w:left w:val="none" w:sz="0" w:space="0" w:color="auto"/>
            <w:bottom w:val="none" w:sz="0" w:space="0" w:color="auto"/>
            <w:right w:val="none" w:sz="0" w:space="0" w:color="auto"/>
          </w:divBdr>
        </w:div>
        <w:div w:id="1054233394">
          <w:marLeft w:val="0"/>
          <w:marRight w:val="0"/>
          <w:marTop w:val="0"/>
          <w:marBottom w:val="0"/>
          <w:divBdr>
            <w:top w:val="none" w:sz="0" w:space="0" w:color="auto"/>
            <w:left w:val="none" w:sz="0" w:space="0" w:color="auto"/>
            <w:bottom w:val="none" w:sz="0" w:space="0" w:color="auto"/>
            <w:right w:val="none" w:sz="0" w:space="0" w:color="auto"/>
          </w:divBdr>
        </w:div>
        <w:div w:id="1054233397">
          <w:marLeft w:val="0"/>
          <w:marRight w:val="0"/>
          <w:marTop w:val="0"/>
          <w:marBottom w:val="0"/>
          <w:divBdr>
            <w:top w:val="none" w:sz="0" w:space="0" w:color="auto"/>
            <w:left w:val="none" w:sz="0" w:space="0" w:color="auto"/>
            <w:bottom w:val="none" w:sz="0" w:space="0" w:color="auto"/>
            <w:right w:val="none" w:sz="0" w:space="0" w:color="auto"/>
          </w:divBdr>
        </w:div>
        <w:div w:id="1054233399">
          <w:marLeft w:val="0"/>
          <w:marRight w:val="0"/>
          <w:marTop w:val="0"/>
          <w:marBottom w:val="0"/>
          <w:divBdr>
            <w:top w:val="none" w:sz="0" w:space="0" w:color="auto"/>
            <w:left w:val="none" w:sz="0" w:space="0" w:color="auto"/>
            <w:bottom w:val="none" w:sz="0" w:space="0" w:color="auto"/>
            <w:right w:val="none" w:sz="0" w:space="0" w:color="auto"/>
          </w:divBdr>
        </w:div>
        <w:div w:id="1054233409">
          <w:marLeft w:val="0"/>
          <w:marRight w:val="0"/>
          <w:marTop w:val="0"/>
          <w:marBottom w:val="0"/>
          <w:divBdr>
            <w:top w:val="none" w:sz="0" w:space="0" w:color="auto"/>
            <w:left w:val="none" w:sz="0" w:space="0" w:color="auto"/>
            <w:bottom w:val="none" w:sz="0" w:space="0" w:color="auto"/>
            <w:right w:val="none" w:sz="0" w:space="0" w:color="auto"/>
          </w:divBdr>
        </w:div>
        <w:div w:id="1054233410">
          <w:marLeft w:val="0"/>
          <w:marRight w:val="0"/>
          <w:marTop w:val="0"/>
          <w:marBottom w:val="0"/>
          <w:divBdr>
            <w:top w:val="none" w:sz="0" w:space="0" w:color="auto"/>
            <w:left w:val="none" w:sz="0" w:space="0" w:color="auto"/>
            <w:bottom w:val="none" w:sz="0" w:space="0" w:color="auto"/>
            <w:right w:val="none" w:sz="0" w:space="0" w:color="auto"/>
          </w:divBdr>
        </w:div>
        <w:div w:id="1054233411">
          <w:marLeft w:val="0"/>
          <w:marRight w:val="0"/>
          <w:marTop w:val="0"/>
          <w:marBottom w:val="0"/>
          <w:divBdr>
            <w:top w:val="none" w:sz="0" w:space="0" w:color="auto"/>
            <w:left w:val="none" w:sz="0" w:space="0" w:color="auto"/>
            <w:bottom w:val="none" w:sz="0" w:space="0" w:color="auto"/>
            <w:right w:val="none" w:sz="0" w:space="0" w:color="auto"/>
          </w:divBdr>
        </w:div>
        <w:div w:id="1054233412">
          <w:marLeft w:val="0"/>
          <w:marRight w:val="0"/>
          <w:marTop w:val="0"/>
          <w:marBottom w:val="0"/>
          <w:divBdr>
            <w:top w:val="none" w:sz="0" w:space="0" w:color="auto"/>
            <w:left w:val="none" w:sz="0" w:space="0" w:color="auto"/>
            <w:bottom w:val="none" w:sz="0" w:space="0" w:color="auto"/>
            <w:right w:val="none" w:sz="0" w:space="0" w:color="auto"/>
          </w:divBdr>
        </w:div>
        <w:div w:id="1054233421">
          <w:marLeft w:val="0"/>
          <w:marRight w:val="0"/>
          <w:marTop w:val="0"/>
          <w:marBottom w:val="0"/>
          <w:divBdr>
            <w:top w:val="none" w:sz="0" w:space="0" w:color="auto"/>
            <w:left w:val="none" w:sz="0" w:space="0" w:color="auto"/>
            <w:bottom w:val="none" w:sz="0" w:space="0" w:color="auto"/>
            <w:right w:val="none" w:sz="0" w:space="0" w:color="auto"/>
          </w:divBdr>
        </w:div>
        <w:div w:id="1054233422">
          <w:marLeft w:val="0"/>
          <w:marRight w:val="0"/>
          <w:marTop w:val="0"/>
          <w:marBottom w:val="0"/>
          <w:divBdr>
            <w:top w:val="none" w:sz="0" w:space="0" w:color="auto"/>
            <w:left w:val="none" w:sz="0" w:space="0" w:color="auto"/>
            <w:bottom w:val="none" w:sz="0" w:space="0" w:color="auto"/>
            <w:right w:val="none" w:sz="0" w:space="0" w:color="auto"/>
          </w:divBdr>
        </w:div>
        <w:div w:id="1054233428">
          <w:marLeft w:val="0"/>
          <w:marRight w:val="0"/>
          <w:marTop w:val="0"/>
          <w:marBottom w:val="0"/>
          <w:divBdr>
            <w:top w:val="none" w:sz="0" w:space="0" w:color="auto"/>
            <w:left w:val="none" w:sz="0" w:space="0" w:color="auto"/>
            <w:bottom w:val="none" w:sz="0" w:space="0" w:color="auto"/>
            <w:right w:val="none" w:sz="0" w:space="0" w:color="auto"/>
          </w:divBdr>
        </w:div>
        <w:div w:id="1054233431">
          <w:marLeft w:val="0"/>
          <w:marRight w:val="0"/>
          <w:marTop w:val="0"/>
          <w:marBottom w:val="0"/>
          <w:divBdr>
            <w:top w:val="none" w:sz="0" w:space="0" w:color="auto"/>
            <w:left w:val="none" w:sz="0" w:space="0" w:color="auto"/>
            <w:bottom w:val="none" w:sz="0" w:space="0" w:color="auto"/>
            <w:right w:val="none" w:sz="0" w:space="0" w:color="auto"/>
          </w:divBdr>
        </w:div>
        <w:div w:id="1054233434">
          <w:marLeft w:val="0"/>
          <w:marRight w:val="0"/>
          <w:marTop w:val="0"/>
          <w:marBottom w:val="0"/>
          <w:divBdr>
            <w:top w:val="none" w:sz="0" w:space="0" w:color="auto"/>
            <w:left w:val="none" w:sz="0" w:space="0" w:color="auto"/>
            <w:bottom w:val="none" w:sz="0" w:space="0" w:color="auto"/>
            <w:right w:val="none" w:sz="0" w:space="0" w:color="auto"/>
          </w:divBdr>
        </w:div>
      </w:divsChild>
    </w:div>
    <w:div w:id="1054233144">
      <w:marLeft w:val="0"/>
      <w:marRight w:val="0"/>
      <w:marTop w:val="0"/>
      <w:marBottom w:val="0"/>
      <w:divBdr>
        <w:top w:val="none" w:sz="0" w:space="0" w:color="auto"/>
        <w:left w:val="none" w:sz="0" w:space="0" w:color="auto"/>
        <w:bottom w:val="none" w:sz="0" w:space="0" w:color="auto"/>
        <w:right w:val="none" w:sz="0" w:space="0" w:color="auto"/>
      </w:divBdr>
      <w:divsChild>
        <w:div w:id="1054233100">
          <w:marLeft w:val="288"/>
          <w:marRight w:val="0"/>
          <w:marTop w:val="0"/>
          <w:marBottom w:val="0"/>
          <w:divBdr>
            <w:top w:val="none" w:sz="0" w:space="0" w:color="auto"/>
            <w:left w:val="none" w:sz="0" w:space="0" w:color="auto"/>
            <w:bottom w:val="none" w:sz="0" w:space="0" w:color="auto"/>
            <w:right w:val="none" w:sz="0" w:space="0" w:color="auto"/>
          </w:divBdr>
        </w:div>
        <w:div w:id="1054233121">
          <w:marLeft w:val="288"/>
          <w:marRight w:val="0"/>
          <w:marTop w:val="0"/>
          <w:marBottom w:val="0"/>
          <w:divBdr>
            <w:top w:val="none" w:sz="0" w:space="0" w:color="auto"/>
            <w:left w:val="none" w:sz="0" w:space="0" w:color="auto"/>
            <w:bottom w:val="none" w:sz="0" w:space="0" w:color="auto"/>
            <w:right w:val="none" w:sz="0" w:space="0" w:color="auto"/>
          </w:divBdr>
        </w:div>
        <w:div w:id="1054233216">
          <w:marLeft w:val="288"/>
          <w:marRight w:val="0"/>
          <w:marTop w:val="0"/>
          <w:marBottom w:val="0"/>
          <w:divBdr>
            <w:top w:val="none" w:sz="0" w:space="0" w:color="auto"/>
            <w:left w:val="none" w:sz="0" w:space="0" w:color="auto"/>
            <w:bottom w:val="none" w:sz="0" w:space="0" w:color="auto"/>
            <w:right w:val="none" w:sz="0" w:space="0" w:color="auto"/>
          </w:divBdr>
        </w:div>
        <w:div w:id="1054233299">
          <w:marLeft w:val="288"/>
          <w:marRight w:val="0"/>
          <w:marTop w:val="0"/>
          <w:marBottom w:val="0"/>
          <w:divBdr>
            <w:top w:val="none" w:sz="0" w:space="0" w:color="auto"/>
            <w:left w:val="none" w:sz="0" w:space="0" w:color="auto"/>
            <w:bottom w:val="none" w:sz="0" w:space="0" w:color="auto"/>
            <w:right w:val="none" w:sz="0" w:space="0" w:color="auto"/>
          </w:divBdr>
        </w:div>
        <w:div w:id="1054233432">
          <w:marLeft w:val="288"/>
          <w:marRight w:val="0"/>
          <w:marTop w:val="0"/>
          <w:marBottom w:val="0"/>
          <w:divBdr>
            <w:top w:val="none" w:sz="0" w:space="0" w:color="auto"/>
            <w:left w:val="none" w:sz="0" w:space="0" w:color="auto"/>
            <w:bottom w:val="none" w:sz="0" w:space="0" w:color="auto"/>
            <w:right w:val="none" w:sz="0" w:space="0" w:color="auto"/>
          </w:divBdr>
        </w:div>
      </w:divsChild>
    </w:div>
    <w:div w:id="1054233157">
      <w:marLeft w:val="0"/>
      <w:marRight w:val="0"/>
      <w:marTop w:val="0"/>
      <w:marBottom w:val="0"/>
      <w:divBdr>
        <w:top w:val="none" w:sz="0" w:space="0" w:color="auto"/>
        <w:left w:val="none" w:sz="0" w:space="0" w:color="auto"/>
        <w:bottom w:val="none" w:sz="0" w:space="0" w:color="auto"/>
        <w:right w:val="none" w:sz="0" w:space="0" w:color="auto"/>
      </w:divBdr>
    </w:div>
    <w:div w:id="1054233178">
      <w:marLeft w:val="0"/>
      <w:marRight w:val="0"/>
      <w:marTop w:val="0"/>
      <w:marBottom w:val="0"/>
      <w:divBdr>
        <w:top w:val="none" w:sz="0" w:space="0" w:color="auto"/>
        <w:left w:val="none" w:sz="0" w:space="0" w:color="auto"/>
        <w:bottom w:val="none" w:sz="0" w:space="0" w:color="auto"/>
        <w:right w:val="none" w:sz="0" w:space="0" w:color="auto"/>
      </w:divBdr>
      <w:divsChild>
        <w:div w:id="1054233294">
          <w:marLeft w:val="0"/>
          <w:marRight w:val="0"/>
          <w:marTop w:val="0"/>
          <w:marBottom w:val="0"/>
          <w:divBdr>
            <w:top w:val="none" w:sz="0" w:space="0" w:color="auto"/>
            <w:left w:val="none" w:sz="0" w:space="0" w:color="auto"/>
            <w:bottom w:val="none" w:sz="0" w:space="0" w:color="auto"/>
            <w:right w:val="none" w:sz="0" w:space="0" w:color="auto"/>
          </w:divBdr>
          <w:divsChild>
            <w:div w:id="1054233404">
              <w:marLeft w:val="0"/>
              <w:marRight w:val="0"/>
              <w:marTop w:val="0"/>
              <w:marBottom w:val="0"/>
              <w:divBdr>
                <w:top w:val="none" w:sz="0" w:space="0" w:color="auto"/>
                <w:left w:val="none" w:sz="0" w:space="0" w:color="auto"/>
                <w:bottom w:val="none" w:sz="0" w:space="0" w:color="auto"/>
                <w:right w:val="none" w:sz="0" w:space="0" w:color="auto"/>
              </w:divBdr>
              <w:divsChild>
                <w:div w:id="1054233297">
                  <w:marLeft w:val="0"/>
                  <w:marRight w:val="0"/>
                  <w:marTop w:val="0"/>
                  <w:marBottom w:val="0"/>
                  <w:divBdr>
                    <w:top w:val="none" w:sz="0" w:space="0" w:color="auto"/>
                    <w:left w:val="none" w:sz="0" w:space="0" w:color="auto"/>
                    <w:bottom w:val="none" w:sz="0" w:space="0" w:color="auto"/>
                    <w:right w:val="none" w:sz="0" w:space="0" w:color="auto"/>
                  </w:divBdr>
                  <w:divsChild>
                    <w:div w:id="1054233096">
                      <w:marLeft w:val="0"/>
                      <w:marRight w:val="0"/>
                      <w:marTop w:val="0"/>
                      <w:marBottom w:val="0"/>
                      <w:divBdr>
                        <w:top w:val="none" w:sz="0" w:space="0" w:color="auto"/>
                        <w:left w:val="none" w:sz="0" w:space="0" w:color="auto"/>
                        <w:bottom w:val="none" w:sz="0" w:space="0" w:color="auto"/>
                        <w:right w:val="none" w:sz="0" w:space="0" w:color="auto"/>
                      </w:divBdr>
                      <w:divsChild>
                        <w:div w:id="1054233329">
                          <w:marLeft w:val="0"/>
                          <w:marRight w:val="0"/>
                          <w:marTop w:val="0"/>
                          <w:marBottom w:val="0"/>
                          <w:divBdr>
                            <w:top w:val="none" w:sz="0" w:space="0" w:color="auto"/>
                            <w:left w:val="none" w:sz="0" w:space="0" w:color="auto"/>
                            <w:bottom w:val="none" w:sz="0" w:space="0" w:color="auto"/>
                            <w:right w:val="none" w:sz="0" w:space="0" w:color="auto"/>
                          </w:divBdr>
                          <w:divsChild>
                            <w:div w:id="1054233063">
                              <w:marLeft w:val="0"/>
                              <w:marRight w:val="0"/>
                              <w:marTop w:val="0"/>
                              <w:marBottom w:val="0"/>
                              <w:divBdr>
                                <w:top w:val="none" w:sz="0" w:space="0" w:color="auto"/>
                                <w:left w:val="none" w:sz="0" w:space="0" w:color="auto"/>
                                <w:bottom w:val="none" w:sz="0" w:space="0" w:color="auto"/>
                                <w:right w:val="none" w:sz="0" w:space="0" w:color="auto"/>
                              </w:divBdr>
                              <w:divsChild>
                                <w:div w:id="1054233322">
                                  <w:marLeft w:val="0"/>
                                  <w:marRight w:val="0"/>
                                  <w:marTop w:val="0"/>
                                  <w:marBottom w:val="0"/>
                                  <w:divBdr>
                                    <w:top w:val="none" w:sz="0" w:space="0" w:color="auto"/>
                                    <w:left w:val="none" w:sz="0" w:space="0" w:color="auto"/>
                                    <w:bottom w:val="none" w:sz="0" w:space="0" w:color="auto"/>
                                    <w:right w:val="none" w:sz="0" w:space="0" w:color="auto"/>
                                  </w:divBdr>
                                  <w:divsChild>
                                    <w:div w:id="1054233129">
                                      <w:marLeft w:val="0"/>
                                      <w:marRight w:val="0"/>
                                      <w:marTop w:val="0"/>
                                      <w:marBottom w:val="0"/>
                                      <w:divBdr>
                                        <w:top w:val="none" w:sz="0" w:space="0" w:color="auto"/>
                                        <w:left w:val="none" w:sz="0" w:space="0" w:color="auto"/>
                                        <w:bottom w:val="none" w:sz="0" w:space="0" w:color="auto"/>
                                        <w:right w:val="none" w:sz="0" w:space="0" w:color="auto"/>
                                      </w:divBdr>
                                      <w:divsChild>
                                        <w:div w:id="1054233363">
                                          <w:marLeft w:val="0"/>
                                          <w:marRight w:val="0"/>
                                          <w:marTop w:val="0"/>
                                          <w:marBottom w:val="0"/>
                                          <w:divBdr>
                                            <w:top w:val="none" w:sz="0" w:space="0" w:color="auto"/>
                                            <w:left w:val="none" w:sz="0" w:space="0" w:color="auto"/>
                                            <w:bottom w:val="none" w:sz="0" w:space="0" w:color="auto"/>
                                            <w:right w:val="none" w:sz="0" w:space="0" w:color="auto"/>
                                          </w:divBdr>
                                          <w:divsChild>
                                            <w:div w:id="1054233243">
                                              <w:marLeft w:val="0"/>
                                              <w:marRight w:val="0"/>
                                              <w:marTop w:val="0"/>
                                              <w:marBottom w:val="0"/>
                                              <w:divBdr>
                                                <w:top w:val="none" w:sz="0" w:space="0" w:color="auto"/>
                                                <w:left w:val="none" w:sz="0" w:space="0" w:color="auto"/>
                                                <w:bottom w:val="none" w:sz="0" w:space="0" w:color="auto"/>
                                                <w:right w:val="none" w:sz="0" w:space="0" w:color="auto"/>
                                              </w:divBdr>
                                              <w:divsChild>
                                                <w:div w:id="1054233264">
                                                  <w:marLeft w:val="0"/>
                                                  <w:marRight w:val="0"/>
                                                  <w:marTop w:val="0"/>
                                                  <w:marBottom w:val="0"/>
                                                  <w:divBdr>
                                                    <w:top w:val="none" w:sz="0" w:space="0" w:color="auto"/>
                                                    <w:left w:val="none" w:sz="0" w:space="0" w:color="auto"/>
                                                    <w:bottom w:val="none" w:sz="0" w:space="0" w:color="auto"/>
                                                    <w:right w:val="none" w:sz="0" w:space="0" w:color="auto"/>
                                                  </w:divBdr>
                                                  <w:divsChild>
                                                    <w:div w:id="1054233173">
                                                      <w:marLeft w:val="0"/>
                                                      <w:marRight w:val="0"/>
                                                      <w:marTop w:val="0"/>
                                                      <w:marBottom w:val="0"/>
                                                      <w:divBdr>
                                                        <w:top w:val="none" w:sz="0" w:space="0" w:color="auto"/>
                                                        <w:left w:val="none" w:sz="0" w:space="0" w:color="auto"/>
                                                        <w:bottom w:val="none" w:sz="0" w:space="0" w:color="auto"/>
                                                        <w:right w:val="none" w:sz="0" w:space="0" w:color="auto"/>
                                                      </w:divBdr>
                                                      <w:divsChild>
                                                        <w:div w:id="105423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54233232">
      <w:marLeft w:val="0"/>
      <w:marRight w:val="0"/>
      <w:marTop w:val="0"/>
      <w:marBottom w:val="0"/>
      <w:divBdr>
        <w:top w:val="none" w:sz="0" w:space="0" w:color="auto"/>
        <w:left w:val="none" w:sz="0" w:space="0" w:color="auto"/>
        <w:bottom w:val="none" w:sz="0" w:space="0" w:color="auto"/>
        <w:right w:val="none" w:sz="0" w:space="0" w:color="auto"/>
      </w:divBdr>
      <w:divsChild>
        <w:div w:id="1054233141">
          <w:marLeft w:val="0"/>
          <w:marRight w:val="0"/>
          <w:marTop w:val="0"/>
          <w:marBottom w:val="0"/>
          <w:divBdr>
            <w:top w:val="none" w:sz="0" w:space="0" w:color="auto"/>
            <w:left w:val="none" w:sz="0" w:space="0" w:color="auto"/>
            <w:bottom w:val="none" w:sz="0" w:space="0" w:color="auto"/>
            <w:right w:val="none" w:sz="0" w:space="0" w:color="auto"/>
          </w:divBdr>
          <w:divsChild>
            <w:div w:id="1054233376">
              <w:marLeft w:val="0"/>
              <w:marRight w:val="0"/>
              <w:marTop w:val="0"/>
              <w:marBottom w:val="0"/>
              <w:divBdr>
                <w:top w:val="none" w:sz="0" w:space="0" w:color="auto"/>
                <w:left w:val="none" w:sz="0" w:space="0" w:color="auto"/>
                <w:bottom w:val="none" w:sz="0" w:space="0" w:color="auto"/>
                <w:right w:val="none" w:sz="0" w:space="0" w:color="auto"/>
              </w:divBdr>
              <w:divsChild>
                <w:div w:id="1054233426">
                  <w:marLeft w:val="0"/>
                  <w:marRight w:val="0"/>
                  <w:marTop w:val="0"/>
                  <w:marBottom w:val="0"/>
                  <w:divBdr>
                    <w:top w:val="none" w:sz="0" w:space="0" w:color="auto"/>
                    <w:left w:val="none" w:sz="0" w:space="0" w:color="auto"/>
                    <w:bottom w:val="none" w:sz="0" w:space="0" w:color="auto"/>
                    <w:right w:val="none" w:sz="0" w:space="0" w:color="auto"/>
                  </w:divBdr>
                  <w:divsChild>
                    <w:div w:id="1054233072">
                      <w:marLeft w:val="0"/>
                      <w:marRight w:val="0"/>
                      <w:marTop w:val="0"/>
                      <w:marBottom w:val="0"/>
                      <w:divBdr>
                        <w:top w:val="none" w:sz="0" w:space="0" w:color="auto"/>
                        <w:left w:val="none" w:sz="0" w:space="0" w:color="auto"/>
                        <w:bottom w:val="none" w:sz="0" w:space="0" w:color="auto"/>
                        <w:right w:val="none" w:sz="0" w:space="0" w:color="auto"/>
                      </w:divBdr>
                      <w:divsChild>
                        <w:div w:id="1054233342">
                          <w:marLeft w:val="0"/>
                          <w:marRight w:val="0"/>
                          <w:marTop w:val="0"/>
                          <w:marBottom w:val="0"/>
                          <w:divBdr>
                            <w:top w:val="none" w:sz="0" w:space="0" w:color="auto"/>
                            <w:left w:val="none" w:sz="0" w:space="0" w:color="auto"/>
                            <w:bottom w:val="none" w:sz="0" w:space="0" w:color="auto"/>
                            <w:right w:val="none" w:sz="0" w:space="0" w:color="auto"/>
                          </w:divBdr>
                          <w:divsChild>
                            <w:div w:id="1054233430">
                              <w:marLeft w:val="0"/>
                              <w:marRight w:val="0"/>
                              <w:marTop w:val="0"/>
                              <w:marBottom w:val="0"/>
                              <w:divBdr>
                                <w:top w:val="none" w:sz="0" w:space="0" w:color="auto"/>
                                <w:left w:val="none" w:sz="0" w:space="0" w:color="auto"/>
                                <w:bottom w:val="none" w:sz="0" w:space="0" w:color="auto"/>
                                <w:right w:val="none" w:sz="0" w:space="0" w:color="auto"/>
                              </w:divBdr>
                              <w:divsChild>
                                <w:div w:id="1054233110">
                                  <w:marLeft w:val="0"/>
                                  <w:marRight w:val="0"/>
                                  <w:marTop w:val="0"/>
                                  <w:marBottom w:val="0"/>
                                  <w:divBdr>
                                    <w:top w:val="none" w:sz="0" w:space="0" w:color="auto"/>
                                    <w:left w:val="none" w:sz="0" w:space="0" w:color="auto"/>
                                    <w:bottom w:val="none" w:sz="0" w:space="0" w:color="auto"/>
                                    <w:right w:val="none" w:sz="0" w:space="0" w:color="auto"/>
                                  </w:divBdr>
                                  <w:divsChild>
                                    <w:div w:id="1054233098">
                                      <w:marLeft w:val="0"/>
                                      <w:marRight w:val="0"/>
                                      <w:marTop w:val="0"/>
                                      <w:marBottom w:val="0"/>
                                      <w:divBdr>
                                        <w:top w:val="none" w:sz="0" w:space="0" w:color="auto"/>
                                        <w:left w:val="none" w:sz="0" w:space="0" w:color="auto"/>
                                        <w:bottom w:val="none" w:sz="0" w:space="0" w:color="auto"/>
                                        <w:right w:val="none" w:sz="0" w:space="0" w:color="auto"/>
                                      </w:divBdr>
                                      <w:divsChild>
                                        <w:div w:id="1054233257">
                                          <w:marLeft w:val="0"/>
                                          <w:marRight w:val="0"/>
                                          <w:marTop w:val="0"/>
                                          <w:marBottom w:val="0"/>
                                          <w:divBdr>
                                            <w:top w:val="none" w:sz="0" w:space="0" w:color="auto"/>
                                            <w:left w:val="none" w:sz="0" w:space="0" w:color="auto"/>
                                            <w:bottom w:val="none" w:sz="0" w:space="0" w:color="auto"/>
                                            <w:right w:val="none" w:sz="0" w:space="0" w:color="auto"/>
                                          </w:divBdr>
                                          <w:divsChild>
                                            <w:div w:id="1054233389">
                                              <w:marLeft w:val="0"/>
                                              <w:marRight w:val="0"/>
                                              <w:marTop w:val="0"/>
                                              <w:marBottom w:val="0"/>
                                              <w:divBdr>
                                                <w:top w:val="none" w:sz="0" w:space="0" w:color="auto"/>
                                                <w:left w:val="none" w:sz="0" w:space="0" w:color="auto"/>
                                                <w:bottom w:val="none" w:sz="0" w:space="0" w:color="auto"/>
                                                <w:right w:val="none" w:sz="0" w:space="0" w:color="auto"/>
                                              </w:divBdr>
                                              <w:divsChild>
                                                <w:div w:id="1054233211">
                                                  <w:marLeft w:val="0"/>
                                                  <w:marRight w:val="0"/>
                                                  <w:marTop w:val="0"/>
                                                  <w:marBottom w:val="0"/>
                                                  <w:divBdr>
                                                    <w:top w:val="none" w:sz="0" w:space="0" w:color="auto"/>
                                                    <w:left w:val="none" w:sz="0" w:space="0" w:color="auto"/>
                                                    <w:bottom w:val="none" w:sz="0" w:space="0" w:color="auto"/>
                                                    <w:right w:val="none" w:sz="0" w:space="0" w:color="auto"/>
                                                  </w:divBdr>
                                                  <w:divsChild>
                                                    <w:div w:id="1054233308">
                                                      <w:marLeft w:val="0"/>
                                                      <w:marRight w:val="0"/>
                                                      <w:marTop w:val="0"/>
                                                      <w:marBottom w:val="0"/>
                                                      <w:divBdr>
                                                        <w:top w:val="none" w:sz="0" w:space="0" w:color="auto"/>
                                                        <w:left w:val="none" w:sz="0" w:space="0" w:color="auto"/>
                                                        <w:bottom w:val="none" w:sz="0" w:space="0" w:color="auto"/>
                                                        <w:right w:val="none" w:sz="0" w:space="0" w:color="auto"/>
                                                      </w:divBdr>
                                                      <w:divsChild>
                                                        <w:div w:id="105423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54233266">
      <w:marLeft w:val="0"/>
      <w:marRight w:val="0"/>
      <w:marTop w:val="0"/>
      <w:marBottom w:val="0"/>
      <w:divBdr>
        <w:top w:val="none" w:sz="0" w:space="0" w:color="auto"/>
        <w:left w:val="none" w:sz="0" w:space="0" w:color="auto"/>
        <w:bottom w:val="none" w:sz="0" w:space="0" w:color="auto"/>
        <w:right w:val="none" w:sz="0" w:space="0" w:color="auto"/>
      </w:divBdr>
      <w:divsChild>
        <w:div w:id="1054233275">
          <w:marLeft w:val="0"/>
          <w:marRight w:val="0"/>
          <w:marTop w:val="0"/>
          <w:marBottom w:val="0"/>
          <w:divBdr>
            <w:top w:val="none" w:sz="0" w:space="0" w:color="auto"/>
            <w:left w:val="none" w:sz="0" w:space="0" w:color="auto"/>
            <w:bottom w:val="none" w:sz="0" w:space="0" w:color="auto"/>
            <w:right w:val="none" w:sz="0" w:space="0" w:color="auto"/>
          </w:divBdr>
          <w:divsChild>
            <w:div w:id="1054233405">
              <w:marLeft w:val="0"/>
              <w:marRight w:val="0"/>
              <w:marTop w:val="0"/>
              <w:marBottom w:val="0"/>
              <w:divBdr>
                <w:top w:val="none" w:sz="0" w:space="0" w:color="auto"/>
                <w:left w:val="none" w:sz="0" w:space="0" w:color="auto"/>
                <w:bottom w:val="none" w:sz="0" w:space="0" w:color="auto"/>
                <w:right w:val="none" w:sz="0" w:space="0" w:color="auto"/>
              </w:divBdr>
              <w:divsChild>
                <w:div w:id="1054233045">
                  <w:marLeft w:val="0"/>
                  <w:marRight w:val="0"/>
                  <w:marTop w:val="0"/>
                  <w:marBottom w:val="0"/>
                  <w:divBdr>
                    <w:top w:val="none" w:sz="0" w:space="0" w:color="auto"/>
                    <w:left w:val="none" w:sz="0" w:space="0" w:color="auto"/>
                    <w:bottom w:val="none" w:sz="0" w:space="0" w:color="auto"/>
                    <w:right w:val="none" w:sz="0" w:space="0" w:color="auto"/>
                  </w:divBdr>
                  <w:divsChild>
                    <w:div w:id="1054233092">
                      <w:marLeft w:val="0"/>
                      <w:marRight w:val="0"/>
                      <w:marTop w:val="0"/>
                      <w:marBottom w:val="0"/>
                      <w:divBdr>
                        <w:top w:val="none" w:sz="0" w:space="0" w:color="auto"/>
                        <w:left w:val="none" w:sz="0" w:space="0" w:color="auto"/>
                        <w:bottom w:val="none" w:sz="0" w:space="0" w:color="auto"/>
                        <w:right w:val="none" w:sz="0" w:space="0" w:color="auto"/>
                      </w:divBdr>
                      <w:divsChild>
                        <w:div w:id="1054233416">
                          <w:marLeft w:val="0"/>
                          <w:marRight w:val="0"/>
                          <w:marTop w:val="0"/>
                          <w:marBottom w:val="0"/>
                          <w:divBdr>
                            <w:top w:val="none" w:sz="0" w:space="0" w:color="auto"/>
                            <w:left w:val="none" w:sz="0" w:space="0" w:color="auto"/>
                            <w:bottom w:val="none" w:sz="0" w:space="0" w:color="auto"/>
                            <w:right w:val="none" w:sz="0" w:space="0" w:color="auto"/>
                          </w:divBdr>
                          <w:divsChild>
                            <w:div w:id="1054233252">
                              <w:marLeft w:val="0"/>
                              <w:marRight w:val="0"/>
                              <w:marTop w:val="0"/>
                              <w:marBottom w:val="0"/>
                              <w:divBdr>
                                <w:top w:val="none" w:sz="0" w:space="0" w:color="auto"/>
                                <w:left w:val="none" w:sz="0" w:space="0" w:color="auto"/>
                                <w:bottom w:val="none" w:sz="0" w:space="0" w:color="auto"/>
                                <w:right w:val="none" w:sz="0" w:space="0" w:color="auto"/>
                              </w:divBdr>
                              <w:divsChild>
                                <w:div w:id="1054233377">
                                  <w:marLeft w:val="0"/>
                                  <w:marRight w:val="0"/>
                                  <w:marTop w:val="0"/>
                                  <w:marBottom w:val="0"/>
                                  <w:divBdr>
                                    <w:top w:val="none" w:sz="0" w:space="0" w:color="auto"/>
                                    <w:left w:val="none" w:sz="0" w:space="0" w:color="auto"/>
                                    <w:bottom w:val="none" w:sz="0" w:space="0" w:color="auto"/>
                                    <w:right w:val="none" w:sz="0" w:space="0" w:color="auto"/>
                                  </w:divBdr>
                                  <w:divsChild>
                                    <w:div w:id="1054233156">
                                      <w:marLeft w:val="0"/>
                                      <w:marRight w:val="0"/>
                                      <w:marTop w:val="0"/>
                                      <w:marBottom w:val="0"/>
                                      <w:divBdr>
                                        <w:top w:val="none" w:sz="0" w:space="0" w:color="auto"/>
                                        <w:left w:val="none" w:sz="0" w:space="0" w:color="auto"/>
                                        <w:bottom w:val="none" w:sz="0" w:space="0" w:color="auto"/>
                                        <w:right w:val="none" w:sz="0" w:space="0" w:color="auto"/>
                                      </w:divBdr>
                                      <w:divsChild>
                                        <w:div w:id="1054233198">
                                          <w:marLeft w:val="0"/>
                                          <w:marRight w:val="0"/>
                                          <w:marTop w:val="0"/>
                                          <w:marBottom w:val="0"/>
                                          <w:divBdr>
                                            <w:top w:val="none" w:sz="0" w:space="0" w:color="auto"/>
                                            <w:left w:val="none" w:sz="0" w:space="0" w:color="auto"/>
                                            <w:bottom w:val="none" w:sz="0" w:space="0" w:color="auto"/>
                                            <w:right w:val="none" w:sz="0" w:space="0" w:color="auto"/>
                                          </w:divBdr>
                                          <w:divsChild>
                                            <w:div w:id="1054233186">
                                              <w:marLeft w:val="0"/>
                                              <w:marRight w:val="0"/>
                                              <w:marTop w:val="0"/>
                                              <w:marBottom w:val="0"/>
                                              <w:divBdr>
                                                <w:top w:val="none" w:sz="0" w:space="0" w:color="auto"/>
                                                <w:left w:val="none" w:sz="0" w:space="0" w:color="auto"/>
                                                <w:bottom w:val="none" w:sz="0" w:space="0" w:color="auto"/>
                                                <w:right w:val="none" w:sz="0" w:space="0" w:color="auto"/>
                                              </w:divBdr>
                                              <w:divsChild>
                                                <w:div w:id="1054233423">
                                                  <w:marLeft w:val="0"/>
                                                  <w:marRight w:val="0"/>
                                                  <w:marTop w:val="0"/>
                                                  <w:marBottom w:val="0"/>
                                                  <w:divBdr>
                                                    <w:top w:val="none" w:sz="0" w:space="0" w:color="auto"/>
                                                    <w:left w:val="none" w:sz="0" w:space="0" w:color="auto"/>
                                                    <w:bottom w:val="none" w:sz="0" w:space="0" w:color="auto"/>
                                                    <w:right w:val="none" w:sz="0" w:space="0" w:color="auto"/>
                                                  </w:divBdr>
                                                  <w:divsChild>
                                                    <w:div w:id="1054233285">
                                                      <w:marLeft w:val="0"/>
                                                      <w:marRight w:val="0"/>
                                                      <w:marTop w:val="0"/>
                                                      <w:marBottom w:val="0"/>
                                                      <w:divBdr>
                                                        <w:top w:val="none" w:sz="0" w:space="0" w:color="auto"/>
                                                        <w:left w:val="none" w:sz="0" w:space="0" w:color="auto"/>
                                                        <w:bottom w:val="none" w:sz="0" w:space="0" w:color="auto"/>
                                                        <w:right w:val="none" w:sz="0" w:space="0" w:color="auto"/>
                                                      </w:divBdr>
                                                      <w:divsChild>
                                                        <w:div w:id="105423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54233268">
      <w:marLeft w:val="0"/>
      <w:marRight w:val="0"/>
      <w:marTop w:val="0"/>
      <w:marBottom w:val="0"/>
      <w:divBdr>
        <w:top w:val="none" w:sz="0" w:space="0" w:color="auto"/>
        <w:left w:val="none" w:sz="0" w:space="0" w:color="auto"/>
        <w:bottom w:val="none" w:sz="0" w:space="0" w:color="auto"/>
        <w:right w:val="none" w:sz="0" w:space="0" w:color="auto"/>
      </w:divBdr>
    </w:div>
    <w:div w:id="1054233310">
      <w:marLeft w:val="0"/>
      <w:marRight w:val="0"/>
      <w:marTop w:val="0"/>
      <w:marBottom w:val="0"/>
      <w:divBdr>
        <w:top w:val="none" w:sz="0" w:space="0" w:color="auto"/>
        <w:left w:val="none" w:sz="0" w:space="0" w:color="auto"/>
        <w:bottom w:val="none" w:sz="0" w:space="0" w:color="auto"/>
        <w:right w:val="none" w:sz="0" w:space="0" w:color="auto"/>
      </w:divBdr>
    </w:div>
    <w:div w:id="1054233323">
      <w:marLeft w:val="0"/>
      <w:marRight w:val="0"/>
      <w:marTop w:val="0"/>
      <w:marBottom w:val="0"/>
      <w:divBdr>
        <w:top w:val="none" w:sz="0" w:space="0" w:color="auto"/>
        <w:left w:val="none" w:sz="0" w:space="0" w:color="auto"/>
        <w:bottom w:val="none" w:sz="0" w:space="0" w:color="auto"/>
        <w:right w:val="none" w:sz="0" w:space="0" w:color="auto"/>
      </w:divBdr>
      <w:divsChild>
        <w:div w:id="1054233084">
          <w:marLeft w:val="0"/>
          <w:marRight w:val="0"/>
          <w:marTop w:val="0"/>
          <w:marBottom w:val="0"/>
          <w:divBdr>
            <w:top w:val="none" w:sz="0" w:space="0" w:color="auto"/>
            <w:left w:val="none" w:sz="0" w:space="0" w:color="auto"/>
            <w:bottom w:val="none" w:sz="0" w:space="0" w:color="auto"/>
            <w:right w:val="none" w:sz="0" w:space="0" w:color="auto"/>
          </w:divBdr>
          <w:divsChild>
            <w:div w:id="1054233111">
              <w:marLeft w:val="0"/>
              <w:marRight w:val="0"/>
              <w:marTop w:val="0"/>
              <w:marBottom w:val="0"/>
              <w:divBdr>
                <w:top w:val="none" w:sz="0" w:space="0" w:color="auto"/>
                <w:left w:val="none" w:sz="0" w:space="0" w:color="auto"/>
                <w:bottom w:val="none" w:sz="0" w:space="0" w:color="auto"/>
                <w:right w:val="none" w:sz="0" w:space="0" w:color="auto"/>
              </w:divBdr>
              <w:divsChild>
                <w:div w:id="1054233194">
                  <w:marLeft w:val="0"/>
                  <w:marRight w:val="0"/>
                  <w:marTop w:val="0"/>
                  <w:marBottom w:val="0"/>
                  <w:divBdr>
                    <w:top w:val="none" w:sz="0" w:space="0" w:color="auto"/>
                    <w:left w:val="none" w:sz="0" w:space="0" w:color="auto"/>
                    <w:bottom w:val="none" w:sz="0" w:space="0" w:color="auto"/>
                    <w:right w:val="none" w:sz="0" w:space="0" w:color="auto"/>
                  </w:divBdr>
                  <w:divsChild>
                    <w:div w:id="1054233212">
                      <w:marLeft w:val="0"/>
                      <w:marRight w:val="0"/>
                      <w:marTop w:val="0"/>
                      <w:marBottom w:val="0"/>
                      <w:divBdr>
                        <w:top w:val="none" w:sz="0" w:space="0" w:color="auto"/>
                        <w:left w:val="none" w:sz="0" w:space="0" w:color="auto"/>
                        <w:bottom w:val="none" w:sz="0" w:space="0" w:color="auto"/>
                        <w:right w:val="none" w:sz="0" w:space="0" w:color="auto"/>
                      </w:divBdr>
                      <w:divsChild>
                        <w:div w:id="1054233284">
                          <w:marLeft w:val="0"/>
                          <w:marRight w:val="0"/>
                          <w:marTop w:val="0"/>
                          <w:marBottom w:val="0"/>
                          <w:divBdr>
                            <w:top w:val="none" w:sz="0" w:space="0" w:color="auto"/>
                            <w:left w:val="none" w:sz="0" w:space="0" w:color="auto"/>
                            <w:bottom w:val="none" w:sz="0" w:space="0" w:color="auto"/>
                            <w:right w:val="none" w:sz="0" w:space="0" w:color="auto"/>
                          </w:divBdr>
                          <w:divsChild>
                            <w:div w:id="1054233115">
                              <w:marLeft w:val="0"/>
                              <w:marRight w:val="0"/>
                              <w:marTop w:val="0"/>
                              <w:marBottom w:val="0"/>
                              <w:divBdr>
                                <w:top w:val="none" w:sz="0" w:space="0" w:color="auto"/>
                                <w:left w:val="none" w:sz="0" w:space="0" w:color="auto"/>
                                <w:bottom w:val="none" w:sz="0" w:space="0" w:color="auto"/>
                                <w:right w:val="none" w:sz="0" w:space="0" w:color="auto"/>
                              </w:divBdr>
                              <w:divsChild>
                                <w:div w:id="1054233374">
                                  <w:marLeft w:val="0"/>
                                  <w:marRight w:val="0"/>
                                  <w:marTop w:val="0"/>
                                  <w:marBottom w:val="0"/>
                                  <w:divBdr>
                                    <w:top w:val="none" w:sz="0" w:space="0" w:color="auto"/>
                                    <w:left w:val="none" w:sz="0" w:space="0" w:color="auto"/>
                                    <w:bottom w:val="none" w:sz="0" w:space="0" w:color="auto"/>
                                    <w:right w:val="none" w:sz="0" w:space="0" w:color="auto"/>
                                  </w:divBdr>
                                  <w:divsChild>
                                    <w:div w:id="1054233182">
                                      <w:marLeft w:val="0"/>
                                      <w:marRight w:val="0"/>
                                      <w:marTop w:val="0"/>
                                      <w:marBottom w:val="0"/>
                                      <w:divBdr>
                                        <w:top w:val="none" w:sz="0" w:space="0" w:color="auto"/>
                                        <w:left w:val="none" w:sz="0" w:space="0" w:color="auto"/>
                                        <w:bottom w:val="none" w:sz="0" w:space="0" w:color="auto"/>
                                        <w:right w:val="none" w:sz="0" w:space="0" w:color="auto"/>
                                      </w:divBdr>
                                      <w:divsChild>
                                        <w:div w:id="1054233065">
                                          <w:marLeft w:val="0"/>
                                          <w:marRight w:val="0"/>
                                          <w:marTop w:val="0"/>
                                          <w:marBottom w:val="0"/>
                                          <w:divBdr>
                                            <w:top w:val="none" w:sz="0" w:space="0" w:color="auto"/>
                                            <w:left w:val="none" w:sz="0" w:space="0" w:color="auto"/>
                                            <w:bottom w:val="none" w:sz="0" w:space="0" w:color="auto"/>
                                            <w:right w:val="none" w:sz="0" w:space="0" w:color="auto"/>
                                          </w:divBdr>
                                          <w:divsChild>
                                            <w:div w:id="1054233210">
                                              <w:marLeft w:val="0"/>
                                              <w:marRight w:val="0"/>
                                              <w:marTop w:val="0"/>
                                              <w:marBottom w:val="0"/>
                                              <w:divBdr>
                                                <w:top w:val="none" w:sz="0" w:space="0" w:color="auto"/>
                                                <w:left w:val="none" w:sz="0" w:space="0" w:color="auto"/>
                                                <w:bottom w:val="none" w:sz="0" w:space="0" w:color="auto"/>
                                                <w:right w:val="none" w:sz="0" w:space="0" w:color="auto"/>
                                              </w:divBdr>
                                              <w:divsChild>
                                                <w:div w:id="1054233351">
                                                  <w:marLeft w:val="0"/>
                                                  <w:marRight w:val="0"/>
                                                  <w:marTop w:val="0"/>
                                                  <w:marBottom w:val="0"/>
                                                  <w:divBdr>
                                                    <w:top w:val="none" w:sz="0" w:space="0" w:color="auto"/>
                                                    <w:left w:val="none" w:sz="0" w:space="0" w:color="auto"/>
                                                    <w:bottom w:val="none" w:sz="0" w:space="0" w:color="auto"/>
                                                    <w:right w:val="none" w:sz="0" w:space="0" w:color="auto"/>
                                                  </w:divBdr>
                                                  <w:divsChild>
                                                    <w:div w:id="1054233175">
                                                      <w:marLeft w:val="0"/>
                                                      <w:marRight w:val="0"/>
                                                      <w:marTop w:val="0"/>
                                                      <w:marBottom w:val="0"/>
                                                      <w:divBdr>
                                                        <w:top w:val="none" w:sz="0" w:space="0" w:color="auto"/>
                                                        <w:left w:val="none" w:sz="0" w:space="0" w:color="auto"/>
                                                        <w:bottom w:val="none" w:sz="0" w:space="0" w:color="auto"/>
                                                        <w:right w:val="none" w:sz="0" w:space="0" w:color="auto"/>
                                                      </w:divBdr>
                                                      <w:divsChild>
                                                        <w:div w:id="1054233113">
                                                          <w:marLeft w:val="0"/>
                                                          <w:marRight w:val="0"/>
                                                          <w:marTop w:val="0"/>
                                                          <w:marBottom w:val="0"/>
                                                          <w:divBdr>
                                                            <w:top w:val="none" w:sz="0" w:space="0" w:color="auto"/>
                                                            <w:left w:val="none" w:sz="0" w:space="0" w:color="auto"/>
                                                            <w:bottom w:val="none" w:sz="0" w:space="0" w:color="auto"/>
                                                            <w:right w:val="none" w:sz="0" w:space="0" w:color="auto"/>
                                                          </w:divBdr>
                                                        </w:div>
                                                        <w:div w:id="105423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54233347">
      <w:marLeft w:val="0"/>
      <w:marRight w:val="0"/>
      <w:marTop w:val="0"/>
      <w:marBottom w:val="0"/>
      <w:divBdr>
        <w:top w:val="none" w:sz="0" w:space="0" w:color="auto"/>
        <w:left w:val="none" w:sz="0" w:space="0" w:color="auto"/>
        <w:bottom w:val="none" w:sz="0" w:space="0" w:color="auto"/>
        <w:right w:val="none" w:sz="0" w:space="0" w:color="auto"/>
      </w:divBdr>
      <w:divsChild>
        <w:div w:id="1054233036">
          <w:marLeft w:val="0"/>
          <w:marRight w:val="0"/>
          <w:marTop w:val="0"/>
          <w:marBottom w:val="0"/>
          <w:divBdr>
            <w:top w:val="none" w:sz="0" w:space="0" w:color="auto"/>
            <w:left w:val="none" w:sz="0" w:space="0" w:color="auto"/>
            <w:bottom w:val="none" w:sz="0" w:space="0" w:color="auto"/>
            <w:right w:val="none" w:sz="0" w:space="0" w:color="auto"/>
          </w:divBdr>
        </w:div>
        <w:div w:id="1054233046">
          <w:marLeft w:val="0"/>
          <w:marRight w:val="0"/>
          <w:marTop w:val="0"/>
          <w:marBottom w:val="0"/>
          <w:divBdr>
            <w:top w:val="none" w:sz="0" w:space="0" w:color="auto"/>
            <w:left w:val="none" w:sz="0" w:space="0" w:color="auto"/>
            <w:bottom w:val="none" w:sz="0" w:space="0" w:color="auto"/>
            <w:right w:val="none" w:sz="0" w:space="0" w:color="auto"/>
          </w:divBdr>
        </w:div>
        <w:div w:id="1054233061">
          <w:marLeft w:val="0"/>
          <w:marRight w:val="0"/>
          <w:marTop w:val="0"/>
          <w:marBottom w:val="0"/>
          <w:divBdr>
            <w:top w:val="none" w:sz="0" w:space="0" w:color="auto"/>
            <w:left w:val="none" w:sz="0" w:space="0" w:color="auto"/>
            <w:bottom w:val="none" w:sz="0" w:space="0" w:color="auto"/>
            <w:right w:val="none" w:sz="0" w:space="0" w:color="auto"/>
          </w:divBdr>
        </w:div>
        <w:div w:id="1054233066">
          <w:marLeft w:val="0"/>
          <w:marRight w:val="0"/>
          <w:marTop w:val="0"/>
          <w:marBottom w:val="0"/>
          <w:divBdr>
            <w:top w:val="none" w:sz="0" w:space="0" w:color="auto"/>
            <w:left w:val="none" w:sz="0" w:space="0" w:color="auto"/>
            <w:bottom w:val="none" w:sz="0" w:space="0" w:color="auto"/>
            <w:right w:val="none" w:sz="0" w:space="0" w:color="auto"/>
          </w:divBdr>
        </w:div>
        <w:div w:id="1054233068">
          <w:marLeft w:val="0"/>
          <w:marRight w:val="0"/>
          <w:marTop w:val="0"/>
          <w:marBottom w:val="0"/>
          <w:divBdr>
            <w:top w:val="none" w:sz="0" w:space="0" w:color="auto"/>
            <w:left w:val="none" w:sz="0" w:space="0" w:color="auto"/>
            <w:bottom w:val="none" w:sz="0" w:space="0" w:color="auto"/>
            <w:right w:val="none" w:sz="0" w:space="0" w:color="auto"/>
          </w:divBdr>
        </w:div>
        <w:div w:id="1054233075">
          <w:marLeft w:val="0"/>
          <w:marRight w:val="0"/>
          <w:marTop w:val="0"/>
          <w:marBottom w:val="0"/>
          <w:divBdr>
            <w:top w:val="none" w:sz="0" w:space="0" w:color="auto"/>
            <w:left w:val="none" w:sz="0" w:space="0" w:color="auto"/>
            <w:bottom w:val="none" w:sz="0" w:space="0" w:color="auto"/>
            <w:right w:val="none" w:sz="0" w:space="0" w:color="auto"/>
          </w:divBdr>
        </w:div>
        <w:div w:id="1054233076">
          <w:marLeft w:val="0"/>
          <w:marRight w:val="0"/>
          <w:marTop w:val="0"/>
          <w:marBottom w:val="0"/>
          <w:divBdr>
            <w:top w:val="none" w:sz="0" w:space="0" w:color="auto"/>
            <w:left w:val="none" w:sz="0" w:space="0" w:color="auto"/>
            <w:bottom w:val="none" w:sz="0" w:space="0" w:color="auto"/>
            <w:right w:val="none" w:sz="0" w:space="0" w:color="auto"/>
          </w:divBdr>
        </w:div>
        <w:div w:id="1054233089">
          <w:marLeft w:val="0"/>
          <w:marRight w:val="0"/>
          <w:marTop w:val="0"/>
          <w:marBottom w:val="0"/>
          <w:divBdr>
            <w:top w:val="none" w:sz="0" w:space="0" w:color="auto"/>
            <w:left w:val="none" w:sz="0" w:space="0" w:color="auto"/>
            <w:bottom w:val="none" w:sz="0" w:space="0" w:color="auto"/>
            <w:right w:val="none" w:sz="0" w:space="0" w:color="auto"/>
          </w:divBdr>
        </w:div>
        <w:div w:id="1054233090">
          <w:marLeft w:val="0"/>
          <w:marRight w:val="0"/>
          <w:marTop w:val="0"/>
          <w:marBottom w:val="0"/>
          <w:divBdr>
            <w:top w:val="none" w:sz="0" w:space="0" w:color="auto"/>
            <w:left w:val="none" w:sz="0" w:space="0" w:color="auto"/>
            <w:bottom w:val="none" w:sz="0" w:space="0" w:color="auto"/>
            <w:right w:val="none" w:sz="0" w:space="0" w:color="auto"/>
          </w:divBdr>
        </w:div>
        <w:div w:id="1054233094">
          <w:marLeft w:val="0"/>
          <w:marRight w:val="0"/>
          <w:marTop w:val="0"/>
          <w:marBottom w:val="0"/>
          <w:divBdr>
            <w:top w:val="none" w:sz="0" w:space="0" w:color="auto"/>
            <w:left w:val="none" w:sz="0" w:space="0" w:color="auto"/>
            <w:bottom w:val="none" w:sz="0" w:space="0" w:color="auto"/>
            <w:right w:val="none" w:sz="0" w:space="0" w:color="auto"/>
          </w:divBdr>
        </w:div>
        <w:div w:id="1054233103">
          <w:marLeft w:val="0"/>
          <w:marRight w:val="0"/>
          <w:marTop w:val="0"/>
          <w:marBottom w:val="0"/>
          <w:divBdr>
            <w:top w:val="none" w:sz="0" w:space="0" w:color="auto"/>
            <w:left w:val="none" w:sz="0" w:space="0" w:color="auto"/>
            <w:bottom w:val="none" w:sz="0" w:space="0" w:color="auto"/>
            <w:right w:val="none" w:sz="0" w:space="0" w:color="auto"/>
          </w:divBdr>
        </w:div>
        <w:div w:id="1054233105">
          <w:marLeft w:val="0"/>
          <w:marRight w:val="0"/>
          <w:marTop w:val="0"/>
          <w:marBottom w:val="0"/>
          <w:divBdr>
            <w:top w:val="none" w:sz="0" w:space="0" w:color="auto"/>
            <w:left w:val="none" w:sz="0" w:space="0" w:color="auto"/>
            <w:bottom w:val="none" w:sz="0" w:space="0" w:color="auto"/>
            <w:right w:val="none" w:sz="0" w:space="0" w:color="auto"/>
          </w:divBdr>
        </w:div>
        <w:div w:id="1054233106">
          <w:marLeft w:val="0"/>
          <w:marRight w:val="0"/>
          <w:marTop w:val="0"/>
          <w:marBottom w:val="0"/>
          <w:divBdr>
            <w:top w:val="none" w:sz="0" w:space="0" w:color="auto"/>
            <w:left w:val="none" w:sz="0" w:space="0" w:color="auto"/>
            <w:bottom w:val="none" w:sz="0" w:space="0" w:color="auto"/>
            <w:right w:val="none" w:sz="0" w:space="0" w:color="auto"/>
          </w:divBdr>
        </w:div>
        <w:div w:id="1054233118">
          <w:marLeft w:val="0"/>
          <w:marRight w:val="0"/>
          <w:marTop w:val="0"/>
          <w:marBottom w:val="0"/>
          <w:divBdr>
            <w:top w:val="none" w:sz="0" w:space="0" w:color="auto"/>
            <w:left w:val="none" w:sz="0" w:space="0" w:color="auto"/>
            <w:bottom w:val="none" w:sz="0" w:space="0" w:color="auto"/>
            <w:right w:val="none" w:sz="0" w:space="0" w:color="auto"/>
          </w:divBdr>
        </w:div>
        <w:div w:id="1054233122">
          <w:marLeft w:val="0"/>
          <w:marRight w:val="0"/>
          <w:marTop w:val="0"/>
          <w:marBottom w:val="0"/>
          <w:divBdr>
            <w:top w:val="none" w:sz="0" w:space="0" w:color="auto"/>
            <w:left w:val="none" w:sz="0" w:space="0" w:color="auto"/>
            <w:bottom w:val="none" w:sz="0" w:space="0" w:color="auto"/>
            <w:right w:val="none" w:sz="0" w:space="0" w:color="auto"/>
          </w:divBdr>
        </w:div>
        <w:div w:id="1054233128">
          <w:marLeft w:val="0"/>
          <w:marRight w:val="0"/>
          <w:marTop w:val="0"/>
          <w:marBottom w:val="0"/>
          <w:divBdr>
            <w:top w:val="none" w:sz="0" w:space="0" w:color="auto"/>
            <w:left w:val="none" w:sz="0" w:space="0" w:color="auto"/>
            <w:bottom w:val="none" w:sz="0" w:space="0" w:color="auto"/>
            <w:right w:val="none" w:sz="0" w:space="0" w:color="auto"/>
          </w:divBdr>
        </w:div>
        <w:div w:id="1054233136">
          <w:marLeft w:val="0"/>
          <w:marRight w:val="0"/>
          <w:marTop w:val="0"/>
          <w:marBottom w:val="0"/>
          <w:divBdr>
            <w:top w:val="none" w:sz="0" w:space="0" w:color="auto"/>
            <w:left w:val="none" w:sz="0" w:space="0" w:color="auto"/>
            <w:bottom w:val="none" w:sz="0" w:space="0" w:color="auto"/>
            <w:right w:val="none" w:sz="0" w:space="0" w:color="auto"/>
          </w:divBdr>
        </w:div>
        <w:div w:id="1054233137">
          <w:marLeft w:val="0"/>
          <w:marRight w:val="0"/>
          <w:marTop w:val="0"/>
          <w:marBottom w:val="0"/>
          <w:divBdr>
            <w:top w:val="none" w:sz="0" w:space="0" w:color="auto"/>
            <w:left w:val="none" w:sz="0" w:space="0" w:color="auto"/>
            <w:bottom w:val="none" w:sz="0" w:space="0" w:color="auto"/>
            <w:right w:val="none" w:sz="0" w:space="0" w:color="auto"/>
          </w:divBdr>
        </w:div>
        <w:div w:id="1054233145">
          <w:marLeft w:val="0"/>
          <w:marRight w:val="0"/>
          <w:marTop w:val="0"/>
          <w:marBottom w:val="0"/>
          <w:divBdr>
            <w:top w:val="none" w:sz="0" w:space="0" w:color="auto"/>
            <w:left w:val="none" w:sz="0" w:space="0" w:color="auto"/>
            <w:bottom w:val="none" w:sz="0" w:space="0" w:color="auto"/>
            <w:right w:val="none" w:sz="0" w:space="0" w:color="auto"/>
          </w:divBdr>
        </w:div>
        <w:div w:id="1054233158">
          <w:marLeft w:val="0"/>
          <w:marRight w:val="0"/>
          <w:marTop w:val="0"/>
          <w:marBottom w:val="0"/>
          <w:divBdr>
            <w:top w:val="none" w:sz="0" w:space="0" w:color="auto"/>
            <w:left w:val="none" w:sz="0" w:space="0" w:color="auto"/>
            <w:bottom w:val="none" w:sz="0" w:space="0" w:color="auto"/>
            <w:right w:val="none" w:sz="0" w:space="0" w:color="auto"/>
          </w:divBdr>
        </w:div>
        <w:div w:id="1054233159">
          <w:marLeft w:val="0"/>
          <w:marRight w:val="0"/>
          <w:marTop w:val="0"/>
          <w:marBottom w:val="0"/>
          <w:divBdr>
            <w:top w:val="none" w:sz="0" w:space="0" w:color="auto"/>
            <w:left w:val="none" w:sz="0" w:space="0" w:color="auto"/>
            <w:bottom w:val="none" w:sz="0" w:space="0" w:color="auto"/>
            <w:right w:val="none" w:sz="0" w:space="0" w:color="auto"/>
          </w:divBdr>
        </w:div>
        <w:div w:id="1054233164">
          <w:marLeft w:val="0"/>
          <w:marRight w:val="0"/>
          <w:marTop w:val="0"/>
          <w:marBottom w:val="0"/>
          <w:divBdr>
            <w:top w:val="none" w:sz="0" w:space="0" w:color="auto"/>
            <w:left w:val="none" w:sz="0" w:space="0" w:color="auto"/>
            <w:bottom w:val="none" w:sz="0" w:space="0" w:color="auto"/>
            <w:right w:val="none" w:sz="0" w:space="0" w:color="auto"/>
          </w:divBdr>
        </w:div>
        <w:div w:id="1054233167">
          <w:marLeft w:val="0"/>
          <w:marRight w:val="0"/>
          <w:marTop w:val="0"/>
          <w:marBottom w:val="0"/>
          <w:divBdr>
            <w:top w:val="none" w:sz="0" w:space="0" w:color="auto"/>
            <w:left w:val="none" w:sz="0" w:space="0" w:color="auto"/>
            <w:bottom w:val="none" w:sz="0" w:space="0" w:color="auto"/>
            <w:right w:val="none" w:sz="0" w:space="0" w:color="auto"/>
          </w:divBdr>
        </w:div>
        <w:div w:id="1054233168">
          <w:marLeft w:val="0"/>
          <w:marRight w:val="0"/>
          <w:marTop w:val="0"/>
          <w:marBottom w:val="0"/>
          <w:divBdr>
            <w:top w:val="none" w:sz="0" w:space="0" w:color="auto"/>
            <w:left w:val="none" w:sz="0" w:space="0" w:color="auto"/>
            <w:bottom w:val="none" w:sz="0" w:space="0" w:color="auto"/>
            <w:right w:val="none" w:sz="0" w:space="0" w:color="auto"/>
          </w:divBdr>
        </w:div>
        <w:div w:id="1054233170">
          <w:marLeft w:val="0"/>
          <w:marRight w:val="0"/>
          <w:marTop w:val="0"/>
          <w:marBottom w:val="0"/>
          <w:divBdr>
            <w:top w:val="none" w:sz="0" w:space="0" w:color="auto"/>
            <w:left w:val="none" w:sz="0" w:space="0" w:color="auto"/>
            <w:bottom w:val="none" w:sz="0" w:space="0" w:color="auto"/>
            <w:right w:val="none" w:sz="0" w:space="0" w:color="auto"/>
          </w:divBdr>
        </w:div>
        <w:div w:id="1054233172">
          <w:marLeft w:val="0"/>
          <w:marRight w:val="0"/>
          <w:marTop w:val="0"/>
          <w:marBottom w:val="0"/>
          <w:divBdr>
            <w:top w:val="none" w:sz="0" w:space="0" w:color="auto"/>
            <w:left w:val="none" w:sz="0" w:space="0" w:color="auto"/>
            <w:bottom w:val="none" w:sz="0" w:space="0" w:color="auto"/>
            <w:right w:val="none" w:sz="0" w:space="0" w:color="auto"/>
          </w:divBdr>
        </w:div>
        <w:div w:id="1054233176">
          <w:marLeft w:val="0"/>
          <w:marRight w:val="0"/>
          <w:marTop w:val="0"/>
          <w:marBottom w:val="0"/>
          <w:divBdr>
            <w:top w:val="none" w:sz="0" w:space="0" w:color="auto"/>
            <w:left w:val="none" w:sz="0" w:space="0" w:color="auto"/>
            <w:bottom w:val="none" w:sz="0" w:space="0" w:color="auto"/>
            <w:right w:val="none" w:sz="0" w:space="0" w:color="auto"/>
          </w:divBdr>
        </w:div>
        <w:div w:id="1054233183">
          <w:marLeft w:val="0"/>
          <w:marRight w:val="0"/>
          <w:marTop w:val="0"/>
          <w:marBottom w:val="0"/>
          <w:divBdr>
            <w:top w:val="none" w:sz="0" w:space="0" w:color="auto"/>
            <w:left w:val="none" w:sz="0" w:space="0" w:color="auto"/>
            <w:bottom w:val="none" w:sz="0" w:space="0" w:color="auto"/>
            <w:right w:val="none" w:sz="0" w:space="0" w:color="auto"/>
          </w:divBdr>
        </w:div>
        <w:div w:id="1054233189">
          <w:marLeft w:val="0"/>
          <w:marRight w:val="0"/>
          <w:marTop w:val="0"/>
          <w:marBottom w:val="0"/>
          <w:divBdr>
            <w:top w:val="none" w:sz="0" w:space="0" w:color="auto"/>
            <w:left w:val="none" w:sz="0" w:space="0" w:color="auto"/>
            <w:bottom w:val="none" w:sz="0" w:space="0" w:color="auto"/>
            <w:right w:val="none" w:sz="0" w:space="0" w:color="auto"/>
          </w:divBdr>
        </w:div>
        <w:div w:id="1054233196">
          <w:marLeft w:val="0"/>
          <w:marRight w:val="0"/>
          <w:marTop w:val="0"/>
          <w:marBottom w:val="0"/>
          <w:divBdr>
            <w:top w:val="none" w:sz="0" w:space="0" w:color="auto"/>
            <w:left w:val="none" w:sz="0" w:space="0" w:color="auto"/>
            <w:bottom w:val="none" w:sz="0" w:space="0" w:color="auto"/>
            <w:right w:val="none" w:sz="0" w:space="0" w:color="auto"/>
          </w:divBdr>
        </w:div>
        <w:div w:id="1054233197">
          <w:marLeft w:val="0"/>
          <w:marRight w:val="0"/>
          <w:marTop w:val="0"/>
          <w:marBottom w:val="0"/>
          <w:divBdr>
            <w:top w:val="none" w:sz="0" w:space="0" w:color="auto"/>
            <w:left w:val="none" w:sz="0" w:space="0" w:color="auto"/>
            <w:bottom w:val="none" w:sz="0" w:space="0" w:color="auto"/>
            <w:right w:val="none" w:sz="0" w:space="0" w:color="auto"/>
          </w:divBdr>
        </w:div>
        <w:div w:id="1054233203">
          <w:marLeft w:val="0"/>
          <w:marRight w:val="0"/>
          <w:marTop w:val="0"/>
          <w:marBottom w:val="0"/>
          <w:divBdr>
            <w:top w:val="none" w:sz="0" w:space="0" w:color="auto"/>
            <w:left w:val="none" w:sz="0" w:space="0" w:color="auto"/>
            <w:bottom w:val="none" w:sz="0" w:space="0" w:color="auto"/>
            <w:right w:val="none" w:sz="0" w:space="0" w:color="auto"/>
          </w:divBdr>
        </w:div>
        <w:div w:id="1054233207">
          <w:marLeft w:val="0"/>
          <w:marRight w:val="0"/>
          <w:marTop w:val="0"/>
          <w:marBottom w:val="0"/>
          <w:divBdr>
            <w:top w:val="none" w:sz="0" w:space="0" w:color="auto"/>
            <w:left w:val="none" w:sz="0" w:space="0" w:color="auto"/>
            <w:bottom w:val="none" w:sz="0" w:space="0" w:color="auto"/>
            <w:right w:val="none" w:sz="0" w:space="0" w:color="auto"/>
          </w:divBdr>
        </w:div>
        <w:div w:id="1054233214">
          <w:marLeft w:val="0"/>
          <w:marRight w:val="0"/>
          <w:marTop w:val="0"/>
          <w:marBottom w:val="0"/>
          <w:divBdr>
            <w:top w:val="none" w:sz="0" w:space="0" w:color="auto"/>
            <w:left w:val="none" w:sz="0" w:space="0" w:color="auto"/>
            <w:bottom w:val="none" w:sz="0" w:space="0" w:color="auto"/>
            <w:right w:val="none" w:sz="0" w:space="0" w:color="auto"/>
          </w:divBdr>
        </w:div>
        <w:div w:id="1054233222">
          <w:marLeft w:val="0"/>
          <w:marRight w:val="0"/>
          <w:marTop w:val="0"/>
          <w:marBottom w:val="0"/>
          <w:divBdr>
            <w:top w:val="none" w:sz="0" w:space="0" w:color="auto"/>
            <w:left w:val="none" w:sz="0" w:space="0" w:color="auto"/>
            <w:bottom w:val="none" w:sz="0" w:space="0" w:color="auto"/>
            <w:right w:val="none" w:sz="0" w:space="0" w:color="auto"/>
          </w:divBdr>
        </w:div>
        <w:div w:id="1054233223">
          <w:marLeft w:val="0"/>
          <w:marRight w:val="0"/>
          <w:marTop w:val="0"/>
          <w:marBottom w:val="0"/>
          <w:divBdr>
            <w:top w:val="none" w:sz="0" w:space="0" w:color="auto"/>
            <w:left w:val="none" w:sz="0" w:space="0" w:color="auto"/>
            <w:bottom w:val="none" w:sz="0" w:space="0" w:color="auto"/>
            <w:right w:val="none" w:sz="0" w:space="0" w:color="auto"/>
          </w:divBdr>
        </w:div>
        <w:div w:id="1054233224">
          <w:marLeft w:val="0"/>
          <w:marRight w:val="0"/>
          <w:marTop w:val="0"/>
          <w:marBottom w:val="0"/>
          <w:divBdr>
            <w:top w:val="none" w:sz="0" w:space="0" w:color="auto"/>
            <w:left w:val="none" w:sz="0" w:space="0" w:color="auto"/>
            <w:bottom w:val="none" w:sz="0" w:space="0" w:color="auto"/>
            <w:right w:val="none" w:sz="0" w:space="0" w:color="auto"/>
          </w:divBdr>
        </w:div>
        <w:div w:id="1054233226">
          <w:marLeft w:val="0"/>
          <w:marRight w:val="0"/>
          <w:marTop w:val="0"/>
          <w:marBottom w:val="0"/>
          <w:divBdr>
            <w:top w:val="none" w:sz="0" w:space="0" w:color="auto"/>
            <w:left w:val="none" w:sz="0" w:space="0" w:color="auto"/>
            <w:bottom w:val="none" w:sz="0" w:space="0" w:color="auto"/>
            <w:right w:val="none" w:sz="0" w:space="0" w:color="auto"/>
          </w:divBdr>
        </w:div>
        <w:div w:id="1054233233">
          <w:marLeft w:val="0"/>
          <w:marRight w:val="0"/>
          <w:marTop w:val="0"/>
          <w:marBottom w:val="0"/>
          <w:divBdr>
            <w:top w:val="none" w:sz="0" w:space="0" w:color="auto"/>
            <w:left w:val="none" w:sz="0" w:space="0" w:color="auto"/>
            <w:bottom w:val="none" w:sz="0" w:space="0" w:color="auto"/>
            <w:right w:val="none" w:sz="0" w:space="0" w:color="auto"/>
          </w:divBdr>
        </w:div>
        <w:div w:id="1054233234">
          <w:marLeft w:val="0"/>
          <w:marRight w:val="0"/>
          <w:marTop w:val="0"/>
          <w:marBottom w:val="0"/>
          <w:divBdr>
            <w:top w:val="none" w:sz="0" w:space="0" w:color="auto"/>
            <w:left w:val="none" w:sz="0" w:space="0" w:color="auto"/>
            <w:bottom w:val="none" w:sz="0" w:space="0" w:color="auto"/>
            <w:right w:val="none" w:sz="0" w:space="0" w:color="auto"/>
          </w:divBdr>
        </w:div>
        <w:div w:id="1054233245">
          <w:marLeft w:val="0"/>
          <w:marRight w:val="0"/>
          <w:marTop w:val="0"/>
          <w:marBottom w:val="0"/>
          <w:divBdr>
            <w:top w:val="none" w:sz="0" w:space="0" w:color="auto"/>
            <w:left w:val="none" w:sz="0" w:space="0" w:color="auto"/>
            <w:bottom w:val="none" w:sz="0" w:space="0" w:color="auto"/>
            <w:right w:val="none" w:sz="0" w:space="0" w:color="auto"/>
          </w:divBdr>
        </w:div>
        <w:div w:id="1054233249">
          <w:marLeft w:val="0"/>
          <w:marRight w:val="0"/>
          <w:marTop w:val="0"/>
          <w:marBottom w:val="0"/>
          <w:divBdr>
            <w:top w:val="none" w:sz="0" w:space="0" w:color="auto"/>
            <w:left w:val="none" w:sz="0" w:space="0" w:color="auto"/>
            <w:bottom w:val="none" w:sz="0" w:space="0" w:color="auto"/>
            <w:right w:val="none" w:sz="0" w:space="0" w:color="auto"/>
          </w:divBdr>
        </w:div>
        <w:div w:id="1054233254">
          <w:marLeft w:val="0"/>
          <w:marRight w:val="0"/>
          <w:marTop w:val="0"/>
          <w:marBottom w:val="0"/>
          <w:divBdr>
            <w:top w:val="none" w:sz="0" w:space="0" w:color="auto"/>
            <w:left w:val="none" w:sz="0" w:space="0" w:color="auto"/>
            <w:bottom w:val="none" w:sz="0" w:space="0" w:color="auto"/>
            <w:right w:val="none" w:sz="0" w:space="0" w:color="auto"/>
          </w:divBdr>
        </w:div>
        <w:div w:id="1054233259">
          <w:marLeft w:val="0"/>
          <w:marRight w:val="0"/>
          <w:marTop w:val="0"/>
          <w:marBottom w:val="0"/>
          <w:divBdr>
            <w:top w:val="none" w:sz="0" w:space="0" w:color="auto"/>
            <w:left w:val="none" w:sz="0" w:space="0" w:color="auto"/>
            <w:bottom w:val="none" w:sz="0" w:space="0" w:color="auto"/>
            <w:right w:val="none" w:sz="0" w:space="0" w:color="auto"/>
          </w:divBdr>
        </w:div>
        <w:div w:id="1054233262">
          <w:marLeft w:val="0"/>
          <w:marRight w:val="0"/>
          <w:marTop w:val="0"/>
          <w:marBottom w:val="0"/>
          <w:divBdr>
            <w:top w:val="none" w:sz="0" w:space="0" w:color="auto"/>
            <w:left w:val="none" w:sz="0" w:space="0" w:color="auto"/>
            <w:bottom w:val="none" w:sz="0" w:space="0" w:color="auto"/>
            <w:right w:val="none" w:sz="0" w:space="0" w:color="auto"/>
          </w:divBdr>
        </w:div>
        <w:div w:id="1054233263">
          <w:marLeft w:val="0"/>
          <w:marRight w:val="0"/>
          <w:marTop w:val="0"/>
          <w:marBottom w:val="0"/>
          <w:divBdr>
            <w:top w:val="none" w:sz="0" w:space="0" w:color="auto"/>
            <w:left w:val="none" w:sz="0" w:space="0" w:color="auto"/>
            <w:bottom w:val="none" w:sz="0" w:space="0" w:color="auto"/>
            <w:right w:val="none" w:sz="0" w:space="0" w:color="auto"/>
          </w:divBdr>
        </w:div>
        <w:div w:id="1054233272">
          <w:marLeft w:val="0"/>
          <w:marRight w:val="0"/>
          <w:marTop w:val="0"/>
          <w:marBottom w:val="0"/>
          <w:divBdr>
            <w:top w:val="none" w:sz="0" w:space="0" w:color="auto"/>
            <w:left w:val="none" w:sz="0" w:space="0" w:color="auto"/>
            <w:bottom w:val="none" w:sz="0" w:space="0" w:color="auto"/>
            <w:right w:val="none" w:sz="0" w:space="0" w:color="auto"/>
          </w:divBdr>
        </w:div>
        <w:div w:id="1054233274">
          <w:marLeft w:val="0"/>
          <w:marRight w:val="0"/>
          <w:marTop w:val="0"/>
          <w:marBottom w:val="0"/>
          <w:divBdr>
            <w:top w:val="none" w:sz="0" w:space="0" w:color="auto"/>
            <w:left w:val="none" w:sz="0" w:space="0" w:color="auto"/>
            <w:bottom w:val="none" w:sz="0" w:space="0" w:color="auto"/>
            <w:right w:val="none" w:sz="0" w:space="0" w:color="auto"/>
          </w:divBdr>
        </w:div>
        <w:div w:id="1054233276">
          <w:marLeft w:val="0"/>
          <w:marRight w:val="0"/>
          <w:marTop w:val="0"/>
          <w:marBottom w:val="0"/>
          <w:divBdr>
            <w:top w:val="none" w:sz="0" w:space="0" w:color="auto"/>
            <w:left w:val="none" w:sz="0" w:space="0" w:color="auto"/>
            <w:bottom w:val="none" w:sz="0" w:space="0" w:color="auto"/>
            <w:right w:val="none" w:sz="0" w:space="0" w:color="auto"/>
          </w:divBdr>
        </w:div>
        <w:div w:id="1054233280">
          <w:marLeft w:val="0"/>
          <w:marRight w:val="0"/>
          <w:marTop w:val="0"/>
          <w:marBottom w:val="0"/>
          <w:divBdr>
            <w:top w:val="none" w:sz="0" w:space="0" w:color="auto"/>
            <w:left w:val="none" w:sz="0" w:space="0" w:color="auto"/>
            <w:bottom w:val="none" w:sz="0" w:space="0" w:color="auto"/>
            <w:right w:val="none" w:sz="0" w:space="0" w:color="auto"/>
          </w:divBdr>
        </w:div>
        <w:div w:id="1054233289">
          <w:marLeft w:val="0"/>
          <w:marRight w:val="0"/>
          <w:marTop w:val="0"/>
          <w:marBottom w:val="0"/>
          <w:divBdr>
            <w:top w:val="none" w:sz="0" w:space="0" w:color="auto"/>
            <w:left w:val="none" w:sz="0" w:space="0" w:color="auto"/>
            <w:bottom w:val="none" w:sz="0" w:space="0" w:color="auto"/>
            <w:right w:val="none" w:sz="0" w:space="0" w:color="auto"/>
          </w:divBdr>
        </w:div>
        <w:div w:id="1054233296">
          <w:marLeft w:val="0"/>
          <w:marRight w:val="0"/>
          <w:marTop w:val="0"/>
          <w:marBottom w:val="0"/>
          <w:divBdr>
            <w:top w:val="none" w:sz="0" w:space="0" w:color="auto"/>
            <w:left w:val="none" w:sz="0" w:space="0" w:color="auto"/>
            <w:bottom w:val="none" w:sz="0" w:space="0" w:color="auto"/>
            <w:right w:val="none" w:sz="0" w:space="0" w:color="auto"/>
          </w:divBdr>
        </w:div>
        <w:div w:id="1054233301">
          <w:marLeft w:val="0"/>
          <w:marRight w:val="0"/>
          <w:marTop w:val="0"/>
          <w:marBottom w:val="0"/>
          <w:divBdr>
            <w:top w:val="none" w:sz="0" w:space="0" w:color="auto"/>
            <w:left w:val="none" w:sz="0" w:space="0" w:color="auto"/>
            <w:bottom w:val="none" w:sz="0" w:space="0" w:color="auto"/>
            <w:right w:val="none" w:sz="0" w:space="0" w:color="auto"/>
          </w:divBdr>
        </w:div>
        <w:div w:id="1054233305">
          <w:marLeft w:val="0"/>
          <w:marRight w:val="0"/>
          <w:marTop w:val="0"/>
          <w:marBottom w:val="0"/>
          <w:divBdr>
            <w:top w:val="none" w:sz="0" w:space="0" w:color="auto"/>
            <w:left w:val="none" w:sz="0" w:space="0" w:color="auto"/>
            <w:bottom w:val="none" w:sz="0" w:space="0" w:color="auto"/>
            <w:right w:val="none" w:sz="0" w:space="0" w:color="auto"/>
          </w:divBdr>
        </w:div>
        <w:div w:id="1054233306">
          <w:marLeft w:val="0"/>
          <w:marRight w:val="0"/>
          <w:marTop w:val="0"/>
          <w:marBottom w:val="0"/>
          <w:divBdr>
            <w:top w:val="none" w:sz="0" w:space="0" w:color="auto"/>
            <w:left w:val="none" w:sz="0" w:space="0" w:color="auto"/>
            <w:bottom w:val="none" w:sz="0" w:space="0" w:color="auto"/>
            <w:right w:val="none" w:sz="0" w:space="0" w:color="auto"/>
          </w:divBdr>
        </w:div>
        <w:div w:id="1054233319">
          <w:marLeft w:val="0"/>
          <w:marRight w:val="0"/>
          <w:marTop w:val="0"/>
          <w:marBottom w:val="0"/>
          <w:divBdr>
            <w:top w:val="none" w:sz="0" w:space="0" w:color="auto"/>
            <w:left w:val="none" w:sz="0" w:space="0" w:color="auto"/>
            <w:bottom w:val="none" w:sz="0" w:space="0" w:color="auto"/>
            <w:right w:val="none" w:sz="0" w:space="0" w:color="auto"/>
          </w:divBdr>
        </w:div>
        <w:div w:id="1054233321">
          <w:marLeft w:val="0"/>
          <w:marRight w:val="0"/>
          <w:marTop w:val="0"/>
          <w:marBottom w:val="0"/>
          <w:divBdr>
            <w:top w:val="none" w:sz="0" w:space="0" w:color="auto"/>
            <w:left w:val="none" w:sz="0" w:space="0" w:color="auto"/>
            <w:bottom w:val="none" w:sz="0" w:space="0" w:color="auto"/>
            <w:right w:val="none" w:sz="0" w:space="0" w:color="auto"/>
          </w:divBdr>
        </w:div>
        <w:div w:id="1054233328">
          <w:marLeft w:val="0"/>
          <w:marRight w:val="0"/>
          <w:marTop w:val="0"/>
          <w:marBottom w:val="0"/>
          <w:divBdr>
            <w:top w:val="none" w:sz="0" w:space="0" w:color="auto"/>
            <w:left w:val="none" w:sz="0" w:space="0" w:color="auto"/>
            <w:bottom w:val="none" w:sz="0" w:space="0" w:color="auto"/>
            <w:right w:val="none" w:sz="0" w:space="0" w:color="auto"/>
          </w:divBdr>
        </w:div>
        <w:div w:id="1054233332">
          <w:marLeft w:val="0"/>
          <w:marRight w:val="0"/>
          <w:marTop w:val="0"/>
          <w:marBottom w:val="0"/>
          <w:divBdr>
            <w:top w:val="none" w:sz="0" w:space="0" w:color="auto"/>
            <w:left w:val="none" w:sz="0" w:space="0" w:color="auto"/>
            <w:bottom w:val="none" w:sz="0" w:space="0" w:color="auto"/>
            <w:right w:val="none" w:sz="0" w:space="0" w:color="auto"/>
          </w:divBdr>
        </w:div>
        <w:div w:id="1054233334">
          <w:marLeft w:val="0"/>
          <w:marRight w:val="0"/>
          <w:marTop w:val="0"/>
          <w:marBottom w:val="0"/>
          <w:divBdr>
            <w:top w:val="none" w:sz="0" w:space="0" w:color="auto"/>
            <w:left w:val="none" w:sz="0" w:space="0" w:color="auto"/>
            <w:bottom w:val="none" w:sz="0" w:space="0" w:color="auto"/>
            <w:right w:val="none" w:sz="0" w:space="0" w:color="auto"/>
          </w:divBdr>
        </w:div>
        <w:div w:id="1054233354">
          <w:marLeft w:val="0"/>
          <w:marRight w:val="0"/>
          <w:marTop w:val="0"/>
          <w:marBottom w:val="0"/>
          <w:divBdr>
            <w:top w:val="none" w:sz="0" w:space="0" w:color="auto"/>
            <w:left w:val="none" w:sz="0" w:space="0" w:color="auto"/>
            <w:bottom w:val="none" w:sz="0" w:space="0" w:color="auto"/>
            <w:right w:val="none" w:sz="0" w:space="0" w:color="auto"/>
          </w:divBdr>
        </w:div>
        <w:div w:id="1054233355">
          <w:marLeft w:val="0"/>
          <w:marRight w:val="0"/>
          <w:marTop w:val="0"/>
          <w:marBottom w:val="0"/>
          <w:divBdr>
            <w:top w:val="none" w:sz="0" w:space="0" w:color="auto"/>
            <w:left w:val="none" w:sz="0" w:space="0" w:color="auto"/>
            <w:bottom w:val="none" w:sz="0" w:space="0" w:color="auto"/>
            <w:right w:val="none" w:sz="0" w:space="0" w:color="auto"/>
          </w:divBdr>
        </w:div>
        <w:div w:id="1054233356">
          <w:marLeft w:val="0"/>
          <w:marRight w:val="0"/>
          <w:marTop w:val="0"/>
          <w:marBottom w:val="0"/>
          <w:divBdr>
            <w:top w:val="none" w:sz="0" w:space="0" w:color="auto"/>
            <w:left w:val="none" w:sz="0" w:space="0" w:color="auto"/>
            <w:bottom w:val="none" w:sz="0" w:space="0" w:color="auto"/>
            <w:right w:val="none" w:sz="0" w:space="0" w:color="auto"/>
          </w:divBdr>
        </w:div>
        <w:div w:id="1054233357">
          <w:marLeft w:val="0"/>
          <w:marRight w:val="0"/>
          <w:marTop w:val="0"/>
          <w:marBottom w:val="0"/>
          <w:divBdr>
            <w:top w:val="none" w:sz="0" w:space="0" w:color="auto"/>
            <w:left w:val="none" w:sz="0" w:space="0" w:color="auto"/>
            <w:bottom w:val="none" w:sz="0" w:space="0" w:color="auto"/>
            <w:right w:val="none" w:sz="0" w:space="0" w:color="auto"/>
          </w:divBdr>
        </w:div>
        <w:div w:id="1054233375">
          <w:marLeft w:val="0"/>
          <w:marRight w:val="0"/>
          <w:marTop w:val="0"/>
          <w:marBottom w:val="0"/>
          <w:divBdr>
            <w:top w:val="none" w:sz="0" w:space="0" w:color="auto"/>
            <w:left w:val="none" w:sz="0" w:space="0" w:color="auto"/>
            <w:bottom w:val="none" w:sz="0" w:space="0" w:color="auto"/>
            <w:right w:val="none" w:sz="0" w:space="0" w:color="auto"/>
          </w:divBdr>
        </w:div>
        <w:div w:id="1054233383">
          <w:marLeft w:val="0"/>
          <w:marRight w:val="0"/>
          <w:marTop w:val="0"/>
          <w:marBottom w:val="0"/>
          <w:divBdr>
            <w:top w:val="none" w:sz="0" w:space="0" w:color="auto"/>
            <w:left w:val="none" w:sz="0" w:space="0" w:color="auto"/>
            <w:bottom w:val="none" w:sz="0" w:space="0" w:color="auto"/>
            <w:right w:val="none" w:sz="0" w:space="0" w:color="auto"/>
          </w:divBdr>
        </w:div>
        <w:div w:id="1054233386">
          <w:marLeft w:val="0"/>
          <w:marRight w:val="0"/>
          <w:marTop w:val="0"/>
          <w:marBottom w:val="0"/>
          <w:divBdr>
            <w:top w:val="none" w:sz="0" w:space="0" w:color="auto"/>
            <w:left w:val="none" w:sz="0" w:space="0" w:color="auto"/>
            <w:bottom w:val="none" w:sz="0" w:space="0" w:color="auto"/>
            <w:right w:val="none" w:sz="0" w:space="0" w:color="auto"/>
          </w:divBdr>
        </w:div>
        <w:div w:id="1054233391">
          <w:marLeft w:val="0"/>
          <w:marRight w:val="0"/>
          <w:marTop w:val="0"/>
          <w:marBottom w:val="0"/>
          <w:divBdr>
            <w:top w:val="none" w:sz="0" w:space="0" w:color="auto"/>
            <w:left w:val="none" w:sz="0" w:space="0" w:color="auto"/>
            <w:bottom w:val="none" w:sz="0" w:space="0" w:color="auto"/>
            <w:right w:val="none" w:sz="0" w:space="0" w:color="auto"/>
          </w:divBdr>
        </w:div>
        <w:div w:id="1054233398">
          <w:marLeft w:val="0"/>
          <w:marRight w:val="0"/>
          <w:marTop w:val="0"/>
          <w:marBottom w:val="0"/>
          <w:divBdr>
            <w:top w:val="none" w:sz="0" w:space="0" w:color="auto"/>
            <w:left w:val="none" w:sz="0" w:space="0" w:color="auto"/>
            <w:bottom w:val="none" w:sz="0" w:space="0" w:color="auto"/>
            <w:right w:val="none" w:sz="0" w:space="0" w:color="auto"/>
          </w:divBdr>
        </w:div>
        <w:div w:id="1054233400">
          <w:marLeft w:val="0"/>
          <w:marRight w:val="0"/>
          <w:marTop w:val="0"/>
          <w:marBottom w:val="0"/>
          <w:divBdr>
            <w:top w:val="none" w:sz="0" w:space="0" w:color="auto"/>
            <w:left w:val="none" w:sz="0" w:space="0" w:color="auto"/>
            <w:bottom w:val="none" w:sz="0" w:space="0" w:color="auto"/>
            <w:right w:val="none" w:sz="0" w:space="0" w:color="auto"/>
          </w:divBdr>
        </w:div>
        <w:div w:id="1054233406">
          <w:marLeft w:val="0"/>
          <w:marRight w:val="0"/>
          <w:marTop w:val="0"/>
          <w:marBottom w:val="0"/>
          <w:divBdr>
            <w:top w:val="none" w:sz="0" w:space="0" w:color="auto"/>
            <w:left w:val="none" w:sz="0" w:space="0" w:color="auto"/>
            <w:bottom w:val="none" w:sz="0" w:space="0" w:color="auto"/>
            <w:right w:val="none" w:sz="0" w:space="0" w:color="auto"/>
          </w:divBdr>
        </w:div>
        <w:div w:id="1054233407">
          <w:marLeft w:val="0"/>
          <w:marRight w:val="0"/>
          <w:marTop w:val="0"/>
          <w:marBottom w:val="0"/>
          <w:divBdr>
            <w:top w:val="none" w:sz="0" w:space="0" w:color="auto"/>
            <w:left w:val="none" w:sz="0" w:space="0" w:color="auto"/>
            <w:bottom w:val="none" w:sz="0" w:space="0" w:color="auto"/>
            <w:right w:val="none" w:sz="0" w:space="0" w:color="auto"/>
          </w:divBdr>
        </w:div>
        <w:div w:id="1054233408">
          <w:marLeft w:val="0"/>
          <w:marRight w:val="0"/>
          <w:marTop w:val="0"/>
          <w:marBottom w:val="0"/>
          <w:divBdr>
            <w:top w:val="none" w:sz="0" w:space="0" w:color="auto"/>
            <w:left w:val="none" w:sz="0" w:space="0" w:color="auto"/>
            <w:bottom w:val="none" w:sz="0" w:space="0" w:color="auto"/>
            <w:right w:val="none" w:sz="0" w:space="0" w:color="auto"/>
          </w:divBdr>
        </w:div>
        <w:div w:id="1054233415">
          <w:marLeft w:val="0"/>
          <w:marRight w:val="0"/>
          <w:marTop w:val="0"/>
          <w:marBottom w:val="0"/>
          <w:divBdr>
            <w:top w:val="none" w:sz="0" w:space="0" w:color="auto"/>
            <w:left w:val="none" w:sz="0" w:space="0" w:color="auto"/>
            <w:bottom w:val="none" w:sz="0" w:space="0" w:color="auto"/>
            <w:right w:val="none" w:sz="0" w:space="0" w:color="auto"/>
          </w:divBdr>
        </w:div>
        <w:div w:id="1054233419">
          <w:marLeft w:val="0"/>
          <w:marRight w:val="0"/>
          <w:marTop w:val="0"/>
          <w:marBottom w:val="0"/>
          <w:divBdr>
            <w:top w:val="none" w:sz="0" w:space="0" w:color="auto"/>
            <w:left w:val="none" w:sz="0" w:space="0" w:color="auto"/>
            <w:bottom w:val="none" w:sz="0" w:space="0" w:color="auto"/>
            <w:right w:val="none" w:sz="0" w:space="0" w:color="auto"/>
          </w:divBdr>
        </w:div>
      </w:divsChild>
    </w:div>
    <w:div w:id="1054233350">
      <w:marLeft w:val="0"/>
      <w:marRight w:val="0"/>
      <w:marTop w:val="0"/>
      <w:marBottom w:val="0"/>
      <w:divBdr>
        <w:top w:val="none" w:sz="0" w:space="0" w:color="auto"/>
        <w:left w:val="none" w:sz="0" w:space="0" w:color="auto"/>
        <w:bottom w:val="none" w:sz="0" w:space="0" w:color="auto"/>
        <w:right w:val="none" w:sz="0" w:space="0" w:color="auto"/>
      </w:divBdr>
      <w:divsChild>
        <w:div w:id="1054233080">
          <w:marLeft w:val="0"/>
          <w:marRight w:val="0"/>
          <w:marTop w:val="0"/>
          <w:marBottom w:val="0"/>
          <w:divBdr>
            <w:top w:val="none" w:sz="0" w:space="0" w:color="auto"/>
            <w:left w:val="none" w:sz="0" w:space="0" w:color="auto"/>
            <w:bottom w:val="none" w:sz="0" w:space="0" w:color="auto"/>
            <w:right w:val="none" w:sz="0" w:space="0" w:color="auto"/>
          </w:divBdr>
        </w:div>
        <w:div w:id="1054233087">
          <w:marLeft w:val="0"/>
          <w:marRight w:val="0"/>
          <w:marTop w:val="0"/>
          <w:marBottom w:val="0"/>
          <w:divBdr>
            <w:top w:val="none" w:sz="0" w:space="0" w:color="auto"/>
            <w:left w:val="none" w:sz="0" w:space="0" w:color="auto"/>
            <w:bottom w:val="none" w:sz="0" w:space="0" w:color="auto"/>
            <w:right w:val="none" w:sz="0" w:space="0" w:color="auto"/>
          </w:divBdr>
        </w:div>
        <w:div w:id="1054233371">
          <w:marLeft w:val="0"/>
          <w:marRight w:val="0"/>
          <w:marTop w:val="0"/>
          <w:marBottom w:val="0"/>
          <w:divBdr>
            <w:top w:val="none" w:sz="0" w:space="0" w:color="auto"/>
            <w:left w:val="none" w:sz="0" w:space="0" w:color="auto"/>
            <w:bottom w:val="none" w:sz="0" w:space="0" w:color="auto"/>
            <w:right w:val="none" w:sz="0" w:space="0" w:color="auto"/>
          </w:divBdr>
        </w:div>
        <w:div w:id="1054233390">
          <w:marLeft w:val="0"/>
          <w:marRight w:val="0"/>
          <w:marTop w:val="0"/>
          <w:marBottom w:val="0"/>
          <w:divBdr>
            <w:top w:val="none" w:sz="0" w:space="0" w:color="auto"/>
            <w:left w:val="none" w:sz="0" w:space="0" w:color="auto"/>
            <w:bottom w:val="none" w:sz="0" w:space="0" w:color="auto"/>
            <w:right w:val="none" w:sz="0" w:space="0" w:color="auto"/>
          </w:divBdr>
        </w:div>
      </w:divsChild>
    </w:div>
    <w:div w:id="1054233353">
      <w:marLeft w:val="0"/>
      <w:marRight w:val="0"/>
      <w:marTop w:val="0"/>
      <w:marBottom w:val="0"/>
      <w:divBdr>
        <w:top w:val="none" w:sz="0" w:space="0" w:color="auto"/>
        <w:left w:val="none" w:sz="0" w:space="0" w:color="auto"/>
        <w:bottom w:val="none" w:sz="0" w:space="0" w:color="auto"/>
        <w:right w:val="none" w:sz="0" w:space="0" w:color="auto"/>
      </w:divBdr>
    </w:div>
    <w:div w:id="1054233366">
      <w:marLeft w:val="0"/>
      <w:marRight w:val="0"/>
      <w:marTop w:val="0"/>
      <w:marBottom w:val="0"/>
      <w:divBdr>
        <w:top w:val="none" w:sz="0" w:space="0" w:color="auto"/>
        <w:left w:val="none" w:sz="0" w:space="0" w:color="auto"/>
        <w:bottom w:val="none" w:sz="0" w:space="0" w:color="auto"/>
        <w:right w:val="none" w:sz="0" w:space="0" w:color="auto"/>
      </w:divBdr>
      <w:divsChild>
        <w:div w:id="1054233070">
          <w:marLeft w:val="0"/>
          <w:marRight w:val="0"/>
          <w:marTop w:val="0"/>
          <w:marBottom w:val="0"/>
          <w:divBdr>
            <w:top w:val="none" w:sz="0" w:space="0" w:color="auto"/>
            <w:left w:val="none" w:sz="0" w:space="0" w:color="auto"/>
            <w:bottom w:val="none" w:sz="0" w:space="0" w:color="auto"/>
            <w:right w:val="none" w:sz="0" w:space="0" w:color="auto"/>
          </w:divBdr>
        </w:div>
        <w:div w:id="1054233133">
          <w:marLeft w:val="0"/>
          <w:marRight w:val="0"/>
          <w:marTop w:val="0"/>
          <w:marBottom w:val="0"/>
          <w:divBdr>
            <w:top w:val="none" w:sz="0" w:space="0" w:color="auto"/>
            <w:left w:val="none" w:sz="0" w:space="0" w:color="auto"/>
            <w:bottom w:val="none" w:sz="0" w:space="0" w:color="auto"/>
            <w:right w:val="none" w:sz="0" w:space="0" w:color="auto"/>
          </w:divBdr>
        </w:div>
        <w:div w:id="1054233138">
          <w:marLeft w:val="0"/>
          <w:marRight w:val="0"/>
          <w:marTop w:val="0"/>
          <w:marBottom w:val="0"/>
          <w:divBdr>
            <w:top w:val="none" w:sz="0" w:space="0" w:color="auto"/>
            <w:left w:val="none" w:sz="0" w:space="0" w:color="auto"/>
            <w:bottom w:val="none" w:sz="0" w:space="0" w:color="auto"/>
            <w:right w:val="none" w:sz="0" w:space="0" w:color="auto"/>
          </w:divBdr>
        </w:div>
      </w:divsChild>
    </w:div>
    <w:div w:id="1054233367">
      <w:marLeft w:val="0"/>
      <w:marRight w:val="0"/>
      <w:marTop w:val="0"/>
      <w:marBottom w:val="0"/>
      <w:divBdr>
        <w:top w:val="none" w:sz="0" w:space="0" w:color="auto"/>
        <w:left w:val="none" w:sz="0" w:space="0" w:color="auto"/>
        <w:bottom w:val="none" w:sz="0" w:space="0" w:color="auto"/>
        <w:right w:val="none" w:sz="0" w:space="0" w:color="auto"/>
      </w:divBdr>
    </w:div>
    <w:div w:id="10542334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oleObject" Target="embeddings/oleObject1.bin"/><Relationship Id="rId10" Type="http://schemas.openxmlformats.org/officeDocument/2006/relationships/header" Target="header1.xml"/><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Axel\Desktop\Vorlage_PI%20Mercedes-Benz_neu_deutsc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4D091-73D3-4E1E-A113-805FD81EB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Vorlage_PI Mercedes-Benz_neu_deutsch.dot</Template>
  <TotalTime>0</TotalTime>
  <Pages>32</Pages>
  <Words>7870</Words>
  <Characters>46216</Characters>
  <Application>Microsoft Office Word</Application>
  <DocSecurity>0</DocSecurity>
  <Lines>385</Lines>
  <Paragraphs>107</Paragraphs>
  <ScaleCrop>false</ScaleCrop>
  <HeadingPairs>
    <vt:vector size="2" baseType="variant">
      <vt:variant>
        <vt:lpstr>Titolo</vt:lpstr>
      </vt:variant>
      <vt:variant>
        <vt:i4>1</vt:i4>
      </vt:variant>
    </vt:vector>
  </HeadingPairs>
  <TitlesOfParts>
    <vt:vector size="1" baseType="lpstr">
      <vt:lpstr>Informazione stampa</vt:lpstr>
    </vt:vector>
  </TitlesOfParts>
  <Company>Daimler AG</Company>
  <LinksUpToDate>false</LinksUpToDate>
  <CharactersWithSpaces>53979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Inverardi, Fabrizio (183-Extern)</cp:lastModifiedBy>
  <cp:revision>7</cp:revision>
  <cp:lastPrinted>2014-03-06T09:31:00Z</cp:lastPrinted>
  <dcterms:created xsi:type="dcterms:W3CDTF">2014-03-19T10:06:00Z</dcterms:created>
  <dcterms:modified xsi:type="dcterms:W3CDTF">2014-03-19T13:20:00Z</dcterms:modified>
</cp:coreProperties>
</file>