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DD9" w:rsidRPr="00B31D10" w:rsidRDefault="00B97870" w:rsidP="00B31D10">
      <w:pPr>
        <w:pStyle w:val="00Information"/>
        <w:framePr w:wrap="around" w:x="9085" w:y="4081"/>
        <w:spacing w:after="340" w:line="360" w:lineRule="auto"/>
        <w:rPr>
          <w:sz w:val="24"/>
        </w:rPr>
      </w:pPr>
      <w:r w:rsidRPr="00B31D10">
        <w:rPr>
          <w:noProof/>
          <w:sz w:val="24"/>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 o:spid="_x0000_s1026" type="#_x0000_t75" alt="mb_brief_v2" style="position:absolute;margin-left:269.35pt;margin-top:5.65pt;width:326pt;height:70.45pt;z-index:-1;visibility:visible;mso-position-horizontal-relative:page;mso-position-vertical-relative:page">
            <v:imagedata r:id="rId8" o:title=""/>
            <w10:wrap anchorx="page" anchory="page"/>
          </v:shape>
        </w:pict>
      </w:r>
      <w:r w:rsidR="00993DD9" w:rsidRPr="00B31D10">
        <w:rPr>
          <w:sz w:val="24"/>
        </w:rPr>
        <w:t>Informazione stampa</w:t>
      </w:r>
    </w:p>
    <w:p w:rsidR="00993DD9" w:rsidRPr="00F53E92" w:rsidRDefault="00B97870" w:rsidP="00625534">
      <w:pPr>
        <w:pStyle w:val="40Continoustext11pt"/>
        <w:spacing w:line="360" w:lineRule="auto"/>
        <w:sectPr w:rsidR="00993DD9" w:rsidRPr="00F53E92" w:rsidSect="008F2CBA">
          <w:headerReference w:type="default" r:id="rId9"/>
          <w:footerReference w:type="default" r:id="rId10"/>
          <w:footerReference w:type="first" r:id="rId11"/>
          <w:pgSz w:w="11906" w:h="16838" w:code="9"/>
          <w:pgMar w:top="3289" w:right="3090" w:bottom="1191" w:left="1389" w:header="425" w:footer="57" w:gutter="0"/>
          <w:cols w:space="720"/>
          <w:titlePg/>
          <w:docGrid w:linePitch="299"/>
        </w:sectPr>
      </w:pPr>
      <w:r>
        <w:rPr>
          <w:noProof/>
          <w:lang w:eastAsia="it-IT"/>
        </w:rPr>
        <w:lastRenderedPageBreak/>
        <w:pict>
          <v:shapetype id="_x0000_t202" coordsize="21600,21600" o:spt="202" path="m,l,21600r21600,l21600,xe">
            <v:stroke joinstyle="miter"/>
            <v:path gradientshapeok="t" o:connecttype="rect"/>
          </v:shapetype>
          <v:shape id="Text Box 2" o:spid="_x0000_s1027" type="#_x0000_t202" style="position:absolute;margin-left:452.2pt;margin-top:233.55pt;width:136.05pt;height:48.65pt;z-index:1;visibility:visible;mso-position-horizontal-relative:page;mso-position-vertical-relative:page" filled="f" stroked="f">
            <v:textbox inset="0,0,0,0">
              <w:txbxContent>
                <w:p w:rsidR="00993DD9" w:rsidRPr="003F3C7D" w:rsidRDefault="00993DD9" w:rsidP="008F2CBA">
                  <w:pPr>
                    <w:pStyle w:val="MLStat"/>
                    <w:spacing w:line="380" w:lineRule="atLeast"/>
                    <w:ind w:left="0" w:right="-51" w:firstLine="0"/>
                    <w:rPr>
                      <w:noProof/>
                    </w:rPr>
                  </w:pPr>
                  <w:bookmarkStart w:id="0" w:name="Date"/>
                  <w:r>
                    <w:rPr>
                      <w:noProof/>
                    </w:rPr>
                    <w:t xml:space="preserve">15 </w:t>
                  </w:r>
                  <w:bookmarkEnd w:id="0"/>
                  <w:r>
                    <w:rPr>
                      <w:noProof/>
                    </w:rPr>
                    <w:t>novembre 2013</w:t>
                  </w:r>
                </w:p>
              </w:txbxContent>
            </v:textbox>
            <w10:wrap anchorx="page" anchory="page"/>
            <w10:anchorlock/>
          </v:shape>
        </w:pict>
      </w:r>
    </w:p>
    <w:p w:rsidR="00993DD9" w:rsidRDefault="00625534" w:rsidP="00625534">
      <w:pPr>
        <w:pStyle w:val="41Continoustext11ptbold"/>
        <w:spacing w:after="340" w:line="360" w:lineRule="auto"/>
        <w:outlineLvl w:val="0"/>
        <w:rPr>
          <w:b w:val="0"/>
          <w:u w:val="single"/>
        </w:rPr>
      </w:pPr>
      <w:r w:rsidRPr="00625534">
        <w:rPr>
          <w:b w:val="0"/>
          <w:u w:val="single"/>
        </w:rPr>
        <w:lastRenderedPageBreak/>
        <w:t xml:space="preserve">Doppia anteprima mondiale per Mercedes-AMG </w:t>
      </w:r>
      <w:r w:rsidR="00F21430" w:rsidRPr="00F21430">
        <w:rPr>
          <w:b w:val="0"/>
          <w:u w:val="single"/>
        </w:rPr>
        <w:t>a Tokio e Los Angeles</w:t>
      </w:r>
    </w:p>
    <w:p w:rsidR="00625534" w:rsidRPr="00F21430" w:rsidRDefault="00F21430" w:rsidP="00625534">
      <w:pPr>
        <w:pStyle w:val="41Continoustext11ptbold"/>
        <w:spacing w:after="340" w:line="360" w:lineRule="auto"/>
        <w:outlineLvl w:val="0"/>
        <w:rPr>
          <w:b w:val="0"/>
          <w:sz w:val="36"/>
          <w:lang w:val="en-US"/>
        </w:rPr>
      </w:pPr>
      <w:r>
        <w:rPr>
          <w:b w:val="0"/>
          <w:sz w:val="36"/>
          <w:lang w:val="en-US"/>
        </w:rPr>
        <w:t xml:space="preserve">Le </w:t>
      </w:r>
      <w:proofErr w:type="spellStart"/>
      <w:r>
        <w:rPr>
          <w:b w:val="0"/>
          <w:sz w:val="36"/>
          <w:lang w:val="en-US"/>
        </w:rPr>
        <w:t>nuove</w:t>
      </w:r>
      <w:proofErr w:type="spellEnd"/>
      <w:r>
        <w:rPr>
          <w:b w:val="0"/>
          <w:sz w:val="36"/>
          <w:lang w:val="en-US"/>
        </w:rPr>
        <w:t xml:space="preserve"> </w:t>
      </w:r>
      <w:r w:rsidR="00625534" w:rsidRPr="00F21430">
        <w:rPr>
          <w:b w:val="0"/>
          <w:sz w:val="36"/>
          <w:lang w:val="en-US"/>
        </w:rPr>
        <w:t xml:space="preserve">S 65 AMG </w:t>
      </w:r>
      <w:proofErr w:type="spellStart"/>
      <w:r w:rsidR="00625534" w:rsidRPr="00F21430">
        <w:rPr>
          <w:b w:val="0"/>
          <w:sz w:val="36"/>
          <w:lang w:val="en-US"/>
        </w:rPr>
        <w:t>ed</w:t>
      </w:r>
      <w:proofErr w:type="spellEnd"/>
      <w:r w:rsidR="00625534" w:rsidRPr="00F21430">
        <w:rPr>
          <w:b w:val="0"/>
          <w:sz w:val="36"/>
          <w:lang w:val="en-US"/>
        </w:rPr>
        <w:t xml:space="preserve"> SLS AMG GT FINAL EDITION </w:t>
      </w:r>
    </w:p>
    <w:p w:rsidR="00993DD9" w:rsidRPr="00F53E92" w:rsidRDefault="00993DD9" w:rsidP="00625534">
      <w:pPr>
        <w:pStyle w:val="Subhead"/>
        <w:numPr>
          <w:ilvl w:val="0"/>
          <w:numId w:val="0"/>
        </w:numPr>
        <w:spacing w:after="340" w:line="360" w:lineRule="auto"/>
      </w:pPr>
      <w:proofErr w:type="spellStart"/>
      <w:r w:rsidRPr="00F53E92">
        <w:t>Affalterbach</w:t>
      </w:r>
      <w:proofErr w:type="spellEnd"/>
      <w:r w:rsidRPr="00F53E92">
        <w:t>/Tokio/Los Angeles – Due saloni dell’automobile, due nuove vetture AMG ad alte prestazioni. Mercedes-AMG presenta la S 65 AMG e la SLS AMG GT FINAL EDITION in contemporanea al Los Angeles Auto Show ed al Tokio Motor Show (entrambi in programma dal 20 novembre al 1 dicembre 2013).</w:t>
      </w:r>
    </w:p>
    <w:p w:rsidR="00993DD9" w:rsidRPr="00F53E92" w:rsidRDefault="00993DD9" w:rsidP="00625534">
      <w:pPr>
        <w:pStyle w:val="40Continoustext11pt"/>
        <w:spacing w:after="340" w:line="360" w:lineRule="auto"/>
      </w:pPr>
      <w:r w:rsidRPr="00F53E92">
        <w:t xml:space="preserve">Tobias Moers, Presidente del Consiglio di Amministrazione di Mercedes-AMG </w:t>
      </w:r>
      <w:proofErr w:type="spellStart"/>
      <w:r w:rsidRPr="00F53E92">
        <w:t>GmbH</w:t>
      </w:r>
      <w:proofErr w:type="spellEnd"/>
      <w:r w:rsidRPr="00F53E92">
        <w:t xml:space="preserve">, ha dichiarato: </w:t>
      </w:r>
      <w:r w:rsidR="00F21430">
        <w:rPr>
          <w:kern w:val="16"/>
        </w:rPr>
        <w:t>“Con entrambi i</w:t>
      </w:r>
      <w:r w:rsidRPr="00F53E92">
        <w:rPr>
          <w:kern w:val="16"/>
        </w:rPr>
        <w:t xml:space="preserve"> nuovi modelli </w:t>
      </w:r>
      <w:r w:rsidR="00EA154C">
        <w:t xml:space="preserve">High Performance </w:t>
      </w:r>
      <w:r w:rsidRPr="00F53E92">
        <w:rPr>
          <w:kern w:val="16"/>
        </w:rPr>
        <w:t>AMG</w:t>
      </w:r>
      <w:r w:rsidR="00EA154C">
        <w:rPr>
          <w:kern w:val="16"/>
        </w:rPr>
        <w:t xml:space="preserve"> </w:t>
      </w:r>
      <w:bookmarkStart w:id="1" w:name="_GoBack"/>
      <w:bookmarkEnd w:id="1"/>
      <w:r w:rsidRPr="00F53E92">
        <w:rPr>
          <w:kern w:val="16"/>
        </w:rPr>
        <w:t xml:space="preserve">vogliamo superarci. La S 65 AMG è un magnifico esempio dell’esclusività e dell’incomparabile dinamismo tipico delle vetture V12, </w:t>
      </w:r>
      <w:r w:rsidRPr="00F53E92">
        <w:t xml:space="preserve">mentre la SLS AMG GT FINAL EDITION è l’ultima, affascinante versione della nostra supersportiva.” </w:t>
      </w:r>
    </w:p>
    <w:p w:rsidR="00993DD9" w:rsidRPr="00F53E92" w:rsidRDefault="00993DD9" w:rsidP="00625534">
      <w:pPr>
        <w:pStyle w:val="Subhead"/>
        <w:numPr>
          <w:ilvl w:val="0"/>
          <w:numId w:val="0"/>
        </w:numPr>
        <w:spacing w:after="340" w:line="360" w:lineRule="auto"/>
        <w:ind w:right="0"/>
        <w:contextualSpacing w:val="0"/>
        <w:rPr>
          <w:b w:val="0"/>
          <w:kern w:val="16"/>
        </w:rPr>
      </w:pPr>
      <w:r w:rsidRPr="00F53E92">
        <w:rPr>
          <w:b w:val="0"/>
          <w:kern w:val="16"/>
        </w:rPr>
        <w:t xml:space="preserve">Dodici cilindri, sovralimentazione biturbo, </w:t>
      </w:r>
      <w:r w:rsidRPr="00F53E92">
        <w:rPr>
          <w:kern w:val="16"/>
        </w:rPr>
        <w:t>463 kW</w:t>
      </w:r>
      <w:r w:rsidRPr="00F53E92">
        <w:rPr>
          <w:b w:val="0"/>
          <w:kern w:val="16"/>
        </w:rPr>
        <w:t xml:space="preserve"> (630 CV) di potenza e 1</w:t>
      </w:r>
      <w:r w:rsidR="00B31D10">
        <w:rPr>
          <w:b w:val="0"/>
          <w:kern w:val="16"/>
        </w:rPr>
        <w:t>.</w:t>
      </w:r>
      <w:r w:rsidRPr="00F53E92">
        <w:rPr>
          <w:b w:val="0"/>
          <w:kern w:val="16"/>
        </w:rPr>
        <w:t xml:space="preserve">000 Nm di coppia: </w:t>
      </w:r>
      <w:r w:rsidR="00B31D10">
        <w:rPr>
          <w:b w:val="0"/>
          <w:kern w:val="16"/>
        </w:rPr>
        <w:t>c</w:t>
      </w:r>
      <w:r w:rsidR="00B31D10" w:rsidRPr="00F53E92">
        <w:rPr>
          <w:b w:val="0"/>
          <w:kern w:val="16"/>
        </w:rPr>
        <w:t>on questi dati, la S 65 AMG supera di gran lunga tut</w:t>
      </w:r>
      <w:r w:rsidR="00B31D10">
        <w:rPr>
          <w:b w:val="0"/>
          <w:kern w:val="16"/>
        </w:rPr>
        <w:t>te le altre vetture del segmento delle sportive di lusso</w:t>
      </w:r>
      <w:r w:rsidRPr="00F53E92">
        <w:rPr>
          <w:b w:val="0"/>
          <w:kern w:val="16"/>
        </w:rPr>
        <w:t xml:space="preserve">. Le prestazioni confermano questa superiorità: la S 65 AMG accelera da 0 a 100 km/h in 4,3 secondi, raggiungendo una velocità massima di 250 km/h (limitata elettronicamente). </w:t>
      </w:r>
    </w:p>
    <w:p w:rsidR="00993DD9" w:rsidRPr="00F53E92" w:rsidRDefault="00993DD9" w:rsidP="00625534">
      <w:pPr>
        <w:pStyle w:val="Subhead"/>
        <w:numPr>
          <w:ilvl w:val="0"/>
          <w:numId w:val="0"/>
        </w:numPr>
        <w:spacing w:after="340" w:line="360" w:lineRule="auto"/>
        <w:ind w:right="0"/>
        <w:rPr>
          <w:b w:val="0"/>
          <w:kern w:val="16"/>
        </w:rPr>
      </w:pPr>
      <w:r w:rsidRPr="00F53E92">
        <w:rPr>
          <w:b w:val="0"/>
          <w:spacing w:val="-2"/>
          <w:kern w:val="16"/>
        </w:rPr>
        <w:t>Rispetto al modello precedente, il consumo di carburante ha potuto essere ridotto di 2,4 litri per 100 chilometri (ciclo combinato NEDC). Con un consumo di carburante pari a 11,9 litri per 100 chilometri (ciclo combinato NEDC</w:t>
      </w:r>
      <w:r w:rsidR="00B31D10">
        <w:rPr>
          <w:b w:val="0"/>
          <w:spacing w:val="-2"/>
          <w:kern w:val="16"/>
        </w:rPr>
        <w:t>)</w:t>
      </w:r>
      <w:r w:rsidRPr="00F53E92">
        <w:rPr>
          <w:b w:val="0"/>
          <w:spacing w:val="-2"/>
          <w:kern w:val="16"/>
        </w:rPr>
        <w:t xml:space="preserve"> la nuova S 65 AMG si rivela la berlina ad alte prestazioni con motore V12 più parsimoniosa a livello mondiale. Il modello di punta a dodici cilindri è già conforme al</w:t>
      </w:r>
      <w:r w:rsidR="00B31D10">
        <w:rPr>
          <w:b w:val="0"/>
          <w:spacing w:val="-2"/>
          <w:kern w:val="16"/>
        </w:rPr>
        <w:t>la norma antinquinamento Euro 6</w:t>
      </w:r>
      <w:r w:rsidRPr="00F53E92">
        <w:rPr>
          <w:b w:val="0"/>
          <w:spacing w:val="-2"/>
          <w:kern w:val="16"/>
        </w:rPr>
        <w:t xml:space="preserve">. </w:t>
      </w:r>
    </w:p>
    <w:p w:rsidR="00993DD9" w:rsidRPr="00F53E92" w:rsidRDefault="00993DD9" w:rsidP="00625534">
      <w:pPr>
        <w:pStyle w:val="40Continoustext11pt"/>
        <w:spacing w:after="340" w:line="360" w:lineRule="auto"/>
        <w:rPr>
          <w:kern w:val="16"/>
        </w:rPr>
      </w:pPr>
      <w:r w:rsidRPr="00F53E92">
        <w:rPr>
          <w:kern w:val="16"/>
        </w:rPr>
        <w:lastRenderedPageBreak/>
        <w:t>I principali dati tecnici in sintesi:</w:t>
      </w:r>
    </w:p>
    <w:tbl>
      <w:tblPr>
        <w:tblW w:w="7074" w:type="dxa"/>
        <w:tblInd w:w="42" w:type="dxa"/>
        <w:tblBorders>
          <w:top w:val="single" w:sz="4" w:space="0" w:color="auto"/>
          <w:bottom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672"/>
        <w:gridCol w:w="3402"/>
      </w:tblGrid>
      <w:tr w:rsidR="00993DD9" w:rsidRPr="00F53E92" w:rsidTr="007F756F">
        <w:trPr>
          <w:trHeight w:hRule="exact" w:val="460"/>
        </w:trPr>
        <w:tc>
          <w:tcPr>
            <w:tcW w:w="3672" w:type="dxa"/>
            <w:tcMar>
              <w:left w:w="28" w:type="dxa"/>
              <w:right w:w="28" w:type="dxa"/>
            </w:tcMar>
          </w:tcPr>
          <w:p w:rsidR="00993DD9" w:rsidRPr="00F53E92" w:rsidRDefault="00993DD9" w:rsidP="00625534">
            <w:pPr>
              <w:pStyle w:val="DCNormal"/>
              <w:spacing w:after="0" w:line="360" w:lineRule="auto"/>
              <w:ind w:left="14" w:right="-35"/>
              <w:rPr>
                <w:kern w:val="16"/>
                <w:sz w:val="20"/>
              </w:rPr>
            </w:pPr>
          </w:p>
        </w:tc>
        <w:tc>
          <w:tcPr>
            <w:tcW w:w="3402" w:type="dxa"/>
            <w:tcMar>
              <w:left w:w="28" w:type="dxa"/>
              <w:right w:w="28" w:type="dxa"/>
            </w:tcMar>
          </w:tcPr>
          <w:p w:rsidR="00993DD9" w:rsidRPr="00F53E92" w:rsidRDefault="00993DD9" w:rsidP="00625534">
            <w:pPr>
              <w:pStyle w:val="DCNormal"/>
              <w:spacing w:after="0" w:line="360" w:lineRule="auto"/>
              <w:ind w:right="-43"/>
              <w:rPr>
                <w:b/>
                <w:kern w:val="16"/>
                <w:sz w:val="20"/>
              </w:rPr>
            </w:pPr>
            <w:r w:rsidRPr="00F53E92">
              <w:rPr>
                <w:b/>
                <w:kern w:val="16"/>
                <w:sz w:val="20"/>
              </w:rPr>
              <w:t>S 65 AMG</w:t>
            </w:r>
          </w:p>
          <w:p w:rsidR="00993DD9" w:rsidRPr="00F53E92" w:rsidRDefault="00993DD9" w:rsidP="00625534">
            <w:pPr>
              <w:pStyle w:val="DCNormal"/>
              <w:spacing w:after="0" w:line="360" w:lineRule="auto"/>
              <w:ind w:right="-43"/>
              <w:rPr>
                <w:b/>
                <w:kern w:val="16"/>
                <w:sz w:val="20"/>
              </w:rPr>
            </w:pPr>
          </w:p>
        </w:tc>
      </w:tr>
      <w:tr w:rsidR="00993DD9" w:rsidRPr="00F53E92" w:rsidTr="007356C6">
        <w:trPr>
          <w:trHeight w:hRule="exact" w:val="340"/>
        </w:trPr>
        <w:tc>
          <w:tcPr>
            <w:tcW w:w="3672" w:type="dxa"/>
            <w:tcMar>
              <w:left w:w="28" w:type="dxa"/>
              <w:right w:w="28" w:type="dxa"/>
            </w:tcMar>
          </w:tcPr>
          <w:p w:rsidR="00993DD9" w:rsidRPr="00F53E92" w:rsidRDefault="00993DD9" w:rsidP="00625534">
            <w:pPr>
              <w:pStyle w:val="DCNormal"/>
              <w:spacing w:after="0" w:line="360" w:lineRule="auto"/>
              <w:ind w:left="14" w:right="-35"/>
              <w:rPr>
                <w:b/>
                <w:kern w:val="16"/>
                <w:sz w:val="20"/>
              </w:rPr>
            </w:pPr>
            <w:r w:rsidRPr="00F53E92">
              <w:rPr>
                <w:b/>
                <w:kern w:val="16"/>
                <w:sz w:val="20"/>
              </w:rPr>
              <w:t>Cilindrata</w:t>
            </w:r>
          </w:p>
        </w:tc>
        <w:tc>
          <w:tcPr>
            <w:tcW w:w="3402" w:type="dxa"/>
            <w:tcMar>
              <w:left w:w="28" w:type="dxa"/>
              <w:right w:w="28" w:type="dxa"/>
            </w:tcMar>
          </w:tcPr>
          <w:p w:rsidR="00993DD9" w:rsidRPr="00F53E92" w:rsidRDefault="00993DD9" w:rsidP="00625534">
            <w:pPr>
              <w:pStyle w:val="DCNormal"/>
              <w:spacing w:after="0" w:line="360" w:lineRule="auto"/>
              <w:ind w:right="-43"/>
              <w:rPr>
                <w:kern w:val="16"/>
                <w:sz w:val="20"/>
              </w:rPr>
            </w:pPr>
            <w:r w:rsidRPr="00F53E92">
              <w:rPr>
                <w:kern w:val="16"/>
                <w:sz w:val="20"/>
              </w:rPr>
              <w:t>5</w:t>
            </w:r>
            <w:r w:rsidR="00B31D10">
              <w:rPr>
                <w:kern w:val="16"/>
                <w:sz w:val="20"/>
              </w:rPr>
              <w:t>.</w:t>
            </w:r>
            <w:r w:rsidRPr="00F53E92">
              <w:rPr>
                <w:kern w:val="16"/>
                <w:sz w:val="20"/>
              </w:rPr>
              <w:t>980 cm</w:t>
            </w:r>
            <w:r w:rsidRPr="00F53E92">
              <w:rPr>
                <w:kern w:val="16"/>
                <w:sz w:val="20"/>
                <w:vertAlign w:val="superscript"/>
              </w:rPr>
              <w:t>3</w:t>
            </w:r>
          </w:p>
        </w:tc>
      </w:tr>
      <w:tr w:rsidR="00993DD9" w:rsidRPr="00F53E92" w:rsidTr="007356C6">
        <w:trPr>
          <w:trHeight w:hRule="exact" w:val="567"/>
        </w:trPr>
        <w:tc>
          <w:tcPr>
            <w:tcW w:w="3672" w:type="dxa"/>
            <w:tcMar>
              <w:left w:w="28" w:type="dxa"/>
              <w:right w:w="28" w:type="dxa"/>
            </w:tcMar>
          </w:tcPr>
          <w:p w:rsidR="00993DD9" w:rsidRPr="00F53E92" w:rsidRDefault="00993DD9" w:rsidP="00625534">
            <w:pPr>
              <w:pStyle w:val="DCNormal"/>
              <w:spacing w:after="0" w:line="360" w:lineRule="auto"/>
              <w:ind w:left="14" w:right="-35"/>
              <w:rPr>
                <w:b/>
                <w:kern w:val="16"/>
                <w:sz w:val="20"/>
              </w:rPr>
            </w:pPr>
            <w:r w:rsidRPr="00F53E92">
              <w:rPr>
                <w:b/>
                <w:kern w:val="16"/>
                <w:sz w:val="20"/>
              </w:rPr>
              <w:t>Potenza</w:t>
            </w:r>
          </w:p>
        </w:tc>
        <w:tc>
          <w:tcPr>
            <w:tcW w:w="3402" w:type="dxa"/>
            <w:tcMar>
              <w:left w:w="28" w:type="dxa"/>
              <w:right w:w="28" w:type="dxa"/>
            </w:tcMar>
          </w:tcPr>
          <w:p w:rsidR="00993DD9" w:rsidRPr="00F53E92" w:rsidRDefault="00993DD9" w:rsidP="00625534">
            <w:pPr>
              <w:pStyle w:val="DCNormal"/>
              <w:spacing w:after="0" w:line="360" w:lineRule="auto"/>
              <w:ind w:right="-43"/>
              <w:rPr>
                <w:kern w:val="16"/>
                <w:sz w:val="20"/>
              </w:rPr>
            </w:pPr>
            <w:r w:rsidRPr="00F53E92">
              <w:rPr>
                <w:b/>
                <w:kern w:val="16"/>
                <w:sz w:val="20"/>
              </w:rPr>
              <w:t>463 kW</w:t>
            </w:r>
            <w:r w:rsidRPr="00F53E92">
              <w:rPr>
                <w:kern w:val="16"/>
                <w:sz w:val="20"/>
              </w:rPr>
              <w:t xml:space="preserve"> (630 CV) </w:t>
            </w:r>
            <w:r w:rsidRPr="00F53E92">
              <w:rPr>
                <w:kern w:val="16"/>
                <w:sz w:val="20"/>
              </w:rPr>
              <w:br/>
              <w:t>a 4</w:t>
            </w:r>
            <w:r w:rsidR="00B31D10">
              <w:rPr>
                <w:kern w:val="16"/>
                <w:sz w:val="20"/>
              </w:rPr>
              <w:t>.</w:t>
            </w:r>
            <w:r w:rsidRPr="00F53E92">
              <w:rPr>
                <w:kern w:val="16"/>
                <w:sz w:val="20"/>
              </w:rPr>
              <w:t>800-5400 giri/</w:t>
            </w:r>
            <w:proofErr w:type="spellStart"/>
            <w:r w:rsidRPr="00F53E92">
              <w:rPr>
                <w:kern w:val="16"/>
                <w:sz w:val="20"/>
              </w:rPr>
              <w:t>min</w:t>
            </w:r>
            <w:proofErr w:type="spellEnd"/>
          </w:p>
        </w:tc>
      </w:tr>
      <w:tr w:rsidR="00993DD9" w:rsidRPr="00F53E92" w:rsidTr="007356C6">
        <w:trPr>
          <w:trHeight w:hRule="exact" w:val="567"/>
        </w:trPr>
        <w:tc>
          <w:tcPr>
            <w:tcW w:w="3672" w:type="dxa"/>
            <w:tcMar>
              <w:left w:w="28" w:type="dxa"/>
              <w:right w:w="28" w:type="dxa"/>
            </w:tcMar>
          </w:tcPr>
          <w:p w:rsidR="00993DD9" w:rsidRPr="00F53E92" w:rsidRDefault="00993DD9" w:rsidP="00625534">
            <w:pPr>
              <w:pStyle w:val="DCNormal"/>
              <w:spacing w:after="0" w:line="360" w:lineRule="auto"/>
              <w:ind w:left="14" w:right="-35"/>
              <w:rPr>
                <w:b/>
                <w:kern w:val="16"/>
                <w:sz w:val="20"/>
              </w:rPr>
            </w:pPr>
            <w:r w:rsidRPr="00F53E92">
              <w:rPr>
                <w:b/>
                <w:kern w:val="16"/>
                <w:sz w:val="20"/>
              </w:rPr>
              <w:t>Coppia max.</w:t>
            </w:r>
          </w:p>
        </w:tc>
        <w:tc>
          <w:tcPr>
            <w:tcW w:w="3402" w:type="dxa"/>
            <w:tcMar>
              <w:left w:w="28" w:type="dxa"/>
              <w:right w:w="28" w:type="dxa"/>
            </w:tcMar>
          </w:tcPr>
          <w:p w:rsidR="00993DD9" w:rsidRPr="00F53E92" w:rsidRDefault="00993DD9" w:rsidP="00625534">
            <w:pPr>
              <w:pStyle w:val="DCNormal"/>
              <w:spacing w:after="0" w:line="360" w:lineRule="auto"/>
              <w:ind w:right="-43"/>
              <w:rPr>
                <w:kern w:val="16"/>
                <w:sz w:val="20"/>
              </w:rPr>
            </w:pPr>
            <w:r w:rsidRPr="00F53E92">
              <w:rPr>
                <w:kern w:val="16"/>
                <w:sz w:val="20"/>
              </w:rPr>
              <w:t xml:space="preserve">1.000 Nm </w:t>
            </w:r>
          </w:p>
          <w:p w:rsidR="00993DD9" w:rsidRPr="00F53E92" w:rsidRDefault="00993DD9" w:rsidP="00625534">
            <w:pPr>
              <w:pStyle w:val="DCNormal"/>
              <w:spacing w:after="0" w:line="360" w:lineRule="auto"/>
              <w:ind w:right="-43"/>
              <w:rPr>
                <w:kern w:val="16"/>
                <w:sz w:val="20"/>
              </w:rPr>
            </w:pPr>
            <w:r w:rsidRPr="00F53E92">
              <w:rPr>
                <w:kern w:val="16"/>
                <w:sz w:val="20"/>
              </w:rPr>
              <w:t>a 2</w:t>
            </w:r>
            <w:r w:rsidR="00B31D10">
              <w:rPr>
                <w:kern w:val="16"/>
                <w:sz w:val="20"/>
              </w:rPr>
              <w:t>.</w:t>
            </w:r>
            <w:r w:rsidRPr="00F53E92">
              <w:rPr>
                <w:kern w:val="16"/>
                <w:sz w:val="20"/>
              </w:rPr>
              <w:t>300-4</w:t>
            </w:r>
            <w:r w:rsidR="00B31D10">
              <w:rPr>
                <w:kern w:val="16"/>
                <w:sz w:val="20"/>
              </w:rPr>
              <w:t>.</w:t>
            </w:r>
            <w:r w:rsidRPr="00F53E92">
              <w:rPr>
                <w:kern w:val="16"/>
                <w:sz w:val="20"/>
              </w:rPr>
              <w:t>300 giri/</w:t>
            </w:r>
            <w:proofErr w:type="spellStart"/>
            <w:r w:rsidRPr="00F53E92">
              <w:rPr>
                <w:kern w:val="16"/>
                <w:sz w:val="20"/>
              </w:rPr>
              <w:t>min</w:t>
            </w:r>
            <w:proofErr w:type="spellEnd"/>
          </w:p>
        </w:tc>
      </w:tr>
      <w:tr w:rsidR="00993DD9" w:rsidRPr="00F53E92" w:rsidTr="007356C6">
        <w:trPr>
          <w:trHeight w:hRule="exact" w:val="390"/>
        </w:trPr>
        <w:tc>
          <w:tcPr>
            <w:tcW w:w="3672" w:type="dxa"/>
            <w:tcMar>
              <w:left w:w="28" w:type="dxa"/>
              <w:right w:w="28" w:type="dxa"/>
            </w:tcMar>
          </w:tcPr>
          <w:p w:rsidR="00993DD9" w:rsidRPr="00F53E92" w:rsidRDefault="00993DD9" w:rsidP="00625534">
            <w:pPr>
              <w:pStyle w:val="DCNormal"/>
              <w:spacing w:after="0" w:line="360" w:lineRule="auto"/>
              <w:ind w:left="14" w:right="-35"/>
              <w:rPr>
                <w:b/>
                <w:kern w:val="16"/>
                <w:sz w:val="20"/>
              </w:rPr>
            </w:pPr>
            <w:r w:rsidRPr="00F53E92">
              <w:rPr>
                <w:b/>
                <w:kern w:val="16"/>
                <w:sz w:val="20"/>
              </w:rPr>
              <w:t>Consumo complessivo (NEDC)</w:t>
            </w:r>
          </w:p>
        </w:tc>
        <w:tc>
          <w:tcPr>
            <w:tcW w:w="3402" w:type="dxa"/>
            <w:tcMar>
              <w:left w:w="28" w:type="dxa"/>
              <w:right w:w="28" w:type="dxa"/>
            </w:tcMar>
          </w:tcPr>
          <w:p w:rsidR="00993DD9" w:rsidRPr="00F53E92" w:rsidRDefault="00993DD9" w:rsidP="00625534">
            <w:pPr>
              <w:pStyle w:val="DCNormal"/>
              <w:spacing w:after="0" w:line="360" w:lineRule="auto"/>
              <w:ind w:right="-43"/>
              <w:rPr>
                <w:kern w:val="16"/>
                <w:sz w:val="20"/>
                <w:highlight w:val="green"/>
              </w:rPr>
            </w:pPr>
            <w:r w:rsidRPr="00F53E92">
              <w:rPr>
                <w:kern w:val="16"/>
                <w:sz w:val="20"/>
              </w:rPr>
              <w:t>11,9 l/100 km</w:t>
            </w:r>
          </w:p>
        </w:tc>
      </w:tr>
      <w:tr w:rsidR="00993DD9" w:rsidRPr="00F53E92" w:rsidTr="007356C6">
        <w:trPr>
          <w:trHeight w:hRule="exact" w:val="340"/>
        </w:trPr>
        <w:tc>
          <w:tcPr>
            <w:tcW w:w="3672" w:type="dxa"/>
            <w:tcMar>
              <w:left w:w="28" w:type="dxa"/>
              <w:right w:w="28" w:type="dxa"/>
            </w:tcMar>
          </w:tcPr>
          <w:p w:rsidR="00993DD9" w:rsidRPr="00F53E92" w:rsidRDefault="00993DD9" w:rsidP="00625534">
            <w:pPr>
              <w:pStyle w:val="DCNormal"/>
              <w:spacing w:after="0" w:line="360" w:lineRule="auto"/>
              <w:ind w:left="14" w:right="-35"/>
              <w:rPr>
                <w:b/>
                <w:kern w:val="16"/>
                <w:sz w:val="20"/>
              </w:rPr>
            </w:pPr>
            <w:r w:rsidRPr="00F53E92">
              <w:rPr>
                <w:b/>
                <w:kern w:val="16"/>
                <w:sz w:val="20"/>
              </w:rPr>
              <w:t>Emissioni di CO</w:t>
            </w:r>
            <w:r w:rsidRPr="00F53E92">
              <w:rPr>
                <w:b/>
                <w:kern w:val="16"/>
                <w:sz w:val="20"/>
                <w:vertAlign w:val="subscript"/>
              </w:rPr>
              <w:t>2</w:t>
            </w:r>
          </w:p>
        </w:tc>
        <w:tc>
          <w:tcPr>
            <w:tcW w:w="3402" w:type="dxa"/>
            <w:tcMar>
              <w:left w:w="28" w:type="dxa"/>
              <w:right w:w="28" w:type="dxa"/>
            </w:tcMar>
          </w:tcPr>
          <w:p w:rsidR="00993DD9" w:rsidRPr="00F53E92" w:rsidRDefault="00993DD9" w:rsidP="00625534">
            <w:pPr>
              <w:pStyle w:val="DCNormal"/>
              <w:spacing w:after="0" w:line="360" w:lineRule="auto"/>
              <w:ind w:right="-43"/>
              <w:rPr>
                <w:kern w:val="16"/>
                <w:sz w:val="20"/>
                <w:highlight w:val="green"/>
              </w:rPr>
            </w:pPr>
            <w:r w:rsidRPr="00F53E92">
              <w:rPr>
                <w:kern w:val="16"/>
                <w:sz w:val="20"/>
              </w:rPr>
              <w:t>279 g/km</w:t>
            </w:r>
          </w:p>
        </w:tc>
      </w:tr>
      <w:tr w:rsidR="00993DD9" w:rsidRPr="00F53E92" w:rsidTr="007356C6">
        <w:trPr>
          <w:trHeight w:hRule="exact" w:val="340"/>
        </w:trPr>
        <w:tc>
          <w:tcPr>
            <w:tcW w:w="3672" w:type="dxa"/>
            <w:tcMar>
              <w:left w:w="28" w:type="dxa"/>
              <w:right w:w="28" w:type="dxa"/>
            </w:tcMar>
          </w:tcPr>
          <w:p w:rsidR="00993DD9" w:rsidRPr="00F53E92" w:rsidRDefault="00993DD9" w:rsidP="00625534">
            <w:pPr>
              <w:pStyle w:val="DCNormal"/>
              <w:spacing w:after="0" w:line="360" w:lineRule="auto"/>
              <w:ind w:left="14" w:right="-35"/>
              <w:rPr>
                <w:b/>
                <w:kern w:val="16"/>
                <w:sz w:val="20"/>
              </w:rPr>
            </w:pPr>
            <w:r w:rsidRPr="00F53E92">
              <w:rPr>
                <w:b/>
                <w:kern w:val="16"/>
                <w:sz w:val="20"/>
              </w:rPr>
              <w:t>Classe di efficienza</w:t>
            </w:r>
          </w:p>
        </w:tc>
        <w:tc>
          <w:tcPr>
            <w:tcW w:w="3402" w:type="dxa"/>
            <w:tcMar>
              <w:left w:w="28" w:type="dxa"/>
              <w:right w:w="28" w:type="dxa"/>
            </w:tcMar>
          </w:tcPr>
          <w:p w:rsidR="00993DD9" w:rsidRPr="00F53E92" w:rsidRDefault="00993DD9" w:rsidP="00625534">
            <w:pPr>
              <w:pStyle w:val="DCNormal"/>
              <w:spacing w:after="0" w:line="360" w:lineRule="auto"/>
              <w:ind w:right="-43"/>
              <w:rPr>
                <w:kern w:val="16"/>
                <w:sz w:val="20"/>
                <w:highlight w:val="green"/>
              </w:rPr>
            </w:pPr>
            <w:r w:rsidRPr="00F53E92">
              <w:rPr>
                <w:kern w:val="16"/>
                <w:sz w:val="20"/>
              </w:rPr>
              <w:t>F</w:t>
            </w:r>
          </w:p>
        </w:tc>
      </w:tr>
      <w:tr w:rsidR="00993DD9" w:rsidRPr="00F53E92" w:rsidTr="007356C6">
        <w:trPr>
          <w:trHeight w:hRule="exact" w:val="320"/>
        </w:trPr>
        <w:tc>
          <w:tcPr>
            <w:tcW w:w="3672" w:type="dxa"/>
            <w:tcMar>
              <w:left w:w="28" w:type="dxa"/>
              <w:right w:w="28" w:type="dxa"/>
            </w:tcMar>
          </w:tcPr>
          <w:p w:rsidR="00993DD9" w:rsidRPr="00F53E92" w:rsidRDefault="00993DD9" w:rsidP="00625534">
            <w:pPr>
              <w:pStyle w:val="DCNormal"/>
              <w:spacing w:after="0" w:line="360" w:lineRule="auto"/>
              <w:ind w:left="14" w:right="-35"/>
              <w:rPr>
                <w:b/>
                <w:kern w:val="16"/>
                <w:sz w:val="20"/>
              </w:rPr>
            </w:pPr>
            <w:r w:rsidRPr="00F53E92">
              <w:rPr>
                <w:b/>
                <w:kern w:val="16"/>
                <w:sz w:val="20"/>
              </w:rPr>
              <w:t xml:space="preserve">Accelerazione 0-100 km/h </w:t>
            </w:r>
          </w:p>
        </w:tc>
        <w:tc>
          <w:tcPr>
            <w:tcW w:w="3402" w:type="dxa"/>
            <w:tcMar>
              <w:left w:w="28" w:type="dxa"/>
              <w:right w:w="28" w:type="dxa"/>
            </w:tcMar>
          </w:tcPr>
          <w:p w:rsidR="00993DD9" w:rsidRPr="00F53E92" w:rsidRDefault="00993DD9" w:rsidP="00625534">
            <w:pPr>
              <w:pStyle w:val="DCNormal"/>
              <w:spacing w:after="0" w:line="360" w:lineRule="auto"/>
              <w:ind w:right="-43"/>
              <w:rPr>
                <w:kern w:val="16"/>
                <w:sz w:val="20"/>
              </w:rPr>
            </w:pPr>
            <w:r w:rsidRPr="00F53E92">
              <w:rPr>
                <w:kern w:val="16"/>
                <w:sz w:val="20"/>
              </w:rPr>
              <w:t>4,3 s</w:t>
            </w:r>
          </w:p>
        </w:tc>
      </w:tr>
      <w:tr w:rsidR="00993DD9" w:rsidRPr="00F53E92" w:rsidTr="007356C6">
        <w:trPr>
          <w:trHeight w:hRule="exact" w:val="340"/>
        </w:trPr>
        <w:tc>
          <w:tcPr>
            <w:tcW w:w="3672" w:type="dxa"/>
            <w:tcMar>
              <w:left w:w="28" w:type="dxa"/>
              <w:right w:w="28" w:type="dxa"/>
            </w:tcMar>
          </w:tcPr>
          <w:p w:rsidR="00993DD9" w:rsidRPr="00F53E92" w:rsidRDefault="00993DD9" w:rsidP="00625534">
            <w:pPr>
              <w:pStyle w:val="DCNormal"/>
              <w:spacing w:after="0" w:line="360" w:lineRule="auto"/>
              <w:ind w:left="14" w:right="-35"/>
              <w:rPr>
                <w:b/>
                <w:spacing w:val="-2"/>
                <w:kern w:val="16"/>
                <w:sz w:val="20"/>
              </w:rPr>
            </w:pPr>
            <w:r w:rsidRPr="00F53E92">
              <w:rPr>
                <w:b/>
                <w:spacing w:val="-2"/>
                <w:kern w:val="16"/>
                <w:sz w:val="20"/>
              </w:rPr>
              <w:t>Velocità massima</w:t>
            </w:r>
          </w:p>
        </w:tc>
        <w:tc>
          <w:tcPr>
            <w:tcW w:w="3402" w:type="dxa"/>
            <w:tcMar>
              <w:left w:w="28" w:type="dxa"/>
              <w:right w:w="28" w:type="dxa"/>
            </w:tcMar>
          </w:tcPr>
          <w:p w:rsidR="00993DD9" w:rsidRPr="00F53E92" w:rsidRDefault="00993DD9" w:rsidP="00625534">
            <w:pPr>
              <w:pStyle w:val="DCNormal"/>
              <w:spacing w:after="0" w:line="360" w:lineRule="auto"/>
              <w:ind w:right="-43"/>
              <w:rPr>
                <w:kern w:val="16"/>
                <w:sz w:val="20"/>
              </w:rPr>
            </w:pPr>
            <w:r w:rsidRPr="00F53E92">
              <w:rPr>
                <w:kern w:val="16"/>
                <w:sz w:val="20"/>
              </w:rPr>
              <w:t>250 km/h*</w:t>
            </w:r>
          </w:p>
        </w:tc>
      </w:tr>
    </w:tbl>
    <w:p w:rsidR="00993DD9" w:rsidRPr="00F53E92" w:rsidRDefault="00993DD9" w:rsidP="00625534">
      <w:pPr>
        <w:pStyle w:val="DCNormal"/>
        <w:spacing w:after="0" w:line="360" w:lineRule="auto"/>
        <w:rPr>
          <w:kern w:val="16"/>
          <w:sz w:val="18"/>
          <w:szCs w:val="18"/>
        </w:rPr>
      </w:pPr>
    </w:p>
    <w:p w:rsidR="00993DD9" w:rsidRPr="00F53E92" w:rsidRDefault="00993DD9" w:rsidP="00625534">
      <w:pPr>
        <w:pStyle w:val="DCNormal"/>
        <w:spacing w:line="360" w:lineRule="auto"/>
        <w:rPr>
          <w:kern w:val="16"/>
          <w:sz w:val="18"/>
          <w:szCs w:val="18"/>
        </w:rPr>
      </w:pPr>
      <w:r w:rsidRPr="00F53E92">
        <w:rPr>
          <w:kern w:val="16"/>
          <w:sz w:val="18"/>
        </w:rPr>
        <w:t>* limitata elettronicamente</w:t>
      </w:r>
    </w:p>
    <w:p w:rsidR="00993DD9" w:rsidRPr="00F53E92" w:rsidRDefault="00993DD9" w:rsidP="00625534">
      <w:pPr>
        <w:pStyle w:val="40Continoustext11pt"/>
        <w:spacing w:after="340" w:line="360" w:lineRule="auto"/>
        <w:rPr>
          <w:kern w:val="16"/>
        </w:rPr>
      </w:pPr>
      <w:r w:rsidRPr="00F53E92">
        <w:rPr>
          <w:kern w:val="16"/>
        </w:rPr>
        <w:t>Il cambio 7G</w:t>
      </w:r>
      <w:r w:rsidRPr="00F53E92">
        <w:rPr>
          <w:kern w:val="16"/>
        </w:rPr>
        <w:noBreakHyphen/>
        <w:t xml:space="preserve">TRONIC SPEEDSHIFT PLUS AMG della S 65 AMG dispone di tre programmi di marcia </w:t>
      </w:r>
      <w:r w:rsidRPr="00F53E92">
        <w:rPr>
          <w:spacing w:val="-2"/>
          <w:kern w:val="16"/>
        </w:rPr>
        <w:t>individuali selezionabili premendo un tasto sulla consolle centrale:</w:t>
      </w:r>
      <w:r w:rsidRPr="00F53E92">
        <w:rPr>
          <w:kern w:val="16"/>
        </w:rPr>
        <w:t xml:space="preserve"> </w:t>
      </w:r>
      <w:proofErr w:type="spellStart"/>
      <w:r w:rsidRPr="00F53E92">
        <w:rPr>
          <w:kern w:val="16"/>
        </w:rPr>
        <w:t>Controlled</w:t>
      </w:r>
      <w:proofErr w:type="spellEnd"/>
      <w:r w:rsidRPr="00F53E92">
        <w:rPr>
          <w:kern w:val="16"/>
        </w:rPr>
        <w:t xml:space="preserve"> </w:t>
      </w:r>
      <w:proofErr w:type="spellStart"/>
      <w:r w:rsidRPr="00F53E92">
        <w:rPr>
          <w:kern w:val="16"/>
        </w:rPr>
        <w:t>Efficiency</w:t>
      </w:r>
      <w:proofErr w:type="spellEnd"/>
      <w:r w:rsidRPr="00F53E92">
        <w:rPr>
          <w:kern w:val="16"/>
        </w:rPr>
        <w:t xml:space="preserve"> (C), Sport (S) e Manuale (M). Nel programma di marcia C, la funzione ECO start/stop è sempre attiva. </w:t>
      </w:r>
    </w:p>
    <w:p w:rsidR="00993DD9" w:rsidRPr="00F53E92" w:rsidRDefault="00993DD9" w:rsidP="00625534">
      <w:pPr>
        <w:pStyle w:val="40Continoustext11pt"/>
        <w:spacing w:after="340" w:line="360" w:lineRule="auto"/>
        <w:rPr>
          <w:kern w:val="16"/>
        </w:rPr>
      </w:pPr>
      <w:r w:rsidRPr="00F53E92">
        <w:rPr>
          <w:spacing w:val="-2"/>
          <w:kern w:val="16"/>
        </w:rPr>
        <w:t xml:space="preserve">Come già per la S 63 AMG, a bordo della S 65 AMG </w:t>
      </w:r>
      <w:r w:rsidRPr="00F53E92">
        <w:rPr>
          <w:kern w:val="16"/>
        </w:rPr>
        <w:t>viene utiliz</w:t>
      </w:r>
      <w:r w:rsidR="00B31D10">
        <w:rPr>
          <w:kern w:val="16"/>
        </w:rPr>
        <w:t xml:space="preserve">zata una batteria agli ioni di </w:t>
      </w:r>
      <w:r w:rsidRPr="00F53E92">
        <w:rPr>
          <w:kern w:val="16"/>
        </w:rPr>
        <w:t xml:space="preserve">litio. Rispetto alle batterie tradizionali, questa innovativa tecnologia offre numerosi vantaggi: con una capacità di 78 Ah, la </w:t>
      </w:r>
      <w:r w:rsidRPr="00F53E92">
        <w:rPr>
          <w:spacing w:val="-2"/>
          <w:kern w:val="16"/>
        </w:rPr>
        <w:t>batteria agli ioni di litio sostituisce sia la batteria di avviamento, sia quella di riserva,</w:t>
      </w:r>
      <w:r w:rsidRPr="00F53E92">
        <w:rPr>
          <w:kern w:val="16"/>
        </w:rPr>
        <w:t xml:space="preserve"> consentendo così di risparmiare oltre 20 chilogrammi.</w:t>
      </w:r>
    </w:p>
    <w:p w:rsidR="00993DD9" w:rsidRPr="00F53E92" w:rsidRDefault="00993DD9" w:rsidP="00625534">
      <w:pPr>
        <w:pStyle w:val="40Continoustext11pt"/>
        <w:spacing w:after="340" w:line="360" w:lineRule="auto"/>
        <w:rPr>
          <w:b/>
          <w:kern w:val="16"/>
        </w:rPr>
      </w:pPr>
      <w:r w:rsidRPr="00F53E92">
        <w:rPr>
          <w:b/>
          <w:kern w:val="16"/>
        </w:rPr>
        <w:t xml:space="preserve">Assetto sportivo AMG con MAGIC BODY CONTROL </w:t>
      </w:r>
    </w:p>
    <w:p w:rsidR="00993DD9" w:rsidRPr="00F53E92" w:rsidRDefault="00993DD9" w:rsidP="00625534">
      <w:pPr>
        <w:pStyle w:val="40Continoustext11pt"/>
        <w:spacing w:after="340" w:line="360" w:lineRule="auto"/>
      </w:pPr>
      <w:r w:rsidRPr="00F53E92">
        <w:rPr>
          <w:kern w:val="16"/>
        </w:rPr>
        <w:t>La S 65 AMG è equipaggiata di serie con l’assetto sportivo AMG basato sul MAGIC BODY CONTROL. La nuova Classe S è la prima auto al mondo capace di individuare in anticipo le asperità del fondo stradale. Quando il ROAD SURFACE SCAN rileva, con l’ausilio della telecamera stereoscopica, un manto stradale irregolare, il MAGIC BODY CONTROL adegua immediatamente l’assetto alla situazione. Per una maggiore personalizzazione dell’assetto è possibile scegliere tra le modalità “Comfort” e “Sport”.</w:t>
      </w:r>
    </w:p>
    <w:p w:rsidR="00993DD9" w:rsidRPr="00F53E92" w:rsidRDefault="00B31D10" w:rsidP="00625534">
      <w:pPr>
        <w:pStyle w:val="40Continoustext11pt"/>
        <w:spacing w:after="340" w:line="360" w:lineRule="auto"/>
        <w:rPr>
          <w:b/>
          <w:kern w:val="16"/>
        </w:rPr>
      </w:pPr>
      <w:r>
        <w:rPr>
          <w:b/>
          <w:kern w:val="16"/>
        </w:rPr>
        <w:br w:type="page"/>
      </w:r>
      <w:r w:rsidR="00993DD9" w:rsidRPr="00F53E92">
        <w:rPr>
          <w:b/>
          <w:kern w:val="16"/>
        </w:rPr>
        <w:lastRenderedPageBreak/>
        <w:t>Cerchi fucinati AMG, impianto frenante ceramico in materiale composito AMG (a richiesta)</w:t>
      </w:r>
    </w:p>
    <w:p w:rsidR="00993DD9" w:rsidRPr="00F53E92" w:rsidRDefault="00993DD9" w:rsidP="00625534">
      <w:pPr>
        <w:pStyle w:val="40Continoustext11pt"/>
        <w:spacing w:after="340" w:line="360" w:lineRule="auto"/>
        <w:rPr>
          <w:kern w:val="16"/>
        </w:rPr>
      </w:pPr>
      <w:r w:rsidRPr="00F53E92">
        <w:rPr>
          <w:kern w:val="16"/>
        </w:rPr>
        <w:t xml:space="preserve">Sulla S 65 AMG vengono utilizzati esclusivamente cerchi in lega leggera </w:t>
      </w:r>
      <w:r w:rsidRPr="00F53E92">
        <w:rPr>
          <w:spacing w:val="-2"/>
          <w:kern w:val="16"/>
        </w:rPr>
        <w:t xml:space="preserve">fucinati AMG. </w:t>
      </w:r>
      <w:r w:rsidRPr="00F53E92">
        <w:rPr>
          <w:kern w:val="16"/>
        </w:rPr>
        <w:t>Di serie la S 65 AMG monta cerchi in lega leggera con design a razze da 8,5 x 20 (</w:t>
      </w:r>
      <w:proofErr w:type="spellStart"/>
      <w:r w:rsidRPr="00F53E92">
        <w:rPr>
          <w:kern w:val="16"/>
        </w:rPr>
        <w:t>ant</w:t>
      </w:r>
      <w:proofErr w:type="spellEnd"/>
      <w:r w:rsidRPr="00F53E92">
        <w:rPr>
          <w:kern w:val="16"/>
        </w:rPr>
        <w:t>.) e 9,5 x 20 (post.) con pneumatici 255/40 R 20 o 285/35 R 20. In alternativa al tradizionale impianto frenante in materiale composito AMG ad alte prestazioni, a richiesta l</w:t>
      </w:r>
      <w:r>
        <w:rPr>
          <w:kern w:val="16"/>
        </w:rPr>
        <w:t xml:space="preserve">a S 65 AMG è per la prima volta </w:t>
      </w:r>
      <w:r w:rsidRPr="00F53E92">
        <w:rPr>
          <w:kern w:val="16"/>
        </w:rPr>
        <w:t>disponibile con impianto frenante ceramico in materiale composito AMG ad alte prestazioni.</w:t>
      </w:r>
    </w:p>
    <w:p w:rsidR="00993DD9" w:rsidRPr="00F53E92" w:rsidRDefault="00993DD9" w:rsidP="00625534">
      <w:pPr>
        <w:pStyle w:val="40Continoustext11pt"/>
        <w:spacing w:after="340" w:line="360" w:lineRule="auto"/>
        <w:rPr>
          <w:b/>
          <w:kern w:val="16"/>
        </w:rPr>
      </w:pPr>
      <w:r w:rsidRPr="00F53E92">
        <w:rPr>
          <w:b/>
          <w:kern w:val="16"/>
        </w:rPr>
        <w:t>Design ed equipaggiamenti all’insegna di din</w:t>
      </w:r>
      <w:r w:rsidR="00FB5A53">
        <w:rPr>
          <w:b/>
          <w:kern w:val="16"/>
        </w:rPr>
        <w:t xml:space="preserve">amismo ed esclusività </w:t>
      </w:r>
    </w:p>
    <w:p w:rsidR="00993DD9" w:rsidRPr="00F53E92" w:rsidRDefault="00993DD9" w:rsidP="00625534">
      <w:pPr>
        <w:pStyle w:val="40Continoustext11pt"/>
        <w:spacing w:after="340" w:line="360" w:lineRule="auto"/>
        <w:ind w:right="-314"/>
        <w:rPr>
          <w:spacing w:val="-2"/>
          <w:kern w:val="16"/>
        </w:rPr>
      </w:pPr>
      <w:r w:rsidRPr="00F53E92">
        <w:rPr>
          <w:kern w:val="16"/>
        </w:rPr>
        <w:t xml:space="preserve">Lussuosa ed imponente, grintosa ed esclusiva, dinamica e rappresentativa: la S 65 AMG si dimostra assolutamente consapevole della propria affascinante presenza. Cromatura lucidata a specchio è un accattivante elemento di design che si ritrova su mascherina del radiatore V12, griglie, </w:t>
      </w:r>
      <w:proofErr w:type="spellStart"/>
      <w:r w:rsidRPr="00F53E92">
        <w:rPr>
          <w:kern w:val="16"/>
        </w:rPr>
        <w:t>flic</w:t>
      </w:r>
      <w:proofErr w:type="spellEnd"/>
      <w:r w:rsidRPr="00F53E92">
        <w:rPr>
          <w:kern w:val="16"/>
        </w:rPr>
        <w:t xml:space="preserve"> (elementi aerodinamici),</w:t>
      </w:r>
      <w:r w:rsidR="00FB5A53">
        <w:rPr>
          <w:kern w:val="16"/>
        </w:rPr>
        <w:t xml:space="preserve"> </w:t>
      </w:r>
      <w:proofErr w:type="spellStart"/>
      <w:r w:rsidRPr="00F53E92">
        <w:rPr>
          <w:spacing w:val="-3"/>
          <w:kern w:val="16"/>
        </w:rPr>
        <w:t>splitter</w:t>
      </w:r>
      <w:proofErr w:type="spellEnd"/>
      <w:r w:rsidRPr="00F53E92">
        <w:rPr>
          <w:spacing w:val="-3"/>
          <w:kern w:val="16"/>
        </w:rPr>
        <w:t xml:space="preserve"> anteriore, </w:t>
      </w:r>
      <w:r w:rsidRPr="00F53E92">
        <w:rPr>
          <w:kern w:val="16"/>
        </w:rPr>
        <w:t xml:space="preserve">rivestimenti </w:t>
      </w:r>
      <w:proofErr w:type="spellStart"/>
      <w:r w:rsidRPr="00F53E92">
        <w:rPr>
          <w:kern w:val="16"/>
        </w:rPr>
        <w:t>sottoporta</w:t>
      </w:r>
      <w:proofErr w:type="spellEnd"/>
      <w:r w:rsidRPr="00F53E92">
        <w:rPr>
          <w:kern w:val="16"/>
        </w:rPr>
        <w:t xml:space="preserve">, diffusore posteriore e doppi terminali dell’impianto di scarico sportivo AMG. Gli interni danno vita ad un ambiente semplicemente straordinario, trionfo di ricercatezza, materiali di pregio e sapienti lavorazioni, come dimostrano, per esempio, i rivestimenti dei sedili in pelle Nappa </w:t>
      </w:r>
      <w:proofErr w:type="spellStart"/>
      <w:r w:rsidRPr="00F53E92">
        <w:rPr>
          <w:kern w:val="16"/>
        </w:rPr>
        <w:t>Exclusive</w:t>
      </w:r>
      <w:proofErr w:type="spellEnd"/>
      <w:r w:rsidRPr="00F53E92">
        <w:rPr>
          <w:kern w:val="16"/>
        </w:rPr>
        <w:t xml:space="preserve"> traforata con esclusivo design a rombi. Tipicamente AMG sono altri dettagli dell’allestimento quali il volante sportivo, la </w:t>
      </w:r>
      <w:r w:rsidRPr="00F53E92">
        <w:rPr>
          <w:spacing w:val="-2"/>
          <w:kern w:val="16"/>
        </w:rPr>
        <w:t>strumentazione</w:t>
      </w:r>
      <w:r>
        <w:rPr>
          <w:spacing w:val="-2"/>
          <w:kern w:val="16"/>
        </w:rPr>
        <w:t xml:space="preserve"> </w:t>
      </w:r>
      <w:r w:rsidRPr="00F53E92">
        <w:rPr>
          <w:spacing w:val="-2"/>
          <w:kern w:val="16"/>
        </w:rPr>
        <w:t xml:space="preserve">ed il pregiato </w:t>
      </w:r>
      <w:r w:rsidRPr="00F53E92">
        <w:rPr>
          <w:kern w:val="16"/>
        </w:rPr>
        <w:t>orologio analogico nell’esclusivo design IWC</w:t>
      </w:r>
      <w:r w:rsidRPr="00F53E92">
        <w:rPr>
          <w:spacing w:val="-2"/>
          <w:kern w:val="16"/>
        </w:rPr>
        <w:t xml:space="preserve">. </w:t>
      </w:r>
    </w:p>
    <w:p w:rsidR="00993DD9" w:rsidRPr="00625534" w:rsidRDefault="00993DD9" w:rsidP="00625534">
      <w:pPr>
        <w:pStyle w:val="40Continoustext11pt"/>
        <w:spacing w:after="340" w:line="360" w:lineRule="auto"/>
        <w:rPr>
          <w:b/>
          <w:kern w:val="16"/>
          <w:lang w:val="en-US"/>
        </w:rPr>
      </w:pPr>
      <w:r w:rsidRPr="00625534">
        <w:rPr>
          <w:b/>
          <w:kern w:val="16"/>
          <w:lang w:val="en-US"/>
        </w:rPr>
        <w:t xml:space="preserve">Display head-up e touchpad di </w:t>
      </w:r>
      <w:proofErr w:type="spellStart"/>
      <w:r w:rsidRPr="00625534">
        <w:rPr>
          <w:b/>
          <w:kern w:val="16"/>
          <w:lang w:val="en-US"/>
        </w:rPr>
        <w:t>serie</w:t>
      </w:r>
      <w:proofErr w:type="spellEnd"/>
    </w:p>
    <w:p w:rsidR="00993DD9" w:rsidRPr="00F53E92" w:rsidRDefault="00993DD9" w:rsidP="00625534">
      <w:pPr>
        <w:pStyle w:val="40Continoustext11pt"/>
        <w:spacing w:after="340" w:line="360" w:lineRule="auto"/>
        <w:ind w:right="-314"/>
        <w:rPr>
          <w:kern w:val="16"/>
        </w:rPr>
      </w:pPr>
      <w:r w:rsidRPr="00F53E92">
        <w:rPr>
          <w:kern w:val="16"/>
        </w:rPr>
        <w:t xml:space="preserve">Due le innovazioni di particolare interesse nella dotazione di serie della S 65 AMG: display head-up e touchpad. Con il display head-up, informazioni importanti come velocità del veicolo, limiti di velocità, istruzioni di navigazione, segnali stradali ed indicazioni del </w:t>
      </w:r>
      <w:r w:rsidRPr="00F53E92">
        <w:t>DISTRONIC PLUS</w:t>
      </w:r>
      <w:r w:rsidRPr="00F53E92">
        <w:rPr>
          <w:b/>
        </w:rPr>
        <w:t xml:space="preserve"> </w:t>
      </w:r>
      <w:r w:rsidRPr="00F53E92">
        <w:t>vengono</w:t>
      </w:r>
      <w:r w:rsidRPr="00F53E92">
        <w:rPr>
          <w:b/>
        </w:rPr>
        <w:t xml:space="preserve"> </w:t>
      </w:r>
      <w:r w:rsidRPr="00F53E92">
        <w:rPr>
          <w:kern w:val="16"/>
        </w:rPr>
        <w:t xml:space="preserve">proiettate sul parabrezza. L’innovativo </w:t>
      </w:r>
      <w:r w:rsidRPr="00F53E92">
        <w:t xml:space="preserve">touchpad </w:t>
      </w:r>
      <w:r w:rsidRPr="00F53E92">
        <w:rPr>
          <w:kern w:val="16"/>
        </w:rPr>
        <w:t xml:space="preserve">rende notevolmente più semplice il comando delle funzioni dell’autoradio, </w:t>
      </w:r>
      <w:r w:rsidR="00EA154C">
        <w:rPr>
          <w:kern w:val="16"/>
        </w:rPr>
        <w:t>del telefono e del navigatore.</w:t>
      </w:r>
    </w:p>
    <w:p w:rsidR="00993DD9" w:rsidRPr="00F53E92" w:rsidRDefault="00FB5A53" w:rsidP="00625534">
      <w:pPr>
        <w:pStyle w:val="40Continoustext11pt"/>
        <w:spacing w:after="340" w:line="360" w:lineRule="auto"/>
        <w:rPr>
          <w:b/>
          <w:highlight w:val="green"/>
        </w:rPr>
      </w:pPr>
      <w:r>
        <w:rPr>
          <w:b/>
        </w:rPr>
        <w:br w:type="page"/>
      </w:r>
      <w:r w:rsidR="00993DD9" w:rsidRPr="00F53E92">
        <w:rPr>
          <w:b/>
        </w:rPr>
        <w:lastRenderedPageBreak/>
        <w:t>Il coronamento della supersportiva: SLS AMG GT FINAL EDITION</w:t>
      </w:r>
    </w:p>
    <w:p w:rsidR="00993DD9" w:rsidRPr="00F53E92" w:rsidRDefault="00993DD9" w:rsidP="00625534">
      <w:pPr>
        <w:pStyle w:val="40Continoustext11pt"/>
        <w:spacing w:after="340" w:line="360" w:lineRule="auto"/>
      </w:pPr>
      <w:r w:rsidRPr="00F53E92">
        <w:t xml:space="preserve">Con la SLS AMG GT FINAL EDITION un’era straordinaria volge al termine. La FINAL EDITION, limitata a 350 esemplari, rappresenta l’ultima possibilità per i Clienti di acquistare una SLS AMG. Al contempo però essa riflette l’incomparabile sequenza di successi e l’eccezionale varietà di modelli della prima autovettura sviluppata in completa autonomia da Mercedes-AMG. La supersportiva con motore anteriore-centrale V8 AMG da 6,3 litri e </w:t>
      </w:r>
      <w:r w:rsidRPr="00F53E92">
        <w:rPr>
          <w:b/>
          <w:kern w:val="16"/>
        </w:rPr>
        <w:t xml:space="preserve">435 kW </w:t>
      </w:r>
      <w:r w:rsidRPr="00F53E92">
        <w:rPr>
          <w:kern w:val="16"/>
        </w:rPr>
        <w:t xml:space="preserve">(591 CV) affascina </w:t>
      </w:r>
      <w:r w:rsidRPr="00F53E92">
        <w:t xml:space="preserve">per il design e l’equipaggiamento assolutamente fuori della norma. Fin dal lancio nel 2009, la SLS AMG è un’icona del marchio Mercedes-Benz, amatissima dal pubblico di tutto il mondo. Forte di una vasta scelta di modelli (dalla Ali di gabbiano alla Roadster, passando per la GT, la </w:t>
      </w:r>
      <w:r w:rsidRPr="00F53E92">
        <w:rPr>
          <w:i/>
        </w:rPr>
        <w:t>Black Series</w:t>
      </w:r>
      <w:r w:rsidRPr="00F53E92">
        <w:t xml:space="preserve"> e la </w:t>
      </w:r>
      <w:proofErr w:type="spellStart"/>
      <w:r w:rsidRPr="00F53E92">
        <w:t>Electric</w:t>
      </w:r>
      <w:proofErr w:type="spellEnd"/>
      <w:r w:rsidRPr="00F53E92">
        <w:t xml:space="preserve"> Drive) e degli ottimi risultati conseguiti nel </w:t>
      </w:r>
      <w:proofErr w:type="spellStart"/>
      <w:r w:rsidRPr="00F53E92">
        <w:t>Motorsport</w:t>
      </w:r>
      <w:proofErr w:type="spellEnd"/>
      <w:r w:rsidRPr="00F53E92">
        <w:t xml:space="preserve"> con la variante GT3, SLS AMG vanta un numero sempre più vasto di estimatori guadagnandosi un posto nell’olimpo delle leggendarie auto sogno della Stella.</w:t>
      </w:r>
    </w:p>
    <w:p w:rsidR="00993DD9" w:rsidRPr="00F53E92" w:rsidRDefault="00993DD9" w:rsidP="00625534">
      <w:pPr>
        <w:pStyle w:val="40Continoustext11pt"/>
        <w:spacing w:line="360" w:lineRule="auto"/>
      </w:pPr>
    </w:p>
    <w:p w:rsidR="00993DD9" w:rsidRPr="00F53E92" w:rsidRDefault="00993DD9" w:rsidP="00625534">
      <w:pPr>
        <w:pStyle w:val="40Continoustext11pt"/>
        <w:spacing w:line="360" w:lineRule="auto"/>
        <w:sectPr w:rsidR="00993DD9" w:rsidRPr="00F53E92" w:rsidSect="008F2CBA">
          <w:headerReference w:type="even" r:id="rId12"/>
          <w:headerReference w:type="default" r:id="rId13"/>
          <w:footerReference w:type="default" r:id="rId14"/>
          <w:headerReference w:type="first" r:id="rId15"/>
          <w:footerReference w:type="first" r:id="rId16"/>
          <w:type w:val="continuous"/>
          <w:pgSz w:w="11906" w:h="16838" w:code="9"/>
          <w:pgMar w:top="1956" w:right="3289" w:bottom="1191" w:left="1418" w:header="425" w:footer="57" w:gutter="0"/>
          <w:cols w:space="720"/>
          <w:formProt w:val="0"/>
          <w:titlePg/>
          <w:docGrid w:linePitch="299"/>
        </w:sectPr>
      </w:pPr>
    </w:p>
    <w:p w:rsidR="00EA154C" w:rsidRPr="00EA154C" w:rsidRDefault="00EA154C" w:rsidP="00EA154C">
      <w:pPr>
        <w:pStyle w:val="50Closing11pt"/>
        <w:rPr>
          <w:b/>
          <w:bCs/>
          <w:kern w:val="16"/>
        </w:rPr>
      </w:pPr>
      <w:r w:rsidRPr="00EA154C">
        <w:rPr>
          <w:bCs/>
          <w:kern w:val="16"/>
        </w:rPr>
        <w:lastRenderedPageBreak/>
        <w:t xml:space="preserve">Ulteriori informazioni su </w:t>
      </w:r>
      <w:r w:rsidRPr="00EA154C">
        <w:rPr>
          <w:b/>
          <w:bCs/>
          <w:kern w:val="16"/>
        </w:rPr>
        <w:t xml:space="preserve">media.mercedes-benz.it </w:t>
      </w:r>
      <w:r w:rsidRPr="00EA154C">
        <w:rPr>
          <w:bCs/>
          <w:kern w:val="16"/>
        </w:rPr>
        <w:t>e</w:t>
      </w:r>
      <w:r w:rsidRPr="00EA154C">
        <w:rPr>
          <w:b/>
          <w:bCs/>
          <w:kern w:val="16"/>
        </w:rPr>
        <w:t xml:space="preserve"> media.daimler.com </w:t>
      </w:r>
    </w:p>
    <w:p w:rsidR="00993DD9" w:rsidRPr="00F53E92" w:rsidRDefault="00993DD9" w:rsidP="00625534">
      <w:pPr>
        <w:pStyle w:val="50Closing11pt"/>
        <w:spacing w:line="360" w:lineRule="auto"/>
        <w:rPr>
          <w:b/>
          <w:bCs/>
          <w:kern w:val="16"/>
        </w:rPr>
      </w:pPr>
    </w:p>
    <w:sectPr w:rsidR="00993DD9" w:rsidRPr="00F53E92" w:rsidSect="008F2CBA">
      <w:headerReference w:type="even" r:id="rId17"/>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870" w:rsidRDefault="00B97870">
      <w:r>
        <w:separator/>
      </w:r>
    </w:p>
  </w:endnote>
  <w:endnote w:type="continuationSeparator" w:id="0">
    <w:p w:rsidR="00B97870" w:rsidRDefault="00B97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DD9" w:rsidRDefault="00993DD9" w:rsidP="008F2CBA">
    <w:r>
      <w:t xml:space="preserve">Daimler Communications, 70546 Stuttgart/Germany </w:t>
    </w:r>
    <w:r>
      <w:br/>
      <w:t>Mercedes-Benz – un marchio Daimler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DD9" w:rsidRPr="00947690" w:rsidRDefault="00993DD9" w:rsidP="008F2CBA">
    <w:pPr>
      <w:pStyle w:val="Footer9pt"/>
      <w:spacing w:before="60" w:after="0"/>
      <w:rPr>
        <w:sz w:val="32"/>
        <w:szCs w:val="32"/>
      </w:rPr>
    </w:pPr>
  </w:p>
  <w:p w:rsidR="00993DD9" w:rsidRDefault="00993DD9" w:rsidP="008F2CBA">
    <w:pPr>
      <w:pStyle w:val="Footer9pt"/>
      <w:spacing w:before="60"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DD9" w:rsidRDefault="00993DD9" w:rsidP="008F2CBA">
    <w:pPr>
      <w:pStyle w:val="Footer9pt"/>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DD9" w:rsidRPr="006B35DD" w:rsidRDefault="00993DD9" w:rsidP="008F2CBA">
    <w:pPr>
      <w:pStyle w:val="Footer9pt"/>
    </w:pPr>
    <w:r>
      <w:t xml:space="preserve">Daimler Communications, 70546 Stuttgart/Germany </w:t>
    </w:r>
    <w:r>
      <w:br/>
      <w:t>Mercedes-Benz – Un marchio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870" w:rsidRDefault="00B97870">
      <w:r>
        <w:separator/>
      </w:r>
    </w:p>
  </w:footnote>
  <w:footnote w:type="continuationSeparator" w:id="0">
    <w:p w:rsidR="00B97870" w:rsidRDefault="00B978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DD9" w:rsidRDefault="00993DD9" w:rsidP="008F2CBA">
    <w:pPr>
      <w:framePr w:w="2722" w:h="289" w:wrap="around" w:vAnchor="page" w:hAnchor="page" w:x="9016" w:y="3879" w:anchorLock="1"/>
      <w:spacing w:after="0"/>
      <w:rPr>
        <w:noProof/>
      </w:rPr>
    </w:pPr>
    <w:r>
      <w:rPr>
        <w:noProof/>
      </w:rPr>
      <w:t xml:space="preserve">Pagina </w:t>
    </w:r>
    <w:r w:rsidRPr="004B16F1">
      <w:rPr>
        <w:noProof/>
      </w:rPr>
      <w:fldChar w:fldCharType="begin"/>
    </w:r>
    <w:r w:rsidRPr="004B16F1">
      <w:rPr>
        <w:noProof/>
      </w:rPr>
      <w:instrText xml:space="preserve"> </w:instrText>
    </w:r>
    <w:r>
      <w:rPr>
        <w:noProof/>
      </w:rPr>
      <w:instrText>PAGE</w:instrText>
    </w:r>
    <w:r w:rsidRPr="004B16F1">
      <w:rPr>
        <w:noProof/>
      </w:rPr>
      <w:instrText xml:space="preserve"> </w:instrText>
    </w:r>
    <w:r w:rsidRPr="004B16F1">
      <w:rPr>
        <w:noProof/>
      </w:rPr>
      <w:fldChar w:fldCharType="separate"/>
    </w:r>
    <w:r>
      <w:rPr>
        <w:noProof/>
      </w:rPr>
      <w:t>2</w:t>
    </w:r>
    <w:r w:rsidRPr="004B16F1">
      <w:rPr>
        <w:noProof/>
      </w:rPr>
      <w:fldChar w:fldCharType="end"/>
    </w:r>
  </w:p>
  <w:p w:rsidR="00993DD9" w:rsidRDefault="00993DD9">
    <w:pPr>
      <w:spacing w:line="305" w:lineRule="exact"/>
      <w:rPr>
        <w:noProof/>
      </w:rPr>
    </w:pPr>
  </w:p>
  <w:p w:rsidR="00993DD9" w:rsidRDefault="00993DD9">
    <w:pPr>
      <w:framePr w:w="7422" w:h="851" w:hSpace="142" w:wrap="around" w:vAnchor="page" w:hAnchor="page" w:x="1419" w:y="2938"/>
    </w:pPr>
  </w:p>
  <w:p w:rsidR="00993DD9" w:rsidRDefault="00993DD9">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DD9" w:rsidRDefault="00993DD9"/>
  <w:p w:rsidR="00993DD9" w:rsidRDefault="00993DD9"/>
  <w:p w:rsidR="00993DD9" w:rsidRDefault="00993DD9"/>
  <w:p w:rsidR="00993DD9" w:rsidRDefault="00993DD9"/>
  <w:p w:rsidR="00993DD9" w:rsidRDefault="00993DD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DD9" w:rsidRDefault="00993DD9" w:rsidP="008F2CBA">
    <w:pPr>
      <w:pStyle w:val="MLStat"/>
      <w:framePr w:w="2325" w:h="289" w:wrap="around" w:vAnchor="page" w:hAnchor="page" w:x="9045" w:y="1957" w:anchorLock="1"/>
      <w:spacing w:after="0"/>
      <w:ind w:left="0" w:right="0" w:firstLine="0"/>
      <w:rPr>
        <w:noProof/>
      </w:rPr>
    </w:pPr>
    <w:r>
      <w:rPr>
        <w:noProof/>
      </w:rPr>
      <w:t>P</w:t>
    </w:r>
    <w:r w:rsidR="00B31D10">
      <w:rPr>
        <w:noProof/>
      </w:rPr>
      <w:t>ag.</w:t>
    </w:r>
    <w:r>
      <w:rPr>
        <w:noProof/>
      </w:rPr>
      <w:t xml:space="preserve"> </w:t>
    </w:r>
    <w:r w:rsidRPr="00A1793E">
      <w:rPr>
        <w:rStyle w:val="Numeropagina"/>
        <w:noProof/>
      </w:rPr>
      <w:fldChar w:fldCharType="begin"/>
    </w:r>
    <w:r w:rsidRPr="00A1793E">
      <w:rPr>
        <w:rStyle w:val="Numeropagina"/>
        <w:noProof/>
      </w:rPr>
      <w:instrText xml:space="preserve"> </w:instrText>
    </w:r>
    <w:r>
      <w:rPr>
        <w:rStyle w:val="Numeropagina"/>
        <w:noProof/>
      </w:rPr>
      <w:instrText>PAGE</w:instrText>
    </w:r>
    <w:r w:rsidRPr="00A1793E">
      <w:rPr>
        <w:rStyle w:val="Numeropagina"/>
        <w:noProof/>
      </w:rPr>
      <w:instrText xml:space="preserve"> </w:instrText>
    </w:r>
    <w:r w:rsidRPr="00A1793E">
      <w:rPr>
        <w:rStyle w:val="Numeropagina"/>
        <w:noProof/>
      </w:rPr>
      <w:fldChar w:fldCharType="separate"/>
    </w:r>
    <w:r w:rsidR="00EA154C">
      <w:rPr>
        <w:rStyle w:val="Numeropagina"/>
        <w:noProof/>
      </w:rPr>
      <w:t>2</w:t>
    </w:r>
    <w:r w:rsidRPr="00A1793E">
      <w:rPr>
        <w:rStyle w:val="Numeropagina"/>
        <w:noProof/>
      </w:rPr>
      <w:fldChar w:fldCharType="end"/>
    </w:r>
  </w:p>
  <w:p w:rsidR="00993DD9" w:rsidRDefault="00993DD9" w:rsidP="008F2CBA">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DD9" w:rsidRDefault="00993DD9" w:rsidP="008F2CBA">
    <w:pPr>
      <w:pStyle w:val="MLStat"/>
      <w:framePr w:w="2325" w:h="289" w:wrap="around" w:vAnchor="page" w:hAnchor="page" w:x="9045" w:y="1957" w:anchorLock="1"/>
      <w:spacing w:after="0"/>
      <w:ind w:left="0" w:right="0" w:firstLine="0"/>
      <w:rPr>
        <w:noProof/>
      </w:rPr>
    </w:pPr>
    <w:r>
      <w:rPr>
        <w:noProof/>
      </w:rPr>
      <w:t xml:space="preserve">Pagina </w:t>
    </w:r>
    <w:r w:rsidRPr="00A1793E">
      <w:rPr>
        <w:rStyle w:val="Numeropagina"/>
        <w:noProof/>
      </w:rPr>
      <w:fldChar w:fldCharType="begin"/>
    </w:r>
    <w:r w:rsidRPr="00A1793E">
      <w:rPr>
        <w:rStyle w:val="Numeropagina"/>
        <w:noProof/>
      </w:rPr>
      <w:instrText xml:space="preserve"> </w:instrText>
    </w:r>
    <w:r>
      <w:rPr>
        <w:rStyle w:val="Numeropagina"/>
        <w:noProof/>
      </w:rPr>
      <w:instrText>PAGE</w:instrText>
    </w:r>
    <w:r w:rsidRPr="00A1793E">
      <w:rPr>
        <w:rStyle w:val="Numeropagina"/>
        <w:noProof/>
      </w:rPr>
      <w:instrText xml:space="preserve"> </w:instrText>
    </w:r>
    <w:r w:rsidRPr="00A1793E">
      <w:rPr>
        <w:rStyle w:val="Numeropagina"/>
        <w:noProof/>
      </w:rPr>
      <w:fldChar w:fldCharType="separate"/>
    </w:r>
    <w:r>
      <w:rPr>
        <w:rStyle w:val="Numeropagina"/>
        <w:noProof/>
      </w:rPr>
      <w:t>5</w:t>
    </w:r>
    <w:r w:rsidRPr="00A1793E">
      <w:rPr>
        <w:rStyle w:val="Numeropagina"/>
        <w:noProof/>
      </w:rPr>
      <w:fldChar w:fldCharType="end"/>
    </w:r>
  </w:p>
  <w:p w:rsidR="00993DD9" w:rsidRDefault="00993DD9" w:rsidP="008F2CBA">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DD9" w:rsidRDefault="00993DD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684E3601"/>
    <w:multiLevelType w:val="hybridMultilevel"/>
    <w:tmpl w:val="054212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6BAE"/>
    <w:rsid w:val="00013B5F"/>
    <w:rsid w:val="00047703"/>
    <w:rsid w:val="000D6FAE"/>
    <w:rsid w:val="000E4196"/>
    <w:rsid w:val="000F5F28"/>
    <w:rsid w:val="00130DCA"/>
    <w:rsid w:val="001328F8"/>
    <w:rsid w:val="00152501"/>
    <w:rsid w:val="001526C3"/>
    <w:rsid w:val="001956D6"/>
    <w:rsid w:val="00262AC7"/>
    <w:rsid w:val="002B62FF"/>
    <w:rsid w:val="00307A72"/>
    <w:rsid w:val="00335154"/>
    <w:rsid w:val="00346BAE"/>
    <w:rsid w:val="003566DB"/>
    <w:rsid w:val="003903CE"/>
    <w:rsid w:val="003F3C7D"/>
    <w:rsid w:val="004122C7"/>
    <w:rsid w:val="004227D7"/>
    <w:rsid w:val="00465951"/>
    <w:rsid w:val="004A23EB"/>
    <w:rsid w:val="004B16F1"/>
    <w:rsid w:val="004E23C2"/>
    <w:rsid w:val="004F6EE1"/>
    <w:rsid w:val="0050735B"/>
    <w:rsid w:val="005A28C2"/>
    <w:rsid w:val="005B3C04"/>
    <w:rsid w:val="005C593C"/>
    <w:rsid w:val="005D39FD"/>
    <w:rsid w:val="005F19A6"/>
    <w:rsid w:val="00625534"/>
    <w:rsid w:val="00661106"/>
    <w:rsid w:val="006835F9"/>
    <w:rsid w:val="006925B5"/>
    <w:rsid w:val="006973DA"/>
    <w:rsid w:val="006B35DD"/>
    <w:rsid w:val="006B45D1"/>
    <w:rsid w:val="006C4A62"/>
    <w:rsid w:val="006D00DC"/>
    <w:rsid w:val="007356C6"/>
    <w:rsid w:val="00742A80"/>
    <w:rsid w:val="00784B3B"/>
    <w:rsid w:val="00797B24"/>
    <w:rsid w:val="007F756F"/>
    <w:rsid w:val="0080044E"/>
    <w:rsid w:val="008234AE"/>
    <w:rsid w:val="008B31DC"/>
    <w:rsid w:val="008C3C9C"/>
    <w:rsid w:val="008D55CF"/>
    <w:rsid w:val="008F2CBA"/>
    <w:rsid w:val="0090756F"/>
    <w:rsid w:val="009148CA"/>
    <w:rsid w:val="00947690"/>
    <w:rsid w:val="00993DD9"/>
    <w:rsid w:val="009A114C"/>
    <w:rsid w:val="009F17DE"/>
    <w:rsid w:val="00A0233A"/>
    <w:rsid w:val="00A1793E"/>
    <w:rsid w:val="00A41E6C"/>
    <w:rsid w:val="00A905BB"/>
    <w:rsid w:val="00AA69E7"/>
    <w:rsid w:val="00AC3910"/>
    <w:rsid w:val="00AD3626"/>
    <w:rsid w:val="00B0426A"/>
    <w:rsid w:val="00B10E4C"/>
    <w:rsid w:val="00B31D10"/>
    <w:rsid w:val="00B36EA0"/>
    <w:rsid w:val="00B532A7"/>
    <w:rsid w:val="00B97870"/>
    <w:rsid w:val="00BE2F8B"/>
    <w:rsid w:val="00C03956"/>
    <w:rsid w:val="00C47CF5"/>
    <w:rsid w:val="00C61B18"/>
    <w:rsid w:val="00CD13E2"/>
    <w:rsid w:val="00CD799A"/>
    <w:rsid w:val="00CF5A90"/>
    <w:rsid w:val="00DD64EE"/>
    <w:rsid w:val="00E54E5A"/>
    <w:rsid w:val="00E93BEB"/>
    <w:rsid w:val="00E95C29"/>
    <w:rsid w:val="00EA154C"/>
    <w:rsid w:val="00EB1777"/>
    <w:rsid w:val="00F21430"/>
    <w:rsid w:val="00F527C7"/>
    <w:rsid w:val="00F53E92"/>
    <w:rsid w:val="00F60621"/>
    <w:rsid w:val="00F75193"/>
    <w:rsid w:val="00FB5A53"/>
    <w:rsid w:val="00FE25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A69E7"/>
    <w:pPr>
      <w:spacing w:after="380" w:line="380" w:lineRule="atLeast"/>
    </w:pPr>
    <w:rPr>
      <w:rFonts w:ascii="CorpoA" w:hAnsi="CorpoA"/>
      <w:sz w:val="26"/>
      <w:lang w:eastAsia="de-D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uiPriority w:val="99"/>
    <w:semiHidden/>
    <w:locked/>
    <w:rsid w:val="00AA69E7"/>
    <w:rPr>
      <w:rFonts w:ascii="CorpoADem" w:hAnsi="CorpoADem"/>
    </w:rPr>
  </w:style>
  <w:style w:type="paragraph" w:customStyle="1" w:styleId="41Continoustext11ptbold">
    <w:name w:val="4.1 Continous text 11pt bold"/>
    <w:link w:val="41Continoustext11ptboldZchnZchn"/>
    <w:uiPriority w:val="99"/>
    <w:rsid w:val="00AA69E7"/>
    <w:pPr>
      <w:suppressAutoHyphens/>
      <w:spacing w:line="380" w:lineRule="atLeast"/>
    </w:pPr>
    <w:rPr>
      <w:rFonts w:ascii="CorpoA" w:hAnsi="CorpoA"/>
      <w:b/>
      <w:sz w:val="22"/>
      <w:szCs w:val="22"/>
      <w:lang w:eastAsia="de-DE"/>
    </w:rPr>
  </w:style>
  <w:style w:type="paragraph" w:styleId="Intestazione">
    <w:name w:val="header"/>
    <w:basedOn w:val="Normale"/>
    <w:link w:val="IntestazioneCarattere"/>
    <w:uiPriority w:val="99"/>
    <w:semiHidden/>
    <w:rsid w:val="00AA69E7"/>
    <w:pPr>
      <w:tabs>
        <w:tab w:val="center" w:pos="4536"/>
        <w:tab w:val="right" w:pos="9072"/>
      </w:tabs>
    </w:pPr>
  </w:style>
  <w:style w:type="character" w:customStyle="1" w:styleId="IntestazioneCarattere">
    <w:name w:val="Intestazione Carattere"/>
    <w:link w:val="Intestazione"/>
    <w:uiPriority w:val="99"/>
    <w:semiHidden/>
    <w:locked/>
    <w:rPr>
      <w:rFonts w:ascii="CorpoA" w:hAnsi="CorpoA" w:cs="Times New Roman"/>
      <w:sz w:val="20"/>
      <w:szCs w:val="20"/>
      <w:lang w:val="it-IT" w:eastAsia="de-DE"/>
    </w:rPr>
  </w:style>
  <w:style w:type="paragraph" w:customStyle="1" w:styleId="Subhead">
    <w:name w:val="Subhead"/>
    <w:uiPriority w:val="99"/>
    <w:rsid w:val="00AA69E7"/>
    <w:pPr>
      <w:numPr>
        <w:numId w:val="1"/>
      </w:numPr>
      <w:spacing w:after="380" w:line="380" w:lineRule="exact"/>
      <w:ind w:right="-193"/>
      <w:contextualSpacing/>
    </w:pPr>
    <w:rPr>
      <w:rFonts w:ascii="CorpoA" w:hAnsi="CorpoA"/>
      <w:b/>
      <w:sz w:val="22"/>
      <w:lang w:eastAsia="de-DE"/>
    </w:rPr>
  </w:style>
  <w:style w:type="paragraph" w:customStyle="1" w:styleId="Footer9pt">
    <w:name w:val="Footer 9pt"/>
    <w:link w:val="Footer9ptZchn"/>
    <w:uiPriority w:val="99"/>
    <w:rsid w:val="00AA69E7"/>
    <w:pPr>
      <w:spacing w:after="260"/>
    </w:pPr>
    <w:rPr>
      <w:rFonts w:ascii="CorpoS" w:hAnsi="CorpoS"/>
      <w:noProof/>
      <w:sz w:val="18"/>
      <w:szCs w:val="22"/>
      <w:lang w:eastAsia="de-DE"/>
    </w:rPr>
  </w:style>
  <w:style w:type="paragraph" w:styleId="Pidipagina">
    <w:name w:val="footer"/>
    <w:basedOn w:val="Normale"/>
    <w:link w:val="PidipaginaCarattere"/>
    <w:uiPriority w:val="99"/>
    <w:semiHidden/>
    <w:rsid w:val="00AA69E7"/>
    <w:pPr>
      <w:tabs>
        <w:tab w:val="center" w:pos="4536"/>
        <w:tab w:val="right" w:pos="9072"/>
      </w:tabs>
    </w:pPr>
  </w:style>
  <w:style w:type="character" w:customStyle="1" w:styleId="PidipaginaCarattere">
    <w:name w:val="Piè di pagina Carattere"/>
    <w:link w:val="Pidipagina"/>
    <w:uiPriority w:val="99"/>
    <w:semiHidden/>
    <w:locked/>
    <w:rPr>
      <w:rFonts w:ascii="CorpoA" w:hAnsi="CorpoA" w:cs="Times New Roman"/>
      <w:sz w:val="20"/>
      <w:szCs w:val="20"/>
      <w:lang w:val="it-IT" w:eastAsia="de-DE"/>
    </w:rPr>
  </w:style>
  <w:style w:type="character" w:styleId="Collegamentoipertestuale">
    <w:name w:val="Hyperlink"/>
    <w:uiPriority w:val="99"/>
    <w:rsid w:val="00AA69E7"/>
    <w:rPr>
      <w:rFonts w:cs="Times New Roman"/>
      <w:color w:val="0000FF"/>
      <w:u w:val="single"/>
    </w:rPr>
  </w:style>
  <w:style w:type="paragraph" w:customStyle="1" w:styleId="MLStat">
    <w:name w:val="MLStat"/>
    <w:uiPriority w:val="99"/>
    <w:semiHidden/>
    <w:locked/>
    <w:rsid w:val="00AA69E7"/>
    <w:pPr>
      <w:spacing w:after="380" w:line="380" w:lineRule="exact"/>
      <w:ind w:left="2002" w:right="2002" w:firstLine="2002"/>
    </w:pPr>
    <w:rPr>
      <w:rFonts w:ascii="CorpoA" w:hAnsi="CorpoA"/>
      <w:sz w:val="22"/>
      <w:lang w:eastAsia="en-US"/>
    </w:rPr>
  </w:style>
  <w:style w:type="character" w:customStyle="1" w:styleId="FormatvorlageZchn">
    <w:name w:val="Formatvorlage Zchn"/>
    <w:link w:val="Formatvorlage"/>
    <w:uiPriority w:val="99"/>
    <w:locked/>
    <w:rsid w:val="00AA69E7"/>
    <w:rPr>
      <w:rFonts w:ascii="CorpoADem" w:hAnsi="CorpoADem"/>
      <w:b/>
      <w:sz w:val="22"/>
      <w:lang w:val="it-IT" w:eastAsia="de-DE"/>
    </w:rPr>
  </w:style>
  <w:style w:type="paragraph" w:customStyle="1" w:styleId="20Headline">
    <w:name w:val="2.0 Headline"/>
    <w:uiPriority w:val="99"/>
    <w:rsid w:val="00AA69E7"/>
    <w:pPr>
      <w:spacing w:after="380" w:line="480" w:lineRule="atLeast"/>
    </w:pPr>
    <w:rPr>
      <w:rFonts w:ascii="CorpoA" w:hAnsi="CorpoA"/>
      <w:b/>
      <w:noProof/>
      <w:sz w:val="36"/>
      <w:lang w:eastAsia="de-DE"/>
    </w:rPr>
  </w:style>
  <w:style w:type="paragraph" w:customStyle="1" w:styleId="00Information">
    <w:name w:val="0.0 Information"/>
    <w:basedOn w:val="Normale"/>
    <w:uiPriority w:val="99"/>
    <w:rsid w:val="00AA69E7"/>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rsid w:val="00AA69E7"/>
    <w:pPr>
      <w:suppressAutoHyphens/>
      <w:spacing w:after="380" w:line="380" w:lineRule="atLeast"/>
    </w:pPr>
    <w:rPr>
      <w:rFonts w:ascii="CorpoA" w:hAnsi="CorpoA"/>
      <w:sz w:val="22"/>
      <w:szCs w:val="22"/>
      <w:lang w:eastAsia="de-DE"/>
    </w:rPr>
  </w:style>
  <w:style w:type="character" w:styleId="Numeropagina">
    <w:name w:val="page number"/>
    <w:uiPriority w:val="99"/>
    <w:semiHidden/>
    <w:rsid w:val="00AA69E7"/>
    <w:rPr>
      <w:rFonts w:cs="Times New Roman"/>
    </w:rPr>
  </w:style>
  <w:style w:type="character" w:customStyle="1" w:styleId="41Continoustext11ptboldZchnZchn">
    <w:name w:val="4.1 Continous text 11pt bold Zchn Zchn"/>
    <w:link w:val="41Continoustext11ptbold"/>
    <w:uiPriority w:val="99"/>
    <w:locked/>
    <w:rsid w:val="00AA69E7"/>
    <w:rPr>
      <w:rFonts w:ascii="CorpoA" w:hAnsi="CorpoA"/>
      <w:b/>
      <w:sz w:val="22"/>
      <w:lang w:val="it-IT" w:eastAsia="de-DE"/>
    </w:rPr>
  </w:style>
  <w:style w:type="character" w:customStyle="1" w:styleId="40Continoustext11ptZchnZchn">
    <w:name w:val="4.0 Continous text 11pt Zchn Zchn"/>
    <w:link w:val="40Continoustext11pt"/>
    <w:uiPriority w:val="99"/>
    <w:locked/>
    <w:rsid w:val="00AA69E7"/>
    <w:rPr>
      <w:rFonts w:ascii="CorpoA" w:hAnsi="CorpoA"/>
      <w:sz w:val="22"/>
      <w:lang w:val="it-IT" w:eastAsia="de-DE"/>
    </w:rPr>
  </w:style>
  <w:style w:type="character" w:customStyle="1" w:styleId="Footer9ptZchn">
    <w:name w:val="Footer 9pt Zchn"/>
    <w:link w:val="Footer9pt"/>
    <w:uiPriority w:val="99"/>
    <w:locked/>
    <w:rsid w:val="00AA69E7"/>
    <w:rPr>
      <w:rFonts w:ascii="CorpoS" w:hAnsi="CorpoS"/>
      <w:noProof/>
      <w:sz w:val="22"/>
      <w:lang w:val="it-IT" w:eastAsia="de-DE"/>
    </w:rPr>
  </w:style>
  <w:style w:type="paragraph" w:styleId="Mappadocumento">
    <w:name w:val="Document Map"/>
    <w:basedOn w:val="Normale"/>
    <w:link w:val="MappadocumentoCarattere"/>
    <w:uiPriority w:val="99"/>
    <w:semiHidden/>
    <w:rsid w:val="00AA69E7"/>
    <w:pPr>
      <w:shd w:val="clear" w:color="auto" w:fill="000080"/>
    </w:pPr>
    <w:rPr>
      <w:rFonts w:ascii="Tahoma" w:hAnsi="Tahoma" w:cs="Tahoma"/>
      <w:sz w:val="20"/>
    </w:rPr>
  </w:style>
  <w:style w:type="character" w:customStyle="1" w:styleId="MappadocumentoCarattere">
    <w:name w:val="Mappa documento Carattere"/>
    <w:link w:val="Mappadocumento"/>
    <w:uiPriority w:val="99"/>
    <w:semiHidden/>
    <w:locked/>
    <w:rPr>
      <w:rFonts w:cs="Times New Roman"/>
      <w:sz w:val="2"/>
      <w:lang w:val="it-IT" w:eastAsia="de-DE"/>
    </w:rPr>
  </w:style>
  <w:style w:type="paragraph" w:styleId="Testofumetto">
    <w:name w:val="Balloon Text"/>
    <w:basedOn w:val="Normale"/>
    <w:link w:val="TestofumettoCarattere"/>
    <w:uiPriority w:val="99"/>
    <w:semiHidden/>
    <w:rsid w:val="00AA69E7"/>
    <w:rPr>
      <w:rFonts w:ascii="Tahoma" w:hAnsi="Tahoma" w:cs="Tahoma"/>
      <w:sz w:val="16"/>
      <w:szCs w:val="16"/>
    </w:rPr>
  </w:style>
  <w:style w:type="character" w:customStyle="1" w:styleId="TestofumettoCarattere">
    <w:name w:val="Testo fumetto Carattere"/>
    <w:link w:val="Testofumetto"/>
    <w:uiPriority w:val="99"/>
    <w:semiHidden/>
    <w:locked/>
    <w:rPr>
      <w:rFonts w:cs="Times New Roman"/>
      <w:sz w:val="2"/>
      <w:lang w:val="it-IT" w:eastAsia="de-DE"/>
    </w:rPr>
  </w:style>
  <w:style w:type="paragraph" w:customStyle="1" w:styleId="50Closing11pt">
    <w:name w:val="5.0 Closing 11pt"/>
    <w:basedOn w:val="Normale"/>
    <w:uiPriority w:val="99"/>
    <w:rsid w:val="00AA69E7"/>
    <w:pPr>
      <w:widowControl w:val="0"/>
      <w:suppressAutoHyphens/>
      <w:spacing w:after="0" w:line="340" w:lineRule="atLeast"/>
    </w:pPr>
    <w:rPr>
      <w:sz w:val="22"/>
    </w:rPr>
  </w:style>
  <w:style w:type="character" w:styleId="Collegamentovisitato">
    <w:name w:val="FollowedHyperlink"/>
    <w:uiPriority w:val="99"/>
    <w:semiHidden/>
    <w:rsid w:val="000D6FAE"/>
    <w:rPr>
      <w:rFonts w:cs="Times New Roman"/>
      <w:color w:val="800080"/>
      <w:u w:val="single"/>
    </w:rPr>
  </w:style>
  <w:style w:type="paragraph" w:customStyle="1" w:styleId="DCNormal">
    <w:name w:val="DCNormal"/>
    <w:uiPriority w:val="99"/>
    <w:rsid w:val="00C03956"/>
    <w:pPr>
      <w:widowControl w:val="0"/>
      <w:spacing w:after="340" w:line="340" w:lineRule="atLeast"/>
    </w:pPr>
    <w:rPr>
      <w:rFonts w:ascii="CorpoA" w:hAnsi="CorpoA"/>
      <w:sz w:val="22"/>
      <w:lang w:eastAsia="de-DE"/>
    </w:rPr>
  </w:style>
  <w:style w:type="character" w:styleId="Rimandocommento">
    <w:name w:val="annotation reference"/>
    <w:uiPriority w:val="99"/>
    <w:semiHidden/>
    <w:rsid w:val="00BE2F8B"/>
    <w:rPr>
      <w:rFonts w:cs="Times New Roman"/>
      <w:sz w:val="16"/>
      <w:szCs w:val="16"/>
    </w:rPr>
  </w:style>
  <w:style w:type="paragraph" w:styleId="Testocommento">
    <w:name w:val="annotation text"/>
    <w:basedOn w:val="Normale"/>
    <w:link w:val="TestocommentoCarattere"/>
    <w:uiPriority w:val="99"/>
    <w:semiHidden/>
    <w:rsid w:val="00BE2F8B"/>
    <w:pPr>
      <w:spacing w:line="240" w:lineRule="auto"/>
    </w:pPr>
    <w:rPr>
      <w:sz w:val="20"/>
    </w:rPr>
  </w:style>
  <w:style w:type="character" w:customStyle="1" w:styleId="TestocommentoCarattere">
    <w:name w:val="Testo commento Carattere"/>
    <w:link w:val="Testocommento"/>
    <w:uiPriority w:val="99"/>
    <w:semiHidden/>
    <w:locked/>
    <w:rsid w:val="00BE2F8B"/>
    <w:rPr>
      <w:rFonts w:ascii="CorpoA" w:hAnsi="CorpoA" w:cs="Times New Roman"/>
    </w:rPr>
  </w:style>
  <w:style w:type="paragraph" w:styleId="Soggettocommento">
    <w:name w:val="annotation subject"/>
    <w:basedOn w:val="Testocommento"/>
    <w:next w:val="Testocommento"/>
    <w:link w:val="SoggettocommentoCarattere"/>
    <w:uiPriority w:val="99"/>
    <w:semiHidden/>
    <w:rsid w:val="00BE2F8B"/>
    <w:rPr>
      <w:b/>
      <w:bCs/>
    </w:rPr>
  </w:style>
  <w:style w:type="character" w:customStyle="1" w:styleId="SoggettocommentoCarattere">
    <w:name w:val="Soggetto commento Carattere"/>
    <w:link w:val="Soggettocommento"/>
    <w:uiPriority w:val="99"/>
    <w:semiHidden/>
    <w:locked/>
    <w:rsid w:val="00BE2F8B"/>
    <w:rPr>
      <w:rFonts w:ascii="CorpoA" w:hAnsi="CorpoA"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9696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929</Words>
  <Characters>5299</Characters>
  <Application>Microsoft Office Word</Application>
  <DocSecurity>0</DocSecurity>
  <Lines>44</Lines>
  <Paragraphs>12</Paragraphs>
  <ScaleCrop>false</ScaleCrop>
  <Company>Daimler AG</Company>
  <LinksUpToDate>false</LinksUpToDate>
  <CharactersWithSpaces>6216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subject/>
  <dc:creator>COM/MBC</dc:creator>
  <cp:keywords/>
  <dc:description/>
  <cp:lastModifiedBy>Franchi, Fabio (183)</cp:lastModifiedBy>
  <cp:revision>23</cp:revision>
  <cp:lastPrinted>2012-10-09T07:12:00Z</cp:lastPrinted>
  <dcterms:created xsi:type="dcterms:W3CDTF">2013-11-07T11:28:00Z</dcterms:created>
  <dcterms:modified xsi:type="dcterms:W3CDTF">2013-11-15T09:06:00Z</dcterms:modified>
</cp:coreProperties>
</file>