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B9D" w:rsidRPr="003433F1" w:rsidRDefault="00897099" w:rsidP="000A785A">
      <w:pPr>
        <w:pStyle w:val="00Information"/>
        <w:framePr w:wrap="around" w:x="9073" w:y="3913"/>
        <w:spacing w:after="0" w:line="360" w:lineRule="auto"/>
        <w:rPr>
          <w:kern w:val="16"/>
          <w:sz w:val="24"/>
        </w:rPr>
      </w:pPr>
      <w:r w:rsidRPr="003433F1">
        <w:rPr>
          <w:noProof/>
          <w:kern w:val="16"/>
          <w:sz w:val="24"/>
          <w:lang w:bidi="ar-SA"/>
        </w:rPr>
        <w:drawing>
          <wp:anchor distT="0" distB="0" distL="114300" distR="114300" simplePos="0" relativeHeight="251658240" behindDoc="1" locked="0" layoutInCell="1" allowOverlap="1" wp14:anchorId="262E6251" wp14:editId="5C7E77F2">
            <wp:simplePos x="0" y="0"/>
            <wp:positionH relativeFrom="page">
              <wp:posOffset>3420745</wp:posOffset>
            </wp:positionH>
            <wp:positionV relativeFrom="page">
              <wp:posOffset>-17780</wp:posOffset>
            </wp:positionV>
            <wp:extent cx="4140200" cy="894715"/>
            <wp:effectExtent l="0" t="0" r="0" b="635"/>
            <wp:wrapNone/>
            <wp:docPr id="1"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b_brief_v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pic:spPr>
                </pic:pic>
              </a:graphicData>
            </a:graphic>
            <wp14:sizeRelH relativeFrom="page">
              <wp14:pctWidth>0</wp14:pctWidth>
            </wp14:sizeRelH>
            <wp14:sizeRelV relativeFrom="page">
              <wp14:pctHeight>0</wp14:pctHeight>
            </wp14:sizeRelV>
          </wp:anchor>
        </w:drawing>
      </w:r>
      <w:r w:rsidRPr="003433F1">
        <w:rPr>
          <w:kern w:val="16"/>
          <w:sz w:val="24"/>
        </w:rPr>
        <w:t>Informazione stampa</w:t>
      </w:r>
    </w:p>
    <w:p w:rsidR="000A785A" w:rsidRDefault="00545B9D" w:rsidP="000A785A">
      <w:pPr>
        <w:pStyle w:val="41Continoustext11ptbold"/>
        <w:spacing w:line="360" w:lineRule="auto"/>
        <w:outlineLvl w:val="0"/>
        <w:rPr>
          <w:b w:val="0"/>
          <w:kern w:val="16"/>
          <w:u w:val="single"/>
        </w:rPr>
      </w:pPr>
      <w:r w:rsidRPr="00666D2C">
        <w:rPr>
          <w:b w:val="0"/>
          <w:kern w:val="16"/>
          <w:u w:val="single"/>
        </w:rPr>
        <w:lastRenderedPageBreak/>
        <w:t xml:space="preserve">La nuova </w:t>
      </w:r>
      <w:r w:rsidR="002860D4" w:rsidRPr="00666D2C">
        <w:rPr>
          <w:b w:val="0"/>
          <w:kern w:val="16"/>
          <w:u w:val="single"/>
        </w:rPr>
        <w:t>Mercedes-Benz</w:t>
      </w:r>
      <w:r w:rsidR="002860D4" w:rsidRPr="00666D2C">
        <w:rPr>
          <w:b w:val="0"/>
          <w:kern w:val="16"/>
          <w:u w:val="single"/>
        </w:rPr>
        <w:t xml:space="preserve"> </w:t>
      </w:r>
      <w:r w:rsidRPr="00666D2C">
        <w:rPr>
          <w:b w:val="0"/>
          <w:kern w:val="16"/>
          <w:u w:val="single"/>
        </w:rPr>
        <w:t>S 65 AMG</w:t>
      </w:r>
    </w:p>
    <w:p w:rsidR="00545B9D" w:rsidRPr="00666D2C" w:rsidRDefault="00545B9D" w:rsidP="000A785A">
      <w:pPr>
        <w:pStyle w:val="41Continoustext11ptbold"/>
        <w:spacing w:line="360" w:lineRule="auto"/>
        <w:outlineLvl w:val="0"/>
        <w:rPr>
          <w:b w:val="0"/>
          <w:kern w:val="16"/>
          <w:u w:val="single"/>
        </w:rPr>
      </w:pPr>
      <w:r w:rsidRPr="00666D2C">
        <w:rPr>
          <w:b w:val="0"/>
          <w:kern w:val="16"/>
          <w:u w:val="single"/>
        </w:rPr>
        <w:t xml:space="preserve"> </w:t>
      </w:r>
    </w:p>
    <w:p w:rsidR="00545B9D" w:rsidRPr="00666D2C" w:rsidRDefault="00545B9D" w:rsidP="000A785A">
      <w:pPr>
        <w:pStyle w:val="40Continoustext11pt"/>
        <w:spacing w:after="0" w:line="360" w:lineRule="auto"/>
        <w:rPr>
          <w:kern w:val="16"/>
        </w:rPr>
        <w:sectPr w:rsidR="00545B9D" w:rsidRPr="00666D2C" w:rsidSect="001D0356">
          <w:headerReference w:type="default" r:id="rId9"/>
          <w:headerReference w:type="first" r:id="rId10"/>
          <w:pgSz w:w="11906" w:h="16838" w:code="9"/>
          <w:pgMar w:top="3914" w:right="3289" w:bottom="1304" w:left="1418" w:header="425" w:footer="57" w:gutter="0"/>
          <w:cols w:space="720"/>
          <w:titlePg/>
          <w:docGrid w:linePitch="299"/>
        </w:sectPr>
      </w:pPr>
    </w:p>
    <w:p w:rsidR="00545B9D" w:rsidRDefault="00990A33" w:rsidP="000A785A">
      <w:pPr>
        <w:pStyle w:val="20Headline"/>
        <w:spacing w:after="0" w:line="360" w:lineRule="auto"/>
        <w:outlineLvl w:val="0"/>
        <w:rPr>
          <w:b w:val="0"/>
          <w:noProof w:val="0"/>
          <w:kern w:val="16"/>
        </w:rPr>
      </w:pPr>
      <w:r>
        <w:rPr>
          <w:b w:val="0"/>
          <w:noProof w:val="0"/>
          <w:kern w:val="16"/>
        </w:rPr>
        <w:lastRenderedPageBreak/>
        <w:t>P</w:t>
      </w:r>
      <w:r w:rsidR="00545B9D" w:rsidRPr="003433F1">
        <w:rPr>
          <w:b w:val="0"/>
          <w:noProof w:val="0"/>
          <w:kern w:val="16"/>
        </w:rPr>
        <w:t>er</w:t>
      </w:r>
      <w:r w:rsidR="002860D4">
        <w:rPr>
          <w:b w:val="0"/>
          <w:noProof w:val="0"/>
          <w:kern w:val="16"/>
        </w:rPr>
        <w:t xml:space="preserve">fetta espressione della </w:t>
      </w:r>
      <w:proofErr w:type="spellStart"/>
      <w:r w:rsidR="002860D4">
        <w:rPr>
          <w:b w:val="0"/>
          <w:noProof w:val="0"/>
          <w:kern w:val="16"/>
        </w:rPr>
        <w:t>Driving</w:t>
      </w:r>
      <w:proofErr w:type="spellEnd"/>
      <w:r w:rsidR="002860D4">
        <w:rPr>
          <w:b w:val="0"/>
          <w:noProof w:val="0"/>
          <w:kern w:val="16"/>
        </w:rPr>
        <w:t xml:space="preserve"> </w:t>
      </w:r>
      <w:r w:rsidR="00545B9D" w:rsidRPr="003433F1">
        <w:rPr>
          <w:b w:val="0"/>
          <w:noProof w:val="0"/>
          <w:kern w:val="16"/>
        </w:rPr>
        <w:t>Performance</w:t>
      </w:r>
    </w:p>
    <w:p w:rsidR="000A785A" w:rsidRPr="003433F1" w:rsidRDefault="000A785A" w:rsidP="000A785A">
      <w:pPr>
        <w:pStyle w:val="20Headline"/>
        <w:spacing w:after="0" w:line="360" w:lineRule="auto"/>
        <w:outlineLvl w:val="0"/>
        <w:rPr>
          <w:b w:val="0"/>
          <w:noProof w:val="0"/>
          <w:kern w:val="16"/>
          <w:szCs w:val="32"/>
        </w:rPr>
      </w:pPr>
    </w:p>
    <w:p w:rsidR="00545B9D" w:rsidRPr="00666D2C" w:rsidRDefault="00897099" w:rsidP="000A785A">
      <w:pPr>
        <w:pStyle w:val="Subhead"/>
        <w:numPr>
          <w:ilvl w:val="0"/>
          <w:numId w:val="0"/>
        </w:numPr>
        <w:spacing w:after="340" w:line="360" w:lineRule="auto"/>
        <w:ind w:right="0"/>
        <w:contextualSpacing w:val="0"/>
        <w:rPr>
          <w:kern w:val="16"/>
        </w:rPr>
      </w:pPr>
      <w:r w:rsidRPr="00666D2C">
        <w:rPr>
          <w:noProof/>
          <w:kern w:val="16"/>
          <w:lang w:bidi="ar-SA"/>
        </w:rPr>
        <mc:AlternateContent>
          <mc:Choice Requires="wps">
            <w:drawing>
              <wp:anchor distT="0" distB="0" distL="114300" distR="114300" simplePos="0" relativeHeight="251659264" behindDoc="0" locked="1" layoutInCell="1" allowOverlap="1" wp14:anchorId="6A5024A2" wp14:editId="1F9A5237">
                <wp:simplePos x="0" y="0"/>
                <wp:positionH relativeFrom="page">
                  <wp:posOffset>5760720</wp:posOffset>
                </wp:positionH>
                <wp:positionV relativeFrom="page">
                  <wp:posOffset>2916555</wp:posOffset>
                </wp:positionV>
                <wp:extent cx="1727835" cy="274955"/>
                <wp:effectExtent l="0" t="0" r="571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B9D" w:rsidRPr="00B864C9" w:rsidRDefault="00545B9D" w:rsidP="00497333">
                            <w:pPr>
                              <w:pStyle w:val="MLStat"/>
                              <w:spacing w:after="0" w:line="340" w:lineRule="exact"/>
                              <w:ind w:left="0" w:right="0" w:firstLine="0"/>
                              <w:rPr>
                                <w:noProof/>
                                <w:kern w:val="16"/>
                              </w:rPr>
                            </w:pPr>
                            <w:r>
                              <w:rPr>
                                <w:noProof/>
                                <w:kern w:val="16"/>
                              </w:rPr>
                              <w:t>8 novembre 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3.6pt;margin-top:229.65pt;width:136.05pt;height:21.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y3D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E3IZLOPLCKMSzoJlmESRDUHS+XYvlX5HRYeM&#10;kWEJnbfo5HCntMmGpLOLCcZFwdrWdr/lzzbAcdqB2HDVnJksbDN/JF6yiTdx6ITBYuOEXp47N8U6&#10;dBaFv4zyy3y9zv2fJq4fpg2rKspNmFlYfvhnjTtKfJLESVpKtKwycCYlJXfbdSvRgYCwC/sdC3Lm&#10;5j5PwxYBuLyg5AehdxskTrGIl05YhJGTLL3Y8fzkNll4YRLmxXNKd4zTf6eEhgwnURBNYvotN89+&#10;r7mRtGMaRkfLugzHJyeSGglueGVbqwlrJ/usFCb9p1JAu+dGW8EajU5q1eN2BBSj4q2oHkG6UoCy&#10;QJ8w78BohPyO0QCzI8Pq255IilH7noP8zaCZDTkb29kgvISrGdYYTeZaTwNp30u2awB5emBc3MAT&#10;qZlV71MWx4cF88CSOM4uM3DO/63X04Rd/QIAAP//AwBQSwMEFAAGAAgAAAAhALuZ+c/hAAAADAEA&#10;AA8AAABkcnMvZG93bnJldi54bWxMj8FOwzAMhu9IvENkJG4sWWEdLU2nCcFpEqIrB45p47XVGqc0&#10;2da9PekJbrb86ff3Z5vJ9OyMo+ssSVguBDCk2uqOGglf5fvDMzDnFWnVW0IJV3SwyW9vMpVqe6EC&#10;z3vfsBBCLlUSWu+HlHNXt2iUW9gBKdwOdjTKh3VsuB7VJYSbnkdCxNyojsKHVg342mJ93J+MhO03&#10;FW/dz0f1WRyKriwTQbv4KOX93bR9AeZx8n8wzPpBHfLgVNkTacd6CYlYRwGV8LRKHoHNxHI9T5WE&#10;lYhi4HnG/5fIfwEAAP//AwBQSwECLQAUAAYACAAAACEAtoM4kv4AAADhAQAAEwAAAAAAAAAAAAAA&#10;AAAAAAAAW0NvbnRlbnRfVHlwZXNdLnhtbFBLAQItABQABgAIAAAAIQA4/SH/1gAAAJQBAAALAAAA&#10;AAAAAAAAAAAAAC8BAABfcmVscy8ucmVsc1BLAQItABQABgAIAAAAIQBRGy3DrAIAAKkFAAAOAAAA&#10;AAAAAAAAAAAAAC4CAABkcnMvZTJvRG9jLnhtbFBLAQItABQABgAIAAAAIQC7mfnP4QAAAAwBAAAP&#10;AAAAAAAAAAAAAAAAAAYFAABkcnMvZG93bnJldi54bWxQSwUGAAAAAAQABADzAAAAFAYAAAAA&#10;" filled="f" stroked="f">
                <v:textbox inset="0,0,0,0">
                  <w:txbxContent>
                    <w:p w:rsidR="00545B9D" w:rsidRPr="00B864C9" w:rsidRDefault="00545B9D" w:rsidP="00497333">
                      <w:pPr>
                        <w:pStyle w:val="MLStat"/>
                        <w:spacing w:after="0" w:line="340" w:lineRule="exact"/>
                        <w:ind w:left="0" w:right="0" w:firstLine="0"/>
                        <w:rPr>
                          <w:noProof/>
                          <w:kern w:val="16"/>
                        </w:rPr>
                      </w:pPr>
                      <w:r>
                        <w:rPr>
                          <w:noProof/>
                          <w:kern w:val="16"/>
                        </w:rPr>
                        <w:t>8 novembre 2013</w:t>
                      </w:r>
                    </w:p>
                  </w:txbxContent>
                </v:textbox>
                <w10:wrap anchorx="page" anchory="page"/>
                <w10:anchorlock/>
              </v:shape>
            </w:pict>
          </mc:Fallback>
        </mc:AlternateContent>
      </w:r>
      <w:proofErr w:type="spellStart"/>
      <w:r w:rsidRPr="00666D2C">
        <w:rPr>
          <w:kern w:val="16"/>
        </w:rPr>
        <w:t>Affalterbach</w:t>
      </w:r>
      <w:proofErr w:type="spellEnd"/>
      <w:r w:rsidR="000A785A">
        <w:rPr>
          <w:kern w:val="16"/>
        </w:rPr>
        <w:t xml:space="preserve"> -</w:t>
      </w:r>
      <w:r w:rsidR="00C740B4">
        <w:rPr>
          <w:kern w:val="16"/>
        </w:rPr>
        <w:t xml:space="preserve"> </w:t>
      </w:r>
      <w:bookmarkStart w:id="0" w:name="_GoBack"/>
      <w:bookmarkEnd w:id="0"/>
      <w:r w:rsidRPr="00666D2C">
        <w:rPr>
          <w:kern w:val="16"/>
        </w:rPr>
        <w:t>Dodici cilindri, sovrali</w:t>
      </w:r>
      <w:r w:rsidR="00666D2C">
        <w:rPr>
          <w:kern w:val="16"/>
        </w:rPr>
        <w:t>mentazione biturbo, 463 kW (630 </w:t>
      </w:r>
      <w:r w:rsidRPr="00666D2C">
        <w:rPr>
          <w:kern w:val="16"/>
        </w:rPr>
        <w:t>CV) di potenza e 1</w:t>
      </w:r>
      <w:r w:rsidR="000A785A">
        <w:rPr>
          <w:kern w:val="16"/>
        </w:rPr>
        <w:t>.</w:t>
      </w:r>
      <w:r w:rsidRPr="00666D2C">
        <w:rPr>
          <w:kern w:val="16"/>
        </w:rPr>
        <w:t>000 Nm di cop</w:t>
      </w:r>
      <w:r w:rsidR="00666D2C">
        <w:rPr>
          <w:kern w:val="16"/>
        </w:rPr>
        <w:t xml:space="preserve">pia: la nuova </w:t>
      </w:r>
      <w:r w:rsidR="000A785A">
        <w:rPr>
          <w:kern w:val="16"/>
        </w:rPr>
        <w:t>Mercedes</w:t>
      </w:r>
      <w:r w:rsidR="000A785A">
        <w:rPr>
          <w:kern w:val="16"/>
        </w:rPr>
        <w:noBreakHyphen/>
      </w:r>
      <w:r w:rsidR="000A785A" w:rsidRPr="00666D2C">
        <w:rPr>
          <w:kern w:val="16"/>
        </w:rPr>
        <w:t xml:space="preserve">Benz </w:t>
      </w:r>
      <w:r w:rsidR="00666D2C">
        <w:rPr>
          <w:kern w:val="16"/>
        </w:rPr>
        <w:t xml:space="preserve">S 65 AMG </w:t>
      </w:r>
      <w:r w:rsidR="000A785A">
        <w:rPr>
          <w:kern w:val="16"/>
        </w:rPr>
        <w:t>è la</w:t>
      </w:r>
      <w:r w:rsidRPr="00666D2C">
        <w:rPr>
          <w:kern w:val="16"/>
        </w:rPr>
        <w:t xml:space="preserve"> più potente </w:t>
      </w:r>
      <w:r w:rsidR="000A785A">
        <w:rPr>
          <w:kern w:val="16"/>
        </w:rPr>
        <w:t>del</w:t>
      </w:r>
      <w:r w:rsidRPr="00666D2C">
        <w:rPr>
          <w:kern w:val="16"/>
        </w:rPr>
        <w:t xml:space="preserve"> segmento. Straordinarie pres</w:t>
      </w:r>
      <w:r w:rsidR="00A8101D">
        <w:rPr>
          <w:kern w:val="16"/>
        </w:rPr>
        <w:t>tazioni ed eccellente dinamismo,</w:t>
      </w:r>
      <w:r w:rsidRPr="00666D2C">
        <w:rPr>
          <w:kern w:val="16"/>
        </w:rPr>
        <w:t xml:space="preserve"> sono queste le doti </w:t>
      </w:r>
      <w:r w:rsidR="00A8101D">
        <w:rPr>
          <w:kern w:val="16"/>
        </w:rPr>
        <w:t>che caratterizzano il</w:t>
      </w:r>
      <w:r w:rsidRPr="00666D2C">
        <w:rPr>
          <w:kern w:val="16"/>
        </w:rPr>
        <w:t xml:space="preserve"> V12 biturbo AMG da 6,0 litri. </w:t>
      </w:r>
      <w:r w:rsidR="000A785A">
        <w:rPr>
          <w:kern w:val="16"/>
        </w:rPr>
        <w:t>Grazie ad una sensibile riduzione di consumi ed emissioni, l</w:t>
      </w:r>
      <w:r w:rsidR="000A785A" w:rsidRPr="00666D2C">
        <w:rPr>
          <w:kern w:val="16"/>
        </w:rPr>
        <w:t xml:space="preserve">a nuova berlina V12 </w:t>
      </w:r>
      <w:r w:rsidR="000A785A">
        <w:rPr>
          <w:kern w:val="16"/>
        </w:rPr>
        <w:t xml:space="preserve">rispetta </w:t>
      </w:r>
      <w:r w:rsidRPr="00666D2C">
        <w:rPr>
          <w:kern w:val="16"/>
        </w:rPr>
        <w:t xml:space="preserve">la norma sui gas di scarico Euro 6. L'assetto sportivo AMG basato sul sistema MAGIC BODY CONTROL dispone di serie del ROAD SURFACE SCAN, il primo autotelaio al mondo con il dono della vista. La massima esclusività in fatto di design e di equipaggiamenti è ovviamente </w:t>
      </w:r>
      <w:r w:rsidR="000A785A">
        <w:rPr>
          <w:kern w:val="16"/>
        </w:rPr>
        <w:t>standard sulla</w:t>
      </w:r>
      <w:r w:rsidRPr="00666D2C">
        <w:rPr>
          <w:kern w:val="16"/>
        </w:rPr>
        <w:t xml:space="preserve"> S 65 AMG. Con due innovazioni, il display head-up e il touchpad, sono stati raggiunti livelli di comfort e sicurezza ancora più elevati.</w:t>
      </w:r>
      <w:r w:rsidR="008D13B2">
        <w:rPr>
          <w:kern w:val="16"/>
        </w:rPr>
        <w:t xml:space="preserve"> </w:t>
      </w:r>
    </w:p>
    <w:p w:rsidR="00545B9D" w:rsidRPr="00666D2C" w:rsidRDefault="00990A33" w:rsidP="000A785A">
      <w:pPr>
        <w:pStyle w:val="Subhead"/>
        <w:numPr>
          <w:ilvl w:val="0"/>
          <w:numId w:val="0"/>
        </w:numPr>
        <w:spacing w:after="340" w:line="360" w:lineRule="auto"/>
        <w:ind w:right="0"/>
        <w:contextualSpacing w:val="0"/>
        <w:rPr>
          <w:b w:val="0"/>
          <w:kern w:val="16"/>
        </w:rPr>
      </w:pPr>
      <w:r w:rsidRPr="00666D2C">
        <w:rPr>
          <w:b w:val="0"/>
          <w:kern w:val="16"/>
        </w:rPr>
        <w:t xml:space="preserve">Mercedes-Benz </w:t>
      </w:r>
      <w:r w:rsidR="00545B9D" w:rsidRPr="00666D2C">
        <w:rPr>
          <w:b w:val="0"/>
          <w:kern w:val="16"/>
        </w:rPr>
        <w:t xml:space="preserve">S 65 AMG è </w:t>
      </w:r>
      <w:r w:rsidR="00910462">
        <w:rPr>
          <w:b w:val="0"/>
          <w:kern w:val="16"/>
        </w:rPr>
        <w:t xml:space="preserve">da tradizione </w:t>
      </w:r>
      <w:r w:rsidR="00545B9D" w:rsidRPr="00666D2C">
        <w:rPr>
          <w:b w:val="0"/>
          <w:kern w:val="16"/>
        </w:rPr>
        <w:t xml:space="preserve">l'unica vettura ad alte prestazioni con motore a dodici cilindri prodotta da una Casa </w:t>
      </w:r>
      <w:r w:rsidR="00910462">
        <w:rPr>
          <w:b w:val="0"/>
          <w:kern w:val="16"/>
        </w:rPr>
        <w:t xml:space="preserve">tedesca: nel 2003 </w:t>
      </w:r>
      <w:r w:rsidRPr="00666D2C">
        <w:rPr>
          <w:b w:val="0"/>
          <w:kern w:val="16"/>
        </w:rPr>
        <w:t xml:space="preserve">ha </w:t>
      </w:r>
      <w:r w:rsidR="00545B9D" w:rsidRPr="00666D2C">
        <w:rPr>
          <w:b w:val="0"/>
          <w:kern w:val="16"/>
        </w:rPr>
        <w:t xml:space="preserve">debuttato la prima generazione mentre la seconda è stata prodotta dal 2006 al 2013. </w:t>
      </w:r>
    </w:p>
    <w:p w:rsidR="00545B9D" w:rsidRPr="00666D2C" w:rsidRDefault="00545B9D" w:rsidP="000A785A">
      <w:pPr>
        <w:pStyle w:val="Subhead"/>
        <w:numPr>
          <w:ilvl w:val="0"/>
          <w:numId w:val="0"/>
        </w:numPr>
        <w:spacing w:after="340" w:line="360" w:lineRule="auto"/>
        <w:ind w:right="0"/>
        <w:contextualSpacing w:val="0"/>
        <w:rPr>
          <w:b w:val="0"/>
          <w:kern w:val="16"/>
        </w:rPr>
      </w:pPr>
      <w:r w:rsidRPr="00666D2C">
        <w:rPr>
          <w:b w:val="0"/>
          <w:kern w:val="16"/>
        </w:rPr>
        <w:t xml:space="preserve">Tobias Moers, Presidente del Consiglio di Amministrazione di Mercedes-AMG </w:t>
      </w:r>
      <w:proofErr w:type="spellStart"/>
      <w:r w:rsidRPr="00666D2C">
        <w:rPr>
          <w:b w:val="0"/>
          <w:kern w:val="16"/>
        </w:rPr>
        <w:t>GmbH</w:t>
      </w:r>
      <w:proofErr w:type="spellEnd"/>
      <w:r w:rsidRPr="00666D2C">
        <w:rPr>
          <w:b w:val="0"/>
          <w:kern w:val="16"/>
        </w:rPr>
        <w:t xml:space="preserve">, ha dichiarato: «Poco dopo il fortunato lancio della S 63 AMG presentiamo la nuova S 65 AMG. Massima esclusività e dinamica di marcia senza confronti assicurano </w:t>
      </w:r>
      <w:r w:rsidR="00D630B2">
        <w:rPr>
          <w:b w:val="0"/>
          <w:kern w:val="16"/>
        </w:rPr>
        <w:t>l’elegante</w:t>
      </w:r>
      <w:r w:rsidRPr="00666D2C">
        <w:rPr>
          <w:b w:val="0"/>
          <w:kern w:val="16"/>
        </w:rPr>
        <w:t xml:space="preserve"> fascino</w:t>
      </w:r>
      <w:r w:rsidR="00D630B2">
        <w:rPr>
          <w:b w:val="0"/>
          <w:kern w:val="16"/>
        </w:rPr>
        <w:t xml:space="preserve"> di questa ammiraglia</w:t>
      </w:r>
      <w:r w:rsidRPr="00666D2C">
        <w:rPr>
          <w:b w:val="0"/>
          <w:kern w:val="16"/>
        </w:rPr>
        <w:t xml:space="preserve">. Con la terza generazione della S 65 AMG, offriamo ai nostri fedeli ed esigenti Clienti che </w:t>
      </w:r>
      <w:r w:rsidR="00D630B2">
        <w:rPr>
          <w:b w:val="0"/>
          <w:kern w:val="16"/>
        </w:rPr>
        <w:t xml:space="preserve">prediligono </w:t>
      </w:r>
      <w:r w:rsidR="00A8101D">
        <w:rPr>
          <w:b w:val="0"/>
          <w:kern w:val="16"/>
        </w:rPr>
        <w:t>il</w:t>
      </w:r>
      <w:r w:rsidRPr="00666D2C">
        <w:rPr>
          <w:b w:val="0"/>
          <w:kern w:val="16"/>
        </w:rPr>
        <w:t xml:space="preserve"> V12 una vettura ad alte prestazioni unica nel suo genere.» </w:t>
      </w:r>
    </w:p>
    <w:p w:rsidR="00910462" w:rsidRDefault="00910462" w:rsidP="000A785A">
      <w:pPr>
        <w:spacing w:after="340" w:line="360" w:lineRule="auto"/>
        <w:rPr>
          <w:kern w:val="16"/>
          <w:sz w:val="22"/>
        </w:rPr>
      </w:pPr>
    </w:p>
    <w:p w:rsidR="00545B9D" w:rsidRPr="00666D2C" w:rsidRDefault="00545B9D" w:rsidP="000A785A">
      <w:pPr>
        <w:spacing w:after="340" w:line="360" w:lineRule="auto"/>
        <w:rPr>
          <w:kern w:val="16"/>
          <w:sz w:val="22"/>
          <w:szCs w:val="22"/>
        </w:rPr>
      </w:pPr>
      <w:r w:rsidRPr="00666D2C">
        <w:rPr>
          <w:kern w:val="16"/>
          <w:sz w:val="22"/>
        </w:rPr>
        <w:lastRenderedPageBreak/>
        <w:t>I principali dati tecnici in sintesi.</w:t>
      </w:r>
    </w:p>
    <w:tbl>
      <w:tblPr>
        <w:tblW w:w="7181" w:type="dxa"/>
        <w:tblInd w:w="19"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628"/>
        <w:gridCol w:w="3553"/>
      </w:tblGrid>
      <w:tr w:rsidR="00545B9D" w:rsidRPr="00666D2C" w:rsidTr="00E82CBC">
        <w:trPr>
          <w:trHeight w:hRule="exact" w:val="461"/>
        </w:trPr>
        <w:tc>
          <w:tcPr>
            <w:tcW w:w="3628" w:type="dxa"/>
          </w:tcPr>
          <w:p w:rsidR="00545B9D" w:rsidRPr="00666D2C" w:rsidRDefault="00545B9D" w:rsidP="000A785A">
            <w:pPr>
              <w:pStyle w:val="DCNormal"/>
              <w:spacing w:after="0" w:line="360" w:lineRule="auto"/>
              <w:ind w:left="57"/>
              <w:rPr>
                <w:kern w:val="16"/>
                <w:sz w:val="20"/>
              </w:rPr>
            </w:pPr>
          </w:p>
        </w:tc>
        <w:tc>
          <w:tcPr>
            <w:tcW w:w="3553" w:type="dxa"/>
          </w:tcPr>
          <w:p w:rsidR="00545B9D" w:rsidRPr="00666D2C" w:rsidRDefault="00545B9D" w:rsidP="000A785A">
            <w:pPr>
              <w:pStyle w:val="DCNormal"/>
              <w:spacing w:before="40" w:after="0" w:line="360" w:lineRule="auto"/>
              <w:ind w:left="57"/>
              <w:rPr>
                <w:b/>
                <w:kern w:val="16"/>
                <w:sz w:val="20"/>
              </w:rPr>
            </w:pPr>
            <w:r w:rsidRPr="00666D2C">
              <w:rPr>
                <w:b/>
                <w:kern w:val="16"/>
                <w:sz w:val="20"/>
              </w:rPr>
              <w:t>S 65 AMG</w:t>
            </w:r>
          </w:p>
        </w:tc>
      </w:tr>
      <w:tr w:rsidR="00545B9D" w:rsidRPr="00666D2C" w:rsidTr="00433BDA">
        <w:trPr>
          <w:trHeight w:hRule="exact" w:val="340"/>
        </w:trPr>
        <w:tc>
          <w:tcPr>
            <w:tcW w:w="3628" w:type="dxa"/>
            <w:vAlign w:val="center"/>
          </w:tcPr>
          <w:p w:rsidR="00545B9D" w:rsidRPr="00666D2C" w:rsidRDefault="00545B9D" w:rsidP="000A785A">
            <w:pPr>
              <w:pStyle w:val="DCNormal"/>
              <w:spacing w:after="0" w:line="360" w:lineRule="auto"/>
              <w:ind w:left="57"/>
              <w:rPr>
                <w:b/>
                <w:kern w:val="16"/>
                <w:sz w:val="20"/>
              </w:rPr>
            </w:pPr>
            <w:r w:rsidRPr="00666D2C">
              <w:rPr>
                <w:b/>
                <w:kern w:val="16"/>
                <w:sz w:val="20"/>
              </w:rPr>
              <w:t>Cilindrata</w:t>
            </w:r>
          </w:p>
        </w:tc>
        <w:tc>
          <w:tcPr>
            <w:tcW w:w="3553" w:type="dxa"/>
            <w:vAlign w:val="center"/>
          </w:tcPr>
          <w:p w:rsidR="00545B9D" w:rsidRPr="00666D2C" w:rsidRDefault="00545B9D" w:rsidP="000A785A">
            <w:pPr>
              <w:pStyle w:val="DCNormal"/>
              <w:spacing w:after="0" w:line="360" w:lineRule="auto"/>
              <w:ind w:left="57"/>
              <w:rPr>
                <w:kern w:val="16"/>
                <w:sz w:val="20"/>
              </w:rPr>
            </w:pPr>
            <w:r w:rsidRPr="00666D2C">
              <w:rPr>
                <w:kern w:val="16"/>
                <w:sz w:val="20"/>
              </w:rPr>
              <w:t>5</w:t>
            </w:r>
            <w:r w:rsidR="00D630B2">
              <w:rPr>
                <w:kern w:val="16"/>
                <w:sz w:val="20"/>
              </w:rPr>
              <w:t>.</w:t>
            </w:r>
            <w:r w:rsidRPr="00666D2C">
              <w:rPr>
                <w:kern w:val="16"/>
                <w:sz w:val="20"/>
              </w:rPr>
              <w:t>980 cm</w:t>
            </w:r>
            <w:r w:rsidRPr="00666D2C">
              <w:rPr>
                <w:kern w:val="16"/>
                <w:sz w:val="20"/>
                <w:vertAlign w:val="superscript"/>
              </w:rPr>
              <w:t>3</w:t>
            </w:r>
          </w:p>
        </w:tc>
      </w:tr>
      <w:tr w:rsidR="00545B9D" w:rsidRPr="00666D2C" w:rsidTr="00433BDA">
        <w:trPr>
          <w:trHeight w:hRule="exact" w:val="567"/>
        </w:trPr>
        <w:tc>
          <w:tcPr>
            <w:tcW w:w="3628" w:type="dxa"/>
            <w:vAlign w:val="center"/>
          </w:tcPr>
          <w:p w:rsidR="00545B9D" w:rsidRPr="00666D2C" w:rsidRDefault="00545B9D" w:rsidP="000A785A">
            <w:pPr>
              <w:pStyle w:val="DCNormal"/>
              <w:spacing w:after="0" w:line="360" w:lineRule="auto"/>
              <w:ind w:left="57"/>
              <w:rPr>
                <w:b/>
                <w:kern w:val="16"/>
                <w:sz w:val="20"/>
              </w:rPr>
            </w:pPr>
            <w:r w:rsidRPr="00666D2C">
              <w:rPr>
                <w:b/>
                <w:kern w:val="16"/>
                <w:sz w:val="20"/>
              </w:rPr>
              <w:t>Potenza</w:t>
            </w:r>
          </w:p>
        </w:tc>
        <w:tc>
          <w:tcPr>
            <w:tcW w:w="3553" w:type="dxa"/>
            <w:vAlign w:val="center"/>
          </w:tcPr>
          <w:p w:rsidR="00545B9D" w:rsidRPr="00666D2C" w:rsidRDefault="00545B9D" w:rsidP="000A785A">
            <w:pPr>
              <w:pStyle w:val="DCNormal"/>
              <w:spacing w:after="0" w:line="360" w:lineRule="auto"/>
              <w:ind w:left="57"/>
              <w:rPr>
                <w:kern w:val="16"/>
                <w:sz w:val="20"/>
              </w:rPr>
            </w:pPr>
            <w:r w:rsidRPr="00666D2C">
              <w:rPr>
                <w:b/>
                <w:kern w:val="16"/>
                <w:sz w:val="20"/>
              </w:rPr>
              <w:t>463 kW</w:t>
            </w:r>
            <w:r w:rsidRPr="00666D2C">
              <w:rPr>
                <w:kern w:val="16"/>
                <w:sz w:val="20"/>
              </w:rPr>
              <w:t xml:space="preserve"> (630 CV) </w:t>
            </w:r>
            <w:r w:rsidRPr="00666D2C">
              <w:rPr>
                <w:kern w:val="16"/>
                <w:sz w:val="20"/>
              </w:rPr>
              <w:br/>
              <w:t>a 4</w:t>
            </w:r>
            <w:r w:rsidR="00D630B2">
              <w:rPr>
                <w:kern w:val="16"/>
                <w:sz w:val="20"/>
              </w:rPr>
              <w:t>.</w:t>
            </w:r>
            <w:r w:rsidRPr="00666D2C">
              <w:rPr>
                <w:kern w:val="16"/>
                <w:sz w:val="20"/>
              </w:rPr>
              <w:t>800-5</w:t>
            </w:r>
            <w:r w:rsidR="00C97058">
              <w:rPr>
                <w:kern w:val="16"/>
                <w:sz w:val="20"/>
              </w:rPr>
              <w:t>.</w:t>
            </w:r>
            <w:r w:rsidRPr="00666D2C">
              <w:rPr>
                <w:kern w:val="16"/>
                <w:sz w:val="20"/>
              </w:rPr>
              <w:t>400 giri/</w:t>
            </w:r>
            <w:proofErr w:type="spellStart"/>
            <w:r w:rsidRPr="00666D2C">
              <w:rPr>
                <w:kern w:val="16"/>
                <w:sz w:val="20"/>
              </w:rPr>
              <w:t>min</w:t>
            </w:r>
            <w:proofErr w:type="spellEnd"/>
          </w:p>
        </w:tc>
      </w:tr>
      <w:tr w:rsidR="00545B9D" w:rsidRPr="00666D2C" w:rsidTr="00433BDA">
        <w:trPr>
          <w:trHeight w:hRule="exact" w:val="567"/>
        </w:trPr>
        <w:tc>
          <w:tcPr>
            <w:tcW w:w="3628" w:type="dxa"/>
            <w:vAlign w:val="center"/>
          </w:tcPr>
          <w:p w:rsidR="00545B9D" w:rsidRPr="00666D2C" w:rsidRDefault="00545B9D" w:rsidP="000A785A">
            <w:pPr>
              <w:pStyle w:val="DCNormal"/>
              <w:spacing w:after="0" w:line="360" w:lineRule="auto"/>
              <w:ind w:left="57"/>
              <w:rPr>
                <w:b/>
                <w:kern w:val="16"/>
                <w:sz w:val="20"/>
              </w:rPr>
            </w:pPr>
            <w:r w:rsidRPr="00666D2C">
              <w:rPr>
                <w:b/>
                <w:kern w:val="16"/>
                <w:sz w:val="20"/>
              </w:rPr>
              <w:t>Coppia max.</w:t>
            </w:r>
          </w:p>
        </w:tc>
        <w:tc>
          <w:tcPr>
            <w:tcW w:w="3553" w:type="dxa"/>
            <w:vAlign w:val="center"/>
          </w:tcPr>
          <w:p w:rsidR="00545B9D" w:rsidRPr="00666D2C" w:rsidRDefault="00545B9D" w:rsidP="000A785A">
            <w:pPr>
              <w:pStyle w:val="DCNormal"/>
              <w:spacing w:after="0" w:line="360" w:lineRule="auto"/>
              <w:ind w:left="57"/>
              <w:rPr>
                <w:kern w:val="16"/>
                <w:sz w:val="20"/>
              </w:rPr>
            </w:pPr>
            <w:r w:rsidRPr="00666D2C">
              <w:rPr>
                <w:kern w:val="16"/>
                <w:sz w:val="20"/>
              </w:rPr>
              <w:t xml:space="preserve">1.000 Nm </w:t>
            </w:r>
          </w:p>
          <w:p w:rsidR="00545B9D" w:rsidRPr="00666D2C" w:rsidRDefault="00545B9D" w:rsidP="000A785A">
            <w:pPr>
              <w:pStyle w:val="DCNormal"/>
              <w:spacing w:after="0" w:line="360" w:lineRule="auto"/>
              <w:ind w:left="57"/>
              <w:rPr>
                <w:kern w:val="16"/>
                <w:sz w:val="20"/>
              </w:rPr>
            </w:pPr>
            <w:r w:rsidRPr="00666D2C">
              <w:rPr>
                <w:kern w:val="16"/>
                <w:sz w:val="20"/>
              </w:rPr>
              <w:t>a 2</w:t>
            </w:r>
            <w:r w:rsidR="00D630B2">
              <w:rPr>
                <w:kern w:val="16"/>
                <w:sz w:val="20"/>
              </w:rPr>
              <w:t>.</w:t>
            </w:r>
            <w:r w:rsidRPr="00666D2C">
              <w:rPr>
                <w:kern w:val="16"/>
                <w:sz w:val="20"/>
              </w:rPr>
              <w:t>300-4300 giri/</w:t>
            </w:r>
            <w:proofErr w:type="spellStart"/>
            <w:r w:rsidRPr="00666D2C">
              <w:rPr>
                <w:kern w:val="16"/>
                <w:sz w:val="20"/>
              </w:rPr>
              <w:t>min</w:t>
            </w:r>
            <w:proofErr w:type="spellEnd"/>
          </w:p>
        </w:tc>
      </w:tr>
      <w:tr w:rsidR="00545B9D" w:rsidRPr="00666D2C" w:rsidTr="00433BDA">
        <w:trPr>
          <w:trHeight w:hRule="exact" w:val="567"/>
        </w:trPr>
        <w:tc>
          <w:tcPr>
            <w:tcW w:w="3628" w:type="dxa"/>
            <w:vAlign w:val="center"/>
          </w:tcPr>
          <w:p w:rsidR="00545B9D" w:rsidRPr="00666D2C" w:rsidRDefault="00545B9D" w:rsidP="000A785A">
            <w:pPr>
              <w:pStyle w:val="DCNormal"/>
              <w:spacing w:after="0" w:line="360" w:lineRule="auto"/>
              <w:ind w:left="57"/>
              <w:rPr>
                <w:b/>
                <w:kern w:val="16"/>
                <w:sz w:val="20"/>
              </w:rPr>
            </w:pPr>
            <w:r w:rsidRPr="00666D2C">
              <w:rPr>
                <w:b/>
                <w:kern w:val="16"/>
                <w:sz w:val="20"/>
              </w:rPr>
              <w:t>Consumo complessivo (NEDC)</w:t>
            </w:r>
          </w:p>
        </w:tc>
        <w:tc>
          <w:tcPr>
            <w:tcW w:w="3553" w:type="dxa"/>
            <w:vAlign w:val="center"/>
          </w:tcPr>
          <w:p w:rsidR="00545B9D" w:rsidRPr="00666D2C" w:rsidRDefault="00545B9D" w:rsidP="000A785A">
            <w:pPr>
              <w:pStyle w:val="DCNormal"/>
              <w:spacing w:after="0" w:line="360" w:lineRule="auto"/>
              <w:ind w:left="57"/>
              <w:rPr>
                <w:kern w:val="16"/>
                <w:sz w:val="20"/>
                <w:highlight w:val="green"/>
              </w:rPr>
            </w:pPr>
            <w:r w:rsidRPr="00666D2C">
              <w:rPr>
                <w:kern w:val="16"/>
                <w:sz w:val="20"/>
              </w:rPr>
              <w:t>11,9 l/100 km</w:t>
            </w:r>
          </w:p>
        </w:tc>
      </w:tr>
      <w:tr w:rsidR="00545B9D" w:rsidRPr="00666D2C" w:rsidTr="00433BDA">
        <w:trPr>
          <w:trHeight w:hRule="exact" w:val="340"/>
        </w:trPr>
        <w:tc>
          <w:tcPr>
            <w:tcW w:w="3628" w:type="dxa"/>
            <w:vAlign w:val="center"/>
          </w:tcPr>
          <w:p w:rsidR="00545B9D" w:rsidRPr="00666D2C" w:rsidRDefault="00545B9D" w:rsidP="000A785A">
            <w:pPr>
              <w:pStyle w:val="DCNormal"/>
              <w:spacing w:after="0" w:line="360" w:lineRule="auto"/>
              <w:ind w:left="57"/>
              <w:rPr>
                <w:b/>
                <w:kern w:val="16"/>
                <w:sz w:val="20"/>
              </w:rPr>
            </w:pPr>
            <w:r w:rsidRPr="00666D2C">
              <w:rPr>
                <w:b/>
                <w:kern w:val="16"/>
                <w:sz w:val="20"/>
              </w:rPr>
              <w:t>Emissioni di CO</w:t>
            </w:r>
            <w:r w:rsidRPr="00666D2C">
              <w:rPr>
                <w:b/>
                <w:kern w:val="16"/>
                <w:sz w:val="20"/>
                <w:vertAlign w:val="subscript"/>
              </w:rPr>
              <w:t>2</w:t>
            </w:r>
          </w:p>
        </w:tc>
        <w:tc>
          <w:tcPr>
            <w:tcW w:w="3553" w:type="dxa"/>
            <w:vAlign w:val="center"/>
          </w:tcPr>
          <w:p w:rsidR="00545B9D" w:rsidRPr="00666D2C" w:rsidRDefault="00545B9D" w:rsidP="000A785A">
            <w:pPr>
              <w:pStyle w:val="DCNormal"/>
              <w:spacing w:after="0" w:line="360" w:lineRule="auto"/>
              <w:ind w:left="57"/>
              <w:rPr>
                <w:kern w:val="16"/>
                <w:sz w:val="20"/>
                <w:highlight w:val="green"/>
              </w:rPr>
            </w:pPr>
            <w:r w:rsidRPr="00666D2C">
              <w:rPr>
                <w:kern w:val="16"/>
                <w:sz w:val="20"/>
              </w:rPr>
              <w:t>279 g/km</w:t>
            </w:r>
          </w:p>
        </w:tc>
      </w:tr>
      <w:tr w:rsidR="00545B9D" w:rsidRPr="00666D2C" w:rsidTr="00433BDA">
        <w:trPr>
          <w:trHeight w:hRule="exact" w:val="340"/>
        </w:trPr>
        <w:tc>
          <w:tcPr>
            <w:tcW w:w="3628" w:type="dxa"/>
            <w:vAlign w:val="center"/>
          </w:tcPr>
          <w:p w:rsidR="00545B9D" w:rsidRPr="00666D2C" w:rsidRDefault="00545B9D" w:rsidP="000A785A">
            <w:pPr>
              <w:pStyle w:val="DCNormal"/>
              <w:spacing w:after="0" w:line="360" w:lineRule="auto"/>
              <w:ind w:left="57"/>
              <w:rPr>
                <w:b/>
                <w:kern w:val="16"/>
                <w:sz w:val="20"/>
              </w:rPr>
            </w:pPr>
            <w:r w:rsidRPr="00666D2C">
              <w:rPr>
                <w:b/>
                <w:kern w:val="16"/>
                <w:sz w:val="20"/>
              </w:rPr>
              <w:t xml:space="preserve">Accelerazione 0-100 km/h </w:t>
            </w:r>
          </w:p>
        </w:tc>
        <w:tc>
          <w:tcPr>
            <w:tcW w:w="3553" w:type="dxa"/>
            <w:vAlign w:val="center"/>
          </w:tcPr>
          <w:p w:rsidR="00545B9D" w:rsidRPr="00666D2C" w:rsidRDefault="00545B9D" w:rsidP="000A785A">
            <w:pPr>
              <w:pStyle w:val="DCNormal"/>
              <w:spacing w:after="0" w:line="360" w:lineRule="auto"/>
              <w:ind w:left="57"/>
              <w:rPr>
                <w:kern w:val="16"/>
                <w:sz w:val="20"/>
                <w:highlight w:val="green"/>
              </w:rPr>
            </w:pPr>
            <w:r w:rsidRPr="00666D2C">
              <w:rPr>
                <w:kern w:val="16"/>
                <w:sz w:val="20"/>
              </w:rPr>
              <w:t>4,3 s</w:t>
            </w:r>
          </w:p>
        </w:tc>
      </w:tr>
      <w:tr w:rsidR="00545B9D" w:rsidRPr="00666D2C" w:rsidTr="00433BDA">
        <w:trPr>
          <w:trHeight w:hRule="exact" w:val="340"/>
        </w:trPr>
        <w:tc>
          <w:tcPr>
            <w:tcW w:w="3628" w:type="dxa"/>
            <w:vAlign w:val="center"/>
          </w:tcPr>
          <w:p w:rsidR="00545B9D" w:rsidRPr="00666D2C" w:rsidRDefault="00545B9D" w:rsidP="000A785A">
            <w:pPr>
              <w:pStyle w:val="DCNormal"/>
              <w:spacing w:after="0" w:line="360" w:lineRule="auto"/>
              <w:ind w:left="57"/>
              <w:rPr>
                <w:b/>
                <w:kern w:val="16"/>
                <w:sz w:val="20"/>
              </w:rPr>
            </w:pPr>
            <w:r w:rsidRPr="00666D2C">
              <w:rPr>
                <w:b/>
                <w:kern w:val="16"/>
                <w:sz w:val="20"/>
              </w:rPr>
              <w:t>Velocità massima</w:t>
            </w:r>
          </w:p>
        </w:tc>
        <w:tc>
          <w:tcPr>
            <w:tcW w:w="3553" w:type="dxa"/>
            <w:vAlign w:val="center"/>
          </w:tcPr>
          <w:p w:rsidR="00545B9D" w:rsidRPr="00666D2C" w:rsidRDefault="00545B9D" w:rsidP="000A785A">
            <w:pPr>
              <w:pStyle w:val="DCNormal"/>
              <w:spacing w:after="0" w:line="360" w:lineRule="auto"/>
              <w:ind w:left="57"/>
              <w:rPr>
                <w:kern w:val="16"/>
                <w:sz w:val="20"/>
              </w:rPr>
            </w:pPr>
            <w:r w:rsidRPr="00666D2C">
              <w:rPr>
                <w:kern w:val="16"/>
                <w:sz w:val="20"/>
              </w:rPr>
              <w:t>250 km/h*</w:t>
            </w:r>
          </w:p>
        </w:tc>
      </w:tr>
    </w:tbl>
    <w:p w:rsidR="00545B9D" w:rsidRPr="00666D2C" w:rsidRDefault="00545B9D" w:rsidP="000A785A">
      <w:pPr>
        <w:pStyle w:val="DCNormal"/>
        <w:spacing w:line="360" w:lineRule="auto"/>
        <w:rPr>
          <w:kern w:val="16"/>
          <w:sz w:val="18"/>
          <w:szCs w:val="18"/>
        </w:rPr>
      </w:pPr>
      <w:r w:rsidRPr="00666D2C">
        <w:rPr>
          <w:kern w:val="16"/>
          <w:sz w:val="18"/>
        </w:rPr>
        <w:t>* limitata elettronicamente</w:t>
      </w:r>
    </w:p>
    <w:p w:rsidR="00F016F9" w:rsidRDefault="00545B9D" w:rsidP="000A785A">
      <w:pPr>
        <w:pStyle w:val="40Continoustext11pt"/>
        <w:spacing w:after="340" w:line="360" w:lineRule="auto"/>
        <w:rPr>
          <w:kern w:val="16"/>
        </w:rPr>
      </w:pPr>
      <w:r w:rsidRPr="00666D2C">
        <w:rPr>
          <w:kern w:val="16"/>
        </w:rPr>
        <w:t xml:space="preserve">Il motore V12 biturbo AMG da 6,0 litri eroga una potenza di </w:t>
      </w:r>
      <w:r w:rsidRPr="00666D2C">
        <w:rPr>
          <w:b/>
          <w:kern w:val="16"/>
        </w:rPr>
        <w:t>463 kW</w:t>
      </w:r>
      <w:r w:rsidRPr="00666D2C">
        <w:rPr>
          <w:kern w:val="16"/>
        </w:rPr>
        <w:t xml:space="preserve"> (630 CV) e sviluppa una coppia massima di 1</w:t>
      </w:r>
      <w:r w:rsidR="00C97058">
        <w:rPr>
          <w:kern w:val="16"/>
        </w:rPr>
        <w:t>.</w:t>
      </w:r>
      <w:r w:rsidRPr="00666D2C">
        <w:rPr>
          <w:kern w:val="16"/>
        </w:rPr>
        <w:t xml:space="preserve">000 Nm: con questi dati, la S 65 AMG supera di gran lunga tutte le altre vetture del suo segmento. Le prestazioni confermano questa superiorità: la S 65 AMG </w:t>
      </w:r>
      <w:r w:rsidR="00666D2C">
        <w:rPr>
          <w:kern w:val="16"/>
        </w:rPr>
        <w:t>accelera da 0 a 100 km/h in 4,3 </w:t>
      </w:r>
      <w:r w:rsidRPr="00666D2C">
        <w:rPr>
          <w:kern w:val="16"/>
        </w:rPr>
        <w:t xml:space="preserve">secondi, raggiungendo una velocità massima di 250 km/h (limitata elettronicamente). </w:t>
      </w:r>
    </w:p>
    <w:p w:rsidR="00545B9D" w:rsidRPr="00666D2C" w:rsidRDefault="00545B9D" w:rsidP="000A785A">
      <w:pPr>
        <w:pStyle w:val="40Continoustext11pt"/>
        <w:spacing w:after="340" w:line="360" w:lineRule="auto"/>
        <w:rPr>
          <w:kern w:val="16"/>
        </w:rPr>
      </w:pPr>
      <w:r w:rsidRPr="00666D2C">
        <w:rPr>
          <w:kern w:val="16"/>
        </w:rPr>
        <w:t xml:space="preserve">Tra i punti di forza del dodici cilindri biturbo Mercedes-AMG figurano l’entusiasmante accelerazione in tutte le fasce di velocità e il comfort di marcia, accompagnato dal tipico sound V12 firmato AMG. In breve: la </w:t>
      </w:r>
      <w:r w:rsidR="00666D2C">
        <w:rPr>
          <w:kern w:val="16"/>
        </w:rPr>
        <w:br/>
      </w:r>
      <w:r w:rsidRPr="00666D2C">
        <w:rPr>
          <w:kern w:val="16"/>
        </w:rPr>
        <w:t xml:space="preserve">S 65 AMG emoziona per le </w:t>
      </w:r>
      <w:r w:rsidR="00A1247A" w:rsidRPr="00666D2C">
        <w:rPr>
          <w:kern w:val="16"/>
        </w:rPr>
        <w:t xml:space="preserve">superlative </w:t>
      </w:r>
      <w:r w:rsidRPr="00666D2C">
        <w:rPr>
          <w:kern w:val="16"/>
        </w:rPr>
        <w:t>prestazioni che riesce a raggiungere con grande stile</w:t>
      </w:r>
      <w:r w:rsidR="00F016F9">
        <w:rPr>
          <w:kern w:val="16"/>
        </w:rPr>
        <w:t xml:space="preserve"> e nel massimo comfort</w:t>
      </w:r>
      <w:r w:rsidRPr="00666D2C">
        <w:rPr>
          <w:kern w:val="16"/>
        </w:rPr>
        <w:t>.</w:t>
      </w:r>
    </w:p>
    <w:p w:rsidR="00545B9D" w:rsidRPr="00666D2C" w:rsidRDefault="00545B9D" w:rsidP="000A785A">
      <w:pPr>
        <w:pStyle w:val="Subhead"/>
        <w:numPr>
          <w:ilvl w:val="0"/>
          <w:numId w:val="0"/>
        </w:numPr>
        <w:spacing w:after="340" w:line="360" w:lineRule="auto"/>
        <w:ind w:right="0"/>
        <w:rPr>
          <w:b w:val="0"/>
          <w:kern w:val="16"/>
        </w:rPr>
      </w:pPr>
      <w:r w:rsidRPr="00666D2C">
        <w:rPr>
          <w:b w:val="0"/>
          <w:kern w:val="16"/>
        </w:rPr>
        <w:t xml:space="preserve">Rispetto al modello precedente, il consumo di carburante </w:t>
      </w:r>
      <w:r w:rsidR="00F016F9">
        <w:rPr>
          <w:b w:val="0"/>
          <w:kern w:val="16"/>
        </w:rPr>
        <w:t>è stato</w:t>
      </w:r>
      <w:r w:rsidRPr="00666D2C">
        <w:rPr>
          <w:b w:val="0"/>
          <w:kern w:val="16"/>
        </w:rPr>
        <w:t xml:space="preserve"> ridotto di 2,4 litri per 100 chilometri (ciclo combinato NEDC). Con un consumo di carburante pari a 11,9 litri per 100 chilometri (ciclo combinato NEDC), in termini di potenza e coppia la nuova S 65 AMG si rivela la berlina ad alte prestazioni con motore V12 più parsimoniosa </w:t>
      </w:r>
      <w:r w:rsidR="00F016F9">
        <w:rPr>
          <w:b w:val="0"/>
          <w:kern w:val="16"/>
        </w:rPr>
        <w:t>al mondo</w:t>
      </w:r>
      <w:r w:rsidRPr="00666D2C">
        <w:rPr>
          <w:b w:val="0"/>
          <w:kern w:val="16"/>
        </w:rPr>
        <w:t xml:space="preserve">. Il modello di punta a dodici cilindri è già conforme alla norma antinquinamento Euro 6, la cui entrata in vigore è prevista non prima del 2015. </w:t>
      </w:r>
    </w:p>
    <w:p w:rsidR="00F016F9" w:rsidRDefault="00F016F9">
      <w:pPr>
        <w:spacing w:after="0" w:line="240" w:lineRule="auto"/>
        <w:rPr>
          <w:kern w:val="16"/>
          <w:sz w:val="22"/>
        </w:rPr>
      </w:pPr>
      <w:r>
        <w:rPr>
          <w:kern w:val="16"/>
          <w:sz w:val="22"/>
        </w:rPr>
        <w:br w:type="page"/>
      </w:r>
    </w:p>
    <w:p w:rsidR="00545B9D" w:rsidRPr="00666D2C" w:rsidRDefault="00545B9D" w:rsidP="000A785A">
      <w:pPr>
        <w:spacing w:after="0" w:line="360" w:lineRule="auto"/>
        <w:rPr>
          <w:kern w:val="16"/>
          <w:sz w:val="22"/>
          <w:szCs w:val="22"/>
        </w:rPr>
      </w:pPr>
      <w:r w:rsidRPr="00666D2C">
        <w:rPr>
          <w:kern w:val="16"/>
          <w:sz w:val="22"/>
        </w:rPr>
        <w:lastRenderedPageBreak/>
        <w:t>Di seguito le principali innovazioni tecniche del motore V12 biturbo AMG da 6,0 litri.</w:t>
      </w:r>
    </w:p>
    <w:p w:rsidR="00545B9D" w:rsidRPr="00666D2C" w:rsidRDefault="00545B9D" w:rsidP="000A785A">
      <w:pPr>
        <w:spacing w:after="0" w:line="360" w:lineRule="auto"/>
        <w:rPr>
          <w:kern w:val="16"/>
          <w:sz w:val="22"/>
          <w:szCs w:val="22"/>
        </w:rPr>
      </w:pPr>
    </w:p>
    <w:p w:rsidR="00545B9D" w:rsidRPr="00666D2C" w:rsidRDefault="00545B9D" w:rsidP="000A785A">
      <w:pPr>
        <w:pStyle w:val="40Continuoustext11pt"/>
        <w:numPr>
          <w:ilvl w:val="0"/>
          <w:numId w:val="2"/>
        </w:numPr>
        <w:tabs>
          <w:tab w:val="clear" w:pos="340"/>
        </w:tabs>
        <w:spacing w:after="0" w:line="360" w:lineRule="auto"/>
        <w:rPr>
          <w:bCs/>
          <w:kern w:val="16"/>
        </w:rPr>
      </w:pPr>
      <w:r w:rsidRPr="00666D2C">
        <w:rPr>
          <w:kern w:val="16"/>
        </w:rPr>
        <w:t xml:space="preserve">Sovralimentazione biturbo </w:t>
      </w:r>
    </w:p>
    <w:p w:rsidR="00545B9D" w:rsidRPr="00666D2C" w:rsidRDefault="00545B9D" w:rsidP="000A785A">
      <w:pPr>
        <w:pStyle w:val="40Continuoustext11pt"/>
        <w:numPr>
          <w:ilvl w:val="0"/>
          <w:numId w:val="2"/>
        </w:numPr>
        <w:tabs>
          <w:tab w:val="clear" w:pos="340"/>
        </w:tabs>
        <w:spacing w:after="0" w:line="360" w:lineRule="auto"/>
        <w:rPr>
          <w:kern w:val="16"/>
        </w:rPr>
      </w:pPr>
      <w:r w:rsidRPr="00666D2C">
        <w:rPr>
          <w:kern w:val="16"/>
        </w:rPr>
        <w:t>Basamento in alluminio</w:t>
      </w:r>
    </w:p>
    <w:p w:rsidR="00E82CBC" w:rsidRPr="000A785A" w:rsidRDefault="00545B9D" w:rsidP="000A785A">
      <w:pPr>
        <w:pStyle w:val="40Continuoustext11pt"/>
        <w:numPr>
          <w:ilvl w:val="0"/>
          <w:numId w:val="2"/>
        </w:numPr>
        <w:tabs>
          <w:tab w:val="clear" w:pos="340"/>
        </w:tabs>
        <w:spacing w:after="0" w:line="360" w:lineRule="auto"/>
        <w:rPr>
          <w:kern w:val="16"/>
        </w:rPr>
      </w:pPr>
      <w:r w:rsidRPr="000A785A">
        <w:rPr>
          <w:kern w:val="16"/>
        </w:rPr>
        <w:t xml:space="preserve">Albero motore fucinato in lega d'acciaio di alta qualità </w:t>
      </w:r>
    </w:p>
    <w:p w:rsidR="00545B9D" w:rsidRPr="00666D2C" w:rsidRDefault="00545B9D" w:rsidP="000A785A">
      <w:pPr>
        <w:pStyle w:val="40Continuoustext11pt"/>
        <w:numPr>
          <w:ilvl w:val="0"/>
          <w:numId w:val="2"/>
        </w:numPr>
        <w:tabs>
          <w:tab w:val="clear" w:pos="340"/>
        </w:tabs>
        <w:spacing w:after="0" w:line="360" w:lineRule="auto"/>
        <w:rPr>
          <w:kern w:val="16"/>
        </w:rPr>
      </w:pPr>
      <w:r w:rsidRPr="00666D2C">
        <w:rPr>
          <w:kern w:val="16"/>
        </w:rPr>
        <w:t xml:space="preserve">Accensione multipla (Multi </w:t>
      </w:r>
      <w:proofErr w:type="spellStart"/>
      <w:r w:rsidRPr="00666D2C">
        <w:rPr>
          <w:kern w:val="16"/>
        </w:rPr>
        <w:t>Spark</w:t>
      </w:r>
      <w:proofErr w:type="spellEnd"/>
      <w:r w:rsidRPr="00666D2C">
        <w:rPr>
          <w:kern w:val="16"/>
        </w:rPr>
        <w:t xml:space="preserve"> </w:t>
      </w:r>
      <w:proofErr w:type="spellStart"/>
      <w:r w:rsidRPr="00666D2C">
        <w:rPr>
          <w:kern w:val="16"/>
        </w:rPr>
        <w:t>Ignition</w:t>
      </w:r>
      <w:proofErr w:type="spellEnd"/>
      <w:r w:rsidRPr="00666D2C">
        <w:rPr>
          <w:kern w:val="16"/>
        </w:rPr>
        <w:t>) con dodici doppie bobine di accensione</w:t>
      </w:r>
    </w:p>
    <w:p w:rsidR="00545B9D" w:rsidRPr="00666D2C" w:rsidRDefault="00545B9D" w:rsidP="000A785A">
      <w:pPr>
        <w:pStyle w:val="40Continuoustext11pt"/>
        <w:numPr>
          <w:ilvl w:val="0"/>
          <w:numId w:val="2"/>
        </w:numPr>
        <w:tabs>
          <w:tab w:val="clear" w:pos="340"/>
        </w:tabs>
        <w:spacing w:after="0" w:line="360" w:lineRule="auto"/>
        <w:rPr>
          <w:kern w:val="16"/>
        </w:rPr>
      </w:pPr>
      <w:r w:rsidRPr="00666D2C">
        <w:rPr>
          <w:kern w:val="16"/>
        </w:rPr>
        <w:t>Intercooler aria-acqua con circuito di raffreddamento a bassa temperatura</w:t>
      </w:r>
    </w:p>
    <w:p w:rsidR="00545B9D" w:rsidRPr="00666D2C" w:rsidRDefault="00545B9D" w:rsidP="000A785A">
      <w:pPr>
        <w:pStyle w:val="40Continuoustext11pt"/>
        <w:numPr>
          <w:ilvl w:val="0"/>
          <w:numId w:val="2"/>
        </w:numPr>
        <w:tabs>
          <w:tab w:val="clear" w:pos="340"/>
        </w:tabs>
        <w:spacing w:after="0" w:line="360" w:lineRule="auto"/>
        <w:rPr>
          <w:kern w:val="16"/>
        </w:rPr>
      </w:pPr>
      <w:r w:rsidRPr="00666D2C">
        <w:rPr>
          <w:kern w:val="16"/>
        </w:rPr>
        <w:t xml:space="preserve">Gestione alternatore </w:t>
      </w:r>
    </w:p>
    <w:p w:rsidR="00545B9D" w:rsidRPr="00666D2C" w:rsidRDefault="00545B9D" w:rsidP="000A785A">
      <w:pPr>
        <w:pStyle w:val="40Continuoustext11pt"/>
        <w:numPr>
          <w:ilvl w:val="0"/>
          <w:numId w:val="2"/>
        </w:numPr>
        <w:tabs>
          <w:tab w:val="clear" w:pos="340"/>
        </w:tabs>
        <w:spacing w:line="360" w:lineRule="auto"/>
        <w:rPr>
          <w:bCs/>
          <w:kern w:val="16"/>
        </w:rPr>
      </w:pPr>
      <w:r w:rsidRPr="00666D2C">
        <w:rPr>
          <w:kern w:val="16"/>
        </w:rPr>
        <w:t>Funzione ECO start/stop</w:t>
      </w:r>
    </w:p>
    <w:p w:rsidR="00545B9D" w:rsidRPr="00666D2C" w:rsidRDefault="00545B9D" w:rsidP="000A785A">
      <w:pPr>
        <w:spacing w:after="340" w:line="360" w:lineRule="auto"/>
        <w:ind w:right="-314"/>
        <w:rPr>
          <w:b/>
          <w:kern w:val="16"/>
        </w:rPr>
      </w:pPr>
      <w:r w:rsidRPr="00666D2C">
        <w:rPr>
          <w:b/>
          <w:kern w:val="16"/>
          <w:sz w:val="22"/>
        </w:rPr>
        <w:t xml:space="preserve">Esclusiva copertura del motore in carbonio con </w:t>
      </w:r>
      <w:r w:rsidR="00E75240">
        <w:rPr>
          <w:b/>
          <w:kern w:val="16"/>
          <w:sz w:val="22"/>
        </w:rPr>
        <w:t xml:space="preserve">badge </w:t>
      </w:r>
      <w:r w:rsidRPr="00666D2C">
        <w:rPr>
          <w:b/>
          <w:kern w:val="16"/>
          <w:sz w:val="22"/>
        </w:rPr>
        <w:t>AMG</w:t>
      </w:r>
    </w:p>
    <w:p w:rsidR="00545B9D" w:rsidRPr="00666D2C" w:rsidRDefault="00545B9D" w:rsidP="000A785A">
      <w:pPr>
        <w:spacing w:after="340" w:line="360" w:lineRule="auto"/>
        <w:rPr>
          <w:kern w:val="16"/>
        </w:rPr>
      </w:pPr>
      <w:r w:rsidRPr="00666D2C">
        <w:rPr>
          <w:kern w:val="16"/>
          <w:sz w:val="22"/>
        </w:rPr>
        <w:t xml:space="preserve">Aprendo il cofano motore si nota l'esclusiva copertura del motore in carbonio e alluminio: un altro segno della posizione di spicco del V12 biturbo AMG da 6,0 litri. I due logo AMG situati su entrambi i lati, con la Stella Mercedes collocata al centro, concorrono ad imprimere nella mente l'immagine di questo motore. Il propulsore a dodici cilindri viene montato manualmente nella AMG </w:t>
      </w:r>
      <w:proofErr w:type="spellStart"/>
      <w:r w:rsidRPr="00666D2C">
        <w:rPr>
          <w:kern w:val="16"/>
          <w:sz w:val="22"/>
        </w:rPr>
        <w:t>Motorenmanufaktur</w:t>
      </w:r>
      <w:proofErr w:type="spellEnd"/>
      <w:r w:rsidRPr="00666D2C">
        <w:rPr>
          <w:kern w:val="16"/>
          <w:sz w:val="22"/>
        </w:rPr>
        <w:t xml:space="preserve"> nel rispetto degli standard qualitativi più severi, secondo la filosofia “</w:t>
      </w:r>
      <w:proofErr w:type="spellStart"/>
      <w:r w:rsidRPr="00666D2C">
        <w:rPr>
          <w:kern w:val="16"/>
          <w:sz w:val="22"/>
        </w:rPr>
        <w:t>one</w:t>
      </w:r>
      <w:proofErr w:type="spellEnd"/>
      <w:r w:rsidRPr="00666D2C">
        <w:rPr>
          <w:kern w:val="16"/>
          <w:sz w:val="22"/>
        </w:rPr>
        <w:t xml:space="preserve"> man, </w:t>
      </w:r>
      <w:proofErr w:type="spellStart"/>
      <w:r w:rsidRPr="00666D2C">
        <w:rPr>
          <w:kern w:val="16"/>
          <w:sz w:val="22"/>
        </w:rPr>
        <w:t>one</w:t>
      </w:r>
      <w:proofErr w:type="spellEnd"/>
      <w:r w:rsidRPr="00666D2C">
        <w:rPr>
          <w:kern w:val="16"/>
          <w:sz w:val="22"/>
        </w:rPr>
        <w:t xml:space="preserve"> </w:t>
      </w:r>
      <w:proofErr w:type="spellStart"/>
      <w:r w:rsidRPr="00666D2C">
        <w:rPr>
          <w:kern w:val="16"/>
          <w:sz w:val="22"/>
        </w:rPr>
        <w:t>engine</w:t>
      </w:r>
      <w:proofErr w:type="spellEnd"/>
      <w:r w:rsidRPr="00666D2C">
        <w:rPr>
          <w:kern w:val="16"/>
          <w:sz w:val="22"/>
        </w:rPr>
        <w:t xml:space="preserve">” (“un uomo, un motore”). </w:t>
      </w:r>
      <w:r w:rsidR="00E75240">
        <w:rPr>
          <w:kern w:val="16"/>
          <w:sz w:val="22"/>
        </w:rPr>
        <w:t xml:space="preserve">Il badge </w:t>
      </w:r>
      <w:r w:rsidRPr="00666D2C">
        <w:rPr>
          <w:kern w:val="16"/>
          <w:sz w:val="22"/>
        </w:rPr>
        <w:t xml:space="preserve">del motore AMG con la firma del </w:t>
      </w:r>
      <w:r w:rsidRPr="00666D2C">
        <w:rPr>
          <w:spacing w:val="-3"/>
          <w:kern w:val="16"/>
          <w:sz w:val="22"/>
        </w:rPr>
        <w:t>meccanico sotto la Stella Mercedes costituisce non solo una tradizionale caratteristica AMG,</w:t>
      </w:r>
      <w:r w:rsidRPr="00666D2C">
        <w:rPr>
          <w:kern w:val="16"/>
          <w:sz w:val="22"/>
        </w:rPr>
        <w:t xml:space="preserve"> testimonianza dell'elevatissima precisione e qualità di assemblaggio, ma anche un chiaro riferimento all'inconfondibile “DNA” del marchio </w:t>
      </w:r>
      <w:r w:rsidR="00E75240">
        <w:rPr>
          <w:kern w:val="16"/>
          <w:sz w:val="22"/>
        </w:rPr>
        <w:t>High-</w:t>
      </w:r>
      <w:r w:rsidRPr="00666D2C">
        <w:rPr>
          <w:kern w:val="16"/>
          <w:sz w:val="22"/>
        </w:rPr>
        <w:t xml:space="preserve">Performance </w:t>
      </w:r>
      <w:r w:rsidR="00E75240">
        <w:rPr>
          <w:kern w:val="16"/>
          <w:sz w:val="22"/>
        </w:rPr>
        <w:t>della Stella</w:t>
      </w:r>
      <w:r w:rsidRPr="00666D2C">
        <w:rPr>
          <w:kern w:val="16"/>
          <w:sz w:val="22"/>
        </w:rPr>
        <w:t>.</w:t>
      </w:r>
    </w:p>
    <w:p w:rsidR="00545B9D" w:rsidRPr="00666D2C" w:rsidRDefault="00545B9D" w:rsidP="000A785A">
      <w:pPr>
        <w:spacing w:after="340" w:line="360" w:lineRule="auto"/>
        <w:rPr>
          <w:b/>
          <w:kern w:val="16"/>
        </w:rPr>
      </w:pPr>
      <w:r w:rsidRPr="00666D2C">
        <w:rPr>
          <w:b/>
          <w:kern w:val="16"/>
          <w:sz w:val="22"/>
        </w:rPr>
        <w:t>7G-TRONIC SPEEDSHIFT PLUS AMG</w:t>
      </w:r>
    </w:p>
    <w:p w:rsidR="00545B9D" w:rsidRPr="00666D2C" w:rsidRDefault="00545B9D" w:rsidP="000A785A">
      <w:pPr>
        <w:spacing w:after="340" w:line="360" w:lineRule="auto"/>
        <w:rPr>
          <w:kern w:val="16"/>
        </w:rPr>
      </w:pPr>
      <w:r w:rsidRPr="00666D2C">
        <w:rPr>
          <w:kern w:val="16"/>
          <w:sz w:val="22"/>
        </w:rPr>
        <w:t xml:space="preserve">Come già avvenuto per il Roadster ad alte prestazioni SL 65 AMG, AMG affianca al </w:t>
      </w:r>
      <w:r w:rsidRPr="00666D2C">
        <w:rPr>
          <w:spacing w:val="-2"/>
          <w:kern w:val="16"/>
          <w:sz w:val="22"/>
        </w:rPr>
        <w:t>motore V12 biturbo da 6,0 litri il cambio 7G-TRONIC SPEEDSHIFT PLUS AMG. Diversamente</w:t>
      </w:r>
      <w:r w:rsidRPr="00666D2C">
        <w:rPr>
          <w:kern w:val="16"/>
          <w:sz w:val="22"/>
        </w:rPr>
        <w:t xml:space="preserve"> </w:t>
      </w:r>
      <w:r w:rsidRPr="00666D2C">
        <w:rPr>
          <w:spacing w:val="-2"/>
          <w:kern w:val="16"/>
          <w:sz w:val="22"/>
        </w:rPr>
        <w:t xml:space="preserve">dal </w:t>
      </w:r>
      <w:r w:rsidR="00811DD0">
        <w:rPr>
          <w:spacing w:val="-2"/>
          <w:kern w:val="16"/>
          <w:sz w:val="22"/>
        </w:rPr>
        <w:t>precedente modello</w:t>
      </w:r>
      <w:r w:rsidRPr="00666D2C">
        <w:rPr>
          <w:spacing w:val="-2"/>
          <w:kern w:val="16"/>
          <w:sz w:val="22"/>
        </w:rPr>
        <w:t xml:space="preserve"> nel quale veniva utilizzato il cambio automatico a cinque marce SPEEDSHIFT AMG</w:t>
      </w:r>
      <w:r w:rsidRPr="00666D2C">
        <w:rPr>
          <w:kern w:val="16"/>
          <w:sz w:val="22"/>
        </w:rPr>
        <w:t xml:space="preserve"> questo cambio automatico a sette marce assicura regimi nettamente inferiori e concorre a ridurre i consumi di carburante grazie all’ampia spaziatura dei rapporti. Il convertitore di coppia “</w:t>
      </w:r>
      <w:proofErr w:type="spellStart"/>
      <w:r w:rsidRPr="00666D2C">
        <w:rPr>
          <w:kern w:val="16"/>
          <w:sz w:val="22"/>
        </w:rPr>
        <w:t>Fuel</w:t>
      </w:r>
      <w:proofErr w:type="spellEnd"/>
      <w:r w:rsidRPr="00666D2C">
        <w:rPr>
          <w:kern w:val="16"/>
          <w:sz w:val="22"/>
        </w:rPr>
        <w:t xml:space="preserve"> Economy”, i cuscinetti ad attrito ridotto e la gestione termica dell’olio del cambio rendono ancora più efficiente la trasmissione della forza motrice.</w:t>
      </w:r>
    </w:p>
    <w:p w:rsidR="00545B9D" w:rsidRPr="00666D2C" w:rsidRDefault="00545B9D" w:rsidP="000A785A">
      <w:pPr>
        <w:pStyle w:val="Testonormale"/>
        <w:spacing w:after="340" w:line="360" w:lineRule="auto"/>
        <w:rPr>
          <w:rFonts w:ascii="CorpoA" w:hAnsi="CorpoA"/>
          <w:kern w:val="16"/>
        </w:rPr>
      </w:pPr>
      <w:r w:rsidRPr="00666D2C">
        <w:rPr>
          <w:rFonts w:ascii="CorpoA" w:hAnsi="CorpoA"/>
          <w:kern w:val="16"/>
        </w:rPr>
        <w:lastRenderedPageBreak/>
        <w:t>Il cambio 7G</w:t>
      </w:r>
      <w:r w:rsidRPr="00666D2C">
        <w:rPr>
          <w:rFonts w:ascii="CorpoA" w:eastAsia="MS Gothic" w:hAnsi="CorpoA" w:cs="MS Gothic"/>
          <w:kern w:val="16"/>
        </w:rPr>
        <w:t>-</w:t>
      </w:r>
      <w:r w:rsidRPr="00666D2C">
        <w:rPr>
          <w:rFonts w:ascii="CorpoA" w:hAnsi="CorpoA"/>
          <w:kern w:val="16"/>
        </w:rPr>
        <w:t>TRONIC SPEEDSHIFT PLUS AMG dispone</w:t>
      </w:r>
      <w:r w:rsidRPr="00666D2C">
        <w:rPr>
          <w:rFonts w:ascii="CorpoA" w:hAnsi="CorpoA" w:cs="Calibri"/>
          <w:kern w:val="16"/>
        </w:rPr>
        <w:t xml:space="preserve"> </w:t>
      </w:r>
      <w:r w:rsidRPr="00666D2C">
        <w:rPr>
          <w:rFonts w:ascii="CorpoA" w:hAnsi="CorpoA"/>
          <w:kern w:val="16"/>
        </w:rPr>
        <w:t>di</w:t>
      </w:r>
      <w:r w:rsidRPr="00666D2C">
        <w:rPr>
          <w:rFonts w:ascii="CorpoA" w:hAnsi="CorpoA" w:cs="Calibri"/>
          <w:kern w:val="16"/>
        </w:rPr>
        <w:t xml:space="preserve"> </w:t>
      </w:r>
      <w:r w:rsidRPr="00666D2C">
        <w:rPr>
          <w:rFonts w:ascii="CorpoA" w:hAnsi="CorpoA"/>
          <w:kern w:val="16"/>
        </w:rPr>
        <w:t xml:space="preserve">tre programmi di marcia individuali </w:t>
      </w:r>
      <w:r w:rsidRPr="00666D2C">
        <w:rPr>
          <w:rFonts w:ascii="CorpoA" w:hAnsi="CorpoA"/>
          <w:spacing w:val="-2"/>
          <w:kern w:val="16"/>
        </w:rPr>
        <w:t>selezionabili premendo un tasto sulla</w:t>
      </w:r>
      <w:r w:rsidRPr="00666D2C">
        <w:rPr>
          <w:rFonts w:ascii="CorpoA" w:hAnsi="CorpoA" w:cs="Calibri"/>
          <w:spacing w:val="-2"/>
          <w:kern w:val="16"/>
        </w:rPr>
        <w:t xml:space="preserve"> </w:t>
      </w:r>
      <w:r w:rsidRPr="00666D2C">
        <w:rPr>
          <w:rFonts w:ascii="CorpoA" w:hAnsi="CorpoA"/>
          <w:spacing w:val="-2"/>
          <w:kern w:val="16"/>
        </w:rPr>
        <w:t>consolle:</w:t>
      </w:r>
      <w:r w:rsidRPr="00666D2C">
        <w:rPr>
          <w:rFonts w:ascii="CorpoA" w:hAnsi="CorpoA"/>
          <w:kern w:val="16"/>
        </w:rPr>
        <w:t xml:space="preserve"> </w:t>
      </w:r>
      <w:proofErr w:type="spellStart"/>
      <w:r w:rsidRPr="00666D2C">
        <w:rPr>
          <w:rFonts w:ascii="CorpoA" w:hAnsi="CorpoA"/>
          <w:spacing w:val="-2"/>
          <w:kern w:val="16"/>
        </w:rPr>
        <w:t>Controlled</w:t>
      </w:r>
      <w:proofErr w:type="spellEnd"/>
      <w:r w:rsidRPr="00666D2C">
        <w:rPr>
          <w:rFonts w:ascii="CorpoA" w:hAnsi="CorpoA"/>
          <w:spacing w:val="-2"/>
          <w:kern w:val="16"/>
        </w:rPr>
        <w:t xml:space="preserve"> </w:t>
      </w:r>
      <w:proofErr w:type="spellStart"/>
      <w:r w:rsidRPr="00666D2C">
        <w:rPr>
          <w:rFonts w:ascii="CorpoA" w:hAnsi="CorpoA"/>
          <w:spacing w:val="-2"/>
          <w:kern w:val="16"/>
        </w:rPr>
        <w:t>Efficiency</w:t>
      </w:r>
      <w:proofErr w:type="spellEnd"/>
      <w:r w:rsidRPr="00666D2C">
        <w:rPr>
          <w:rFonts w:ascii="CorpoA" w:hAnsi="CorpoA"/>
          <w:spacing w:val="-2"/>
          <w:kern w:val="16"/>
        </w:rPr>
        <w:t xml:space="preserve"> (C), Sport (S) e Manuale (M). Nelle modalità S e M</w:t>
      </w:r>
      <w:r w:rsidRPr="00666D2C">
        <w:rPr>
          <w:rFonts w:ascii="CorpoA" w:hAnsi="CorpoA"/>
          <w:kern w:val="16"/>
        </w:rPr>
        <w:t xml:space="preserve"> la sportività è in primo piano. Ad assicurare una guida estremamente emozionante e un palpabile dinamismo provvede la temporanea, ma ben definita, interruzione dell’accensione </w:t>
      </w:r>
      <w:r w:rsidRPr="00666D2C">
        <w:rPr>
          <w:rFonts w:ascii="CorpoA" w:hAnsi="CorpoA"/>
          <w:spacing w:val="-3"/>
          <w:kern w:val="16"/>
        </w:rPr>
        <w:t>e dell’iniezione a pieno carico nei passaggi alle marce superiori; questo accorgimento accorcia i tempi di innesto,</w:t>
      </w:r>
      <w:r w:rsidRPr="00666D2C">
        <w:rPr>
          <w:rFonts w:ascii="CorpoA" w:hAnsi="CorpoA"/>
          <w:kern w:val="16"/>
        </w:rPr>
        <w:t xml:space="preserve"> accompagnandoli con un sound più incisivo. Nel programma di marcia C, la funzione ECO start/stop è sempre attiva.</w:t>
      </w:r>
    </w:p>
    <w:p w:rsidR="00545B9D" w:rsidRPr="00666D2C" w:rsidRDefault="00545B9D" w:rsidP="000A785A">
      <w:pPr>
        <w:spacing w:after="340" w:line="360" w:lineRule="auto"/>
        <w:ind w:right="-456"/>
        <w:rPr>
          <w:b/>
          <w:kern w:val="16"/>
        </w:rPr>
      </w:pPr>
      <w:r w:rsidRPr="00666D2C">
        <w:rPr>
          <w:b/>
          <w:kern w:val="16"/>
          <w:sz w:val="22"/>
        </w:rPr>
        <w:t>La batteria agli ioni di litio permette di alleggerire il peso di 20 chilogrammi</w:t>
      </w:r>
    </w:p>
    <w:p w:rsidR="00545B9D" w:rsidRPr="00666D2C" w:rsidRDefault="00545B9D" w:rsidP="000A785A">
      <w:pPr>
        <w:spacing w:after="340" w:line="360" w:lineRule="auto"/>
        <w:rPr>
          <w:kern w:val="16"/>
        </w:rPr>
      </w:pPr>
      <w:r w:rsidRPr="00666D2C">
        <w:rPr>
          <w:spacing w:val="-2"/>
          <w:kern w:val="16"/>
          <w:sz w:val="22"/>
        </w:rPr>
        <w:t>Come già per la S 63 AMG, a bordo della S 65 AMG viene utilizzata una batteria agli ioni di</w:t>
      </w:r>
      <w:r w:rsidRPr="00666D2C">
        <w:rPr>
          <w:kern w:val="16"/>
          <w:sz w:val="22"/>
        </w:rPr>
        <w:t xml:space="preserve"> </w:t>
      </w:r>
      <w:r w:rsidRPr="00666D2C">
        <w:rPr>
          <w:spacing w:val="-2"/>
          <w:kern w:val="16"/>
          <w:sz w:val="22"/>
        </w:rPr>
        <w:t>litio. Rispetto alle batterie tradizionali, questa innovativa</w:t>
      </w:r>
      <w:r w:rsidRPr="00666D2C">
        <w:rPr>
          <w:kern w:val="16"/>
          <w:sz w:val="22"/>
        </w:rPr>
        <w:t xml:space="preserve"> tecnologia offre numerosi vantaggi: con una capacità di 78 Ah, la batteria agli ioni di litio sostituisce sia la batteria di avviamento sia quella di riserva,  consentendo così di risparmiare oltre 20 chilogrammi. Il potente accumulatore di corrente, inoltre, è relativamente insensibile al freddo e </w:t>
      </w:r>
      <w:r w:rsidR="00666D2C">
        <w:rPr>
          <w:kern w:val="16"/>
          <w:sz w:val="22"/>
        </w:rPr>
        <w:t>presenta dimensioni compatte. S </w:t>
      </w:r>
      <w:r w:rsidRPr="00666D2C">
        <w:rPr>
          <w:kern w:val="16"/>
          <w:sz w:val="22"/>
        </w:rPr>
        <w:t>63 AMG e S 65 AMG sono le prime vetture al mondo prodotte in grande serie con una batteria di questo tipo.</w:t>
      </w:r>
    </w:p>
    <w:p w:rsidR="00545B9D" w:rsidRPr="00666D2C" w:rsidRDefault="00545B9D" w:rsidP="000A785A">
      <w:pPr>
        <w:spacing w:after="340" w:line="360" w:lineRule="auto"/>
        <w:rPr>
          <w:b/>
          <w:kern w:val="16"/>
        </w:rPr>
      </w:pPr>
      <w:r w:rsidRPr="00666D2C">
        <w:rPr>
          <w:b/>
          <w:kern w:val="16"/>
          <w:sz w:val="22"/>
        </w:rPr>
        <w:t xml:space="preserve">Assetto sportivo AMG con MAGIC BODY CONTROL </w:t>
      </w:r>
    </w:p>
    <w:p w:rsidR="00545B9D" w:rsidRPr="00666D2C" w:rsidRDefault="00545B9D" w:rsidP="000A785A">
      <w:pPr>
        <w:spacing w:after="340" w:line="360" w:lineRule="auto"/>
        <w:rPr>
          <w:kern w:val="16"/>
        </w:rPr>
      </w:pPr>
      <w:r w:rsidRPr="00666D2C">
        <w:rPr>
          <w:kern w:val="16"/>
          <w:sz w:val="22"/>
        </w:rPr>
        <w:t>La S 65 AMG è equipaggiata di serie con l'assetto sportivo AMG basato sul MAGIC BODY CONTROL. La nuova Classe S è la prima auto al mondo capace di individuare in anticipo le asperità del fondo stradale. Quando il ROAD SURFACE SCAN rileva, con l'ausilio della telecamera stereoscopica, un manto stradale irregolare, il MAGIC BODY CONTROL adegua immediatamente l'assetto alla situazione. Per una maggiore personalizzazione dell'assetto è possibile scegliere tra le modalità “Comfort” e “Sport”. L'</w:t>
      </w:r>
      <w:proofErr w:type="spellStart"/>
      <w:r w:rsidRPr="00666D2C">
        <w:rPr>
          <w:kern w:val="16"/>
          <w:sz w:val="22"/>
        </w:rPr>
        <w:t>elastocinematica</w:t>
      </w:r>
      <w:proofErr w:type="spellEnd"/>
      <w:r w:rsidRPr="00666D2C">
        <w:rPr>
          <w:kern w:val="16"/>
          <w:sz w:val="22"/>
        </w:rPr>
        <w:t xml:space="preserve"> specifica AMG sull'asse anteriore a quattro bracci e sul retrotreno a bracci multipli assicura in generale un comportamento più diretto con uno stile di guida dinamico; ciò nonostante l'assetto sportivo AMG basato sul MAGIC BODY CONTROL offre il proverbiale e tipico comfort delle vetture Mercedes-Benz nei lunghi viaggi. </w:t>
      </w:r>
    </w:p>
    <w:p w:rsidR="000A785A" w:rsidRDefault="00545B9D" w:rsidP="000A785A">
      <w:pPr>
        <w:pStyle w:val="Subhead"/>
        <w:numPr>
          <w:ilvl w:val="0"/>
          <w:numId w:val="0"/>
        </w:numPr>
        <w:spacing w:after="340" w:line="360" w:lineRule="auto"/>
        <w:ind w:right="0"/>
        <w:contextualSpacing w:val="0"/>
        <w:rPr>
          <w:b w:val="0"/>
          <w:kern w:val="16"/>
        </w:rPr>
      </w:pPr>
      <w:bookmarkStart w:id="1" w:name="kurvendynamik"/>
      <w:bookmarkEnd w:id="1"/>
      <w:r w:rsidRPr="00666D2C">
        <w:rPr>
          <w:b w:val="0"/>
          <w:kern w:val="16"/>
        </w:rPr>
        <w:lastRenderedPageBreak/>
        <w:t>La S 65 AMG è equipaggiata di serie con il sistema di assistenza per la dinamica in curva ESP</w:t>
      </w:r>
      <w:r w:rsidRPr="00666D2C">
        <w:rPr>
          <w:b w:val="0"/>
          <w:kern w:val="16"/>
          <w:vertAlign w:val="superscript"/>
        </w:rPr>
        <w:t>®</w:t>
      </w:r>
      <w:r w:rsidRPr="00666D2C">
        <w:rPr>
          <w:b w:val="0"/>
          <w:spacing w:val="-2"/>
          <w:kern w:val="16"/>
        </w:rPr>
        <w:t>. Nelle curve affrontate ad andatura sportiva, un intervento frenante calibrato sulla ruota posteriore interna rispetto alla curva</w:t>
      </w:r>
      <w:r w:rsidRPr="00666D2C">
        <w:rPr>
          <w:b w:val="0"/>
          <w:kern w:val="16"/>
        </w:rPr>
        <w:t xml:space="preserve"> determina un momento d'imbardata ben definito intorno all'asse verticale della vettura, assicurando una maggiore agilità e prevenendo il sottosterzo.</w:t>
      </w:r>
    </w:p>
    <w:p w:rsidR="00545B9D" w:rsidRPr="00666D2C" w:rsidRDefault="00545B9D" w:rsidP="000A785A">
      <w:pPr>
        <w:pStyle w:val="Subhead"/>
        <w:numPr>
          <w:ilvl w:val="0"/>
          <w:numId w:val="0"/>
        </w:numPr>
        <w:spacing w:after="340" w:line="360" w:lineRule="auto"/>
        <w:ind w:right="0"/>
        <w:contextualSpacing w:val="0"/>
        <w:rPr>
          <w:b w:val="0"/>
          <w:kern w:val="16"/>
        </w:rPr>
      </w:pPr>
      <w:r w:rsidRPr="00666D2C">
        <w:rPr>
          <w:kern w:val="16"/>
        </w:rPr>
        <w:t>Sterzo parametrico sportivo AMG con rapporto di trasmissione variabile dello sterzo</w:t>
      </w:r>
    </w:p>
    <w:p w:rsidR="00545B9D" w:rsidRPr="00666D2C" w:rsidRDefault="00545B9D" w:rsidP="000A785A">
      <w:pPr>
        <w:spacing w:after="340" w:line="360" w:lineRule="auto"/>
        <w:rPr>
          <w:kern w:val="16"/>
        </w:rPr>
      </w:pPr>
      <w:r w:rsidRPr="00666D2C">
        <w:rPr>
          <w:spacing w:val="-4"/>
          <w:kern w:val="16"/>
          <w:sz w:val="22"/>
        </w:rPr>
        <w:t>Lo sterzo parametrico sportivo elettromeccanico AMG</w:t>
      </w:r>
      <w:r w:rsidRPr="00666D2C">
        <w:rPr>
          <w:kern w:val="16"/>
          <w:sz w:val="22"/>
        </w:rPr>
        <w:t xml:space="preserve"> con rapporto di trasmissione variabile dello sterzo rappresenta </w:t>
      </w:r>
      <w:r w:rsidR="003C7AF3">
        <w:rPr>
          <w:kern w:val="16"/>
          <w:sz w:val="22"/>
        </w:rPr>
        <w:t>la</w:t>
      </w:r>
      <w:r w:rsidRPr="00666D2C">
        <w:rPr>
          <w:kern w:val="16"/>
          <w:sz w:val="22"/>
        </w:rPr>
        <w:t xml:space="preserve"> scelta perfetta. Questo sistema migliora notevolmente la maneggevolezza e l'agilità della vettura, mantenendo la sicurezza di marcia alle andature elevate. Nella modalità di assetto “Comfort” lo sterzo parametrico sportivo AMG risulta più confortevole, in quanto offre una </w:t>
      </w:r>
      <w:proofErr w:type="spellStart"/>
      <w:r w:rsidRPr="00666D2C">
        <w:rPr>
          <w:kern w:val="16"/>
          <w:sz w:val="22"/>
        </w:rPr>
        <w:t>servoassistenza</w:t>
      </w:r>
      <w:proofErr w:type="spellEnd"/>
      <w:r w:rsidRPr="00666D2C">
        <w:rPr>
          <w:kern w:val="16"/>
          <w:sz w:val="22"/>
        </w:rPr>
        <w:t xml:space="preserve"> più elevata. Nella modalità “Sport”, invece, il guidatore percepisce una </w:t>
      </w:r>
      <w:proofErr w:type="spellStart"/>
      <w:r w:rsidRPr="00666D2C">
        <w:rPr>
          <w:kern w:val="16"/>
          <w:sz w:val="22"/>
        </w:rPr>
        <w:t>servoassistenza</w:t>
      </w:r>
      <w:proofErr w:type="spellEnd"/>
      <w:r w:rsidRPr="00666D2C">
        <w:rPr>
          <w:kern w:val="16"/>
          <w:sz w:val="22"/>
        </w:rPr>
        <w:t xml:space="preserve"> più rigida e sportiva. La risposta dal </w:t>
      </w:r>
      <w:r w:rsidRPr="00666D2C">
        <w:rPr>
          <w:spacing w:val="-3"/>
          <w:kern w:val="16"/>
          <w:sz w:val="22"/>
        </w:rPr>
        <w:t>fondo stradale e la precisione dello sterzo beneficiano delle curve caratteristiche</w:t>
      </w:r>
      <w:r w:rsidRPr="00666D2C">
        <w:rPr>
          <w:kern w:val="16"/>
          <w:sz w:val="22"/>
        </w:rPr>
        <w:t xml:space="preserve"> per la </w:t>
      </w:r>
      <w:proofErr w:type="spellStart"/>
      <w:r w:rsidRPr="00666D2C">
        <w:rPr>
          <w:kern w:val="16"/>
          <w:sz w:val="22"/>
        </w:rPr>
        <w:t>servoassistenza</w:t>
      </w:r>
      <w:proofErr w:type="spellEnd"/>
      <w:r w:rsidRPr="00666D2C">
        <w:rPr>
          <w:kern w:val="16"/>
          <w:sz w:val="22"/>
        </w:rPr>
        <w:t>, programmate rigidamente.</w:t>
      </w:r>
    </w:p>
    <w:p w:rsidR="00545B9D" w:rsidRPr="00666D2C" w:rsidRDefault="00545B9D" w:rsidP="000A785A">
      <w:pPr>
        <w:spacing w:after="340" w:line="360" w:lineRule="auto"/>
        <w:rPr>
          <w:b/>
          <w:kern w:val="16"/>
        </w:rPr>
      </w:pPr>
      <w:r w:rsidRPr="00666D2C">
        <w:rPr>
          <w:b/>
          <w:kern w:val="16"/>
          <w:sz w:val="22"/>
        </w:rPr>
        <w:t xml:space="preserve">Struttura leggera anche per i cerchi in lega AMG </w:t>
      </w:r>
    </w:p>
    <w:p w:rsidR="00545B9D" w:rsidRPr="00666D2C" w:rsidRDefault="00545B9D" w:rsidP="000A785A">
      <w:pPr>
        <w:spacing w:after="340" w:line="360" w:lineRule="auto"/>
        <w:rPr>
          <w:kern w:val="16"/>
        </w:rPr>
      </w:pPr>
      <w:r w:rsidRPr="00666D2C">
        <w:rPr>
          <w:kern w:val="16"/>
          <w:sz w:val="22"/>
        </w:rPr>
        <w:t xml:space="preserve">Sulla S 65 AMG vengono utilizzati per la prima volta esclusivamente </w:t>
      </w:r>
      <w:r w:rsidRPr="00666D2C">
        <w:rPr>
          <w:spacing w:val="-2"/>
          <w:kern w:val="16"/>
          <w:sz w:val="22"/>
        </w:rPr>
        <w:t>cerchi in lega fucinati AMG. Questa tipologia di cerchi consente di ridurre il peso</w:t>
      </w:r>
      <w:r w:rsidRPr="00666D2C">
        <w:rPr>
          <w:kern w:val="16"/>
          <w:sz w:val="22"/>
        </w:rPr>
        <w:t xml:space="preserve"> incrementando al contempo la resistenza. Ne risulta una riduzione delle masse non sospese, a vantaggio di una maggiore maneggevolezza e di migliori temp</w:t>
      </w:r>
      <w:r w:rsidR="0062243B">
        <w:rPr>
          <w:kern w:val="16"/>
          <w:sz w:val="22"/>
        </w:rPr>
        <w:t xml:space="preserve">i di risposta delle sospensioni e </w:t>
      </w:r>
      <w:r w:rsidRPr="00666D2C">
        <w:rPr>
          <w:kern w:val="16"/>
          <w:sz w:val="22"/>
        </w:rPr>
        <w:t xml:space="preserve">dei supporti elastici smorzanti. Di serie la </w:t>
      </w:r>
      <w:r w:rsidR="00666D2C">
        <w:rPr>
          <w:kern w:val="16"/>
          <w:sz w:val="22"/>
        </w:rPr>
        <w:br/>
      </w:r>
      <w:r w:rsidRPr="00666D2C">
        <w:rPr>
          <w:kern w:val="16"/>
          <w:sz w:val="22"/>
        </w:rPr>
        <w:t>S 65 AMG monta cerchi fucinati AMG con design a razze, lucidati a specchio mediante ceramica, da 8,5 x 20 (</w:t>
      </w:r>
      <w:proofErr w:type="spellStart"/>
      <w:r w:rsidRPr="00666D2C">
        <w:rPr>
          <w:kern w:val="16"/>
          <w:sz w:val="22"/>
        </w:rPr>
        <w:t>ant</w:t>
      </w:r>
      <w:proofErr w:type="spellEnd"/>
      <w:r w:rsidRPr="00666D2C">
        <w:rPr>
          <w:kern w:val="16"/>
          <w:sz w:val="22"/>
        </w:rPr>
        <w:t xml:space="preserve">.) e 9,5 x 20 (post.) con pneumatici nei formati 255/40 R 20 e 285/35 R 20 rispettivamente. </w:t>
      </w:r>
    </w:p>
    <w:p w:rsidR="00545B9D" w:rsidRPr="00666D2C" w:rsidRDefault="00545B9D" w:rsidP="000A785A">
      <w:pPr>
        <w:spacing w:after="340" w:line="360" w:lineRule="auto"/>
        <w:rPr>
          <w:kern w:val="16"/>
        </w:rPr>
      </w:pPr>
      <w:r w:rsidRPr="00666D2C">
        <w:rPr>
          <w:spacing w:val="-2"/>
          <w:kern w:val="16"/>
          <w:sz w:val="22"/>
        </w:rPr>
        <w:t>I cerchi in lega con design a razze possono essere considerati come una reinterpretazione dei classici</w:t>
      </w:r>
      <w:r w:rsidRPr="00666D2C">
        <w:rPr>
          <w:kern w:val="16"/>
          <w:sz w:val="22"/>
        </w:rPr>
        <w:t xml:space="preserve"> cerchi a raggi degli anni Trenta, come ad esempio quelli adottati dalla leggendaria </w:t>
      </w:r>
      <w:r w:rsidRPr="00666D2C">
        <w:rPr>
          <w:spacing w:val="-3"/>
          <w:kern w:val="16"/>
          <w:sz w:val="22"/>
        </w:rPr>
        <w:t>vettura da sogno 540 K Mercedes. Gli esclusivi cerchi fucinati</w:t>
      </w:r>
      <w:r w:rsidRPr="00666D2C">
        <w:rPr>
          <w:kern w:val="16"/>
          <w:sz w:val="22"/>
        </w:rPr>
        <w:t xml:space="preserve"> della S 65 AMG affascinano per il design estremamente particolare: ciascuna delle 16 razze è lievemente ritorta su se stessa e confluisce di taglio verso il centro del mozzo della ruota. Questo determina un effetto ottico di ingrandimento dei cerchi. Un altro prestigioso dettaglio è </w:t>
      </w:r>
      <w:r w:rsidRPr="00666D2C">
        <w:rPr>
          <w:kern w:val="16"/>
          <w:sz w:val="22"/>
        </w:rPr>
        <w:lastRenderedPageBreak/>
        <w:t>rappresentato dalla copertura dei bulloni, con fissaggio a vite e totalmente integrata, in metallo forgiato. La sua forma ricorda un bloccaggio centrale, una reminiscenza delle corse automobilistiche. Inoltre il design permette di intravedere chiaramente l'impianto frenante AMG ad alte prestazioni.</w:t>
      </w:r>
    </w:p>
    <w:p w:rsidR="00545B9D" w:rsidRPr="00666D2C" w:rsidRDefault="00545B9D" w:rsidP="000A785A">
      <w:pPr>
        <w:spacing w:after="340" w:line="360" w:lineRule="auto"/>
        <w:rPr>
          <w:kern w:val="16"/>
        </w:rPr>
      </w:pPr>
      <w:r w:rsidRPr="00666D2C">
        <w:rPr>
          <w:kern w:val="16"/>
          <w:sz w:val="22"/>
        </w:rPr>
        <w:t>L'inimitabile immagine di pregio dei cerchi fucinati AMG ha origine da un sofisticato processo di rifinitura: dopo una prima fase di lucidatura si procede infatti alla rettifica manuale dei cerchi in lega. Due fasi di lucidatura con granuli di diversa natura permettono di ottenere una superficie con un elevatissimo grado di lucentezza. Dopo un processo di detersione ha luogo il trattamento finale che comprende la sigillatura con vernice trasparente.</w:t>
      </w:r>
    </w:p>
    <w:p w:rsidR="00545B9D" w:rsidRPr="00666D2C" w:rsidRDefault="00545B9D" w:rsidP="000A785A">
      <w:pPr>
        <w:spacing w:after="340" w:line="360" w:lineRule="auto"/>
        <w:rPr>
          <w:kern w:val="16"/>
        </w:rPr>
      </w:pPr>
      <w:r w:rsidRPr="00666D2C">
        <w:rPr>
          <w:kern w:val="16"/>
          <w:sz w:val="22"/>
        </w:rPr>
        <w:t>Come equipaggiamento a richiesta sono disponibili in alternativa altri tre cerchi fucinati AMG nello stesso formato. An</w:t>
      </w:r>
      <w:r w:rsidR="00666D2C">
        <w:rPr>
          <w:kern w:val="16"/>
          <w:sz w:val="22"/>
        </w:rPr>
        <w:t>che la variante con design a 10 </w:t>
      </w:r>
      <w:r w:rsidRPr="00666D2C">
        <w:rPr>
          <w:kern w:val="16"/>
          <w:sz w:val="22"/>
        </w:rPr>
        <w:t xml:space="preserve">razze, che può essere verniciata in grigio titanio e lucidata oppure verniciata in nero opaco con bordo del cerchio tornito a specchio, è dotata di una copertura dei bulloni, con fissaggio a vite e totalmente integrata, in metallo forgiato. In alternativa sono disponibili i </w:t>
      </w:r>
      <w:r w:rsidRPr="00666D2C">
        <w:rPr>
          <w:spacing w:val="-2"/>
          <w:kern w:val="16"/>
          <w:sz w:val="22"/>
        </w:rPr>
        <w:t>cerchi fucinati AMG a 5 doppie razze, verniciati in grigio titanio e torniti a specchio</w:t>
      </w:r>
      <w:r w:rsidRPr="00666D2C">
        <w:rPr>
          <w:kern w:val="16"/>
          <w:sz w:val="22"/>
        </w:rPr>
        <w:t xml:space="preserve"> con copertura dei bulloni di colore nero. </w:t>
      </w:r>
    </w:p>
    <w:p w:rsidR="00545B9D" w:rsidRPr="00666D2C" w:rsidRDefault="00545B9D" w:rsidP="000A785A">
      <w:pPr>
        <w:pStyle w:val="Subhead"/>
        <w:numPr>
          <w:ilvl w:val="0"/>
          <w:numId w:val="0"/>
        </w:numPr>
        <w:spacing w:after="340" w:line="360" w:lineRule="auto"/>
        <w:ind w:right="0"/>
        <w:contextualSpacing w:val="0"/>
        <w:rPr>
          <w:kern w:val="16"/>
        </w:rPr>
      </w:pPr>
      <w:r w:rsidRPr="00666D2C">
        <w:rPr>
          <w:kern w:val="16"/>
        </w:rPr>
        <w:t>Impianto frenante ceramico in materiale composito AMG ad alte prestazioni (a richiesta)</w:t>
      </w:r>
    </w:p>
    <w:p w:rsidR="00545B9D" w:rsidRPr="00666D2C" w:rsidRDefault="00545B9D" w:rsidP="000A785A">
      <w:pPr>
        <w:spacing w:after="340" w:line="360" w:lineRule="auto"/>
        <w:rPr>
          <w:kern w:val="16"/>
        </w:rPr>
      </w:pPr>
      <w:r w:rsidRPr="00666D2C">
        <w:rPr>
          <w:kern w:val="16"/>
          <w:sz w:val="22"/>
        </w:rPr>
        <w:t>Decelerazioni immediate e spazi di frenata ridottissimi rappresentano un “must” per tutte le vetture AMG ad alte prestazion</w:t>
      </w:r>
      <w:r w:rsidR="00666D2C">
        <w:rPr>
          <w:kern w:val="16"/>
          <w:sz w:val="22"/>
        </w:rPr>
        <w:t>i. Questo vale anche per la S </w:t>
      </w:r>
      <w:r w:rsidRPr="00666D2C">
        <w:rPr>
          <w:kern w:val="16"/>
          <w:sz w:val="22"/>
        </w:rPr>
        <w:t xml:space="preserve">65 AMG, equipaggiata con un impianto frenante in materiale composito AMG ad alte prestazioni ottimizzato dal punto di vista del peso. A richiesta è disponibile anche un impianto frenante ceramico in materiale composito AMG ad alte prestazioni. Il peso ridotto del 20% assicura una riduzione delle masse non sospese e incrementa la dinamicità, l'agilità e il comfort di marcia. Inoltre questo impianto si caratterizza per una maggiore durata, una resistenza più elevata alla corrosione e una maggiore </w:t>
      </w:r>
      <w:r w:rsidRPr="00666D2C">
        <w:rPr>
          <w:spacing w:val="-2"/>
          <w:kern w:val="16"/>
          <w:sz w:val="22"/>
        </w:rPr>
        <w:t>stabilità termica. L'impianto frenante ceramico in materiale composito AMG ad alte prestazioni</w:t>
      </w:r>
      <w:r w:rsidRPr="00666D2C">
        <w:rPr>
          <w:kern w:val="16"/>
          <w:sz w:val="22"/>
        </w:rPr>
        <w:t xml:space="preserve"> dispone di dischi dei freni anteriori con un diametro di 420 millimetri e si distingue per il logo “AMG Carbon </w:t>
      </w:r>
      <w:proofErr w:type="spellStart"/>
      <w:r w:rsidRPr="00666D2C">
        <w:rPr>
          <w:kern w:val="16"/>
          <w:sz w:val="22"/>
        </w:rPr>
        <w:t>Ceramic</w:t>
      </w:r>
      <w:proofErr w:type="spellEnd"/>
      <w:r w:rsidRPr="00666D2C">
        <w:rPr>
          <w:kern w:val="16"/>
          <w:sz w:val="22"/>
        </w:rPr>
        <w:t xml:space="preserve">” sulle pinze dei freni appositamente verniciate. </w:t>
      </w:r>
    </w:p>
    <w:p w:rsidR="00545B9D" w:rsidRPr="00666D2C" w:rsidRDefault="00545B9D" w:rsidP="000A785A">
      <w:pPr>
        <w:spacing w:after="340" w:line="360" w:lineRule="auto"/>
        <w:rPr>
          <w:b/>
          <w:kern w:val="16"/>
        </w:rPr>
      </w:pPr>
      <w:r w:rsidRPr="00666D2C">
        <w:rPr>
          <w:b/>
          <w:kern w:val="16"/>
          <w:sz w:val="22"/>
        </w:rPr>
        <w:lastRenderedPageBreak/>
        <w:t xml:space="preserve">Design: dinamismo ed esclusività </w:t>
      </w:r>
    </w:p>
    <w:p w:rsidR="00893FF9" w:rsidRDefault="00545B9D" w:rsidP="000A785A">
      <w:pPr>
        <w:spacing w:after="340" w:line="360" w:lineRule="auto"/>
        <w:rPr>
          <w:kern w:val="16"/>
          <w:sz w:val="22"/>
        </w:rPr>
      </w:pPr>
      <w:r w:rsidRPr="00666D2C">
        <w:rPr>
          <w:kern w:val="16"/>
          <w:sz w:val="22"/>
        </w:rPr>
        <w:t xml:space="preserve">La S 65 AMG dimostra la </w:t>
      </w:r>
      <w:r w:rsidR="00CD433C">
        <w:rPr>
          <w:kern w:val="16"/>
          <w:sz w:val="22"/>
        </w:rPr>
        <w:t>propria superiorità</w:t>
      </w:r>
      <w:r w:rsidRPr="00666D2C">
        <w:rPr>
          <w:kern w:val="16"/>
          <w:sz w:val="22"/>
        </w:rPr>
        <w:t xml:space="preserve"> non soltanto dal punto di vista tecnologico, ma anche sotto l'aspetto del design. In questa vettura la limpida sensualità dello stile tipicamente Mercedes-Benz, caratterizzata da un'architettura classica e una silhouette filante, si fonde con i tratti distintivi del marchio AMG. </w:t>
      </w:r>
    </w:p>
    <w:p w:rsidR="00545B9D" w:rsidRPr="00666D2C" w:rsidRDefault="00545B9D" w:rsidP="000A785A">
      <w:pPr>
        <w:spacing w:after="340" w:line="360" w:lineRule="auto"/>
        <w:rPr>
          <w:kern w:val="16"/>
        </w:rPr>
      </w:pPr>
      <w:r w:rsidRPr="00666D2C">
        <w:rPr>
          <w:kern w:val="16"/>
          <w:sz w:val="22"/>
        </w:rPr>
        <w:t>Lussuosa e imponente, grintosa ed esclusiva, dinamica e rappresentativa, la S 65 AMG attira tutti gli sguardi su di sé, dimostrandosi assolutamente consapevole della sua affascinante presenza. La grande mascherina del radiatore V12, verticale e decisamente tridimensionale, con le sue sei doppie lamelle nel look cromato lucidato a specchio sottolinea l'ambizione alla leadership della Classe S, mentre un vivace contrasto è rappresentato dallo spoiler anteriore dotato di tre grandi prese d'aria. Il frontale presenta la “A” stilizzata tipica delle vetture AMG, sottolineando l'esclusività e la potenza della S 65 AMG.</w:t>
      </w:r>
    </w:p>
    <w:p w:rsidR="00545B9D" w:rsidRPr="00666D2C" w:rsidRDefault="00545B9D" w:rsidP="000A785A">
      <w:pPr>
        <w:spacing w:after="340" w:line="360" w:lineRule="auto"/>
        <w:rPr>
          <w:kern w:val="16"/>
        </w:rPr>
      </w:pPr>
      <w:r w:rsidRPr="00666D2C">
        <w:rPr>
          <w:kern w:val="16"/>
          <w:sz w:val="22"/>
        </w:rPr>
        <w:t xml:space="preserve">Cromatura lucidata a specchio: questo elemento di design crea un effetto esclusivo sulla S 65 AMG. Ad attirare ancora di più l'attenzione, specialmente in abbinamento alle tonalità di vernice scure, concorrono le griglie di ventilazione e i </w:t>
      </w:r>
      <w:proofErr w:type="spellStart"/>
      <w:r w:rsidRPr="00666D2C">
        <w:rPr>
          <w:kern w:val="16"/>
          <w:sz w:val="22"/>
        </w:rPr>
        <w:t>flic</w:t>
      </w:r>
      <w:proofErr w:type="spellEnd"/>
      <w:r w:rsidRPr="00666D2C">
        <w:rPr>
          <w:kern w:val="16"/>
          <w:sz w:val="22"/>
        </w:rPr>
        <w:t xml:space="preserve"> (elementi aerodinamici) sulle prese d'aria laterali. Lo </w:t>
      </w:r>
      <w:proofErr w:type="spellStart"/>
      <w:r w:rsidRPr="00666D2C">
        <w:rPr>
          <w:kern w:val="16"/>
          <w:sz w:val="22"/>
        </w:rPr>
        <w:t>splitter</w:t>
      </w:r>
      <w:proofErr w:type="spellEnd"/>
      <w:r w:rsidRPr="00666D2C">
        <w:rPr>
          <w:kern w:val="16"/>
          <w:sz w:val="22"/>
        </w:rPr>
        <w:t xml:space="preserve"> anteriore di forma tridimensionale, con superficie cromata e lucidata a specchio, riduce la portanza sull'avantreno, mentre la fessura soprastante </w:t>
      </w:r>
      <w:r w:rsidRPr="00666D2C">
        <w:rPr>
          <w:spacing w:val="-2"/>
          <w:kern w:val="16"/>
          <w:sz w:val="22"/>
        </w:rPr>
        <w:t>assicura un efficace afflusso d'aria al radiatore olio separato, collocato</w:t>
      </w:r>
      <w:r w:rsidRPr="00666D2C">
        <w:rPr>
          <w:kern w:val="16"/>
          <w:sz w:val="22"/>
        </w:rPr>
        <w:t xml:space="preserve"> </w:t>
      </w:r>
      <w:r w:rsidRPr="00666D2C">
        <w:rPr>
          <w:spacing w:val="-2"/>
          <w:kern w:val="16"/>
          <w:sz w:val="22"/>
        </w:rPr>
        <w:t>posteriormente. Sempre cromati e lucidati a specchio si presentano gli inserti dei</w:t>
      </w:r>
      <w:r w:rsidRPr="00666D2C">
        <w:rPr>
          <w:kern w:val="16"/>
          <w:sz w:val="22"/>
        </w:rPr>
        <w:t xml:space="preserve"> rivestimenti </w:t>
      </w:r>
      <w:proofErr w:type="spellStart"/>
      <w:r w:rsidRPr="00666D2C">
        <w:rPr>
          <w:kern w:val="16"/>
          <w:sz w:val="22"/>
        </w:rPr>
        <w:t>sottoporta</w:t>
      </w:r>
      <w:proofErr w:type="spellEnd"/>
      <w:r w:rsidRPr="00666D2C">
        <w:rPr>
          <w:kern w:val="16"/>
          <w:sz w:val="22"/>
        </w:rPr>
        <w:t xml:space="preserve"> e la modanatura dell'inserto diffusore nero lucido sulla coda. I Clienti che desiderano un look più discreto possono avere a richiesta le griglie e i </w:t>
      </w:r>
      <w:proofErr w:type="spellStart"/>
      <w:r w:rsidRPr="00666D2C">
        <w:rPr>
          <w:kern w:val="16"/>
          <w:sz w:val="22"/>
        </w:rPr>
        <w:t>flic</w:t>
      </w:r>
      <w:proofErr w:type="spellEnd"/>
      <w:r w:rsidRPr="00666D2C">
        <w:rPr>
          <w:kern w:val="16"/>
          <w:sz w:val="22"/>
        </w:rPr>
        <w:t xml:space="preserve"> di colore nero lucidato a specchio.</w:t>
      </w:r>
    </w:p>
    <w:p w:rsidR="00545B9D" w:rsidRPr="00666D2C" w:rsidRDefault="00545B9D" w:rsidP="000A785A">
      <w:pPr>
        <w:spacing w:after="340" w:line="360" w:lineRule="auto"/>
        <w:rPr>
          <w:kern w:val="16"/>
        </w:rPr>
      </w:pPr>
      <w:r w:rsidRPr="00666D2C">
        <w:rPr>
          <w:kern w:val="16"/>
          <w:sz w:val="22"/>
        </w:rPr>
        <w:t xml:space="preserve">Altre esclusive caratteristiche di design sono rappresentate dalle scritte “V12 BITURBO” sui parafanghi e dalla targhetta del modello “S 65 AMG” sul cofano bagagliaio, realizzate entrambe con caratteri tipografici più nuovi e moderni. L'impianto di scarico sportivo AMG con gli originali due doppi terminali cromati affascina sia per l'estetica che per l'effetto acustico. </w:t>
      </w:r>
    </w:p>
    <w:p w:rsidR="000A785A" w:rsidRDefault="000A785A">
      <w:pPr>
        <w:spacing w:after="0" w:line="240" w:lineRule="auto"/>
        <w:rPr>
          <w:b/>
          <w:kern w:val="16"/>
          <w:sz w:val="22"/>
        </w:rPr>
      </w:pPr>
      <w:r>
        <w:rPr>
          <w:b/>
          <w:kern w:val="16"/>
          <w:sz w:val="22"/>
        </w:rPr>
        <w:br w:type="page"/>
      </w:r>
    </w:p>
    <w:p w:rsidR="00545B9D" w:rsidRPr="00666D2C" w:rsidRDefault="00947E3D" w:rsidP="000A785A">
      <w:pPr>
        <w:spacing w:after="340" w:line="360" w:lineRule="auto"/>
        <w:rPr>
          <w:b/>
          <w:kern w:val="16"/>
        </w:rPr>
      </w:pPr>
      <w:r>
        <w:rPr>
          <w:b/>
          <w:kern w:val="16"/>
          <w:sz w:val="22"/>
        </w:rPr>
        <w:lastRenderedPageBreak/>
        <w:t>Gli interni: affasc</w:t>
      </w:r>
      <w:r w:rsidR="004D0FB8">
        <w:rPr>
          <w:b/>
          <w:kern w:val="16"/>
          <w:sz w:val="22"/>
        </w:rPr>
        <w:t xml:space="preserve">inanti </w:t>
      </w:r>
      <w:r>
        <w:rPr>
          <w:b/>
          <w:kern w:val="16"/>
          <w:sz w:val="22"/>
        </w:rPr>
        <w:t>eq</w:t>
      </w:r>
      <w:r w:rsidR="004D0FB8">
        <w:rPr>
          <w:b/>
          <w:kern w:val="16"/>
          <w:sz w:val="22"/>
        </w:rPr>
        <w:t xml:space="preserve">uipaggiamenti </w:t>
      </w:r>
      <w:r w:rsidR="00545B9D" w:rsidRPr="00666D2C">
        <w:rPr>
          <w:b/>
          <w:kern w:val="16"/>
          <w:sz w:val="22"/>
        </w:rPr>
        <w:t xml:space="preserve">di altissima qualità </w:t>
      </w:r>
    </w:p>
    <w:p w:rsidR="00545B9D" w:rsidRPr="00811DD0" w:rsidRDefault="00545B9D" w:rsidP="000A785A">
      <w:pPr>
        <w:pStyle w:val="Subhead"/>
        <w:numPr>
          <w:ilvl w:val="0"/>
          <w:numId w:val="0"/>
        </w:numPr>
        <w:spacing w:after="340" w:line="360" w:lineRule="auto"/>
        <w:ind w:right="0"/>
        <w:contextualSpacing w:val="0"/>
        <w:rPr>
          <w:b w:val="0"/>
          <w:kern w:val="16"/>
        </w:rPr>
      </w:pPr>
      <w:r w:rsidRPr="00666D2C">
        <w:rPr>
          <w:b w:val="0"/>
          <w:spacing w:val="-4"/>
          <w:kern w:val="16"/>
        </w:rPr>
        <w:t xml:space="preserve">Esclusività e lusso, abbinati a caratteristiche decisamente sportive: </w:t>
      </w:r>
      <w:r w:rsidRPr="00666D2C">
        <w:rPr>
          <w:b w:val="0"/>
          <w:kern w:val="16"/>
        </w:rPr>
        <w:t>gli interni della S 65 AMG affascinano per l'ambiente straordinari</w:t>
      </w:r>
      <w:r w:rsidR="004D0FB8">
        <w:rPr>
          <w:b w:val="0"/>
          <w:kern w:val="16"/>
        </w:rPr>
        <w:t xml:space="preserve">o, contraddistinto da materiali </w:t>
      </w:r>
      <w:r w:rsidRPr="00666D2C">
        <w:rPr>
          <w:b w:val="0"/>
          <w:kern w:val="16"/>
        </w:rPr>
        <w:t xml:space="preserve">di altissima qualità. Particolarmente incisivi si presentano i rivestimenti dei sedili in pelle Nappa </w:t>
      </w:r>
      <w:proofErr w:type="spellStart"/>
      <w:r w:rsidRPr="00666D2C">
        <w:rPr>
          <w:b w:val="0"/>
          <w:kern w:val="16"/>
        </w:rPr>
        <w:t>Exclusive</w:t>
      </w:r>
      <w:proofErr w:type="spellEnd"/>
      <w:r w:rsidRPr="00666D2C">
        <w:rPr>
          <w:b w:val="0"/>
          <w:kern w:val="16"/>
        </w:rPr>
        <w:t xml:space="preserve"> con un design a rombi</w:t>
      </w:r>
      <w:r w:rsidR="004D0FB8">
        <w:rPr>
          <w:b w:val="0"/>
          <w:kern w:val="16"/>
        </w:rPr>
        <w:t xml:space="preserve"> dedicato</w:t>
      </w:r>
      <w:r w:rsidRPr="00666D2C">
        <w:rPr>
          <w:b w:val="0"/>
          <w:kern w:val="16"/>
        </w:rPr>
        <w:t xml:space="preserve">. Una particolarità è rappresentata dalla posizione dei motivi traforati nei rivestimenti in pelle dei sedili sportivi AMG: in tutti i punti in cui si trovano cuciture decorative di contrasto, volutamente la pelle Nappa non viene traforata. In questo modo si ottiene una linea di cucitura assolutamente più nitida e un risultato finale di qualità eccellente. Il pacchetto </w:t>
      </w:r>
      <w:proofErr w:type="spellStart"/>
      <w:r w:rsidRPr="00666D2C">
        <w:rPr>
          <w:b w:val="0"/>
          <w:kern w:val="16"/>
        </w:rPr>
        <w:t>Exclusive</w:t>
      </w:r>
      <w:proofErr w:type="spellEnd"/>
      <w:r w:rsidRPr="00666D2C">
        <w:rPr>
          <w:b w:val="0"/>
          <w:kern w:val="16"/>
        </w:rPr>
        <w:t xml:space="preserve"> comprende il cielo della vettura in pelle Nappa, il rivestimento in pelle con design a rombi per la plancia portastrumenti e i pannelli centrali delle porte, le maniglie di sostegno sul tetto in pelle, ulteriori inserti in legno e soglie d'ingresso AMG illuminate di bianco in acciaio legato. Per i rivestimenti in pelle Nappa </w:t>
      </w:r>
      <w:proofErr w:type="spellStart"/>
      <w:r w:rsidRPr="00666D2C">
        <w:rPr>
          <w:b w:val="0"/>
          <w:kern w:val="16"/>
        </w:rPr>
        <w:t>Exclusive</w:t>
      </w:r>
      <w:proofErr w:type="spellEnd"/>
      <w:r w:rsidRPr="00666D2C">
        <w:rPr>
          <w:b w:val="0"/>
          <w:kern w:val="16"/>
        </w:rPr>
        <w:t xml:space="preserve"> il Cliente può scegliere fra le tonalità nero, beige Como/marrone caffè, </w:t>
      </w:r>
      <w:r w:rsidRPr="00666D2C">
        <w:rPr>
          <w:b w:val="0"/>
          <w:spacing w:val="-3"/>
          <w:kern w:val="16"/>
        </w:rPr>
        <w:t>marrone noce/nero, porcellana/nero e grigio cristallo/grigio conchiglia.</w:t>
      </w:r>
      <w:r w:rsidRPr="00666D2C">
        <w:rPr>
          <w:b w:val="0"/>
          <w:kern w:val="16"/>
        </w:rPr>
        <w:t xml:space="preserve"> </w:t>
      </w:r>
    </w:p>
    <w:p w:rsidR="00545B9D" w:rsidRPr="00666D2C" w:rsidRDefault="00545B9D" w:rsidP="000A785A">
      <w:pPr>
        <w:pStyle w:val="Subhead"/>
        <w:numPr>
          <w:ilvl w:val="0"/>
          <w:numId w:val="0"/>
        </w:numPr>
        <w:spacing w:after="340" w:line="360" w:lineRule="auto"/>
        <w:ind w:right="0"/>
        <w:contextualSpacing w:val="0"/>
        <w:rPr>
          <w:b w:val="0"/>
          <w:kern w:val="16"/>
        </w:rPr>
      </w:pPr>
      <w:r w:rsidRPr="00666D2C">
        <w:rPr>
          <w:b w:val="0"/>
          <w:spacing w:val="-2"/>
          <w:kern w:val="16"/>
        </w:rPr>
        <w:t>I sedili sportivi AMG appositamente sviluppati per la vettura concorrono al massimo comfort nei lunghi viaggi.</w:t>
      </w:r>
      <w:r w:rsidRPr="00666D2C">
        <w:rPr>
          <w:b w:val="0"/>
          <w:kern w:val="16"/>
        </w:rPr>
        <w:t xml:space="preserve"> La regolazione elettrica, la funzione Memory e il riscaldamento nonché la climatizzazione dei sedili sono di serie. Non solo: i piani di seduta e gli schienali avvolgenti migliorano il sostegno laterale nelle curve affrontate a velocità elevata. Le pregiate targhette AMG su tutti e quattro gli schienali dei sedili sono di serie, come pure gli stemmi AMG impressi sui sedili anteriori e – se la vettura è dotata di sedili singoli posteriori – anche sulla consolle centrale posteriore. Altri stemmi AMG sono presenti sugli inserti negli schienali dei sedili. </w:t>
      </w:r>
    </w:p>
    <w:p w:rsidR="00545B9D" w:rsidRPr="00666D2C" w:rsidRDefault="00545B9D" w:rsidP="000A785A">
      <w:pPr>
        <w:pStyle w:val="Subhead"/>
        <w:numPr>
          <w:ilvl w:val="0"/>
          <w:numId w:val="0"/>
        </w:numPr>
        <w:spacing w:after="340" w:line="360" w:lineRule="auto"/>
        <w:ind w:right="0"/>
        <w:contextualSpacing w:val="0"/>
        <w:rPr>
          <w:b w:val="0"/>
          <w:kern w:val="16"/>
        </w:rPr>
      </w:pPr>
      <w:r w:rsidRPr="00666D2C">
        <w:rPr>
          <w:b w:val="0"/>
          <w:kern w:val="16"/>
        </w:rPr>
        <w:t xml:space="preserve">Il volante sportivo AMG a due razze permette un controllo perfetto della vettura. La corona dal profilo marcato è rivestita in pelle Nappa, mentre nella zona dell'impugnatura il rivestimento è in pelle traforata. La modanatura del volante è impreziosita dalla caratteristica scritta AMG. I comandi del cambio in alluminio consentono la selezione manuale delle marce. A destra, accanto al volante sportivo AMG, tra le bocchette di aerazione è collocato il pregiato orologio analogico nell'esclusivo design IWC che dispone di lancette tridimensionali con fresatura in metallo e di applicazioni metalliche sul </w:t>
      </w:r>
      <w:r w:rsidRPr="00666D2C">
        <w:rPr>
          <w:b w:val="0"/>
          <w:kern w:val="16"/>
        </w:rPr>
        <w:lastRenderedPageBreak/>
        <w:t>quadrante. I pregiati pin delle porte cromati con logo AMG completano i raffinati interni della S 65 AMG.</w:t>
      </w:r>
    </w:p>
    <w:p w:rsidR="00545B9D" w:rsidRPr="00666D2C" w:rsidRDefault="00545B9D" w:rsidP="000A785A">
      <w:pPr>
        <w:pStyle w:val="Subhead"/>
        <w:numPr>
          <w:ilvl w:val="0"/>
          <w:numId w:val="0"/>
        </w:numPr>
        <w:spacing w:after="340" w:line="360" w:lineRule="auto"/>
        <w:ind w:right="0"/>
        <w:contextualSpacing w:val="0"/>
        <w:rPr>
          <w:b w:val="0"/>
          <w:kern w:val="16"/>
        </w:rPr>
      </w:pPr>
      <w:r w:rsidRPr="00666D2C">
        <w:rPr>
          <w:kern w:val="16"/>
        </w:rPr>
        <w:t>Strumentazione AMG con strumenti circolari animati</w:t>
      </w:r>
    </w:p>
    <w:p w:rsidR="00545B9D" w:rsidRPr="00666D2C" w:rsidRDefault="00545B9D" w:rsidP="000A785A">
      <w:pPr>
        <w:pStyle w:val="Subhead"/>
        <w:numPr>
          <w:ilvl w:val="0"/>
          <w:numId w:val="0"/>
        </w:numPr>
        <w:spacing w:after="340" w:line="360" w:lineRule="auto"/>
        <w:ind w:right="0"/>
        <w:contextualSpacing w:val="0"/>
        <w:rPr>
          <w:kern w:val="16"/>
        </w:rPr>
      </w:pPr>
      <w:r w:rsidRPr="00666D2C">
        <w:rPr>
          <w:b w:val="0"/>
          <w:kern w:val="16"/>
        </w:rPr>
        <w:t>La strumentazione AMG con due strumenti circolari animati viene visualizzata sul display TFT a colori ad alta risoluzione. Si presentano nel tipico look AMG non soltanto la grafica specifica AMG e gli indicatori di colore rosso/argento, ma anche il logo AMG sul tachimetro con scala fino a 360 km/h (a sinistra) e scritta “V12 BITURBO” sul contagiri (a destra). Sul display a destra appare una schermata iniziale animata AMG. Nel menu principale AMG si trovano, nella sezione superiore, la visualizzazione digitale della velocità e un indicatore permanente della marcia innestata. Nella modalità di marcia “M” e in prossimità del limite nel numero di giri, il guidatore viene anche invitato a passare a una marcia superiore. Scegliendo la modalità “</w:t>
      </w:r>
      <w:proofErr w:type="spellStart"/>
      <w:r w:rsidRPr="00666D2C">
        <w:rPr>
          <w:b w:val="0"/>
          <w:kern w:val="16"/>
        </w:rPr>
        <w:t>Warm</w:t>
      </w:r>
      <w:proofErr w:type="spellEnd"/>
      <w:r w:rsidRPr="00666D2C">
        <w:rPr>
          <w:b w:val="0"/>
          <w:kern w:val="16"/>
        </w:rPr>
        <w:t xml:space="preserve"> Up” sul menu AMG, altri due strumenti circolari forniscono informazioni sulla temperatura dell'olio motore e dell'olio del cambio. Nel menu “Set Up” vengono visualizzate la configurazione del cambio e dell'assetto della vettura, così come l'attivazione della modalità ESP</w:t>
      </w:r>
      <w:r w:rsidRPr="00666D2C">
        <w:rPr>
          <w:b w:val="0"/>
          <w:kern w:val="16"/>
          <w:vertAlign w:val="superscript"/>
        </w:rPr>
        <w:t>®</w:t>
      </w:r>
      <w:r w:rsidRPr="00666D2C">
        <w:rPr>
          <w:b w:val="0"/>
          <w:kern w:val="16"/>
        </w:rPr>
        <w:t>. A fornire un riscontro visivo delle impostazioni provvede la rappresentazione animata della S 65 AMG sul display TFT, tra il tachimetro e il contagiri.</w:t>
      </w:r>
    </w:p>
    <w:p w:rsidR="00545B9D" w:rsidRPr="00666D2C" w:rsidRDefault="00545B9D" w:rsidP="000A785A">
      <w:pPr>
        <w:pStyle w:val="Subhead"/>
        <w:numPr>
          <w:ilvl w:val="0"/>
          <w:numId w:val="0"/>
        </w:numPr>
        <w:spacing w:after="340" w:line="360" w:lineRule="auto"/>
        <w:ind w:right="0"/>
        <w:contextualSpacing w:val="0"/>
        <w:rPr>
          <w:kern w:val="16"/>
        </w:rPr>
      </w:pPr>
      <w:r w:rsidRPr="00666D2C">
        <w:rPr>
          <w:kern w:val="16"/>
        </w:rPr>
        <w:t>Il display head-up aumenta il comfort e la sicurezza</w:t>
      </w:r>
    </w:p>
    <w:p w:rsidR="00545B9D" w:rsidRPr="00666D2C" w:rsidRDefault="00545B9D" w:rsidP="000A785A">
      <w:pPr>
        <w:pStyle w:val="Subhead"/>
        <w:numPr>
          <w:ilvl w:val="0"/>
          <w:numId w:val="0"/>
        </w:numPr>
        <w:spacing w:after="340" w:line="360" w:lineRule="auto"/>
        <w:ind w:right="0"/>
        <w:contextualSpacing w:val="0"/>
        <w:rPr>
          <w:kern w:val="16"/>
        </w:rPr>
      </w:pPr>
      <w:r w:rsidRPr="00666D2C">
        <w:rPr>
          <w:b w:val="0"/>
          <w:kern w:val="16"/>
        </w:rPr>
        <w:t xml:space="preserve">Nella dotazione di serie della S 65 AMG sono presenti due innovazioni: il display head-up </w:t>
      </w:r>
      <w:r w:rsidRPr="00666D2C">
        <w:rPr>
          <w:b w:val="0"/>
          <w:spacing w:val="-2"/>
          <w:kern w:val="16"/>
        </w:rPr>
        <w:t>e il touchpad. Con il display head-up, informazioni importanti come</w:t>
      </w:r>
      <w:r w:rsidRPr="00666D2C">
        <w:rPr>
          <w:b w:val="0"/>
          <w:kern w:val="16"/>
        </w:rPr>
        <w:t xml:space="preserve"> velocità del veicolo, limiti di velocità, istruzioni di navigazione, segnali stradali e indicazioni del DISTRONIC PLUS vengono proiettate sul parabrezza. L'immagine virtuale a colori del formato da 21 x 7 centimetri appare ad una distanza di circa due metri, come sospesa al disopra del cofano motore. Di conseguenza il display head-up risulta perfettamente nel campo visivo del guidatore, il quale può acquisire informazioni fondamentali senza dover distogliere lo sguardo dal traffico stradale. Inoltre nel display vengono visualizzate la velocità digitale, il regime del motore e la marcia attualmente innestata. Nel programma di marcia manuale viene proiettato sul parabrezza un indicatore a barre a colori che indica i possibili rapporti da selezionare per il passaggio alle marce superiori.</w:t>
      </w:r>
    </w:p>
    <w:p w:rsidR="00545B9D" w:rsidRPr="00666D2C" w:rsidRDefault="00545B9D" w:rsidP="000A785A">
      <w:pPr>
        <w:pStyle w:val="Subhead"/>
        <w:numPr>
          <w:ilvl w:val="0"/>
          <w:numId w:val="0"/>
        </w:numPr>
        <w:spacing w:after="340" w:line="360" w:lineRule="auto"/>
        <w:ind w:right="0"/>
        <w:contextualSpacing w:val="0"/>
        <w:rPr>
          <w:kern w:val="16"/>
        </w:rPr>
      </w:pPr>
      <w:r w:rsidRPr="00666D2C">
        <w:rPr>
          <w:b w:val="0"/>
          <w:kern w:val="16"/>
        </w:rPr>
        <w:lastRenderedPageBreak/>
        <w:t>La luminosità dell'immagine, ricca di contrasti, si adegua automaticamente alle condizioni di luce dell'ambiente circostante. Tuttavia il guidatore può anche regolare la luminosità in base alle proprie preferenze individuali. La posizione del display head-up sul parabrezza è regolabile in altezza e può essere salvata con la funzione Memory.</w:t>
      </w:r>
    </w:p>
    <w:p w:rsidR="00545B9D" w:rsidRPr="00666D2C" w:rsidRDefault="00545B9D" w:rsidP="000A785A">
      <w:pPr>
        <w:pStyle w:val="Subhead"/>
        <w:numPr>
          <w:ilvl w:val="0"/>
          <w:numId w:val="0"/>
        </w:numPr>
        <w:spacing w:after="340" w:line="360" w:lineRule="auto"/>
        <w:ind w:right="0"/>
        <w:contextualSpacing w:val="0"/>
        <w:rPr>
          <w:kern w:val="16"/>
        </w:rPr>
      </w:pPr>
      <w:r w:rsidRPr="00666D2C">
        <w:rPr>
          <w:kern w:val="16"/>
        </w:rPr>
        <w:t xml:space="preserve">Innovativo touchpad che facilita notevolmente il comando delle funzioni </w:t>
      </w:r>
    </w:p>
    <w:p w:rsidR="00545B9D" w:rsidRPr="00666D2C" w:rsidRDefault="00545B9D" w:rsidP="000A785A">
      <w:pPr>
        <w:pStyle w:val="Subhead"/>
        <w:numPr>
          <w:ilvl w:val="0"/>
          <w:numId w:val="0"/>
        </w:numPr>
        <w:spacing w:after="340" w:line="360" w:lineRule="auto"/>
        <w:ind w:right="0"/>
        <w:contextualSpacing w:val="0"/>
        <w:rPr>
          <w:kern w:val="16"/>
        </w:rPr>
      </w:pPr>
      <w:r w:rsidRPr="00666D2C">
        <w:rPr>
          <w:b w:val="0"/>
          <w:kern w:val="16"/>
        </w:rPr>
        <w:t xml:space="preserve">L'innovativo touchpad Mercedes-Benz rende notevolmente più facile il comando delle funzioni dell'autoradio, del telefono e del navigatore. Diversamente dai sistemi tradizionali, il touchpad agevola l'utilizzo di tutte le funzioni di </w:t>
      </w:r>
      <w:proofErr w:type="spellStart"/>
      <w:r w:rsidRPr="00666D2C">
        <w:rPr>
          <w:b w:val="0"/>
          <w:kern w:val="16"/>
        </w:rPr>
        <w:t>Infotainment</w:t>
      </w:r>
      <w:proofErr w:type="spellEnd"/>
      <w:r w:rsidRPr="00666D2C">
        <w:rPr>
          <w:b w:val="0"/>
          <w:kern w:val="16"/>
        </w:rPr>
        <w:t xml:space="preserve">. La superficie di input da circa 6,5 x 4,5 centimetri è integrata nel </w:t>
      </w:r>
      <w:proofErr w:type="spellStart"/>
      <w:r w:rsidRPr="00666D2C">
        <w:rPr>
          <w:b w:val="0"/>
          <w:kern w:val="16"/>
        </w:rPr>
        <w:t>poggiamano</w:t>
      </w:r>
      <w:proofErr w:type="spellEnd"/>
      <w:r w:rsidRPr="00666D2C">
        <w:rPr>
          <w:b w:val="0"/>
          <w:kern w:val="16"/>
        </w:rPr>
        <w:t xml:space="preserve"> con copertura della tastiera. L'uso del touchpad è analogo a quello di </w:t>
      </w:r>
      <w:proofErr w:type="spellStart"/>
      <w:r w:rsidRPr="00666D2C">
        <w:rPr>
          <w:b w:val="0"/>
          <w:kern w:val="16"/>
        </w:rPr>
        <w:t>smartphone</w:t>
      </w:r>
      <w:proofErr w:type="spellEnd"/>
      <w:r w:rsidRPr="00666D2C">
        <w:rPr>
          <w:b w:val="0"/>
          <w:kern w:val="16"/>
        </w:rPr>
        <w:t xml:space="preserve"> e </w:t>
      </w:r>
      <w:proofErr w:type="spellStart"/>
      <w:r w:rsidRPr="00666D2C">
        <w:rPr>
          <w:b w:val="0"/>
          <w:kern w:val="16"/>
        </w:rPr>
        <w:t>tablet</w:t>
      </w:r>
      <w:proofErr w:type="spellEnd"/>
      <w:r w:rsidRPr="00666D2C">
        <w:rPr>
          <w:b w:val="0"/>
          <w:kern w:val="16"/>
        </w:rPr>
        <w:t xml:space="preserve">: il sistema riconosce i gesti compiuti con uno o due dita, come le funzioni di scorrimento e quelle di zoom che si eseguono attraverso l'allargamento e l'avvicinamento intuitivo delle dita. Inoltre è possibile scrivere manualmente lettere alfabetiche, numeri e caratteri speciali, usando qualsiasi </w:t>
      </w:r>
      <w:r w:rsidRPr="00666D2C">
        <w:rPr>
          <w:b w:val="0"/>
          <w:spacing w:val="-3"/>
          <w:kern w:val="16"/>
        </w:rPr>
        <w:t>lingua disponibile nel COMAND Online. Il touchpad è stato realizzato con</w:t>
      </w:r>
      <w:r w:rsidRPr="00666D2C">
        <w:rPr>
          <w:b w:val="0"/>
          <w:kern w:val="16"/>
        </w:rPr>
        <w:t xml:space="preserve"> superfici pregiate in nero lucidato a specchio e silver </w:t>
      </w:r>
      <w:proofErr w:type="spellStart"/>
      <w:r w:rsidRPr="00666D2C">
        <w:rPr>
          <w:b w:val="0"/>
          <w:kern w:val="16"/>
        </w:rPr>
        <w:t>shadow</w:t>
      </w:r>
      <w:proofErr w:type="spellEnd"/>
      <w:r w:rsidRPr="00666D2C">
        <w:rPr>
          <w:b w:val="0"/>
          <w:kern w:val="16"/>
        </w:rPr>
        <w:t>.</w:t>
      </w:r>
    </w:p>
    <w:p w:rsidR="00545B9D" w:rsidRPr="00666D2C" w:rsidRDefault="00545B9D" w:rsidP="000A785A">
      <w:pPr>
        <w:pStyle w:val="Subhead"/>
        <w:numPr>
          <w:ilvl w:val="0"/>
          <w:numId w:val="0"/>
        </w:numPr>
        <w:spacing w:after="340" w:line="360" w:lineRule="auto"/>
        <w:ind w:right="0"/>
        <w:contextualSpacing w:val="0"/>
        <w:rPr>
          <w:kern w:val="16"/>
        </w:rPr>
      </w:pPr>
      <w:r w:rsidRPr="00666D2C">
        <w:rPr>
          <w:b w:val="0"/>
          <w:kern w:val="16"/>
        </w:rPr>
        <w:t xml:space="preserve">La superficie di input del nuovo touchpad, in materiale antigraffio, è integrata nel </w:t>
      </w:r>
      <w:proofErr w:type="spellStart"/>
      <w:r w:rsidRPr="00666D2C">
        <w:rPr>
          <w:b w:val="0"/>
          <w:kern w:val="16"/>
        </w:rPr>
        <w:t>poggiamano</w:t>
      </w:r>
      <w:proofErr w:type="spellEnd"/>
      <w:r w:rsidRPr="00666D2C">
        <w:rPr>
          <w:b w:val="0"/>
          <w:kern w:val="16"/>
        </w:rPr>
        <w:t xml:space="preserve"> dell'unità di comando centrale, una soluzione che permette di inserire i dati in modo sicuro e confortevole. Dietro la superficie del touchpad sono collocati tre tasti sensibili al tatto che consentono di utilizzare in modo rapido e diretto diverse importanti funzioni: indietro, menu preferiti, menu rapido audio. Sia la superficie tattile del touchpad sia i tasti restituiscono una chiara risposta al tocco. Un'altra importante caratteristica è rappresentata dall'innovativa funzione di riconoscimento della mano: valutando un segnale tridimensionale inviato da sensori, il sistema riconosce se la mano è soltanto posata sul </w:t>
      </w:r>
      <w:proofErr w:type="spellStart"/>
      <w:r w:rsidRPr="00666D2C">
        <w:rPr>
          <w:b w:val="0"/>
          <w:kern w:val="16"/>
        </w:rPr>
        <w:t>poggiamano</w:t>
      </w:r>
      <w:proofErr w:type="spellEnd"/>
      <w:r w:rsidRPr="00666D2C">
        <w:rPr>
          <w:b w:val="0"/>
          <w:kern w:val="16"/>
        </w:rPr>
        <w:t xml:space="preserve"> oppure se si sta procedendo effettivamente all'immissione di comandi con uno o due dita. In questo modo si evitano immissioni di dati erronee, aumentando la sicurezza dei comandi. Il guidatore può scegliere liberamente in ogni momento il metodo di input che preferisce: in alternativa al touchpad, per il comando delle funzioni dell'autoradio, del telefono e del navigatore, è infatti possibile utilizzare anche il Controller del COMAND e il sistema VOICETRONIC. </w:t>
      </w:r>
    </w:p>
    <w:p w:rsidR="00545B9D" w:rsidRPr="00666D2C" w:rsidRDefault="00433BDA" w:rsidP="000A785A">
      <w:pPr>
        <w:pStyle w:val="Subhead"/>
        <w:numPr>
          <w:ilvl w:val="0"/>
          <w:numId w:val="0"/>
        </w:numPr>
        <w:spacing w:after="340" w:line="360" w:lineRule="auto"/>
        <w:ind w:right="0"/>
        <w:contextualSpacing w:val="0"/>
        <w:rPr>
          <w:b w:val="0"/>
          <w:kern w:val="16"/>
          <w:szCs w:val="22"/>
        </w:rPr>
      </w:pPr>
      <w:r w:rsidRPr="00666D2C">
        <w:rPr>
          <w:b w:val="0"/>
          <w:kern w:val="16"/>
        </w:rPr>
        <w:lastRenderedPageBreak/>
        <w:t>Qui di seguito sono riportati gli altri principali equipaggiame</w:t>
      </w:r>
      <w:r w:rsidR="008D13B2">
        <w:rPr>
          <w:b w:val="0"/>
          <w:kern w:val="16"/>
        </w:rPr>
        <w:t>nti di serie della S </w:t>
      </w:r>
      <w:r w:rsidRPr="00666D2C">
        <w:rPr>
          <w:b w:val="0"/>
          <w:kern w:val="16"/>
        </w:rPr>
        <w:t>65 AMG.</w:t>
      </w:r>
    </w:p>
    <w:p w:rsidR="00545B9D" w:rsidRPr="00666D2C" w:rsidRDefault="00545B9D" w:rsidP="000A785A">
      <w:pPr>
        <w:pStyle w:val="40Continoustext11pt"/>
        <w:numPr>
          <w:ilvl w:val="0"/>
          <w:numId w:val="3"/>
        </w:numPr>
        <w:spacing w:after="0" w:line="360" w:lineRule="auto"/>
        <w:rPr>
          <w:kern w:val="16"/>
        </w:rPr>
      </w:pPr>
      <w:r w:rsidRPr="00666D2C">
        <w:rPr>
          <w:kern w:val="16"/>
        </w:rPr>
        <w:t xml:space="preserve">Pacchetto AIR-BALANCE </w:t>
      </w:r>
    </w:p>
    <w:p w:rsidR="00545B9D" w:rsidRPr="00666D2C" w:rsidRDefault="00545B9D" w:rsidP="000A785A">
      <w:pPr>
        <w:pStyle w:val="40Continoustext11pt"/>
        <w:numPr>
          <w:ilvl w:val="0"/>
          <w:numId w:val="3"/>
        </w:numPr>
        <w:spacing w:after="0" w:line="360" w:lineRule="auto"/>
        <w:rPr>
          <w:kern w:val="16"/>
        </w:rPr>
      </w:pPr>
      <w:r w:rsidRPr="00666D2C">
        <w:rPr>
          <w:kern w:val="16"/>
        </w:rPr>
        <w:t>Tappetini AMG a pelo alto, con bordi in pelle Nappa e targhetta AMG in autentico metallo</w:t>
      </w:r>
    </w:p>
    <w:p w:rsidR="00545B9D" w:rsidRPr="00666D2C" w:rsidRDefault="00545B9D" w:rsidP="000A785A">
      <w:pPr>
        <w:pStyle w:val="40Continoustext11pt"/>
        <w:numPr>
          <w:ilvl w:val="0"/>
          <w:numId w:val="3"/>
        </w:numPr>
        <w:spacing w:after="0" w:line="360" w:lineRule="auto"/>
        <w:rPr>
          <w:kern w:val="16"/>
        </w:rPr>
      </w:pPr>
      <w:r w:rsidRPr="00666D2C">
        <w:rPr>
          <w:kern w:val="16"/>
        </w:rPr>
        <w:t>Pedaliera sportiva AMG in acciaio legato spazzolato con inserti in gomma antisdrucciolo</w:t>
      </w:r>
    </w:p>
    <w:p w:rsidR="00545B9D" w:rsidRPr="00666D2C" w:rsidRDefault="00545B9D" w:rsidP="000A785A">
      <w:pPr>
        <w:pStyle w:val="40Continoustext11pt"/>
        <w:numPr>
          <w:ilvl w:val="0"/>
          <w:numId w:val="3"/>
        </w:numPr>
        <w:spacing w:after="0" w:line="360" w:lineRule="auto"/>
        <w:rPr>
          <w:kern w:val="16"/>
        </w:rPr>
      </w:pPr>
      <w:r w:rsidRPr="00666D2C">
        <w:rPr>
          <w:kern w:val="16"/>
        </w:rPr>
        <w:t>Luci soffuse “ambient”</w:t>
      </w:r>
    </w:p>
    <w:p w:rsidR="00545B9D" w:rsidRPr="00666D2C" w:rsidRDefault="00545B9D" w:rsidP="000A785A">
      <w:pPr>
        <w:pStyle w:val="40Continoustext11pt"/>
        <w:numPr>
          <w:ilvl w:val="0"/>
          <w:numId w:val="3"/>
        </w:numPr>
        <w:spacing w:after="0" w:line="360" w:lineRule="auto"/>
        <w:rPr>
          <w:kern w:val="16"/>
        </w:rPr>
      </w:pPr>
      <w:r w:rsidRPr="00666D2C">
        <w:rPr>
          <w:kern w:val="16"/>
        </w:rPr>
        <w:t>ATTENTION ASSIST</w:t>
      </w:r>
    </w:p>
    <w:p w:rsidR="00545B9D" w:rsidRPr="003433F1" w:rsidRDefault="00545B9D" w:rsidP="000A785A">
      <w:pPr>
        <w:pStyle w:val="40Continoustext11pt"/>
        <w:numPr>
          <w:ilvl w:val="0"/>
          <w:numId w:val="3"/>
        </w:numPr>
        <w:spacing w:after="0" w:line="360" w:lineRule="auto"/>
        <w:rPr>
          <w:kern w:val="16"/>
          <w:lang w:val="en-US"/>
        </w:rPr>
      </w:pPr>
      <w:proofErr w:type="spellStart"/>
      <w:r w:rsidRPr="003433F1">
        <w:rPr>
          <w:kern w:val="16"/>
          <w:lang w:val="en-US"/>
        </w:rPr>
        <w:t>Burmester</w:t>
      </w:r>
      <w:proofErr w:type="spellEnd"/>
      <w:r w:rsidRPr="003433F1">
        <w:rPr>
          <w:kern w:val="16"/>
          <w:vertAlign w:val="superscript"/>
          <w:lang w:val="en-US"/>
        </w:rPr>
        <w:t>®</w:t>
      </w:r>
      <w:r w:rsidRPr="003433F1">
        <w:rPr>
          <w:kern w:val="16"/>
          <w:lang w:val="en-US"/>
        </w:rPr>
        <w:t xml:space="preserve"> Sound System Surround High-End 3D</w:t>
      </w:r>
    </w:p>
    <w:p w:rsidR="00545B9D" w:rsidRPr="00666D2C" w:rsidRDefault="00545B9D" w:rsidP="000A785A">
      <w:pPr>
        <w:pStyle w:val="40Continoustext11pt"/>
        <w:numPr>
          <w:ilvl w:val="0"/>
          <w:numId w:val="3"/>
        </w:numPr>
        <w:spacing w:after="0" w:line="360" w:lineRule="auto"/>
        <w:rPr>
          <w:kern w:val="16"/>
        </w:rPr>
      </w:pPr>
      <w:r w:rsidRPr="00666D2C">
        <w:rPr>
          <w:kern w:val="16"/>
        </w:rPr>
        <w:t xml:space="preserve">Pacchetto chauffeur </w:t>
      </w:r>
    </w:p>
    <w:p w:rsidR="00545B9D" w:rsidRPr="00666D2C" w:rsidRDefault="00545B9D" w:rsidP="000A785A">
      <w:pPr>
        <w:pStyle w:val="40Continoustext11pt"/>
        <w:numPr>
          <w:ilvl w:val="0"/>
          <w:numId w:val="3"/>
        </w:numPr>
        <w:spacing w:after="0" w:line="360" w:lineRule="auto"/>
        <w:rPr>
          <w:kern w:val="16"/>
        </w:rPr>
      </w:pPr>
      <w:r w:rsidRPr="00666D2C">
        <w:rPr>
          <w:kern w:val="16"/>
        </w:rPr>
        <w:t>COMAND Online</w:t>
      </w:r>
    </w:p>
    <w:p w:rsidR="00545B9D" w:rsidRPr="00666D2C" w:rsidRDefault="00545B9D" w:rsidP="000A785A">
      <w:pPr>
        <w:pStyle w:val="40Continoustext11pt"/>
        <w:numPr>
          <w:ilvl w:val="0"/>
          <w:numId w:val="3"/>
        </w:numPr>
        <w:spacing w:after="0" w:line="360" w:lineRule="auto"/>
        <w:rPr>
          <w:kern w:val="16"/>
        </w:rPr>
      </w:pPr>
      <w:r w:rsidRPr="00666D2C">
        <w:rPr>
          <w:kern w:val="16"/>
        </w:rPr>
        <w:t xml:space="preserve">Pacchetto </w:t>
      </w:r>
      <w:proofErr w:type="spellStart"/>
      <w:r w:rsidRPr="00666D2C">
        <w:rPr>
          <w:kern w:val="16"/>
        </w:rPr>
        <w:t>Exclusive</w:t>
      </w:r>
      <w:proofErr w:type="spellEnd"/>
    </w:p>
    <w:p w:rsidR="00545B9D" w:rsidRPr="00666D2C" w:rsidRDefault="00545B9D" w:rsidP="000A785A">
      <w:pPr>
        <w:pStyle w:val="40Continoustext11pt"/>
        <w:numPr>
          <w:ilvl w:val="0"/>
          <w:numId w:val="3"/>
        </w:numPr>
        <w:spacing w:after="0" w:line="360" w:lineRule="auto"/>
        <w:rPr>
          <w:kern w:val="16"/>
        </w:rPr>
      </w:pPr>
      <w:r w:rsidRPr="00666D2C">
        <w:rPr>
          <w:kern w:val="16"/>
        </w:rPr>
        <w:t xml:space="preserve">Pacchetto di assistenza alla guida Plus </w:t>
      </w:r>
    </w:p>
    <w:p w:rsidR="00545B9D" w:rsidRPr="00666D2C" w:rsidRDefault="00545B9D" w:rsidP="000A785A">
      <w:pPr>
        <w:pStyle w:val="40Continoustext11pt"/>
        <w:numPr>
          <w:ilvl w:val="0"/>
          <w:numId w:val="3"/>
        </w:numPr>
        <w:spacing w:after="0" w:line="360" w:lineRule="auto"/>
        <w:rPr>
          <w:kern w:val="16"/>
        </w:rPr>
      </w:pPr>
      <w:r w:rsidRPr="00666D2C">
        <w:rPr>
          <w:kern w:val="16"/>
        </w:rPr>
        <w:t>Pacchetto KEYLESS-GO</w:t>
      </w:r>
    </w:p>
    <w:p w:rsidR="00545B9D" w:rsidRPr="00666D2C" w:rsidRDefault="00545B9D" w:rsidP="000A785A">
      <w:pPr>
        <w:pStyle w:val="40Continoustext11pt"/>
        <w:numPr>
          <w:ilvl w:val="0"/>
          <w:numId w:val="3"/>
        </w:numPr>
        <w:spacing w:after="0" w:line="360" w:lineRule="auto"/>
        <w:rPr>
          <w:kern w:val="16"/>
        </w:rPr>
      </w:pPr>
      <w:r w:rsidRPr="00666D2C">
        <w:rPr>
          <w:kern w:val="16"/>
        </w:rPr>
        <w:t>Telefonia Comfort</w:t>
      </w:r>
    </w:p>
    <w:p w:rsidR="00545B9D" w:rsidRPr="00666D2C" w:rsidRDefault="00545B9D" w:rsidP="000A785A">
      <w:pPr>
        <w:pStyle w:val="40Continoustext11pt"/>
        <w:numPr>
          <w:ilvl w:val="0"/>
          <w:numId w:val="3"/>
        </w:numPr>
        <w:spacing w:after="0" w:line="360" w:lineRule="auto"/>
        <w:rPr>
          <w:kern w:val="16"/>
        </w:rPr>
      </w:pPr>
      <w:r w:rsidRPr="00666D2C">
        <w:rPr>
          <w:kern w:val="16"/>
        </w:rPr>
        <w:t xml:space="preserve">Altoparlanti con </w:t>
      </w:r>
      <w:proofErr w:type="spellStart"/>
      <w:r w:rsidRPr="00666D2C">
        <w:rPr>
          <w:kern w:val="16"/>
        </w:rPr>
        <w:t>Frontbass</w:t>
      </w:r>
      <w:proofErr w:type="spellEnd"/>
      <w:r w:rsidRPr="00666D2C">
        <w:rPr>
          <w:kern w:val="16"/>
        </w:rPr>
        <w:t xml:space="preserve"> (10)</w:t>
      </w:r>
    </w:p>
    <w:p w:rsidR="00545B9D" w:rsidRPr="003433F1" w:rsidRDefault="00545B9D" w:rsidP="000A785A">
      <w:pPr>
        <w:pStyle w:val="40Continoustext11pt"/>
        <w:numPr>
          <w:ilvl w:val="0"/>
          <w:numId w:val="3"/>
        </w:numPr>
        <w:spacing w:after="0" w:line="360" w:lineRule="auto"/>
        <w:rPr>
          <w:kern w:val="16"/>
          <w:lang w:val="en-US"/>
        </w:rPr>
      </w:pPr>
      <w:r w:rsidRPr="003433F1">
        <w:rPr>
          <w:kern w:val="16"/>
          <w:lang w:val="en-US"/>
        </w:rPr>
        <w:t xml:space="preserve">Intelligent Light System con </w:t>
      </w:r>
      <w:proofErr w:type="spellStart"/>
      <w:r w:rsidRPr="003433F1">
        <w:rPr>
          <w:kern w:val="16"/>
          <w:lang w:val="en-US"/>
        </w:rPr>
        <w:t>tecnica</w:t>
      </w:r>
      <w:proofErr w:type="spellEnd"/>
      <w:r w:rsidRPr="003433F1">
        <w:rPr>
          <w:kern w:val="16"/>
          <w:lang w:val="en-US"/>
        </w:rPr>
        <w:t xml:space="preserve"> LED </w:t>
      </w:r>
    </w:p>
    <w:p w:rsidR="00545B9D" w:rsidRPr="00666D2C" w:rsidRDefault="00545B9D" w:rsidP="000A785A">
      <w:pPr>
        <w:pStyle w:val="40Continoustext11pt"/>
        <w:numPr>
          <w:ilvl w:val="0"/>
          <w:numId w:val="3"/>
        </w:numPr>
        <w:spacing w:after="0" w:line="360" w:lineRule="auto"/>
        <w:rPr>
          <w:kern w:val="16"/>
        </w:rPr>
      </w:pPr>
      <w:r w:rsidRPr="00666D2C">
        <w:rPr>
          <w:kern w:val="16"/>
        </w:rPr>
        <w:t>MAGIC VISION CONTROL</w:t>
      </w:r>
    </w:p>
    <w:p w:rsidR="00545B9D" w:rsidRPr="00666D2C" w:rsidRDefault="00545B9D" w:rsidP="000A785A">
      <w:pPr>
        <w:pStyle w:val="40Continoustext11pt"/>
        <w:numPr>
          <w:ilvl w:val="0"/>
          <w:numId w:val="3"/>
        </w:numPr>
        <w:spacing w:after="0" w:line="360" w:lineRule="auto"/>
        <w:rPr>
          <w:kern w:val="16"/>
        </w:rPr>
      </w:pPr>
      <w:r w:rsidRPr="00666D2C">
        <w:rPr>
          <w:kern w:val="16"/>
        </w:rPr>
        <w:t>Media Interface</w:t>
      </w:r>
    </w:p>
    <w:p w:rsidR="00545B9D" w:rsidRPr="00666D2C" w:rsidRDefault="00545B9D" w:rsidP="000A785A">
      <w:pPr>
        <w:pStyle w:val="40Continoustext11pt"/>
        <w:numPr>
          <w:ilvl w:val="0"/>
          <w:numId w:val="3"/>
        </w:numPr>
        <w:spacing w:after="0" w:line="360" w:lineRule="auto"/>
        <w:rPr>
          <w:kern w:val="16"/>
        </w:rPr>
      </w:pPr>
      <w:r w:rsidRPr="00666D2C">
        <w:rPr>
          <w:kern w:val="16"/>
        </w:rPr>
        <w:t xml:space="preserve">Vernice metallizzata </w:t>
      </w:r>
    </w:p>
    <w:p w:rsidR="00545B9D" w:rsidRPr="00666D2C" w:rsidRDefault="00545B9D" w:rsidP="000A785A">
      <w:pPr>
        <w:pStyle w:val="40Continoustext11pt"/>
        <w:numPr>
          <w:ilvl w:val="0"/>
          <w:numId w:val="3"/>
        </w:numPr>
        <w:spacing w:after="0" w:line="360" w:lineRule="auto"/>
        <w:rPr>
          <w:kern w:val="16"/>
        </w:rPr>
      </w:pPr>
      <w:r w:rsidRPr="00666D2C">
        <w:rPr>
          <w:kern w:val="16"/>
        </w:rPr>
        <w:t>Tetto “Panorama” scorrevole</w:t>
      </w:r>
    </w:p>
    <w:p w:rsidR="00545B9D" w:rsidRPr="00666D2C" w:rsidRDefault="00545B9D" w:rsidP="000A785A">
      <w:pPr>
        <w:pStyle w:val="40Continoustext11pt"/>
        <w:numPr>
          <w:ilvl w:val="0"/>
          <w:numId w:val="3"/>
        </w:numPr>
        <w:spacing w:after="0" w:line="360" w:lineRule="auto"/>
        <w:rPr>
          <w:kern w:val="16"/>
        </w:rPr>
      </w:pPr>
      <w:r w:rsidRPr="00666D2C">
        <w:rPr>
          <w:kern w:val="16"/>
        </w:rPr>
        <w:t>Pacchetto Parcheggio</w:t>
      </w:r>
    </w:p>
    <w:p w:rsidR="00545B9D" w:rsidRPr="00666D2C" w:rsidRDefault="00545B9D" w:rsidP="000A785A">
      <w:pPr>
        <w:pStyle w:val="40Continoustext11pt"/>
        <w:numPr>
          <w:ilvl w:val="0"/>
          <w:numId w:val="3"/>
        </w:numPr>
        <w:spacing w:after="0" w:line="360" w:lineRule="auto"/>
        <w:rPr>
          <w:kern w:val="16"/>
        </w:rPr>
      </w:pPr>
      <w:r w:rsidRPr="00666D2C">
        <w:rPr>
          <w:kern w:val="16"/>
        </w:rPr>
        <w:t>PRE-SAFE</w:t>
      </w:r>
      <w:r w:rsidRPr="00666D2C">
        <w:rPr>
          <w:kern w:val="16"/>
          <w:vertAlign w:val="superscript"/>
        </w:rPr>
        <w:t>®</w:t>
      </w:r>
      <w:r w:rsidRPr="00666D2C">
        <w:rPr>
          <w:kern w:val="16"/>
        </w:rPr>
        <w:t xml:space="preserve"> PLUS</w:t>
      </w:r>
    </w:p>
    <w:p w:rsidR="00545B9D" w:rsidRPr="00666D2C" w:rsidRDefault="00545B9D" w:rsidP="000A785A">
      <w:pPr>
        <w:pStyle w:val="40Continoustext11pt"/>
        <w:numPr>
          <w:ilvl w:val="0"/>
          <w:numId w:val="3"/>
        </w:numPr>
        <w:spacing w:after="0" w:line="360" w:lineRule="auto"/>
        <w:rPr>
          <w:kern w:val="16"/>
        </w:rPr>
      </w:pPr>
      <w:r w:rsidRPr="00666D2C">
        <w:rPr>
          <w:kern w:val="16"/>
        </w:rPr>
        <w:t>Segnalazione di riduzione pressione pneumatici</w:t>
      </w:r>
    </w:p>
    <w:p w:rsidR="00545B9D" w:rsidRPr="00666D2C" w:rsidRDefault="00545B9D" w:rsidP="000A785A">
      <w:pPr>
        <w:pStyle w:val="40Continoustext11pt"/>
        <w:numPr>
          <w:ilvl w:val="0"/>
          <w:numId w:val="3"/>
        </w:numPr>
        <w:spacing w:after="0" w:line="360" w:lineRule="auto"/>
        <w:rPr>
          <w:kern w:val="16"/>
        </w:rPr>
      </w:pPr>
      <w:r w:rsidRPr="00666D2C">
        <w:rPr>
          <w:kern w:val="16"/>
        </w:rPr>
        <w:t>Sedili posteriori regolabili elettricamente</w:t>
      </w:r>
    </w:p>
    <w:p w:rsidR="00545B9D" w:rsidRPr="00666D2C" w:rsidRDefault="00545B9D" w:rsidP="000A785A">
      <w:pPr>
        <w:pStyle w:val="40Continoustext11pt"/>
        <w:numPr>
          <w:ilvl w:val="0"/>
          <w:numId w:val="3"/>
        </w:numPr>
        <w:spacing w:after="0" w:line="360" w:lineRule="auto"/>
        <w:rPr>
          <w:kern w:val="16"/>
        </w:rPr>
      </w:pPr>
      <w:r w:rsidRPr="00666D2C">
        <w:rPr>
          <w:kern w:val="16"/>
        </w:rPr>
        <w:t xml:space="preserve">Pacchetto Comfort per i sedili </w:t>
      </w:r>
      <w:proofErr w:type="spellStart"/>
      <w:r w:rsidRPr="00666D2C">
        <w:rPr>
          <w:kern w:val="16"/>
        </w:rPr>
        <w:t>incl</w:t>
      </w:r>
      <w:proofErr w:type="spellEnd"/>
      <w:r w:rsidRPr="00666D2C">
        <w:rPr>
          <w:kern w:val="16"/>
        </w:rPr>
        <w:t xml:space="preserve">. funzione di massaggio ENERGIZING </w:t>
      </w:r>
    </w:p>
    <w:p w:rsidR="00545B9D" w:rsidRPr="00666D2C" w:rsidRDefault="00545B9D" w:rsidP="000A785A">
      <w:pPr>
        <w:pStyle w:val="40Continoustext11pt"/>
        <w:numPr>
          <w:ilvl w:val="0"/>
          <w:numId w:val="3"/>
        </w:numPr>
        <w:spacing w:after="0" w:line="360" w:lineRule="auto"/>
        <w:rPr>
          <w:kern w:val="16"/>
        </w:rPr>
      </w:pPr>
      <w:r w:rsidRPr="00666D2C">
        <w:rPr>
          <w:kern w:val="16"/>
        </w:rPr>
        <w:t>SPLITVIEW</w:t>
      </w:r>
    </w:p>
    <w:p w:rsidR="00545B9D" w:rsidRPr="00666D2C" w:rsidRDefault="00545B9D" w:rsidP="000A785A">
      <w:pPr>
        <w:pStyle w:val="40Continoustext11pt"/>
        <w:numPr>
          <w:ilvl w:val="0"/>
          <w:numId w:val="3"/>
        </w:numPr>
        <w:spacing w:after="0" w:line="360" w:lineRule="auto"/>
        <w:rPr>
          <w:kern w:val="16"/>
        </w:rPr>
      </w:pPr>
      <w:r w:rsidRPr="00666D2C">
        <w:rPr>
          <w:kern w:val="16"/>
        </w:rPr>
        <w:t>Pacchetto tendine parasole</w:t>
      </w:r>
    </w:p>
    <w:p w:rsidR="00545B9D" w:rsidRPr="00666D2C" w:rsidRDefault="00545B9D" w:rsidP="000A785A">
      <w:pPr>
        <w:pStyle w:val="40Continoustext11pt"/>
        <w:numPr>
          <w:ilvl w:val="0"/>
          <w:numId w:val="3"/>
        </w:numPr>
        <w:spacing w:after="0" w:line="360" w:lineRule="auto"/>
        <w:rPr>
          <w:kern w:val="16"/>
        </w:rPr>
      </w:pPr>
      <w:r w:rsidRPr="00666D2C">
        <w:rPr>
          <w:kern w:val="16"/>
        </w:rPr>
        <w:t xml:space="preserve">Pacchetto inserti </w:t>
      </w:r>
      <w:proofErr w:type="spellStart"/>
      <w:r w:rsidRPr="00666D2C">
        <w:rPr>
          <w:kern w:val="16"/>
        </w:rPr>
        <w:t>Exclusive</w:t>
      </w:r>
      <w:proofErr w:type="spellEnd"/>
    </w:p>
    <w:p w:rsidR="00545B9D" w:rsidRPr="00666D2C" w:rsidRDefault="00545B9D" w:rsidP="000A785A">
      <w:pPr>
        <w:pStyle w:val="40Continoustext11pt"/>
        <w:spacing w:after="0" w:line="360" w:lineRule="auto"/>
        <w:rPr>
          <w:kern w:val="16"/>
        </w:rPr>
      </w:pPr>
    </w:p>
    <w:p w:rsidR="00545B9D" w:rsidRPr="00666D2C" w:rsidRDefault="00545B9D" w:rsidP="000A785A">
      <w:pPr>
        <w:spacing w:after="0" w:line="360" w:lineRule="auto"/>
        <w:rPr>
          <w:kern w:val="16"/>
          <w:sz w:val="22"/>
          <w:szCs w:val="22"/>
        </w:rPr>
      </w:pPr>
      <w:r w:rsidRPr="00666D2C">
        <w:rPr>
          <w:kern w:val="16"/>
          <w:sz w:val="22"/>
        </w:rPr>
        <w:t>Qui di seguito i principali equipaggiamenti a richiesta offerti da AMG Performance Studio per la personalizzazione della vettura.</w:t>
      </w:r>
    </w:p>
    <w:p w:rsidR="00545B9D" w:rsidRPr="00666D2C" w:rsidRDefault="00545B9D" w:rsidP="000A785A">
      <w:pPr>
        <w:pStyle w:val="40Continoustext11pt"/>
        <w:spacing w:after="0" w:line="360" w:lineRule="auto"/>
        <w:rPr>
          <w:kern w:val="16"/>
        </w:rPr>
      </w:pPr>
    </w:p>
    <w:p w:rsidR="00545B9D" w:rsidRPr="00666D2C" w:rsidRDefault="00545B9D" w:rsidP="000A785A">
      <w:pPr>
        <w:pStyle w:val="40Continoustext11pt"/>
        <w:numPr>
          <w:ilvl w:val="0"/>
          <w:numId w:val="4"/>
        </w:numPr>
        <w:spacing w:after="0" w:line="360" w:lineRule="auto"/>
        <w:rPr>
          <w:kern w:val="16"/>
        </w:rPr>
      </w:pPr>
      <w:r w:rsidRPr="00666D2C">
        <w:rPr>
          <w:kern w:val="16"/>
        </w:rPr>
        <w:t xml:space="preserve">Pacchetto carbonio AMG per gli esterni </w:t>
      </w:r>
    </w:p>
    <w:p w:rsidR="00545B9D" w:rsidRPr="00666D2C" w:rsidRDefault="00545B9D" w:rsidP="000A785A">
      <w:pPr>
        <w:pStyle w:val="40Continoustext11pt"/>
        <w:numPr>
          <w:ilvl w:val="0"/>
          <w:numId w:val="4"/>
        </w:numPr>
        <w:spacing w:after="0" w:line="360" w:lineRule="auto"/>
        <w:rPr>
          <w:kern w:val="16"/>
        </w:rPr>
      </w:pPr>
      <w:r w:rsidRPr="00666D2C">
        <w:rPr>
          <w:kern w:val="16"/>
        </w:rPr>
        <w:t xml:space="preserve">Impianto frenante ceramico in materiale composito AMG ad alte prestazioni </w:t>
      </w:r>
    </w:p>
    <w:p w:rsidR="00545B9D" w:rsidRPr="00666D2C" w:rsidRDefault="00545B9D" w:rsidP="000A785A">
      <w:pPr>
        <w:pStyle w:val="40Continoustext11pt"/>
        <w:spacing w:after="340" w:line="360" w:lineRule="auto"/>
        <w:rPr>
          <w:b/>
          <w:kern w:val="16"/>
        </w:rPr>
      </w:pPr>
      <w:proofErr w:type="spellStart"/>
      <w:r w:rsidRPr="00666D2C">
        <w:rPr>
          <w:b/>
          <w:kern w:val="16"/>
        </w:rPr>
        <w:lastRenderedPageBreak/>
        <w:t>Intelligent</w:t>
      </w:r>
      <w:proofErr w:type="spellEnd"/>
      <w:r w:rsidRPr="00666D2C">
        <w:rPr>
          <w:b/>
          <w:kern w:val="16"/>
        </w:rPr>
        <w:t xml:space="preserve"> Drive: nuovi standard di sicurezza </w:t>
      </w:r>
    </w:p>
    <w:p w:rsidR="00545B9D" w:rsidRPr="00666D2C" w:rsidRDefault="00545B9D" w:rsidP="000A785A">
      <w:pPr>
        <w:pStyle w:val="40Continoustext11pt"/>
        <w:spacing w:after="0" w:line="360" w:lineRule="auto"/>
        <w:rPr>
          <w:kern w:val="16"/>
        </w:rPr>
      </w:pPr>
      <w:r w:rsidRPr="00666D2C">
        <w:rPr>
          <w:kern w:val="16"/>
        </w:rPr>
        <w:t>La S 65 AMG fissa nuovi parametri di riferimento anche nel campo della sicurezza attiva e passiva. Ciò che è stato iniziato con il PRE-SAFE</w:t>
      </w:r>
      <w:r w:rsidRPr="00666D2C">
        <w:rPr>
          <w:kern w:val="16"/>
          <w:vertAlign w:val="superscript"/>
        </w:rPr>
        <w:t>®</w:t>
      </w:r>
      <w:r w:rsidRPr="00666D2C">
        <w:rPr>
          <w:kern w:val="16"/>
        </w:rPr>
        <w:t xml:space="preserve"> dieci anni fa ed è proseguito con il DISTRONIC PLUS confluisce oggi in una nuova dimensione della guida. Comfort e sicurezza creano un connubio che in Mercedes-Benz prende il nome di “</w:t>
      </w:r>
      <w:proofErr w:type="spellStart"/>
      <w:r w:rsidRPr="00666D2C">
        <w:rPr>
          <w:kern w:val="16"/>
        </w:rPr>
        <w:t>Intelligent</w:t>
      </w:r>
      <w:proofErr w:type="spellEnd"/>
      <w:r w:rsidR="00306C87">
        <w:rPr>
          <w:kern w:val="16"/>
        </w:rPr>
        <w:t xml:space="preserve"> Drive”. </w:t>
      </w:r>
      <w:r w:rsidRPr="00666D2C">
        <w:rPr>
          <w:kern w:val="16"/>
        </w:rPr>
        <w:t xml:space="preserve">Una serie di sistemi nuovi rende la nuova Classe S ancora più confortevole e sicura. </w:t>
      </w:r>
    </w:p>
    <w:p w:rsidR="00545B9D" w:rsidRPr="00666D2C" w:rsidRDefault="00545B9D" w:rsidP="000A785A">
      <w:pPr>
        <w:pStyle w:val="40Continoustext11pt"/>
        <w:spacing w:after="0" w:line="360" w:lineRule="auto"/>
        <w:rPr>
          <w:kern w:val="16"/>
        </w:rPr>
      </w:pPr>
    </w:p>
    <w:p w:rsidR="00545B9D" w:rsidRPr="00666D2C" w:rsidRDefault="00545B9D" w:rsidP="000A785A">
      <w:pPr>
        <w:pStyle w:val="40Continoustext11pt"/>
        <w:numPr>
          <w:ilvl w:val="0"/>
          <w:numId w:val="7"/>
        </w:numPr>
        <w:spacing w:after="0" w:line="360" w:lineRule="auto"/>
        <w:rPr>
          <w:kern w:val="16"/>
        </w:rPr>
      </w:pPr>
      <w:r w:rsidRPr="00666D2C">
        <w:rPr>
          <w:kern w:val="16"/>
        </w:rPr>
        <w:t>Pacchetto PRE-SAFE</w:t>
      </w:r>
      <w:r w:rsidRPr="00666D2C">
        <w:rPr>
          <w:kern w:val="16"/>
          <w:vertAlign w:val="superscript"/>
        </w:rPr>
        <w:t>®</w:t>
      </w:r>
      <w:r w:rsidRPr="00666D2C">
        <w:rPr>
          <w:kern w:val="16"/>
        </w:rPr>
        <w:t xml:space="preserve"> vano posteriore</w:t>
      </w:r>
    </w:p>
    <w:p w:rsidR="00545B9D" w:rsidRPr="00666D2C" w:rsidRDefault="00545B9D" w:rsidP="000A785A">
      <w:pPr>
        <w:pStyle w:val="40Continoustext11pt"/>
        <w:numPr>
          <w:ilvl w:val="0"/>
          <w:numId w:val="7"/>
        </w:numPr>
        <w:spacing w:after="0" w:line="360" w:lineRule="auto"/>
        <w:rPr>
          <w:kern w:val="16"/>
        </w:rPr>
      </w:pPr>
      <w:r w:rsidRPr="00666D2C">
        <w:rPr>
          <w:kern w:val="16"/>
        </w:rPr>
        <w:t xml:space="preserve">Sistema di visione notturna </w:t>
      </w:r>
      <w:proofErr w:type="spellStart"/>
      <w:r w:rsidRPr="00666D2C">
        <w:rPr>
          <w:kern w:val="16"/>
        </w:rPr>
        <w:t>Nightview</w:t>
      </w:r>
      <w:proofErr w:type="spellEnd"/>
      <w:r w:rsidRPr="00666D2C">
        <w:rPr>
          <w:kern w:val="16"/>
        </w:rPr>
        <w:t xml:space="preserve"> Plus</w:t>
      </w:r>
    </w:p>
    <w:p w:rsidR="00545B9D" w:rsidRPr="00666D2C" w:rsidRDefault="00545B9D" w:rsidP="000A785A">
      <w:pPr>
        <w:pStyle w:val="40Continoustext11pt"/>
        <w:spacing w:after="0" w:line="360" w:lineRule="auto"/>
        <w:rPr>
          <w:kern w:val="16"/>
        </w:rPr>
      </w:pPr>
    </w:p>
    <w:p w:rsidR="00545B9D" w:rsidRPr="00666D2C" w:rsidRDefault="00545B9D" w:rsidP="000A785A">
      <w:pPr>
        <w:spacing w:after="0" w:line="360" w:lineRule="auto"/>
        <w:rPr>
          <w:b/>
          <w:kern w:val="16"/>
          <w:sz w:val="22"/>
          <w:szCs w:val="22"/>
        </w:rPr>
      </w:pPr>
      <w:r w:rsidRPr="00666D2C">
        <w:rPr>
          <w:b/>
          <w:kern w:val="16"/>
          <w:sz w:val="22"/>
        </w:rPr>
        <w:t>Première internazionale a novembre, lancio sul mercato nel 2014</w:t>
      </w:r>
    </w:p>
    <w:p w:rsidR="00545B9D" w:rsidRPr="00666D2C" w:rsidRDefault="00545B9D" w:rsidP="000A785A">
      <w:pPr>
        <w:spacing w:after="0" w:line="360" w:lineRule="auto"/>
        <w:rPr>
          <w:b/>
          <w:kern w:val="16"/>
          <w:sz w:val="22"/>
          <w:szCs w:val="22"/>
        </w:rPr>
      </w:pPr>
    </w:p>
    <w:p w:rsidR="008D13B2" w:rsidRDefault="00545B9D" w:rsidP="00811DD0">
      <w:pPr>
        <w:pStyle w:val="40Continoustext11pt"/>
        <w:suppressAutoHyphens w:val="0"/>
        <w:spacing w:after="0" w:line="360" w:lineRule="auto"/>
        <w:rPr>
          <w:kern w:val="16"/>
        </w:rPr>
      </w:pPr>
      <w:r w:rsidRPr="00666D2C">
        <w:rPr>
          <w:kern w:val="16"/>
        </w:rPr>
        <w:t>Come il modello precedente, la nuova S 65 AMG sarà disponibile esclusivamente nella versione a passo lungo. La berlina V12 AMG celebrerà la sua doppia première internazionale contemporaneamente al Los Angeles International Auto Show e al Salone di Toky</w:t>
      </w:r>
      <w:r w:rsidR="008D13B2">
        <w:rPr>
          <w:kern w:val="16"/>
        </w:rPr>
        <w:t>o (entrambi in programma dal 20 </w:t>
      </w:r>
      <w:r w:rsidRPr="00666D2C">
        <w:rPr>
          <w:kern w:val="16"/>
        </w:rPr>
        <w:t>novembre al 1° dicembre 2013). Il lancio sul</w:t>
      </w:r>
      <w:r w:rsidR="00811DD0">
        <w:rPr>
          <w:kern w:val="16"/>
        </w:rPr>
        <w:t xml:space="preserve"> mercato inizierà a marzo 2014.</w:t>
      </w:r>
    </w:p>
    <w:p w:rsidR="00811DD0" w:rsidRDefault="00811DD0" w:rsidP="00811DD0">
      <w:pPr>
        <w:pStyle w:val="40Continoustext11pt"/>
        <w:suppressAutoHyphens w:val="0"/>
        <w:spacing w:after="0" w:line="360" w:lineRule="auto"/>
        <w:rPr>
          <w:b/>
          <w:kern w:val="16"/>
        </w:rPr>
      </w:pPr>
    </w:p>
    <w:p w:rsidR="00811DD0" w:rsidRDefault="00811DD0" w:rsidP="00990A33">
      <w:pPr>
        <w:pStyle w:val="50Closing11pt"/>
        <w:spacing w:line="360" w:lineRule="auto"/>
        <w:rPr>
          <w:kern w:val="16"/>
        </w:rPr>
      </w:pPr>
    </w:p>
    <w:p w:rsidR="00811DD0" w:rsidRDefault="00811DD0" w:rsidP="00990A33">
      <w:pPr>
        <w:pStyle w:val="50Closing11pt"/>
        <w:spacing w:line="360" w:lineRule="auto"/>
        <w:rPr>
          <w:kern w:val="16"/>
        </w:rPr>
      </w:pPr>
    </w:p>
    <w:p w:rsidR="00545B9D" w:rsidRPr="00666D2C" w:rsidRDefault="00990A33" w:rsidP="00990A33">
      <w:pPr>
        <w:pStyle w:val="50Closing11pt"/>
        <w:spacing w:line="360" w:lineRule="auto"/>
        <w:rPr>
          <w:kern w:val="16"/>
        </w:rPr>
      </w:pPr>
      <w:r w:rsidRPr="00990A33">
        <w:rPr>
          <w:kern w:val="16"/>
        </w:rPr>
        <w:t xml:space="preserve">Ulteriori informazioni su </w:t>
      </w:r>
      <w:r w:rsidRPr="00990A33">
        <w:rPr>
          <w:b/>
          <w:kern w:val="16"/>
        </w:rPr>
        <w:t xml:space="preserve">media.mercedes-benz.it </w:t>
      </w:r>
      <w:r w:rsidRPr="00990A33">
        <w:rPr>
          <w:kern w:val="16"/>
        </w:rPr>
        <w:t>e</w:t>
      </w:r>
      <w:r w:rsidRPr="00990A33">
        <w:rPr>
          <w:b/>
          <w:kern w:val="16"/>
        </w:rPr>
        <w:t xml:space="preserve"> media.daimler.com</w:t>
      </w:r>
    </w:p>
    <w:sectPr w:rsidR="00545B9D" w:rsidRPr="00666D2C" w:rsidSect="00306C87">
      <w:headerReference w:type="even" r:id="rId11"/>
      <w:type w:val="continuous"/>
      <w:pgSz w:w="11906" w:h="16838" w:code="9"/>
      <w:pgMar w:top="1956" w:right="3289" w:bottom="1135"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60E" w:rsidRDefault="0064660E">
      <w:r>
        <w:separator/>
      </w:r>
    </w:p>
  </w:endnote>
  <w:endnote w:type="continuationSeparator" w:id="0">
    <w:p w:rsidR="0064660E" w:rsidRDefault="00646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A">
    <w:panose1 w:val="00000000000000000000"/>
    <w:charset w:val="00"/>
    <w:family w:val="auto"/>
    <w:pitch w:val="variable"/>
    <w:sig w:usb0="800000AF" w:usb1="1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60E" w:rsidRDefault="0064660E">
      <w:r>
        <w:separator/>
      </w:r>
    </w:p>
  </w:footnote>
  <w:footnote w:type="continuationSeparator" w:id="0">
    <w:p w:rsidR="0064660E" w:rsidRDefault="00646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B9D" w:rsidRPr="00B864C9" w:rsidRDefault="00545B9D" w:rsidP="00B864C9">
    <w:pPr>
      <w:framePr w:w="2722" w:h="289" w:wrap="around" w:vAnchor="page" w:hAnchor="page" w:x="9016" w:y="1951" w:anchorLock="1"/>
      <w:spacing w:after="0" w:line="340" w:lineRule="exact"/>
      <w:rPr>
        <w:noProof/>
        <w:kern w:val="16"/>
        <w:sz w:val="22"/>
        <w:szCs w:val="22"/>
      </w:rPr>
    </w:pPr>
    <w:r>
      <w:rPr>
        <w:noProof/>
        <w:kern w:val="16"/>
        <w:sz w:val="22"/>
      </w:rPr>
      <w:t>P</w:t>
    </w:r>
    <w:r w:rsidR="000A785A">
      <w:rPr>
        <w:noProof/>
        <w:kern w:val="16"/>
        <w:sz w:val="22"/>
      </w:rPr>
      <w:t>ag.</w:t>
    </w:r>
    <w:r>
      <w:rPr>
        <w:noProof/>
        <w:kern w:val="16"/>
        <w:sz w:val="22"/>
      </w:rPr>
      <w:t xml:space="preserve"> </w:t>
    </w:r>
    <w:r w:rsidRPr="00B864C9">
      <w:rPr>
        <w:noProof/>
        <w:kern w:val="16"/>
        <w:sz w:val="22"/>
        <w:szCs w:val="22"/>
      </w:rPr>
      <w:fldChar w:fldCharType="begin"/>
    </w:r>
    <w:r w:rsidRPr="00B864C9">
      <w:rPr>
        <w:noProof/>
        <w:kern w:val="16"/>
        <w:sz w:val="22"/>
        <w:szCs w:val="22"/>
      </w:rPr>
      <w:instrText xml:space="preserve"> PAGE </w:instrText>
    </w:r>
    <w:r w:rsidRPr="00B864C9">
      <w:rPr>
        <w:noProof/>
        <w:kern w:val="16"/>
        <w:sz w:val="22"/>
        <w:szCs w:val="22"/>
      </w:rPr>
      <w:fldChar w:fldCharType="separate"/>
    </w:r>
    <w:r w:rsidR="00A8101D">
      <w:rPr>
        <w:noProof/>
        <w:kern w:val="16"/>
        <w:sz w:val="22"/>
        <w:szCs w:val="22"/>
      </w:rPr>
      <w:t>2</w:t>
    </w:r>
    <w:r w:rsidRPr="00B864C9">
      <w:rPr>
        <w:noProof/>
        <w:kern w:val="16"/>
        <w:sz w:val="22"/>
        <w:szCs w:val="22"/>
      </w:rPr>
      <w:fldChar w:fldCharType="end"/>
    </w:r>
  </w:p>
  <w:p w:rsidR="00545B9D" w:rsidRDefault="00545B9D">
    <w:pPr>
      <w:spacing w:line="305" w:lineRule="exact"/>
      <w:rPr>
        <w:noProof/>
      </w:rPr>
    </w:pPr>
  </w:p>
  <w:p w:rsidR="00545B9D" w:rsidRDefault="00545B9D">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B9D" w:rsidRPr="00235ABC" w:rsidRDefault="00545B9D" w:rsidP="00235ABC">
    <w:pPr>
      <w:pStyle w:val="Intestazione"/>
      <w:spacing w:after="340" w:line="340" w:lineRule="exact"/>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B9D" w:rsidRDefault="00545B9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D355E"/>
    <w:multiLevelType w:val="hybridMultilevel"/>
    <w:tmpl w:val="9BC2FA64"/>
    <w:lvl w:ilvl="0" w:tplc="8E747A82">
      <w:start w:val="1"/>
      <w:numFmt w:val="bullet"/>
      <w:lvlRestart w:val="0"/>
      <w:lvlText w:val="•"/>
      <w:lvlJc w:val="left"/>
      <w:pPr>
        <w:tabs>
          <w:tab w:val="num" w:pos="340"/>
        </w:tabs>
        <w:ind w:left="340" w:hanging="340"/>
      </w:pPr>
      <w:rPr>
        <w:rFonts w:ascii="CorpoA" w:hAnsi="CorpoA" w:hint="default"/>
        <w:b w:val="0"/>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6DD471B"/>
    <w:multiLevelType w:val="hybridMultilevel"/>
    <w:tmpl w:val="46208A68"/>
    <w:lvl w:ilvl="0" w:tplc="24A4F910">
      <w:start w:val="1"/>
      <w:numFmt w:val="bullet"/>
      <w:lvlRestart w:val="0"/>
      <w:lvlText w:val="•"/>
      <w:lvlJc w:val="left"/>
      <w:pPr>
        <w:tabs>
          <w:tab w:val="num" w:pos="340"/>
        </w:tabs>
        <w:ind w:left="340" w:hanging="340"/>
      </w:pPr>
      <w:rPr>
        <w:rFonts w:ascii="CorpoA" w:hAnsi="CorpoA" w:hint="default"/>
        <w:b w:val="0"/>
        <w:i w:val="0"/>
        <w:sz w:val="22"/>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21614486"/>
    <w:multiLevelType w:val="hybridMultilevel"/>
    <w:tmpl w:val="9BAA55D0"/>
    <w:lvl w:ilvl="0" w:tplc="8C32FA30">
      <w:start w:val="1"/>
      <w:numFmt w:val="bullet"/>
      <w:lvlRestart w:val="0"/>
      <w:lvlText w:val="•"/>
      <w:lvlJc w:val="left"/>
      <w:pPr>
        <w:tabs>
          <w:tab w:val="num" w:pos="340"/>
        </w:tabs>
        <w:ind w:left="340" w:hanging="340"/>
      </w:pPr>
      <w:rPr>
        <w:rFonts w:ascii="CorpoA" w:hAnsi="CorpoA" w:hint="default"/>
        <w:b w:val="0"/>
        <w:i w:val="0"/>
        <w:sz w:val="22"/>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2DEE3B9F"/>
    <w:multiLevelType w:val="hybridMultilevel"/>
    <w:tmpl w:val="43301E9E"/>
    <w:lvl w:ilvl="0" w:tplc="F2429642">
      <w:start w:val="1"/>
      <w:numFmt w:val="bullet"/>
      <w:lvlRestart w:val="0"/>
      <w:lvlText w:val="•"/>
      <w:lvlJc w:val="left"/>
      <w:pPr>
        <w:tabs>
          <w:tab w:val="num" w:pos="340"/>
        </w:tabs>
        <w:ind w:left="340" w:hanging="340"/>
      </w:pPr>
      <w:rPr>
        <w:rFonts w:ascii="CorpoA" w:hAnsi="CorpoA" w:hint="default"/>
        <w:b w:val="0"/>
        <w:i w:val="0"/>
        <w:sz w:val="22"/>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3EFA38A3"/>
    <w:multiLevelType w:val="hybridMultilevel"/>
    <w:tmpl w:val="A1F6FFE0"/>
    <w:lvl w:ilvl="0" w:tplc="EFE828C8">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687E0978"/>
    <w:multiLevelType w:val="hybridMultilevel"/>
    <w:tmpl w:val="BAB41D2C"/>
    <w:lvl w:ilvl="0" w:tplc="9B84AE5C">
      <w:start w:val="1"/>
      <w:numFmt w:val="bullet"/>
      <w:lvlRestart w:val="0"/>
      <w:lvlText w:val="•"/>
      <w:lvlJc w:val="left"/>
      <w:pPr>
        <w:tabs>
          <w:tab w:val="num" w:pos="340"/>
        </w:tabs>
        <w:ind w:left="340" w:hanging="340"/>
      </w:pPr>
      <w:rPr>
        <w:rFonts w:ascii="CorpoA" w:hAnsi="CorpoA" w:hint="default"/>
        <w:b w:val="0"/>
        <w:i w:val="0"/>
        <w:sz w:val="22"/>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3"/>
  </w:num>
  <w:num w:numId="6">
    <w:abstractNumId w:val="2"/>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333"/>
    <w:rsid w:val="00014C4E"/>
    <w:rsid w:val="00024ADC"/>
    <w:rsid w:val="0004004C"/>
    <w:rsid w:val="00057A91"/>
    <w:rsid w:val="000614A8"/>
    <w:rsid w:val="00070920"/>
    <w:rsid w:val="000766DB"/>
    <w:rsid w:val="000A785A"/>
    <w:rsid w:val="000C2F3E"/>
    <w:rsid w:val="000F155C"/>
    <w:rsid w:val="000F3DBD"/>
    <w:rsid w:val="001030BB"/>
    <w:rsid w:val="0010343D"/>
    <w:rsid w:val="0010355D"/>
    <w:rsid w:val="0011345E"/>
    <w:rsid w:val="0013008F"/>
    <w:rsid w:val="00132E24"/>
    <w:rsid w:val="00144847"/>
    <w:rsid w:val="00176575"/>
    <w:rsid w:val="00191BFC"/>
    <w:rsid w:val="00192CFA"/>
    <w:rsid w:val="001A6F7D"/>
    <w:rsid w:val="001B774C"/>
    <w:rsid w:val="001D0356"/>
    <w:rsid w:val="001D75BA"/>
    <w:rsid w:val="002052ED"/>
    <w:rsid w:val="00235ABC"/>
    <w:rsid w:val="002413BC"/>
    <w:rsid w:val="002466C1"/>
    <w:rsid w:val="0026598F"/>
    <w:rsid w:val="00274B50"/>
    <w:rsid w:val="00280144"/>
    <w:rsid w:val="002860D4"/>
    <w:rsid w:val="002A0172"/>
    <w:rsid w:val="002B111D"/>
    <w:rsid w:val="002B6436"/>
    <w:rsid w:val="002C3F64"/>
    <w:rsid w:val="002E1AC2"/>
    <w:rsid w:val="00306C87"/>
    <w:rsid w:val="0030774E"/>
    <w:rsid w:val="00310191"/>
    <w:rsid w:val="00317CC1"/>
    <w:rsid w:val="0033754C"/>
    <w:rsid w:val="003433F1"/>
    <w:rsid w:val="003478EF"/>
    <w:rsid w:val="003519BB"/>
    <w:rsid w:val="003534D4"/>
    <w:rsid w:val="003765CE"/>
    <w:rsid w:val="003C7AF3"/>
    <w:rsid w:val="003F3C7D"/>
    <w:rsid w:val="003F4161"/>
    <w:rsid w:val="004061A7"/>
    <w:rsid w:val="00417D29"/>
    <w:rsid w:val="00420C96"/>
    <w:rsid w:val="00432CE3"/>
    <w:rsid w:val="00433BDA"/>
    <w:rsid w:val="00446A6E"/>
    <w:rsid w:val="00450E24"/>
    <w:rsid w:val="00462438"/>
    <w:rsid w:val="00497333"/>
    <w:rsid w:val="004C5A76"/>
    <w:rsid w:val="004D0FB8"/>
    <w:rsid w:val="00500B08"/>
    <w:rsid w:val="0050111A"/>
    <w:rsid w:val="0050180D"/>
    <w:rsid w:val="0050723A"/>
    <w:rsid w:val="00517A45"/>
    <w:rsid w:val="00545B9D"/>
    <w:rsid w:val="005504EA"/>
    <w:rsid w:val="00570B6A"/>
    <w:rsid w:val="005716C7"/>
    <w:rsid w:val="005A21E5"/>
    <w:rsid w:val="005A4695"/>
    <w:rsid w:val="005A4AA6"/>
    <w:rsid w:val="005C135E"/>
    <w:rsid w:val="005C1B45"/>
    <w:rsid w:val="005C7758"/>
    <w:rsid w:val="005C7903"/>
    <w:rsid w:val="005E0E5D"/>
    <w:rsid w:val="005F3450"/>
    <w:rsid w:val="006044CF"/>
    <w:rsid w:val="006052FD"/>
    <w:rsid w:val="0062243B"/>
    <w:rsid w:val="006460F6"/>
    <w:rsid w:val="0064660E"/>
    <w:rsid w:val="0064739C"/>
    <w:rsid w:val="006525C7"/>
    <w:rsid w:val="006539E8"/>
    <w:rsid w:val="00666D2C"/>
    <w:rsid w:val="00676056"/>
    <w:rsid w:val="006A3F87"/>
    <w:rsid w:val="006A4E40"/>
    <w:rsid w:val="006B35DD"/>
    <w:rsid w:val="006D5416"/>
    <w:rsid w:val="006D5C97"/>
    <w:rsid w:val="006E1498"/>
    <w:rsid w:val="006E6014"/>
    <w:rsid w:val="006F1AA9"/>
    <w:rsid w:val="006F5619"/>
    <w:rsid w:val="00724427"/>
    <w:rsid w:val="00734D46"/>
    <w:rsid w:val="00742428"/>
    <w:rsid w:val="00771396"/>
    <w:rsid w:val="00785A92"/>
    <w:rsid w:val="00794E3B"/>
    <w:rsid w:val="007975CD"/>
    <w:rsid w:val="007D480D"/>
    <w:rsid w:val="007D6925"/>
    <w:rsid w:val="007F214E"/>
    <w:rsid w:val="008038F0"/>
    <w:rsid w:val="00805E27"/>
    <w:rsid w:val="00811DD0"/>
    <w:rsid w:val="00835ED0"/>
    <w:rsid w:val="00864472"/>
    <w:rsid w:val="00877913"/>
    <w:rsid w:val="0088297B"/>
    <w:rsid w:val="008840D6"/>
    <w:rsid w:val="00892BFB"/>
    <w:rsid w:val="00893FF9"/>
    <w:rsid w:val="00897099"/>
    <w:rsid w:val="008B30A9"/>
    <w:rsid w:val="008B527B"/>
    <w:rsid w:val="008D13B2"/>
    <w:rsid w:val="008F262D"/>
    <w:rsid w:val="00900E98"/>
    <w:rsid w:val="00901FA7"/>
    <w:rsid w:val="00905F22"/>
    <w:rsid w:val="00910462"/>
    <w:rsid w:val="0092236E"/>
    <w:rsid w:val="00947690"/>
    <w:rsid w:val="00947E3D"/>
    <w:rsid w:val="00954960"/>
    <w:rsid w:val="00957B3E"/>
    <w:rsid w:val="00990A33"/>
    <w:rsid w:val="009A2278"/>
    <w:rsid w:val="009B3959"/>
    <w:rsid w:val="009E2D37"/>
    <w:rsid w:val="009E4E50"/>
    <w:rsid w:val="00A10B62"/>
    <w:rsid w:val="00A1247A"/>
    <w:rsid w:val="00A2163D"/>
    <w:rsid w:val="00A2675D"/>
    <w:rsid w:val="00A30072"/>
    <w:rsid w:val="00A8101D"/>
    <w:rsid w:val="00A8738B"/>
    <w:rsid w:val="00A9455E"/>
    <w:rsid w:val="00AB27D3"/>
    <w:rsid w:val="00AB4858"/>
    <w:rsid w:val="00AC13CE"/>
    <w:rsid w:val="00AC4E2B"/>
    <w:rsid w:val="00AE21AC"/>
    <w:rsid w:val="00B13B58"/>
    <w:rsid w:val="00B267F2"/>
    <w:rsid w:val="00B615D1"/>
    <w:rsid w:val="00B864C9"/>
    <w:rsid w:val="00B87258"/>
    <w:rsid w:val="00B97C0C"/>
    <w:rsid w:val="00BA0783"/>
    <w:rsid w:val="00BA0AEB"/>
    <w:rsid w:val="00BD7E83"/>
    <w:rsid w:val="00BE2FA7"/>
    <w:rsid w:val="00C064AD"/>
    <w:rsid w:val="00C12CF0"/>
    <w:rsid w:val="00C45988"/>
    <w:rsid w:val="00C479B4"/>
    <w:rsid w:val="00C50318"/>
    <w:rsid w:val="00C50532"/>
    <w:rsid w:val="00C53AF1"/>
    <w:rsid w:val="00C740B4"/>
    <w:rsid w:val="00C91662"/>
    <w:rsid w:val="00C97058"/>
    <w:rsid w:val="00CD433C"/>
    <w:rsid w:val="00CD69E6"/>
    <w:rsid w:val="00CD6E16"/>
    <w:rsid w:val="00CE2740"/>
    <w:rsid w:val="00CF2ECD"/>
    <w:rsid w:val="00D10313"/>
    <w:rsid w:val="00D200B7"/>
    <w:rsid w:val="00D31CE7"/>
    <w:rsid w:val="00D32D78"/>
    <w:rsid w:val="00D34CE2"/>
    <w:rsid w:val="00D52127"/>
    <w:rsid w:val="00D630B2"/>
    <w:rsid w:val="00D83BD7"/>
    <w:rsid w:val="00DC0F49"/>
    <w:rsid w:val="00DE2DCB"/>
    <w:rsid w:val="00DE33C9"/>
    <w:rsid w:val="00DE6695"/>
    <w:rsid w:val="00E20F08"/>
    <w:rsid w:val="00E24A2F"/>
    <w:rsid w:val="00E33C66"/>
    <w:rsid w:val="00E36482"/>
    <w:rsid w:val="00E4072F"/>
    <w:rsid w:val="00E62F44"/>
    <w:rsid w:val="00E75240"/>
    <w:rsid w:val="00E7626E"/>
    <w:rsid w:val="00E800D8"/>
    <w:rsid w:val="00E82CBC"/>
    <w:rsid w:val="00E96A1E"/>
    <w:rsid w:val="00EB3AA1"/>
    <w:rsid w:val="00EC6D4D"/>
    <w:rsid w:val="00ED4F98"/>
    <w:rsid w:val="00ED5CBB"/>
    <w:rsid w:val="00EE2EE5"/>
    <w:rsid w:val="00EF49BF"/>
    <w:rsid w:val="00F016F9"/>
    <w:rsid w:val="00F12C23"/>
    <w:rsid w:val="00F138D0"/>
    <w:rsid w:val="00F72862"/>
    <w:rsid w:val="00F737D6"/>
    <w:rsid w:val="00FA15B3"/>
    <w:rsid w:val="00FA707A"/>
    <w:rsid w:val="00FB066A"/>
    <w:rsid w:val="00FB57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it-IT"/>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Cs w:val="20"/>
    </w:rPr>
  </w:style>
  <w:style w:type="paragraph" w:styleId="Intestazione">
    <w:name w:val="header"/>
    <w:basedOn w:val="Normale"/>
    <w:link w:val="IntestazioneCarattere"/>
    <w:uiPriority w:val="99"/>
    <w:semiHidden/>
    <w:rsid w:val="002C3F64"/>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497333"/>
    <w:rPr>
      <w:rFonts w:ascii="CorpoA" w:hAnsi="CorpoA" w:cs="Times New Roman"/>
      <w:sz w:val="26"/>
    </w:rPr>
  </w:style>
  <w:style w:type="paragraph" w:customStyle="1" w:styleId="Subhead">
    <w:name w:val="Subhead"/>
    <w:uiPriority w:val="99"/>
    <w:rsid w:val="002C3F64"/>
    <w:pPr>
      <w:numPr>
        <w:numId w:val="1"/>
      </w:numPr>
      <w:spacing w:after="380" w:line="380" w:lineRule="exact"/>
      <w:ind w:right="-193"/>
      <w:contextualSpacing/>
    </w:pPr>
    <w:rPr>
      <w:rFonts w:ascii="CorpoA" w:hAnsi="CorpoA"/>
      <w:b/>
      <w:szCs w:val="20"/>
    </w:rPr>
  </w:style>
  <w:style w:type="paragraph" w:customStyle="1" w:styleId="Footer9pt">
    <w:name w:val="Footer 9pt"/>
    <w:link w:val="Footer9ptZchn"/>
    <w:uiPriority w:val="99"/>
    <w:rsid w:val="002C3F64"/>
    <w:pPr>
      <w:spacing w:after="260"/>
    </w:pPr>
    <w:rPr>
      <w:rFonts w:ascii="CorpoS" w:hAnsi="CorpoS"/>
      <w:noProof/>
      <w:sz w:val="18"/>
      <w:szCs w:val="20"/>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D83BD7"/>
    <w:rPr>
      <w:rFonts w:ascii="CorpoA" w:hAnsi="CorpoA" w:cs="Times New Roman"/>
      <w:sz w:val="20"/>
      <w:szCs w:val="20"/>
    </w:rPr>
  </w:style>
  <w:style w:type="character" w:styleId="Collegamentoipertestuale">
    <w:name w:val="Hyperlink"/>
    <w:basedOn w:val="Carpredefinitoparagrafo"/>
    <w:uiPriority w:val="99"/>
    <w:semiHidden/>
    <w:rsid w:val="002C3F64"/>
    <w:rPr>
      <w:rFonts w:cs="Times New Roman"/>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Cs w:val="20"/>
    </w:rPr>
  </w:style>
  <w:style w:type="character" w:customStyle="1" w:styleId="FormatvorlageZchn">
    <w:name w:val="Formatvorlage Zchn"/>
    <w:basedOn w:val="41Continoustext11ptboldZchnZchn"/>
    <w:link w:val="Formatvorlage"/>
    <w:uiPriority w:val="99"/>
    <w:locked/>
    <w:rsid w:val="002C3F64"/>
    <w:rPr>
      <w:rFonts w:ascii="CorpoADem" w:hAnsi="CorpoADem" w:cs="Times New Roman"/>
      <w:b/>
      <w:sz w:val="22"/>
      <w:lang w:val="it-IT" w:eastAsia="it-IT" w:bidi="it-IT"/>
    </w:rPr>
  </w:style>
  <w:style w:type="paragraph" w:customStyle="1" w:styleId="20Headline">
    <w:name w:val="2.0 Headline"/>
    <w:uiPriority w:val="99"/>
    <w:rsid w:val="002C3F64"/>
    <w:pPr>
      <w:spacing w:after="380" w:line="480" w:lineRule="atLeast"/>
    </w:pPr>
    <w:rPr>
      <w:rFonts w:ascii="CorpoA" w:hAnsi="CorpoA"/>
      <w:b/>
      <w:noProof/>
      <w:sz w:val="36"/>
      <w:szCs w:val="20"/>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Cs w:val="20"/>
    </w:rPr>
  </w:style>
  <w:style w:type="character" w:styleId="Numeropagina">
    <w:name w:val="page number"/>
    <w:basedOn w:val="Carpredefinitoparagrafo"/>
    <w:uiPriority w:val="99"/>
    <w:semiHidden/>
    <w:rsid w:val="002C3F64"/>
    <w:rPr>
      <w:rFonts w:cs="Times New Roman"/>
    </w:rPr>
  </w:style>
  <w:style w:type="character" w:customStyle="1" w:styleId="41Continoustext11ptboldZchnZchn">
    <w:name w:val="4.1 Continous text 11pt bold Zchn Zchn"/>
    <w:basedOn w:val="Carpredefinitoparagrafo"/>
    <w:link w:val="41Continoustext11ptbold"/>
    <w:uiPriority w:val="99"/>
    <w:locked/>
    <w:rsid w:val="002C3F64"/>
    <w:rPr>
      <w:rFonts w:ascii="CorpoA" w:hAnsi="CorpoA" w:cs="Times New Roman"/>
      <w:b/>
      <w:sz w:val="22"/>
      <w:lang w:val="it-IT" w:eastAsia="it-IT" w:bidi="it-IT"/>
    </w:rPr>
  </w:style>
  <w:style w:type="character" w:customStyle="1" w:styleId="40Continoustext11ptZchnZchn">
    <w:name w:val="4.0 Continous text 11pt Zchn Zchn"/>
    <w:basedOn w:val="Carpredefinitoparagrafo"/>
    <w:link w:val="40Continoustext11pt"/>
    <w:uiPriority w:val="99"/>
    <w:locked/>
    <w:rsid w:val="002C3F64"/>
    <w:rPr>
      <w:rFonts w:ascii="CorpoA" w:hAnsi="CorpoA" w:cs="Times New Roman"/>
      <w:sz w:val="22"/>
      <w:lang w:val="it-IT" w:eastAsia="it-IT" w:bidi="it-IT"/>
    </w:rPr>
  </w:style>
  <w:style w:type="character" w:customStyle="1" w:styleId="Footer9ptZchn">
    <w:name w:val="Footer 9pt Zchn"/>
    <w:basedOn w:val="Carpredefinitoparagrafo"/>
    <w:link w:val="Footer9pt"/>
    <w:uiPriority w:val="99"/>
    <w:locked/>
    <w:rsid w:val="002C3F64"/>
    <w:rPr>
      <w:rFonts w:ascii="CorpoS" w:hAnsi="CorpoS" w:cs="Times New Roman"/>
      <w:noProof/>
      <w:sz w:val="18"/>
      <w:lang w:val="it-IT" w:eastAsia="it-IT" w:bidi="it-IT"/>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D83BD7"/>
    <w:rPr>
      <w:rFonts w:cs="Times New Roman"/>
      <w:sz w:val="2"/>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83BD7"/>
    <w:rPr>
      <w:rFonts w:cs="Times New Roman"/>
      <w:sz w:val="2"/>
    </w:rPr>
  </w:style>
  <w:style w:type="paragraph" w:customStyle="1" w:styleId="50Closing11pt">
    <w:name w:val="5.0 Closing 11pt"/>
    <w:basedOn w:val="Normale"/>
    <w:uiPriority w:val="99"/>
    <w:rsid w:val="00497333"/>
    <w:pPr>
      <w:widowControl w:val="0"/>
      <w:suppressAutoHyphens/>
      <w:spacing w:after="0" w:line="340" w:lineRule="atLeast"/>
    </w:pPr>
    <w:rPr>
      <w:sz w:val="22"/>
    </w:rPr>
  </w:style>
  <w:style w:type="paragraph" w:customStyle="1" w:styleId="DCNormal">
    <w:name w:val="DCNormal"/>
    <w:uiPriority w:val="99"/>
    <w:rsid w:val="00497333"/>
    <w:pPr>
      <w:widowControl w:val="0"/>
      <w:spacing w:after="340" w:line="340" w:lineRule="atLeast"/>
    </w:pPr>
    <w:rPr>
      <w:rFonts w:ascii="CorpoA" w:hAnsi="CorpoA"/>
      <w:szCs w:val="20"/>
    </w:rPr>
  </w:style>
  <w:style w:type="paragraph" w:customStyle="1" w:styleId="40Continuoustext11pt">
    <w:name w:val="4.0 Continuous text 11pt"/>
    <w:link w:val="40Continuoustext11ptZchnZchn"/>
    <w:uiPriority w:val="99"/>
    <w:rsid w:val="00497333"/>
    <w:pPr>
      <w:widowControl w:val="0"/>
      <w:spacing w:after="340" w:line="340" w:lineRule="atLeast"/>
    </w:pPr>
    <w:rPr>
      <w:rFonts w:ascii="CorpoA" w:hAnsi="CorpoA"/>
    </w:rPr>
  </w:style>
  <w:style w:type="character" w:customStyle="1" w:styleId="40Continuoustext11ptZchnZchn">
    <w:name w:val="4.0 Continuous text 11pt Zchn Zchn"/>
    <w:link w:val="40Continuoustext11pt"/>
    <w:uiPriority w:val="99"/>
    <w:locked/>
    <w:rsid w:val="00497333"/>
    <w:rPr>
      <w:rFonts w:ascii="CorpoA" w:hAnsi="CorpoA"/>
      <w:sz w:val="22"/>
    </w:rPr>
  </w:style>
  <w:style w:type="paragraph" w:styleId="Testonormale">
    <w:name w:val="Plain Text"/>
    <w:basedOn w:val="Normale"/>
    <w:link w:val="TestonormaleCarattere"/>
    <w:uiPriority w:val="99"/>
    <w:rsid w:val="0033754C"/>
    <w:pPr>
      <w:spacing w:after="0" w:line="240" w:lineRule="auto"/>
    </w:pPr>
    <w:rPr>
      <w:rFonts w:ascii="Calibri" w:hAnsi="Calibri"/>
      <w:sz w:val="22"/>
      <w:szCs w:val="21"/>
    </w:rPr>
  </w:style>
  <w:style w:type="character" w:customStyle="1" w:styleId="TestonormaleCarattere">
    <w:name w:val="Testo normale Carattere"/>
    <w:basedOn w:val="Carpredefinitoparagrafo"/>
    <w:link w:val="Testonormale"/>
    <w:uiPriority w:val="99"/>
    <w:locked/>
    <w:rsid w:val="0033754C"/>
    <w:rPr>
      <w:rFonts w:ascii="Calibri" w:hAnsi="Calibri" w:cs="Times New Roman"/>
      <w:sz w:val="21"/>
      <w:szCs w:val="21"/>
      <w:lang w:val="it-IT"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it-IT"/>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Cs w:val="20"/>
    </w:rPr>
  </w:style>
  <w:style w:type="paragraph" w:styleId="Intestazione">
    <w:name w:val="header"/>
    <w:basedOn w:val="Normale"/>
    <w:link w:val="IntestazioneCarattere"/>
    <w:uiPriority w:val="99"/>
    <w:semiHidden/>
    <w:rsid w:val="002C3F64"/>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497333"/>
    <w:rPr>
      <w:rFonts w:ascii="CorpoA" w:hAnsi="CorpoA" w:cs="Times New Roman"/>
      <w:sz w:val="26"/>
    </w:rPr>
  </w:style>
  <w:style w:type="paragraph" w:customStyle="1" w:styleId="Subhead">
    <w:name w:val="Subhead"/>
    <w:uiPriority w:val="99"/>
    <w:rsid w:val="002C3F64"/>
    <w:pPr>
      <w:numPr>
        <w:numId w:val="1"/>
      </w:numPr>
      <w:spacing w:after="380" w:line="380" w:lineRule="exact"/>
      <w:ind w:right="-193"/>
      <w:contextualSpacing/>
    </w:pPr>
    <w:rPr>
      <w:rFonts w:ascii="CorpoA" w:hAnsi="CorpoA"/>
      <w:b/>
      <w:szCs w:val="20"/>
    </w:rPr>
  </w:style>
  <w:style w:type="paragraph" w:customStyle="1" w:styleId="Footer9pt">
    <w:name w:val="Footer 9pt"/>
    <w:link w:val="Footer9ptZchn"/>
    <w:uiPriority w:val="99"/>
    <w:rsid w:val="002C3F64"/>
    <w:pPr>
      <w:spacing w:after="260"/>
    </w:pPr>
    <w:rPr>
      <w:rFonts w:ascii="CorpoS" w:hAnsi="CorpoS"/>
      <w:noProof/>
      <w:sz w:val="18"/>
      <w:szCs w:val="20"/>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D83BD7"/>
    <w:rPr>
      <w:rFonts w:ascii="CorpoA" w:hAnsi="CorpoA" w:cs="Times New Roman"/>
      <w:sz w:val="20"/>
      <w:szCs w:val="20"/>
    </w:rPr>
  </w:style>
  <w:style w:type="character" w:styleId="Collegamentoipertestuale">
    <w:name w:val="Hyperlink"/>
    <w:basedOn w:val="Carpredefinitoparagrafo"/>
    <w:uiPriority w:val="99"/>
    <w:semiHidden/>
    <w:rsid w:val="002C3F64"/>
    <w:rPr>
      <w:rFonts w:cs="Times New Roman"/>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Cs w:val="20"/>
    </w:rPr>
  </w:style>
  <w:style w:type="character" w:customStyle="1" w:styleId="FormatvorlageZchn">
    <w:name w:val="Formatvorlage Zchn"/>
    <w:basedOn w:val="41Continoustext11ptboldZchnZchn"/>
    <w:link w:val="Formatvorlage"/>
    <w:uiPriority w:val="99"/>
    <w:locked/>
    <w:rsid w:val="002C3F64"/>
    <w:rPr>
      <w:rFonts w:ascii="CorpoADem" w:hAnsi="CorpoADem" w:cs="Times New Roman"/>
      <w:b/>
      <w:sz w:val="22"/>
      <w:lang w:val="it-IT" w:eastAsia="it-IT" w:bidi="it-IT"/>
    </w:rPr>
  </w:style>
  <w:style w:type="paragraph" w:customStyle="1" w:styleId="20Headline">
    <w:name w:val="2.0 Headline"/>
    <w:uiPriority w:val="99"/>
    <w:rsid w:val="002C3F64"/>
    <w:pPr>
      <w:spacing w:after="380" w:line="480" w:lineRule="atLeast"/>
    </w:pPr>
    <w:rPr>
      <w:rFonts w:ascii="CorpoA" w:hAnsi="CorpoA"/>
      <w:b/>
      <w:noProof/>
      <w:sz w:val="36"/>
      <w:szCs w:val="20"/>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Cs w:val="20"/>
    </w:rPr>
  </w:style>
  <w:style w:type="character" w:styleId="Numeropagina">
    <w:name w:val="page number"/>
    <w:basedOn w:val="Carpredefinitoparagrafo"/>
    <w:uiPriority w:val="99"/>
    <w:semiHidden/>
    <w:rsid w:val="002C3F64"/>
    <w:rPr>
      <w:rFonts w:cs="Times New Roman"/>
    </w:rPr>
  </w:style>
  <w:style w:type="character" w:customStyle="1" w:styleId="41Continoustext11ptboldZchnZchn">
    <w:name w:val="4.1 Continous text 11pt bold Zchn Zchn"/>
    <w:basedOn w:val="Carpredefinitoparagrafo"/>
    <w:link w:val="41Continoustext11ptbold"/>
    <w:uiPriority w:val="99"/>
    <w:locked/>
    <w:rsid w:val="002C3F64"/>
    <w:rPr>
      <w:rFonts w:ascii="CorpoA" w:hAnsi="CorpoA" w:cs="Times New Roman"/>
      <w:b/>
      <w:sz w:val="22"/>
      <w:lang w:val="it-IT" w:eastAsia="it-IT" w:bidi="it-IT"/>
    </w:rPr>
  </w:style>
  <w:style w:type="character" w:customStyle="1" w:styleId="40Continoustext11ptZchnZchn">
    <w:name w:val="4.0 Continous text 11pt Zchn Zchn"/>
    <w:basedOn w:val="Carpredefinitoparagrafo"/>
    <w:link w:val="40Continoustext11pt"/>
    <w:uiPriority w:val="99"/>
    <w:locked/>
    <w:rsid w:val="002C3F64"/>
    <w:rPr>
      <w:rFonts w:ascii="CorpoA" w:hAnsi="CorpoA" w:cs="Times New Roman"/>
      <w:sz w:val="22"/>
      <w:lang w:val="it-IT" w:eastAsia="it-IT" w:bidi="it-IT"/>
    </w:rPr>
  </w:style>
  <w:style w:type="character" w:customStyle="1" w:styleId="Footer9ptZchn">
    <w:name w:val="Footer 9pt Zchn"/>
    <w:basedOn w:val="Carpredefinitoparagrafo"/>
    <w:link w:val="Footer9pt"/>
    <w:uiPriority w:val="99"/>
    <w:locked/>
    <w:rsid w:val="002C3F64"/>
    <w:rPr>
      <w:rFonts w:ascii="CorpoS" w:hAnsi="CorpoS" w:cs="Times New Roman"/>
      <w:noProof/>
      <w:sz w:val="18"/>
      <w:lang w:val="it-IT" w:eastAsia="it-IT" w:bidi="it-IT"/>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D83BD7"/>
    <w:rPr>
      <w:rFonts w:cs="Times New Roman"/>
      <w:sz w:val="2"/>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83BD7"/>
    <w:rPr>
      <w:rFonts w:cs="Times New Roman"/>
      <w:sz w:val="2"/>
    </w:rPr>
  </w:style>
  <w:style w:type="paragraph" w:customStyle="1" w:styleId="50Closing11pt">
    <w:name w:val="5.0 Closing 11pt"/>
    <w:basedOn w:val="Normale"/>
    <w:uiPriority w:val="99"/>
    <w:rsid w:val="00497333"/>
    <w:pPr>
      <w:widowControl w:val="0"/>
      <w:suppressAutoHyphens/>
      <w:spacing w:after="0" w:line="340" w:lineRule="atLeast"/>
    </w:pPr>
    <w:rPr>
      <w:sz w:val="22"/>
    </w:rPr>
  </w:style>
  <w:style w:type="paragraph" w:customStyle="1" w:styleId="DCNormal">
    <w:name w:val="DCNormal"/>
    <w:uiPriority w:val="99"/>
    <w:rsid w:val="00497333"/>
    <w:pPr>
      <w:widowControl w:val="0"/>
      <w:spacing w:after="340" w:line="340" w:lineRule="atLeast"/>
    </w:pPr>
    <w:rPr>
      <w:rFonts w:ascii="CorpoA" w:hAnsi="CorpoA"/>
      <w:szCs w:val="20"/>
    </w:rPr>
  </w:style>
  <w:style w:type="paragraph" w:customStyle="1" w:styleId="40Continuoustext11pt">
    <w:name w:val="4.0 Continuous text 11pt"/>
    <w:link w:val="40Continuoustext11ptZchnZchn"/>
    <w:uiPriority w:val="99"/>
    <w:rsid w:val="00497333"/>
    <w:pPr>
      <w:widowControl w:val="0"/>
      <w:spacing w:after="340" w:line="340" w:lineRule="atLeast"/>
    </w:pPr>
    <w:rPr>
      <w:rFonts w:ascii="CorpoA" w:hAnsi="CorpoA"/>
    </w:rPr>
  </w:style>
  <w:style w:type="character" w:customStyle="1" w:styleId="40Continuoustext11ptZchnZchn">
    <w:name w:val="4.0 Continuous text 11pt Zchn Zchn"/>
    <w:link w:val="40Continuoustext11pt"/>
    <w:uiPriority w:val="99"/>
    <w:locked/>
    <w:rsid w:val="00497333"/>
    <w:rPr>
      <w:rFonts w:ascii="CorpoA" w:hAnsi="CorpoA"/>
      <w:sz w:val="22"/>
    </w:rPr>
  </w:style>
  <w:style w:type="paragraph" w:styleId="Testonormale">
    <w:name w:val="Plain Text"/>
    <w:basedOn w:val="Normale"/>
    <w:link w:val="TestonormaleCarattere"/>
    <w:uiPriority w:val="99"/>
    <w:rsid w:val="0033754C"/>
    <w:pPr>
      <w:spacing w:after="0" w:line="240" w:lineRule="auto"/>
    </w:pPr>
    <w:rPr>
      <w:rFonts w:ascii="Calibri" w:hAnsi="Calibri"/>
      <w:sz w:val="22"/>
      <w:szCs w:val="21"/>
    </w:rPr>
  </w:style>
  <w:style w:type="character" w:customStyle="1" w:styleId="TestonormaleCarattere">
    <w:name w:val="Testo normale Carattere"/>
    <w:basedOn w:val="Carpredefinitoparagrafo"/>
    <w:link w:val="Testonormale"/>
    <w:uiPriority w:val="99"/>
    <w:locked/>
    <w:rsid w:val="0033754C"/>
    <w:rPr>
      <w:rFonts w:ascii="Calibri" w:hAnsi="Calibri" w:cs="Times New Roman"/>
      <w:sz w:val="21"/>
      <w:szCs w:val="21"/>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46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Allgemein\VORLAGEN\00%20-%20Vorlagen%20Presseinfos\1%20NEU_ab%202012,%20Win7\Vorlage_PI%20Mercedes-Benz_neu2012_deuts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Vorlage_PI Mercedes-Benz_neu2012_deutsch.dotx</Template>
  <TotalTime>0</TotalTime>
  <Pages>12</Pages>
  <Words>3520</Words>
  <Characters>20069</Characters>
  <Application>Microsoft Office Word</Application>
  <DocSecurity>0</DocSecurity>
  <Lines>167</Lines>
  <Paragraphs>47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23542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Franchi, Fabio (183)</cp:lastModifiedBy>
  <cp:revision>17</cp:revision>
  <cp:lastPrinted>2013-10-22T12:51:00Z</cp:lastPrinted>
  <dcterms:created xsi:type="dcterms:W3CDTF">2013-11-06T13:05:00Z</dcterms:created>
  <dcterms:modified xsi:type="dcterms:W3CDTF">2013-11-08T11:42:00Z</dcterms:modified>
</cp:coreProperties>
</file>