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AB" w:rsidRPr="003A6F20" w:rsidRDefault="006340AB" w:rsidP="006340AB">
      <w:pPr>
        <w:pStyle w:val="Sperrfrist"/>
        <w:framePr w:wrap="around"/>
        <w:rPr>
          <w:lang w:val="en-US"/>
        </w:rPr>
      </w:pPr>
      <w:r w:rsidRPr="003A6F20">
        <w:rPr>
          <w:lang w:val="en-US"/>
        </w:rPr>
        <w:t xml:space="preserve">Embargoed until: </w:t>
      </w:r>
      <w:sdt>
        <w:sdtPr>
          <w:rPr>
            <w:lang w:val="en-US"/>
          </w:rPr>
          <w:alias w:val="Sperrfrist"/>
          <w:tag w:val="Sperrfrist"/>
          <w:id w:val="-1549985083"/>
          <w:placeholder>
            <w:docPart w:val="B1C21BBDF2454024BB562CDD8B0ABDB0"/>
          </w:placeholder>
          <w:text/>
        </w:sdtPr>
        <w:sdtEndPr/>
        <w:sdtContent>
          <w:r w:rsidR="009B3495" w:rsidRPr="009B3495">
            <w:rPr>
              <w:lang w:val="en-US"/>
            </w:rPr>
            <w:t>M</w:t>
          </w:r>
          <w:r w:rsidR="009B3495">
            <w:rPr>
              <w:lang w:val="en-US"/>
            </w:rPr>
            <w:t>ay 06, 2013, 12</w:t>
          </w:r>
          <w:r w:rsidR="002F2F94">
            <w:rPr>
              <w:lang w:val="en-US"/>
            </w:rPr>
            <w:t>.00</w:t>
          </w:r>
          <w:r w:rsidR="009B3495">
            <w:rPr>
              <w:lang w:val="en-US"/>
            </w:rPr>
            <w:t xml:space="preserve"> </w:t>
          </w:r>
          <w:r w:rsidR="002F2F94">
            <w:rPr>
              <w:lang w:val="en-US"/>
            </w:rPr>
            <w:t>pm</w:t>
          </w:r>
        </w:sdtContent>
      </w:sdt>
    </w:p>
    <w:p w:rsidR="00C878EE" w:rsidRPr="00D47282" w:rsidRDefault="00270652" w:rsidP="006340AB">
      <w:pPr>
        <w:pStyle w:val="40Continoustext13pt"/>
        <w:tabs>
          <w:tab w:val="left" w:pos="3402"/>
        </w:tabs>
        <w:spacing w:after="0"/>
      </w:pPr>
      <w:r w:rsidRPr="00D47282">
        <w:lastRenderedPageBreak/>
        <w:t>Contact:</w:t>
      </w:r>
      <w:r w:rsidR="00C878EE" w:rsidRPr="00D47282">
        <w:tab/>
      </w:r>
      <w:r w:rsidRPr="00D47282">
        <w:t>Telephone:</w:t>
      </w:r>
    </w:p>
    <w:p w:rsidR="00C878EE" w:rsidRPr="00D47282" w:rsidRDefault="002F2F94" w:rsidP="00030CE7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1"/>
          <w:tag w:val="Author1"/>
          <w:id w:val="-62266428"/>
          <w:lock w:val="sdtLocked"/>
          <w:placeholder>
            <w:docPart w:val="FF91B01396A44E2AB04C2F2FD85715F2"/>
          </w:placeholder>
        </w:sdtPr>
        <w:sdtEndPr>
          <w:rPr>
            <w:rStyle w:val="40Continoustext13ptZchn"/>
          </w:rPr>
        </w:sdtEndPr>
        <w:sdtContent>
          <w:sdt>
            <w:sdtPr>
              <w:rPr>
                <w:rStyle w:val="40Continoustext13ptZchn"/>
              </w:rPr>
              <w:alias w:val="Autor1"/>
              <w:tag w:val="Author1"/>
              <w:id w:val="-1317791829"/>
              <w:placeholder>
                <w:docPart w:val="687FBBD99A044E23AA690A04584E10C3"/>
              </w:placeholder>
            </w:sdtPr>
            <w:sdtEndPr>
              <w:rPr>
                <w:rStyle w:val="40Continoustext13ptZchn"/>
              </w:rPr>
            </w:sdtEndPr>
            <w:sdtContent>
              <w:r w:rsidR="0054270F">
                <w:rPr>
                  <w:rStyle w:val="40Continoustext13ptZchn"/>
                </w:rPr>
                <w:t>Bettina Singhartinger</w:t>
              </w:r>
            </w:sdtContent>
          </w:sdt>
        </w:sdtContent>
      </w:sdt>
      <w:r w:rsidR="00C878EE" w:rsidRPr="00D47282">
        <w:rPr>
          <w:rStyle w:val="40Continoustext13ptZchn"/>
        </w:rPr>
        <w:tab/>
      </w:r>
      <w:sdt>
        <w:sdtPr>
          <w:alias w:val="Telefon1"/>
          <w:tag w:val="Telephone1"/>
          <w:id w:val="-512069646"/>
          <w:lock w:val="sdtLocked"/>
          <w:placeholder>
            <w:docPart w:val="9F13F442F45149EC8130D3E967CDF424"/>
          </w:placeholder>
        </w:sdtPr>
        <w:sdtEndPr>
          <w:rPr>
            <w:rStyle w:val="40Continoustext13ptZchn"/>
          </w:rPr>
        </w:sdtEndPr>
        <w:sdtContent>
          <w:sdt>
            <w:sdtPr>
              <w:alias w:val="Telefon1"/>
              <w:tag w:val="Telephone1"/>
              <w:id w:val="-807623996"/>
              <w:placeholder>
                <w:docPart w:val="E8F03857984A4057B36E9697B532E889"/>
              </w:placeholder>
            </w:sdtPr>
            <w:sdtEndPr>
              <w:rPr>
                <w:rStyle w:val="40Continoustext13ptZchn"/>
              </w:rPr>
            </w:sdtEndPr>
            <w:sdtContent>
              <w:r w:rsidR="0054270F">
                <w:t>+49 711 17 40598</w:t>
              </w:r>
            </w:sdtContent>
          </w:sdt>
        </w:sdtContent>
      </w:sdt>
    </w:p>
    <w:p w:rsidR="00EF5A24" w:rsidRPr="00D47282" w:rsidRDefault="002F2F94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2"/>
          <w:tag w:val="Autho2"/>
          <w:id w:val="1216245311"/>
          <w:lock w:val="sdtLocked"/>
          <w:placeholder>
            <w:docPart w:val="01743EE11196483B8FAA0DE0B6280A04"/>
          </w:placeholder>
        </w:sdtPr>
        <w:sdtEndPr>
          <w:rPr>
            <w:rStyle w:val="40Continoustext13ptZchn"/>
          </w:rPr>
        </w:sdtEndPr>
        <w:sdtContent>
          <w:sdt>
            <w:sdtPr>
              <w:rPr>
                <w:rStyle w:val="40Continoustext13ptZchn"/>
              </w:rPr>
              <w:alias w:val="Autor2"/>
              <w:tag w:val="Author2"/>
              <w:id w:val="642319447"/>
              <w:placeholder>
                <w:docPart w:val="269EA4F4064C43878396D89A1D93EF13"/>
              </w:placeholder>
            </w:sdtPr>
            <w:sdtEndPr>
              <w:rPr>
                <w:rStyle w:val="40Continoustext13ptZchn"/>
              </w:rPr>
            </w:sdtEndPr>
            <w:sdtContent>
              <w:r w:rsidR="0054270F">
                <w:rPr>
                  <w:rStyle w:val="40Continoustext13ptZchn"/>
                </w:rPr>
                <w:t>Ulrike Bless</w:t>
              </w:r>
            </w:sdtContent>
          </w:sdt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2"/>
          <w:tag w:val="Telephone2"/>
          <w:id w:val="727182275"/>
          <w:lock w:val="sdtLocked"/>
          <w:placeholder>
            <w:docPart w:val="9297BF634AD1489D927D50E87612B96F"/>
          </w:placeholder>
        </w:sdtPr>
        <w:sdtEndPr>
          <w:rPr>
            <w:rStyle w:val="40Continoustext13ptZchn"/>
          </w:rPr>
        </w:sdtEndPr>
        <w:sdtContent>
          <w:sdt>
            <w:sdtPr>
              <w:alias w:val="Telefon2"/>
              <w:tag w:val="Telephone2"/>
              <w:id w:val="2048800091"/>
              <w:placeholder>
                <w:docPart w:val="8DBE93F6825E4D979EB22615B6CA5151"/>
              </w:placeholder>
            </w:sdtPr>
            <w:sdtEndPr>
              <w:rPr>
                <w:rStyle w:val="40Continoustext13ptZchn"/>
              </w:rPr>
            </w:sdtEndPr>
            <w:sdtContent>
              <w:r w:rsidR="0054270F">
                <w:t>+49 711 17 41963</w:t>
              </w:r>
            </w:sdtContent>
          </w:sdt>
        </w:sdtContent>
      </w:sdt>
    </w:p>
    <w:p w:rsidR="00BA7B6C" w:rsidRPr="00D47282" w:rsidRDefault="002F2F94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3"/>
          <w:tag w:val="Author3"/>
          <w:id w:val="1881586638"/>
          <w:lock w:val="sdtLocked"/>
          <w:placeholder>
            <w:docPart w:val="0484339619314E8095DEAFCFBA83A86C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t xml:space="preserve"> 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3"/>
          <w:tag w:val="Telephone3"/>
          <w:id w:val="735745694"/>
          <w:lock w:val="sdtLocked"/>
          <w:placeholder>
            <w:docPart w:val="F152519974D640369E42601DD2A78400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rPr>
              <w:rStyle w:val="40Continoustext13ptZchn"/>
            </w:rPr>
            <w:t xml:space="preserve"> </w:t>
          </w:r>
        </w:sdtContent>
      </w:sdt>
    </w:p>
    <w:p w:rsidR="004D1A41" w:rsidRPr="00D47282" w:rsidRDefault="004D1A41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A80D1A" w:rsidP="00A80D1A">
      <w:pPr>
        <w:pStyle w:val="00Information"/>
        <w:framePr w:w="2835" w:h="1605" w:hRule="exact" w:wrap="around" w:x="9079" w:y="4021"/>
        <w:spacing w:after="340" w:line="240" w:lineRule="auto"/>
      </w:pPr>
      <w:r w:rsidRPr="00D47282">
        <w:t>Press</w:t>
      </w:r>
      <w:r>
        <w:t xml:space="preserve"> </w:t>
      </w:r>
      <w:r w:rsidRPr="00D47282">
        <w:t>Information</w:t>
      </w:r>
    </w:p>
    <w:p w:rsidR="00A80D1A" w:rsidRPr="00D47282" w:rsidRDefault="00A80D1A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2F2F94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sdt>
        <w:sdtPr>
          <w:rPr>
            <w:rStyle w:val="40Continoustext13ptZchn"/>
          </w:rPr>
          <w:alias w:val="Date"/>
          <w:tag w:val="Date"/>
          <w:id w:val="962159485"/>
          <w:lock w:val="sdtLocked"/>
          <w:placeholder>
            <w:docPart w:val="66447953F29D44E0B93F1575F4226DA0"/>
          </w:placeholder>
          <w:date w:fullDate="2013-05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40Continoustext13ptZchn"/>
          </w:rPr>
        </w:sdtEndPr>
        <w:sdtContent>
          <w:r w:rsidR="0054270F">
            <w:rPr>
              <w:rStyle w:val="40Continoustext13ptZchn"/>
              <w:lang w:val="en-US"/>
            </w:rPr>
            <w:t>May 6, 2013</w:t>
          </w:r>
        </w:sdtContent>
      </w:sdt>
    </w:p>
    <w:p w:rsidR="004D1A41" w:rsidRPr="00D47282" w:rsidRDefault="004D1A41" w:rsidP="00BA7B6C">
      <w:pPr>
        <w:sectPr w:rsidR="004D1A41" w:rsidRPr="00D47282" w:rsidSect="00DD643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sdt>
      <w:sdtPr>
        <w:alias w:val="Haupttitel"/>
        <w:tag w:val="Headline"/>
        <w:id w:val="-1609344920"/>
        <w:lock w:val="sdtLocked"/>
        <w:placeholder>
          <w:docPart w:val="C64BB0D395BF4C5FB7F6FD22E5B5EB5C"/>
        </w:placeholder>
      </w:sdtPr>
      <w:sdtEndPr>
        <w:rPr>
          <w:szCs w:val="32"/>
        </w:rPr>
      </w:sdtEndPr>
      <w:sdtContent>
        <w:p w:rsidR="00BA7B6C" w:rsidRPr="0054270F" w:rsidRDefault="0054270F" w:rsidP="00975DB2">
          <w:pPr>
            <w:pStyle w:val="20Headline"/>
            <w:rPr>
              <w:szCs w:val="32"/>
            </w:rPr>
          </w:pPr>
          <w:r w:rsidRPr="0054270F">
            <w:rPr>
              <w:rFonts w:eastAsiaTheme="minorHAnsi" w:cs="Calibri"/>
              <w:szCs w:val="32"/>
              <w:lang w:val="en-US" w:eastAsia="en-US" w:bidi="en-US"/>
            </w:rPr>
            <w:t>Merced</w:t>
          </w:r>
          <w:r w:rsidR="002B2EC5">
            <w:rPr>
              <w:rFonts w:eastAsiaTheme="minorHAnsi" w:cs="Calibri"/>
              <w:szCs w:val="32"/>
              <w:lang w:val="en-US" w:eastAsia="en-US" w:bidi="en-US"/>
            </w:rPr>
            <w:t xml:space="preserve">es-Benz </w:t>
          </w:r>
          <w:r w:rsidR="003F1D48">
            <w:rPr>
              <w:rFonts w:eastAsiaTheme="minorHAnsi" w:cs="Calibri"/>
              <w:szCs w:val="32"/>
              <w:lang w:val="en-US" w:eastAsia="en-US" w:bidi="en-US"/>
            </w:rPr>
            <w:t>raises</w:t>
          </w:r>
          <w:r w:rsidR="001B0661">
            <w:rPr>
              <w:rFonts w:eastAsiaTheme="minorHAnsi" w:cs="Calibri"/>
              <w:szCs w:val="32"/>
              <w:lang w:val="en-US" w:eastAsia="en-US" w:bidi="en-US"/>
            </w:rPr>
            <w:t xml:space="preserve"> April sales by 11.7</w:t>
          </w:r>
          <w:r w:rsidRPr="0054270F">
            <w:rPr>
              <w:rFonts w:eastAsiaTheme="minorHAnsi" w:cs="Calibri"/>
              <w:szCs w:val="32"/>
              <w:lang w:val="en-US" w:eastAsia="en-US" w:bidi="en-US"/>
            </w:rPr>
            <w:t>% to a new record high</w:t>
          </w:r>
        </w:p>
      </w:sdtContent>
    </w:sdt>
    <w:sdt>
      <w:sdtPr>
        <w:alias w:val="Untertitel"/>
        <w:tag w:val="Subehad"/>
        <w:id w:val="-439677132"/>
        <w:lock w:val="sdtLocked"/>
        <w:placeholder>
          <w:docPart w:val="421CDF37D96C46BBBA05177DF18C8322"/>
        </w:placeholder>
      </w:sdtPr>
      <w:sdtEndPr/>
      <w:sdtContent>
        <w:sdt>
          <w:sdtPr>
            <w:alias w:val="Untertitel"/>
            <w:tag w:val="Subhead"/>
            <w:id w:val="-110980770"/>
            <w:placeholder>
              <w:docPart w:val="6D394FBA22224E739D359D530A61244F"/>
            </w:placeholder>
          </w:sdtPr>
          <w:sdtEndPr/>
          <w:sdtContent>
            <w:p w:rsidR="0054270F" w:rsidRDefault="0054270F" w:rsidP="0054270F">
              <w:pPr>
                <w:pStyle w:val="Subhead"/>
                <w:numPr>
                  <w:ilvl w:val="0"/>
                  <w:numId w:val="0"/>
                </w:numPr>
                <w:ind w:left="227" w:hanging="227"/>
                <w:rPr>
                  <w:rFonts w:eastAsiaTheme="minorHAnsi" w:cs="Calibri"/>
                  <w:szCs w:val="26"/>
                  <w:lang w:eastAsia="en-US" w:bidi="en-US"/>
                </w:rPr>
              </w:pPr>
            </w:p>
            <w:p w:rsidR="00BA7B6C" w:rsidRPr="0054270F" w:rsidRDefault="0054270F" w:rsidP="0054270F">
              <w:pPr>
                <w:pStyle w:val="Subhead"/>
                <w:numPr>
                  <w:ilvl w:val="0"/>
                  <w:numId w:val="0"/>
                </w:numPr>
                <w:rPr>
                  <w:rFonts w:eastAsiaTheme="minorHAnsi" w:cs="Calibri"/>
                  <w:szCs w:val="26"/>
                  <w:lang w:val="en-US" w:eastAsia="en-US" w:bidi="en-US"/>
                </w:rPr>
              </w:pP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Stuttgart - Mercedes-Benz delivered 11</w:t>
              </w:r>
              <w:r w:rsidR="00D42955">
                <w:rPr>
                  <w:rFonts w:eastAsiaTheme="minorHAnsi" w:cs="Calibri"/>
                  <w:szCs w:val="26"/>
                  <w:lang w:val="en-US" w:eastAsia="en-US" w:bidi="en-US"/>
                </w:rPr>
                <w:t>6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,</w:t>
              </w:r>
              <w:r w:rsidR="00D42955">
                <w:rPr>
                  <w:rFonts w:eastAsiaTheme="minorHAnsi" w:cs="Calibri"/>
                  <w:szCs w:val="26"/>
                  <w:lang w:val="en-US" w:eastAsia="en-US" w:bidi="en-US"/>
                </w:rPr>
                <w:t>566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 vehicles to customers in April</w:t>
              </w:r>
              <w:r w:rsidR="000033F3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 (+11</w:t>
              </w:r>
              <w:r w:rsidR="000033F3"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.</w:t>
              </w:r>
              <w:r w:rsidR="000033F3">
                <w:rPr>
                  <w:rFonts w:eastAsiaTheme="minorHAnsi" w:cs="Calibri"/>
                  <w:szCs w:val="26"/>
                  <w:lang w:val="en-US" w:eastAsia="en-US" w:bidi="en-US"/>
                </w:rPr>
                <w:t>7</w:t>
              </w:r>
              <w:r w:rsidR="000033F3"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%)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, mor</w:t>
              </w:r>
              <w:r w:rsidR="00D42955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e than in any previous </w:t>
              </w:r>
              <w:r w:rsidR="00557DE9">
                <w:rPr>
                  <w:rFonts w:eastAsiaTheme="minorHAnsi" w:cs="Calibri"/>
                  <w:szCs w:val="26"/>
                  <w:lang w:val="en-US" w:eastAsia="en-US" w:bidi="en-US"/>
                </w:rPr>
                <w:t>April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. Unit sales since the b</w:t>
              </w:r>
              <w:r w:rsidR="00D42955">
                <w:rPr>
                  <w:rFonts w:eastAsiaTheme="minorHAnsi" w:cs="Calibri"/>
                  <w:szCs w:val="26"/>
                  <w:lang w:val="en-US" w:eastAsia="en-US" w:bidi="en-US"/>
                </w:rPr>
                <w:t>eginning of the year totaled 441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,</w:t>
              </w:r>
              <w:r w:rsidR="00D42955">
                <w:rPr>
                  <w:rFonts w:eastAsiaTheme="minorHAnsi" w:cs="Calibri"/>
                  <w:szCs w:val="26"/>
                  <w:lang w:val="en-US" w:eastAsia="en-US" w:bidi="en-US"/>
                </w:rPr>
                <w:t>464 vehicles (+5.6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%). The brand with the star was able to grow strongly, especially in the NAFTA region, Russia and the Asian markets. In April, Mercedes-Benz also posted double-digit sales in Europe, gained market shares, and secured its market leadership in several markets at the same time. </w:t>
              </w:r>
              <w:r w:rsidR="004A09DB">
                <w:rPr>
                  <w:rFonts w:eastAsiaTheme="minorHAnsi" w:cs="Calibri"/>
                  <w:szCs w:val="26"/>
                  <w:lang w:val="en-US" w:eastAsia="en-US" w:bidi="en-US"/>
                </w:rPr>
                <w:t>O</w:t>
              </w:r>
              <w:r w:rsidR="00D24244">
                <w:rPr>
                  <w:rFonts w:eastAsiaTheme="minorHAnsi" w:cs="Calibri"/>
                  <w:szCs w:val="26"/>
                  <w:lang w:val="en-US" w:eastAsia="en-US" w:bidi="en-US"/>
                </w:rPr>
                <w:t>n the domestic market Mercedes-Benz maintained its position as the premium manufacturer with the highest new vehicle registrations</w:t>
              </w:r>
              <w:r w:rsidR="004A09DB">
                <w:rPr>
                  <w:rFonts w:eastAsiaTheme="minorHAnsi" w:cs="Calibri"/>
                  <w:szCs w:val="26"/>
                  <w:lang w:val="en-US" w:eastAsia="en-US" w:bidi="en-US"/>
                </w:rPr>
                <w:t>, holding a market share of 9.6% in April and 9.</w:t>
              </w:r>
              <w:r w:rsidR="00D24244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4% per April. 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The new Mercedes-Benz compacts and SUVs posted significant new grow</w:t>
              </w:r>
              <w:r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th and the launches of the new 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E-Class </w:t>
              </w:r>
              <w:r w:rsidR="003F1D48"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models 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and </w:t>
              </w:r>
              <w:r w:rsidR="003F1D48">
                <w:rPr>
                  <w:rFonts w:eastAsiaTheme="minorHAnsi" w:cs="Calibri"/>
                  <w:szCs w:val="26"/>
                  <w:lang w:val="en-US" w:eastAsia="en-US" w:bidi="en-US"/>
                </w:rPr>
                <w:t xml:space="preserve">the </w:t>
              </w:r>
              <w:r w:rsidRPr="0054270F">
                <w:rPr>
                  <w:rFonts w:eastAsiaTheme="minorHAnsi" w:cs="Calibri"/>
                  <w:szCs w:val="26"/>
                  <w:lang w:val="en-US" w:eastAsia="en-US" w:bidi="en-US"/>
                </w:rPr>
                <w:t>CLA were very successful.</w:t>
              </w:r>
            </w:p>
          </w:sdtContent>
        </w:sdt>
      </w:sdtContent>
    </w:sdt>
    <w:sdt>
      <w:sdtPr>
        <w:rPr>
          <w:rStyle w:val="40Continoustext13ptZchn"/>
          <w:szCs w:val="26"/>
        </w:rPr>
        <w:alias w:val="Fliesstext"/>
        <w:tag w:val="Copytext"/>
        <w:id w:val="-1356106242"/>
        <w:lock w:val="sdtLocked"/>
        <w:placeholder>
          <w:docPart w:val="A2C1B2F9E6EA4D0F84C8B1C2AB8DD98B"/>
        </w:placeholder>
      </w:sdtPr>
      <w:sdtEndPr>
        <w:rPr>
          <w:rStyle w:val="40Continoustext13ptZchn"/>
        </w:rPr>
      </w:sdtEndPr>
      <w:sdtContent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>
            <w:rPr>
              <w:rFonts w:ascii="CorpoS" w:eastAsiaTheme="minorHAnsi" w:hAnsi="CorpoS" w:cs="Calibri"/>
              <w:szCs w:val="26"/>
              <w:lang w:eastAsia="en-US" w:bidi="en-US"/>
            </w:rPr>
            <w:t>„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April was a</w:t>
          </w:r>
          <w:r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very successful month for the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Mercedes-Benz brand. We again posted new records in many growth markets and are thus continuing the positive</w:t>
          </w:r>
          <w:r w:rsidR="00063381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sales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trend“, said Dr. Joachim Schmidt, </w:t>
          </w:r>
          <w:r w:rsidR="000D333C" w:rsidRPr="000D333C">
            <w:rPr>
              <w:rStyle w:val="40Continoustext13ptZchn"/>
            </w:rPr>
            <w:t>Executive Vice President Mercedes-Benz Cars Sales and Marketing</w:t>
          </w:r>
          <w:r>
            <w:rPr>
              <w:rFonts w:ascii="CorpoS" w:eastAsiaTheme="minorHAnsi" w:hAnsi="CorpoS" w:cs="Calibri"/>
              <w:szCs w:val="26"/>
              <w:lang w:val="en-US" w:eastAsia="en-US" w:bidi="en-US"/>
            </w:rPr>
            <w:t>. „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We are particularly pleased that we </w:t>
          </w:r>
          <w:r w:rsidR="003F1D48">
            <w:rPr>
              <w:rFonts w:ascii="CorpoS" w:eastAsiaTheme="minorHAnsi" w:hAnsi="CorpoS" w:cs="Calibri"/>
              <w:szCs w:val="26"/>
              <w:lang w:val="en-US" w:eastAsia="en-US" w:bidi="en-US"/>
            </w:rPr>
            <w:t>are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growing </w:t>
          </w:r>
          <w:r w:rsidR="003F1D48"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in the difficult </w:t>
          </w:r>
          <w:r w:rsidR="003F1D48"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lastRenderedPageBreak/>
            <w:t xml:space="preserve">market environment in Europe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and have gained market shares in </w:t>
          </w:r>
          <w:r w:rsidR="003F1D48">
            <w:rPr>
              <w:rFonts w:ascii="CorpoS" w:eastAsiaTheme="minorHAnsi" w:hAnsi="CorpoS" w:cs="Calibri"/>
              <w:szCs w:val="26"/>
              <w:lang w:val="en-US" w:eastAsia="en-US" w:bidi="en-US"/>
            </w:rPr>
            <w:t>many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markets. Our new products are enjoying an excellent response from our customers, and we are already feeling the first sales impetus from the new E-Class and the CLA</w:t>
          </w:r>
          <w:proofErr w:type="gramStart"/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.“</w:t>
          </w:r>
          <w:proofErr w:type="gramEnd"/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Mercedes-Benz sold 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56,</w:t>
          </w:r>
          <w:r w:rsidR="004A09DB">
            <w:rPr>
              <w:rFonts w:ascii="CorpoS" w:eastAsiaTheme="minorHAnsi" w:hAnsi="CorpoS" w:cs="Calibri"/>
              <w:szCs w:val="26"/>
              <w:lang w:val="en-US" w:eastAsia="en-US" w:bidi="en-US"/>
            </w:rPr>
            <w:t>988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vehicles in Europe in April, thus achieving growth of 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11.8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%. The brand posted significant gains particular</w:t>
          </w:r>
          <w:r w:rsidR="00557DE9">
            <w:rPr>
              <w:rFonts w:ascii="CorpoS" w:eastAsiaTheme="minorHAnsi" w:hAnsi="CorpoS" w:cs="Calibri"/>
              <w:szCs w:val="26"/>
              <w:lang w:val="en-US" w:eastAsia="en-US" w:bidi="en-US"/>
            </w:rPr>
            <w:t>ly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in Russia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18.1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 and Turkey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78.5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%), as well as in the UK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14.5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%), France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19.8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 and Belgium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11.1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%).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4A09DB">
            <w:rPr>
              <w:rFonts w:ascii="CorpoS" w:eastAsiaTheme="minorHAnsi" w:hAnsi="CorpoS" w:cs="Calibri"/>
              <w:szCs w:val="26"/>
              <w:lang w:val="en-US" w:eastAsia="en-US" w:bidi="en-US"/>
            </w:rPr>
            <w:t>Also i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n Germany </w:t>
          </w:r>
          <w:r w:rsidR="00F4161F"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the brand with the star 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>posted growth</w:t>
          </w:r>
          <w:r w:rsidR="00E91FD5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>(+6.3%)</w:t>
          </w:r>
          <w:r w:rsidR="00E91FD5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and </w:t>
          </w:r>
          <w:r w:rsidR="00F4161F"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secured its market leadership 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>among the premium manufacturers</w:t>
          </w:r>
          <w:r w:rsidR="00F4161F"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F4161F">
            <w:rPr>
              <w:rFonts w:ascii="CorpoS" w:eastAsiaTheme="minorHAnsi" w:hAnsi="CorpoS" w:cs="Calibri"/>
              <w:szCs w:val="26"/>
              <w:lang w:val="en-US" w:eastAsia="en-US" w:bidi="en-US"/>
            </w:rPr>
            <w:t>w</w:t>
          </w:r>
          <w:r w:rsidR="00D24244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ith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a market share of </w:t>
          </w:r>
          <w:r w:rsidR="00D24244">
            <w:rPr>
              <w:rFonts w:ascii="CorpoS" w:eastAsiaTheme="minorHAnsi" w:hAnsi="CorpoS" w:cs="Calibri"/>
              <w:szCs w:val="26"/>
              <w:lang w:val="en-US" w:eastAsia="en-US" w:bidi="en-US"/>
            </w:rPr>
            <w:t>9.6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</w:t>
          </w:r>
          <w:r w:rsidR="00D24244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in April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.</w:t>
          </w:r>
          <w:r w:rsidR="004A09DB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In the USA, Mercedes-Benz again posted a new sales record with 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23,63</w:t>
          </w:r>
          <w:r w:rsidR="004222BC">
            <w:rPr>
              <w:rFonts w:ascii="CorpoS" w:eastAsiaTheme="minorHAnsi" w:hAnsi="CorpoS" w:cs="Calibri"/>
              <w:szCs w:val="26"/>
              <w:lang w:val="en-US" w:eastAsia="en-US" w:bidi="en-US"/>
            </w:rPr>
            <w:t>5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vehicles sold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5.</w:t>
          </w:r>
          <w:r w:rsidR="004222BC">
            <w:rPr>
              <w:rFonts w:ascii="CorpoS" w:eastAsiaTheme="minorHAnsi" w:hAnsi="CorpoS" w:cs="Calibri"/>
              <w:szCs w:val="26"/>
              <w:lang w:val="en-US" w:eastAsia="en-US" w:bidi="en-US"/>
            </w:rPr>
            <w:t>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</w:t>
          </w:r>
          <w:r w:rsidR="000D333C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and was once more the premium manufacturer with the highest new vehicle registrations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. April sales also moved very </w:t>
          </w:r>
          <w:r w:rsidR="002B2EC5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strongly in Latin America with </w:t>
          </w:r>
          <w:r w:rsidR="000033F3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more than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twice as many vehicles sold than in the same month of the prior year.</w:t>
          </w:r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The growth in the Asia</w:t>
          </w:r>
          <w:r w:rsidR="00063381">
            <w:rPr>
              <w:rFonts w:ascii="CorpoS" w:eastAsiaTheme="minorHAnsi" w:hAnsi="CorpoS" w:cs="Calibri"/>
              <w:szCs w:val="26"/>
              <w:lang w:val="en-US" w:eastAsia="en-US" w:bidi="en-US"/>
            </w:rPr>
            <w:t>/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Pacific region was driven mainly by Japan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47.3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 and South Korea (+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42.4</w:t>
          </w:r>
          <w:r w:rsidR="0031615E">
            <w:rPr>
              <w:rFonts w:ascii="CorpoS" w:eastAsiaTheme="minorHAnsi" w:hAnsi="CorpoS" w:cs="Calibri"/>
              <w:szCs w:val="26"/>
              <w:lang w:val="en-US" w:eastAsia="en-US" w:bidi="en-US"/>
            </w:rPr>
            <w:t>%). T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he start into the second quarter was also positive in China (incl. Hong Kong), where Mercedes-Benz posted 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10.7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% growth with sales of </w:t>
          </w:r>
          <w:r w:rsidR="00D42955">
            <w:rPr>
              <w:rFonts w:ascii="CorpoS" w:eastAsiaTheme="minorHAnsi" w:hAnsi="CorpoS" w:cs="Calibri"/>
              <w:szCs w:val="26"/>
              <w:lang w:val="en-US" w:eastAsia="en-US" w:bidi="en-US"/>
            </w:rPr>
            <w:t>16,241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units, thus continuing the positive trend of the preceding month.</w:t>
          </w:r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Among the model series of the Mercedes-Benz brand, the new compacts continued to sell especially well with deliveries of 10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7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,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488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units of the A-Cl</w:t>
          </w:r>
          <w:r w:rsidR="002B2EC5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ass, B-Class and the CLA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(+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52.0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%) since the beginning of the year. The A-Class celebrated its 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>market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premiere at the Shanghai Auto Show in China 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>two weeks ago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and is now also available on the Chinese market.</w:t>
          </w:r>
          <w:r w:rsidR="006E487A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T</w:t>
          </w:r>
          <w:r w:rsidR="005B0B4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he </w:t>
          </w:r>
          <w:r w:rsidR="006E487A">
            <w:rPr>
              <w:rFonts w:ascii="CorpoS" w:eastAsiaTheme="minorHAnsi" w:hAnsi="CorpoS" w:cs="Calibri"/>
              <w:szCs w:val="26"/>
              <w:lang w:val="en-US" w:eastAsia="en-US" w:bidi="en-US"/>
            </w:rPr>
            <w:t>popularity</w:t>
          </w:r>
          <w:r w:rsidR="003F1D48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5B0B4F">
            <w:rPr>
              <w:rFonts w:ascii="CorpoS" w:eastAsiaTheme="minorHAnsi" w:hAnsi="CorpoS" w:cs="Calibri"/>
              <w:szCs w:val="26"/>
              <w:lang w:val="en-US" w:eastAsia="en-US" w:bidi="en-US"/>
            </w:rPr>
            <w:t>of the A-Class</w:t>
          </w:r>
          <w:r w:rsidR="006E487A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on its domestic market was proven in April by a </w:t>
          </w:r>
          <w:r w:rsidR="005B0B4F">
            <w:rPr>
              <w:rFonts w:ascii="CorpoS" w:eastAsiaTheme="minorHAnsi" w:hAnsi="CorpoS" w:cs="Calibri"/>
              <w:szCs w:val="26"/>
              <w:lang w:val="en-US" w:eastAsia="en-US" w:bidi="en-US"/>
            </w:rPr>
            <w:t>poll of the Europe-wid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e online </w:t>
          </w:r>
          <w:r w:rsidR="005B0B4F">
            <w:rPr>
              <w:rFonts w:ascii="CorpoS" w:eastAsiaTheme="minorHAnsi" w:hAnsi="CorpoS" w:cs="Calibri"/>
              <w:szCs w:val="26"/>
              <w:lang w:val="en-US" w:eastAsia="en-US" w:bidi="en-US"/>
            </w:rPr>
            <w:t>car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5B0B4F">
            <w:rPr>
              <w:rFonts w:ascii="CorpoS" w:eastAsiaTheme="minorHAnsi" w:hAnsi="CorpoS" w:cs="Calibri"/>
              <w:szCs w:val="26"/>
              <w:lang w:val="en-US" w:eastAsia="en-US" w:bidi="en-US"/>
            </w:rPr>
            <w:t>market AutoScout24. About 223,000 users in eight European countries voted and elected the Mercedes-Benz A-Class the “Best Car” from 55 new releases in 2012.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The third model of the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lastRenderedPageBreak/>
            <w:t xml:space="preserve">new compacts, </w:t>
          </w:r>
          <w:r w:rsidR="00557DE9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the 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CLA, had its launch in </w:t>
          </w:r>
          <w:proofErr w:type="spellStart"/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mid 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>April</w:t>
          </w:r>
          <w:proofErr w:type="spellEnd"/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amidst enthusiastic customer reviews. With the coup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>e</w:t>
          </w:r>
          <w:r w:rsidR="0031615E">
            <w:rPr>
              <w:rFonts w:ascii="CorpoS" w:eastAsiaTheme="minorHAnsi" w:hAnsi="CorpoS" w:cs="Calibri"/>
              <w:szCs w:val="26"/>
              <w:lang w:val="en-US" w:eastAsia="en-US" w:bidi="en-US"/>
            </w:rPr>
            <w:t>’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s positioning as a sports car, Mercedes-Benz is targeting</w:t>
          </w:r>
          <w:r w:rsidR="00723F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a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young, lifestyle-oriented </w:t>
          </w:r>
          <w:r w:rsidR="00723F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target group </w:t>
          </w:r>
          <w:r w:rsidR="00DC6848">
            <w:rPr>
              <w:rFonts w:ascii="CorpoS" w:eastAsiaTheme="minorHAnsi" w:hAnsi="CorpoS" w:cs="Calibri"/>
              <w:szCs w:val="26"/>
              <w:lang w:val="en-US" w:eastAsia="en-US" w:bidi="en-US"/>
            </w:rPr>
            <w:t>to attract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new customers for the brand with the star.</w:t>
          </w:r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The new E-Class also celebrated its premiere at European dealers </w:t>
          </w:r>
          <w:r w:rsidR="0034028E">
            <w:rPr>
              <w:rFonts w:ascii="CorpoS" w:eastAsiaTheme="minorHAnsi" w:hAnsi="CorpoS" w:cs="Calibri"/>
              <w:szCs w:val="26"/>
              <w:lang w:val="en-US" w:eastAsia="en-US" w:bidi="en-US"/>
            </w:rPr>
            <w:t>few weeks ago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and is meeting with an excellent response from customers. Overall, </w:t>
          </w:r>
          <w:r w:rsid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17,379</w:t>
          </w:r>
          <w:r w:rsidRP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E-Class sedans and </w:t>
          </w:r>
          <w:r w:rsidR="0034028E" w:rsidRP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estates</w:t>
          </w:r>
          <w:r w:rsidRP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were sold in April (+</w:t>
          </w:r>
          <w:r w:rsid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4.3</w:t>
          </w:r>
          <w:r w:rsidRP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%)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. The CLS a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lso posted significant gains (+6.5</w:t>
          </w:r>
          <w:r w:rsidR="00BC1627">
            <w:rPr>
              <w:rFonts w:ascii="CorpoS" w:eastAsiaTheme="minorHAnsi" w:hAnsi="CorpoS" w:cs="Calibri"/>
              <w:szCs w:val="26"/>
              <w:lang w:val="en-US" w:eastAsia="en-US" w:bidi="en-US"/>
            </w:rPr>
            <w:t>%) and wa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s the market leader in its</w:t>
          </w:r>
          <w:r w:rsidR="0034028E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comparative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class in April.</w:t>
          </w:r>
        </w:p>
        <w:p w:rsidR="0054270F" w:rsidRPr="0054270F" w:rsidRDefault="0054270F" w:rsidP="0054270F">
          <w:pPr>
            <w:rPr>
              <w:rFonts w:ascii="CorpoS" w:hAnsi="CorpoS"/>
              <w:szCs w:val="26"/>
            </w:rPr>
          </w:pP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The demand for the SUVs with the star is consistently high. Since January,</w:t>
          </w:r>
          <w:r w:rsidR="002B2EC5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1</w:t>
          </w:r>
          <w:r w:rsid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03,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492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units w</w:t>
          </w:r>
          <w:r w:rsidR="0034028E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ere delivered to customers, 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28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.5% more compared to the prior-year period. The SUVs set yet another sales record in April (2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6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,</w:t>
          </w:r>
          <w:r w:rsidR="00EA78A3">
            <w:rPr>
              <w:rFonts w:ascii="CorpoS" w:eastAsiaTheme="minorHAnsi" w:hAnsi="CorpoS" w:cs="Calibri"/>
              <w:szCs w:val="26"/>
              <w:lang w:val="en-US" w:eastAsia="en-US" w:bidi="en-US"/>
            </w:rPr>
            <w:t>265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 xml:space="preserve"> units, +</w:t>
          </w:r>
          <w:r w:rsidR="00B36FB9">
            <w:rPr>
              <w:rFonts w:ascii="CorpoS" w:eastAsiaTheme="minorHAnsi" w:hAnsi="CorpoS" w:cs="Calibri"/>
              <w:szCs w:val="26"/>
              <w:lang w:val="en-US" w:eastAsia="en-US" w:bidi="en-US"/>
            </w:rPr>
            <w:t>22.5</w:t>
          </w:r>
          <w:r w:rsidRPr="0054270F">
            <w:rPr>
              <w:rFonts w:ascii="CorpoS" w:eastAsiaTheme="minorHAnsi" w:hAnsi="CorpoS" w:cs="Calibri"/>
              <w:szCs w:val="26"/>
              <w:lang w:val="en-US" w:eastAsia="en-US" w:bidi="en-US"/>
            </w:rPr>
            <w:t>%).</w:t>
          </w:r>
        </w:p>
        <w:p w:rsidR="004377BC" w:rsidRDefault="0054270F" w:rsidP="0054270F">
          <w:pPr>
            <w:pStyle w:val="40Continoustext13pt"/>
            <w:rPr>
              <w:rStyle w:val="40Continoustext13ptZchn"/>
              <w:szCs w:val="26"/>
            </w:rPr>
          </w:pPr>
          <w:r w:rsidRPr="0054270F">
            <w:rPr>
              <w:rFonts w:eastAsiaTheme="minorHAnsi" w:cs="Calibri"/>
              <w:szCs w:val="26"/>
              <w:lang w:val="en-US" w:eastAsia="en-US" w:bidi="en-US"/>
            </w:rPr>
            <w:t>The compact two-seater smart delivered 34,</w:t>
          </w:r>
          <w:r w:rsidR="00B36FB9">
            <w:rPr>
              <w:rFonts w:eastAsiaTheme="minorHAnsi" w:cs="Calibri"/>
              <w:szCs w:val="26"/>
              <w:lang w:val="en-US" w:eastAsia="en-US" w:bidi="en-US"/>
            </w:rPr>
            <w:t>372</w:t>
          </w:r>
          <w:r w:rsidRPr="0054270F">
            <w:rPr>
              <w:rFonts w:eastAsiaTheme="minorHAnsi" w:cs="Calibri"/>
              <w:szCs w:val="26"/>
              <w:lang w:val="en-US" w:eastAsia="en-US" w:bidi="en-US"/>
            </w:rPr>
            <w:t xml:space="preserve"> units to customers since the beginning of the year (prior year: 36,532 units). In its seventh year of sales, it is thus nearly constan</w:t>
          </w:r>
          <w:r w:rsidR="0034028E">
            <w:rPr>
              <w:rFonts w:eastAsiaTheme="minorHAnsi" w:cs="Calibri"/>
              <w:szCs w:val="26"/>
              <w:lang w:val="en-US" w:eastAsia="en-US" w:bidi="en-US"/>
            </w:rPr>
            <w:t>t at the prior-year level</w:t>
          </w:r>
          <w:r w:rsidRPr="0054270F">
            <w:rPr>
              <w:rFonts w:eastAsiaTheme="minorHAnsi" w:cs="Calibri"/>
              <w:szCs w:val="26"/>
              <w:lang w:val="en-US" w:eastAsia="en-US" w:bidi="en-US"/>
            </w:rPr>
            <w:t>. In April, the Chinese government gave the go-ahead for the smart electric drive, which made smart the first European importer to offer a fully electric vehicle in the Middle Kingdom. In Germany,</w:t>
          </w:r>
          <w:r w:rsidR="002B2EC5">
            <w:rPr>
              <w:rFonts w:eastAsiaTheme="minorHAnsi" w:cs="Calibri"/>
              <w:szCs w:val="26"/>
              <w:lang w:val="en-US" w:eastAsia="en-US" w:bidi="en-US"/>
            </w:rPr>
            <w:t xml:space="preserve"> </w:t>
          </w:r>
          <w:r w:rsidRPr="0054270F">
            <w:rPr>
              <w:rFonts w:eastAsiaTheme="minorHAnsi" w:cs="Calibri"/>
              <w:szCs w:val="26"/>
              <w:lang w:val="en-US" w:eastAsia="en-US" w:bidi="en-US"/>
            </w:rPr>
            <w:t>the smart electric drive advanced in a record short time to become the market leader among the pure battery-electric vehicles (BEVs).</w:t>
          </w:r>
        </w:p>
      </w:sdtContent>
    </w:sdt>
    <w:p w:rsidR="004A09DB" w:rsidRDefault="004A09DB" w:rsidP="0054270F">
      <w:pPr>
        <w:pStyle w:val="40Continoustext13pt"/>
        <w:rPr>
          <w:rStyle w:val="40Continoustext13ptZchn"/>
          <w:szCs w:val="26"/>
        </w:rPr>
      </w:pPr>
    </w:p>
    <w:p w:rsidR="004A09DB" w:rsidRDefault="004A09DB" w:rsidP="0054270F">
      <w:pPr>
        <w:pStyle w:val="40Continoustext13pt"/>
        <w:rPr>
          <w:rStyle w:val="40Continoustext13ptZchn"/>
          <w:szCs w:val="26"/>
        </w:rPr>
      </w:pPr>
    </w:p>
    <w:p w:rsidR="004A09DB" w:rsidRDefault="004A09DB" w:rsidP="0054270F">
      <w:pPr>
        <w:pStyle w:val="40Continoustext13pt"/>
        <w:rPr>
          <w:rStyle w:val="40Continoustext13ptZchn"/>
          <w:szCs w:val="26"/>
        </w:rPr>
      </w:pPr>
    </w:p>
    <w:p w:rsidR="004A09DB" w:rsidRDefault="004A09DB" w:rsidP="0054270F">
      <w:pPr>
        <w:pStyle w:val="40Continoustext13pt"/>
        <w:rPr>
          <w:rStyle w:val="40Continoustext13ptZchn"/>
          <w:szCs w:val="26"/>
        </w:rPr>
      </w:pPr>
    </w:p>
    <w:p w:rsidR="004A09DB" w:rsidRPr="0054270F" w:rsidRDefault="004A09DB" w:rsidP="0054270F">
      <w:pPr>
        <w:pStyle w:val="40Continoustext13pt"/>
        <w:rPr>
          <w:rStyle w:val="40Continoustext13ptZchn"/>
          <w:szCs w:val="26"/>
        </w:rPr>
      </w:pPr>
    </w:p>
    <w:tbl>
      <w:tblPr>
        <w:tblW w:w="7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0"/>
        <w:gridCol w:w="1596"/>
        <w:gridCol w:w="992"/>
        <w:gridCol w:w="1701"/>
        <w:gridCol w:w="992"/>
      </w:tblGrid>
      <w:tr w:rsidR="006C0F91" w:rsidRPr="00395E1E" w:rsidTr="00E704CA">
        <w:trPr>
          <w:trHeight w:val="402"/>
        </w:trPr>
        <w:tc>
          <w:tcPr>
            <w:tcW w:w="2120" w:type="dxa"/>
          </w:tcPr>
          <w:p w:rsidR="006C0F91" w:rsidRPr="00395E1E" w:rsidRDefault="006C0F91" w:rsidP="00E704CA">
            <w:pPr>
              <w:spacing w:after="0" w:line="240" w:lineRule="auto"/>
              <w:rPr>
                <w:snapToGrid w:val="0"/>
                <w:sz w:val="22"/>
              </w:rPr>
            </w:pPr>
            <w:bookmarkStart w:id="0" w:name="OLE_LINK2"/>
          </w:p>
        </w:tc>
        <w:tc>
          <w:tcPr>
            <w:tcW w:w="1596" w:type="dxa"/>
          </w:tcPr>
          <w:p w:rsidR="006C0F91" w:rsidRPr="00395E1E" w:rsidRDefault="006C0F91" w:rsidP="00E704CA">
            <w:pPr>
              <w:spacing w:after="0" w:line="240" w:lineRule="auto"/>
              <w:ind w:right="100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 xml:space="preserve">April </w:t>
            </w:r>
            <w:r w:rsidRPr="00395E1E">
              <w:rPr>
                <w:rFonts w:ascii="CorpoSLig" w:hAnsi="CorpoSLig"/>
                <w:snapToGrid w:val="0"/>
                <w:sz w:val="22"/>
              </w:rPr>
              <w:t>201</w:t>
            </w:r>
            <w:r>
              <w:rPr>
                <w:rFonts w:ascii="CorpoSLig" w:hAnsi="CorpoSLig"/>
                <w:snapToGrid w:val="0"/>
                <w:sz w:val="22"/>
              </w:rPr>
              <w:t>3</w:t>
            </w:r>
          </w:p>
        </w:tc>
        <w:tc>
          <w:tcPr>
            <w:tcW w:w="992" w:type="dxa"/>
          </w:tcPr>
          <w:p w:rsidR="006C0F91" w:rsidRPr="00395E1E" w:rsidRDefault="006C0F91" w:rsidP="00E704CA">
            <w:pPr>
              <w:spacing w:after="0" w:line="240" w:lineRule="auto"/>
              <w:ind w:right="82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Change</w:t>
            </w:r>
            <w:r w:rsidRPr="00395E1E">
              <w:rPr>
                <w:rFonts w:ascii="CorpoSLig" w:hAnsi="CorpoSLig"/>
                <w:snapToGrid w:val="0"/>
                <w:sz w:val="22"/>
              </w:rPr>
              <w:t xml:space="preserve"> in %</w:t>
            </w:r>
          </w:p>
        </w:tc>
        <w:tc>
          <w:tcPr>
            <w:tcW w:w="1701" w:type="dxa"/>
          </w:tcPr>
          <w:p w:rsidR="006C0F91" w:rsidRDefault="006C0F91" w:rsidP="00E704CA">
            <w:pPr>
              <w:spacing w:after="0" w:line="240" w:lineRule="auto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Per April 2013</w:t>
            </w:r>
          </w:p>
        </w:tc>
        <w:tc>
          <w:tcPr>
            <w:tcW w:w="992" w:type="dxa"/>
          </w:tcPr>
          <w:p w:rsidR="006C0F91" w:rsidRPr="00395E1E" w:rsidRDefault="006C0F91" w:rsidP="00E704CA">
            <w:pPr>
              <w:spacing w:after="0" w:line="240" w:lineRule="auto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 xml:space="preserve">Change </w:t>
            </w:r>
            <w:r>
              <w:rPr>
                <w:rFonts w:ascii="CorpoSLig" w:hAnsi="CorpoSLig"/>
                <w:snapToGrid w:val="0"/>
                <w:sz w:val="22"/>
              </w:rPr>
              <w:br/>
              <w:t>in %</w:t>
            </w:r>
          </w:p>
        </w:tc>
      </w:tr>
      <w:tr w:rsidR="006C0F91" w:rsidRPr="00395E1E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E704CA">
            <w:pPr>
              <w:spacing w:after="0" w:line="240" w:lineRule="auto"/>
              <w:rPr>
                <w:rFonts w:ascii="CorpoSLig" w:hAnsi="CorpoSLig"/>
                <w:b/>
                <w:snapToGrid w:val="0"/>
                <w:sz w:val="22"/>
              </w:rPr>
            </w:pPr>
            <w:r w:rsidRPr="00357FA9">
              <w:rPr>
                <w:rFonts w:ascii="CorpoSLig" w:hAnsi="CorpoSLig"/>
                <w:b/>
                <w:snapToGrid w:val="0"/>
                <w:sz w:val="22"/>
              </w:rPr>
              <w:t>Mercedes-Benz</w:t>
            </w:r>
          </w:p>
        </w:tc>
        <w:tc>
          <w:tcPr>
            <w:tcW w:w="1596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116,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566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+11.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7</w:t>
            </w:r>
          </w:p>
        </w:tc>
        <w:tc>
          <w:tcPr>
            <w:tcW w:w="1701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441,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464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+5.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6</w:t>
            </w:r>
          </w:p>
        </w:tc>
      </w:tr>
      <w:tr w:rsidR="006C0F91" w:rsidRPr="00395E1E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E704CA">
            <w:pPr>
              <w:spacing w:after="0" w:line="240" w:lineRule="auto"/>
              <w:rPr>
                <w:rFonts w:ascii="CorpoSLig" w:hAnsi="CorpoSLig"/>
                <w:b/>
                <w:snapToGrid w:val="0"/>
                <w:sz w:val="22"/>
              </w:rPr>
            </w:pPr>
            <w:r w:rsidRPr="00357FA9">
              <w:rPr>
                <w:rFonts w:ascii="CorpoSLig" w:hAnsi="CorpoSLig"/>
                <w:b/>
                <w:snapToGrid w:val="0"/>
                <w:sz w:val="22"/>
              </w:rPr>
              <w:t>smart</w:t>
            </w:r>
          </w:p>
        </w:tc>
        <w:tc>
          <w:tcPr>
            <w:tcW w:w="1596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8,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740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-8.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5</w:t>
            </w:r>
          </w:p>
        </w:tc>
        <w:tc>
          <w:tcPr>
            <w:tcW w:w="1701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34,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372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-5.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9</w:t>
            </w:r>
          </w:p>
        </w:tc>
      </w:tr>
      <w:tr w:rsidR="006C0F91" w:rsidRPr="00395E1E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E704CA">
            <w:pPr>
              <w:spacing w:after="0" w:line="240" w:lineRule="auto"/>
              <w:rPr>
                <w:rFonts w:ascii="CorpoSLig" w:hAnsi="CorpoSLig"/>
                <w:b/>
                <w:snapToGrid w:val="0"/>
                <w:sz w:val="22"/>
              </w:rPr>
            </w:pPr>
            <w:r w:rsidRPr="00357FA9">
              <w:rPr>
                <w:rFonts w:ascii="CorpoSLig" w:hAnsi="CorpoSLig"/>
                <w:b/>
                <w:snapToGrid w:val="0"/>
                <w:sz w:val="22"/>
              </w:rPr>
              <w:t>Mercedes-Benz Cars</w:t>
            </w:r>
          </w:p>
        </w:tc>
        <w:tc>
          <w:tcPr>
            <w:tcW w:w="1596" w:type="dxa"/>
          </w:tcPr>
          <w:p w:rsidR="006C0F91" w:rsidRPr="003C32F8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125,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306</w:t>
            </w:r>
          </w:p>
        </w:tc>
        <w:tc>
          <w:tcPr>
            <w:tcW w:w="992" w:type="dxa"/>
          </w:tcPr>
          <w:p w:rsidR="006C0F91" w:rsidRPr="003C32F8" w:rsidRDefault="006C0F91" w:rsidP="00E704CA">
            <w:pPr>
              <w:spacing w:after="0" w:line="240" w:lineRule="auto"/>
              <w:ind w:right="82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+1</w:t>
            </w:r>
            <w:r w:rsidR="006D0644">
              <w:rPr>
                <w:rFonts w:ascii="CorpoSLig" w:hAnsi="CorpoSLig"/>
                <w:b/>
                <w:snapToGrid w:val="0"/>
                <w:sz w:val="22"/>
              </w:rPr>
              <w:t>0.</w:t>
            </w:r>
            <w:r>
              <w:rPr>
                <w:rFonts w:ascii="CorpoSLig" w:hAnsi="CorpoSLig"/>
                <w:b/>
                <w:snapToGrid w:val="0"/>
                <w:sz w:val="22"/>
              </w:rPr>
              <w:t>0</w:t>
            </w:r>
          </w:p>
        </w:tc>
        <w:tc>
          <w:tcPr>
            <w:tcW w:w="1701" w:type="dxa"/>
          </w:tcPr>
          <w:p w:rsidR="006C0F91" w:rsidRPr="003C32F8" w:rsidRDefault="006D0644" w:rsidP="00E704CA">
            <w:pPr>
              <w:spacing w:after="0" w:line="240" w:lineRule="auto"/>
              <w:ind w:left="78" w:right="80" w:hanging="78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475,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836</w:t>
            </w:r>
          </w:p>
        </w:tc>
        <w:tc>
          <w:tcPr>
            <w:tcW w:w="992" w:type="dxa"/>
          </w:tcPr>
          <w:p w:rsidR="006C0F91" w:rsidRPr="003C32F8" w:rsidRDefault="006D0644" w:rsidP="00E704CA">
            <w:pPr>
              <w:spacing w:after="0" w:line="240" w:lineRule="auto"/>
              <w:ind w:left="78" w:right="80" w:hanging="78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  <w:r>
              <w:rPr>
                <w:rFonts w:ascii="CorpoSLig" w:hAnsi="CorpoSLig"/>
                <w:b/>
                <w:snapToGrid w:val="0"/>
                <w:sz w:val="22"/>
              </w:rPr>
              <w:t>+4.</w:t>
            </w:r>
            <w:r w:rsidR="006C0F91">
              <w:rPr>
                <w:rFonts w:ascii="CorpoSLig" w:hAnsi="CorpoSLig"/>
                <w:b/>
                <w:snapToGrid w:val="0"/>
                <w:sz w:val="22"/>
              </w:rPr>
              <w:t>6</w:t>
            </w:r>
          </w:p>
        </w:tc>
      </w:tr>
      <w:tr w:rsidR="006C0F91" w:rsidRPr="00B55EF8" w:rsidTr="00E704CA">
        <w:trPr>
          <w:trHeight w:val="346"/>
        </w:trPr>
        <w:tc>
          <w:tcPr>
            <w:tcW w:w="2120" w:type="dxa"/>
          </w:tcPr>
          <w:p w:rsidR="006C0F91" w:rsidRPr="00357FA9" w:rsidDel="001649E2" w:rsidRDefault="006C0F91" w:rsidP="00E704CA">
            <w:pPr>
              <w:spacing w:after="0" w:line="240" w:lineRule="auto"/>
              <w:rPr>
                <w:rFonts w:ascii="CorpoSLig" w:hAnsi="CorpoSLig"/>
                <w:b/>
                <w:snapToGrid w:val="0"/>
                <w:sz w:val="22"/>
              </w:rPr>
            </w:pPr>
          </w:p>
        </w:tc>
        <w:tc>
          <w:tcPr>
            <w:tcW w:w="1596" w:type="dxa"/>
          </w:tcPr>
          <w:p w:rsidR="006C0F91" w:rsidRPr="00357FA9" w:rsidDel="001649E2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</w:p>
        </w:tc>
        <w:tc>
          <w:tcPr>
            <w:tcW w:w="992" w:type="dxa"/>
          </w:tcPr>
          <w:p w:rsidR="006C0F91" w:rsidRPr="00357FA9" w:rsidDel="001649E2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</w:p>
        </w:tc>
        <w:tc>
          <w:tcPr>
            <w:tcW w:w="1701" w:type="dxa"/>
          </w:tcPr>
          <w:p w:rsidR="006C0F91" w:rsidRPr="00357FA9" w:rsidDel="001649E2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</w:p>
        </w:tc>
        <w:tc>
          <w:tcPr>
            <w:tcW w:w="992" w:type="dxa"/>
          </w:tcPr>
          <w:p w:rsidR="006C0F91" w:rsidRPr="00357FA9" w:rsidDel="001649E2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</w:rPr>
            </w:pPr>
          </w:p>
        </w:tc>
      </w:tr>
      <w:tr w:rsidR="006C0F91" w:rsidRPr="00347B9B" w:rsidTr="00E704CA">
        <w:trPr>
          <w:trHeight w:val="346"/>
        </w:trPr>
        <w:tc>
          <w:tcPr>
            <w:tcW w:w="2120" w:type="dxa"/>
          </w:tcPr>
          <w:p w:rsidR="006C0F91" w:rsidRPr="00347B9B" w:rsidRDefault="006C0F91" w:rsidP="00347B9B">
            <w:pPr>
              <w:spacing w:after="0" w:line="240" w:lineRule="auto"/>
              <w:rPr>
                <w:rFonts w:ascii="CorpoSLig" w:hAnsi="CorpoSLig"/>
                <w:b/>
                <w:snapToGrid w:val="0"/>
                <w:sz w:val="22"/>
                <w:lang w:val="en-US"/>
              </w:rPr>
            </w:pPr>
            <w:r w:rsidRPr="00347B9B">
              <w:rPr>
                <w:rFonts w:ascii="CorpoSLig" w:hAnsi="CorpoSLig"/>
                <w:b/>
                <w:snapToGrid w:val="0"/>
                <w:sz w:val="22"/>
                <w:lang w:val="en-US"/>
              </w:rPr>
              <w:t xml:space="preserve">Mercedes-Benz </w:t>
            </w:r>
            <w:r w:rsidR="00347B9B" w:rsidRPr="00347B9B">
              <w:rPr>
                <w:rFonts w:ascii="CorpoSLig" w:hAnsi="CorpoSLig"/>
                <w:b/>
                <w:snapToGrid w:val="0"/>
                <w:sz w:val="22"/>
                <w:lang w:val="en-US"/>
              </w:rPr>
              <w:t xml:space="preserve">Sales </w:t>
            </w:r>
            <w:r w:rsidRPr="00347B9B">
              <w:rPr>
                <w:rFonts w:ascii="CorpoSLig" w:hAnsi="CorpoSLig"/>
                <w:b/>
                <w:snapToGrid w:val="0"/>
                <w:sz w:val="22"/>
                <w:lang w:val="en-US"/>
              </w:rPr>
              <w:t xml:space="preserve">in </w:t>
            </w:r>
            <w:r w:rsidR="00347B9B" w:rsidRPr="00347B9B">
              <w:rPr>
                <w:rFonts w:ascii="CorpoSLig" w:hAnsi="CorpoSLig"/>
                <w:b/>
                <w:snapToGrid w:val="0"/>
                <w:sz w:val="22"/>
                <w:lang w:val="en-US"/>
              </w:rPr>
              <w:t>the Markets</w:t>
            </w:r>
          </w:p>
        </w:tc>
        <w:tc>
          <w:tcPr>
            <w:tcW w:w="1596" w:type="dxa"/>
          </w:tcPr>
          <w:p w:rsidR="006C0F91" w:rsidRPr="00347B9B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  <w:lang w:val="en-US"/>
              </w:rPr>
            </w:pPr>
          </w:p>
        </w:tc>
        <w:tc>
          <w:tcPr>
            <w:tcW w:w="992" w:type="dxa"/>
          </w:tcPr>
          <w:p w:rsidR="006C0F91" w:rsidRPr="00347B9B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  <w:lang w:val="en-US"/>
              </w:rPr>
            </w:pPr>
          </w:p>
        </w:tc>
        <w:tc>
          <w:tcPr>
            <w:tcW w:w="1701" w:type="dxa"/>
          </w:tcPr>
          <w:p w:rsidR="006C0F91" w:rsidRPr="00347B9B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  <w:lang w:val="en-US"/>
              </w:rPr>
            </w:pPr>
          </w:p>
        </w:tc>
        <w:tc>
          <w:tcPr>
            <w:tcW w:w="992" w:type="dxa"/>
          </w:tcPr>
          <w:p w:rsidR="006C0F91" w:rsidRPr="00347B9B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b/>
                <w:snapToGrid w:val="0"/>
                <w:sz w:val="22"/>
                <w:lang w:val="en-US"/>
              </w:rPr>
            </w:pP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6A5B08" w:rsidRDefault="006C0F91" w:rsidP="00E704CA">
            <w:pPr>
              <w:spacing w:after="0" w:line="240" w:lineRule="auto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Europe</w:t>
            </w:r>
          </w:p>
        </w:tc>
        <w:tc>
          <w:tcPr>
            <w:tcW w:w="1596" w:type="dxa"/>
          </w:tcPr>
          <w:p w:rsidR="006C0F91" w:rsidRPr="00433B83" w:rsidRDefault="006D0644" w:rsidP="004A09DB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56,</w:t>
            </w:r>
            <w:r w:rsidR="004A09DB">
              <w:rPr>
                <w:rFonts w:ascii="CorpoSLig" w:hAnsi="CorpoSLig"/>
                <w:snapToGrid w:val="0"/>
                <w:sz w:val="22"/>
              </w:rPr>
              <w:t>988</w:t>
            </w:r>
          </w:p>
        </w:tc>
        <w:tc>
          <w:tcPr>
            <w:tcW w:w="992" w:type="dxa"/>
          </w:tcPr>
          <w:p w:rsidR="006C0F91" w:rsidRPr="00433B83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+11.</w:t>
            </w:r>
            <w:r w:rsidR="006C0F91" w:rsidRPr="00433B83">
              <w:rPr>
                <w:rFonts w:ascii="CorpoSLig" w:hAnsi="CorpoSLig"/>
                <w:snapToGrid w:val="0"/>
                <w:sz w:val="22"/>
              </w:rPr>
              <w:t>8</w:t>
            </w:r>
          </w:p>
        </w:tc>
        <w:tc>
          <w:tcPr>
            <w:tcW w:w="1701" w:type="dxa"/>
          </w:tcPr>
          <w:p w:rsidR="006C0F91" w:rsidRPr="00433B83" w:rsidRDefault="004A09DB" w:rsidP="004A09DB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207</w:t>
            </w:r>
            <w:r w:rsidR="006D0644">
              <w:rPr>
                <w:rFonts w:ascii="CorpoSLig" w:hAnsi="CorpoSLig"/>
                <w:snapToGrid w:val="0"/>
                <w:sz w:val="22"/>
              </w:rPr>
              <w:t>,</w:t>
            </w:r>
            <w:r>
              <w:rPr>
                <w:rFonts w:ascii="CorpoSLig" w:hAnsi="CorpoSLig"/>
                <w:snapToGrid w:val="0"/>
                <w:sz w:val="22"/>
              </w:rPr>
              <w:t>185</w:t>
            </w:r>
          </w:p>
        </w:tc>
        <w:tc>
          <w:tcPr>
            <w:tcW w:w="992" w:type="dxa"/>
          </w:tcPr>
          <w:p w:rsidR="006C0F91" w:rsidRPr="00433B83" w:rsidRDefault="006D0644" w:rsidP="004A09DB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+4.</w:t>
            </w:r>
            <w:r w:rsidR="004A09DB">
              <w:rPr>
                <w:rFonts w:ascii="CorpoSLig" w:hAnsi="CorpoSLig"/>
                <w:snapToGrid w:val="0"/>
                <w:sz w:val="22"/>
              </w:rPr>
              <w:t>3</w:t>
            </w: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6C0F91">
            <w:pPr>
              <w:spacing w:after="0" w:line="240" w:lineRule="auto"/>
              <w:ind w:firstLine="220"/>
              <w:rPr>
                <w:rFonts w:ascii="CorpoSLig" w:hAnsi="CorpoSLig"/>
                <w:snapToGrid w:val="0"/>
                <w:sz w:val="22"/>
              </w:rPr>
            </w:pPr>
            <w:r w:rsidRPr="00357FA9">
              <w:rPr>
                <w:rFonts w:ascii="CorpoSLig" w:hAnsi="CorpoSLig"/>
                <w:snapToGrid w:val="0"/>
                <w:sz w:val="22"/>
              </w:rPr>
              <w:t xml:space="preserve">- </w:t>
            </w:r>
            <w:r>
              <w:rPr>
                <w:rFonts w:ascii="CorpoSLig" w:hAnsi="CorpoSLig"/>
                <w:snapToGrid w:val="0"/>
                <w:sz w:val="22"/>
              </w:rPr>
              <w:t>thereof Germany</w:t>
            </w:r>
          </w:p>
        </w:tc>
        <w:tc>
          <w:tcPr>
            <w:tcW w:w="1596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23,</w:t>
            </w:r>
            <w:r w:rsidR="006C0F91">
              <w:rPr>
                <w:rFonts w:ascii="CorpoSLig" w:hAnsi="CorpoSLig"/>
                <w:snapToGrid w:val="0"/>
                <w:sz w:val="22"/>
              </w:rPr>
              <w:t>826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+6.</w:t>
            </w:r>
            <w:r w:rsidR="006C0F91">
              <w:rPr>
                <w:rFonts w:ascii="CorpoSLig" w:hAnsi="CorpoSLig"/>
                <w:snapToGrid w:val="0"/>
                <w:sz w:val="22"/>
              </w:rPr>
              <w:t>3</w:t>
            </w:r>
          </w:p>
        </w:tc>
        <w:tc>
          <w:tcPr>
            <w:tcW w:w="1701" w:type="dxa"/>
          </w:tcPr>
          <w:p w:rsidR="006C0F91" w:rsidRPr="00357FA9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76</w:t>
            </w:r>
            <w:r w:rsidR="006D0644">
              <w:rPr>
                <w:rFonts w:ascii="CorpoSLig" w:hAnsi="CorpoSLig"/>
                <w:snapToGrid w:val="0"/>
                <w:sz w:val="22"/>
              </w:rPr>
              <w:t>,</w:t>
            </w:r>
            <w:r>
              <w:rPr>
                <w:rFonts w:ascii="CorpoSLig" w:hAnsi="CorpoSLig"/>
                <w:snapToGrid w:val="0"/>
                <w:sz w:val="22"/>
              </w:rPr>
              <w:t>970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-2.</w:t>
            </w:r>
            <w:r w:rsidR="006C0F91">
              <w:rPr>
                <w:rFonts w:ascii="CorpoSLig" w:hAnsi="CorpoSLig"/>
                <w:snapToGrid w:val="0"/>
                <w:sz w:val="22"/>
              </w:rPr>
              <w:t>5</w:t>
            </w: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E704CA">
            <w:pPr>
              <w:spacing w:after="0" w:line="240" w:lineRule="auto"/>
              <w:rPr>
                <w:rFonts w:ascii="CorpoSLig" w:hAnsi="CorpoSLig"/>
                <w:snapToGrid w:val="0"/>
                <w:sz w:val="22"/>
              </w:rPr>
            </w:pPr>
            <w:r w:rsidRPr="00357FA9">
              <w:rPr>
                <w:rFonts w:ascii="CorpoSLig" w:hAnsi="CorpoSLig"/>
                <w:snapToGrid w:val="0"/>
                <w:sz w:val="22"/>
              </w:rPr>
              <w:t>NAFTA</w:t>
            </w:r>
          </w:p>
        </w:tc>
        <w:tc>
          <w:tcPr>
            <w:tcW w:w="1596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26,</w:t>
            </w:r>
            <w:r w:rsidR="006C0F91">
              <w:rPr>
                <w:rFonts w:ascii="CorpoSLig" w:hAnsi="CorpoSLig"/>
                <w:snapToGrid w:val="0"/>
                <w:sz w:val="22"/>
              </w:rPr>
              <w:t xml:space="preserve">877  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+4.</w:t>
            </w:r>
            <w:r w:rsidR="006C0F91">
              <w:rPr>
                <w:rFonts w:ascii="CorpoSLig" w:hAnsi="CorpoSLig"/>
                <w:snapToGrid w:val="0"/>
                <w:sz w:val="22"/>
              </w:rPr>
              <w:t>0</w:t>
            </w:r>
          </w:p>
        </w:tc>
        <w:tc>
          <w:tcPr>
            <w:tcW w:w="1701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105,</w:t>
            </w:r>
            <w:r w:rsidR="006C0F91">
              <w:rPr>
                <w:rFonts w:ascii="CorpoSLig" w:hAnsi="CorpoSLig"/>
                <w:snapToGrid w:val="0"/>
                <w:sz w:val="22"/>
              </w:rPr>
              <w:t>070</w:t>
            </w:r>
          </w:p>
        </w:tc>
        <w:tc>
          <w:tcPr>
            <w:tcW w:w="992" w:type="dxa"/>
          </w:tcPr>
          <w:p w:rsidR="006C0F91" w:rsidRPr="00357FA9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+9.</w:t>
            </w:r>
            <w:r w:rsidR="006C0F91">
              <w:rPr>
                <w:rFonts w:ascii="CorpoSLig" w:hAnsi="CorpoSLig"/>
                <w:snapToGrid w:val="0"/>
                <w:sz w:val="22"/>
              </w:rPr>
              <w:t>3</w:t>
            </w:r>
          </w:p>
        </w:tc>
      </w:tr>
      <w:tr w:rsidR="006C0F91" w:rsidRPr="00B7511D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6C0F91">
            <w:pPr>
              <w:spacing w:after="0" w:line="240" w:lineRule="auto"/>
              <w:ind w:firstLine="220"/>
              <w:rPr>
                <w:rFonts w:ascii="CorpoSLig" w:hAnsi="CorpoSLig"/>
                <w:snapToGrid w:val="0"/>
                <w:sz w:val="22"/>
              </w:rPr>
            </w:pPr>
            <w:r w:rsidRPr="00357FA9">
              <w:rPr>
                <w:rFonts w:ascii="CorpoSLig" w:hAnsi="CorpoSLig"/>
                <w:snapToGrid w:val="0"/>
                <w:sz w:val="22"/>
              </w:rPr>
              <w:t xml:space="preserve">- </w:t>
            </w:r>
            <w:r>
              <w:rPr>
                <w:rFonts w:ascii="CorpoSLig" w:hAnsi="CorpoSLig"/>
                <w:snapToGrid w:val="0"/>
                <w:sz w:val="22"/>
              </w:rPr>
              <w:t>thereof</w:t>
            </w:r>
            <w:r w:rsidRPr="00357FA9">
              <w:rPr>
                <w:rFonts w:ascii="CorpoSLig" w:hAnsi="CorpoSLig"/>
                <w:snapToGrid w:val="0"/>
                <w:sz w:val="22"/>
              </w:rPr>
              <w:t xml:space="preserve"> USA</w:t>
            </w:r>
          </w:p>
        </w:tc>
        <w:tc>
          <w:tcPr>
            <w:tcW w:w="1596" w:type="dxa"/>
          </w:tcPr>
          <w:p w:rsidR="006C0F91" w:rsidRPr="00630684" w:rsidRDefault="006D0644" w:rsidP="00E704CA">
            <w:pPr>
              <w:tabs>
                <w:tab w:val="center" w:pos="718"/>
                <w:tab w:val="right" w:pos="1436"/>
              </w:tabs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23,</w:t>
            </w:r>
            <w:r w:rsidR="006C0F91">
              <w:rPr>
                <w:rFonts w:ascii="CorpoSLig" w:hAnsi="CorpoSLig"/>
                <w:snapToGrid w:val="0"/>
                <w:sz w:val="22"/>
              </w:rPr>
              <w:t>635</w:t>
            </w:r>
          </w:p>
        </w:tc>
        <w:tc>
          <w:tcPr>
            <w:tcW w:w="992" w:type="dxa"/>
          </w:tcPr>
          <w:p w:rsidR="006C0F91" w:rsidRPr="00630684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+5.</w:t>
            </w:r>
            <w:r w:rsidR="006C0F91">
              <w:rPr>
                <w:rFonts w:ascii="CorpoSLig" w:hAnsi="CorpoSLig"/>
                <w:snapToGrid w:val="0"/>
                <w:sz w:val="22"/>
              </w:rPr>
              <w:t>8</w:t>
            </w:r>
          </w:p>
        </w:tc>
        <w:tc>
          <w:tcPr>
            <w:tcW w:w="1701" w:type="dxa"/>
          </w:tcPr>
          <w:p w:rsidR="006C0F91" w:rsidRPr="00630684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92,</w:t>
            </w:r>
            <w:r w:rsidR="006C0F91">
              <w:rPr>
                <w:rFonts w:ascii="CorpoSLig" w:hAnsi="CorpoSLig"/>
                <w:snapToGrid w:val="0"/>
                <w:sz w:val="22"/>
              </w:rPr>
              <w:t>822</w:t>
            </w:r>
          </w:p>
        </w:tc>
        <w:tc>
          <w:tcPr>
            <w:tcW w:w="992" w:type="dxa"/>
          </w:tcPr>
          <w:p w:rsidR="006C0F91" w:rsidRPr="00630684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+10.</w:t>
            </w:r>
            <w:r w:rsidR="006C0F91">
              <w:rPr>
                <w:rFonts w:ascii="CorpoSLig" w:hAnsi="CorpoSLig"/>
                <w:snapToGrid w:val="0"/>
                <w:sz w:val="22"/>
              </w:rPr>
              <w:t>7</w:t>
            </w: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E704CA">
            <w:pPr>
              <w:spacing w:after="0" w:line="240" w:lineRule="auto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Asia/Pacific</w:t>
            </w:r>
          </w:p>
        </w:tc>
        <w:tc>
          <w:tcPr>
            <w:tcW w:w="1596" w:type="dxa"/>
          </w:tcPr>
          <w:p w:rsidR="006C0F91" w:rsidRPr="00630684" w:rsidRDefault="001F1272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27,881</w:t>
            </w:r>
          </w:p>
        </w:tc>
        <w:tc>
          <w:tcPr>
            <w:tcW w:w="992" w:type="dxa"/>
          </w:tcPr>
          <w:p w:rsidR="006C0F91" w:rsidRPr="00630684" w:rsidRDefault="006D0644" w:rsidP="001F1272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</w:t>
            </w:r>
            <w:r w:rsidR="001F1272">
              <w:rPr>
                <w:rFonts w:ascii="CorpoSLig" w:hAnsi="CorpoSLig"/>
                <w:snapToGrid w:val="0"/>
                <w:sz w:val="22"/>
              </w:rPr>
              <w:t>14.9</w:t>
            </w:r>
          </w:p>
        </w:tc>
        <w:tc>
          <w:tcPr>
            <w:tcW w:w="1701" w:type="dxa"/>
          </w:tcPr>
          <w:p w:rsidR="006C0F91" w:rsidRPr="00630684" w:rsidRDefault="001F1272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111,565</w:t>
            </w:r>
          </w:p>
        </w:tc>
        <w:tc>
          <w:tcPr>
            <w:tcW w:w="992" w:type="dxa"/>
          </w:tcPr>
          <w:p w:rsidR="006C0F91" w:rsidRPr="00630684" w:rsidRDefault="006D0644" w:rsidP="001F1272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</w:t>
            </w:r>
            <w:r w:rsidR="001F1272">
              <w:rPr>
                <w:rFonts w:ascii="CorpoSLig" w:hAnsi="CorpoSLig"/>
                <w:snapToGrid w:val="0"/>
                <w:sz w:val="22"/>
              </w:rPr>
              <w:t>2.4</w:t>
            </w: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6C0F91">
            <w:pPr>
              <w:spacing w:after="0" w:line="240" w:lineRule="auto"/>
              <w:ind w:firstLine="220"/>
              <w:rPr>
                <w:rFonts w:ascii="CorpoSLig" w:hAnsi="CorpoSLig"/>
                <w:snapToGrid w:val="0"/>
                <w:sz w:val="22"/>
              </w:rPr>
            </w:pPr>
            <w:r w:rsidRPr="00357FA9">
              <w:rPr>
                <w:rFonts w:ascii="CorpoSLig" w:hAnsi="CorpoSLig"/>
                <w:snapToGrid w:val="0"/>
                <w:sz w:val="22"/>
              </w:rPr>
              <w:t xml:space="preserve">- </w:t>
            </w:r>
            <w:r>
              <w:rPr>
                <w:rFonts w:ascii="CorpoSLig" w:hAnsi="CorpoSLig"/>
                <w:snapToGrid w:val="0"/>
                <w:sz w:val="22"/>
              </w:rPr>
              <w:t>thereof</w:t>
            </w:r>
            <w:r w:rsidRPr="00357FA9">
              <w:rPr>
                <w:rFonts w:ascii="CorpoSLig" w:hAnsi="CorpoSLig"/>
                <w:snapToGrid w:val="0"/>
                <w:sz w:val="22"/>
              </w:rPr>
              <w:t xml:space="preserve"> Japan</w:t>
            </w:r>
          </w:p>
        </w:tc>
        <w:tc>
          <w:tcPr>
            <w:tcW w:w="1596" w:type="dxa"/>
          </w:tcPr>
          <w:p w:rsidR="006C0F91" w:rsidRPr="00630684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2</w:t>
            </w:r>
            <w:r w:rsidR="006D0644">
              <w:rPr>
                <w:rFonts w:ascii="CorpoSLig" w:hAnsi="CorpoSLig"/>
                <w:snapToGrid w:val="0"/>
                <w:sz w:val="22"/>
              </w:rPr>
              <w:t>,</w:t>
            </w:r>
            <w:r>
              <w:rPr>
                <w:rFonts w:ascii="CorpoSLig" w:hAnsi="CorpoSLig"/>
                <w:snapToGrid w:val="0"/>
                <w:sz w:val="22"/>
              </w:rPr>
              <w:t>735</w:t>
            </w:r>
          </w:p>
        </w:tc>
        <w:tc>
          <w:tcPr>
            <w:tcW w:w="992" w:type="dxa"/>
          </w:tcPr>
          <w:p w:rsidR="006C0F91" w:rsidRPr="00630684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</w:t>
            </w:r>
            <w:r w:rsidR="006D0644">
              <w:rPr>
                <w:rFonts w:ascii="CorpoSLig" w:hAnsi="CorpoSLig"/>
                <w:snapToGrid w:val="0"/>
                <w:sz w:val="22"/>
              </w:rPr>
              <w:t>47.</w:t>
            </w:r>
            <w:r>
              <w:rPr>
                <w:rFonts w:ascii="CorpoSLig" w:hAnsi="CorpoSLig"/>
                <w:snapToGrid w:val="0"/>
                <w:sz w:val="22"/>
              </w:rPr>
              <w:t>3</w:t>
            </w:r>
          </w:p>
        </w:tc>
        <w:tc>
          <w:tcPr>
            <w:tcW w:w="1701" w:type="dxa"/>
          </w:tcPr>
          <w:p w:rsidR="006C0F91" w:rsidRPr="00630684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14,</w:t>
            </w:r>
            <w:r w:rsidR="006C0F91">
              <w:rPr>
                <w:rFonts w:ascii="CorpoSLig" w:hAnsi="CorpoSLig"/>
                <w:snapToGrid w:val="0"/>
                <w:sz w:val="22"/>
              </w:rPr>
              <w:t>581</w:t>
            </w:r>
          </w:p>
        </w:tc>
        <w:tc>
          <w:tcPr>
            <w:tcW w:w="992" w:type="dxa"/>
          </w:tcPr>
          <w:p w:rsidR="006C0F91" w:rsidRPr="00630684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+17</w:t>
            </w:r>
            <w:r w:rsidR="006D0644">
              <w:rPr>
                <w:rFonts w:ascii="CorpoSLig" w:hAnsi="CorpoSLig"/>
                <w:snapToGrid w:val="0"/>
                <w:sz w:val="22"/>
              </w:rPr>
              <w:t>.</w:t>
            </w:r>
            <w:r>
              <w:rPr>
                <w:rFonts w:ascii="CorpoSLig" w:hAnsi="CorpoSLig"/>
                <w:snapToGrid w:val="0"/>
                <w:sz w:val="22"/>
              </w:rPr>
              <w:t>7</w:t>
            </w:r>
          </w:p>
        </w:tc>
      </w:tr>
      <w:tr w:rsidR="006C0F91" w:rsidRPr="002D54A6" w:rsidTr="00E704CA">
        <w:trPr>
          <w:trHeight w:val="346"/>
        </w:trPr>
        <w:tc>
          <w:tcPr>
            <w:tcW w:w="2120" w:type="dxa"/>
          </w:tcPr>
          <w:p w:rsidR="006C0F91" w:rsidRPr="00357FA9" w:rsidRDefault="006C0F91" w:rsidP="006C0F91">
            <w:pPr>
              <w:spacing w:after="0" w:line="240" w:lineRule="auto"/>
              <w:ind w:firstLine="220"/>
              <w:rPr>
                <w:rFonts w:ascii="CorpoSLig" w:hAnsi="CorpoSLig"/>
                <w:snapToGrid w:val="0"/>
                <w:sz w:val="22"/>
              </w:rPr>
            </w:pPr>
            <w:r w:rsidRPr="00357FA9">
              <w:rPr>
                <w:rFonts w:ascii="CorpoSLig" w:hAnsi="CorpoSLig"/>
                <w:snapToGrid w:val="0"/>
                <w:sz w:val="22"/>
              </w:rPr>
              <w:t xml:space="preserve">- </w:t>
            </w:r>
            <w:r>
              <w:rPr>
                <w:rFonts w:ascii="CorpoSLig" w:hAnsi="CorpoSLig"/>
                <w:snapToGrid w:val="0"/>
                <w:sz w:val="22"/>
              </w:rPr>
              <w:t>thereof</w:t>
            </w:r>
            <w:r w:rsidRPr="00357FA9">
              <w:rPr>
                <w:rFonts w:ascii="CorpoSLig" w:hAnsi="CorpoSLig"/>
                <w:snapToGrid w:val="0"/>
                <w:sz w:val="22"/>
              </w:rPr>
              <w:t xml:space="preserve"> China</w:t>
            </w:r>
          </w:p>
        </w:tc>
        <w:tc>
          <w:tcPr>
            <w:tcW w:w="1596" w:type="dxa"/>
          </w:tcPr>
          <w:p w:rsidR="006C0F91" w:rsidRPr="00CE4E52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16,</w:t>
            </w:r>
            <w:r w:rsidR="006C0F91">
              <w:rPr>
                <w:rFonts w:ascii="CorpoSLig" w:hAnsi="CorpoSLig"/>
                <w:snapToGrid w:val="0"/>
                <w:sz w:val="22"/>
              </w:rPr>
              <w:t>241</w:t>
            </w:r>
          </w:p>
        </w:tc>
        <w:tc>
          <w:tcPr>
            <w:tcW w:w="992" w:type="dxa"/>
          </w:tcPr>
          <w:p w:rsidR="006C0F91" w:rsidRPr="00CE4E52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+10.</w:t>
            </w:r>
            <w:r w:rsidR="006C0F91">
              <w:rPr>
                <w:rFonts w:ascii="CorpoSLig" w:hAnsi="CorpoSLig"/>
                <w:snapToGrid w:val="0"/>
                <w:sz w:val="22"/>
              </w:rPr>
              <w:t>7</w:t>
            </w:r>
          </w:p>
        </w:tc>
        <w:tc>
          <w:tcPr>
            <w:tcW w:w="1701" w:type="dxa"/>
          </w:tcPr>
          <w:p w:rsidR="006C0F91" w:rsidRPr="00CE4E52" w:rsidRDefault="006D0644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61,</w:t>
            </w:r>
            <w:r w:rsidR="006C0F91">
              <w:rPr>
                <w:rFonts w:ascii="CorpoSLig" w:hAnsi="CorpoSLig"/>
                <w:snapToGrid w:val="0"/>
                <w:sz w:val="22"/>
              </w:rPr>
              <w:t>681</w:t>
            </w:r>
          </w:p>
        </w:tc>
        <w:tc>
          <w:tcPr>
            <w:tcW w:w="992" w:type="dxa"/>
          </w:tcPr>
          <w:p w:rsidR="006C0F91" w:rsidRPr="00CE4E52" w:rsidRDefault="006C0F91" w:rsidP="00E704CA">
            <w:pPr>
              <w:spacing w:after="0" w:line="240" w:lineRule="auto"/>
              <w:ind w:right="100"/>
              <w:jc w:val="right"/>
              <w:rPr>
                <w:rFonts w:ascii="CorpoSLig" w:hAnsi="CorpoSLig"/>
                <w:snapToGrid w:val="0"/>
                <w:sz w:val="22"/>
              </w:rPr>
            </w:pPr>
            <w:r>
              <w:rPr>
                <w:rFonts w:ascii="CorpoSLig" w:hAnsi="CorpoSLig"/>
                <w:snapToGrid w:val="0"/>
                <w:sz w:val="22"/>
              </w:rPr>
              <w:t>-</w:t>
            </w:r>
            <w:r w:rsidR="006D0644">
              <w:rPr>
                <w:rFonts w:ascii="CorpoSLig" w:hAnsi="CorpoSLig"/>
                <w:snapToGrid w:val="0"/>
                <w:sz w:val="22"/>
              </w:rPr>
              <w:t>6.</w:t>
            </w:r>
            <w:r>
              <w:rPr>
                <w:rFonts w:ascii="CorpoSLig" w:hAnsi="CorpoSLig"/>
                <w:snapToGrid w:val="0"/>
                <w:sz w:val="22"/>
              </w:rPr>
              <w:t>6</w:t>
            </w:r>
          </w:p>
        </w:tc>
      </w:tr>
    </w:tbl>
    <w:p w:rsidR="006C0F91" w:rsidRPr="00D47282" w:rsidRDefault="006C0F91" w:rsidP="00311BBB">
      <w:pPr>
        <w:pStyle w:val="40Continoustext13pt"/>
        <w:sectPr w:rsidR="006C0F91" w:rsidRPr="00D47282" w:rsidSect="00DD643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  <w:bookmarkStart w:id="1" w:name="_GoBack"/>
      <w:bookmarkEnd w:id="0"/>
      <w:bookmarkEnd w:id="1"/>
    </w:p>
    <w:p w:rsidR="006C0F91" w:rsidRDefault="006C0F91" w:rsidP="00311BBB">
      <w:pPr>
        <w:pStyle w:val="40Continoustext13pt"/>
      </w:pPr>
    </w:p>
    <w:sdt>
      <w:sdtPr>
        <w:alias w:val="Further Information"/>
        <w:tag w:val="Further Information"/>
        <w:id w:val="17380865"/>
        <w:lock w:val="sdtContentLocked"/>
        <w:placeholder>
          <w:docPart w:val="D84CFE2AD9C94F9AA97DBB72F2CE38BF"/>
        </w:placeholder>
        <w:showingPlcHdr/>
        <w:text/>
      </w:sdtPr>
      <w:sdtEndPr/>
      <w:sdtContent>
        <w:p w:rsidR="00270652" w:rsidRDefault="00270652" w:rsidP="00311BBB">
          <w:pPr>
            <w:pStyle w:val="40Continoustext13pt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</w:rPr>
            <w:t xml:space="preserve"> </w:t>
          </w:r>
          <w:hyperlink r:id="rId17" w:history="1">
            <w:r w:rsidRPr="006D1DF2">
              <w:rPr>
                <w:rStyle w:val="41Continoustext13ptboldZchn"/>
              </w:rPr>
              <w:t>www.daimler.com</w:t>
            </w:r>
          </w:hyperlink>
          <w:r w:rsidRPr="00D47282">
            <w:rPr>
              <w:rStyle w:val="41Continoustext13ptboldZchn"/>
            </w:rPr>
            <w:t xml:space="preserve"> </w:t>
          </w:r>
        </w:p>
      </w:sdtContent>
    </w:sdt>
    <w:sdt>
      <w:sdtPr>
        <w:rPr>
          <w:rFonts w:ascii="CorpoS" w:hAnsi="CorpoS"/>
          <w:sz w:val="18"/>
        </w:rPr>
        <w:alias w:val="Disclaimer"/>
        <w:tag w:val="Disclaimer-Text"/>
        <w:id w:val="285169751"/>
        <w:lock w:val="sdtContentLocked"/>
        <w:placeholder>
          <w:docPart w:val="849B70CB080049DD90DEE4343E7C9BA9"/>
        </w:placeholder>
        <w:showingPlcHdr/>
      </w:sdtPr>
      <w:sdtEndPr>
        <w:rPr>
          <w:rFonts w:ascii="CorpoA" w:hAnsi="CorpoA"/>
          <w:sz w:val="26"/>
        </w:rPr>
      </w:sdtEndPr>
      <w:sdtContent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This document contains forward-looking statements that reflect our current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views about future events. The words “anticipate,” “assume,” “believe,”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“estimate,” “expect,” “intend,” “may,” “plan,” “project,” “should” and similar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expressions are used to identify forward-looking statements. These statements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are subject to many risks and uncertainties, including an adverse development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global economic conditions, in particular a decline of demand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 our most important markets; a worsening of the sovereign-debt crisis in the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euro zone; a deterioration of our funding possibilities on the credit and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financial markets; events of force majeure including natural disasters, acts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terrorism, political unrest, industrial accidents and their effects on our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sales, purchasing, production or financial services activities; changes in currency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exchange rates; a shift in consumer preference towards smaller, lower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margin vehicles; or a possible lack of acceptance of our products or services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which limits our ability to achieve prices as well as to adequately utilize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our production capacities; price increases in fuel or raw materials; disruption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production due to shortages of materials, labor strikes, or supplier insolvencies;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 decline in resale prices of used vehicles; the effective implementation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cost-reduction and efficiency-optimization measures; the business outlook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companies in which we hold a significant equity interest; the successful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implementation of strategic cooperations and joint ventures; changes in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laws, regulations and government policies, particularly those relating to vehicle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emissions, fuel economy and safety; the resolution of pending governmental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investigations and the conclusion of pending or threatened future legal proceedings;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other risks and uncertainties, some of which we describe under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the heading “Risk Report” in Daimler’s most recent Annual Report. If any of these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 xml:space="preserve">risks and uncertainties materialize, or if the assumptions underlying any of our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>forwardlooking statements prove incorrect, then our actual results may be materially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different from those we express or imply by such statements. We do not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intend or assume any obligation to update these forward</w:t>
          </w:r>
          <w:r w:rsidR="00080C6B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-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looking statements.</w:t>
          </w:r>
        </w:p>
        <w:p w:rsidR="008E3607" w:rsidRPr="008E3607" w:rsidRDefault="008E3607" w:rsidP="008E3607">
          <w:pPr>
            <w:spacing w:after="0" w:line="240" w:lineRule="auto"/>
            <w:rPr>
              <w:rFonts w:ascii="CorpoS" w:eastAsia="CorpoS" w:hAnsi="CorpoS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Any forward-looking statement speaks only as of the date on which it is made.</w:t>
          </w:r>
        </w:p>
        <w:p w:rsidR="0035393F" w:rsidRDefault="002F2F94" w:rsidP="00B73EC1">
          <w:pPr>
            <w:spacing w:after="0" w:line="240" w:lineRule="auto"/>
          </w:pPr>
        </w:p>
      </w:sdtContent>
    </w:sdt>
    <w:sdt>
      <w:sdtPr>
        <w:rPr>
          <w:rFonts w:ascii="CorpoS" w:hAnsi="CorpoS"/>
          <w:b/>
          <w:sz w:val="18"/>
        </w:rPr>
        <w:alias w:val="About Daimler"/>
        <w:tag w:val="About Daimler"/>
        <w:id w:val="1672598911"/>
        <w:lock w:val="sdtContentLocked"/>
        <w:placeholder>
          <w:docPart w:val="964817E6A1854548A323C8EA12C5703B"/>
        </w:placeholder>
        <w:showingPlcHdr/>
      </w:sdtPr>
      <w:sdtEndPr/>
      <w:sdtContent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lastRenderedPageBreak/>
            <w:t>Daimler AG is one of the world’s most successful automotive companies. With its divisions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B73EC1" w:rsidRPr="00B73EC1" w:rsidRDefault="00B73EC1" w:rsidP="00B73EC1">
          <w:pPr>
            <w:spacing w:after="200" w:line="276" w:lineRule="auto"/>
            <w:rPr>
              <w:rFonts w:ascii="CorpoS" w:eastAsiaTheme="minorHAnsi" w:hAnsi="CorpoS" w:cstheme="minorBidi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4D1A41" w:rsidRPr="00D47282" w:rsidRDefault="002F2F94" w:rsidP="00B73EC1">
          <w:pPr>
            <w:pStyle w:val="51Boilerplatebold"/>
          </w:pPr>
        </w:p>
      </w:sdtContent>
    </w:sdt>
    <w:sectPr w:rsidR="004D1A41" w:rsidRPr="00D47282" w:rsidSect="00C55FCD">
      <w:type w:val="continuous"/>
      <w:pgSz w:w="11907" w:h="16839" w:code="9"/>
      <w:pgMar w:top="1928" w:right="328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0F" w:rsidRDefault="0054270F">
      <w:r>
        <w:separator/>
      </w:r>
    </w:p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</w:endnote>
  <w:endnote w:type="continuationSeparator" w:id="0">
    <w:p w:rsidR="0054270F" w:rsidRDefault="0054270F">
      <w:r>
        <w:continuationSeparator/>
      </w:r>
    </w:p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rate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593A60" w:rsidRDefault="00F13DE2" w:rsidP="00F26DE0">
    <w:pPr>
      <w:rPr>
        <w:lang w:val="de-DE"/>
      </w:rPr>
    </w:pPr>
    <w:r w:rsidRPr="00593A60">
      <w:rPr>
        <w:lang w:val="de-DE"/>
      </w:rPr>
      <w:t>Daimler Communications, 70546 Stuttgart/Germany</w:t>
    </w:r>
    <w:r w:rsidRPr="00593A60">
      <w:rPr>
        <w:lang w:val="de-DE"/>
      </w:rPr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DB5069">
    <w:pPr>
      <w:pStyle w:val="Footer9pt"/>
    </w:pPr>
    <w:r>
      <w:br/>
    </w: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0C31B9">
    <w:pPr>
      <w:pStyle w:val="Footer9pt"/>
    </w:pP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0F" w:rsidRDefault="0054270F">
      <w:r>
        <w:separator/>
      </w:r>
    </w:p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</w:footnote>
  <w:footnote w:type="continuationSeparator" w:id="0">
    <w:p w:rsidR="0054270F" w:rsidRDefault="0054270F">
      <w:r>
        <w:continuationSeparator/>
      </w:r>
    </w:p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  <w:p w:rsidR="0054270F" w:rsidRDefault="005427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BA7B6C">
      <w:rPr>
        <w:noProof/>
      </w:rPr>
      <w:t>2</w:t>
    </w:r>
    <w:r w:rsidRPr="004B16F1">
      <w:rPr>
        <w:noProof/>
      </w:rPr>
      <w:fldChar w:fldCharType="end"/>
    </w:r>
  </w:p>
  <w:p w:rsidR="00F13DE2" w:rsidRDefault="00F13DE2">
    <w:pPr>
      <w:spacing w:line="305" w:lineRule="exact"/>
      <w:rPr>
        <w:noProof/>
      </w:rPr>
    </w:pPr>
  </w:p>
  <w:p w:rsidR="00F13DE2" w:rsidRDefault="00F13DE2">
    <w:pPr>
      <w:framePr w:w="7422" w:h="851" w:hSpace="142" w:wrap="around" w:vAnchor="page" w:hAnchor="page" w:x="1419" w:y="2938"/>
    </w:pPr>
  </w:p>
  <w:p w:rsidR="00F13DE2" w:rsidRDefault="00F13DE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76" w:rsidRDefault="00DD6439">
    <w:pPr>
      <w:pStyle w:val="Kopfzeile"/>
    </w:pPr>
    <w:r>
      <w:rPr>
        <w:noProof/>
        <w:lang w:val="de-DE"/>
      </w:rPr>
      <w:drawing>
        <wp:anchor distT="0" distB="0" distL="114300" distR="114300" simplePos="0" relativeHeight="251660288" behindDoc="0" locked="0" layoutInCell="1" allowOverlap="1" wp14:anchorId="51641DEB" wp14:editId="08DCACA5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825A65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Seitenzahl"/>
        <w:noProof/>
      </w:rPr>
      <w:fldChar w:fldCharType="begin"/>
    </w:r>
    <w:r w:rsidR="00F13DE2" w:rsidRPr="00A1793E">
      <w:rPr>
        <w:rStyle w:val="Seitenzahl"/>
        <w:noProof/>
      </w:rPr>
      <w:instrText xml:space="preserve"> PAGE </w:instrText>
    </w:r>
    <w:r w:rsidR="00F13DE2" w:rsidRPr="00A1793E">
      <w:rPr>
        <w:rStyle w:val="Seitenzahl"/>
        <w:noProof/>
      </w:rPr>
      <w:fldChar w:fldCharType="separate"/>
    </w:r>
    <w:r w:rsidR="002F2F94">
      <w:rPr>
        <w:rStyle w:val="Seitenzahl"/>
        <w:noProof/>
      </w:rPr>
      <w:t>2</w:t>
    </w:r>
    <w:r w:rsidR="00F13DE2" w:rsidRPr="00A1793E">
      <w:rPr>
        <w:rStyle w:val="Seitenzahl"/>
        <w:noProof/>
      </w:rPr>
      <w:fldChar w:fldCharType="end"/>
    </w:r>
  </w:p>
  <w:p w:rsidR="00F13DE2" w:rsidRDefault="00F13DE2" w:rsidP="004769BD">
    <w:pPr>
      <w:pStyle w:val="Kopfzeil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4377BC" w:rsidP="006B6CA3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Seitenzahl"/>
        <w:noProof/>
      </w:rPr>
      <w:fldChar w:fldCharType="begin"/>
    </w:r>
    <w:r w:rsidR="00F13DE2" w:rsidRPr="00A1793E">
      <w:rPr>
        <w:rStyle w:val="Seitenzahl"/>
        <w:noProof/>
      </w:rPr>
      <w:instrText xml:space="preserve"> PAGE </w:instrText>
    </w:r>
    <w:r w:rsidR="00F13DE2" w:rsidRPr="00A1793E">
      <w:rPr>
        <w:rStyle w:val="Seitenzahl"/>
        <w:noProof/>
      </w:rPr>
      <w:fldChar w:fldCharType="separate"/>
    </w:r>
    <w:r w:rsidR="006C0F91">
      <w:rPr>
        <w:rStyle w:val="Seitenzahl"/>
        <w:noProof/>
      </w:rPr>
      <w:t>4</w:t>
    </w:r>
    <w:r w:rsidR="00F13DE2" w:rsidRPr="00A1793E">
      <w:rPr>
        <w:rStyle w:val="Seitenzahl"/>
        <w:noProof/>
      </w:rPr>
      <w:fldChar w:fldCharType="end"/>
    </w:r>
  </w:p>
  <w:p w:rsidR="00F13DE2" w:rsidRDefault="00F13DE2" w:rsidP="006B6C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54270F"/>
    <w:rsid w:val="0000132B"/>
    <w:rsid w:val="00001CA2"/>
    <w:rsid w:val="00003272"/>
    <w:rsid w:val="000033F3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3381"/>
    <w:rsid w:val="00070501"/>
    <w:rsid w:val="00072140"/>
    <w:rsid w:val="00072670"/>
    <w:rsid w:val="00080C6B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D333C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4B50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8067E"/>
    <w:rsid w:val="001863A1"/>
    <w:rsid w:val="0019145C"/>
    <w:rsid w:val="00197CB6"/>
    <w:rsid w:val="001A1C9D"/>
    <w:rsid w:val="001A3B87"/>
    <w:rsid w:val="001B0661"/>
    <w:rsid w:val="001B12F5"/>
    <w:rsid w:val="001B3A25"/>
    <w:rsid w:val="001C26EC"/>
    <w:rsid w:val="001E0868"/>
    <w:rsid w:val="001E0EBF"/>
    <w:rsid w:val="001E70B0"/>
    <w:rsid w:val="001E73BE"/>
    <w:rsid w:val="001F0387"/>
    <w:rsid w:val="001F1272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63154"/>
    <w:rsid w:val="00270652"/>
    <w:rsid w:val="00281D26"/>
    <w:rsid w:val="0028620E"/>
    <w:rsid w:val="00291D82"/>
    <w:rsid w:val="00291F06"/>
    <w:rsid w:val="00296F61"/>
    <w:rsid w:val="00297273"/>
    <w:rsid w:val="002A122F"/>
    <w:rsid w:val="002A3FE9"/>
    <w:rsid w:val="002B0B74"/>
    <w:rsid w:val="002B1182"/>
    <w:rsid w:val="002B2EC5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2F2F94"/>
    <w:rsid w:val="00301273"/>
    <w:rsid w:val="00302E35"/>
    <w:rsid w:val="0030347F"/>
    <w:rsid w:val="00311880"/>
    <w:rsid w:val="0031373F"/>
    <w:rsid w:val="00315083"/>
    <w:rsid w:val="0031585D"/>
    <w:rsid w:val="0031615E"/>
    <w:rsid w:val="00317295"/>
    <w:rsid w:val="00326040"/>
    <w:rsid w:val="003272BD"/>
    <w:rsid w:val="003335AB"/>
    <w:rsid w:val="00336547"/>
    <w:rsid w:val="0034028E"/>
    <w:rsid w:val="003433F3"/>
    <w:rsid w:val="003452B8"/>
    <w:rsid w:val="003453B1"/>
    <w:rsid w:val="0034639A"/>
    <w:rsid w:val="00346552"/>
    <w:rsid w:val="00347B9B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87285"/>
    <w:rsid w:val="00392161"/>
    <w:rsid w:val="00392241"/>
    <w:rsid w:val="00394012"/>
    <w:rsid w:val="003A3BFD"/>
    <w:rsid w:val="003A4605"/>
    <w:rsid w:val="003A59CD"/>
    <w:rsid w:val="003A631A"/>
    <w:rsid w:val="003A6F20"/>
    <w:rsid w:val="003B3A4D"/>
    <w:rsid w:val="003C110A"/>
    <w:rsid w:val="003C30AF"/>
    <w:rsid w:val="003C475D"/>
    <w:rsid w:val="003C664A"/>
    <w:rsid w:val="003D234D"/>
    <w:rsid w:val="003D422C"/>
    <w:rsid w:val="003E0DDA"/>
    <w:rsid w:val="003E1D09"/>
    <w:rsid w:val="003F1D48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22BC"/>
    <w:rsid w:val="00424D2D"/>
    <w:rsid w:val="00425A3D"/>
    <w:rsid w:val="00430AE9"/>
    <w:rsid w:val="004377BC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09DB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7387"/>
    <w:rsid w:val="00517661"/>
    <w:rsid w:val="00525752"/>
    <w:rsid w:val="00532881"/>
    <w:rsid w:val="0053375B"/>
    <w:rsid w:val="00534AF9"/>
    <w:rsid w:val="00540D8B"/>
    <w:rsid w:val="0054270F"/>
    <w:rsid w:val="005440F3"/>
    <w:rsid w:val="00553031"/>
    <w:rsid w:val="00555DA2"/>
    <w:rsid w:val="00557DE9"/>
    <w:rsid w:val="00563F88"/>
    <w:rsid w:val="00564C1F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0B4F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340AB"/>
    <w:rsid w:val="00653058"/>
    <w:rsid w:val="00653DE2"/>
    <w:rsid w:val="00653F2A"/>
    <w:rsid w:val="00662B7C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5386"/>
    <w:rsid w:val="006A35D7"/>
    <w:rsid w:val="006B2448"/>
    <w:rsid w:val="006B2D3F"/>
    <w:rsid w:val="006B6CA3"/>
    <w:rsid w:val="006C0F91"/>
    <w:rsid w:val="006C1089"/>
    <w:rsid w:val="006C58AC"/>
    <w:rsid w:val="006C5CB5"/>
    <w:rsid w:val="006D0644"/>
    <w:rsid w:val="006D1DF2"/>
    <w:rsid w:val="006D4E3C"/>
    <w:rsid w:val="006E051A"/>
    <w:rsid w:val="006E487A"/>
    <w:rsid w:val="006E7771"/>
    <w:rsid w:val="006F1B11"/>
    <w:rsid w:val="00710E73"/>
    <w:rsid w:val="007145F2"/>
    <w:rsid w:val="00716971"/>
    <w:rsid w:val="00716B3F"/>
    <w:rsid w:val="00723C19"/>
    <w:rsid w:val="00723F0F"/>
    <w:rsid w:val="007251D5"/>
    <w:rsid w:val="00726CFF"/>
    <w:rsid w:val="00727609"/>
    <w:rsid w:val="0072775E"/>
    <w:rsid w:val="00733E85"/>
    <w:rsid w:val="007400C5"/>
    <w:rsid w:val="00741CB8"/>
    <w:rsid w:val="00746D18"/>
    <w:rsid w:val="007518F4"/>
    <w:rsid w:val="00761269"/>
    <w:rsid w:val="00763A34"/>
    <w:rsid w:val="00773EEE"/>
    <w:rsid w:val="00781506"/>
    <w:rsid w:val="00783EFF"/>
    <w:rsid w:val="007859B8"/>
    <w:rsid w:val="007922C7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6FF0"/>
    <w:rsid w:val="00851F7D"/>
    <w:rsid w:val="00857E76"/>
    <w:rsid w:val="008610BC"/>
    <w:rsid w:val="008619E3"/>
    <w:rsid w:val="00862BCC"/>
    <w:rsid w:val="00865710"/>
    <w:rsid w:val="008905FE"/>
    <w:rsid w:val="00896DC3"/>
    <w:rsid w:val="008A0A6B"/>
    <w:rsid w:val="008A1FE5"/>
    <w:rsid w:val="008A3066"/>
    <w:rsid w:val="008A6FD9"/>
    <w:rsid w:val="008B5417"/>
    <w:rsid w:val="008C09D6"/>
    <w:rsid w:val="008C1B7B"/>
    <w:rsid w:val="008C70D0"/>
    <w:rsid w:val="008D2021"/>
    <w:rsid w:val="008D3391"/>
    <w:rsid w:val="008D4661"/>
    <w:rsid w:val="008E2BAB"/>
    <w:rsid w:val="008E3607"/>
    <w:rsid w:val="008E42B5"/>
    <w:rsid w:val="008E7C82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43EBE"/>
    <w:rsid w:val="009503CD"/>
    <w:rsid w:val="009525D4"/>
    <w:rsid w:val="00952F6C"/>
    <w:rsid w:val="00957CDB"/>
    <w:rsid w:val="0096013D"/>
    <w:rsid w:val="00962164"/>
    <w:rsid w:val="00970098"/>
    <w:rsid w:val="0097172A"/>
    <w:rsid w:val="00973D3E"/>
    <w:rsid w:val="009756EC"/>
    <w:rsid w:val="00975DB2"/>
    <w:rsid w:val="009806B5"/>
    <w:rsid w:val="0098341F"/>
    <w:rsid w:val="00991781"/>
    <w:rsid w:val="00992AA1"/>
    <w:rsid w:val="00992E34"/>
    <w:rsid w:val="00994053"/>
    <w:rsid w:val="009A1632"/>
    <w:rsid w:val="009A2405"/>
    <w:rsid w:val="009B3495"/>
    <w:rsid w:val="009C5A09"/>
    <w:rsid w:val="009D1675"/>
    <w:rsid w:val="009D5C58"/>
    <w:rsid w:val="009D6C08"/>
    <w:rsid w:val="009E4BD3"/>
    <w:rsid w:val="009E694E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0729"/>
    <w:rsid w:val="00A22C34"/>
    <w:rsid w:val="00A25C1A"/>
    <w:rsid w:val="00A40F62"/>
    <w:rsid w:val="00A4288D"/>
    <w:rsid w:val="00A503D5"/>
    <w:rsid w:val="00A5257B"/>
    <w:rsid w:val="00A52A4B"/>
    <w:rsid w:val="00A541F4"/>
    <w:rsid w:val="00A61E0E"/>
    <w:rsid w:val="00A6385E"/>
    <w:rsid w:val="00A64BE1"/>
    <w:rsid w:val="00A65D37"/>
    <w:rsid w:val="00A66D1C"/>
    <w:rsid w:val="00A714F5"/>
    <w:rsid w:val="00A7173B"/>
    <w:rsid w:val="00A71C5E"/>
    <w:rsid w:val="00A7390F"/>
    <w:rsid w:val="00A761BE"/>
    <w:rsid w:val="00A8048A"/>
    <w:rsid w:val="00A80D1A"/>
    <w:rsid w:val="00A82091"/>
    <w:rsid w:val="00A847F3"/>
    <w:rsid w:val="00A9474E"/>
    <w:rsid w:val="00A97D29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3066C"/>
    <w:rsid w:val="00B36FB9"/>
    <w:rsid w:val="00B4084A"/>
    <w:rsid w:val="00B60413"/>
    <w:rsid w:val="00B6374B"/>
    <w:rsid w:val="00B65ACB"/>
    <w:rsid w:val="00B70DFA"/>
    <w:rsid w:val="00B70E97"/>
    <w:rsid w:val="00B71501"/>
    <w:rsid w:val="00B72173"/>
    <w:rsid w:val="00B73EC1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B6C"/>
    <w:rsid w:val="00BC1627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20E68"/>
    <w:rsid w:val="00D24244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2955"/>
    <w:rsid w:val="00D47282"/>
    <w:rsid w:val="00D612D3"/>
    <w:rsid w:val="00D64221"/>
    <w:rsid w:val="00D704FF"/>
    <w:rsid w:val="00D75821"/>
    <w:rsid w:val="00D75CD9"/>
    <w:rsid w:val="00D76250"/>
    <w:rsid w:val="00D80935"/>
    <w:rsid w:val="00D818FC"/>
    <w:rsid w:val="00D83051"/>
    <w:rsid w:val="00D83DA0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7B42"/>
    <w:rsid w:val="00DC6848"/>
    <w:rsid w:val="00DD15F0"/>
    <w:rsid w:val="00DD41D9"/>
    <w:rsid w:val="00DD6439"/>
    <w:rsid w:val="00DE096C"/>
    <w:rsid w:val="00DE1220"/>
    <w:rsid w:val="00DE197F"/>
    <w:rsid w:val="00DF4E27"/>
    <w:rsid w:val="00DF669C"/>
    <w:rsid w:val="00E000B0"/>
    <w:rsid w:val="00E00992"/>
    <w:rsid w:val="00E02470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1FD5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A78A3"/>
    <w:rsid w:val="00EB3DC1"/>
    <w:rsid w:val="00EC140F"/>
    <w:rsid w:val="00EC593E"/>
    <w:rsid w:val="00ED0423"/>
    <w:rsid w:val="00ED4BA4"/>
    <w:rsid w:val="00EE00D4"/>
    <w:rsid w:val="00EE0B59"/>
    <w:rsid w:val="00EE23E3"/>
    <w:rsid w:val="00EF5A24"/>
    <w:rsid w:val="00EF6BD0"/>
    <w:rsid w:val="00F12C27"/>
    <w:rsid w:val="00F13DE2"/>
    <w:rsid w:val="00F21D8B"/>
    <w:rsid w:val="00F23EE1"/>
    <w:rsid w:val="00F26DE0"/>
    <w:rsid w:val="00F34429"/>
    <w:rsid w:val="00F415C9"/>
    <w:rsid w:val="00F4161F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Standard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Standard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daimler.co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RECK\AppData\Local\Microsoft\Windows\Temporary%20Internet%20Files\Content.IE5\ZXBIHIE3\PI_Daimler_EN_mit_Disclaimer_mit_Sperrfrist_24.04.2013%5b1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imler.com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C21BBDF2454024BB562CDD8B0AB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19E59-9F9B-4385-B208-F64C67D1E905}"/>
      </w:docPartPr>
      <w:docPartBody>
        <w:p w:rsidR="009D7B4F" w:rsidRDefault="003D6169">
          <w:pPr>
            <w:pStyle w:val="B1C21BBDF2454024BB562CDD8B0ABDB0"/>
          </w:pPr>
          <w:r w:rsidRPr="003A6F20">
            <w:rPr>
              <w:lang w:val="en-US"/>
            </w:rPr>
            <w:t>Month Day, Year, Time</w:t>
          </w:r>
        </w:p>
      </w:docPartBody>
    </w:docPart>
    <w:docPart>
      <w:docPartPr>
        <w:name w:val="FF91B01396A44E2AB04C2F2FD8571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EE33D-9FE7-48A1-9E82-1C9873A18819}"/>
      </w:docPartPr>
      <w:docPartBody>
        <w:p w:rsidR="009D7B4F" w:rsidRDefault="003D6169">
          <w:pPr>
            <w:pStyle w:val="FF91B01396A44E2AB04C2F2FD85715F2"/>
          </w:pPr>
          <w:r w:rsidRPr="00A20729">
            <w:t>Max Mustermann</w:t>
          </w:r>
        </w:p>
      </w:docPartBody>
    </w:docPart>
    <w:docPart>
      <w:docPartPr>
        <w:name w:val="9F13F442F45149EC8130D3E967CDF4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0E4B4-961B-4AF4-81C4-7830FC85F1A1}"/>
      </w:docPartPr>
      <w:docPartBody>
        <w:p w:rsidR="009D7B4F" w:rsidRDefault="003D6169">
          <w:pPr>
            <w:pStyle w:val="9F13F442F45149EC8130D3E967CDF424"/>
          </w:pPr>
          <w:r w:rsidRPr="00A20729">
            <w:t>+49 (0) 711 17-xxxxx</w:t>
          </w:r>
        </w:p>
      </w:docPartBody>
    </w:docPart>
    <w:docPart>
      <w:docPartPr>
        <w:name w:val="01743EE11196483B8FAA0DE0B6280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AF6AB-961A-4984-8208-51BFFCEBD9CE}"/>
      </w:docPartPr>
      <w:docPartBody>
        <w:p w:rsidR="009D7B4F" w:rsidRDefault="003D6169">
          <w:pPr>
            <w:pStyle w:val="01743EE11196483B8FAA0DE0B6280A04"/>
          </w:pPr>
          <w:r>
            <w:t xml:space="preserve"> </w:t>
          </w:r>
        </w:p>
      </w:docPartBody>
    </w:docPart>
    <w:docPart>
      <w:docPartPr>
        <w:name w:val="9297BF634AD1489D927D50E87612B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8C814-5B0A-46F3-8F34-1CA3444F3002}"/>
      </w:docPartPr>
      <w:docPartBody>
        <w:p w:rsidR="009D7B4F" w:rsidRDefault="003D6169">
          <w:pPr>
            <w:pStyle w:val="9297BF634AD1489D927D50E87612B96F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0484339619314E8095DEAFCFBA83A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F3D4A-40E3-43E4-82A1-56D2DDE53747}"/>
      </w:docPartPr>
      <w:docPartBody>
        <w:p w:rsidR="009D7B4F" w:rsidRDefault="003D6169">
          <w:pPr>
            <w:pStyle w:val="0484339619314E8095DEAFCFBA83A86C"/>
          </w:pPr>
          <w:r>
            <w:t xml:space="preserve"> </w:t>
          </w:r>
        </w:p>
      </w:docPartBody>
    </w:docPart>
    <w:docPart>
      <w:docPartPr>
        <w:name w:val="F152519974D640369E42601DD2A78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17F5C-A6F2-4A65-B1FE-9CD98E56D083}"/>
      </w:docPartPr>
      <w:docPartBody>
        <w:p w:rsidR="009D7B4F" w:rsidRDefault="003D6169">
          <w:pPr>
            <w:pStyle w:val="F152519974D640369E42601DD2A78400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66447953F29D44E0B93F1575F4226D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1B998-F8D0-4CA2-9A87-9020EFAD44C0}"/>
      </w:docPartPr>
      <w:docPartBody>
        <w:p w:rsidR="009D7B4F" w:rsidRDefault="003D6169">
          <w:pPr>
            <w:pStyle w:val="66447953F29D44E0B93F1575F4226DA0"/>
          </w:pPr>
          <w:r w:rsidRPr="00C70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64BB0D395BF4C5FB7F6FD22E5B5E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59C65-699C-4FFF-AA34-08EE291F1483}"/>
      </w:docPartPr>
      <w:docPartBody>
        <w:p w:rsidR="009D7B4F" w:rsidRDefault="003D6169">
          <w:pPr>
            <w:pStyle w:val="C64BB0D395BF4C5FB7F6FD22E5B5EB5C"/>
          </w:pPr>
          <w:r w:rsidRPr="00975DB2">
            <w:rPr>
              <w:rStyle w:val="Platzhaltertext"/>
            </w:rPr>
            <w:t>Headline</w:t>
          </w:r>
        </w:p>
      </w:docPartBody>
    </w:docPart>
    <w:docPart>
      <w:docPartPr>
        <w:name w:val="421CDF37D96C46BBBA05177DF18C8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CE54C-6475-4E8A-9580-67AAA45E4B9C}"/>
      </w:docPartPr>
      <w:docPartBody>
        <w:p w:rsidR="009D7B4F" w:rsidRDefault="003D6169">
          <w:pPr>
            <w:pStyle w:val="421CDF37D96C46BBBA05177DF18C8322"/>
          </w:pPr>
          <w:r w:rsidRPr="00975DB2">
            <w:t>Subhead</w:t>
          </w:r>
        </w:p>
      </w:docPartBody>
    </w:docPart>
    <w:docPart>
      <w:docPartPr>
        <w:name w:val="A2C1B2F9E6EA4D0F84C8B1C2AB8DD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EF818-5F0E-4DB1-857E-7D6413CFF562}"/>
      </w:docPartPr>
      <w:docPartBody>
        <w:p w:rsidR="009D7B4F" w:rsidRDefault="003D6169">
          <w:pPr>
            <w:pStyle w:val="A2C1B2F9E6EA4D0F84C8B1C2AB8DD98B"/>
          </w:pPr>
          <w:r w:rsidRPr="00B70DFA">
            <w:t>Continuous Text</w:t>
          </w:r>
        </w:p>
      </w:docPartBody>
    </w:docPart>
    <w:docPart>
      <w:docPartPr>
        <w:name w:val="D84CFE2AD9C94F9AA97DBB72F2CE3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734D9-7036-4DA6-A9AC-A00278DE6E10}"/>
      </w:docPartPr>
      <w:docPartBody>
        <w:p w:rsidR="009D7B4F" w:rsidRDefault="003D6169">
          <w:pPr>
            <w:pStyle w:val="D84CFE2AD9C94F9AA97DBB72F2CE38BF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  <w:rFonts w:eastAsiaTheme="minorEastAsia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  <w:rFonts w:eastAsiaTheme="minorEastAsia"/>
            </w:rPr>
            <w:t xml:space="preserve"> </w:t>
          </w:r>
          <w:hyperlink r:id="rId5" w:history="1">
            <w:r w:rsidRPr="006D1DF2">
              <w:rPr>
                <w:rStyle w:val="41Continoustext13ptboldZchn"/>
                <w:rFonts w:eastAsiaTheme="minorEastAsia"/>
              </w:rPr>
              <w:t>www.daimler.com</w:t>
            </w:r>
          </w:hyperlink>
          <w:r w:rsidRPr="00D47282">
            <w:rPr>
              <w:rStyle w:val="41Continoustext13ptboldZchn"/>
              <w:rFonts w:eastAsiaTheme="minorEastAsia"/>
            </w:rPr>
            <w:t xml:space="preserve"> </w:t>
          </w:r>
        </w:p>
      </w:docPartBody>
    </w:docPart>
    <w:docPart>
      <w:docPartPr>
        <w:name w:val="849B70CB080049DD90DEE4343E7C9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42091-E754-40B6-96FD-F7A2636B0051}"/>
      </w:docPartPr>
      <w:docPartBody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This document contains forward-looking statements that reflect our current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views about future events. The words “anticipate,” “assume,” “believe,”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“estimate,” “expect,” “intend,” “may,” “plan,” “project,” “should” and similar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expressions are used to identify forward-looking statements. These statements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are subject to many risks and uncertainties, including an adverse development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global economic conditions, in particular a decline of demand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 our most important markets; a worsening of the sovereign-debt crisis in the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euro zone; a deterioration of our funding possibilities on the credit and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financial markets; events of force majeure including natural disasters, acts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terrorism, political unrest, industrial accidents and their effects on our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sales, purchasing, production or financial services activities; changes in currency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exchange rates; a shift in consumer preference towards smaller, lower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margin vehicles; or a possible lack of acceptance of our products or services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which limits our ability to achieve prices as well as to adequately utilize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our production capacities; price increases in fuel or raw materials; disruption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production due to shortages of materials, labor strikes, or supplier insolvencies;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 decline in resale prices of used vehicles; the effective implementation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cost-reduction and efficiency-optimization measures; the business outlook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companies in which we hold a significant equity interest; the successful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implementation of strategic cooperations and joint ventures; changes in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laws, regulations and government policies, particularly those relating to vehicle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emissions, fuel economy and safety; the resolution of pending governmental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investigations and the conclusion of pending or threatened future legal proceedings;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other risks and uncertainties, some of which we describe under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the heading “Risk Report” in Daimler’s most recent Annual Report. If any of these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 xml:space="preserve">risks and uncertainties materialize, or if the assumptions underlying any of our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>forwardlooking statements prove incorrect, then our actual results may be materially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different from those we express or imply by such statements. We do not</w:t>
          </w:r>
        </w:p>
        <w:p w:rsidR="00FE0F69" w:rsidRPr="008E3607" w:rsidRDefault="003D6169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intend or assume any obligation to update these forward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-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looking statements.</w:t>
          </w:r>
        </w:p>
        <w:p w:rsidR="00FE0F69" w:rsidRPr="008E3607" w:rsidRDefault="003D6169" w:rsidP="008E3607">
          <w:pPr>
            <w:spacing w:after="0" w:line="240" w:lineRule="auto"/>
            <w:rPr>
              <w:rFonts w:ascii="CorpoS" w:eastAsia="CorpoS" w:hAnsi="CorpoS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Any forward-looking statement speaks only as of the date on which it is made.</w:t>
          </w:r>
        </w:p>
        <w:p w:rsidR="009D7B4F" w:rsidRDefault="009D7B4F"/>
      </w:docPartBody>
    </w:docPart>
    <w:docPart>
      <w:docPartPr>
        <w:name w:val="964817E6A1854548A323C8EA12C57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70705-E6D6-4685-8AEC-85FB0EA34FFE}"/>
      </w:docPartPr>
      <w:docPartBody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FE0F69" w:rsidRPr="00B73EC1" w:rsidRDefault="003D6169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FE0F69" w:rsidRPr="00B73EC1" w:rsidRDefault="003D6169" w:rsidP="00B73EC1">
          <w:pPr>
            <w:rPr>
              <w:rFonts w:ascii="CorpoS" w:eastAsiaTheme="minorHAnsi" w:hAnsi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9D7B4F" w:rsidRDefault="009D7B4F"/>
      </w:docPartBody>
    </w:docPart>
    <w:docPart>
      <w:docPartPr>
        <w:name w:val="687FBBD99A044E23AA690A04584E1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696CF-9631-47F7-9E54-B7E465001B1A}"/>
      </w:docPartPr>
      <w:docPartBody>
        <w:p w:rsidR="009D7B4F" w:rsidRDefault="003D6169" w:rsidP="003D6169">
          <w:pPr>
            <w:pStyle w:val="687FBBD99A044E23AA690A04584E10C3"/>
          </w:pPr>
          <w:r w:rsidRPr="002712C0">
            <w:t>Max Mustermann</w:t>
          </w:r>
        </w:p>
      </w:docPartBody>
    </w:docPart>
    <w:docPart>
      <w:docPartPr>
        <w:name w:val="E8F03857984A4057B36E9697B532E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FBF38-0504-4524-AE4F-D6B466249E21}"/>
      </w:docPartPr>
      <w:docPartBody>
        <w:p w:rsidR="009D7B4F" w:rsidRDefault="003D6169" w:rsidP="003D6169">
          <w:pPr>
            <w:pStyle w:val="E8F03857984A4057B36E9697B532E889"/>
          </w:pPr>
          <w:r w:rsidRPr="002712C0">
            <w:t xml:space="preserve">+49 (0) 711 17-xxxxx </w:t>
          </w:r>
        </w:p>
      </w:docPartBody>
    </w:docPart>
    <w:docPart>
      <w:docPartPr>
        <w:name w:val="269EA4F4064C43878396D89A1D93E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8F864-BFDD-435D-881D-C9DA3BEA054F}"/>
      </w:docPartPr>
      <w:docPartBody>
        <w:p w:rsidR="009D7B4F" w:rsidRDefault="003D6169" w:rsidP="003D6169">
          <w:pPr>
            <w:pStyle w:val="269EA4F4064C43878396D89A1D93EF13"/>
          </w:pPr>
          <w:r>
            <w:t xml:space="preserve"> </w:t>
          </w:r>
        </w:p>
      </w:docPartBody>
    </w:docPart>
    <w:docPart>
      <w:docPartPr>
        <w:name w:val="8DBE93F6825E4D979EB22615B6CA5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161DA-8F19-4D94-A15C-14A429805DCB}"/>
      </w:docPartPr>
      <w:docPartBody>
        <w:p w:rsidR="009D7B4F" w:rsidRDefault="003D6169" w:rsidP="003D6169">
          <w:pPr>
            <w:pStyle w:val="8DBE93F6825E4D979EB22615B6CA5151"/>
          </w:pPr>
          <w:r>
            <w:t xml:space="preserve"> </w:t>
          </w:r>
        </w:p>
      </w:docPartBody>
    </w:docPart>
    <w:docPart>
      <w:docPartPr>
        <w:name w:val="6D394FBA22224E739D359D530A612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5BD47-D76B-47A5-8403-C6D3C8CC1887}"/>
      </w:docPartPr>
      <w:docPartBody>
        <w:p w:rsidR="009D7B4F" w:rsidRDefault="003D6169" w:rsidP="003D6169">
          <w:pPr>
            <w:pStyle w:val="6D394FBA22224E739D359D530A61244F"/>
          </w:pPr>
          <w:r w:rsidRPr="008A4367">
            <w:t>Untertitel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rate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69"/>
    <w:rsid w:val="0039557D"/>
    <w:rsid w:val="003D6169"/>
    <w:rsid w:val="0090019A"/>
    <w:rsid w:val="009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1C21BBDF2454024BB562CDD8B0ABDB0">
    <w:name w:val="B1C21BBDF2454024BB562CDD8B0ABDB0"/>
  </w:style>
  <w:style w:type="paragraph" w:customStyle="1" w:styleId="FF91B01396A44E2AB04C2F2FD85715F2">
    <w:name w:val="FF91B01396A44E2AB04C2F2FD85715F2"/>
  </w:style>
  <w:style w:type="paragraph" w:customStyle="1" w:styleId="9F13F442F45149EC8130D3E967CDF424">
    <w:name w:val="9F13F442F45149EC8130D3E967CDF424"/>
  </w:style>
  <w:style w:type="paragraph" w:customStyle="1" w:styleId="01743EE11196483B8FAA0DE0B6280A04">
    <w:name w:val="01743EE11196483B8FAA0DE0B6280A04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297BF634AD1489D927D50E87612B96F">
    <w:name w:val="9297BF634AD1489D927D50E87612B96F"/>
  </w:style>
  <w:style w:type="paragraph" w:customStyle="1" w:styleId="0484339619314E8095DEAFCFBA83A86C">
    <w:name w:val="0484339619314E8095DEAFCFBA83A86C"/>
  </w:style>
  <w:style w:type="paragraph" w:customStyle="1" w:styleId="F152519974D640369E42601DD2A78400">
    <w:name w:val="F152519974D640369E42601DD2A78400"/>
  </w:style>
  <w:style w:type="character" w:styleId="Platzhaltertext">
    <w:name w:val="Placeholder Text"/>
    <w:basedOn w:val="Absatz-Standardschriftart"/>
    <w:uiPriority w:val="99"/>
    <w:semiHidden/>
    <w:rsid w:val="003D6169"/>
    <w:rPr>
      <w:color w:val="808080"/>
    </w:rPr>
  </w:style>
  <w:style w:type="paragraph" w:customStyle="1" w:styleId="66447953F29D44E0B93F1575F4226DA0">
    <w:name w:val="66447953F29D44E0B93F1575F4226DA0"/>
  </w:style>
  <w:style w:type="paragraph" w:customStyle="1" w:styleId="C64BB0D395BF4C5FB7F6FD22E5B5EB5C">
    <w:name w:val="C64BB0D395BF4C5FB7F6FD22E5B5EB5C"/>
  </w:style>
  <w:style w:type="paragraph" w:customStyle="1" w:styleId="421CDF37D96C46BBBA05177DF18C8322">
    <w:name w:val="421CDF37D96C46BBBA05177DF18C8322"/>
  </w:style>
  <w:style w:type="paragraph" w:customStyle="1" w:styleId="A2C1B2F9E6EA4D0F84C8B1C2AB8DD98B">
    <w:name w:val="A2C1B2F9E6EA4D0F84C8B1C2AB8DD98B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D84CFE2AD9C94F9AA97DBB72F2CE38BF">
    <w:name w:val="D84CFE2AD9C94F9AA97DBB72F2CE38BF"/>
  </w:style>
  <w:style w:type="paragraph" w:customStyle="1" w:styleId="A6FBCBBA2E564399BE8DE41BD8A6FF1C">
    <w:name w:val="A6FBCBBA2E564399BE8DE41BD8A6FF1C"/>
    <w:rsid w:val="003D6169"/>
  </w:style>
  <w:style w:type="paragraph" w:customStyle="1" w:styleId="176DFC50B7D945789F6F7CA9C4C5AC15">
    <w:name w:val="176DFC50B7D945789F6F7CA9C4C5AC15"/>
    <w:rsid w:val="003D6169"/>
  </w:style>
  <w:style w:type="paragraph" w:customStyle="1" w:styleId="B6C088721C6641BD9C32BC94BB730847">
    <w:name w:val="B6C088721C6641BD9C32BC94BB730847"/>
    <w:rsid w:val="003D6169"/>
  </w:style>
  <w:style w:type="paragraph" w:customStyle="1" w:styleId="0732FB7C9049465DA700EB713AE546D6">
    <w:name w:val="0732FB7C9049465DA700EB713AE546D6"/>
    <w:rsid w:val="003D6169"/>
  </w:style>
  <w:style w:type="paragraph" w:customStyle="1" w:styleId="ACC39FF9DAAF4A4594A00933CECE04DE">
    <w:name w:val="ACC39FF9DAAF4A4594A00933CECE04DE"/>
    <w:rsid w:val="003D6169"/>
  </w:style>
  <w:style w:type="paragraph" w:customStyle="1" w:styleId="6489EDFAB198483CB85040E2DADD4A0D">
    <w:name w:val="6489EDFAB198483CB85040E2DADD4A0D"/>
    <w:rsid w:val="003D6169"/>
  </w:style>
  <w:style w:type="paragraph" w:customStyle="1" w:styleId="C966FEC297F84FE6A46AA06D2F3622F5">
    <w:name w:val="C966FEC297F84FE6A46AA06D2F3622F5"/>
    <w:rsid w:val="003D6169"/>
  </w:style>
  <w:style w:type="paragraph" w:customStyle="1" w:styleId="38F397ECEDA64863BB0154037BE231D7">
    <w:name w:val="38F397ECEDA64863BB0154037BE231D7"/>
    <w:rsid w:val="003D6169"/>
  </w:style>
  <w:style w:type="paragraph" w:customStyle="1" w:styleId="D77C06DF7D494B378FFB88AC8292A5AC">
    <w:name w:val="D77C06DF7D494B378FFB88AC8292A5AC"/>
    <w:rsid w:val="003D6169"/>
  </w:style>
  <w:style w:type="paragraph" w:customStyle="1" w:styleId="F38B392B7CAD43099EE4590F830686AC">
    <w:name w:val="F38B392B7CAD43099EE4590F830686AC"/>
    <w:rsid w:val="003D6169"/>
  </w:style>
  <w:style w:type="paragraph" w:customStyle="1" w:styleId="687FBBD99A044E23AA690A04584E10C3">
    <w:name w:val="687FBBD99A044E23AA690A04584E10C3"/>
    <w:rsid w:val="003D6169"/>
  </w:style>
  <w:style w:type="paragraph" w:customStyle="1" w:styleId="E8F03857984A4057B36E9697B532E889">
    <w:name w:val="E8F03857984A4057B36E9697B532E889"/>
    <w:rsid w:val="003D6169"/>
  </w:style>
  <w:style w:type="paragraph" w:customStyle="1" w:styleId="269EA4F4064C43878396D89A1D93EF13">
    <w:name w:val="269EA4F4064C43878396D89A1D93EF13"/>
    <w:rsid w:val="003D6169"/>
  </w:style>
  <w:style w:type="paragraph" w:customStyle="1" w:styleId="8DBE93F6825E4D979EB22615B6CA5151">
    <w:name w:val="8DBE93F6825E4D979EB22615B6CA5151"/>
    <w:rsid w:val="003D6169"/>
  </w:style>
  <w:style w:type="paragraph" w:customStyle="1" w:styleId="FAD325DD01434C7EBD89B9EA3990EA8B">
    <w:name w:val="FAD325DD01434C7EBD89B9EA3990EA8B"/>
    <w:rsid w:val="003D6169"/>
  </w:style>
  <w:style w:type="paragraph" w:customStyle="1" w:styleId="6D394FBA22224E739D359D530A61244F">
    <w:name w:val="6D394FBA22224E739D359D530A61244F"/>
    <w:rsid w:val="003D61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1C21BBDF2454024BB562CDD8B0ABDB0">
    <w:name w:val="B1C21BBDF2454024BB562CDD8B0ABDB0"/>
  </w:style>
  <w:style w:type="paragraph" w:customStyle="1" w:styleId="FF91B01396A44E2AB04C2F2FD85715F2">
    <w:name w:val="FF91B01396A44E2AB04C2F2FD85715F2"/>
  </w:style>
  <w:style w:type="paragraph" w:customStyle="1" w:styleId="9F13F442F45149EC8130D3E967CDF424">
    <w:name w:val="9F13F442F45149EC8130D3E967CDF424"/>
  </w:style>
  <w:style w:type="paragraph" w:customStyle="1" w:styleId="01743EE11196483B8FAA0DE0B6280A04">
    <w:name w:val="01743EE11196483B8FAA0DE0B6280A04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297BF634AD1489D927D50E87612B96F">
    <w:name w:val="9297BF634AD1489D927D50E87612B96F"/>
  </w:style>
  <w:style w:type="paragraph" w:customStyle="1" w:styleId="0484339619314E8095DEAFCFBA83A86C">
    <w:name w:val="0484339619314E8095DEAFCFBA83A86C"/>
  </w:style>
  <w:style w:type="paragraph" w:customStyle="1" w:styleId="F152519974D640369E42601DD2A78400">
    <w:name w:val="F152519974D640369E42601DD2A78400"/>
  </w:style>
  <w:style w:type="character" w:styleId="Platzhaltertext">
    <w:name w:val="Placeholder Text"/>
    <w:basedOn w:val="Absatz-Standardschriftart"/>
    <w:uiPriority w:val="99"/>
    <w:semiHidden/>
    <w:rsid w:val="003D6169"/>
    <w:rPr>
      <w:color w:val="808080"/>
    </w:rPr>
  </w:style>
  <w:style w:type="paragraph" w:customStyle="1" w:styleId="66447953F29D44E0B93F1575F4226DA0">
    <w:name w:val="66447953F29D44E0B93F1575F4226DA0"/>
  </w:style>
  <w:style w:type="paragraph" w:customStyle="1" w:styleId="C64BB0D395BF4C5FB7F6FD22E5B5EB5C">
    <w:name w:val="C64BB0D395BF4C5FB7F6FD22E5B5EB5C"/>
  </w:style>
  <w:style w:type="paragraph" w:customStyle="1" w:styleId="421CDF37D96C46BBBA05177DF18C8322">
    <w:name w:val="421CDF37D96C46BBBA05177DF18C8322"/>
  </w:style>
  <w:style w:type="paragraph" w:customStyle="1" w:styleId="A2C1B2F9E6EA4D0F84C8B1C2AB8DD98B">
    <w:name w:val="A2C1B2F9E6EA4D0F84C8B1C2AB8DD98B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D84CFE2AD9C94F9AA97DBB72F2CE38BF">
    <w:name w:val="D84CFE2AD9C94F9AA97DBB72F2CE38BF"/>
  </w:style>
  <w:style w:type="paragraph" w:customStyle="1" w:styleId="A6FBCBBA2E564399BE8DE41BD8A6FF1C">
    <w:name w:val="A6FBCBBA2E564399BE8DE41BD8A6FF1C"/>
    <w:rsid w:val="003D6169"/>
  </w:style>
  <w:style w:type="paragraph" w:customStyle="1" w:styleId="176DFC50B7D945789F6F7CA9C4C5AC15">
    <w:name w:val="176DFC50B7D945789F6F7CA9C4C5AC15"/>
    <w:rsid w:val="003D6169"/>
  </w:style>
  <w:style w:type="paragraph" w:customStyle="1" w:styleId="B6C088721C6641BD9C32BC94BB730847">
    <w:name w:val="B6C088721C6641BD9C32BC94BB730847"/>
    <w:rsid w:val="003D6169"/>
  </w:style>
  <w:style w:type="paragraph" w:customStyle="1" w:styleId="0732FB7C9049465DA700EB713AE546D6">
    <w:name w:val="0732FB7C9049465DA700EB713AE546D6"/>
    <w:rsid w:val="003D6169"/>
  </w:style>
  <w:style w:type="paragraph" w:customStyle="1" w:styleId="ACC39FF9DAAF4A4594A00933CECE04DE">
    <w:name w:val="ACC39FF9DAAF4A4594A00933CECE04DE"/>
    <w:rsid w:val="003D6169"/>
  </w:style>
  <w:style w:type="paragraph" w:customStyle="1" w:styleId="6489EDFAB198483CB85040E2DADD4A0D">
    <w:name w:val="6489EDFAB198483CB85040E2DADD4A0D"/>
    <w:rsid w:val="003D6169"/>
  </w:style>
  <w:style w:type="paragraph" w:customStyle="1" w:styleId="C966FEC297F84FE6A46AA06D2F3622F5">
    <w:name w:val="C966FEC297F84FE6A46AA06D2F3622F5"/>
    <w:rsid w:val="003D6169"/>
  </w:style>
  <w:style w:type="paragraph" w:customStyle="1" w:styleId="38F397ECEDA64863BB0154037BE231D7">
    <w:name w:val="38F397ECEDA64863BB0154037BE231D7"/>
    <w:rsid w:val="003D6169"/>
  </w:style>
  <w:style w:type="paragraph" w:customStyle="1" w:styleId="D77C06DF7D494B378FFB88AC8292A5AC">
    <w:name w:val="D77C06DF7D494B378FFB88AC8292A5AC"/>
    <w:rsid w:val="003D6169"/>
  </w:style>
  <w:style w:type="paragraph" w:customStyle="1" w:styleId="F38B392B7CAD43099EE4590F830686AC">
    <w:name w:val="F38B392B7CAD43099EE4590F830686AC"/>
    <w:rsid w:val="003D6169"/>
  </w:style>
  <w:style w:type="paragraph" w:customStyle="1" w:styleId="687FBBD99A044E23AA690A04584E10C3">
    <w:name w:val="687FBBD99A044E23AA690A04584E10C3"/>
    <w:rsid w:val="003D6169"/>
  </w:style>
  <w:style w:type="paragraph" w:customStyle="1" w:styleId="E8F03857984A4057B36E9697B532E889">
    <w:name w:val="E8F03857984A4057B36E9697B532E889"/>
    <w:rsid w:val="003D6169"/>
  </w:style>
  <w:style w:type="paragraph" w:customStyle="1" w:styleId="269EA4F4064C43878396D89A1D93EF13">
    <w:name w:val="269EA4F4064C43878396D89A1D93EF13"/>
    <w:rsid w:val="003D6169"/>
  </w:style>
  <w:style w:type="paragraph" w:customStyle="1" w:styleId="8DBE93F6825E4D979EB22615B6CA5151">
    <w:name w:val="8DBE93F6825E4D979EB22615B6CA5151"/>
    <w:rsid w:val="003D6169"/>
  </w:style>
  <w:style w:type="paragraph" w:customStyle="1" w:styleId="FAD325DD01434C7EBD89B9EA3990EA8B">
    <w:name w:val="FAD325DD01434C7EBD89B9EA3990EA8B"/>
    <w:rsid w:val="003D6169"/>
  </w:style>
  <w:style w:type="paragraph" w:customStyle="1" w:styleId="6D394FBA22224E739D359D530A61244F">
    <w:name w:val="6D394FBA22224E739D359D530A61244F"/>
    <w:rsid w:val="003D6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28702-4F3B-4A5A-A003-12C3CF93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PI_Daimler_EN_mit_Disclaimer_mit_Sperrfrist_24.04.2013[1].dotx</Template>
  <TotalTime>0</TotalTime>
  <Pages>5</Pages>
  <Words>1449</Words>
  <Characters>8074</Characters>
  <Application>Microsoft Office Word</Application>
  <DocSecurity>0</DocSecurity>
  <PresentationFormat/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9504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Mirecki, Anna (096)</dc:creator>
  <cp:lastModifiedBy>Bittner, Katharina (096)</cp:lastModifiedBy>
  <cp:revision>23</cp:revision>
  <cp:lastPrinted>2013-05-06T08:45:00Z</cp:lastPrinted>
  <dcterms:created xsi:type="dcterms:W3CDTF">2013-05-02T11:42:00Z</dcterms:created>
  <dcterms:modified xsi:type="dcterms:W3CDTF">2013-05-06T09:05:00Z</dcterms:modified>
</cp:coreProperties>
</file>