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69AC" w:rsidRPr="00DC6277" w:rsidRDefault="00892274" w:rsidP="00BA1200">
      <w:pPr>
        <w:pStyle w:val="00Information"/>
        <w:framePr w:wrap="around" w:x="9037" w:y="4057"/>
        <w:spacing w:after="340" w:line="360" w:lineRule="auto"/>
      </w:pPr>
      <w:r>
        <w:rPr>
          <w:noProof/>
          <w:lang w:eastAsia="it-I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3" o:spid="_x0000_s1026" type="#_x0000_t75" alt="mb_brief_v2" style="position:absolute;margin-left:269.35pt;margin-top:5.65pt;width:326pt;height:70.45pt;z-index:-1;visibility:visible;mso-position-horizontal-relative:page;mso-position-vertical-relative:page">
            <v:imagedata r:id="rId8" o:title=""/>
            <w10:wrap anchorx="page" anchory="page"/>
          </v:shape>
        </w:pict>
      </w:r>
      <w:r w:rsidR="00DF69AC">
        <w:t>Informazione stampa</w:t>
      </w:r>
    </w:p>
    <w:p w:rsidR="00DF69AC" w:rsidRPr="00DC6277" w:rsidRDefault="00892274" w:rsidP="00BA1200">
      <w:pPr>
        <w:pStyle w:val="40Continoustext11pt"/>
        <w:suppressAutoHyphens w:val="0"/>
        <w:spacing w:line="360" w:lineRule="auto"/>
        <w:sectPr w:rsidR="00DF69AC" w:rsidRPr="00DC6277" w:rsidSect="00D52127">
          <w:headerReference w:type="default" r:id="rId9"/>
          <w:footerReference w:type="default" r:id="rId10"/>
          <w:pgSz w:w="11906" w:h="16838" w:code="9"/>
          <w:pgMar w:top="3289" w:right="3090" w:bottom="1191" w:left="1389" w:header="425" w:footer="57" w:gutter="0"/>
          <w:cols w:space="720"/>
          <w:titlePg/>
          <w:docGrid w:linePitch="299"/>
        </w:sectPr>
      </w:pPr>
      <w:r>
        <w:rPr>
          <w:noProof/>
          <w:lang w:eastAsia="it-IT"/>
        </w:rPr>
        <w:lastRenderedPageBreak/>
        <w:pict>
          <v:shapetype id="_x0000_t202" coordsize="21600,21600" o:spt="202" path="m,l,21600r21600,l21600,xe">
            <v:stroke joinstyle="miter"/>
            <v:path gradientshapeok="t" o:connecttype="rect"/>
          </v:shapetype>
          <v:shape id="Text Box 2" o:spid="_x0000_s1027" type="#_x0000_t202" style="position:absolute;margin-left:452.2pt;margin-top:236.55pt;width:136.05pt;height:48.65pt;z-index:1;visibility:visible;mso-position-horizontal-relative:page;mso-position-vertical-relative:page" filled="f" stroked="f">
            <v:textbox inset="0,0,0,0">
              <w:txbxContent>
                <w:p w:rsidR="00DF69AC" w:rsidRPr="003F3C7D" w:rsidRDefault="00DF69AC" w:rsidP="002C3F64">
                  <w:pPr>
                    <w:pStyle w:val="MLStat"/>
                    <w:spacing w:line="380" w:lineRule="atLeast"/>
                    <w:ind w:left="0" w:right="-51" w:firstLine="0"/>
                    <w:rPr>
                      <w:noProof/>
                    </w:rPr>
                  </w:pPr>
                  <w:r>
                    <w:rPr>
                      <w:noProof/>
                    </w:rPr>
                    <w:t>12 dicembre 2013</w:t>
                  </w:r>
                </w:p>
              </w:txbxContent>
            </v:textbox>
            <w10:wrap anchorx="page" anchory="page"/>
            <w10:anchorlock/>
          </v:shape>
        </w:pict>
      </w:r>
    </w:p>
    <w:p w:rsidR="00BA1200" w:rsidRDefault="00BA1200" w:rsidP="00BA1200">
      <w:pPr>
        <w:pStyle w:val="41Continoustext11ptbold"/>
        <w:suppressAutoHyphens w:val="0"/>
        <w:spacing w:line="360" w:lineRule="auto"/>
        <w:outlineLvl w:val="0"/>
        <w:rPr>
          <w:b w:val="0"/>
          <w:u w:val="single"/>
        </w:rPr>
      </w:pPr>
      <w:r w:rsidRPr="00BA1200">
        <w:rPr>
          <w:b w:val="0"/>
          <w:u w:val="single"/>
        </w:rPr>
        <w:lastRenderedPageBreak/>
        <w:t xml:space="preserve">Mercedes Technology Center di </w:t>
      </w:r>
      <w:proofErr w:type="spellStart"/>
      <w:r w:rsidRPr="00BA1200">
        <w:rPr>
          <w:b w:val="0"/>
          <w:u w:val="single"/>
        </w:rPr>
        <w:t>Sindelfingen</w:t>
      </w:r>
      <w:proofErr w:type="spellEnd"/>
      <w:r w:rsidRPr="00BA1200">
        <w:rPr>
          <w:b w:val="0"/>
          <w:u w:val="single"/>
        </w:rPr>
        <w:t xml:space="preserve"> </w:t>
      </w:r>
    </w:p>
    <w:p w:rsidR="00CF50ED" w:rsidRPr="00DC6277" w:rsidRDefault="00CF50ED" w:rsidP="00BA1200">
      <w:pPr>
        <w:pStyle w:val="41Continoustext11ptbold"/>
        <w:suppressAutoHyphens w:val="0"/>
        <w:spacing w:line="360" w:lineRule="auto"/>
        <w:outlineLvl w:val="0"/>
        <w:rPr>
          <w:b w:val="0"/>
          <w:u w:val="single"/>
        </w:rPr>
      </w:pPr>
    </w:p>
    <w:p w:rsidR="00DF69AC" w:rsidRDefault="00DF69AC" w:rsidP="00BA1200">
      <w:pPr>
        <w:pStyle w:val="20Headline"/>
        <w:spacing w:after="0" w:line="360" w:lineRule="auto"/>
        <w:outlineLvl w:val="0"/>
        <w:rPr>
          <w:b w:val="0"/>
          <w:noProof w:val="0"/>
        </w:rPr>
      </w:pPr>
      <w:r w:rsidRPr="00BA1200">
        <w:rPr>
          <w:b w:val="0"/>
          <w:noProof w:val="0"/>
        </w:rPr>
        <w:t>“</w:t>
      </w:r>
      <w:r w:rsidR="00BA1200" w:rsidRPr="00BA1200">
        <w:rPr>
          <w:b w:val="0"/>
          <w:noProof w:val="0"/>
        </w:rPr>
        <w:t xml:space="preserve">Michael Schumacher </w:t>
      </w:r>
      <w:r w:rsidR="00CF50ED">
        <w:rPr>
          <w:b w:val="0"/>
          <w:noProof w:val="0"/>
        </w:rPr>
        <w:t xml:space="preserve">ha </w:t>
      </w:r>
      <w:r w:rsidR="00BA1200" w:rsidRPr="00BA1200">
        <w:rPr>
          <w:b w:val="0"/>
          <w:noProof w:val="0"/>
        </w:rPr>
        <w:t>prova</w:t>
      </w:r>
      <w:r w:rsidR="00CF50ED">
        <w:rPr>
          <w:b w:val="0"/>
          <w:noProof w:val="0"/>
        </w:rPr>
        <w:t>to</w:t>
      </w:r>
      <w:bookmarkStart w:id="0" w:name="_GoBack"/>
      <w:bookmarkEnd w:id="0"/>
      <w:r w:rsidR="00BA1200" w:rsidRPr="00BA1200">
        <w:rPr>
          <w:b w:val="0"/>
          <w:noProof w:val="0"/>
        </w:rPr>
        <w:t xml:space="preserve"> </w:t>
      </w:r>
      <w:r w:rsidR="00BA1200">
        <w:rPr>
          <w:b w:val="0"/>
          <w:noProof w:val="0"/>
        </w:rPr>
        <w:t>gli innovativi s</w:t>
      </w:r>
      <w:r w:rsidR="00BA1200" w:rsidRPr="00BA1200">
        <w:rPr>
          <w:b w:val="0"/>
          <w:noProof w:val="0"/>
        </w:rPr>
        <w:t xml:space="preserve">istemi di assistenza </w:t>
      </w:r>
      <w:r w:rsidR="00BA1200">
        <w:rPr>
          <w:b w:val="0"/>
          <w:noProof w:val="0"/>
        </w:rPr>
        <w:t>del</w:t>
      </w:r>
      <w:r w:rsidR="00BA1200" w:rsidRPr="00BA1200">
        <w:rPr>
          <w:b w:val="0"/>
          <w:noProof w:val="0"/>
        </w:rPr>
        <w:t>la nuova Classe C</w:t>
      </w:r>
      <w:r w:rsidRPr="00BA1200">
        <w:rPr>
          <w:b w:val="0"/>
          <w:noProof w:val="0"/>
        </w:rPr>
        <w:t>”</w:t>
      </w:r>
    </w:p>
    <w:p w:rsidR="00BA1200" w:rsidRPr="00BA1200" w:rsidRDefault="00BA1200" w:rsidP="00BA1200">
      <w:pPr>
        <w:pStyle w:val="20Headline"/>
        <w:spacing w:after="0" w:line="360" w:lineRule="auto"/>
        <w:outlineLvl w:val="0"/>
        <w:rPr>
          <w:b w:val="0"/>
          <w:noProof w:val="0"/>
          <w:szCs w:val="32"/>
        </w:rPr>
      </w:pPr>
    </w:p>
    <w:p w:rsidR="00DF69AC" w:rsidRDefault="00BA1200" w:rsidP="00BA1200">
      <w:pPr>
        <w:pStyle w:val="40Continoustext11pt"/>
        <w:suppressAutoHyphens w:val="0"/>
        <w:spacing w:line="360" w:lineRule="auto"/>
        <w:rPr>
          <w:b/>
          <w:spacing w:val="-2"/>
        </w:rPr>
      </w:pPr>
      <w:proofErr w:type="spellStart"/>
      <w:r>
        <w:rPr>
          <w:b/>
          <w:spacing w:val="-2"/>
        </w:rPr>
        <w:t>Sindelfingen</w:t>
      </w:r>
      <w:proofErr w:type="spellEnd"/>
      <w:r>
        <w:rPr>
          <w:b/>
          <w:spacing w:val="-2"/>
        </w:rPr>
        <w:t xml:space="preserve"> -</w:t>
      </w:r>
      <w:r w:rsidR="00DF69AC">
        <w:rPr>
          <w:b/>
          <w:spacing w:val="-2"/>
        </w:rPr>
        <w:t xml:space="preserve"> Michael Schumacher a </w:t>
      </w:r>
      <w:proofErr w:type="spellStart"/>
      <w:r w:rsidR="00DF69AC">
        <w:rPr>
          <w:b/>
          <w:spacing w:val="-2"/>
        </w:rPr>
        <w:t>SimCity</w:t>
      </w:r>
      <w:proofErr w:type="spellEnd"/>
      <w:r w:rsidR="00DF69AC">
        <w:rPr>
          <w:b/>
          <w:spacing w:val="-2"/>
        </w:rPr>
        <w:t xml:space="preserve">: la settimana scorsa il campione del mondo ha testato i sistemi di sicurezza della nuova Classe C presso il Mercedes Technology Center di </w:t>
      </w:r>
      <w:proofErr w:type="spellStart"/>
      <w:r w:rsidR="00DF69AC">
        <w:rPr>
          <w:b/>
          <w:spacing w:val="-2"/>
        </w:rPr>
        <w:t>Sindelfingen</w:t>
      </w:r>
      <w:proofErr w:type="spellEnd"/>
      <w:r w:rsidR="00DF69AC">
        <w:rPr>
          <w:b/>
          <w:spacing w:val="-2"/>
        </w:rPr>
        <w:t xml:space="preserve">. </w:t>
      </w:r>
      <w:proofErr w:type="spellStart"/>
      <w:r w:rsidR="00DF69AC">
        <w:rPr>
          <w:b/>
          <w:spacing w:val="-2"/>
        </w:rPr>
        <w:t>SimCity</w:t>
      </w:r>
      <w:proofErr w:type="spellEnd"/>
      <w:r w:rsidR="00DF69AC">
        <w:rPr>
          <w:b/>
          <w:spacing w:val="-2"/>
        </w:rPr>
        <w:t xml:space="preserve"> è un terreno di prova che consente di collaudare nuovi sistemi di assistenza su percorsi interdetti alla normale circolazione stradale. Schumacher è brand </w:t>
      </w:r>
      <w:proofErr w:type="spellStart"/>
      <w:r w:rsidR="00DF69AC">
        <w:rPr>
          <w:b/>
          <w:spacing w:val="-2"/>
        </w:rPr>
        <w:t>ambassador</w:t>
      </w:r>
      <w:proofErr w:type="spellEnd"/>
      <w:r w:rsidR="00DF69AC">
        <w:rPr>
          <w:b/>
          <w:spacing w:val="-2"/>
        </w:rPr>
        <w:t xml:space="preserve"> della Stella oltre che partner per lo sviluppo della Mercedes-Benz </w:t>
      </w:r>
      <w:proofErr w:type="spellStart"/>
      <w:r w:rsidR="00DF69AC">
        <w:rPr>
          <w:b/>
          <w:spacing w:val="-2"/>
        </w:rPr>
        <w:t>Intelligent</w:t>
      </w:r>
      <w:proofErr w:type="spellEnd"/>
      <w:r w:rsidR="00DF69AC">
        <w:rPr>
          <w:b/>
          <w:spacing w:val="-2"/>
        </w:rPr>
        <w:t xml:space="preserve"> Drive, denominazione con </w:t>
      </w:r>
      <w:r>
        <w:rPr>
          <w:b/>
          <w:spacing w:val="-2"/>
        </w:rPr>
        <w:t>la quale</w:t>
      </w:r>
      <w:r w:rsidR="00DF69AC">
        <w:rPr>
          <w:b/>
          <w:spacing w:val="-2"/>
        </w:rPr>
        <w:t xml:space="preserve"> vengono indicati i sistemi di assistenza </w:t>
      </w:r>
      <w:r>
        <w:rPr>
          <w:b/>
          <w:spacing w:val="-2"/>
        </w:rPr>
        <w:t>alla guida che, agendo in sinergia, aumentano il piacere di guida e la sicurezza.</w:t>
      </w:r>
      <w:r w:rsidR="00DF69AC">
        <w:rPr>
          <w:b/>
          <w:spacing w:val="-2"/>
        </w:rPr>
        <w:t xml:space="preserve"> </w:t>
      </w:r>
    </w:p>
    <w:p w:rsidR="00DF69AC" w:rsidRDefault="00DF69AC" w:rsidP="00BA1200">
      <w:pPr>
        <w:pStyle w:val="40Continoustext11pt"/>
        <w:suppressAutoHyphens w:val="0"/>
        <w:spacing w:line="360" w:lineRule="auto"/>
        <w:rPr>
          <w:spacing w:val="-2"/>
        </w:rPr>
      </w:pPr>
      <w:r>
        <w:rPr>
          <w:spacing w:val="-2"/>
        </w:rPr>
        <w:t xml:space="preserve">“Nessuno è in grado di mantenere la concentrazione al 100% per molto tempo al volante nel traffico. A volte basta anche un solo attimo di distrazione a causare un incidente. Ed è proprio questo il motivo per cui sono assolutamente favorevole ai sistemi di assistenza intelligenti a bordo”, </w:t>
      </w:r>
      <w:r w:rsidR="00BA1200">
        <w:rPr>
          <w:spacing w:val="-2"/>
        </w:rPr>
        <w:t>ha dichiarato</w:t>
      </w:r>
      <w:r>
        <w:rPr>
          <w:spacing w:val="-2"/>
        </w:rPr>
        <w:t xml:space="preserve"> Schumacher a proposito di </w:t>
      </w:r>
      <w:proofErr w:type="spellStart"/>
      <w:r>
        <w:rPr>
          <w:spacing w:val="-2"/>
        </w:rPr>
        <w:t>Intelligent</w:t>
      </w:r>
      <w:proofErr w:type="spellEnd"/>
      <w:r>
        <w:rPr>
          <w:spacing w:val="-2"/>
        </w:rPr>
        <w:t xml:space="preserve"> Drive. Il campione di Formula 1 sostiene da diversi anni progetti per la sicurezza stradale. “I sistemi di assistenza non sono mai soggetti a distrazione o affaticamento, risultando così garanzia di massima tempestività di intervento. Un intervento che può salvare la vita”.</w:t>
      </w:r>
    </w:p>
    <w:p w:rsidR="00DF69AC" w:rsidRDefault="00DF69AC" w:rsidP="00BA1200">
      <w:pPr>
        <w:pStyle w:val="40Continoustext11pt"/>
        <w:suppressAutoHyphens w:val="0"/>
        <w:spacing w:line="360" w:lineRule="auto"/>
        <w:rPr>
          <w:spacing w:val="-2"/>
        </w:rPr>
      </w:pPr>
      <w:r>
        <w:rPr>
          <w:spacing w:val="-2"/>
        </w:rPr>
        <w:t xml:space="preserve">“Con Mercedes-Benz </w:t>
      </w:r>
      <w:proofErr w:type="spellStart"/>
      <w:r>
        <w:rPr>
          <w:spacing w:val="-2"/>
        </w:rPr>
        <w:t>Intelligent</w:t>
      </w:r>
      <w:proofErr w:type="spellEnd"/>
      <w:r>
        <w:rPr>
          <w:spacing w:val="-2"/>
        </w:rPr>
        <w:t xml:space="preserve"> Drive abbiamo inaugurato una nuova era nella sicurezza di guida attiva, confermando ancora una volta il nostro ruolo di pionieri della sicurezza”, spiega Jochen Hermann, ingegnere </w:t>
      </w:r>
      <w:r w:rsidR="00BA1200">
        <w:rPr>
          <w:spacing w:val="-2"/>
        </w:rPr>
        <w:t>R</w:t>
      </w:r>
      <w:r>
        <w:rPr>
          <w:spacing w:val="-2"/>
        </w:rPr>
        <w:t>esponsabile per i sistemi di assistenza e la sicurezza attiva in Mercedes</w:t>
      </w:r>
      <w:r>
        <w:rPr>
          <w:spacing w:val="-2"/>
        </w:rPr>
        <w:noBreakHyphen/>
        <w:t xml:space="preserve">Benz. “Evitare gli incidenti </w:t>
      </w:r>
      <w:r>
        <w:rPr>
          <w:spacing w:val="-2"/>
        </w:rPr>
        <w:lastRenderedPageBreak/>
        <w:t xml:space="preserve">e ridurne le conseguenze: questo l’approccio olistico della filosofia di sicurezza Mercedes-Benz, che sintetizziamo con il concetto di ‘Real Life </w:t>
      </w:r>
      <w:proofErr w:type="spellStart"/>
      <w:r>
        <w:rPr>
          <w:spacing w:val="-2"/>
        </w:rPr>
        <w:t>Safety</w:t>
      </w:r>
      <w:proofErr w:type="spellEnd"/>
      <w:r>
        <w:rPr>
          <w:spacing w:val="-2"/>
        </w:rPr>
        <w:t xml:space="preserve">’”. </w:t>
      </w:r>
    </w:p>
    <w:p w:rsidR="00DF69AC" w:rsidRDefault="00DF69AC" w:rsidP="00BA1200">
      <w:pPr>
        <w:pStyle w:val="40Continoustext11pt"/>
        <w:suppressAutoHyphens w:val="0"/>
        <w:spacing w:line="360" w:lineRule="auto"/>
        <w:rPr>
          <w:spacing w:val="-2"/>
        </w:rPr>
      </w:pPr>
      <w:r>
        <w:rPr>
          <w:spacing w:val="-2"/>
        </w:rPr>
        <w:t>Con numerosi nuovi sistemi di assistenza e funzioni significativamente ampliate, Mercedes-Benz porta avan</w:t>
      </w:r>
      <w:r w:rsidR="00BA1200">
        <w:rPr>
          <w:spacing w:val="-2"/>
        </w:rPr>
        <w:t>ti questa strategia sulla nuova Classe C</w:t>
      </w:r>
      <w:r>
        <w:rPr>
          <w:spacing w:val="-2"/>
        </w:rPr>
        <w:t>. Le nuove funzioni utilizzano una nuova telecamera stereoscopica e sensori radar con diversi stadi di attivazione.</w:t>
      </w:r>
    </w:p>
    <w:p w:rsidR="00DF69AC" w:rsidRDefault="00DF69AC" w:rsidP="00BA1200">
      <w:pPr>
        <w:pStyle w:val="40Continoustext11pt"/>
        <w:suppressAutoHyphens w:val="0"/>
        <w:spacing w:line="360" w:lineRule="auto"/>
        <w:rPr>
          <w:spacing w:val="-2"/>
        </w:rPr>
      </w:pPr>
      <w:r>
        <w:rPr>
          <w:spacing w:val="-2"/>
        </w:rPr>
        <w:t xml:space="preserve">Schumacher ed Hermann hanno discusso in modo approfondito la filosofia alla base dei sistemi: a quale velocità e per quanto tempo è necessario disporre della segnalazione ottica? E con quale intensità di quella acustica? A che punto dovrebbero attivarsi gli interventi di correzione automatica della traiettoria oppure l’intervento frenante automatico? Al vaglio attento di Michael Schumacher durante i test condotti con Classe C i sistemi di assistenza elencati di seguito. </w:t>
      </w:r>
    </w:p>
    <w:p w:rsidR="00DF69AC" w:rsidRPr="00DD1132" w:rsidRDefault="00DF69AC" w:rsidP="00BA1200">
      <w:pPr>
        <w:numPr>
          <w:ilvl w:val="0"/>
          <w:numId w:val="20"/>
        </w:numPr>
        <w:spacing w:line="360" w:lineRule="auto"/>
        <w:contextualSpacing/>
        <w:rPr>
          <w:sz w:val="22"/>
          <w:szCs w:val="22"/>
        </w:rPr>
      </w:pPr>
      <w:r>
        <w:rPr>
          <w:b/>
          <w:sz w:val="22"/>
        </w:rPr>
        <w:t>COLLISION PREVENTION ASSIST PLUS</w:t>
      </w:r>
      <w:r>
        <w:rPr>
          <w:sz w:val="22"/>
        </w:rPr>
        <w:t xml:space="preserve">. Avverte il guidatore attraverso una segnalazione ottica a partire da 30 km/h in caso di mancato rispetto della distanza di sicurezza dal veicolo che precede, attivandone inoltre una acustica già da 7 km/h in caso di pericolo di collisione. Con il </w:t>
      </w:r>
      <w:proofErr w:type="spellStart"/>
      <w:r>
        <w:rPr>
          <w:sz w:val="22"/>
        </w:rPr>
        <w:t>Brake</w:t>
      </w:r>
      <w:proofErr w:type="spellEnd"/>
      <w:r>
        <w:rPr>
          <w:sz w:val="22"/>
        </w:rPr>
        <w:t xml:space="preserve"> Assist adattivo è in grado poi di intensificare l’azione frenante qualora l’intervento da parte di chi guida risulti insufficiente in base alla situazione. Se chi guida non reagisce, oggi per la prima volta un sistema di serie consente di evitare una collisione con veicoli più lenti o in frenata, o almeno ridurne le conseguenze, grazie ad un intervento di frenata parziale automatico fino ad una velocità di 200 km/h. Fino ad una velocità di 50 km/h il sistema frena anche se viene rilevato un veicolo fermo ed è in grado di evitare tamponamenti fino a 40 km/h.</w:t>
      </w:r>
    </w:p>
    <w:p w:rsidR="00DF69AC" w:rsidRPr="00696FCB" w:rsidRDefault="00DF69AC" w:rsidP="00BA1200">
      <w:pPr>
        <w:numPr>
          <w:ilvl w:val="0"/>
          <w:numId w:val="20"/>
        </w:numPr>
        <w:spacing w:line="360" w:lineRule="auto"/>
        <w:ind w:left="714" w:hanging="357"/>
        <w:contextualSpacing/>
        <w:rPr>
          <w:spacing w:val="-2"/>
          <w:sz w:val="22"/>
          <w:szCs w:val="22"/>
        </w:rPr>
      </w:pPr>
      <w:r>
        <w:rPr>
          <w:b/>
          <w:spacing w:val="-2"/>
          <w:sz w:val="22"/>
        </w:rPr>
        <w:t>DISTRONIC PLUS</w:t>
      </w:r>
      <w:r>
        <w:rPr>
          <w:spacing w:val="-2"/>
          <w:sz w:val="22"/>
        </w:rPr>
        <w:t xml:space="preserve"> con assistenza allo sterzo e </w:t>
      </w:r>
      <w:r>
        <w:rPr>
          <w:b/>
          <w:spacing w:val="-2"/>
          <w:sz w:val="22"/>
        </w:rPr>
        <w:t xml:space="preserve">Stop &amp; Go </w:t>
      </w:r>
      <w:proofErr w:type="spellStart"/>
      <w:r>
        <w:rPr>
          <w:b/>
          <w:spacing w:val="-2"/>
          <w:sz w:val="22"/>
        </w:rPr>
        <w:t>Pilot</w:t>
      </w:r>
      <w:proofErr w:type="spellEnd"/>
      <w:r>
        <w:rPr>
          <w:spacing w:val="-2"/>
          <w:sz w:val="22"/>
        </w:rPr>
        <w:t xml:space="preserve"> supportano chi guida con una regolazione automatica della distanza di sicurezza, perfino nel traffico caratterizzato da frequenti arresti e partenze. L’assistenza allo sterzo rappresenta una novità di ausilio al guidatore nel controllo laterale del veicolo, anche in caso di curve non impegnative, oltre ad offrire una funzione di gestione degli ingorghi stradali.</w:t>
      </w:r>
    </w:p>
    <w:p w:rsidR="00DF69AC" w:rsidRPr="00B510B5" w:rsidRDefault="00DF69AC" w:rsidP="00BA1200">
      <w:pPr>
        <w:numPr>
          <w:ilvl w:val="0"/>
          <w:numId w:val="20"/>
        </w:numPr>
        <w:spacing w:line="360" w:lineRule="auto"/>
        <w:ind w:left="714" w:hanging="357"/>
        <w:contextualSpacing/>
        <w:rPr>
          <w:spacing w:val="-2"/>
          <w:sz w:val="22"/>
          <w:szCs w:val="22"/>
        </w:rPr>
      </w:pPr>
      <w:r>
        <w:rPr>
          <w:b/>
          <w:spacing w:val="-2"/>
          <w:sz w:val="22"/>
        </w:rPr>
        <w:t>Sistema frenante PRE-SAFE</w:t>
      </w:r>
      <w:r>
        <w:rPr>
          <w:b/>
          <w:spacing w:val="-2"/>
          <w:sz w:val="22"/>
          <w:vertAlign w:val="superscript"/>
        </w:rPr>
        <w:t>®</w:t>
      </w:r>
      <w:r>
        <w:rPr>
          <w:b/>
          <w:spacing w:val="-2"/>
          <w:sz w:val="22"/>
        </w:rPr>
        <w:t xml:space="preserve"> </w:t>
      </w:r>
      <w:r>
        <w:rPr>
          <w:spacing w:val="-2"/>
          <w:sz w:val="22"/>
        </w:rPr>
        <w:t xml:space="preserve">frena automaticamente in assenza di reazione da parte di chi guida. È ora in grado di evitare collisioni a </w:t>
      </w:r>
      <w:r>
        <w:rPr>
          <w:spacing w:val="-2"/>
          <w:sz w:val="22"/>
        </w:rPr>
        <w:lastRenderedPageBreak/>
        <w:t xml:space="preserve">velocità tipiche da città fino a </w:t>
      </w:r>
      <w:proofErr w:type="spellStart"/>
      <w:r>
        <w:rPr>
          <w:spacing w:val="-2"/>
          <w:sz w:val="22"/>
        </w:rPr>
        <w:t>ca</w:t>
      </w:r>
      <w:proofErr w:type="spellEnd"/>
      <w:r>
        <w:rPr>
          <w:spacing w:val="-2"/>
          <w:sz w:val="22"/>
        </w:rPr>
        <w:t xml:space="preserve">. 50 km/h con pedoni e veicoli fermi oppure di ridurne la gravità fino a </w:t>
      </w:r>
      <w:proofErr w:type="spellStart"/>
      <w:r>
        <w:rPr>
          <w:spacing w:val="-2"/>
          <w:sz w:val="22"/>
        </w:rPr>
        <w:t>ca</w:t>
      </w:r>
      <w:proofErr w:type="spellEnd"/>
      <w:r>
        <w:rPr>
          <w:spacing w:val="-2"/>
          <w:sz w:val="22"/>
        </w:rPr>
        <w:t>. 70 km/h.</w:t>
      </w:r>
    </w:p>
    <w:p w:rsidR="00DF69AC" w:rsidRDefault="00DF69AC" w:rsidP="00BA1200">
      <w:pPr>
        <w:numPr>
          <w:ilvl w:val="0"/>
          <w:numId w:val="20"/>
        </w:numPr>
        <w:spacing w:line="360" w:lineRule="auto"/>
        <w:ind w:left="714" w:hanging="357"/>
        <w:contextualSpacing/>
        <w:rPr>
          <w:spacing w:val="-2"/>
          <w:sz w:val="22"/>
          <w:szCs w:val="22"/>
        </w:rPr>
      </w:pPr>
      <w:proofErr w:type="spellStart"/>
      <w:r>
        <w:rPr>
          <w:b/>
          <w:spacing w:val="-2"/>
          <w:sz w:val="22"/>
        </w:rPr>
        <w:t>Brake</w:t>
      </w:r>
      <w:proofErr w:type="spellEnd"/>
      <w:r>
        <w:rPr>
          <w:b/>
          <w:spacing w:val="-2"/>
          <w:sz w:val="22"/>
        </w:rPr>
        <w:t xml:space="preserve"> Assist PLUS</w:t>
      </w:r>
      <w:r>
        <w:rPr>
          <w:spacing w:val="-2"/>
          <w:sz w:val="22"/>
        </w:rPr>
        <w:t xml:space="preserve"> con sistema di assistenza agli incroci intensifica l’azione frenante del guidatore in funzione della gravità dell’impatto, se necessario fino alla frenata a fondo e, per la prima volta, è in grado di rilevare anche il traffico </w:t>
      </w:r>
      <w:r w:rsidR="00CF50ED">
        <w:rPr>
          <w:spacing w:val="-2"/>
          <w:sz w:val="22"/>
        </w:rPr>
        <w:t>perpendicolare</w:t>
      </w:r>
      <w:r>
        <w:rPr>
          <w:spacing w:val="-2"/>
          <w:sz w:val="22"/>
        </w:rPr>
        <w:t xml:space="preserve"> ed i pedoni.</w:t>
      </w:r>
    </w:p>
    <w:p w:rsidR="00DF69AC" w:rsidRPr="00B7651C" w:rsidRDefault="00DF69AC" w:rsidP="00BA1200">
      <w:pPr>
        <w:numPr>
          <w:ilvl w:val="0"/>
          <w:numId w:val="20"/>
        </w:numPr>
        <w:spacing w:line="360" w:lineRule="auto"/>
        <w:ind w:left="714" w:hanging="357"/>
        <w:contextualSpacing/>
        <w:rPr>
          <w:spacing w:val="-2"/>
          <w:sz w:val="22"/>
          <w:szCs w:val="22"/>
        </w:rPr>
      </w:pPr>
      <w:proofErr w:type="spellStart"/>
      <w:r>
        <w:rPr>
          <w:b/>
          <w:spacing w:val="-2"/>
          <w:sz w:val="22"/>
        </w:rPr>
        <w:t>Blind</w:t>
      </w:r>
      <w:proofErr w:type="spellEnd"/>
      <w:r>
        <w:rPr>
          <w:b/>
          <w:spacing w:val="-2"/>
          <w:sz w:val="22"/>
        </w:rPr>
        <w:t xml:space="preserve"> Spot Assist</w:t>
      </w:r>
      <w:r>
        <w:rPr>
          <w:spacing w:val="-2"/>
          <w:sz w:val="22"/>
        </w:rPr>
        <w:t xml:space="preserve"> invia una segnalazione ottica, oltre che acustica in caso di attivazione degli indicatori di direzione, se rileva la presenza di veicoli nell’angolo cieco e, da ultimo, con un intervento unilaterale sul freno è in grado di contribuire ad evitare una collisione laterale imminente.</w:t>
      </w:r>
    </w:p>
    <w:p w:rsidR="00DF69AC" w:rsidRPr="00B7651C" w:rsidRDefault="00DF69AC" w:rsidP="00BA1200">
      <w:pPr>
        <w:numPr>
          <w:ilvl w:val="0"/>
          <w:numId w:val="20"/>
        </w:numPr>
        <w:spacing w:line="360" w:lineRule="auto"/>
        <w:ind w:left="714" w:hanging="357"/>
        <w:contextualSpacing/>
        <w:rPr>
          <w:spacing w:val="-2"/>
          <w:sz w:val="22"/>
          <w:szCs w:val="22"/>
        </w:rPr>
      </w:pPr>
      <w:r>
        <w:rPr>
          <w:spacing w:val="-2"/>
          <w:sz w:val="22"/>
        </w:rPr>
        <w:t>S</w:t>
      </w:r>
      <w:r>
        <w:rPr>
          <w:b/>
          <w:spacing w:val="-2"/>
          <w:sz w:val="22"/>
        </w:rPr>
        <w:t xml:space="preserve">istema </w:t>
      </w:r>
      <w:proofErr w:type="spellStart"/>
      <w:r>
        <w:rPr>
          <w:b/>
          <w:spacing w:val="-2"/>
          <w:sz w:val="22"/>
        </w:rPr>
        <w:t>antisbandamento</w:t>
      </w:r>
      <w:proofErr w:type="spellEnd"/>
      <w:r>
        <w:rPr>
          <w:b/>
          <w:spacing w:val="-2"/>
          <w:sz w:val="22"/>
        </w:rPr>
        <w:t xml:space="preserve"> attivo</w:t>
      </w:r>
      <w:r>
        <w:rPr>
          <w:spacing w:val="-2"/>
          <w:sz w:val="22"/>
        </w:rPr>
        <w:t xml:space="preserve"> segnala un involontario abbandono della corsia di marcia attraverso una vibrazione del volante, correggendo la traiettoria della vettura che supera la linea di demarcazione con un intervento frenante unilaterale. Ora il sistema si attiva anche in caso di linea tratteggiata con un intervento unilaterale sul freno quando la corsia adiacente è occupata</w:t>
      </w:r>
      <w:r w:rsidR="00CF50ED">
        <w:rPr>
          <w:spacing w:val="-2"/>
          <w:sz w:val="22"/>
        </w:rPr>
        <w:t>,</w:t>
      </w:r>
      <w:r>
        <w:rPr>
          <w:spacing w:val="-2"/>
          <w:sz w:val="22"/>
        </w:rPr>
        <w:t xml:space="preserve"> ad es</w:t>
      </w:r>
      <w:r w:rsidR="00CF50ED">
        <w:rPr>
          <w:spacing w:val="-2"/>
          <w:sz w:val="22"/>
        </w:rPr>
        <w:t>empio,</w:t>
      </w:r>
      <w:r>
        <w:rPr>
          <w:spacing w:val="-2"/>
          <w:sz w:val="22"/>
        </w:rPr>
        <w:t xml:space="preserve"> in presenza di veicoli provenienti in senso contrario, veicolo in fase di sorpasso veloce o sorpassati.</w:t>
      </w:r>
    </w:p>
    <w:p w:rsidR="00DF69AC" w:rsidRDefault="00DF69AC" w:rsidP="00BA1200">
      <w:pPr>
        <w:pStyle w:val="40Continoustext11pt"/>
        <w:suppressAutoHyphens w:val="0"/>
        <w:spacing w:line="360" w:lineRule="auto"/>
        <w:rPr>
          <w:spacing w:val="-2"/>
        </w:rPr>
      </w:pPr>
      <w:r>
        <w:rPr>
          <w:spacing w:val="-2"/>
        </w:rPr>
        <w:t>Per Jochen Hermann i test effettuati con Michael Schumacher rappresentano una logica integrazione ai milioni di chilometri di prova percorsi nel simulatore, su strada o sui circuiti dedicati in tutto il mondo. “È davvero fantastico lavorare insieme a Michael Schumacher. Non è solo un fuoriclasse al volante, ma anche la sua comprensione della tecnica e della fisica della guida, unitamente alla precisione e rapidità con cui elabora e propone soluzioni si sono dimostrate straordinarie. Mi aspetto molto da questa collaborazione per il futuro. Insieme vogliamo garantire sicurezza ancora maggiore a tutti gli utenti della strada”.</w:t>
      </w:r>
    </w:p>
    <w:p w:rsidR="00CF50ED" w:rsidRDefault="00DF69AC" w:rsidP="00BA1200">
      <w:pPr>
        <w:pStyle w:val="40Continoustext11pt"/>
        <w:suppressAutoHyphens w:val="0"/>
        <w:spacing w:line="360" w:lineRule="auto"/>
        <w:rPr>
          <w:spacing w:val="-2"/>
        </w:rPr>
      </w:pPr>
      <w:r>
        <w:rPr>
          <w:spacing w:val="-2"/>
        </w:rPr>
        <w:t xml:space="preserve">“La cosa che maggiormente apprezzo a livello personale è che per avere i sistemi più innovativi non è necessario acquistare una Classe S. Mercedes-Benz sta infatti rendendo la tecnologia accessibile ad un pubblico sempre più vasto in tempi rapidissimi, ad esempio con nuova Classe C o con il COLLISION PREVENTION ASSIST e l’ATTENTION ASSIST di serie già su Classe A. Si tratta di un approccio semplicemente esemplare: la sicurezza deve essere alla portata di tutti”, ha dichiarato Schumacher al termine dei giri di prova. </w:t>
      </w:r>
    </w:p>
    <w:p w:rsidR="00CF50ED" w:rsidRPr="00DC6277" w:rsidRDefault="00CF50ED" w:rsidP="00BA1200">
      <w:pPr>
        <w:pStyle w:val="40Continoustext11pt"/>
        <w:suppressAutoHyphens w:val="0"/>
        <w:spacing w:line="360" w:lineRule="auto"/>
        <w:sectPr w:rsidR="00CF50ED" w:rsidRPr="00DC6277" w:rsidSect="00CF50ED">
          <w:headerReference w:type="even" r:id="rId11"/>
          <w:headerReference w:type="default" r:id="rId12"/>
          <w:footerReference w:type="default" r:id="rId13"/>
          <w:headerReference w:type="first" r:id="rId14"/>
          <w:footerReference w:type="first" r:id="rId15"/>
          <w:type w:val="continuous"/>
          <w:pgSz w:w="11906" w:h="16838" w:code="9"/>
          <w:pgMar w:top="1956" w:right="3289" w:bottom="426" w:left="1418" w:header="425" w:footer="57" w:gutter="0"/>
          <w:cols w:space="720"/>
          <w:formProt w:val="0"/>
          <w:titlePg/>
          <w:docGrid w:linePitch="299"/>
        </w:sectPr>
      </w:pPr>
      <w:r w:rsidRPr="00CF50ED">
        <w:t xml:space="preserve">Ulteriori informazioni su </w:t>
      </w:r>
      <w:r w:rsidRPr="00CF50ED">
        <w:rPr>
          <w:b/>
        </w:rPr>
        <w:t>media.mercedes-benz.it</w:t>
      </w:r>
      <w:r w:rsidRPr="00CF50ED">
        <w:t xml:space="preserve"> e </w:t>
      </w:r>
      <w:r w:rsidRPr="00CF50ED">
        <w:rPr>
          <w:b/>
        </w:rPr>
        <w:t>media.daimler.com</w:t>
      </w:r>
    </w:p>
    <w:p w:rsidR="00DF69AC" w:rsidRDefault="00DF69AC" w:rsidP="00CF50ED">
      <w:pPr>
        <w:spacing w:after="0" w:line="360" w:lineRule="auto"/>
        <w:outlineLvl w:val="0"/>
        <w:rPr>
          <w:b/>
          <w:sz w:val="22"/>
        </w:rPr>
      </w:pPr>
    </w:p>
    <w:sectPr w:rsidR="00DF69AC" w:rsidSect="00450E24">
      <w:headerReference w:type="even" r:id="rId16"/>
      <w:type w:val="continuous"/>
      <w:pgSz w:w="11906" w:h="16838" w:code="9"/>
      <w:pgMar w:top="1956" w:right="3289" w:bottom="1134" w:left="1418" w:header="204" w:footer="5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274" w:rsidRDefault="00892274">
      <w:r>
        <w:separator/>
      </w:r>
    </w:p>
  </w:endnote>
  <w:endnote w:type="continuationSeparator" w:id="0">
    <w:p w:rsidR="00892274" w:rsidRDefault="00892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rpoS">
    <w:panose1 w:val="00000000000000000000"/>
    <w:charset w:val="00"/>
    <w:family w:val="auto"/>
    <w:pitch w:val="variable"/>
    <w:sig w:usb0="800000AF" w:usb1="1000204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A">
    <w:panose1 w:val="00000000000000000000"/>
    <w:charset w:val="00"/>
    <w:family w:val="auto"/>
    <w:pitch w:val="variable"/>
    <w:sig w:usb0="800000AF" w:usb1="1000204A" w:usb2="00000000" w:usb3="00000000" w:csb0="00000001"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9AC" w:rsidRDefault="00DF69AC" w:rsidP="002C3F64">
    <w:r>
      <w:t>Daimler Communications, 70546 Stuttgart/Germany</w:t>
    </w:r>
    <w:r>
      <w:br/>
      <w:t>Mercedes-Benz - Un marchio di Daimler 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9AC" w:rsidRDefault="00DF69AC" w:rsidP="00D52127">
    <w:pPr>
      <w:pStyle w:val="Footer9pt"/>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9AC" w:rsidRPr="006B35DD" w:rsidRDefault="00DF69AC" w:rsidP="002C3F64">
    <w:pPr>
      <w:pStyle w:val="Footer9pt"/>
    </w:pPr>
    <w:r>
      <w:t>Daimler Communications, 70546 Stuttgart/Germany</w:t>
    </w:r>
    <w:r>
      <w:br/>
      <w:t>Mercedes-Benz – Un marchio di Daimler AG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274" w:rsidRDefault="00892274">
      <w:r>
        <w:separator/>
      </w:r>
    </w:p>
  </w:footnote>
  <w:footnote w:type="continuationSeparator" w:id="0">
    <w:p w:rsidR="00892274" w:rsidRDefault="008922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9AC" w:rsidRDefault="00DF69AC" w:rsidP="002C3F64">
    <w:pPr>
      <w:framePr w:w="2722" w:h="289" w:wrap="around" w:vAnchor="page" w:hAnchor="page" w:x="9016" w:y="3879" w:anchorLock="1"/>
      <w:spacing w:after="0"/>
      <w:rPr>
        <w:noProof/>
      </w:rPr>
    </w:pPr>
    <w:r>
      <w:rPr>
        <w:noProof/>
      </w:rPr>
      <w:t xml:space="preserve">Pagina </w:t>
    </w:r>
    <w:r w:rsidRPr="004B16F1">
      <w:rPr>
        <w:noProof/>
      </w:rPr>
      <w:fldChar w:fldCharType="begin"/>
    </w:r>
    <w:r w:rsidRPr="004B16F1">
      <w:rPr>
        <w:noProof/>
      </w:rPr>
      <w:instrText xml:space="preserve"> PAGE </w:instrText>
    </w:r>
    <w:r w:rsidRPr="004B16F1">
      <w:rPr>
        <w:noProof/>
      </w:rPr>
      <w:fldChar w:fldCharType="separate"/>
    </w:r>
    <w:r w:rsidR="00CF50ED">
      <w:rPr>
        <w:noProof/>
      </w:rPr>
      <w:t>4</w:t>
    </w:r>
    <w:r w:rsidRPr="004B16F1">
      <w:rPr>
        <w:noProof/>
      </w:rPr>
      <w:fldChar w:fldCharType="end"/>
    </w:r>
  </w:p>
  <w:p w:rsidR="00DF69AC" w:rsidRDefault="00DF69AC">
    <w:pPr>
      <w:spacing w:line="305" w:lineRule="exact"/>
      <w:rPr>
        <w:noProof/>
      </w:rPr>
    </w:pPr>
  </w:p>
  <w:p w:rsidR="00DF69AC" w:rsidRDefault="00DF69AC">
    <w:pPr>
      <w:framePr w:w="7422" w:h="851" w:hSpace="142" w:wrap="around" w:vAnchor="page" w:hAnchor="page" w:x="1419" w:y="2938"/>
    </w:pPr>
  </w:p>
  <w:p w:rsidR="00DF69AC" w:rsidRDefault="00DF69AC">
    <w:pPr>
      <w:spacing w:line="305" w:lineRule="exact"/>
      <w:rPr>
        <w:noProof/>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9AC" w:rsidRDefault="00DF69AC"/>
  <w:p w:rsidR="00DF69AC" w:rsidRDefault="00DF69AC"/>
  <w:p w:rsidR="00DF69AC" w:rsidRDefault="00DF69AC"/>
  <w:p w:rsidR="00DF69AC" w:rsidRDefault="00DF69AC"/>
  <w:p w:rsidR="00DF69AC" w:rsidRDefault="00DF69A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9AC" w:rsidRDefault="00DF69AC" w:rsidP="002C3F64">
    <w:pPr>
      <w:pStyle w:val="MLStat"/>
      <w:framePr w:w="2325" w:h="289" w:wrap="around" w:vAnchor="page" w:hAnchor="page" w:x="9045" w:y="1957" w:anchorLock="1"/>
      <w:spacing w:after="0"/>
      <w:ind w:left="0" w:right="0" w:firstLine="0"/>
      <w:rPr>
        <w:noProof/>
      </w:rPr>
    </w:pPr>
    <w:r>
      <w:rPr>
        <w:noProof/>
      </w:rPr>
      <w:t>P</w:t>
    </w:r>
    <w:r w:rsidR="00BA1200">
      <w:rPr>
        <w:noProof/>
      </w:rPr>
      <w:t>ag.</w:t>
    </w:r>
    <w:r>
      <w:rPr>
        <w:noProof/>
      </w:rPr>
      <w:t xml:space="preserve">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CF50ED">
      <w:rPr>
        <w:rStyle w:val="Numeropagina"/>
        <w:noProof/>
      </w:rPr>
      <w:t>3</w:t>
    </w:r>
    <w:r w:rsidRPr="00A1793E">
      <w:rPr>
        <w:rStyle w:val="Numeropagina"/>
        <w:noProof/>
      </w:rPr>
      <w:fldChar w:fldCharType="end"/>
    </w:r>
  </w:p>
  <w:p w:rsidR="00DF69AC" w:rsidRDefault="00DF69AC" w:rsidP="002C3F64">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9AC" w:rsidRDefault="00DF69AC" w:rsidP="002C3F64">
    <w:pPr>
      <w:pStyle w:val="MLStat"/>
      <w:framePr w:w="2325" w:h="289" w:wrap="around" w:vAnchor="page" w:hAnchor="page" w:x="9045" w:y="1957" w:anchorLock="1"/>
      <w:spacing w:after="0"/>
      <w:ind w:left="0" w:right="0" w:firstLine="0"/>
      <w:rPr>
        <w:noProof/>
      </w:rPr>
    </w:pPr>
    <w:r>
      <w:rPr>
        <w:noProof/>
      </w:rPr>
      <w:t xml:space="preserve">Pagina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CF50ED">
      <w:rPr>
        <w:rStyle w:val="Numeropagina"/>
        <w:noProof/>
      </w:rPr>
      <w:t>4</w:t>
    </w:r>
    <w:r w:rsidRPr="00A1793E">
      <w:rPr>
        <w:rStyle w:val="Numeropagina"/>
        <w:noProof/>
      </w:rPr>
      <w:fldChar w:fldCharType="end"/>
    </w:r>
  </w:p>
  <w:p w:rsidR="00DF69AC" w:rsidRDefault="00DF69AC" w:rsidP="002C3F64">
    <w:pPr>
      <w:pStyle w:val="Intestazione"/>
      <w:spacing w:line="305" w:lineRule="exac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69AC" w:rsidRDefault="00DF69A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01EE7F2"/>
    <w:lvl w:ilvl="0">
      <w:start w:val="1"/>
      <w:numFmt w:val="bullet"/>
      <w:lvlText w:val=""/>
      <w:lvlJc w:val="left"/>
      <w:pPr>
        <w:tabs>
          <w:tab w:val="num" w:pos="360"/>
        </w:tabs>
        <w:ind w:left="360" w:hanging="360"/>
      </w:pPr>
      <w:rPr>
        <w:rFonts w:ascii="Symbol" w:hAnsi="Symbol" w:hint="default"/>
      </w:rPr>
    </w:lvl>
  </w:abstractNum>
  <w:abstractNum w:abstractNumId="1">
    <w:nsid w:val="0BD93379"/>
    <w:multiLevelType w:val="hybridMultilevel"/>
    <w:tmpl w:val="21400A28"/>
    <w:lvl w:ilvl="0" w:tplc="776028EE">
      <w:start w:val="1"/>
      <w:numFmt w:val="bullet"/>
      <w:lvlRestart w:val="0"/>
      <w:lvlText w:val="•"/>
      <w:lvlJc w:val="left"/>
      <w:pPr>
        <w:tabs>
          <w:tab w:val="num" w:pos="227"/>
        </w:tabs>
        <w:ind w:left="227" w:hanging="227"/>
      </w:pPr>
      <w:rPr>
        <w:rFonts w:ascii="CorpoS" w:hAnsi="CorpoS" w:hint="default"/>
        <w:b/>
        <w:i w:val="0"/>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10460654"/>
    <w:multiLevelType w:val="hybridMultilevel"/>
    <w:tmpl w:val="05C48856"/>
    <w:lvl w:ilvl="0" w:tplc="F44EDE24">
      <w:start w:val="1"/>
      <w:numFmt w:val="bullet"/>
      <w:lvlText w:val="•"/>
      <w:lvlJc w:val="left"/>
      <w:pPr>
        <w:tabs>
          <w:tab w:val="num" w:pos="720"/>
        </w:tabs>
        <w:ind w:left="720" w:hanging="360"/>
      </w:pPr>
      <w:rPr>
        <w:rFonts w:ascii="CorpoS" w:hAnsi="CorpoS" w:hint="default"/>
      </w:rPr>
    </w:lvl>
    <w:lvl w:ilvl="1" w:tplc="880A4A3A" w:tentative="1">
      <w:start w:val="1"/>
      <w:numFmt w:val="bullet"/>
      <w:lvlText w:val="•"/>
      <w:lvlJc w:val="left"/>
      <w:pPr>
        <w:tabs>
          <w:tab w:val="num" w:pos="1440"/>
        </w:tabs>
        <w:ind w:left="1440" w:hanging="360"/>
      </w:pPr>
      <w:rPr>
        <w:rFonts w:ascii="CorpoS" w:hAnsi="CorpoS" w:hint="default"/>
      </w:rPr>
    </w:lvl>
    <w:lvl w:ilvl="2" w:tplc="09369C9A" w:tentative="1">
      <w:start w:val="1"/>
      <w:numFmt w:val="bullet"/>
      <w:lvlText w:val="•"/>
      <w:lvlJc w:val="left"/>
      <w:pPr>
        <w:tabs>
          <w:tab w:val="num" w:pos="2160"/>
        </w:tabs>
        <w:ind w:left="2160" w:hanging="360"/>
      </w:pPr>
      <w:rPr>
        <w:rFonts w:ascii="CorpoS" w:hAnsi="CorpoS" w:hint="default"/>
      </w:rPr>
    </w:lvl>
    <w:lvl w:ilvl="3" w:tplc="6B90E97A" w:tentative="1">
      <w:start w:val="1"/>
      <w:numFmt w:val="bullet"/>
      <w:lvlText w:val="•"/>
      <w:lvlJc w:val="left"/>
      <w:pPr>
        <w:tabs>
          <w:tab w:val="num" w:pos="2880"/>
        </w:tabs>
        <w:ind w:left="2880" w:hanging="360"/>
      </w:pPr>
      <w:rPr>
        <w:rFonts w:ascii="CorpoS" w:hAnsi="CorpoS" w:hint="default"/>
      </w:rPr>
    </w:lvl>
    <w:lvl w:ilvl="4" w:tplc="A018206E" w:tentative="1">
      <w:start w:val="1"/>
      <w:numFmt w:val="bullet"/>
      <w:lvlText w:val="•"/>
      <w:lvlJc w:val="left"/>
      <w:pPr>
        <w:tabs>
          <w:tab w:val="num" w:pos="3600"/>
        </w:tabs>
        <w:ind w:left="3600" w:hanging="360"/>
      </w:pPr>
      <w:rPr>
        <w:rFonts w:ascii="CorpoS" w:hAnsi="CorpoS" w:hint="default"/>
      </w:rPr>
    </w:lvl>
    <w:lvl w:ilvl="5" w:tplc="86EED004" w:tentative="1">
      <w:start w:val="1"/>
      <w:numFmt w:val="bullet"/>
      <w:lvlText w:val="•"/>
      <w:lvlJc w:val="left"/>
      <w:pPr>
        <w:tabs>
          <w:tab w:val="num" w:pos="4320"/>
        </w:tabs>
        <w:ind w:left="4320" w:hanging="360"/>
      </w:pPr>
      <w:rPr>
        <w:rFonts w:ascii="CorpoS" w:hAnsi="CorpoS" w:hint="default"/>
      </w:rPr>
    </w:lvl>
    <w:lvl w:ilvl="6" w:tplc="CF2E97B0" w:tentative="1">
      <w:start w:val="1"/>
      <w:numFmt w:val="bullet"/>
      <w:lvlText w:val="•"/>
      <w:lvlJc w:val="left"/>
      <w:pPr>
        <w:tabs>
          <w:tab w:val="num" w:pos="5040"/>
        </w:tabs>
        <w:ind w:left="5040" w:hanging="360"/>
      </w:pPr>
      <w:rPr>
        <w:rFonts w:ascii="CorpoS" w:hAnsi="CorpoS" w:hint="default"/>
      </w:rPr>
    </w:lvl>
    <w:lvl w:ilvl="7" w:tplc="AEC8C1BE" w:tentative="1">
      <w:start w:val="1"/>
      <w:numFmt w:val="bullet"/>
      <w:lvlText w:val="•"/>
      <w:lvlJc w:val="left"/>
      <w:pPr>
        <w:tabs>
          <w:tab w:val="num" w:pos="5760"/>
        </w:tabs>
        <w:ind w:left="5760" w:hanging="360"/>
      </w:pPr>
      <w:rPr>
        <w:rFonts w:ascii="CorpoS" w:hAnsi="CorpoS" w:hint="default"/>
      </w:rPr>
    </w:lvl>
    <w:lvl w:ilvl="8" w:tplc="47422232" w:tentative="1">
      <w:start w:val="1"/>
      <w:numFmt w:val="bullet"/>
      <w:lvlText w:val="•"/>
      <w:lvlJc w:val="left"/>
      <w:pPr>
        <w:tabs>
          <w:tab w:val="num" w:pos="6480"/>
        </w:tabs>
        <w:ind w:left="6480" w:hanging="360"/>
      </w:pPr>
      <w:rPr>
        <w:rFonts w:ascii="CorpoS" w:hAnsi="CorpoS" w:hint="default"/>
      </w:rPr>
    </w:lvl>
  </w:abstractNum>
  <w:abstractNum w:abstractNumId="3">
    <w:nsid w:val="15367D0F"/>
    <w:multiLevelType w:val="hybridMultilevel"/>
    <w:tmpl w:val="EE18D65E"/>
    <w:lvl w:ilvl="0" w:tplc="556443C4">
      <w:start w:val="1"/>
      <w:numFmt w:val="bullet"/>
      <w:lvlText w:val="•"/>
      <w:lvlJc w:val="left"/>
      <w:pPr>
        <w:tabs>
          <w:tab w:val="num" w:pos="720"/>
        </w:tabs>
        <w:ind w:left="720" w:hanging="360"/>
      </w:pPr>
      <w:rPr>
        <w:rFonts w:ascii="CorpoS" w:hAnsi="CorpoS" w:hint="default"/>
      </w:rPr>
    </w:lvl>
    <w:lvl w:ilvl="1" w:tplc="0B365AE0">
      <w:start w:val="1"/>
      <w:numFmt w:val="bullet"/>
      <w:lvlText w:val="•"/>
      <w:lvlJc w:val="left"/>
      <w:pPr>
        <w:tabs>
          <w:tab w:val="num" w:pos="1440"/>
        </w:tabs>
        <w:ind w:left="1440" w:hanging="360"/>
      </w:pPr>
      <w:rPr>
        <w:rFonts w:ascii="CorpoS" w:hAnsi="CorpoS" w:hint="default"/>
      </w:rPr>
    </w:lvl>
    <w:lvl w:ilvl="2" w:tplc="BD201156" w:tentative="1">
      <w:start w:val="1"/>
      <w:numFmt w:val="bullet"/>
      <w:lvlText w:val="•"/>
      <w:lvlJc w:val="left"/>
      <w:pPr>
        <w:tabs>
          <w:tab w:val="num" w:pos="2160"/>
        </w:tabs>
        <w:ind w:left="2160" w:hanging="360"/>
      </w:pPr>
      <w:rPr>
        <w:rFonts w:ascii="CorpoS" w:hAnsi="CorpoS" w:hint="default"/>
      </w:rPr>
    </w:lvl>
    <w:lvl w:ilvl="3" w:tplc="5C4C2420" w:tentative="1">
      <w:start w:val="1"/>
      <w:numFmt w:val="bullet"/>
      <w:lvlText w:val="•"/>
      <w:lvlJc w:val="left"/>
      <w:pPr>
        <w:tabs>
          <w:tab w:val="num" w:pos="2880"/>
        </w:tabs>
        <w:ind w:left="2880" w:hanging="360"/>
      </w:pPr>
      <w:rPr>
        <w:rFonts w:ascii="CorpoS" w:hAnsi="CorpoS" w:hint="default"/>
      </w:rPr>
    </w:lvl>
    <w:lvl w:ilvl="4" w:tplc="62F6ECCC" w:tentative="1">
      <w:start w:val="1"/>
      <w:numFmt w:val="bullet"/>
      <w:lvlText w:val="•"/>
      <w:lvlJc w:val="left"/>
      <w:pPr>
        <w:tabs>
          <w:tab w:val="num" w:pos="3600"/>
        </w:tabs>
        <w:ind w:left="3600" w:hanging="360"/>
      </w:pPr>
      <w:rPr>
        <w:rFonts w:ascii="CorpoS" w:hAnsi="CorpoS" w:hint="default"/>
      </w:rPr>
    </w:lvl>
    <w:lvl w:ilvl="5" w:tplc="13F037B4" w:tentative="1">
      <w:start w:val="1"/>
      <w:numFmt w:val="bullet"/>
      <w:lvlText w:val="•"/>
      <w:lvlJc w:val="left"/>
      <w:pPr>
        <w:tabs>
          <w:tab w:val="num" w:pos="4320"/>
        </w:tabs>
        <w:ind w:left="4320" w:hanging="360"/>
      </w:pPr>
      <w:rPr>
        <w:rFonts w:ascii="CorpoS" w:hAnsi="CorpoS" w:hint="default"/>
      </w:rPr>
    </w:lvl>
    <w:lvl w:ilvl="6" w:tplc="41F6E22E" w:tentative="1">
      <w:start w:val="1"/>
      <w:numFmt w:val="bullet"/>
      <w:lvlText w:val="•"/>
      <w:lvlJc w:val="left"/>
      <w:pPr>
        <w:tabs>
          <w:tab w:val="num" w:pos="5040"/>
        </w:tabs>
        <w:ind w:left="5040" w:hanging="360"/>
      </w:pPr>
      <w:rPr>
        <w:rFonts w:ascii="CorpoS" w:hAnsi="CorpoS" w:hint="default"/>
      </w:rPr>
    </w:lvl>
    <w:lvl w:ilvl="7" w:tplc="B97EB5F6" w:tentative="1">
      <w:start w:val="1"/>
      <w:numFmt w:val="bullet"/>
      <w:lvlText w:val="•"/>
      <w:lvlJc w:val="left"/>
      <w:pPr>
        <w:tabs>
          <w:tab w:val="num" w:pos="5760"/>
        </w:tabs>
        <w:ind w:left="5760" w:hanging="360"/>
      </w:pPr>
      <w:rPr>
        <w:rFonts w:ascii="CorpoS" w:hAnsi="CorpoS" w:hint="default"/>
      </w:rPr>
    </w:lvl>
    <w:lvl w:ilvl="8" w:tplc="4B0687FE" w:tentative="1">
      <w:start w:val="1"/>
      <w:numFmt w:val="bullet"/>
      <w:lvlText w:val="•"/>
      <w:lvlJc w:val="left"/>
      <w:pPr>
        <w:tabs>
          <w:tab w:val="num" w:pos="6480"/>
        </w:tabs>
        <w:ind w:left="6480" w:hanging="360"/>
      </w:pPr>
      <w:rPr>
        <w:rFonts w:ascii="CorpoS" w:hAnsi="CorpoS" w:hint="default"/>
      </w:rPr>
    </w:lvl>
  </w:abstractNum>
  <w:abstractNum w:abstractNumId="4">
    <w:nsid w:val="21D35932"/>
    <w:multiLevelType w:val="hybridMultilevel"/>
    <w:tmpl w:val="3708838A"/>
    <w:lvl w:ilvl="0" w:tplc="CAB284AE">
      <w:start w:val="1"/>
      <w:numFmt w:val="bullet"/>
      <w:lvlText w:val=""/>
      <w:lvlJc w:val="left"/>
      <w:pPr>
        <w:tabs>
          <w:tab w:val="num" w:pos="720"/>
        </w:tabs>
        <w:ind w:left="720" w:hanging="360"/>
      </w:pPr>
      <w:rPr>
        <w:rFonts w:ascii="Wingdings" w:hAnsi="Wingdings" w:hint="default"/>
      </w:rPr>
    </w:lvl>
    <w:lvl w:ilvl="1" w:tplc="A316F8D0">
      <w:start w:val="1"/>
      <w:numFmt w:val="bullet"/>
      <w:lvlText w:val=""/>
      <w:lvlJc w:val="left"/>
      <w:pPr>
        <w:tabs>
          <w:tab w:val="num" w:pos="1440"/>
        </w:tabs>
        <w:ind w:left="1440" w:hanging="360"/>
      </w:pPr>
      <w:rPr>
        <w:rFonts w:ascii="Wingdings" w:hAnsi="Wingdings" w:hint="default"/>
      </w:rPr>
    </w:lvl>
    <w:lvl w:ilvl="2" w:tplc="F75AC948" w:tentative="1">
      <w:start w:val="1"/>
      <w:numFmt w:val="bullet"/>
      <w:lvlText w:val=""/>
      <w:lvlJc w:val="left"/>
      <w:pPr>
        <w:tabs>
          <w:tab w:val="num" w:pos="2160"/>
        </w:tabs>
        <w:ind w:left="2160" w:hanging="360"/>
      </w:pPr>
      <w:rPr>
        <w:rFonts w:ascii="Wingdings" w:hAnsi="Wingdings" w:hint="default"/>
      </w:rPr>
    </w:lvl>
    <w:lvl w:ilvl="3" w:tplc="77C07A8A" w:tentative="1">
      <w:start w:val="1"/>
      <w:numFmt w:val="bullet"/>
      <w:lvlText w:val=""/>
      <w:lvlJc w:val="left"/>
      <w:pPr>
        <w:tabs>
          <w:tab w:val="num" w:pos="2880"/>
        </w:tabs>
        <w:ind w:left="2880" w:hanging="360"/>
      </w:pPr>
      <w:rPr>
        <w:rFonts w:ascii="Wingdings" w:hAnsi="Wingdings" w:hint="default"/>
      </w:rPr>
    </w:lvl>
    <w:lvl w:ilvl="4" w:tplc="A000CFB4" w:tentative="1">
      <w:start w:val="1"/>
      <w:numFmt w:val="bullet"/>
      <w:lvlText w:val=""/>
      <w:lvlJc w:val="left"/>
      <w:pPr>
        <w:tabs>
          <w:tab w:val="num" w:pos="3600"/>
        </w:tabs>
        <w:ind w:left="3600" w:hanging="360"/>
      </w:pPr>
      <w:rPr>
        <w:rFonts w:ascii="Wingdings" w:hAnsi="Wingdings" w:hint="default"/>
      </w:rPr>
    </w:lvl>
    <w:lvl w:ilvl="5" w:tplc="A3E8898A" w:tentative="1">
      <w:start w:val="1"/>
      <w:numFmt w:val="bullet"/>
      <w:lvlText w:val=""/>
      <w:lvlJc w:val="left"/>
      <w:pPr>
        <w:tabs>
          <w:tab w:val="num" w:pos="4320"/>
        </w:tabs>
        <w:ind w:left="4320" w:hanging="360"/>
      </w:pPr>
      <w:rPr>
        <w:rFonts w:ascii="Wingdings" w:hAnsi="Wingdings" w:hint="default"/>
      </w:rPr>
    </w:lvl>
    <w:lvl w:ilvl="6" w:tplc="FF38AA90" w:tentative="1">
      <w:start w:val="1"/>
      <w:numFmt w:val="bullet"/>
      <w:lvlText w:val=""/>
      <w:lvlJc w:val="left"/>
      <w:pPr>
        <w:tabs>
          <w:tab w:val="num" w:pos="5040"/>
        </w:tabs>
        <w:ind w:left="5040" w:hanging="360"/>
      </w:pPr>
      <w:rPr>
        <w:rFonts w:ascii="Wingdings" w:hAnsi="Wingdings" w:hint="default"/>
      </w:rPr>
    </w:lvl>
    <w:lvl w:ilvl="7" w:tplc="CDE6AFE0" w:tentative="1">
      <w:start w:val="1"/>
      <w:numFmt w:val="bullet"/>
      <w:lvlText w:val=""/>
      <w:lvlJc w:val="left"/>
      <w:pPr>
        <w:tabs>
          <w:tab w:val="num" w:pos="5760"/>
        </w:tabs>
        <w:ind w:left="5760" w:hanging="360"/>
      </w:pPr>
      <w:rPr>
        <w:rFonts w:ascii="Wingdings" w:hAnsi="Wingdings" w:hint="default"/>
      </w:rPr>
    </w:lvl>
    <w:lvl w:ilvl="8" w:tplc="92BA7358" w:tentative="1">
      <w:start w:val="1"/>
      <w:numFmt w:val="bullet"/>
      <w:lvlText w:val=""/>
      <w:lvlJc w:val="left"/>
      <w:pPr>
        <w:tabs>
          <w:tab w:val="num" w:pos="6480"/>
        </w:tabs>
        <w:ind w:left="6480" w:hanging="360"/>
      </w:pPr>
      <w:rPr>
        <w:rFonts w:ascii="Wingdings" w:hAnsi="Wingdings" w:hint="default"/>
      </w:rPr>
    </w:lvl>
  </w:abstractNum>
  <w:abstractNum w:abstractNumId="5">
    <w:nsid w:val="30707D41"/>
    <w:multiLevelType w:val="hybridMultilevel"/>
    <w:tmpl w:val="FB70865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6">
    <w:nsid w:val="326341E0"/>
    <w:multiLevelType w:val="hybridMultilevel"/>
    <w:tmpl w:val="F02EC2A2"/>
    <w:lvl w:ilvl="0" w:tplc="47AE70E6">
      <w:start w:val="1"/>
      <w:numFmt w:val="bullet"/>
      <w:pStyle w:val="Puntoelenco"/>
      <w:lvlText w:val="•"/>
      <w:lvlJc w:val="left"/>
      <w:pPr>
        <w:tabs>
          <w:tab w:val="num" w:pos="720"/>
        </w:tabs>
        <w:ind w:left="720" w:hanging="360"/>
      </w:pPr>
      <w:rPr>
        <w:rFonts w:ascii="CorpoS" w:hAnsi="CorpoS" w:hint="default"/>
      </w:rPr>
    </w:lvl>
    <w:lvl w:ilvl="1" w:tplc="C2F27590" w:tentative="1">
      <w:start w:val="1"/>
      <w:numFmt w:val="bullet"/>
      <w:lvlText w:val="•"/>
      <w:lvlJc w:val="left"/>
      <w:pPr>
        <w:tabs>
          <w:tab w:val="num" w:pos="1440"/>
        </w:tabs>
        <w:ind w:left="1440" w:hanging="360"/>
      </w:pPr>
      <w:rPr>
        <w:rFonts w:ascii="CorpoS" w:hAnsi="CorpoS" w:hint="default"/>
      </w:rPr>
    </w:lvl>
    <w:lvl w:ilvl="2" w:tplc="B84A9E84" w:tentative="1">
      <w:start w:val="1"/>
      <w:numFmt w:val="bullet"/>
      <w:lvlText w:val="•"/>
      <w:lvlJc w:val="left"/>
      <w:pPr>
        <w:tabs>
          <w:tab w:val="num" w:pos="2160"/>
        </w:tabs>
        <w:ind w:left="2160" w:hanging="360"/>
      </w:pPr>
      <w:rPr>
        <w:rFonts w:ascii="CorpoS" w:hAnsi="CorpoS" w:hint="default"/>
      </w:rPr>
    </w:lvl>
    <w:lvl w:ilvl="3" w:tplc="D0142350" w:tentative="1">
      <w:start w:val="1"/>
      <w:numFmt w:val="bullet"/>
      <w:lvlText w:val="•"/>
      <w:lvlJc w:val="left"/>
      <w:pPr>
        <w:tabs>
          <w:tab w:val="num" w:pos="2880"/>
        </w:tabs>
        <w:ind w:left="2880" w:hanging="360"/>
      </w:pPr>
      <w:rPr>
        <w:rFonts w:ascii="CorpoS" w:hAnsi="CorpoS" w:hint="default"/>
      </w:rPr>
    </w:lvl>
    <w:lvl w:ilvl="4" w:tplc="30267070" w:tentative="1">
      <w:start w:val="1"/>
      <w:numFmt w:val="bullet"/>
      <w:lvlText w:val="•"/>
      <w:lvlJc w:val="left"/>
      <w:pPr>
        <w:tabs>
          <w:tab w:val="num" w:pos="3600"/>
        </w:tabs>
        <w:ind w:left="3600" w:hanging="360"/>
      </w:pPr>
      <w:rPr>
        <w:rFonts w:ascii="CorpoS" w:hAnsi="CorpoS" w:hint="default"/>
      </w:rPr>
    </w:lvl>
    <w:lvl w:ilvl="5" w:tplc="02CA4696" w:tentative="1">
      <w:start w:val="1"/>
      <w:numFmt w:val="bullet"/>
      <w:lvlText w:val="•"/>
      <w:lvlJc w:val="left"/>
      <w:pPr>
        <w:tabs>
          <w:tab w:val="num" w:pos="4320"/>
        </w:tabs>
        <w:ind w:left="4320" w:hanging="360"/>
      </w:pPr>
      <w:rPr>
        <w:rFonts w:ascii="CorpoS" w:hAnsi="CorpoS" w:hint="default"/>
      </w:rPr>
    </w:lvl>
    <w:lvl w:ilvl="6" w:tplc="4AD0A692" w:tentative="1">
      <w:start w:val="1"/>
      <w:numFmt w:val="bullet"/>
      <w:lvlText w:val="•"/>
      <w:lvlJc w:val="left"/>
      <w:pPr>
        <w:tabs>
          <w:tab w:val="num" w:pos="5040"/>
        </w:tabs>
        <w:ind w:left="5040" w:hanging="360"/>
      </w:pPr>
      <w:rPr>
        <w:rFonts w:ascii="CorpoS" w:hAnsi="CorpoS" w:hint="default"/>
      </w:rPr>
    </w:lvl>
    <w:lvl w:ilvl="7" w:tplc="C8D0664A" w:tentative="1">
      <w:start w:val="1"/>
      <w:numFmt w:val="bullet"/>
      <w:lvlText w:val="•"/>
      <w:lvlJc w:val="left"/>
      <w:pPr>
        <w:tabs>
          <w:tab w:val="num" w:pos="5760"/>
        </w:tabs>
        <w:ind w:left="5760" w:hanging="360"/>
      </w:pPr>
      <w:rPr>
        <w:rFonts w:ascii="CorpoS" w:hAnsi="CorpoS" w:hint="default"/>
      </w:rPr>
    </w:lvl>
    <w:lvl w:ilvl="8" w:tplc="AEE0465E" w:tentative="1">
      <w:start w:val="1"/>
      <w:numFmt w:val="bullet"/>
      <w:lvlText w:val="•"/>
      <w:lvlJc w:val="left"/>
      <w:pPr>
        <w:tabs>
          <w:tab w:val="num" w:pos="6480"/>
        </w:tabs>
        <w:ind w:left="6480" w:hanging="360"/>
      </w:pPr>
      <w:rPr>
        <w:rFonts w:ascii="CorpoS" w:hAnsi="CorpoS" w:hint="default"/>
      </w:rPr>
    </w:lvl>
  </w:abstractNum>
  <w:abstractNum w:abstractNumId="7">
    <w:nsid w:val="46F72595"/>
    <w:multiLevelType w:val="hybridMultilevel"/>
    <w:tmpl w:val="F914001C"/>
    <w:lvl w:ilvl="0" w:tplc="04070001">
      <w:start w:val="1"/>
      <w:numFmt w:val="bullet"/>
      <w:lvlText w:val=""/>
      <w:lvlJc w:val="left"/>
      <w:pPr>
        <w:ind w:left="1146" w:hanging="360"/>
      </w:pPr>
      <w:rPr>
        <w:rFonts w:ascii="Symbol" w:hAnsi="Symbol" w:hint="default"/>
      </w:rPr>
    </w:lvl>
    <w:lvl w:ilvl="1" w:tplc="04070003">
      <w:start w:val="1"/>
      <w:numFmt w:val="bullet"/>
      <w:lvlText w:val="o"/>
      <w:lvlJc w:val="left"/>
      <w:pPr>
        <w:ind w:left="1866" w:hanging="360"/>
      </w:pPr>
      <w:rPr>
        <w:rFonts w:ascii="Courier New" w:hAnsi="Courier New" w:hint="default"/>
      </w:rPr>
    </w:lvl>
    <w:lvl w:ilvl="2" w:tplc="04070005">
      <w:start w:val="1"/>
      <w:numFmt w:val="bullet"/>
      <w:lvlText w:val=""/>
      <w:lvlJc w:val="left"/>
      <w:pPr>
        <w:ind w:left="2586" w:hanging="360"/>
      </w:pPr>
      <w:rPr>
        <w:rFonts w:ascii="Wingdings" w:hAnsi="Wingdings" w:hint="default"/>
      </w:rPr>
    </w:lvl>
    <w:lvl w:ilvl="3" w:tplc="04070001">
      <w:start w:val="1"/>
      <w:numFmt w:val="bullet"/>
      <w:lvlText w:val=""/>
      <w:lvlJc w:val="left"/>
      <w:pPr>
        <w:ind w:left="3306" w:hanging="360"/>
      </w:pPr>
      <w:rPr>
        <w:rFonts w:ascii="Symbol" w:hAnsi="Symbol" w:hint="default"/>
      </w:rPr>
    </w:lvl>
    <w:lvl w:ilvl="4" w:tplc="04070003">
      <w:start w:val="1"/>
      <w:numFmt w:val="bullet"/>
      <w:lvlText w:val="o"/>
      <w:lvlJc w:val="left"/>
      <w:pPr>
        <w:ind w:left="4026" w:hanging="360"/>
      </w:pPr>
      <w:rPr>
        <w:rFonts w:ascii="Courier New" w:hAnsi="Courier New" w:hint="default"/>
      </w:rPr>
    </w:lvl>
    <w:lvl w:ilvl="5" w:tplc="04070005">
      <w:start w:val="1"/>
      <w:numFmt w:val="bullet"/>
      <w:lvlText w:val=""/>
      <w:lvlJc w:val="left"/>
      <w:pPr>
        <w:ind w:left="4746" w:hanging="360"/>
      </w:pPr>
      <w:rPr>
        <w:rFonts w:ascii="Wingdings" w:hAnsi="Wingdings" w:hint="default"/>
      </w:rPr>
    </w:lvl>
    <w:lvl w:ilvl="6" w:tplc="04070001">
      <w:start w:val="1"/>
      <w:numFmt w:val="bullet"/>
      <w:lvlText w:val=""/>
      <w:lvlJc w:val="left"/>
      <w:pPr>
        <w:ind w:left="5466" w:hanging="360"/>
      </w:pPr>
      <w:rPr>
        <w:rFonts w:ascii="Symbol" w:hAnsi="Symbol" w:hint="default"/>
      </w:rPr>
    </w:lvl>
    <w:lvl w:ilvl="7" w:tplc="04070003">
      <w:start w:val="1"/>
      <w:numFmt w:val="bullet"/>
      <w:lvlText w:val="o"/>
      <w:lvlJc w:val="left"/>
      <w:pPr>
        <w:ind w:left="6186" w:hanging="360"/>
      </w:pPr>
      <w:rPr>
        <w:rFonts w:ascii="Courier New" w:hAnsi="Courier New" w:hint="default"/>
      </w:rPr>
    </w:lvl>
    <w:lvl w:ilvl="8" w:tplc="04070005">
      <w:start w:val="1"/>
      <w:numFmt w:val="bullet"/>
      <w:lvlText w:val=""/>
      <w:lvlJc w:val="left"/>
      <w:pPr>
        <w:ind w:left="6906" w:hanging="360"/>
      </w:pPr>
      <w:rPr>
        <w:rFonts w:ascii="Wingdings" w:hAnsi="Wingdings" w:hint="default"/>
      </w:rPr>
    </w:lvl>
  </w:abstractNum>
  <w:abstractNum w:abstractNumId="8">
    <w:nsid w:val="55F850E2"/>
    <w:multiLevelType w:val="hybridMultilevel"/>
    <w:tmpl w:val="4DD0B39A"/>
    <w:lvl w:ilvl="0" w:tplc="B7222FEA">
      <w:start w:val="1"/>
      <w:numFmt w:val="bullet"/>
      <w:lvlText w:val="•"/>
      <w:lvlJc w:val="left"/>
      <w:pPr>
        <w:tabs>
          <w:tab w:val="num" w:pos="720"/>
        </w:tabs>
        <w:ind w:left="720" w:hanging="360"/>
      </w:pPr>
      <w:rPr>
        <w:rFonts w:ascii="CorpoS" w:hAnsi="CorpoS" w:hint="default"/>
      </w:rPr>
    </w:lvl>
    <w:lvl w:ilvl="1" w:tplc="AEA8D524" w:tentative="1">
      <w:start w:val="1"/>
      <w:numFmt w:val="bullet"/>
      <w:lvlText w:val="•"/>
      <w:lvlJc w:val="left"/>
      <w:pPr>
        <w:tabs>
          <w:tab w:val="num" w:pos="1440"/>
        </w:tabs>
        <w:ind w:left="1440" w:hanging="360"/>
      </w:pPr>
      <w:rPr>
        <w:rFonts w:ascii="CorpoS" w:hAnsi="CorpoS" w:hint="default"/>
      </w:rPr>
    </w:lvl>
    <w:lvl w:ilvl="2" w:tplc="7C08A450" w:tentative="1">
      <w:start w:val="1"/>
      <w:numFmt w:val="bullet"/>
      <w:lvlText w:val="•"/>
      <w:lvlJc w:val="left"/>
      <w:pPr>
        <w:tabs>
          <w:tab w:val="num" w:pos="2160"/>
        </w:tabs>
        <w:ind w:left="2160" w:hanging="360"/>
      </w:pPr>
      <w:rPr>
        <w:rFonts w:ascii="CorpoS" w:hAnsi="CorpoS" w:hint="default"/>
      </w:rPr>
    </w:lvl>
    <w:lvl w:ilvl="3" w:tplc="3B06E008" w:tentative="1">
      <w:start w:val="1"/>
      <w:numFmt w:val="bullet"/>
      <w:lvlText w:val="•"/>
      <w:lvlJc w:val="left"/>
      <w:pPr>
        <w:tabs>
          <w:tab w:val="num" w:pos="2880"/>
        </w:tabs>
        <w:ind w:left="2880" w:hanging="360"/>
      </w:pPr>
      <w:rPr>
        <w:rFonts w:ascii="CorpoS" w:hAnsi="CorpoS" w:hint="default"/>
      </w:rPr>
    </w:lvl>
    <w:lvl w:ilvl="4" w:tplc="54B049DE" w:tentative="1">
      <w:start w:val="1"/>
      <w:numFmt w:val="bullet"/>
      <w:lvlText w:val="•"/>
      <w:lvlJc w:val="left"/>
      <w:pPr>
        <w:tabs>
          <w:tab w:val="num" w:pos="3600"/>
        </w:tabs>
        <w:ind w:left="3600" w:hanging="360"/>
      </w:pPr>
      <w:rPr>
        <w:rFonts w:ascii="CorpoS" w:hAnsi="CorpoS" w:hint="default"/>
      </w:rPr>
    </w:lvl>
    <w:lvl w:ilvl="5" w:tplc="4050C8DC" w:tentative="1">
      <w:start w:val="1"/>
      <w:numFmt w:val="bullet"/>
      <w:lvlText w:val="•"/>
      <w:lvlJc w:val="left"/>
      <w:pPr>
        <w:tabs>
          <w:tab w:val="num" w:pos="4320"/>
        </w:tabs>
        <w:ind w:left="4320" w:hanging="360"/>
      </w:pPr>
      <w:rPr>
        <w:rFonts w:ascii="CorpoS" w:hAnsi="CorpoS" w:hint="default"/>
      </w:rPr>
    </w:lvl>
    <w:lvl w:ilvl="6" w:tplc="30EAD3EA" w:tentative="1">
      <w:start w:val="1"/>
      <w:numFmt w:val="bullet"/>
      <w:lvlText w:val="•"/>
      <w:lvlJc w:val="left"/>
      <w:pPr>
        <w:tabs>
          <w:tab w:val="num" w:pos="5040"/>
        </w:tabs>
        <w:ind w:left="5040" w:hanging="360"/>
      </w:pPr>
      <w:rPr>
        <w:rFonts w:ascii="CorpoS" w:hAnsi="CorpoS" w:hint="default"/>
      </w:rPr>
    </w:lvl>
    <w:lvl w:ilvl="7" w:tplc="69A4423C" w:tentative="1">
      <w:start w:val="1"/>
      <w:numFmt w:val="bullet"/>
      <w:lvlText w:val="•"/>
      <w:lvlJc w:val="left"/>
      <w:pPr>
        <w:tabs>
          <w:tab w:val="num" w:pos="5760"/>
        </w:tabs>
        <w:ind w:left="5760" w:hanging="360"/>
      </w:pPr>
      <w:rPr>
        <w:rFonts w:ascii="CorpoS" w:hAnsi="CorpoS" w:hint="default"/>
      </w:rPr>
    </w:lvl>
    <w:lvl w:ilvl="8" w:tplc="747E9C24" w:tentative="1">
      <w:start w:val="1"/>
      <w:numFmt w:val="bullet"/>
      <w:lvlText w:val="•"/>
      <w:lvlJc w:val="left"/>
      <w:pPr>
        <w:tabs>
          <w:tab w:val="num" w:pos="6480"/>
        </w:tabs>
        <w:ind w:left="6480" w:hanging="360"/>
      </w:pPr>
      <w:rPr>
        <w:rFonts w:ascii="CorpoS" w:hAnsi="CorpoS" w:hint="default"/>
      </w:rPr>
    </w:lvl>
  </w:abstractNum>
  <w:abstractNum w:abstractNumId="9">
    <w:nsid w:val="567D51B6"/>
    <w:multiLevelType w:val="hybridMultilevel"/>
    <w:tmpl w:val="7F323ED6"/>
    <w:lvl w:ilvl="0" w:tplc="4E1E26CC">
      <w:start w:val="1"/>
      <w:numFmt w:val="bullet"/>
      <w:lvlRestart w:val="0"/>
      <w:pStyle w:val="Subhead"/>
      <w:lvlText w:val="•"/>
      <w:lvlJc w:val="left"/>
      <w:pPr>
        <w:tabs>
          <w:tab w:val="num" w:pos="227"/>
        </w:tabs>
        <w:ind w:left="227" w:hanging="227"/>
      </w:pPr>
      <w:rPr>
        <w:rFonts w:ascii="CorpoS" w:hAnsi="CorpoS" w:hint="default"/>
        <w:b/>
        <w:i w:val="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nsid w:val="57010686"/>
    <w:multiLevelType w:val="hybridMultilevel"/>
    <w:tmpl w:val="E8F810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571A4C92"/>
    <w:multiLevelType w:val="hybridMultilevel"/>
    <w:tmpl w:val="9F60911C"/>
    <w:lvl w:ilvl="0" w:tplc="06F65BA0">
      <w:start w:val="360"/>
      <w:numFmt w:val="bullet"/>
      <w:lvlText w:val="-"/>
      <w:lvlJc w:val="left"/>
      <w:pPr>
        <w:ind w:left="720" w:hanging="360"/>
      </w:pPr>
      <w:rPr>
        <w:rFonts w:ascii="CorpoS" w:eastAsia="Times New Roman" w:hAnsi="CorpoS" w:hint="default"/>
        <w:b/>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5D5C5FEE"/>
    <w:multiLevelType w:val="hybridMultilevel"/>
    <w:tmpl w:val="AD063B68"/>
    <w:lvl w:ilvl="0" w:tplc="CCD4738E">
      <w:numFmt w:val="bullet"/>
      <w:lvlText w:val=""/>
      <w:lvlJc w:val="left"/>
      <w:pPr>
        <w:ind w:left="720" w:hanging="360"/>
      </w:pPr>
      <w:rPr>
        <w:rFonts w:ascii="Wingdings" w:eastAsia="Times New Roman" w:hAnsi="Wingdings"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13">
    <w:nsid w:val="6D7E539C"/>
    <w:multiLevelType w:val="hybridMultilevel"/>
    <w:tmpl w:val="A44C6A06"/>
    <w:lvl w:ilvl="0" w:tplc="C090ECD2">
      <w:start w:val="1"/>
      <w:numFmt w:val="bullet"/>
      <w:lvlText w:val="•"/>
      <w:lvlJc w:val="left"/>
      <w:pPr>
        <w:tabs>
          <w:tab w:val="num" w:pos="720"/>
        </w:tabs>
        <w:ind w:left="720" w:hanging="360"/>
      </w:pPr>
      <w:rPr>
        <w:rFonts w:ascii="CorpoS" w:hAnsi="CorpoS" w:hint="default"/>
      </w:rPr>
    </w:lvl>
    <w:lvl w:ilvl="1" w:tplc="B5B2FC80" w:tentative="1">
      <w:start w:val="1"/>
      <w:numFmt w:val="bullet"/>
      <w:lvlText w:val="•"/>
      <w:lvlJc w:val="left"/>
      <w:pPr>
        <w:tabs>
          <w:tab w:val="num" w:pos="1440"/>
        </w:tabs>
        <w:ind w:left="1440" w:hanging="360"/>
      </w:pPr>
      <w:rPr>
        <w:rFonts w:ascii="CorpoS" w:hAnsi="CorpoS" w:hint="default"/>
      </w:rPr>
    </w:lvl>
    <w:lvl w:ilvl="2" w:tplc="76B46CB8" w:tentative="1">
      <w:start w:val="1"/>
      <w:numFmt w:val="bullet"/>
      <w:lvlText w:val="•"/>
      <w:lvlJc w:val="left"/>
      <w:pPr>
        <w:tabs>
          <w:tab w:val="num" w:pos="2160"/>
        </w:tabs>
        <w:ind w:left="2160" w:hanging="360"/>
      </w:pPr>
      <w:rPr>
        <w:rFonts w:ascii="CorpoS" w:hAnsi="CorpoS" w:hint="default"/>
      </w:rPr>
    </w:lvl>
    <w:lvl w:ilvl="3" w:tplc="48F6827E" w:tentative="1">
      <w:start w:val="1"/>
      <w:numFmt w:val="bullet"/>
      <w:lvlText w:val="•"/>
      <w:lvlJc w:val="left"/>
      <w:pPr>
        <w:tabs>
          <w:tab w:val="num" w:pos="2880"/>
        </w:tabs>
        <w:ind w:left="2880" w:hanging="360"/>
      </w:pPr>
      <w:rPr>
        <w:rFonts w:ascii="CorpoS" w:hAnsi="CorpoS" w:hint="default"/>
      </w:rPr>
    </w:lvl>
    <w:lvl w:ilvl="4" w:tplc="A82AF4A0" w:tentative="1">
      <w:start w:val="1"/>
      <w:numFmt w:val="bullet"/>
      <w:lvlText w:val="•"/>
      <w:lvlJc w:val="left"/>
      <w:pPr>
        <w:tabs>
          <w:tab w:val="num" w:pos="3600"/>
        </w:tabs>
        <w:ind w:left="3600" w:hanging="360"/>
      </w:pPr>
      <w:rPr>
        <w:rFonts w:ascii="CorpoS" w:hAnsi="CorpoS" w:hint="default"/>
      </w:rPr>
    </w:lvl>
    <w:lvl w:ilvl="5" w:tplc="1D9C49B0" w:tentative="1">
      <w:start w:val="1"/>
      <w:numFmt w:val="bullet"/>
      <w:lvlText w:val="•"/>
      <w:lvlJc w:val="left"/>
      <w:pPr>
        <w:tabs>
          <w:tab w:val="num" w:pos="4320"/>
        </w:tabs>
        <w:ind w:left="4320" w:hanging="360"/>
      </w:pPr>
      <w:rPr>
        <w:rFonts w:ascii="CorpoS" w:hAnsi="CorpoS" w:hint="default"/>
      </w:rPr>
    </w:lvl>
    <w:lvl w:ilvl="6" w:tplc="430C92D6" w:tentative="1">
      <w:start w:val="1"/>
      <w:numFmt w:val="bullet"/>
      <w:lvlText w:val="•"/>
      <w:lvlJc w:val="left"/>
      <w:pPr>
        <w:tabs>
          <w:tab w:val="num" w:pos="5040"/>
        </w:tabs>
        <w:ind w:left="5040" w:hanging="360"/>
      </w:pPr>
      <w:rPr>
        <w:rFonts w:ascii="CorpoS" w:hAnsi="CorpoS" w:hint="default"/>
      </w:rPr>
    </w:lvl>
    <w:lvl w:ilvl="7" w:tplc="A8287338" w:tentative="1">
      <w:start w:val="1"/>
      <w:numFmt w:val="bullet"/>
      <w:lvlText w:val="•"/>
      <w:lvlJc w:val="left"/>
      <w:pPr>
        <w:tabs>
          <w:tab w:val="num" w:pos="5760"/>
        </w:tabs>
        <w:ind w:left="5760" w:hanging="360"/>
      </w:pPr>
      <w:rPr>
        <w:rFonts w:ascii="CorpoS" w:hAnsi="CorpoS" w:hint="default"/>
      </w:rPr>
    </w:lvl>
    <w:lvl w:ilvl="8" w:tplc="AB5EB1E0" w:tentative="1">
      <w:start w:val="1"/>
      <w:numFmt w:val="bullet"/>
      <w:lvlText w:val="•"/>
      <w:lvlJc w:val="left"/>
      <w:pPr>
        <w:tabs>
          <w:tab w:val="num" w:pos="6480"/>
        </w:tabs>
        <w:ind w:left="6480" w:hanging="360"/>
      </w:pPr>
      <w:rPr>
        <w:rFonts w:ascii="CorpoS" w:hAnsi="CorpoS" w:hint="default"/>
      </w:rPr>
    </w:lvl>
  </w:abstractNum>
  <w:abstractNum w:abstractNumId="14">
    <w:nsid w:val="7CAF1B5C"/>
    <w:multiLevelType w:val="hybridMultilevel"/>
    <w:tmpl w:val="9D241D44"/>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hint="default"/>
      </w:rPr>
    </w:lvl>
    <w:lvl w:ilvl="8" w:tplc="04070005">
      <w:start w:val="1"/>
      <w:numFmt w:val="bullet"/>
      <w:lvlText w:val=""/>
      <w:lvlJc w:val="left"/>
      <w:pPr>
        <w:ind w:left="6120" w:hanging="360"/>
      </w:pPr>
      <w:rPr>
        <w:rFonts w:ascii="Wingdings" w:hAnsi="Wingdings" w:hint="default"/>
      </w:rPr>
    </w:lvl>
  </w:abstractNum>
  <w:num w:numId="1">
    <w:abstractNumId w:val="0"/>
  </w:num>
  <w:num w:numId="2">
    <w:abstractNumId w:val="0"/>
  </w:num>
  <w:num w:numId="3">
    <w:abstractNumId w:val="0"/>
  </w:num>
  <w:num w:numId="4">
    <w:abstractNumId w:val="0"/>
  </w:num>
  <w:num w:numId="5">
    <w:abstractNumId w:val="1"/>
  </w:num>
  <w:num w:numId="6">
    <w:abstractNumId w:val="9"/>
  </w:num>
  <w:num w:numId="7">
    <w:abstractNumId w:val="13"/>
  </w:num>
  <w:num w:numId="8">
    <w:abstractNumId w:val="2"/>
  </w:num>
  <w:num w:numId="9">
    <w:abstractNumId w:val="8"/>
  </w:num>
  <w:num w:numId="10">
    <w:abstractNumId w:val="6"/>
  </w:num>
  <w:num w:numId="11">
    <w:abstractNumId w:val="3"/>
  </w:num>
  <w:num w:numId="12">
    <w:abstractNumId w:val="4"/>
  </w:num>
  <w:num w:numId="13">
    <w:abstractNumId w:val="0"/>
  </w:num>
  <w:num w:numId="14">
    <w:abstractNumId w:val="14"/>
  </w:num>
  <w:num w:numId="15">
    <w:abstractNumId w:val="11"/>
  </w:num>
  <w:num w:numId="16">
    <w:abstractNumId w:val="7"/>
  </w:num>
  <w:num w:numId="17">
    <w:abstractNumId w:val="5"/>
  </w:num>
  <w:num w:numId="18">
    <w:abstractNumId w:val="12"/>
  </w:num>
  <w:num w:numId="19">
    <w:abstractNumId w:val="5"/>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008D8"/>
    <w:rsid w:val="000008D5"/>
    <w:rsid w:val="00003A79"/>
    <w:rsid w:val="0000746D"/>
    <w:rsid w:val="00007537"/>
    <w:rsid w:val="0001537E"/>
    <w:rsid w:val="00021482"/>
    <w:rsid w:val="00031ADC"/>
    <w:rsid w:val="000321BC"/>
    <w:rsid w:val="00034103"/>
    <w:rsid w:val="00035954"/>
    <w:rsid w:val="000405E5"/>
    <w:rsid w:val="00040C28"/>
    <w:rsid w:val="000459B8"/>
    <w:rsid w:val="00046B03"/>
    <w:rsid w:val="00057A91"/>
    <w:rsid w:val="00057FDE"/>
    <w:rsid w:val="00060BF2"/>
    <w:rsid w:val="0006377F"/>
    <w:rsid w:val="000643E4"/>
    <w:rsid w:val="00064450"/>
    <w:rsid w:val="00065F86"/>
    <w:rsid w:val="00067F4D"/>
    <w:rsid w:val="00071BC9"/>
    <w:rsid w:val="00077C1A"/>
    <w:rsid w:val="000811C0"/>
    <w:rsid w:val="000831D7"/>
    <w:rsid w:val="00084432"/>
    <w:rsid w:val="0008506E"/>
    <w:rsid w:val="00091FB5"/>
    <w:rsid w:val="00092251"/>
    <w:rsid w:val="00094A94"/>
    <w:rsid w:val="00095B77"/>
    <w:rsid w:val="000A0E71"/>
    <w:rsid w:val="000A67A5"/>
    <w:rsid w:val="000A7268"/>
    <w:rsid w:val="000B01B4"/>
    <w:rsid w:val="000B76B1"/>
    <w:rsid w:val="000C13B7"/>
    <w:rsid w:val="000C5770"/>
    <w:rsid w:val="000C7A03"/>
    <w:rsid w:val="000D3194"/>
    <w:rsid w:val="000D3BE8"/>
    <w:rsid w:val="000D4AE1"/>
    <w:rsid w:val="000D75C2"/>
    <w:rsid w:val="000E2831"/>
    <w:rsid w:val="000E4626"/>
    <w:rsid w:val="000E791C"/>
    <w:rsid w:val="000F2502"/>
    <w:rsid w:val="000F5F6C"/>
    <w:rsid w:val="000F6267"/>
    <w:rsid w:val="00100942"/>
    <w:rsid w:val="001030BB"/>
    <w:rsid w:val="001055E6"/>
    <w:rsid w:val="00105D08"/>
    <w:rsid w:val="00112B10"/>
    <w:rsid w:val="0011345E"/>
    <w:rsid w:val="00117645"/>
    <w:rsid w:val="00121C1F"/>
    <w:rsid w:val="00122D86"/>
    <w:rsid w:val="001251D0"/>
    <w:rsid w:val="00125854"/>
    <w:rsid w:val="00127AA3"/>
    <w:rsid w:val="0013008F"/>
    <w:rsid w:val="00137DFC"/>
    <w:rsid w:val="00140E0C"/>
    <w:rsid w:val="00144C41"/>
    <w:rsid w:val="00147EC8"/>
    <w:rsid w:val="0015176C"/>
    <w:rsid w:val="00153332"/>
    <w:rsid w:val="0015700D"/>
    <w:rsid w:val="001664CE"/>
    <w:rsid w:val="0016738B"/>
    <w:rsid w:val="001710D5"/>
    <w:rsid w:val="001723C5"/>
    <w:rsid w:val="0017343C"/>
    <w:rsid w:val="00174115"/>
    <w:rsid w:val="00182C95"/>
    <w:rsid w:val="0018470E"/>
    <w:rsid w:val="0018495A"/>
    <w:rsid w:val="0018522F"/>
    <w:rsid w:val="001855FC"/>
    <w:rsid w:val="001868DF"/>
    <w:rsid w:val="0019142B"/>
    <w:rsid w:val="00192369"/>
    <w:rsid w:val="001A146A"/>
    <w:rsid w:val="001A36CD"/>
    <w:rsid w:val="001A6F7D"/>
    <w:rsid w:val="001B1025"/>
    <w:rsid w:val="001B386F"/>
    <w:rsid w:val="001B41BC"/>
    <w:rsid w:val="001B4C47"/>
    <w:rsid w:val="001B5958"/>
    <w:rsid w:val="001B6B83"/>
    <w:rsid w:val="001B774C"/>
    <w:rsid w:val="001C0EF3"/>
    <w:rsid w:val="001C4837"/>
    <w:rsid w:val="001C505A"/>
    <w:rsid w:val="001C52CC"/>
    <w:rsid w:val="001C6F46"/>
    <w:rsid w:val="001D2DBA"/>
    <w:rsid w:val="001D3E02"/>
    <w:rsid w:val="001D4D2C"/>
    <w:rsid w:val="001D4DF6"/>
    <w:rsid w:val="001D5A60"/>
    <w:rsid w:val="001D6425"/>
    <w:rsid w:val="001E15A6"/>
    <w:rsid w:val="001E30EF"/>
    <w:rsid w:val="001E5D2B"/>
    <w:rsid w:val="001E6403"/>
    <w:rsid w:val="001E7964"/>
    <w:rsid w:val="001F0993"/>
    <w:rsid w:val="00200CE9"/>
    <w:rsid w:val="002041D5"/>
    <w:rsid w:val="0020690A"/>
    <w:rsid w:val="00206D98"/>
    <w:rsid w:val="002172E6"/>
    <w:rsid w:val="00224F5D"/>
    <w:rsid w:val="0022600D"/>
    <w:rsid w:val="00234757"/>
    <w:rsid w:val="00244582"/>
    <w:rsid w:val="00251473"/>
    <w:rsid w:val="002547EB"/>
    <w:rsid w:val="00255715"/>
    <w:rsid w:val="002633CB"/>
    <w:rsid w:val="002650B4"/>
    <w:rsid w:val="00265676"/>
    <w:rsid w:val="0026598F"/>
    <w:rsid w:val="002677A3"/>
    <w:rsid w:val="00280AAE"/>
    <w:rsid w:val="00281BB0"/>
    <w:rsid w:val="002831D9"/>
    <w:rsid w:val="00286317"/>
    <w:rsid w:val="002866A7"/>
    <w:rsid w:val="00287E5A"/>
    <w:rsid w:val="00290D16"/>
    <w:rsid w:val="00294C72"/>
    <w:rsid w:val="00295A75"/>
    <w:rsid w:val="00297A14"/>
    <w:rsid w:val="002A0223"/>
    <w:rsid w:val="002A0458"/>
    <w:rsid w:val="002A49E6"/>
    <w:rsid w:val="002B688F"/>
    <w:rsid w:val="002B7C53"/>
    <w:rsid w:val="002B7E3E"/>
    <w:rsid w:val="002C13DA"/>
    <w:rsid w:val="002C3F64"/>
    <w:rsid w:val="002C6218"/>
    <w:rsid w:val="002C6272"/>
    <w:rsid w:val="002D055C"/>
    <w:rsid w:val="002D3490"/>
    <w:rsid w:val="002D695D"/>
    <w:rsid w:val="002E1DCC"/>
    <w:rsid w:val="002E63FA"/>
    <w:rsid w:val="002E6DE7"/>
    <w:rsid w:val="002F3591"/>
    <w:rsid w:val="002F3E13"/>
    <w:rsid w:val="002F7C33"/>
    <w:rsid w:val="0030019D"/>
    <w:rsid w:val="003008D8"/>
    <w:rsid w:val="00311656"/>
    <w:rsid w:val="00311A1F"/>
    <w:rsid w:val="00312151"/>
    <w:rsid w:val="0031330B"/>
    <w:rsid w:val="0031331A"/>
    <w:rsid w:val="00316444"/>
    <w:rsid w:val="00323428"/>
    <w:rsid w:val="00330C2F"/>
    <w:rsid w:val="00332742"/>
    <w:rsid w:val="00332E37"/>
    <w:rsid w:val="00335ADF"/>
    <w:rsid w:val="003364AF"/>
    <w:rsid w:val="00352455"/>
    <w:rsid w:val="003534D4"/>
    <w:rsid w:val="003556E9"/>
    <w:rsid w:val="00356C34"/>
    <w:rsid w:val="003601FC"/>
    <w:rsid w:val="0036037B"/>
    <w:rsid w:val="003608E3"/>
    <w:rsid w:val="00371A29"/>
    <w:rsid w:val="003746B7"/>
    <w:rsid w:val="00375432"/>
    <w:rsid w:val="003821F5"/>
    <w:rsid w:val="003839BE"/>
    <w:rsid w:val="003848B8"/>
    <w:rsid w:val="00385C86"/>
    <w:rsid w:val="00386706"/>
    <w:rsid w:val="00386979"/>
    <w:rsid w:val="00386B51"/>
    <w:rsid w:val="0039055F"/>
    <w:rsid w:val="00392820"/>
    <w:rsid w:val="003935A2"/>
    <w:rsid w:val="003943C5"/>
    <w:rsid w:val="0039478B"/>
    <w:rsid w:val="00394884"/>
    <w:rsid w:val="00394DBB"/>
    <w:rsid w:val="003A6359"/>
    <w:rsid w:val="003B03A4"/>
    <w:rsid w:val="003B3A0E"/>
    <w:rsid w:val="003B7251"/>
    <w:rsid w:val="003B79C1"/>
    <w:rsid w:val="003C3982"/>
    <w:rsid w:val="003C50EA"/>
    <w:rsid w:val="003D0EBB"/>
    <w:rsid w:val="003D4467"/>
    <w:rsid w:val="003E20CB"/>
    <w:rsid w:val="003E28F1"/>
    <w:rsid w:val="003E31E1"/>
    <w:rsid w:val="003E66D2"/>
    <w:rsid w:val="003F32E2"/>
    <w:rsid w:val="003F3C7D"/>
    <w:rsid w:val="003F5D9B"/>
    <w:rsid w:val="003F743A"/>
    <w:rsid w:val="00403B87"/>
    <w:rsid w:val="00404C26"/>
    <w:rsid w:val="004065C5"/>
    <w:rsid w:val="00420C96"/>
    <w:rsid w:val="00422A11"/>
    <w:rsid w:val="00432CE3"/>
    <w:rsid w:val="004364A5"/>
    <w:rsid w:val="00442DB1"/>
    <w:rsid w:val="00444441"/>
    <w:rsid w:val="00445132"/>
    <w:rsid w:val="00450E24"/>
    <w:rsid w:val="0045233C"/>
    <w:rsid w:val="004537AB"/>
    <w:rsid w:val="0045420D"/>
    <w:rsid w:val="00463E9A"/>
    <w:rsid w:val="0046473A"/>
    <w:rsid w:val="004673F5"/>
    <w:rsid w:val="00483950"/>
    <w:rsid w:val="00485039"/>
    <w:rsid w:val="00486595"/>
    <w:rsid w:val="004867A4"/>
    <w:rsid w:val="00487AFD"/>
    <w:rsid w:val="00490527"/>
    <w:rsid w:val="00497CD9"/>
    <w:rsid w:val="004A003C"/>
    <w:rsid w:val="004B16F1"/>
    <w:rsid w:val="004B5E46"/>
    <w:rsid w:val="004B6204"/>
    <w:rsid w:val="004C2628"/>
    <w:rsid w:val="004C4FCD"/>
    <w:rsid w:val="004C5A76"/>
    <w:rsid w:val="004D2055"/>
    <w:rsid w:val="004E1BD3"/>
    <w:rsid w:val="004E4FC8"/>
    <w:rsid w:val="004F2DD1"/>
    <w:rsid w:val="004F6438"/>
    <w:rsid w:val="004F69A6"/>
    <w:rsid w:val="00500B08"/>
    <w:rsid w:val="00505BC8"/>
    <w:rsid w:val="00511682"/>
    <w:rsid w:val="00515AE3"/>
    <w:rsid w:val="00516EC1"/>
    <w:rsid w:val="00517A45"/>
    <w:rsid w:val="00523337"/>
    <w:rsid w:val="005268DF"/>
    <w:rsid w:val="00531037"/>
    <w:rsid w:val="005363C5"/>
    <w:rsid w:val="00540E9C"/>
    <w:rsid w:val="00541EB6"/>
    <w:rsid w:val="0054368A"/>
    <w:rsid w:val="00544BC6"/>
    <w:rsid w:val="0054500D"/>
    <w:rsid w:val="0054579A"/>
    <w:rsid w:val="00560A88"/>
    <w:rsid w:val="00563470"/>
    <w:rsid w:val="00563C5A"/>
    <w:rsid w:val="00563CC5"/>
    <w:rsid w:val="0056415E"/>
    <w:rsid w:val="0056772B"/>
    <w:rsid w:val="005716C7"/>
    <w:rsid w:val="00571AE2"/>
    <w:rsid w:val="0057288C"/>
    <w:rsid w:val="00575C94"/>
    <w:rsid w:val="00587E91"/>
    <w:rsid w:val="00591B99"/>
    <w:rsid w:val="00593DE0"/>
    <w:rsid w:val="005958D5"/>
    <w:rsid w:val="005A5799"/>
    <w:rsid w:val="005A68E6"/>
    <w:rsid w:val="005A71BC"/>
    <w:rsid w:val="005B01B3"/>
    <w:rsid w:val="005B0D20"/>
    <w:rsid w:val="005B19A9"/>
    <w:rsid w:val="005B501D"/>
    <w:rsid w:val="005B5E41"/>
    <w:rsid w:val="005C0E1B"/>
    <w:rsid w:val="005C7130"/>
    <w:rsid w:val="005C7903"/>
    <w:rsid w:val="005E66D0"/>
    <w:rsid w:val="005F16A9"/>
    <w:rsid w:val="005F2D9B"/>
    <w:rsid w:val="005F30F3"/>
    <w:rsid w:val="00601453"/>
    <w:rsid w:val="0060190B"/>
    <w:rsid w:val="006044CF"/>
    <w:rsid w:val="00610C0F"/>
    <w:rsid w:val="00611C4F"/>
    <w:rsid w:val="00613EAA"/>
    <w:rsid w:val="006348F3"/>
    <w:rsid w:val="006375A6"/>
    <w:rsid w:val="006401AE"/>
    <w:rsid w:val="006460F6"/>
    <w:rsid w:val="00652CF2"/>
    <w:rsid w:val="00652F71"/>
    <w:rsid w:val="0065664A"/>
    <w:rsid w:val="00662E7B"/>
    <w:rsid w:val="00665D74"/>
    <w:rsid w:val="00665F96"/>
    <w:rsid w:val="00666B0A"/>
    <w:rsid w:val="00672380"/>
    <w:rsid w:val="00672445"/>
    <w:rsid w:val="00686988"/>
    <w:rsid w:val="006922E5"/>
    <w:rsid w:val="00693FAE"/>
    <w:rsid w:val="006966CA"/>
    <w:rsid w:val="00696FCB"/>
    <w:rsid w:val="006A0CA5"/>
    <w:rsid w:val="006A3104"/>
    <w:rsid w:val="006A3E13"/>
    <w:rsid w:val="006A3F87"/>
    <w:rsid w:val="006A520A"/>
    <w:rsid w:val="006A6E93"/>
    <w:rsid w:val="006A73DD"/>
    <w:rsid w:val="006B35DD"/>
    <w:rsid w:val="006B5941"/>
    <w:rsid w:val="006B6D23"/>
    <w:rsid w:val="006C5ABD"/>
    <w:rsid w:val="006C6467"/>
    <w:rsid w:val="006D1A4A"/>
    <w:rsid w:val="006D51E6"/>
    <w:rsid w:val="006D5C97"/>
    <w:rsid w:val="006D7B8E"/>
    <w:rsid w:val="006D7FDC"/>
    <w:rsid w:val="006E1BD8"/>
    <w:rsid w:val="006E2CD6"/>
    <w:rsid w:val="006E6CB5"/>
    <w:rsid w:val="006F1194"/>
    <w:rsid w:val="006F1AA9"/>
    <w:rsid w:val="006F1F4D"/>
    <w:rsid w:val="006F33E1"/>
    <w:rsid w:val="006F5044"/>
    <w:rsid w:val="007051BB"/>
    <w:rsid w:val="0071324B"/>
    <w:rsid w:val="00717CC6"/>
    <w:rsid w:val="00722B74"/>
    <w:rsid w:val="00725FA7"/>
    <w:rsid w:val="00731A85"/>
    <w:rsid w:val="007320F5"/>
    <w:rsid w:val="00743211"/>
    <w:rsid w:val="0074619F"/>
    <w:rsid w:val="00752CAC"/>
    <w:rsid w:val="007606C6"/>
    <w:rsid w:val="00760E15"/>
    <w:rsid w:val="00763A5D"/>
    <w:rsid w:val="007640DA"/>
    <w:rsid w:val="00765F6B"/>
    <w:rsid w:val="007673AB"/>
    <w:rsid w:val="007711FC"/>
    <w:rsid w:val="0077190C"/>
    <w:rsid w:val="00771AFE"/>
    <w:rsid w:val="0077382F"/>
    <w:rsid w:val="00774BDD"/>
    <w:rsid w:val="00775558"/>
    <w:rsid w:val="00776467"/>
    <w:rsid w:val="00791947"/>
    <w:rsid w:val="00794384"/>
    <w:rsid w:val="007945FD"/>
    <w:rsid w:val="007960C2"/>
    <w:rsid w:val="007A37C3"/>
    <w:rsid w:val="007B2B1F"/>
    <w:rsid w:val="007B4262"/>
    <w:rsid w:val="007C164A"/>
    <w:rsid w:val="007C4751"/>
    <w:rsid w:val="007C545F"/>
    <w:rsid w:val="007C66D6"/>
    <w:rsid w:val="007C6724"/>
    <w:rsid w:val="007D2C7D"/>
    <w:rsid w:val="007D480D"/>
    <w:rsid w:val="007E0178"/>
    <w:rsid w:val="007E5404"/>
    <w:rsid w:val="007E5B5B"/>
    <w:rsid w:val="007F0C9C"/>
    <w:rsid w:val="007F366E"/>
    <w:rsid w:val="00810216"/>
    <w:rsid w:val="00815948"/>
    <w:rsid w:val="00817E93"/>
    <w:rsid w:val="0082586C"/>
    <w:rsid w:val="00826585"/>
    <w:rsid w:val="00834693"/>
    <w:rsid w:val="00835491"/>
    <w:rsid w:val="0083777E"/>
    <w:rsid w:val="008412A8"/>
    <w:rsid w:val="00843388"/>
    <w:rsid w:val="0084558C"/>
    <w:rsid w:val="00845C34"/>
    <w:rsid w:val="00845C8D"/>
    <w:rsid w:val="0085026D"/>
    <w:rsid w:val="00851C4C"/>
    <w:rsid w:val="00856216"/>
    <w:rsid w:val="00856564"/>
    <w:rsid w:val="00860154"/>
    <w:rsid w:val="008609B4"/>
    <w:rsid w:val="00861BE7"/>
    <w:rsid w:val="00872944"/>
    <w:rsid w:val="00876610"/>
    <w:rsid w:val="00882D16"/>
    <w:rsid w:val="00892274"/>
    <w:rsid w:val="00892D1F"/>
    <w:rsid w:val="00894B20"/>
    <w:rsid w:val="008A1BA6"/>
    <w:rsid w:val="008A3038"/>
    <w:rsid w:val="008A5C68"/>
    <w:rsid w:val="008A6975"/>
    <w:rsid w:val="008A7283"/>
    <w:rsid w:val="008B154C"/>
    <w:rsid w:val="008B2567"/>
    <w:rsid w:val="008B30A9"/>
    <w:rsid w:val="008B3477"/>
    <w:rsid w:val="008B356F"/>
    <w:rsid w:val="008B434D"/>
    <w:rsid w:val="008B4EC6"/>
    <w:rsid w:val="008B766B"/>
    <w:rsid w:val="008C07FE"/>
    <w:rsid w:val="008C2CFA"/>
    <w:rsid w:val="008C5372"/>
    <w:rsid w:val="008C64E7"/>
    <w:rsid w:val="008C6891"/>
    <w:rsid w:val="008C73E1"/>
    <w:rsid w:val="008D12C9"/>
    <w:rsid w:val="008D146F"/>
    <w:rsid w:val="008D22F2"/>
    <w:rsid w:val="008D4800"/>
    <w:rsid w:val="008D4998"/>
    <w:rsid w:val="008D579E"/>
    <w:rsid w:val="008D763C"/>
    <w:rsid w:val="008E1758"/>
    <w:rsid w:val="008E355B"/>
    <w:rsid w:val="008E35A6"/>
    <w:rsid w:val="008E3A5B"/>
    <w:rsid w:val="008E5256"/>
    <w:rsid w:val="008E57A5"/>
    <w:rsid w:val="008F001B"/>
    <w:rsid w:val="008F262D"/>
    <w:rsid w:val="008F5453"/>
    <w:rsid w:val="009012CE"/>
    <w:rsid w:val="009044B6"/>
    <w:rsid w:val="00906055"/>
    <w:rsid w:val="00910010"/>
    <w:rsid w:val="009135F5"/>
    <w:rsid w:val="00916013"/>
    <w:rsid w:val="0091701C"/>
    <w:rsid w:val="0092236E"/>
    <w:rsid w:val="0092255C"/>
    <w:rsid w:val="009237CC"/>
    <w:rsid w:val="00924D94"/>
    <w:rsid w:val="00927C9C"/>
    <w:rsid w:val="009322BA"/>
    <w:rsid w:val="00933F8B"/>
    <w:rsid w:val="00935752"/>
    <w:rsid w:val="00936609"/>
    <w:rsid w:val="0093678A"/>
    <w:rsid w:val="0093774C"/>
    <w:rsid w:val="00941EAE"/>
    <w:rsid w:val="00946472"/>
    <w:rsid w:val="00947690"/>
    <w:rsid w:val="0095196F"/>
    <w:rsid w:val="00955F11"/>
    <w:rsid w:val="00956423"/>
    <w:rsid w:val="00957B3E"/>
    <w:rsid w:val="00965125"/>
    <w:rsid w:val="00967ADC"/>
    <w:rsid w:val="00967D11"/>
    <w:rsid w:val="0097365F"/>
    <w:rsid w:val="00980152"/>
    <w:rsid w:val="0098123D"/>
    <w:rsid w:val="00981D96"/>
    <w:rsid w:val="0098523C"/>
    <w:rsid w:val="009876ED"/>
    <w:rsid w:val="009900D4"/>
    <w:rsid w:val="009919BF"/>
    <w:rsid w:val="00993DC2"/>
    <w:rsid w:val="009969B8"/>
    <w:rsid w:val="00996D11"/>
    <w:rsid w:val="0099778F"/>
    <w:rsid w:val="009A0630"/>
    <w:rsid w:val="009A073A"/>
    <w:rsid w:val="009A0AB8"/>
    <w:rsid w:val="009A2278"/>
    <w:rsid w:val="009A3E3D"/>
    <w:rsid w:val="009A577B"/>
    <w:rsid w:val="009B0195"/>
    <w:rsid w:val="009B7B56"/>
    <w:rsid w:val="009C142D"/>
    <w:rsid w:val="009C16B7"/>
    <w:rsid w:val="009C5071"/>
    <w:rsid w:val="009C7EF4"/>
    <w:rsid w:val="009D5F53"/>
    <w:rsid w:val="009D66CF"/>
    <w:rsid w:val="009D7A2F"/>
    <w:rsid w:val="009E0708"/>
    <w:rsid w:val="009E4E3B"/>
    <w:rsid w:val="009F4BAA"/>
    <w:rsid w:val="009F565C"/>
    <w:rsid w:val="00A00CCA"/>
    <w:rsid w:val="00A012DE"/>
    <w:rsid w:val="00A1793E"/>
    <w:rsid w:val="00A2154A"/>
    <w:rsid w:val="00A251D6"/>
    <w:rsid w:val="00A32ECE"/>
    <w:rsid w:val="00A35949"/>
    <w:rsid w:val="00A379EB"/>
    <w:rsid w:val="00A42431"/>
    <w:rsid w:val="00A42F64"/>
    <w:rsid w:val="00A44303"/>
    <w:rsid w:val="00A4665A"/>
    <w:rsid w:val="00A46E49"/>
    <w:rsid w:val="00A47957"/>
    <w:rsid w:val="00A5388F"/>
    <w:rsid w:val="00A54490"/>
    <w:rsid w:val="00A54835"/>
    <w:rsid w:val="00A56242"/>
    <w:rsid w:val="00A57B8A"/>
    <w:rsid w:val="00A62F1A"/>
    <w:rsid w:val="00A673D4"/>
    <w:rsid w:val="00A708FA"/>
    <w:rsid w:val="00A740B8"/>
    <w:rsid w:val="00A75614"/>
    <w:rsid w:val="00A81B5A"/>
    <w:rsid w:val="00A912C6"/>
    <w:rsid w:val="00A93855"/>
    <w:rsid w:val="00A97DA9"/>
    <w:rsid w:val="00A97F4E"/>
    <w:rsid w:val="00AA0A50"/>
    <w:rsid w:val="00AA1632"/>
    <w:rsid w:val="00AA2973"/>
    <w:rsid w:val="00AA3B84"/>
    <w:rsid w:val="00AA3D41"/>
    <w:rsid w:val="00AA44FF"/>
    <w:rsid w:val="00AB0349"/>
    <w:rsid w:val="00AB1DD1"/>
    <w:rsid w:val="00AB27D3"/>
    <w:rsid w:val="00AB5083"/>
    <w:rsid w:val="00AB61F9"/>
    <w:rsid w:val="00AC13F3"/>
    <w:rsid w:val="00AC2DC2"/>
    <w:rsid w:val="00AD20F4"/>
    <w:rsid w:val="00AD33A4"/>
    <w:rsid w:val="00AE2842"/>
    <w:rsid w:val="00AE495C"/>
    <w:rsid w:val="00AE5179"/>
    <w:rsid w:val="00AE775A"/>
    <w:rsid w:val="00AF0074"/>
    <w:rsid w:val="00B014DB"/>
    <w:rsid w:val="00B068F1"/>
    <w:rsid w:val="00B07BB0"/>
    <w:rsid w:val="00B138C3"/>
    <w:rsid w:val="00B16B67"/>
    <w:rsid w:val="00B17374"/>
    <w:rsid w:val="00B17E6A"/>
    <w:rsid w:val="00B212A0"/>
    <w:rsid w:val="00B22A6E"/>
    <w:rsid w:val="00B2373C"/>
    <w:rsid w:val="00B25D22"/>
    <w:rsid w:val="00B34E3F"/>
    <w:rsid w:val="00B444CD"/>
    <w:rsid w:val="00B4615F"/>
    <w:rsid w:val="00B5018A"/>
    <w:rsid w:val="00B510B5"/>
    <w:rsid w:val="00B54D64"/>
    <w:rsid w:val="00B56276"/>
    <w:rsid w:val="00B5771F"/>
    <w:rsid w:val="00B60EF6"/>
    <w:rsid w:val="00B7109A"/>
    <w:rsid w:val="00B73328"/>
    <w:rsid w:val="00B75FE4"/>
    <w:rsid w:val="00B7651C"/>
    <w:rsid w:val="00B87E0E"/>
    <w:rsid w:val="00B92BA5"/>
    <w:rsid w:val="00B92F95"/>
    <w:rsid w:val="00B97AEC"/>
    <w:rsid w:val="00B97FB2"/>
    <w:rsid w:val="00BA1200"/>
    <w:rsid w:val="00BA5C39"/>
    <w:rsid w:val="00BA6521"/>
    <w:rsid w:val="00BA66F4"/>
    <w:rsid w:val="00BB45F3"/>
    <w:rsid w:val="00BD0079"/>
    <w:rsid w:val="00BD0DB0"/>
    <w:rsid w:val="00BD3466"/>
    <w:rsid w:val="00BD34FC"/>
    <w:rsid w:val="00BD5D58"/>
    <w:rsid w:val="00BE0B1A"/>
    <w:rsid w:val="00BE2FA7"/>
    <w:rsid w:val="00BE7F5B"/>
    <w:rsid w:val="00BF1047"/>
    <w:rsid w:val="00BF2A64"/>
    <w:rsid w:val="00BF58DD"/>
    <w:rsid w:val="00BF7615"/>
    <w:rsid w:val="00C00D1D"/>
    <w:rsid w:val="00C02427"/>
    <w:rsid w:val="00C041BE"/>
    <w:rsid w:val="00C04952"/>
    <w:rsid w:val="00C04F59"/>
    <w:rsid w:val="00C05399"/>
    <w:rsid w:val="00C066C1"/>
    <w:rsid w:val="00C067A8"/>
    <w:rsid w:val="00C10743"/>
    <w:rsid w:val="00C1195F"/>
    <w:rsid w:val="00C12CF0"/>
    <w:rsid w:val="00C14DED"/>
    <w:rsid w:val="00C204FA"/>
    <w:rsid w:val="00C21203"/>
    <w:rsid w:val="00C22732"/>
    <w:rsid w:val="00C22EE2"/>
    <w:rsid w:val="00C23B83"/>
    <w:rsid w:val="00C30CF7"/>
    <w:rsid w:val="00C3259E"/>
    <w:rsid w:val="00C372F7"/>
    <w:rsid w:val="00C45988"/>
    <w:rsid w:val="00C479B4"/>
    <w:rsid w:val="00C51045"/>
    <w:rsid w:val="00C5672D"/>
    <w:rsid w:val="00C62A19"/>
    <w:rsid w:val="00C64D2E"/>
    <w:rsid w:val="00C65DED"/>
    <w:rsid w:val="00C7082D"/>
    <w:rsid w:val="00C71C1D"/>
    <w:rsid w:val="00C80A1E"/>
    <w:rsid w:val="00C85A22"/>
    <w:rsid w:val="00C86D57"/>
    <w:rsid w:val="00C911A2"/>
    <w:rsid w:val="00C928D2"/>
    <w:rsid w:val="00CA2999"/>
    <w:rsid w:val="00CA4723"/>
    <w:rsid w:val="00CA6A51"/>
    <w:rsid w:val="00CB01E8"/>
    <w:rsid w:val="00CB1396"/>
    <w:rsid w:val="00CB15B3"/>
    <w:rsid w:val="00CB799A"/>
    <w:rsid w:val="00CC4046"/>
    <w:rsid w:val="00CD3B08"/>
    <w:rsid w:val="00CD6B67"/>
    <w:rsid w:val="00CD756E"/>
    <w:rsid w:val="00CE2584"/>
    <w:rsid w:val="00CE4B40"/>
    <w:rsid w:val="00CE551B"/>
    <w:rsid w:val="00CE5AD7"/>
    <w:rsid w:val="00CF023C"/>
    <w:rsid w:val="00CF11B1"/>
    <w:rsid w:val="00CF1680"/>
    <w:rsid w:val="00CF1725"/>
    <w:rsid w:val="00CF50ED"/>
    <w:rsid w:val="00CF530B"/>
    <w:rsid w:val="00CF77B7"/>
    <w:rsid w:val="00D024BF"/>
    <w:rsid w:val="00D10230"/>
    <w:rsid w:val="00D11095"/>
    <w:rsid w:val="00D11FA0"/>
    <w:rsid w:val="00D13671"/>
    <w:rsid w:val="00D16E9A"/>
    <w:rsid w:val="00D2659B"/>
    <w:rsid w:val="00D308A1"/>
    <w:rsid w:val="00D31B8B"/>
    <w:rsid w:val="00D31CE7"/>
    <w:rsid w:val="00D32D78"/>
    <w:rsid w:val="00D33F50"/>
    <w:rsid w:val="00D36460"/>
    <w:rsid w:val="00D44343"/>
    <w:rsid w:val="00D52127"/>
    <w:rsid w:val="00D5415E"/>
    <w:rsid w:val="00D5471C"/>
    <w:rsid w:val="00D71A38"/>
    <w:rsid w:val="00D7242D"/>
    <w:rsid w:val="00D746D6"/>
    <w:rsid w:val="00D815E1"/>
    <w:rsid w:val="00D824D8"/>
    <w:rsid w:val="00D83347"/>
    <w:rsid w:val="00D95EC8"/>
    <w:rsid w:val="00D96262"/>
    <w:rsid w:val="00DA23D3"/>
    <w:rsid w:val="00DA2A2A"/>
    <w:rsid w:val="00DA6ABD"/>
    <w:rsid w:val="00DA7555"/>
    <w:rsid w:val="00DB1BDA"/>
    <w:rsid w:val="00DB26CD"/>
    <w:rsid w:val="00DB54D9"/>
    <w:rsid w:val="00DB5646"/>
    <w:rsid w:val="00DB63C8"/>
    <w:rsid w:val="00DC1589"/>
    <w:rsid w:val="00DC1AD1"/>
    <w:rsid w:val="00DC1C5C"/>
    <w:rsid w:val="00DC2C1A"/>
    <w:rsid w:val="00DC3732"/>
    <w:rsid w:val="00DC3D84"/>
    <w:rsid w:val="00DC41B3"/>
    <w:rsid w:val="00DC6277"/>
    <w:rsid w:val="00DD1132"/>
    <w:rsid w:val="00DD1A17"/>
    <w:rsid w:val="00DD1E5F"/>
    <w:rsid w:val="00DD7D2C"/>
    <w:rsid w:val="00DE33C9"/>
    <w:rsid w:val="00DE6023"/>
    <w:rsid w:val="00DF0EB7"/>
    <w:rsid w:val="00DF278E"/>
    <w:rsid w:val="00DF3574"/>
    <w:rsid w:val="00DF6577"/>
    <w:rsid w:val="00DF69AC"/>
    <w:rsid w:val="00E006BB"/>
    <w:rsid w:val="00E05052"/>
    <w:rsid w:val="00E059F3"/>
    <w:rsid w:val="00E05CBF"/>
    <w:rsid w:val="00E13D37"/>
    <w:rsid w:val="00E2099D"/>
    <w:rsid w:val="00E218B3"/>
    <w:rsid w:val="00E236E1"/>
    <w:rsid w:val="00E239EB"/>
    <w:rsid w:val="00E25321"/>
    <w:rsid w:val="00E26D6A"/>
    <w:rsid w:val="00E3055D"/>
    <w:rsid w:val="00E34C68"/>
    <w:rsid w:val="00E37B08"/>
    <w:rsid w:val="00E422D6"/>
    <w:rsid w:val="00E4268C"/>
    <w:rsid w:val="00E43D43"/>
    <w:rsid w:val="00E44B6E"/>
    <w:rsid w:val="00E51194"/>
    <w:rsid w:val="00E51E6F"/>
    <w:rsid w:val="00E60450"/>
    <w:rsid w:val="00E61724"/>
    <w:rsid w:val="00E62F44"/>
    <w:rsid w:val="00E63821"/>
    <w:rsid w:val="00E64DCC"/>
    <w:rsid w:val="00E66F03"/>
    <w:rsid w:val="00E7181B"/>
    <w:rsid w:val="00E770D3"/>
    <w:rsid w:val="00E80036"/>
    <w:rsid w:val="00E800D8"/>
    <w:rsid w:val="00E80531"/>
    <w:rsid w:val="00E81B0E"/>
    <w:rsid w:val="00E83DFA"/>
    <w:rsid w:val="00E86643"/>
    <w:rsid w:val="00E93736"/>
    <w:rsid w:val="00E966FC"/>
    <w:rsid w:val="00E96A1E"/>
    <w:rsid w:val="00E96E5D"/>
    <w:rsid w:val="00E974CD"/>
    <w:rsid w:val="00EA43DE"/>
    <w:rsid w:val="00EA69A7"/>
    <w:rsid w:val="00EB0CFC"/>
    <w:rsid w:val="00EB2863"/>
    <w:rsid w:val="00EB3486"/>
    <w:rsid w:val="00EB69F4"/>
    <w:rsid w:val="00EC125E"/>
    <w:rsid w:val="00EC492F"/>
    <w:rsid w:val="00EC5B4B"/>
    <w:rsid w:val="00EC6F1A"/>
    <w:rsid w:val="00ED3282"/>
    <w:rsid w:val="00ED336B"/>
    <w:rsid w:val="00ED5C4E"/>
    <w:rsid w:val="00ED66AF"/>
    <w:rsid w:val="00EE10CB"/>
    <w:rsid w:val="00EE1376"/>
    <w:rsid w:val="00EE15DE"/>
    <w:rsid w:val="00EE281C"/>
    <w:rsid w:val="00EE4208"/>
    <w:rsid w:val="00EE7D6C"/>
    <w:rsid w:val="00EF0E5B"/>
    <w:rsid w:val="00EF33AA"/>
    <w:rsid w:val="00EF7C1B"/>
    <w:rsid w:val="00F0189A"/>
    <w:rsid w:val="00F0258B"/>
    <w:rsid w:val="00F04454"/>
    <w:rsid w:val="00F05DA0"/>
    <w:rsid w:val="00F110D4"/>
    <w:rsid w:val="00F12B40"/>
    <w:rsid w:val="00F13944"/>
    <w:rsid w:val="00F14530"/>
    <w:rsid w:val="00F14C6D"/>
    <w:rsid w:val="00F27C9C"/>
    <w:rsid w:val="00F303ED"/>
    <w:rsid w:val="00F3083B"/>
    <w:rsid w:val="00F30CC7"/>
    <w:rsid w:val="00F34788"/>
    <w:rsid w:val="00F4115C"/>
    <w:rsid w:val="00F4335D"/>
    <w:rsid w:val="00F450EE"/>
    <w:rsid w:val="00F47A06"/>
    <w:rsid w:val="00F51496"/>
    <w:rsid w:val="00F53B6E"/>
    <w:rsid w:val="00F550FF"/>
    <w:rsid w:val="00F57FCF"/>
    <w:rsid w:val="00F62531"/>
    <w:rsid w:val="00F63918"/>
    <w:rsid w:val="00F63A2F"/>
    <w:rsid w:val="00F67100"/>
    <w:rsid w:val="00F7435A"/>
    <w:rsid w:val="00F759B7"/>
    <w:rsid w:val="00F80481"/>
    <w:rsid w:val="00F81471"/>
    <w:rsid w:val="00F87636"/>
    <w:rsid w:val="00F9124D"/>
    <w:rsid w:val="00F94CD2"/>
    <w:rsid w:val="00FA4FA8"/>
    <w:rsid w:val="00FB1C3A"/>
    <w:rsid w:val="00FB4C33"/>
    <w:rsid w:val="00FB574F"/>
    <w:rsid w:val="00FB5DEF"/>
    <w:rsid w:val="00FC1D6F"/>
    <w:rsid w:val="00FC2D68"/>
    <w:rsid w:val="00FC50EA"/>
    <w:rsid w:val="00FC78B7"/>
    <w:rsid w:val="00FC7A52"/>
    <w:rsid w:val="00FC7E53"/>
    <w:rsid w:val="00FD1801"/>
    <w:rsid w:val="00FD3774"/>
    <w:rsid w:val="00FD49D2"/>
    <w:rsid w:val="00FD4E91"/>
    <w:rsid w:val="00FE1AA6"/>
    <w:rsid w:val="00FE1AA7"/>
    <w:rsid w:val="00FF24E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C3F64"/>
    <w:pPr>
      <w:spacing w:after="380" w:line="380" w:lineRule="atLeast"/>
    </w:pPr>
    <w:rPr>
      <w:rFonts w:ascii="CorpoA" w:hAnsi="CorpoA"/>
      <w:sz w:val="26"/>
      <w:lang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uiPriority w:val="99"/>
    <w:semiHidden/>
    <w:locked/>
    <w:rsid w:val="002C3F64"/>
    <w:rPr>
      <w:rFonts w:ascii="CorpoADem" w:hAnsi="CorpoADem"/>
    </w:rPr>
  </w:style>
  <w:style w:type="paragraph" w:customStyle="1" w:styleId="41Continoustext11ptbold">
    <w:name w:val="4.1 Continous text 11pt bold"/>
    <w:link w:val="41Continoustext11ptboldZchnZchn"/>
    <w:uiPriority w:val="99"/>
    <w:rsid w:val="002C3F64"/>
    <w:pPr>
      <w:suppressAutoHyphens/>
      <w:spacing w:line="380" w:lineRule="atLeast"/>
    </w:pPr>
    <w:rPr>
      <w:rFonts w:ascii="CorpoA" w:hAnsi="CorpoA"/>
      <w:b/>
      <w:sz w:val="22"/>
      <w:szCs w:val="22"/>
      <w:lang w:eastAsia="de-DE"/>
    </w:rPr>
  </w:style>
  <w:style w:type="paragraph" w:styleId="Intestazione">
    <w:name w:val="header"/>
    <w:basedOn w:val="Normale"/>
    <w:link w:val="IntestazioneCarattere"/>
    <w:uiPriority w:val="99"/>
    <w:semiHidden/>
    <w:rsid w:val="002C3F64"/>
    <w:pPr>
      <w:tabs>
        <w:tab w:val="center" w:pos="4536"/>
        <w:tab w:val="right" w:pos="9072"/>
      </w:tabs>
    </w:pPr>
  </w:style>
  <w:style w:type="character" w:customStyle="1" w:styleId="IntestazioneCarattere">
    <w:name w:val="Intestazione Carattere"/>
    <w:link w:val="Intestazione"/>
    <w:uiPriority w:val="99"/>
    <w:semiHidden/>
    <w:locked/>
    <w:rPr>
      <w:rFonts w:ascii="CorpoA" w:hAnsi="CorpoA" w:cs="Times New Roman"/>
      <w:sz w:val="20"/>
      <w:szCs w:val="20"/>
      <w:lang w:val="it-IT" w:eastAsia="de-DE"/>
    </w:rPr>
  </w:style>
  <w:style w:type="paragraph" w:customStyle="1" w:styleId="Subhead">
    <w:name w:val="Subhead"/>
    <w:uiPriority w:val="99"/>
    <w:rsid w:val="002C3F64"/>
    <w:pPr>
      <w:numPr>
        <w:numId w:val="6"/>
      </w:numPr>
      <w:spacing w:after="380" w:line="380" w:lineRule="exact"/>
      <w:ind w:right="-193"/>
      <w:contextualSpacing/>
    </w:pPr>
    <w:rPr>
      <w:rFonts w:ascii="CorpoA" w:hAnsi="CorpoA"/>
      <w:b/>
      <w:sz w:val="22"/>
      <w:lang w:eastAsia="de-DE"/>
    </w:rPr>
  </w:style>
  <w:style w:type="paragraph" w:customStyle="1" w:styleId="Footer9pt">
    <w:name w:val="Footer 9pt"/>
    <w:link w:val="Footer9ptZchn"/>
    <w:uiPriority w:val="99"/>
    <w:rsid w:val="002C3F64"/>
    <w:pPr>
      <w:spacing w:after="260"/>
    </w:pPr>
    <w:rPr>
      <w:rFonts w:ascii="CorpoS" w:hAnsi="CorpoS"/>
      <w:noProof/>
      <w:sz w:val="18"/>
      <w:szCs w:val="22"/>
      <w:lang w:eastAsia="de-DE"/>
    </w:rPr>
  </w:style>
  <w:style w:type="paragraph" w:styleId="Pidipagina">
    <w:name w:val="footer"/>
    <w:basedOn w:val="Normale"/>
    <w:link w:val="PidipaginaCarattere"/>
    <w:uiPriority w:val="99"/>
    <w:semiHidden/>
    <w:rsid w:val="002C3F64"/>
    <w:pPr>
      <w:tabs>
        <w:tab w:val="center" w:pos="4536"/>
        <w:tab w:val="right" w:pos="9072"/>
      </w:tabs>
    </w:pPr>
  </w:style>
  <w:style w:type="character" w:customStyle="1" w:styleId="PidipaginaCarattere">
    <w:name w:val="Piè di pagina Carattere"/>
    <w:link w:val="Pidipagina"/>
    <w:uiPriority w:val="99"/>
    <w:semiHidden/>
    <w:locked/>
    <w:rPr>
      <w:rFonts w:ascii="CorpoA" w:hAnsi="CorpoA" w:cs="Times New Roman"/>
      <w:sz w:val="20"/>
      <w:szCs w:val="20"/>
      <w:lang w:val="it-IT" w:eastAsia="de-DE"/>
    </w:rPr>
  </w:style>
  <w:style w:type="character" w:styleId="Collegamentoipertestuale">
    <w:name w:val="Hyperlink"/>
    <w:uiPriority w:val="99"/>
    <w:semiHidden/>
    <w:rsid w:val="002C3F64"/>
    <w:rPr>
      <w:rFonts w:cs="Times New Roman"/>
      <w:color w:val="0000FF"/>
      <w:u w:val="single"/>
    </w:rPr>
  </w:style>
  <w:style w:type="paragraph" w:customStyle="1" w:styleId="MLStat">
    <w:name w:val="MLStat"/>
    <w:uiPriority w:val="99"/>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link w:val="Formatvorlage"/>
    <w:uiPriority w:val="99"/>
    <w:locked/>
    <w:rsid w:val="002C3F64"/>
    <w:rPr>
      <w:rFonts w:ascii="CorpoADem" w:hAnsi="CorpoADem"/>
      <w:b/>
      <w:sz w:val="22"/>
      <w:lang w:val="it-IT" w:eastAsia="de-DE"/>
    </w:rPr>
  </w:style>
  <w:style w:type="paragraph" w:customStyle="1" w:styleId="20Headline">
    <w:name w:val="2.0 Headline"/>
    <w:uiPriority w:val="99"/>
    <w:rsid w:val="002C3F64"/>
    <w:pPr>
      <w:spacing w:after="380" w:line="480" w:lineRule="atLeast"/>
    </w:pPr>
    <w:rPr>
      <w:rFonts w:ascii="CorpoA" w:hAnsi="CorpoA"/>
      <w:b/>
      <w:noProof/>
      <w:sz w:val="36"/>
      <w:lang w:eastAsia="de-DE"/>
    </w:rPr>
  </w:style>
  <w:style w:type="paragraph" w:customStyle="1" w:styleId="00Information">
    <w:name w:val="0.0 Information"/>
    <w:basedOn w:val="Normale"/>
    <w:uiPriority w:val="99"/>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uiPriority w:val="99"/>
    <w:rsid w:val="002C3F64"/>
    <w:pPr>
      <w:suppressAutoHyphens/>
      <w:spacing w:after="380" w:line="380" w:lineRule="atLeast"/>
    </w:pPr>
    <w:rPr>
      <w:rFonts w:ascii="CorpoA" w:hAnsi="CorpoA"/>
      <w:sz w:val="22"/>
      <w:szCs w:val="22"/>
      <w:lang w:eastAsia="de-DE"/>
    </w:rPr>
  </w:style>
  <w:style w:type="character" w:styleId="Numeropagina">
    <w:name w:val="page number"/>
    <w:uiPriority w:val="99"/>
    <w:semiHidden/>
    <w:rsid w:val="002C3F64"/>
    <w:rPr>
      <w:rFonts w:cs="Times New Roman"/>
    </w:rPr>
  </w:style>
  <w:style w:type="character" w:customStyle="1" w:styleId="41Continoustext11ptboldZchnZchn">
    <w:name w:val="4.1 Continous text 11pt bold Zchn Zchn"/>
    <w:link w:val="41Continoustext11ptbold"/>
    <w:uiPriority w:val="99"/>
    <w:locked/>
    <w:rsid w:val="002C3F64"/>
    <w:rPr>
      <w:rFonts w:ascii="CorpoA" w:hAnsi="CorpoA"/>
      <w:b/>
      <w:sz w:val="22"/>
      <w:lang w:val="it-IT" w:eastAsia="de-DE"/>
    </w:rPr>
  </w:style>
  <w:style w:type="character" w:customStyle="1" w:styleId="40Continoustext11ptZchnZchn">
    <w:name w:val="4.0 Continous text 11pt Zchn Zchn"/>
    <w:link w:val="40Continoustext11pt"/>
    <w:uiPriority w:val="99"/>
    <w:locked/>
    <w:rsid w:val="002C3F64"/>
    <w:rPr>
      <w:rFonts w:ascii="CorpoA" w:hAnsi="CorpoA"/>
      <w:sz w:val="22"/>
      <w:lang w:val="it-IT" w:eastAsia="de-DE"/>
    </w:rPr>
  </w:style>
  <w:style w:type="character" w:customStyle="1" w:styleId="Footer9ptZchn">
    <w:name w:val="Footer 9pt Zchn"/>
    <w:link w:val="Footer9pt"/>
    <w:uiPriority w:val="99"/>
    <w:locked/>
    <w:rsid w:val="002C3F64"/>
    <w:rPr>
      <w:rFonts w:ascii="CorpoS" w:hAnsi="CorpoS"/>
      <w:noProof/>
      <w:sz w:val="22"/>
      <w:lang w:val="it-IT" w:eastAsia="de-DE"/>
    </w:rPr>
  </w:style>
  <w:style w:type="paragraph" w:styleId="Mappadocumento">
    <w:name w:val="Document Map"/>
    <w:basedOn w:val="Normale"/>
    <w:link w:val="MappadocumentoCarattere"/>
    <w:uiPriority w:val="99"/>
    <w:semiHidden/>
    <w:rsid w:val="001B774C"/>
    <w:pPr>
      <w:shd w:val="clear" w:color="auto" w:fill="000080"/>
    </w:pPr>
    <w:rPr>
      <w:rFonts w:ascii="Tahoma" w:hAnsi="Tahoma" w:cs="Tahoma"/>
      <w:sz w:val="20"/>
    </w:rPr>
  </w:style>
  <w:style w:type="character" w:customStyle="1" w:styleId="MappadocumentoCarattere">
    <w:name w:val="Mappa documento Carattere"/>
    <w:link w:val="Mappadocumento"/>
    <w:uiPriority w:val="99"/>
    <w:semiHidden/>
    <w:locked/>
    <w:rPr>
      <w:rFonts w:cs="Times New Roman"/>
      <w:sz w:val="2"/>
      <w:lang w:val="it-IT" w:eastAsia="de-DE"/>
    </w:rPr>
  </w:style>
  <w:style w:type="paragraph" w:styleId="Testofumetto">
    <w:name w:val="Balloon Text"/>
    <w:basedOn w:val="Normale"/>
    <w:link w:val="TestofumettoCarattere"/>
    <w:uiPriority w:val="99"/>
    <w:semiHidden/>
    <w:rsid w:val="001B774C"/>
    <w:rPr>
      <w:rFonts w:ascii="Tahoma" w:hAnsi="Tahoma" w:cs="Tahoma"/>
      <w:sz w:val="16"/>
      <w:szCs w:val="16"/>
    </w:rPr>
  </w:style>
  <w:style w:type="character" w:customStyle="1" w:styleId="TestofumettoCarattere">
    <w:name w:val="Testo fumetto Carattere"/>
    <w:link w:val="Testofumetto"/>
    <w:uiPriority w:val="99"/>
    <w:semiHidden/>
    <w:locked/>
    <w:rPr>
      <w:rFonts w:cs="Times New Roman"/>
      <w:sz w:val="2"/>
      <w:lang w:val="it-IT" w:eastAsia="de-DE"/>
    </w:rPr>
  </w:style>
  <w:style w:type="paragraph" w:styleId="Corpotesto">
    <w:name w:val="Body Text"/>
    <w:basedOn w:val="Normale"/>
    <w:link w:val="CorpotestoCarattere"/>
    <w:uiPriority w:val="99"/>
    <w:rsid w:val="00BD5D58"/>
    <w:pPr>
      <w:spacing w:after="120"/>
    </w:pPr>
  </w:style>
  <w:style w:type="character" w:customStyle="1" w:styleId="CorpotestoCarattere">
    <w:name w:val="Corpo testo Carattere"/>
    <w:link w:val="Corpotesto"/>
    <w:uiPriority w:val="99"/>
    <w:semiHidden/>
    <w:locked/>
    <w:rPr>
      <w:rFonts w:ascii="CorpoA" w:hAnsi="CorpoA" w:cs="Times New Roman"/>
      <w:sz w:val="20"/>
      <w:szCs w:val="20"/>
      <w:lang w:val="it-IT" w:eastAsia="de-DE"/>
    </w:rPr>
  </w:style>
  <w:style w:type="paragraph" w:styleId="Corpodeltesto2">
    <w:name w:val="Body Text 2"/>
    <w:basedOn w:val="Normale"/>
    <w:link w:val="Corpodeltesto2Carattere"/>
    <w:uiPriority w:val="99"/>
    <w:rsid w:val="00BD5D58"/>
    <w:pPr>
      <w:spacing w:after="120" w:line="480" w:lineRule="auto"/>
    </w:pPr>
  </w:style>
  <w:style w:type="character" w:customStyle="1" w:styleId="Corpodeltesto2Carattere">
    <w:name w:val="Corpo del testo 2 Carattere"/>
    <w:link w:val="Corpodeltesto2"/>
    <w:uiPriority w:val="99"/>
    <w:semiHidden/>
    <w:locked/>
    <w:rPr>
      <w:rFonts w:ascii="CorpoA" w:hAnsi="CorpoA" w:cs="Times New Roman"/>
      <w:sz w:val="20"/>
      <w:szCs w:val="20"/>
      <w:lang w:val="it-IT" w:eastAsia="de-DE"/>
    </w:rPr>
  </w:style>
  <w:style w:type="character" w:styleId="Enfasigrassetto">
    <w:name w:val="Strong"/>
    <w:uiPriority w:val="99"/>
    <w:qFormat/>
    <w:rsid w:val="001C52CC"/>
    <w:rPr>
      <w:rFonts w:cs="Times New Roman"/>
      <w:b/>
    </w:rPr>
  </w:style>
  <w:style w:type="paragraph" w:styleId="NormaleWeb">
    <w:name w:val="Normal (Web)"/>
    <w:basedOn w:val="Normale"/>
    <w:uiPriority w:val="99"/>
    <w:rsid w:val="00D824D8"/>
    <w:pPr>
      <w:spacing w:before="100" w:beforeAutospacing="1" w:after="100" w:afterAutospacing="1" w:line="240" w:lineRule="auto"/>
    </w:pPr>
    <w:rPr>
      <w:rFonts w:ascii="Times New Roman" w:eastAsia="MS Mincho" w:hAnsi="Times New Roman"/>
      <w:sz w:val="24"/>
      <w:szCs w:val="24"/>
      <w:lang w:eastAsia="ja-JP"/>
    </w:rPr>
  </w:style>
  <w:style w:type="paragraph" w:styleId="Puntoelenco">
    <w:name w:val="List Bullet"/>
    <w:basedOn w:val="Normale"/>
    <w:uiPriority w:val="99"/>
    <w:rsid w:val="00095B77"/>
    <w:pPr>
      <w:numPr>
        <w:numId w:val="10"/>
      </w:numPr>
      <w:tabs>
        <w:tab w:val="clear" w:pos="720"/>
        <w:tab w:val="num" w:pos="360"/>
      </w:tabs>
      <w:ind w:left="360"/>
      <w:contextualSpacing/>
    </w:pPr>
  </w:style>
  <w:style w:type="character" w:styleId="Rimandocommento">
    <w:name w:val="annotation reference"/>
    <w:uiPriority w:val="99"/>
    <w:rsid w:val="00BF1047"/>
    <w:rPr>
      <w:rFonts w:cs="Times New Roman"/>
      <w:sz w:val="16"/>
    </w:rPr>
  </w:style>
  <w:style w:type="paragraph" w:styleId="Testocommento">
    <w:name w:val="annotation text"/>
    <w:basedOn w:val="Normale"/>
    <w:link w:val="TestocommentoCarattere"/>
    <w:uiPriority w:val="99"/>
    <w:rsid w:val="00BF1047"/>
    <w:rPr>
      <w:sz w:val="20"/>
      <w:lang w:eastAsia="it-IT"/>
    </w:rPr>
  </w:style>
  <w:style w:type="character" w:customStyle="1" w:styleId="TestocommentoCarattere">
    <w:name w:val="Testo commento Carattere"/>
    <w:link w:val="Testocommento"/>
    <w:uiPriority w:val="99"/>
    <w:locked/>
    <w:rsid w:val="00BF1047"/>
    <w:rPr>
      <w:rFonts w:ascii="CorpoA" w:hAnsi="CorpoA" w:cs="Times New Roman"/>
    </w:rPr>
  </w:style>
  <w:style w:type="paragraph" w:styleId="Soggettocommento">
    <w:name w:val="annotation subject"/>
    <w:basedOn w:val="Testocommento"/>
    <w:next w:val="Testocommento"/>
    <w:link w:val="SoggettocommentoCarattere"/>
    <w:uiPriority w:val="99"/>
    <w:rsid w:val="00BF1047"/>
    <w:rPr>
      <w:b/>
      <w:bCs/>
    </w:rPr>
  </w:style>
  <w:style w:type="character" w:customStyle="1" w:styleId="SoggettocommentoCarattere">
    <w:name w:val="Soggetto commento Carattere"/>
    <w:link w:val="Soggettocommento"/>
    <w:uiPriority w:val="99"/>
    <w:locked/>
    <w:rsid w:val="00BF1047"/>
    <w:rPr>
      <w:rFonts w:ascii="CorpoA" w:hAnsi="CorpoA" w:cs="Times New Roman"/>
      <w:b/>
    </w:rPr>
  </w:style>
  <w:style w:type="paragraph" w:customStyle="1" w:styleId="Listenabsatz1">
    <w:name w:val="Listenabsatz1"/>
    <w:basedOn w:val="Normale"/>
    <w:uiPriority w:val="99"/>
    <w:rsid w:val="00071BC9"/>
    <w:pPr>
      <w:spacing w:after="0" w:line="240" w:lineRule="auto"/>
      <w:ind w:left="720"/>
    </w:pPr>
    <w:rPr>
      <w:rFonts w:ascii="Calibri" w:hAnsi="Calibri"/>
      <w:sz w:val="22"/>
      <w:szCs w:val="22"/>
    </w:rPr>
  </w:style>
  <w:style w:type="character" w:styleId="Collegamentovisitato">
    <w:name w:val="FollowedHyperlink"/>
    <w:uiPriority w:val="99"/>
    <w:rsid w:val="006A520A"/>
    <w:rPr>
      <w:rFonts w:cs="Times New Roman"/>
      <w:color w:val="800080"/>
      <w:u w:val="single"/>
    </w:rPr>
  </w:style>
  <w:style w:type="paragraph" w:styleId="Paragrafoelenco">
    <w:name w:val="List Paragraph"/>
    <w:basedOn w:val="Normale"/>
    <w:uiPriority w:val="99"/>
    <w:qFormat/>
    <w:rsid w:val="00DD1E5F"/>
    <w:pPr>
      <w:spacing w:after="0" w:line="240" w:lineRule="auto"/>
      <w:ind w:left="720"/>
    </w:pPr>
    <w:rPr>
      <w:rFonts w:ascii="Calibri" w:hAnsi="Calibri"/>
      <w:sz w:val="22"/>
      <w:szCs w:val="22"/>
      <w:lang w:eastAsia="en-US"/>
    </w:rPr>
  </w:style>
  <w:style w:type="paragraph" w:styleId="Revisione">
    <w:name w:val="Revision"/>
    <w:hidden/>
    <w:uiPriority w:val="99"/>
    <w:semiHidden/>
    <w:rsid w:val="00DD1E5F"/>
    <w:rPr>
      <w:rFonts w:ascii="CorpoA" w:hAnsi="CorpoA"/>
      <w:sz w:val="26"/>
      <w:lang w:eastAsia="de-DE"/>
    </w:rPr>
  </w:style>
  <w:style w:type="character" w:customStyle="1" w:styleId="st">
    <w:name w:val="st"/>
    <w:uiPriority w:val="99"/>
    <w:rsid w:val="00E966FC"/>
  </w:style>
  <w:style w:type="character" w:styleId="Enfasicorsivo">
    <w:name w:val="Emphasis"/>
    <w:uiPriority w:val="99"/>
    <w:qFormat/>
    <w:rsid w:val="00E966FC"/>
    <w:rPr>
      <w:rFonts w:cs="Times New Roman"/>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5362286">
      <w:marLeft w:val="0"/>
      <w:marRight w:val="0"/>
      <w:marTop w:val="0"/>
      <w:marBottom w:val="0"/>
      <w:divBdr>
        <w:top w:val="none" w:sz="0" w:space="0" w:color="auto"/>
        <w:left w:val="none" w:sz="0" w:space="0" w:color="auto"/>
        <w:bottom w:val="none" w:sz="0" w:space="0" w:color="auto"/>
        <w:right w:val="none" w:sz="0" w:space="0" w:color="auto"/>
      </w:divBdr>
    </w:div>
    <w:div w:id="1165362290">
      <w:marLeft w:val="0"/>
      <w:marRight w:val="0"/>
      <w:marTop w:val="0"/>
      <w:marBottom w:val="0"/>
      <w:divBdr>
        <w:top w:val="none" w:sz="0" w:space="0" w:color="auto"/>
        <w:left w:val="none" w:sz="0" w:space="0" w:color="auto"/>
        <w:bottom w:val="none" w:sz="0" w:space="0" w:color="auto"/>
        <w:right w:val="none" w:sz="0" w:space="0" w:color="auto"/>
      </w:divBdr>
    </w:div>
    <w:div w:id="1165362293">
      <w:marLeft w:val="0"/>
      <w:marRight w:val="0"/>
      <w:marTop w:val="0"/>
      <w:marBottom w:val="0"/>
      <w:divBdr>
        <w:top w:val="none" w:sz="0" w:space="0" w:color="auto"/>
        <w:left w:val="none" w:sz="0" w:space="0" w:color="auto"/>
        <w:bottom w:val="none" w:sz="0" w:space="0" w:color="auto"/>
        <w:right w:val="none" w:sz="0" w:space="0" w:color="auto"/>
      </w:divBdr>
      <w:divsChild>
        <w:div w:id="1165362349">
          <w:marLeft w:val="0"/>
          <w:marRight w:val="0"/>
          <w:marTop w:val="0"/>
          <w:marBottom w:val="0"/>
          <w:divBdr>
            <w:top w:val="none" w:sz="0" w:space="0" w:color="auto"/>
            <w:left w:val="none" w:sz="0" w:space="0" w:color="auto"/>
            <w:bottom w:val="none" w:sz="0" w:space="0" w:color="auto"/>
            <w:right w:val="none" w:sz="0" w:space="0" w:color="auto"/>
          </w:divBdr>
          <w:divsChild>
            <w:div w:id="116536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62294">
      <w:marLeft w:val="0"/>
      <w:marRight w:val="0"/>
      <w:marTop w:val="0"/>
      <w:marBottom w:val="0"/>
      <w:divBdr>
        <w:top w:val="none" w:sz="0" w:space="0" w:color="auto"/>
        <w:left w:val="none" w:sz="0" w:space="0" w:color="auto"/>
        <w:bottom w:val="none" w:sz="0" w:space="0" w:color="auto"/>
        <w:right w:val="none" w:sz="0" w:space="0" w:color="auto"/>
      </w:divBdr>
    </w:div>
    <w:div w:id="1165362295">
      <w:marLeft w:val="0"/>
      <w:marRight w:val="0"/>
      <w:marTop w:val="0"/>
      <w:marBottom w:val="0"/>
      <w:divBdr>
        <w:top w:val="none" w:sz="0" w:space="0" w:color="auto"/>
        <w:left w:val="none" w:sz="0" w:space="0" w:color="auto"/>
        <w:bottom w:val="none" w:sz="0" w:space="0" w:color="auto"/>
        <w:right w:val="none" w:sz="0" w:space="0" w:color="auto"/>
      </w:divBdr>
    </w:div>
    <w:div w:id="1165362303">
      <w:marLeft w:val="0"/>
      <w:marRight w:val="0"/>
      <w:marTop w:val="0"/>
      <w:marBottom w:val="0"/>
      <w:divBdr>
        <w:top w:val="none" w:sz="0" w:space="0" w:color="auto"/>
        <w:left w:val="none" w:sz="0" w:space="0" w:color="auto"/>
        <w:bottom w:val="none" w:sz="0" w:space="0" w:color="auto"/>
        <w:right w:val="none" w:sz="0" w:space="0" w:color="auto"/>
      </w:divBdr>
      <w:divsChild>
        <w:div w:id="1165362350">
          <w:marLeft w:val="0"/>
          <w:marRight w:val="0"/>
          <w:marTop w:val="0"/>
          <w:marBottom w:val="0"/>
          <w:divBdr>
            <w:top w:val="none" w:sz="0" w:space="0" w:color="auto"/>
            <w:left w:val="none" w:sz="0" w:space="0" w:color="auto"/>
            <w:bottom w:val="none" w:sz="0" w:space="0" w:color="auto"/>
            <w:right w:val="none" w:sz="0" w:space="0" w:color="auto"/>
          </w:divBdr>
          <w:divsChild>
            <w:div w:id="116536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62304">
      <w:marLeft w:val="0"/>
      <w:marRight w:val="0"/>
      <w:marTop w:val="0"/>
      <w:marBottom w:val="0"/>
      <w:divBdr>
        <w:top w:val="none" w:sz="0" w:space="0" w:color="auto"/>
        <w:left w:val="none" w:sz="0" w:space="0" w:color="auto"/>
        <w:bottom w:val="none" w:sz="0" w:space="0" w:color="auto"/>
        <w:right w:val="none" w:sz="0" w:space="0" w:color="auto"/>
      </w:divBdr>
      <w:divsChild>
        <w:div w:id="1165362320">
          <w:marLeft w:val="0"/>
          <w:marRight w:val="0"/>
          <w:marTop w:val="0"/>
          <w:marBottom w:val="0"/>
          <w:divBdr>
            <w:top w:val="none" w:sz="0" w:space="0" w:color="auto"/>
            <w:left w:val="none" w:sz="0" w:space="0" w:color="auto"/>
            <w:bottom w:val="none" w:sz="0" w:space="0" w:color="auto"/>
            <w:right w:val="none" w:sz="0" w:space="0" w:color="auto"/>
          </w:divBdr>
          <w:divsChild>
            <w:div w:id="116536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62307">
      <w:marLeft w:val="0"/>
      <w:marRight w:val="0"/>
      <w:marTop w:val="0"/>
      <w:marBottom w:val="0"/>
      <w:divBdr>
        <w:top w:val="none" w:sz="0" w:space="0" w:color="auto"/>
        <w:left w:val="none" w:sz="0" w:space="0" w:color="auto"/>
        <w:bottom w:val="none" w:sz="0" w:space="0" w:color="auto"/>
        <w:right w:val="none" w:sz="0" w:space="0" w:color="auto"/>
      </w:divBdr>
    </w:div>
    <w:div w:id="1165362308">
      <w:marLeft w:val="0"/>
      <w:marRight w:val="0"/>
      <w:marTop w:val="0"/>
      <w:marBottom w:val="0"/>
      <w:divBdr>
        <w:top w:val="none" w:sz="0" w:space="0" w:color="auto"/>
        <w:left w:val="none" w:sz="0" w:space="0" w:color="auto"/>
        <w:bottom w:val="none" w:sz="0" w:space="0" w:color="auto"/>
        <w:right w:val="none" w:sz="0" w:space="0" w:color="auto"/>
      </w:divBdr>
      <w:divsChild>
        <w:div w:id="1165362291">
          <w:marLeft w:val="0"/>
          <w:marRight w:val="0"/>
          <w:marTop w:val="0"/>
          <w:marBottom w:val="0"/>
          <w:divBdr>
            <w:top w:val="none" w:sz="0" w:space="0" w:color="auto"/>
            <w:left w:val="none" w:sz="0" w:space="0" w:color="auto"/>
            <w:bottom w:val="none" w:sz="0" w:space="0" w:color="auto"/>
            <w:right w:val="none" w:sz="0" w:space="0" w:color="auto"/>
          </w:divBdr>
          <w:divsChild>
            <w:div w:id="116536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62316">
      <w:marLeft w:val="0"/>
      <w:marRight w:val="0"/>
      <w:marTop w:val="0"/>
      <w:marBottom w:val="0"/>
      <w:divBdr>
        <w:top w:val="none" w:sz="0" w:space="0" w:color="auto"/>
        <w:left w:val="none" w:sz="0" w:space="0" w:color="auto"/>
        <w:bottom w:val="none" w:sz="0" w:space="0" w:color="auto"/>
        <w:right w:val="none" w:sz="0" w:space="0" w:color="auto"/>
      </w:divBdr>
    </w:div>
    <w:div w:id="1165362324">
      <w:marLeft w:val="0"/>
      <w:marRight w:val="0"/>
      <w:marTop w:val="0"/>
      <w:marBottom w:val="0"/>
      <w:divBdr>
        <w:top w:val="none" w:sz="0" w:space="0" w:color="auto"/>
        <w:left w:val="none" w:sz="0" w:space="0" w:color="auto"/>
        <w:bottom w:val="none" w:sz="0" w:space="0" w:color="auto"/>
        <w:right w:val="none" w:sz="0" w:space="0" w:color="auto"/>
      </w:divBdr>
    </w:div>
    <w:div w:id="1165362325">
      <w:marLeft w:val="0"/>
      <w:marRight w:val="0"/>
      <w:marTop w:val="0"/>
      <w:marBottom w:val="0"/>
      <w:divBdr>
        <w:top w:val="none" w:sz="0" w:space="0" w:color="auto"/>
        <w:left w:val="none" w:sz="0" w:space="0" w:color="auto"/>
        <w:bottom w:val="none" w:sz="0" w:space="0" w:color="auto"/>
        <w:right w:val="none" w:sz="0" w:space="0" w:color="auto"/>
      </w:divBdr>
      <w:divsChild>
        <w:div w:id="1165362288">
          <w:marLeft w:val="0"/>
          <w:marRight w:val="0"/>
          <w:marTop w:val="0"/>
          <w:marBottom w:val="0"/>
          <w:divBdr>
            <w:top w:val="none" w:sz="0" w:space="0" w:color="auto"/>
            <w:left w:val="none" w:sz="0" w:space="0" w:color="auto"/>
            <w:bottom w:val="none" w:sz="0" w:space="0" w:color="auto"/>
            <w:right w:val="none" w:sz="0" w:space="0" w:color="auto"/>
          </w:divBdr>
        </w:div>
        <w:div w:id="1165362341">
          <w:marLeft w:val="0"/>
          <w:marRight w:val="0"/>
          <w:marTop w:val="0"/>
          <w:marBottom w:val="0"/>
          <w:divBdr>
            <w:top w:val="none" w:sz="0" w:space="0" w:color="auto"/>
            <w:left w:val="none" w:sz="0" w:space="0" w:color="auto"/>
            <w:bottom w:val="none" w:sz="0" w:space="0" w:color="auto"/>
            <w:right w:val="none" w:sz="0" w:space="0" w:color="auto"/>
          </w:divBdr>
        </w:div>
      </w:divsChild>
    </w:div>
    <w:div w:id="1165362327">
      <w:marLeft w:val="0"/>
      <w:marRight w:val="0"/>
      <w:marTop w:val="0"/>
      <w:marBottom w:val="0"/>
      <w:divBdr>
        <w:top w:val="none" w:sz="0" w:space="0" w:color="auto"/>
        <w:left w:val="none" w:sz="0" w:space="0" w:color="auto"/>
        <w:bottom w:val="none" w:sz="0" w:space="0" w:color="auto"/>
        <w:right w:val="none" w:sz="0" w:space="0" w:color="auto"/>
      </w:divBdr>
      <w:divsChild>
        <w:div w:id="1165362299">
          <w:marLeft w:val="0"/>
          <w:marRight w:val="0"/>
          <w:marTop w:val="0"/>
          <w:marBottom w:val="0"/>
          <w:divBdr>
            <w:top w:val="none" w:sz="0" w:space="0" w:color="auto"/>
            <w:left w:val="none" w:sz="0" w:space="0" w:color="auto"/>
            <w:bottom w:val="none" w:sz="0" w:space="0" w:color="auto"/>
            <w:right w:val="none" w:sz="0" w:space="0" w:color="auto"/>
          </w:divBdr>
        </w:div>
        <w:div w:id="1165362302">
          <w:marLeft w:val="0"/>
          <w:marRight w:val="0"/>
          <w:marTop w:val="0"/>
          <w:marBottom w:val="0"/>
          <w:divBdr>
            <w:top w:val="none" w:sz="0" w:space="0" w:color="auto"/>
            <w:left w:val="none" w:sz="0" w:space="0" w:color="auto"/>
            <w:bottom w:val="none" w:sz="0" w:space="0" w:color="auto"/>
            <w:right w:val="none" w:sz="0" w:space="0" w:color="auto"/>
          </w:divBdr>
        </w:div>
        <w:div w:id="1165362332">
          <w:marLeft w:val="0"/>
          <w:marRight w:val="0"/>
          <w:marTop w:val="0"/>
          <w:marBottom w:val="0"/>
          <w:divBdr>
            <w:top w:val="none" w:sz="0" w:space="0" w:color="auto"/>
            <w:left w:val="none" w:sz="0" w:space="0" w:color="auto"/>
            <w:bottom w:val="none" w:sz="0" w:space="0" w:color="auto"/>
            <w:right w:val="none" w:sz="0" w:space="0" w:color="auto"/>
          </w:divBdr>
        </w:div>
        <w:div w:id="1165362340">
          <w:marLeft w:val="0"/>
          <w:marRight w:val="0"/>
          <w:marTop w:val="0"/>
          <w:marBottom w:val="0"/>
          <w:divBdr>
            <w:top w:val="none" w:sz="0" w:space="0" w:color="auto"/>
            <w:left w:val="none" w:sz="0" w:space="0" w:color="auto"/>
            <w:bottom w:val="none" w:sz="0" w:space="0" w:color="auto"/>
            <w:right w:val="none" w:sz="0" w:space="0" w:color="auto"/>
          </w:divBdr>
        </w:div>
        <w:div w:id="1165362343">
          <w:marLeft w:val="0"/>
          <w:marRight w:val="0"/>
          <w:marTop w:val="0"/>
          <w:marBottom w:val="0"/>
          <w:divBdr>
            <w:top w:val="none" w:sz="0" w:space="0" w:color="auto"/>
            <w:left w:val="none" w:sz="0" w:space="0" w:color="auto"/>
            <w:bottom w:val="none" w:sz="0" w:space="0" w:color="auto"/>
            <w:right w:val="none" w:sz="0" w:space="0" w:color="auto"/>
          </w:divBdr>
        </w:div>
        <w:div w:id="1165362346">
          <w:marLeft w:val="0"/>
          <w:marRight w:val="0"/>
          <w:marTop w:val="0"/>
          <w:marBottom w:val="0"/>
          <w:divBdr>
            <w:top w:val="none" w:sz="0" w:space="0" w:color="auto"/>
            <w:left w:val="none" w:sz="0" w:space="0" w:color="auto"/>
            <w:bottom w:val="none" w:sz="0" w:space="0" w:color="auto"/>
            <w:right w:val="none" w:sz="0" w:space="0" w:color="auto"/>
          </w:divBdr>
        </w:div>
        <w:div w:id="1165362351">
          <w:marLeft w:val="0"/>
          <w:marRight w:val="0"/>
          <w:marTop w:val="0"/>
          <w:marBottom w:val="0"/>
          <w:divBdr>
            <w:top w:val="none" w:sz="0" w:space="0" w:color="auto"/>
            <w:left w:val="none" w:sz="0" w:space="0" w:color="auto"/>
            <w:bottom w:val="none" w:sz="0" w:space="0" w:color="auto"/>
            <w:right w:val="none" w:sz="0" w:space="0" w:color="auto"/>
          </w:divBdr>
        </w:div>
      </w:divsChild>
    </w:div>
    <w:div w:id="1165362330">
      <w:marLeft w:val="0"/>
      <w:marRight w:val="0"/>
      <w:marTop w:val="0"/>
      <w:marBottom w:val="0"/>
      <w:divBdr>
        <w:top w:val="none" w:sz="0" w:space="0" w:color="auto"/>
        <w:left w:val="none" w:sz="0" w:space="0" w:color="auto"/>
        <w:bottom w:val="none" w:sz="0" w:space="0" w:color="auto"/>
        <w:right w:val="none" w:sz="0" w:space="0" w:color="auto"/>
      </w:divBdr>
    </w:div>
    <w:div w:id="1165362334">
      <w:marLeft w:val="0"/>
      <w:marRight w:val="0"/>
      <w:marTop w:val="0"/>
      <w:marBottom w:val="0"/>
      <w:divBdr>
        <w:top w:val="none" w:sz="0" w:space="0" w:color="auto"/>
        <w:left w:val="none" w:sz="0" w:space="0" w:color="auto"/>
        <w:bottom w:val="none" w:sz="0" w:space="0" w:color="auto"/>
        <w:right w:val="none" w:sz="0" w:space="0" w:color="auto"/>
      </w:divBdr>
    </w:div>
    <w:div w:id="1165362338">
      <w:marLeft w:val="0"/>
      <w:marRight w:val="0"/>
      <w:marTop w:val="0"/>
      <w:marBottom w:val="0"/>
      <w:divBdr>
        <w:top w:val="none" w:sz="0" w:space="0" w:color="auto"/>
        <w:left w:val="none" w:sz="0" w:space="0" w:color="auto"/>
        <w:bottom w:val="none" w:sz="0" w:space="0" w:color="auto"/>
        <w:right w:val="none" w:sz="0" w:space="0" w:color="auto"/>
      </w:divBdr>
      <w:divsChild>
        <w:div w:id="1165362305">
          <w:marLeft w:val="0"/>
          <w:marRight w:val="0"/>
          <w:marTop w:val="0"/>
          <w:marBottom w:val="0"/>
          <w:divBdr>
            <w:top w:val="none" w:sz="0" w:space="0" w:color="auto"/>
            <w:left w:val="none" w:sz="0" w:space="0" w:color="auto"/>
            <w:bottom w:val="none" w:sz="0" w:space="0" w:color="auto"/>
            <w:right w:val="none" w:sz="0" w:space="0" w:color="auto"/>
          </w:divBdr>
        </w:div>
        <w:div w:id="1165362309">
          <w:marLeft w:val="0"/>
          <w:marRight w:val="0"/>
          <w:marTop w:val="0"/>
          <w:marBottom w:val="0"/>
          <w:divBdr>
            <w:top w:val="none" w:sz="0" w:space="0" w:color="auto"/>
            <w:left w:val="none" w:sz="0" w:space="0" w:color="auto"/>
            <w:bottom w:val="none" w:sz="0" w:space="0" w:color="auto"/>
            <w:right w:val="none" w:sz="0" w:space="0" w:color="auto"/>
          </w:divBdr>
        </w:div>
        <w:div w:id="1165362317">
          <w:marLeft w:val="0"/>
          <w:marRight w:val="0"/>
          <w:marTop w:val="0"/>
          <w:marBottom w:val="0"/>
          <w:divBdr>
            <w:top w:val="none" w:sz="0" w:space="0" w:color="auto"/>
            <w:left w:val="none" w:sz="0" w:space="0" w:color="auto"/>
            <w:bottom w:val="none" w:sz="0" w:space="0" w:color="auto"/>
            <w:right w:val="none" w:sz="0" w:space="0" w:color="auto"/>
          </w:divBdr>
        </w:div>
        <w:div w:id="1165362322">
          <w:marLeft w:val="0"/>
          <w:marRight w:val="0"/>
          <w:marTop w:val="0"/>
          <w:marBottom w:val="0"/>
          <w:divBdr>
            <w:top w:val="none" w:sz="0" w:space="0" w:color="auto"/>
            <w:left w:val="none" w:sz="0" w:space="0" w:color="auto"/>
            <w:bottom w:val="none" w:sz="0" w:space="0" w:color="auto"/>
            <w:right w:val="none" w:sz="0" w:space="0" w:color="auto"/>
          </w:divBdr>
        </w:div>
        <w:div w:id="1165362326">
          <w:marLeft w:val="0"/>
          <w:marRight w:val="0"/>
          <w:marTop w:val="0"/>
          <w:marBottom w:val="0"/>
          <w:divBdr>
            <w:top w:val="none" w:sz="0" w:space="0" w:color="auto"/>
            <w:left w:val="none" w:sz="0" w:space="0" w:color="auto"/>
            <w:bottom w:val="none" w:sz="0" w:space="0" w:color="auto"/>
            <w:right w:val="none" w:sz="0" w:space="0" w:color="auto"/>
          </w:divBdr>
        </w:div>
        <w:div w:id="1165362336">
          <w:marLeft w:val="0"/>
          <w:marRight w:val="0"/>
          <w:marTop w:val="0"/>
          <w:marBottom w:val="0"/>
          <w:divBdr>
            <w:top w:val="none" w:sz="0" w:space="0" w:color="auto"/>
            <w:left w:val="none" w:sz="0" w:space="0" w:color="auto"/>
            <w:bottom w:val="none" w:sz="0" w:space="0" w:color="auto"/>
            <w:right w:val="none" w:sz="0" w:space="0" w:color="auto"/>
          </w:divBdr>
        </w:div>
        <w:div w:id="1165362348">
          <w:marLeft w:val="0"/>
          <w:marRight w:val="0"/>
          <w:marTop w:val="0"/>
          <w:marBottom w:val="0"/>
          <w:divBdr>
            <w:top w:val="none" w:sz="0" w:space="0" w:color="auto"/>
            <w:left w:val="none" w:sz="0" w:space="0" w:color="auto"/>
            <w:bottom w:val="none" w:sz="0" w:space="0" w:color="auto"/>
            <w:right w:val="none" w:sz="0" w:space="0" w:color="auto"/>
          </w:divBdr>
        </w:div>
      </w:divsChild>
    </w:div>
    <w:div w:id="1165362339">
      <w:marLeft w:val="0"/>
      <w:marRight w:val="0"/>
      <w:marTop w:val="0"/>
      <w:marBottom w:val="0"/>
      <w:divBdr>
        <w:top w:val="none" w:sz="0" w:space="0" w:color="auto"/>
        <w:left w:val="none" w:sz="0" w:space="0" w:color="auto"/>
        <w:bottom w:val="none" w:sz="0" w:space="0" w:color="auto"/>
        <w:right w:val="none" w:sz="0" w:space="0" w:color="auto"/>
      </w:divBdr>
      <w:divsChild>
        <w:div w:id="1165362312">
          <w:marLeft w:val="0"/>
          <w:marRight w:val="0"/>
          <w:marTop w:val="0"/>
          <w:marBottom w:val="0"/>
          <w:divBdr>
            <w:top w:val="none" w:sz="0" w:space="0" w:color="auto"/>
            <w:left w:val="none" w:sz="0" w:space="0" w:color="auto"/>
            <w:bottom w:val="none" w:sz="0" w:space="0" w:color="auto"/>
            <w:right w:val="none" w:sz="0" w:space="0" w:color="auto"/>
          </w:divBdr>
          <w:divsChild>
            <w:div w:id="1165362287">
              <w:marLeft w:val="0"/>
              <w:marRight w:val="0"/>
              <w:marTop w:val="0"/>
              <w:marBottom w:val="0"/>
              <w:divBdr>
                <w:top w:val="none" w:sz="0" w:space="0" w:color="auto"/>
                <w:left w:val="none" w:sz="0" w:space="0" w:color="auto"/>
                <w:bottom w:val="none" w:sz="0" w:space="0" w:color="auto"/>
                <w:right w:val="none" w:sz="0" w:space="0" w:color="auto"/>
              </w:divBdr>
            </w:div>
            <w:div w:id="1165362292">
              <w:marLeft w:val="0"/>
              <w:marRight w:val="0"/>
              <w:marTop w:val="0"/>
              <w:marBottom w:val="0"/>
              <w:divBdr>
                <w:top w:val="none" w:sz="0" w:space="0" w:color="auto"/>
                <w:left w:val="none" w:sz="0" w:space="0" w:color="auto"/>
                <w:bottom w:val="none" w:sz="0" w:space="0" w:color="auto"/>
                <w:right w:val="none" w:sz="0" w:space="0" w:color="auto"/>
              </w:divBdr>
            </w:div>
            <w:div w:id="1165362296">
              <w:marLeft w:val="0"/>
              <w:marRight w:val="0"/>
              <w:marTop w:val="0"/>
              <w:marBottom w:val="0"/>
              <w:divBdr>
                <w:top w:val="none" w:sz="0" w:space="0" w:color="auto"/>
                <w:left w:val="none" w:sz="0" w:space="0" w:color="auto"/>
                <w:bottom w:val="none" w:sz="0" w:space="0" w:color="auto"/>
                <w:right w:val="none" w:sz="0" w:space="0" w:color="auto"/>
              </w:divBdr>
            </w:div>
            <w:div w:id="1165362297">
              <w:marLeft w:val="0"/>
              <w:marRight w:val="0"/>
              <w:marTop w:val="0"/>
              <w:marBottom w:val="0"/>
              <w:divBdr>
                <w:top w:val="none" w:sz="0" w:space="0" w:color="auto"/>
                <w:left w:val="none" w:sz="0" w:space="0" w:color="auto"/>
                <w:bottom w:val="none" w:sz="0" w:space="0" w:color="auto"/>
                <w:right w:val="none" w:sz="0" w:space="0" w:color="auto"/>
              </w:divBdr>
            </w:div>
            <w:div w:id="1165362298">
              <w:marLeft w:val="0"/>
              <w:marRight w:val="0"/>
              <w:marTop w:val="0"/>
              <w:marBottom w:val="0"/>
              <w:divBdr>
                <w:top w:val="none" w:sz="0" w:space="0" w:color="auto"/>
                <w:left w:val="none" w:sz="0" w:space="0" w:color="auto"/>
                <w:bottom w:val="none" w:sz="0" w:space="0" w:color="auto"/>
                <w:right w:val="none" w:sz="0" w:space="0" w:color="auto"/>
              </w:divBdr>
            </w:div>
            <w:div w:id="1165362300">
              <w:marLeft w:val="0"/>
              <w:marRight w:val="0"/>
              <w:marTop w:val="0"/>
              <w:marBottom w:val="0"/>
              <w:divBdr>
                <w:top w:val="none" w:sz="0" w:space="0" w:color="auto"/>
                <w:left w:val="none" w:sz="0" w:space="0" w:color="auto"/>
                <w:bottom w:val="none" w:sz="0" w:space="0" w:color="auto"/>
                <w:right w:val="none" w:sz="0" w:space="0" w:color="auto"/>
              </w:divBdr>
            </w:div>
            <w:div w:id="1165362301">
              <w:marLeft w:val="0"/>
              <w:marRight w:val="0"/>
              <w:marTop w:val="0"/>
              <w:marBottom w:val="0"/>
              <w:divBdr>
                <w:top w:val="none" w:sz="0" w:space="0" w:color="auto"/>
                <w:left w:val="none" w:sz="0" w:space="0" w:color="auto"/>
                <w:bottom w:val="none" w:sz="0" w:space="0" w:color="auto"/>
                <w:right w:val="none" w:sz="0" w:space="0" w:color="auto"/>
              </w:divBdr>
            </w:div>
            <w:div w:id="1165362310">
              <w:marLeft w:val="0"/>
              <w:marRight w:val="0"/>
              <w:marTop w:val="0"/>
              <w:marBottom w:val="0"/>
              <w:divBdr>
                <w:top w:val="none" w:sz="0" w:space="0" w:color="auto"/>
                <w:left w:val="none" w:sz="0" w:space="0" w:color="auto"/>
                <w:bottom w:val="none" w:sz="0" w:space="0" w:color="auto"/>
                <w:right w:val="none" w:sz="0" w:space="0" w:color="auto"/>
              </w:divBdr>
            </w:div>
            <w:div w:id="1165362311">
              <w:marLeft w:val="0"/>
              <w:marRight w:val="0"/>
              <w:marTop w:val="0"/>
              <w:marBottom w:val="0"/>
              <w:divBdr>
                <w:top w:val="none" w:sz="0" w:space="0" w:color="auto"/>
                <w:left w:val="none" w:sz="0" w:space="0" w:color="auto"/>
                <w:bottom w:val="none" w:sz="0" w:space="0" w:color="auto"/>
                <w:right w:val="none" w:sz="0" w:space="0" w:color="auto"/>
              </w:divBdr>
            </w:div>
            <w:div w:id="1165362319">
              <w:marLeft w:val="0"/>
              <w:marRight w:val="0"/>
              <w:marTop w:val="0"/>
              <w:marBottom w:val="0"/>
              <w:divBdr>
                <w:top w:val="none" w:sz="0" w:space="0" w:color="auto"/>
                <w:left w:val="none" w:sz="0" w:space="0" w:color="auto"/>
                <w:bottom w:val="none" w:sz="0" w:space="0" w:color="auto"/>
                <w:right w:val="none" w:sz="0" w:space="0" w:color="auto"/>
              </w:divBdr>
            </w:div>
            <w:div w:id="1165362321">
              <w:marLeft w:val="0"/>
              <w:marRight w:val="0"/>
              <w:marTop w:val="0"/>
              <w:marBottom w:val="0"/>
              <w:divBdr>
                <w:top w:val="none" w:sz="0" w:space="0" w:color="auto"/>
                <w:left w:val="none" w:sz="0" w:space="0" w:color="auto"/>
                <w:bottom w:val="none" w:sz="0" w:space="0" w:color="auto"/>
                <w:right w:val="none" w:sz="0" w:space="0" w:color="auto"/>
              </w:divBdr>
            </w:div>
            <w:div w:id="1165362323">
              <w:marLeft w:val="0"/>
              <w:marRight w:val="0"/>
              <w:marTop w:val="0"/>
              <w:marBottom w:val="0"/>
              <w:divBdr>
                <w:top w:val="none" w:sz="0" w:space="0" w:color="auto"/>
                <w:left w:val="none" w:sz="0" w:space="0" w:color="auto"/>
                <w:bottom w:val="none" w:sz="0" w:space="0" w:color="auto"/>
                <w:right w:val="none" w:sz="0" w:space="0" w:color="auto"/>
              </w:divBdr>
            </w:div>
            <w:div w:id="1165362328">
              <w:marLeft w:val="0"/>
              <w:marRight w:val="0"/>
              <w:marTop w:val="0"/>
              <w:marBottom w:val="0"/>
              <w:divBdr>
                <w:top w:val="none" w:sz="0" w:space="0" w:color="auto"/>
                <w:left w:val="none" w:sz="0" w:space="0" w:color="auto"/>
                <w:bottom w:val="none" w:sz="0" w:space="0" w:color="auto"/>
                <w:right w:val="none" w:sz="0" w:space="0" w:color="auto"/>
              </w:divBdr>
            </w:div>
            <w:div w:id="1165362329">
              <w:marLeft w:val="0"/>
              <w:marRight w:val="0"/>
              <w:marTop w:val="0"/>
              <w:marBottom w:val="0"/>
              <w:divBdr>
                <w:top w:val="none" w:sz="0" w:space="0" w:color="auto"/>
                <w:left w:val="none" w:sz="0" w:space="0" w:color="auto"/>
                <w:bottom w:val="none" w:sz="0" w:space="0" w:color="auto"/>
                <w:right w:val="none" w:sz="0" w:space="0" w:color="auto"/>
              </w:divBdr>
            </w:div>
            <w:div w:id="1165362333">
              <w:marLeft w:val="0"/>
              <w:marRight w:val="0"/>
              <w:marTop w:val="0"/>
              <w:marBottom w:val="0"/>
              <w:divBdr>
                <w:top w:val="none" w:sz="0" w:space="0" w:color="auto"/>
                <w:left w:val="none" w:sz="0" w:space="0" w:color="auto"/>
                <w:bottom w:val="none" w:sz="0" w:space="0" w:color="auto"/>
                <w:right w:val="none" w:sz="0" w:space="0" w:color="auto"/>
              </w:divBdr>
            </w:div>
            <w:div w:id="116536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62342">
      <w:marLeft w:val="0"/>
      <w:marRight w:val="0"/>
      <w:marTop w:val="0"/>
      <w:marBottom w:val="0"/>
      <w:divBdr>
        <w:top w:val="none" w:sz="0" w:space="0" w:color="auto"/>
        <w:left w:val="none" w:sz="0" w:space="0" w:color="auto"/>
        <w:bottom w:val="none" w:sz="0" w:space="0" w:color="auto"/>
        <w:right w:val="none" w:sz="0" w:space="0" w:color="auto"/>
      </w:divBdr>
      <w:divsChild>
        <w:div w:id="1165362337">
          <w:marLeft w:val="0"/>
          <w:marRight w:val="0"/>
          <w:marTop w:val="0"/>
          <w:marBottom w:val="0"/>
          <w:divBdr>
            <w:top w:val="none" w:sz="0" w:space="0" w:color="auto"/>
            <w:left w:val="none" w:sz="0" w:space="0" w:color="auto"/>
            <w:bottom w:val="none" w:sz="0" w:space="0" w:color="auto"/>
            <w:right w:val="none" w:sz="0" w:space="0" w:color="auto"/>
          </w:divBdr>
          <w:divsChild>
            <w:div w:id="116536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62344">
      <w:marLeft w:val="0"/>
      <w:marRight w:val="0"/>
      <w:marTop w:val="0"/>
      <w:marBottom w:val="0"/>
      <w:divBdr>
        <w:top w:val="none" w:sz="0" w:space="0" w:color="auto"/>
        <w:left w:val="none" w:sz="0" w:space="0" w:color="auto"/>
        <w:bottom w:val="none" w:sz="0" w:space="0" w:color="auto"/>
        <w:right w:val="none" w:sz="0" w:space="0" w:color="auto"/>
      </w:divBdr>
    </w:div>
    <w:div w:id="1165362345">
      <w:marLeft w:val="0"/>
      <w:marRight w:val="0"/>
      <w:marTop w:val="0"/>
      <w:marBottom w:val="0"/>
      <w:divBdr>
        <w:top w:val="none" w:sz="0" w:space="0" w:color="auto"/>
        <w:left w:val="none" w:sz="0" w:space="0" w:color="auto"/>
        <w:bottom w:val="none" w:sz="0" w:space="0" w:color="auto"/>
        <w:right w:val="none" w:sz="0" w:space="0" w:color="auto"/>
      </w:divBdr>
      <w:divsChild>
        <w:div w:id="1165362289">
          <w:marLeft w:val="0"/>
          <w:marRight w:val="0"/>
          <w:marTop w:val="0"/>
          <w:marBottom w:val="0"/>
          <w:divBdr>
            <w:top w:val="none" w:sz="0" w:space="0" w:color="auto"/>
            <w:left w:val="none" w:sz="0" w:space="0" w:color="auto"/>
            <w:bottom w:val="none" w:sz="0" w:space="0" w:color="auto"/>
            <w:right w:val="none" w:sz="0" w:space="0" w:color="auto"/>
          </w:divBdr>
          <w:divsChild>
            <w:div w:id="116536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53623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Alexandra%20Haack\Desktop\Daimler%20allgemein\Neues%20Template%202012\PI%20ohne%20125%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PI ohne 125 Logo.dot</Template>
  <TotalTime>0</TotalTime>
  <Pages>4</Pages>
  <Words>958</Words>
  <Characters>5462</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Informazione stampa</vt:lpstr>
    </vt:vector>
  </TitlesOfParts>
  <Company>Daimler AG</Company>
  <LinksUpToDate>false</LinksUpToDate>
  <CharactersWithSpaces>6408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subject/>
  <dc:creator>COM/MBC</dc:creator>
  <cp:keywords/>
  <dc:description/>
  <cp:lastModifiedBy>Franchi, Fabio (183)</cp:lastModifiedBy>
  <cp:revision>19</cp:revision>
  <cp:lastPrinted>2013-09-20T14:52:00Z</cp:lastPrinted>
  <dcterms:created xsi:type="dcterms:W3CDTF">2013-12-10T10:55:00Z</dcterms:created>
  <dcterms:modified xsi:type="dcterms:W3CDTF">2013-12-12T14:54:00Z</dcterms:modified>
</cp:coreProperties>
</file>