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78EE" w:rsidRPr="00D47282" w:rsidRDefault="00270652" w:rsidP="006340AB">
      <w:pPr>
        <w:pStyle w:val="40Continoustext13pt"/>
        <w:tabs>
          <w:tab w:val="left" w:pos="3402"/>
        </w:tabs>
        <w:spacing w:after="0"/>
      </w:pPr>
      <w:bookmarkStart w:id="0" w:name="_GoBack"/>
      <w:bookmarkEnd w:id="0"/>
      <w:r w:rsidRPr="00D47282">
        <w:t>Contact:</w:t>
      </w:r>
      <w:r w:rsidR="00C878EE" w:rsidRPr="00D47282">
        <w:tab/>
      </w:r>
      <w:r w:rsidRPr="00D47282">
        <w:t>Telephone:</w:t>
      </w:r>
    </w:p>
    <w:p w:rsidR="00C878EE" w:rsidRPr="00D47282" w:rsidRDefault="00FB4C3D" w:rsidP="00030CE7">
      <w:pPr>
        <w:pStyle w:val="40Continoustext13pt"/>
        <w:tabs>
          <w:tab w:val="left" w:pos="3402"/>
          <w:tab w:val="left" w:pos="7655"/>
        </w:tabs>
        <w:spacing w:after="0"/>
        <w:rPr>
          <w:rStyle w:val="40Continoustext13ptZchn"/>
        </w:rPr>
      </w:pPr>
      <w:sdt>
        <w:sdtPr>
          <w:rPr>
            <w:rStyle w:val="40Continoustext13ptZchn"/>
          </w:rPr>
          <w:alias w:val="Autor1"/>
          <w:tag w:val="Author1"/>
          <w:id w:val="-62266428"/>
          <w:lock w:val="sdtLocked"/>
          <w:placeholder>
            <w:docPart w:val="47D89CAC937E418DAF26C61025CD69DE"/>
          </w:placeholder>
        </w:sdtPr>
        <w:sdtEndPr>
          <w:rPr>
            <w:rStyle w:val="40Continoustext13ptZchn"/>
          </w:rPr>
        </w:sdtEndPr>
        <w:sdtContent>
          <w:r w:rsidR="009669FC">
            <w:rPr>
              <w:rStyle w:val="40Continoustext13ptZchn"/>
            </w:rPr>
            <w:t>Florian Martens</w:t>
          </w:r>
        </w:sdtContent>
      </w:sdt>
      <w:r w:rsidR="00C878EE" w:rsidRPr="00D47282">
        <w:rPr>
          <w:rStyle w:val="40Continoustext13ptZchn"/>
        </w:rPr>
        <w:tab/>
      </w:r>
      <w:sdt>
        <w:sdtPr>
          <w:alias w:val="Telefon1"/>
          <w:tag w:val="Telephone1"/>
          <w:id w:val="-512069646"/>
          <w:lock w:val="sdtLocked"/>
          <w:placeholder>
            <w:docPart w:val="F303CFE4180B426A9AFE9732712DD241"/>
          </w:placeholder>
          <w:showingPlcHdr/>
        </w:sdtPr>
        <w:sdtEndPr>
          <w:rPr>
            <w:rStyle w:val="40Continoustext13ptZchn"/>
          </w:rPr>
        </w:sdtEndPr>
        <w:sdtContent>
          <w:r w:rsidR="00A20729" w:rsidRPr="00A20729">
            <w:t>+49 (0) 711 17-</w:t>
          </w:r>
          <w:r w:rsidR="009669FC">
            <w:t>35014</w:t>
          </w:r>
        </w:sdtContent>
      </w:sdt>
    </w:p>
    <w:p w:rsidR="00EF5A24" w:rsidRPr="00D47282" w:rsidRDefault="00FB4C3D" w:rsidP="004D1A41">
      <w:pPr>
        <w:pStyle w:val="40Continoustext13pt"/>
        <w:tabs>
          <w:tab w:val="left" w:pos="3402"/>
          <w:tab w:val="left" w:pos="7290"/>
          <w:tab w:val="left" w:pos="7655"/>
        </w:tabs>
        <w:spacing w:after="0"/>
        <w:rPr>
          <w:rStyle w:val="40Continoustext13ptZchn"/>
        </w:rPr>
      </w:pPr>
      <w:sdt>
        <w:sdtPr>
          <w:rPr>
            <w:rStyle w:val="40Continoustext13ptZchn"/>
          </w:rPr>
          <w:alias w:val="Autor2"/>
          <w:tag w:val="Autho2"/>
          <w:id w:val="1216245311"/>
          <w:lock w:val="sdtLocked"/>
          <w:placeholder>
            <w:docPart w:val="AB40895786894F46A6484CC899A54573"/>
          </w:placeholder>
        </w:sdtPr>
        <w:sdtEndPr>
          <w:rPr>
            <w:rStyle w:val="40Continoustext13ptZchn"/>
          </w:rPr>
        </w:sdtEndPr>
        <w:sdtContent>
          <w:r w:rsidR="009669FC">
            <w:rPr>
              <w:rStyle w:val="40Continoustext13ptZchn"/>
            </w:rPr>
            <w:t>Silke Walters</w:t>
          </w:r>
        </w:sdtContent>
      </w:sdt>
      <w:r w:rsidR="00030CE7" w:rsidRPr="00D47282">
        <w:rPr>
          <w:rStyle w:val="40Continoustext13ptZchn"/>
        </w:rPr>
        <w:tab/>
      </w:r>
      <w:sdt>
        <w:sdtPr>
          <w:rPr>
            <w:rStyle w:val="40Continoustext13ptZchn"/>
          </w:rPr>
          <w:alias w:val="Telefon2"/>
          <w:tag w:val="Telephone2"/>
          <w:id w:val="727182275"/>
          <w:lock w:val="sdtLocked"/>
          <w:placeholder>
            <w:docPart w:val="19A43985CD9C4A529C43BE906CE13D69"/>
          </w:placeholder>
        </w:sdtPr>
        <w:sdtEndPr>
          <w:rPr>
            <w:rStyle w:val="40Continoustext13ptZchn"/>
          </w:rPr>
        </w:sdtEndPr>
        <w:sdtContent>
          <w:r w:rsidR="009669FC">
            <w:rPr>
              <w:rStyle w:val="40Continoustext13ptZchn"/>
            </w:rPr>
            <w:t>+49 (0) 711 17-40624</w:t>
          </w:r>
        </w:sdtContent>
      </w:sdt>
    </w:p>
    <w:p w:rsidR="00BA7B6C" w:rsidRPr="00D47282" w:rsidRDefault="00FB4C3D" w:rsidP="00BA7B6C">
      <w:pPr>
        <w:pStyle w:val="40Continoustext13pt"/>
        <w:tabs>
          <w:tab w:val="left" w:pos="3402"/>
          <w:tab w:val="left" w:pos="7655"/>
        </w:tabs>
        <w:spacing w:after="0"/>
        <w:rPr>
          <w:rStyle w:val="40Continoustext13ptZchn"/>
        </w:rPr>
      </w:pPr>
      <w:sdt>
        <w:sdtPr>
          <w:rPr>
            <w:rStyle w:val="40Continoustext13ptZchn"/>
          </w:rPr>
          <w:alias w:val="Autor3"/>
          <w:tag w:val="Author3"/>
          <w:id w:val="1881586638"/>
          <w:lock w:val="sdtLocked"/>
          <w:placeholder>
            <w:docPart w:val="D4CC45E2F34F4198A26EF1A1C94F19D0"/>
          </w:placeholder>
          <w:showingPlcHdr/>
        </w:sdtPr>
        <w:sdtEndPr>
          <w:rPr>
            <w:rStyle w:val="40Continoustext13ptZchn"/>
          </w:rPr>
        </w:sdtEndPr>
        <w:sdtContent>
          <w:r w:rsidR="00A20729">
            <w:t xml:space="preserve"> </w:t>
          </w:r>
        </w:sdtContent>
      </w:sdt>
      <w:r w:rsidR="00030CE7" w:rsidRPr="00D47282">
        <w:rPr>
          <w:rStyle w:val="40Continoustext13ptZchn"/>
        </w:rPr>
        <w:tab/>
      </w:r>
      <w:sdt>
        <w:sdtPr>
          <w:rPr>
            <w:rStyle w:val="40Continoustext13ptZchn"/>
          </w:rPr>
          <w:alias w:val="Telefon3"/>
          <w:tag w:val="Telephone3"/>
          <w:id w:val="735745694"/>
          <w:lock w:val="sdtLocked"/>
          <w:placeholder>
            <w:docPart w:val="5B169C9A953D4DF98B2F69A0F8624D91"/>
          </w:placeholder>
          <w:showingPlcHdr/>
        </w:sdtPr>
        <w:sdtEndPr>
          <w:rPr>
            <w:rStyle w:val="40Continoustext13ptZchn"/>
          </w:rPr>
        </w:sdtEndPr>
        <w:sdtContent>
          <w:r w:rsidR="00A20729">
            <w:rPr>
              <w:rStyle w:val="40Continoustext13ptZchn"/>
            </w:rPr>
            <w:t xml:space="preserve"> </w:t>
          </w:r>
        </w:sdtContent>
      </w:sdt>
    </w:p>
    <w:p w:rsidR="004D1A41" w:rsidRPr="00D47282" w:rsidRDefault="004D1A41" w:rsidP="00BA7B6C">
      <w:pPr>
        <w:pStyle w:val="40Continoustext13pt"/>
        <w:tabs>
          <w:tab w:val="left" w:pos="3402"/>
          <w:tab w:val="left" w:pos="7655"/>
        </w:tabs>
        <w:spacing w:after="0"/>
        <w:rPr>
          <w:rStyle w:val="40Continoustext13ptZchn"/>
        </w:rPr>
      </w:pPr>
    </w:p>
    <w:p w:rsidR="00A80D1A" w:rsidRPr="00D47282" w:rsidRDefault="00A80D1A" w:rsidP="00A80D1A">
      <w:pPr>
        <w:pStyle w:val="00Information"/>
        <w:framePr w:w="2835" w:h="1605" w:hRule="exact" w:wrap="around" w:x="9079" w:y="4021"/>
        <w:spacing w:after="340" w:line="240" w:lineRule="auto"/>
      </w:pPr>
      <w:r w:rsidRPr="00D47282">
        <w:t>Press</w:t>
      </w:r>
      <w:r>
        <w:t xml:space="preserve"> </w:t>
      </w:r>
      <w:r w:rsidRPr="00D47282">
        <w:t>Information</w:t>
      </w:r>
    </w:p>
    <w:p w:rsidR="00A80D1A" w:rsidRPr="00D47282" w:rsidRDefault="00A80D1A" w:rsidP="00A80D1A">
      <w:pPr>
        <w:pStyle w:val="40Continoustext13pt"/>
        <w:framePr w:w="2835" w:h="1605" w:hRule="exact" w:wrap="around" w:vAnchor="page" w:hAnchor="page" w:x="9079" w:y="4021" w:anchorLock="1"/>
        <w:tabs>
          <w:tab w:val="left" w:pos="3402"/>
          <w:tab w:val="left" w:pos="7655"/>
        </w:tabs>
        <w:spacing w:after="0"/>
        <w:rPr>
          <w:rStyle w:val="40Continoustext13ptZchn"/>
        </w:rPr>
      </w:pPr>
    </w:p>
    <w:p w:rsidR="00A80D1A" w:rsidRPr="00D47282" w:rsidRDefault="00FB4C3D" w:rsidP="00A80D1A">
      <w:pPr>
        <w:pStyle w:val="40Continoustext13pt"/>
        <w:framePr w:w="2835" w:h="1605" w:hRule="exact" w:wrap="around" w:vAnchor="page" w:hAnchor="page" w:x="9079" w:y="4021" w:anchorLock="1"/>
        <w:tabs>
          <w:tab w:val="left" w:pos="3402"/>
          <w:tab w:val="left" w:pos="7655"/>
        </w:tabs>
        <w:spacing w:after="0"/>
      </w:pPr>
      <w:sdt>
        <w:sdtPr>
          <w:rPr>
            <w:rStyle w:val="40Continoustext13ptZchn"/>
          </w:rPr>
          <w:alias w:val="Date"/>
          <w:tag w:val="Date"/>
          <w:id w:val="962159485"/>
          <w:lock w:val="sdtLocked"/>
          <w:placeholder>
            <w:docPart w:val="FCD3C8A3DAF84233A7DF19128508ACF2"/>
          </w:placeholder>
          <w:date w:fullDate="2013-04-10T00:00:00Z">
            <w:dateFormat w:val="MMMM d, yyyy"/>
            <w:lid w:val="en-US"/>
            <w:storeMappedDataAs w:val="dateTime"/>
            <w:calendar w:val="gregorian"/>
          </w:date>
        </w:sdtPr>
        <w:sdtEndPr>
          <w:rPr>
            <w:rStyle w:val="40Continoustext13ptZchn"/>
          </w:rPr>
        </w:sdtEndPr>
        <w:sdtContent>
          <w:r w:rsidR="009669FC">
            <w:rPr>
              <w:rStyle w:val="40Continoustext13ptZchn"/>
              <w:lang w:val="en-US"/>
            </w:rPr>
            <w:t>April 10, 2013</w:t>
          </w:r>
        </w:sdtContent>
      </w:sdt>
    </w:p>
    <w:p w:rsidR="004D1A41" w:rsidRPr="00D47282" w:rsidRDefault="004D1A41" w:rsidP="00BA7B6C">
      <w:pPr>
        <w:sectPr w:rsidR="004D1A41" w:rsidRPr="00D47282" w:rsidSect="00DD6439">
          <w:headerReference w:type="default" r:id="rId9"/>
          <w:footerReference w:type="default" r:id="rId10"/>
          <w:headerReference w:type="first" r:id="rId11"/>
          <w:footerReference w:type="first" r:id="rId12"/>
          <w:type w:val="continuous"/>
          <w:pgSz w:w="11907" w:h="16839" w:code="9"/>
          <w:pgMar w:top="3969" w:right="3289" w:bottom="1304" w:left="1418" w:header="0" w:footer="57" w:gutter="0"/>
          <w:cols w:space="720"/>
          <w:titlePg/>
          <w:docGrid w:linePitch="354"/>
        </w:sectPr>
      </w:pPr>
    </w:p>
    <w:sdt>
      <w:sdtPr>
        <w:alias w:val="Haupttitel"/>
        <w:tag w:val="Headline"/>
        <w:id w:val="-1609344920"/>
        <w:lock w:val="sdtLocked"/>
        <w:placeholder>
          <w:docPart w:val="012027F3192F46C182EAA6AA284BBB0D"/>
        </w:placeholder>
      </w:sdtPr>
      <w:sdtEndPr/>
      <w:sdtContent>
        <w:p w:rsidR="00BA7B6C" w:rsidRPr="00975DB2" w:rsidRDefault="00D60EE2" w:rsidP="00975DB2">
          <w:pPr>
            <w:pStyle w:val="20Headline"/>
          </w:pPr>
          <w:r w:rsidRPr="00E94CF1">
            <w:rPr>
              <w:lang w:val="en-US"/>
            </w:rPr>
            <w:t xml:space="preserve">Dr. Dieter Zetsche </w:t>
          </w:r>
          <w:r>
            <w:rPr>
              <w:lang w:val="en-US"/>
            </w:rPr>
            <w:t>at the</w:t>
          </w:r>
          <w:r w:rsidRPr="00E94CF1">
            <w:rPr>
              <w:lang w:val="en-US"/>
            </w:rPr>
            <w:t xml:space="preserve"> </w:t>
          </w:r>
          <w:r>
            <w:rPr>
              <w:lang w:val="en-US"/>
            </w:rPr>
            <w:t>Annual Shareholders’ Meeting</w:t>
          </w:r>
          <w:r w:rsidRPr="00E94CF1">
            <w:rPr>
              <w:lang w:val="en-US"/>
            </w:rPr>
            <w:t xml:space="preserve">: </w:t>
          </w:r>
          <w:r>
            <w:rPr>
              <w:lang w:val="en-US"/>
            </w:rPr>
            <w:t>“Growth a</w:t>
          </w:r>
          <w:r w:rsidRPr="00E94CF1">
            <w:rPr>
              <w:lang w:val="en-US"/>
            </w:rPr>
            <w:t xml:space="preserve">nd </w:t>
          </w:r>
          <w:r>
            <w:rPr>
              <w:lang w:val="en-US"/>
            </w:rPr>
            <w:t>efficiency</w:t>
          </w:r>
          <w:r w:rsidRPr="00E94CF1">
            <w:rPr>
              <w:lang w:val="en-US"/>
            </w:rPr>
            <w:t xml:space="preserve">: Daimler </w:t>
          </w:r>
          <w:r>
            <w:rPr>
              <w:lang w:val="en-US"/>
            </w:rPr>
            <w:t>is staying the course.”</w:t>
          </w:r>
        </w:p>
      </w:sdtContent>
    </w:sdt>
    <w:sdt>
      <w:sdtPr>
        <w:alias w:val="Untertitel"/>
        <w:tag w:val="Subehad"/>
        <w:id w:val="-439677132"/>
        <w:lock w:val="sdtLocked"/>
        <w:placeholder>
          <w:docPart w:val="4D4AB700B86142B1A408867CF79C0F5D"/>
        </w:placeholder>
      </w:sdtPr>
      <w:sdtEndPr/>
      <w:sdtContent>
        <w:sdt>
          <w:sdtPr>
            <w:alias w:val="Untertitel"/>
            <w:tag w:val="Subhead"/>
            <w:id w:val="-110980770"/>
            <w:placeholder>
              <w:docPart w:val="6961DF678A714363B5E81ADF83A76CE1"/>
            </w:placeholder>
          </w:sdtPr>
          <w:sdtEndPr>
            <w:rPr>
              <w:lang w:val="en-US"/>
            </w:rPr>
          </w:sdtEndPr>
          <w:sdtContent>
            <w:p w:rsidR="00D60EE2" w:rsidRPr="00E94CF1" w:rsidRDefault="00D60EE2" w:rsidP="00D60EE2">
              <w:pPr>
                <w:pStyle w:val="Subhead"/>
                <w:rPr>
                  <w:lang w:val="en-US"/>
                </w:rPr>
              </w:pPr>
              <w:r>
                <w:rPr>
                  <w:lang w:val="en-US"/>
                </w:rPr>
                <w:t>Affirmation of</w:t>
              </w:r>
              <w:r w:rsidRPr="00E94CF1">
                <w:rPr>
                  <w:lang w:val="en-US"/>
                </w:rPr>
                <w:t xml:space="preserve"> </w:t>
              </w:r>
              <w:r>
                <w:rPr>
                  <w:lang w:val="en-US"/>
                </w:rPr>
                <w:t xml:space="preserve">long-term strategy </w:t>
              </w:r>
              <w:r w:rsidR="00DD1887">
                <w:rPr>
                  <w:lang w:val="en-US"/>
                </w:rPr>
                <w:t>and</w:t>
              </w:r>
              <w:r w:rsidR="00DD1887" w:rsidRPr="00E94CF1">
                <w:rPr>
                  <w:lang w:val="en-US"/>
                </w:rPr>
                <w:t xml:space="preserve"> </w:t>
              </w:r>
              <w:r>
                <w:rPr>
                  <w:lang w:val="en-US"/>
                </w:rPr>
                <w:t>goals</w:t>
              </w:r>
            </w:p>
            <w:p w:rsidR="00D60EE2" w:rsidRPr="00E94CF1" w:rsidRDefault="00D60EE2" w:rsidP="00D60EE2">
              <w:pPr>
                <w:pStyle w:val="Subhead"/>
                <w:rPr>
                  <w:lang w:val="en-US"/>
                </w:rPr>
              </w:pPr>
              <w:r>
                <w:rPr>
                  <w:lang w:val="en-US"/>
                </w:rPr>
                <w:t>Start of biggest</w:t>
              </w:r>
              <w:r w:rsidRPr="00E94CF1">
                <w:rPr>
                  <w:lang w:val="en-US"/>
                </w:rPr>
                <w:t xml:space="preserve"> </w:t>
              </w:r>
              <w:r>
                <w:rPr>
                  <w:lang w:val="en-US"/>
                </w:rPr>
                <w:t>growth program</w:t>
              </w:r>
              <w:r w:rsidRPr="00E94CF1">
                <w:rPr>
                  <w:lang w:val="en-US"/>
                </w:rPr>
                <w:t xml:space="preserve"> </w:t>
              </w:r>
              <w:r>
                <w:rPr>
                  <w:lang w:val="en-US"/>
                </w:rPr>
                <w:t>in the</w:t>
              </w:r>
              <w:r w:rsidRPr="00E94CF1">
                <w:rPr>
                  <w:lang w:val="en-US"/>
                </w:rPr>
                <w:t xml:space="preserve"> </w:t>
              </w:r>
              <w:r>
                <w:rPr>
                  <w:lang w:val="en-US"/>
                </w:rPr>
                <w:t xml:space="preserve">company’s history </w:t>
              </w:r>
            </w:p>
            <w:p w:rsidR="00D60EE2" w:rsidRPr="00E94CF1" w:rsidRDefault="00D60EE2" w:rsidP="00D60EE2">
              <w:pPr>
                <w:pStyle w:val="Subhead"/>
                <w:rPr>
                  <w:lang w:val="en-US"/>
                </w:rPr>
              </w:pPr>
              <w:r>
                <w:rPr>
                  <w:lang w:val="en-US"/>
                </w:rPr>
                <w:t>Effic</w:t>
              </w:r>
              <w:r w:rsidRPr="00E94CF1">
                <w:rPr>
                  <w:lang w:val="en-US"/>
                </w:rPr>
                <w:t>ien</w:t>
              </w:r>
              <w:r>
                <w:rPr>
                  <w:lang w:val="en-US"/>
                </w:rPr>
                <w:t xml:space="preserve">cy </w:t>
              </w:r>
              <w:r w:rsidRPr="00E94CF1">
                <w:rPr>
                  <w:lang w:val="en-US"/>
                </w:rPr>
                <w:t>program</w:t>
              </w:r>
              <w:r>
                <w:rPr>
                  <w:lang w:val="en-US"/>
                </w:rPr>
                <w:t>s</w:t>
              </w:r>
              <w:r w:rsidRPr="00E94CF1">
                <w:rPr>
                  <w:lang w:val="en-US"/>
                </w:rPr>
                <w:t xml:space="preserve"> </w:t>
              </w:r>
              <w:r>
                <w:rPr>
                  <w:lang w:val="en-US"/>
                </w:rPr>
                <w:t xml:space="preserve">to lead to savings of €4 billion </w:t>
              </w:r>
              <w:r w:rsidR="00DD1887">
                <w:rPr>
                  <w:lang w:val="en-US"/>
                </w:rPr>
                <w:br/>
              </w:r>
              <w:r>
                <w:rPr>
                  <w:lang w:val="en-US"/>
                </w:rPr>
                <w:t>by</w:t>
              </w:r>
              <w:r w:rsidRPr="00E94CF1">
                <w:rPr>
                  <w:lang w:val="en-US"/>
                </w:rPr>
                <w:t xml:space="preserve"> </w:t>
              </w:r>
              <w:r>
                <w:rPr>
                  <w:lang w:val="en-US"/>
                </w:rPr>
                <w:t>end of</w:t>
              </w:r>
              <w:r w:rsidRPr="00E94CF1">
                <w:rPr>
                  <w:lang w:val="en-US"/>
                </w:rPr>
                <w:t xml:space="preserve"> 2014 </w:t>
              </w:r>
            </w:p>
            <w:p w:rsidR="00BA7B6C" w:rsidRPr="00D60EE2" w:rsidRDefault="00D60EE2" w:rsidP="00D60EE2">
              <w:pPr>
                <w:pStyle w:val="Subhead"/>
                <w:rPr>
                  <w:rFonts w:ascii="CorpoA" w:hAnsi="CorpoA"/>
                  <w:b w:val="0"/>
                  <w:lang w:val="en-US"/>
                </w:rPr>
              </w:pPr>
              <w:r>
                <w:rPr>
                  <w:lang w:val="en-US"/>
                </w:rPr>
                <w:t>Voting on a stab</w:t>
              </w:r>
              <w:r w:rsidRPr="00E94CF1">
                <w:rPr>
                  <w:lang w:val="en-US"/>
                </w:rPr>
                <w:t xml:space="preserve">le dividend </w:t>
              </w:r>
              <w:r>
                <w:rPr>
                  <w:lang w:val="en-US"/>
                </w:rPr>
                <w:t>of</w:t>
              </w:r>
              <w:r w:rsidRPr="00E94CF1">
                <w:rPr>
                  <w:lang w:val="en-US"/>
                </w:rPr>
                <w:t xml:space="preserve"> </w:t>
              </w:r>
              <w:r>
                <w:rPr>
                  <w:lang w:val="en-US"/>
                </w:rPr>
                <w:t>€</w:t>
              </w:r>
              <w:r w:rsidRPr="00E94CF1">
                <w:rPr>
                  <w:lang w:val="en-US"/>
                </w:rPr>
                <w:t>2</w:t>
              </w:r>
              <w:r>
                <w:rPr>
                  <w:lang w:val="en-US"/>
                </w:rPr>
                <w:t xml:space="preserve">.20 per share </w:t>
              </w:r>
            </w:p>
          </w:sdtContent>
        </w:sdt>
      </w:sdtContent>
    </w:sdt>
    <w:sdt>
      <w:sdtPr>
        <w:rPr>
          <w:rStyle w:val="40Continoustext13ptZchn"/>
        </w:rPr>
        <w:alias w:val="Fliesstext"/>
        <w:tag w:val="Copytext"/>
        <w:id w:val="-1356106242"/>
        <w:lock w:val="sdtLocked"/>
        <w:placeholder>
          <w:docPart w:val="B7870D5E01F047A6B6F5C6F1FE0F2D9C"/>
        </w:placeholder>
      </w:sdtPr>
      <w:sdtEndPr>
        <w:rPr>
          <w:rStyle w:val="40Continoustext13ptZchn"/>
        </w:rPr>
      </w:sdtEndPr>
      <w:sdtContent>
        <w:p w:rsidR="00E07BB6" w:rsidRPr="00E07BB6" w:rsidRDefault="00E07BB6" w:rsidP="00E07BB6">
          <w:pPr>
            <w:pStyle w:val="40Continoustext13pt"/>
            <w:rPr>
              <w:rStyle w:val="40Continoustext13ptZchn"/>
            </w:rPr>
          </w:pPr>
          <w:r w:rsidRPr="00E07BB6">
            <w:rPr>
              <w:rStyle w:val="40Continoustext13ptZchn"/>
            </w:rPr>
            <w:t>Berlin – “Growth and efficiency: Daimler is staying the course” is not only the motto of today’s Annual Shareholders’ Meeting of Daimler AG, but also describes the Group’s strategic focus.</w:t>
          </w:r>
          <w:r w:rsidR="00EC4FF3">
            <w:rPr>
              <w:rStyle w:val="40Continoustext13ptZchn"/>
            </w:rPr>
            <w:t xml:space="preserve"> </w:t>
          </w:r>
          <w:r w:rsidRPr="00E07BB6">
            <w:rPr>
              <w:rStyle w:val="40Continoustext13ptZchn"/>
            </w:rPr>
            <w:t xml:space="preserve">Daimler is pursuing the goal of reaching the top of the </w:t>
          </w:r>
          <w:r>
            <w:rPr>
              <w:rStyle w:val="40Continoustext13ptZchn"/>
            </w:rPr>
            <w:t xml:space="preserve">respective </w:t>
          </w:r>
          <w:r w:rsidR="00F014FE">
            <w:rPr>
              <w:rStyle w:val="40Continoustext13ptZchn"/>
            </w:rPr>
            <w:t>sectors</w:t>
          </w:r>
          <w:r w:rsidRPr="00E07BB6">
            <w:rPr>
              <w:rStyle w:val="40Continoustext13ptZchn"/>
            </w:rPr>
            <w:t xml:space="preserve">. “We are Daimler. We don’t only want to get better. We want to beat the competition – on a permanent basis,” stated Dr. Dieter Zetsche, Chairman of the Board of Management of Daimler AG and Head of Mercedes-Benz Cars, with regard to the Group’s goals, according to the text of his speech. </w:t>
          </w:r>
        </w:p>
        <w:p w:rsidR="00E07BB6" w:rsidRPr="00E07BB6" w:rsidRDefault="00E07BB6" w:rsidP="00E07BB6">
          <w:pPr>
            <w:pStyle w:val="40Continoustext13pt"/>
            <w:rPr>
              <w:rStyle w:val="40Continoustext13ptZchn"/>
            </w:rPr>
          </w:pPr>
          <w:r w:rsidRPr="00E07BB6">
            <w:rPr>
              <w:rStyle w:val="40Continoustext13ptZchn"/>
            </w:rPr>
            <w:t xml:space="preserve">“In 2012, Daimler continued to grow,” Zetsche said about the past financial year before an expected number of approximately </w:t>
          </w:r>
          <w:r w:rsidR="00EC4FF3">
            <w:rPr>
              <w:rStyle w:val="40Continoustext13ptZchn"/>
            </w:rPr>
            <w:t>5,000</w:t>
          </w:r>
          <w:r w:rsidRPr="00E07BB6">
            <w:rPr>
              <w:rStyle w:val="40Continoustext13ptZchn"/>
            </w:rPr>
            <w:t xml:space="preserve"> shareholders at the Berlin Trade Fair Center (Berliner Messe). The Group achieved record unit sales and revenue in 2012. Worldwide, </w:t>
          </w:r>
          <w:r w:rsidRPr="00E07BB6">
            <w:rPr>
              <w:rStyle w:val="40Continoustext13ptZchn"/>
            </w:rPr>
            <w:lastRenderedPageBreak/>
            <w:t>2.2 million vehicles were sold and Group revenue increased by 7% to €114.3 billion (2011: €106.5 billion). Group EBIT amounted to €8.6 billion (2011: €8.8 billion)</w:t>
          </w:r>
          <w:r w:rsidR="00EC4FF3">
            <w:rPr>
              <w:rStyle w:val="40Continoustext13ptZchn"/>
            </w:rPr>
            <w:t>,</w:t>
          </w:r>
          <w:r w:rsidRPr="00E07BB6">
            <w:rPr>
              <w:rStyle w:val="40Continoustext13ptZchn"/>
            </w:rPr>
            <w:t xml:space="preserve"> and Group EBIT from the ongoing business amounted to €8.1 billion (2011: €9.0 billion). Net profit increased to €6.5 billion (2011: €6.0 billion)</w:t>
          </w:r>
          <w:r w:rsidR="00EC4FF3">
            <w:rPr>
              <w:rStyle w:val="40Continoustext13ptZchn"/>
            </w:rPr>
            <w:t>,</w:t>
          </w:r>
          <w:r w:rsidRPr="00E07BB6">
            <w:rPr>
              <w:rStyle w:val="40Continoustext13ptZchn"/>
            </w:rPr>
            <w:t xml:space="preserve"> and value added rose to €4.2 billion (2011: €3.7 billion). </w:t>
          </w:r>
        </w:p>
        <w:p w:rsidR="00E07BB6" w:rsidRPr="00E07BB6" w:rsidRDefault="00E07BB6" w:rsidP="00E07BB6">
          <w:pPr>
            <w:pStyle w:val="40Continoustext13pt"/>
            <w:rPr>
              <w:rStyle w:val="40Continoustext13ptZchn"/>
            </w:rPr>
          </w:pPr>
          <w:r w:rsidRPr="00E07BB6">
            <w:rPr>
              <w:rStyle w:val="40Continoustext13ptZchn"/>
            </w:rPr>
            <w:t xml:space="preserve">In view of the earnings achieved and the course of business in the year 2012, the Board of Management and the Supervisory Board recommended the distribution of a stable dividend of €2.20 per share (2011: €2.20). This represents a total dividend of approximately €2.35 billion or a distribution ratio of about 40%. </w:t>
          </w:r>
        </w:p>
        <w:p w:rsidR="00E07BB6" w:rsidRPr="001A3CB0" w:rsidRDefault="00E07BB6" w:rsidP="00E07BB6">
          <w:pPr>
            <w:pStyle w:val="40Continoustext13pt"/>
            <w:rPr>
              <w:rStyle w:val="40Continoustext13ptZchn"/>
              <w:b/>
            </w:rPr>
          </w:pPr>
          <w:r w:rsidRPr="001A3CB0">
            <w:rPr>
              <w:rStyle w:val="40Continoustext13ptZchn"/>
              <w:b/>
            </w:rPr>
            <w:t xml:space="preserve">Affirmation of long-term strategy and goals </w:t>
          </w:r>
        </w:p>
        <w:p w:rsidR="00E07BB6" w:rsidRPr="00E07BB6" w:rsidRDefault="00E07BB6" w:rsidP="00E07BB6">
          <w:pPr>
            <w:pStyle w:val="40Continoustext13pt"/>
            <w:rPr>
              <w:rStyle w:val="40Continoustext13ptZchn"/>
            </w:rPr>
          </w:pPr>
          <w:r w:rsidRPr="00E07BB6">
            <w:rPr>
              <w:rStyle w:val="40Continoustext13ptZchn"/>
            </w:rPr>
            <w:t xml:space="preserve">Zetsche formulated clear objectives for the Daimler Group: “We strive to be a sustainably competitive company that not only produces the S-Class, but which is the S-Class.” </w:t>
          </w:r>
        </w:p>
        <w:p w:rsidR="00E07BB6" w:rsidRPr="00E07BB6" w:rsidRDefault="00E07BB6" w:rsidP="00EC4FF3">
          <w:pPr>
            <w:pStyle w:val="40Continoustext13pt"/>
            <w:spacing w:after="0"/>
            <w:rPr>
              <w:rStyle w:val="40Continoustext13ptZchn"/>
            </w:rPr>
          </w:pPr>
          <w:r w:rsidRPr="00E07BB6">
            <w:rPr>
              <w:rStyle w:val="40Continoustext13ptZchn"/>
            </w:rPr>
            <w:t xml:space="preserve">Daimler is pursuing the following specific targets of </w:t>
          </w:r>
        </w:p>
        <w:p w:rsidR="00E07BB6" w:rsidRPr="00E07BB6" w:rsidRDefault="00E07BB6" w:rsidP="00EC4FF3">
          <w:pPr>
            <w:pStyle w:val="40Continoustext13pt"/>
            <w:spacing w:after="0"/>
            <w:ind w:left="709" w:hanging="283"/>
            <w:rPr>
              <w:rStyle w:val="40Continoustext13ptZchn"/>
            </w:rPr>
          </w:pPr>
          <w:r w:rsidRPr="00E07BB6">
            <w:rPr>
              <w:rStyle w:val="40Continoustext13ptZchn"/>
            </w:rPr>
            <w:t>•</w:t>
          </w:r>
          <w:r w:rsidRPr="00E07BB6">
            <w:rPr>
              <w:rStyle w:val="40Continoustext13ptZchn"/>
            </w:rPr>
            <w:tab/>
            <w:t xml:space="preserve">selling at least 1.6 million Mercedes-Benz passenger cars each year as of 2015 and leading the way in the premium segment also in terms of unit sales by 2020, </w:t>
          </w:r>
        </w:p>
        <w:p w:rsidR="00E07BB6" w:rsidRPr="00E07BB6" w:rsidRDefault="00E07BB6" w:rsidP="00EC4FF3">
          <w:pPr>
            <w:pStyle w:val="40Continoustext13pt"/>
            <w:spacing w:after="0"/>
            <w:ind w:left="709" w:hanging="283"/>
            <w:rPr>
              <w:rStyle w:val="40Continoustext13ptZchn"/>
            </w:rPr>
          </w:pPr>
          <w:r w:rsidRPr="00E07BB6">
            <w:rPr>
              <w:rStyle w:val="40Continoustext13ptZchn"/>
            </w:rPr>
            <w:t>•</w:t>
          </w:r>
          <w:r w:rsidRPr="00E07BB6">
            <w:rPr>
              <w:rStyle w:val="40Continoustext13ptZchn"/>
            </w:rPr>
            <w:tab/>
            <w:t xml:space="preserve">consolidating its leading role in the truck sector by selling more than 500,000 units in 2015 and over 700,000 </w:t>
          </w:r>
          <w:r w:rsidR="00EC4FF3">
            <w:rPr>
              <w:rStyle w:val="40Continoustext13ptZchn"/>
            </w:rPr>
            <w:t xml:space="preserve">units </w:t>
          </w:r>
          <w:r w:rsidRPr="00E07BB6">
            <w:rPr>
              <w:rStyle w:val="40Continoustext13ptZchn"/>
            </w:rPr>
            <w:t xml:space="preserve">in 2020, and </w:t>
          </w:r>
        </w:p>
        <w:p w:rsidR="00E07BB6" w:rsidRPr="00E07BB6" w:rsidRDefault="00E07BB6" w:rsidP="00EC4FF3">
          <w:pPr>
            <w:pStyle w:val="40Continoustext13pt"/>
            <w:ind w:left="709" w:hanging="283"/>
            <w:rPr>
              <w:rStyle w:val="40Continoustext13ptZchn"/>
            </w:rPr>
          </w:pPr>
          <w:r w:rsidRPr="00E07BB6">
            <w:rPr>
              <w:rStyle w:val="40Continoustext13ptZchn"/>
            </w:rPr>
            <w:t>•</w:t>
          </w:r>
          <w:r w:rsidRPr="00E07BB6">
            <w:rPr>
              <w:rStyle w:val="40Continoustext13ptZchn"/>
            </w:rPr>
            <w:tab/>
            <w:t xml:space="preserve">growing also in its other divisions. </w:t>
          </w:r>
        </w:p>
        <w:p w:rsidR="00E07BB6" w:rsidRPr="00E07BB6" w:rsidRDefault="00E07BB6" w:rsidP="00E07BB6">
          <w:pPr>
            <w:pStyle w:val="40Continoustext13pt"/>
            <w:rPr>
              <w:rStyle w:val="40Continoustext13ptZchn"/>
            </w:rPr>
          </w:pPr>
          <w:r w:rsidRPr="00E07BB6">
            <w:rPr>
              <w:rStyle w:val="40Continoustext13ptZchn"/>
            </w:rPr>
            <w:t xml:space="preserve">In addition to the growth targets, the Group has corresponding profitability goals. In the medium term, it strives to achieve an average return on sales of 9 percent from its vehicle operations across all market and product cycles, with return targets for the individual divisions of 10% for Mercedes-Benz Cars, 8% for Daimler Trucks, 9% for Mercedes-Benz Vans and 6% for Daimler Buses. The target for Daimler Financial Services is a return on equity of 17%. </w:t>
          </w:r>
        </w:p>
        <w:p w:rsidR="00E07BB6" w:rsidRPr="001A3CB0" w:rsidRDefault="00E07BB6" w:rsidP="00E07BB6">
          <w:pPr>
            <w:pStyle w:val="40Continoustext13pt"/>
            <w:rPr>
              <w:rStyle w:val="40Continoustext13ptZchn"/>
              <w:b/>
            </w:rPr>
          </w:pPr>
          <w:r w:rsidRPr="001A3CB0">
            <w:rPr>
              <w:rStyle w:val="40Continoustext13ptZchn"/>
              <w:b/>
            </w:rPr>
            <w:lastRenderedPageBreak/>
            <w:t xml:space="preserve">Growth strategies supplemented by efficiency programs </w:t>
          </w:r>
        </w:p>
        <w:p w:rsidR="00E07BB6" w:rsidRPr="00E07BB6" w:rsidRDefault="00E07BB6" w:rsidP="00E07BB6">
          <w:pPr>
            <w:pStyle w:val="40Continoustext13pt"/>
            <w:rPr>
              <w:rStyle w:val="40Continoustext13ptZchn"/>
            </w:rPr>
          </w:pPr>
          <w:r w:rsidRPr="00E07BB6">
            <w:rPr>
              <w:rStyle w:val="40Continoustext13ptZchn"/>
            </w:rPr>
            <w:t xml:space="preserve">“In order to achieve those goals, we have started the biggest growth program in the company’s history: Daimler is growing — at a faster pace, on a broader scale, and in more markets than ever before,” explained Zetsche at the Annual Shareholders’ Meeting. </w:t>
          </w:r>
        </w:p>
        <w:p w:rsidR="00E07BB6" w:rsidRPr="00E07BB6" w:rsidRDefault="00E07BB6" w:rsidP="00E07BB6">
          <w:pPr>
            <w:pStyle w:val="40Continoustext13pt"/>
            <w:rPr>
              <w:rStyle w:val="40Continoustext13ptZchn"/>
            </w:rPr>
          </w:pPr>
          <w:r w:rsidRPr="00E07BB6">
            <w:rPr>
              <w:rStyle w:val="40Continoustext13ptZchn"/>
            </w:rPr>
            <w:t>The goals are to be achieved on the basis of far-reaching product offensives in all divisions, through expansion of the model range</w:t>
          </w:r>
          <w:r w:rsidR="001A3CB0">
            <w:rPr>
              <w:rStyle w:val="40Continoustext13ptZchn"/>
            </w:rPr>
            <w:t>s</w:t>
          </w:r>
          <w:r w:rsidRPr="00E07BB6">
            <w:rPr>
              <w:rStyle w:val="40Continoustext13ptZchn"/>
            </w:rPr>
            <w:t xml:space="preserve">, the creation of new segments and close adaptation of products and services to regional customer requirements. Across all of its divisions, Daimler has focused on four strategic growth areas in recent years: strengthening the core business, penetrating new markets, expanding its leadership on green technologies and safety, and implementing new types of mobility concept supported by innovations at the interface between mobility and digital networking. </w:t>
          </w:r>
        </w:p>
        <w:p w:rsidR="00E07BB6" w:rsidRPr="00E07BB6" w:rsidRDefault="00E07BB6" w:rsidP="00E07BB6">
          <w:pPr>
            <w:pStyle w:val="40Continoustext13pt"/>
            <w:rPr>
              <w:rStyle w:val="40Continoustext13ptZchn"/>
            </w:rPr>
          </w:pPr>
          <w:r w:rsidRPr="00E07BB6">
            <w:rPr>
              <w:rStyle w:val="40Continoustext13ptZchn"/>
            </w:rPr>
            <w:t xml:space="preserve">Zetsche emphasized, however: “We don’t want to grow at any price. Our growth has to be sustainably profitable.” To those ends, the growth strategies of the individual divisions have been supplemented with effective efficiency programs. </w:t>
          </w:r>
        </w:p>
        <w:p w:rsidR="00E07BB6" w:rsidRPr="00E07BB6" w:rsidRDefault="00E07BB6" w:rsidP="00E07BB6">
          <w:pPr>
            <w:pStyle w:val="40Continoustext13pt"/>
            <w:rPr>
              <w:rStyle w:val="40Continoustext13ptZchn"/>
            </w:rPr>
          </w:pPr>
          <w:r w:rsidRPr="00E07BB6">
            <w:rPr>
              <w:rStyle w:val="40Continoustext13ptZchn"/>
            </w:rPr>
            <w:t xml:space="preserve">In the area of passenger cars, the Fit for Leadership efficiency program is an integral part of the Mercedes-Benz 2020 growth strategy. In the area of trucks, the Global Excellence Strategy that started in 2005 has been reinforced with the initiative Daimler Trucks Number One. Similar programs are in place at the other divisions: Performance Vans 2013 at Mercedes-Benz Vans, Globe 2013 at Daimler Buses and DFS 2020 at Daimler Financial Services. In total, this is expected to improve the Group’s cost position by </w:t>
          </w:r>
          <w:r w:rsidR="001A3CB0">
            <w:rPr>
              <w:rStyle w:val="40Continoustext13ptZchn"/>
            </w:rPr>
            <w:br/>
          </w:r>
          <w:r w:rsidRPr="00E07BB6">
            <w:rPr>
              <w:rStyle w:val="40Continoustext13ptZchn"/>
            </w:rPr>
            <w:t xml:space="preserve">€4 billion by the end of next year. </w:t>
          </w:r>
        </w:p>
        <w:p w:rsidR="00E07BB6" w:rsidRPr="00E07BB6" w:rsidRDefault="00E07BB6" w:rsidP="00E07BB6">
          <w:pPr>
            <w:pStyle w:val="40Continoustext13pt"/>
            <w:rPr>
              <w:rStyle w:val="40Continoustext13ptZchn"/>
            </w:rPr>
          </w:pPr>
          <w:r w:rsidRPr="00E07BB6">
            <w:rPr>
              <w:rStyle w:val="40Continoustext13ptZchn"/>
            </w:rPr>
            <w:t xml:space="preserve">For 2013 and the following years, the focus is on the consistent implementation of the defined measures and programs. “The </w:t>
          </w:r>
          <w:r w:rsidRPr="00E07BB6">
            <w:rPr>
              <w:rStyle w:val="40Continoustext13ptZchn"/>
            </w:rPr>
            <w:lastRenderedPageBreak/>
            <w:t xml:space="preserve">objective for this year is to stay the course, continue our growth and enhance our efficiency,” stated Zetsche. </w:t>
          </w:r>
        </w:p>
        <w:p w:rsidR="00E07BB6" w:rsidRPr="003C6172" w:rsidRDefault="00E07BB6" w:rsidP="00E07BB6">
          <w:pPr>
            <w:pStyle w:val="40Continoustext13pt"/>
            <w:rPr>
              <w:rStyle w:val="40Continoustext13ptZchn"/>
              <w:b/>
            </w:rPr>
          </w:pPr>
          <w:r w:rsidRPr="003C6172">
            <w:rPr>
              <w:rStyle w:val="40Continoustext13ptZchn"/>
              <w:b/>
            </w:rPr>
            <w:t xml:space="preserve">Unit sales in 2013 – status quo and expectations </w:t>
          </w:r>
        </w:p>
        <w:p w:rsidR="00E07BB6" w:rsidRPr="00E07BB6" w:rsidRDefault="00E07BB6" w:rsidP="00E07BB6">
          <w:pPr>
            <w:pStyle w:val="40Continoustext13pt"/>
            <w:rPr>
              <w:rStyle w:val="40Continoustext13ptZchn"/>
            </w:rPr>
          </w:pPr>
          <w:r w:rsidRPr="00E07BB6">
            <w:rPr>
              <w:rStyle w:val="40Continoustext13ptZchn"/>
            </w:rPr>
            <w:t xml:space="preserve">Many markets </w:t>
          </w:r>
          <w:r w:rsidR="00F014FE">
            <w:rPr>
              <w:rStyle w:val="40Continoustext13ptZchn"/>
            </w:rPr>
            <w:t>were</w:t>
          </w:r>
          <w:r w:rsidRPr="00E07BB6">
            <w:rPr>
              <w:rStyle w:val="40Continoustext13ptZchn"/>
            </w:rPr>
            <w:t xml:space="preserve"> weak</w:t>
          </w:r>
          <w:r w:rsidR="00F014FE">
            <w:rPr>
              <w:rStyle w:val="40Continoustext13ptZchn"/>
            </w:rPr>
            <w:t>er than expected</w:t>
          </w:r>
          <w:r w:rsidRPr="00E07BB6">
            <w:rPr>
              <w:rStyle w:val="40Continoustext13ptZchn"/>
            </w:rPr>
            <w:t xml:space="preserve"> at the beginning of 2013. That applies in particular to the markets for cars and commercial vehicles in Europe. Nonetheless, in the first three months of this year, the Group sold more cars, vans and buses than in the prior-year period. </w:t>
          </w:r>
        </w:p>
        <w:p w:rsidR="00E07BB6" w:rsidRPr="00E07BB6" w:rsidRDefault="00E07BB6" w:rsidP="00E07BB6">
          <w:pPr>
            <w:pStyle w:val="40Continoustext13pt"/>
            <w:rPr>
              <w:rStyle w:val="40Continoustext13ptZchn"/>
            </w:rPr>
          </w:pPr>
          <w:r w:rsidRPr="00E07BB6">
            <w:rPr>
              <w:rStyle w:val="40Continoustext13ptZchn"/>
            </w:rPr>
            <w:t xml:space="preserve">First-quarter wholesale shipments by </w:t>
          </w:r>
          <w:r w:rsidRPr="003C6172">
            <w:rPr>
              <w:rStyle w:val="40Continoustext13ptZchn"/>
              <w:b/>
            </w:rPr>
            <w:t>Mercedes-Benz Cars</w:t>
          </w:r>
          <w:r w:rsidRPr="00E07BB6">
            <w:rPr>
              <w:rStyle w:val="40Continoustext13ptZchn"/>
            </w:rPr>
            <w:t xml:space="preserve"> increased compared with last year by 1% (retail 3%). The division expects sales impetus from the very good demand for the compact-class models, as well as from the CLA, the third model in the compact class, the new E-Class and the new S-Class, which will have its world premiere in May. Despite the difficult first quarter, Mercedes-Benz Cars assumes that with expansion of the total car market of 2 to 4 percent, its </w:t>
          </w:r>
          <w:r w:rsidR="003C6172" w:rsidRPr="00E07BB6">
            <w:rPr>
              <w:rStyle w:val="40Continoustext13ptZchn"/>
            </w:rPr>
            <w:t xml:space="preserve">wholesale shipments </w:t>
          </w:r>
          <w:r w:rsidRPr="00E07BB6">
            <w:rPr>
              <w:rStyle w:val="40Continoustext13ptZchn"/>
            </w:rPr>
            <w:t xml:space="preserve">will increase in full-year 2013. </w:t>
          </w:r>
        </w:p>
        <w:p w:rsidR="00E07BB6" w:rsidRPr="00E07BB6" w:rsidRDefault="00E07BB6" w:rsidP="00E07BB6">
          <w:pPr>
            <w:pStyle w:val="40Continoustext13pt"/>
            <w:rPr>
              <w:rStyle w:val="40Continoustext13ptZchn"/>
            </w:rPr>
          </w:pPr>
          <w:r w:rsidRPr="003C6172">
            <w:rPr>
              <w:rStyle w:val="40Continoustext13ptZchn"/>
              <w:b/>
            </w:rPr>
            <w:t>Daimler Trucks</w:t>
          </w:r>
          <w:r w:rsidRPr="00E07BB6">
            <w:rPr>
              <w:rStyle w:val="40Continoustext13ptZchn"/>
            </w:rPr>
            <w:t xml:space="preserve"> increased its </w:t>
          </w:r>
          <w:r w:rsidR="00F014FE" w:rsidRPr="00E07BB6">
            <w:rPr>
              <w:rStyle w:val="40Continoustext13ptZchn"/>
            </w:rPr>
            <w:t xml:space="preserve">market </w:t>
          </w:r>
          <w:r w:rsidRPr="00E07BB6">
            <w:rPr>
              <w:rStyle w:val="40Continoustext13ptZchn"/>
            </w:rPr>
            <w:t>share</w:t>
          </w:r>
          <w:r w:rsidR="00F014FE">
            <w:rPr>
              <w:rStyle w:val="40Continoustext13ptZchn"/>
            </w:rPr>
            <w:t>s</w:t>
          </w:r>
          <w:r w:rsidRPr="00E07BB6">
            <w:rPr>
              <w:rStyle w:val="40Continoustext13ptZchn"/>
            </w:rPr>
            <w:t xml:space="preserve"> in the first three months of the year, although wholesale shipments decreased by 6%. Thanks to Daimler Trucks’ global spread and its strong, continuously growing product portfolio, the division anticipates slight growth in </w:t>
          </w:r>
          <w:r w:rsidR="003C6172" w:rsidRPr="00E07BB6">
            <w:rPr>
              <w:rStyle w:val="40Continoustext13ptZchn"/>
            </w:rPr>
            <w:t xml:space="preserve">wholesale shipments </w:t>
          </w:r>
          <w:r w:rsidRPr="00E07BB6">
            <w:rPr>
              <w:rStyle w:val="40Continoustext13ptZchn"/>
            </w:rPr>
            <w:t xml:space="preserve">as the year progresses. This development will be supported by the new truck for the construction sector, the Mercedes-Benz Arocs, and the new medium-duty truck, the Mercedes-Benz Atego. </w:t>
          </w:r>
        </w:p>
        <w:p w:rsidR="00E07BB6" w:rsidRPr="00E07BB6" w:rsidRDefault="00E07BB6" w:rsidP="00E07BB6">
          <w:pPr>
            <w:pStyle w:val="40Continoustext13pt"/>
            <w:rPr>
              <w:rStyle w:val="40Continoustext13ptZchn"/>
            </w:rPr>
          </w:pPr>
          <w:r w:rsidRPr="00E07BB6">
            <w:rPr>
              <w:rStyle w:val="40Continoustext13ptZchn"/>
            </w:rPr>
            <w:t xml:space="preserve">First-quarter wholesale shipments by </w:t>
          </w:r>
          <w:r w:rsidRPr="003C6172">
            <w:rPr>
              <w:rStyle w:val="40Continoustext13ptZchn"/>
              <w:b/>
            </w:rPr>
            <w:t>Mercedes-Benz Vans</w:t>
          </w:r>
          <w:r w:rsidRPr="00E07BB6">
            <w:rPr>
              <w:rStyle w:val="40Continoustext13ptZchn"/>
            </w:rPr>
            <w:t xml:space="preserve"> were slightly higher than in the prior-year period (+3%). The division expects growth impetus from the new generation of the Mercedes-Benz Sprinter, which will be available as of mid-2013. In regional terms, growth prospects are varied: While demand for vans in </w:t>
          </w:r>
          <w:r w:rsidRPr="00E07BB6">
            <w:rPr>
              <w:rStyle w:val="40Continoustext13ptZchn"/>
            </w:rPr>
            <w:lastRenderedPageBreak/>
            <w:t xml:space="preserve">Western Europe could continue to fall, the division anticipates a slight recovery in China as well as sales stimulus in North and Latin America. </w:t>
          </w:r>
        </w:p>
        <w:p w:rsidR="00E07BB6" w:rsidRPr="00E07BB6" w:rsidRDefault="00E07BB6" w:rsidP="00E07BB6">
          <w:pPr>
            <w:pStyle w:val="40Continoustext13pt"/>
            <w:rPr>
              <w:rStyle w:val="40Continoustext13ptZchn"/>
            </w:rPr>
          </w:pPr>
          <w:r w:rsidRPr="00E07BB6">
            <w:rPr>
              <w:rStyle w:val="40Continoustext13ptZchn"/>
            </w:rPr>
            <w:t xml:space="preserve">Wholesale shipments by </w:t>
          </w:r>
          <w:r w:rsidRPr="003C6172">
            <w:rPr>
              <w:rStyle w:val="40Continoustext13ptZchn"/>
              <w:b/>
            </w:rPr>
            <w:t>Daimler Buses</w:t>
          </w:r>
          <w:r w:rsidRPr="00E07BB6">
            <w:rPr>
              <w:rStyle w:val="40Continoustext13ptZchn"/>
            </w:rPr>
            <w:t xml:space="preserve"> were better than in the first quarter of last year (+23%). The division also expects an increase in </w:t>
          </w:r>
          <w:r w:rsidR="003C6172" w:rsidRPr="00E07BB6">
            <w:rPr>
              <w:rStyle w:val="40Continoustext13ptZchn"/>
            </w:rPr>
            <w:t xml:space="preserve">wholesale shipments </w:t>
          </w:r>
          <w:r w:rsidRPr="00E07BB6">
            <w:rPr>
              <w:rStyle w:val="40Continoustext13ptZchn"/>
            </w:rPr>
            <w:t xml:space="preserve">for the full year compared with 2012. In Europe, there will be contributions to this growth from the new Mercedes-Benz Tourismo and the new Setra TopClass 500. In Mexico, the launch of an all-new product family of five coach variants and city buses is being prepared. </w:t>
          </w:r>
        </w:p>
        <w:p w:rsidR="00E07BB6" w:rsidRPr="00E07BB6" w:rsidRDefault="00E07BB6" w:rsidP="00E07BB6">
          <w:pPr>
            <w:pStyle w:val="40Continoustext13pt"/>
            <w:rPr>
              <w:rStyle w:val="40Continoustext13ptZchn"/>
            </w:rPr>
          </w:pPr>
          <w:r w:rsidRPr="00E07BB6">
            <w:rPr>
              <w:rStyle w:val="40Continoustext13ptZchn"/>
            </w:rPr>
            <w:t xml:space="preserve">The growth of the vehicle divisions is also reflected by the development of </w:t>
          </w:r>
          <w:r w:rsidRPr="003C6172">
            <w:rPr>
              <w:rStyle w:val="40Continoustext13ptZchn"/>
              <w:b/>
            </w:rPr>
            <w:t>Daimler Financial Services</w:t>
          </w:r>
          <w:r w:rsidRPr="00E07BB6">
            <w:rPr>
              <w:rStyle w:val="40Continoustext13ptZchn"/>
            </w:rPr>
            <w:t xml:space="preserve">: Its new business once again increased in the first quarter of 2013 compared with the same period of last year. In 2013, the division intends to pass the mark of three million leasing and financing contracts for the first time. Daimler Financial Services sees considerable potential in the expansion of its business with innovative mobility services. </w:t>
          </w:r>
        </w:p>
        <w:p w:rsidR="00E07BB6" w:rsidRPr="00E07BB6" w:rsidRDefault="00E07BB6" w:rsidP="00E07BB6">
          <w:pPr>
            <w:pStyle w:val="40Continoustext13pt"/>
            <w:rPr>
              <w:rStyle w:val="40Continoustext13ptZchn"/>
            </w:rPr>
          </w:pPr>
          <w:r w:rsidRPr="00E07BB6">
            <w:rPr>
              <w:rStyle w:val="40Continoustext13ptZchn"/>
            </w:rPr>
            <w:t xml:space="preserve">Not much tailwind is anticipated from the </w:t>
          </w:r>
          <w:r w:rsidRPr="003C6172">
            <w:rPr>
              <w:rStyle w:val="40Continoustext13ptZchn"/>
              <w:b/>
            </w:rPr>
            <w:t>markets</w:t>
          </w:r>
          <w:r w:rsidRPr="00E07BB6">
            <w:rPr>
              <w:rStyle w:val="40Continoustext13ptZchn"/>
            </w:rPr>
            <w:t xml:space="preserve"> in the coming months. For Europe in particular, there are no signs of a trend reversal. Daimler will therefore reassess whether its previous market-related assumptions for 2013 are still valid and will provide further information regarding market and earnings expectations for the Group and its divisions for the full year in the first-quarter reporting. </w:t>
          </w:r>
        </w:p>
        <w:p w:rsidR="00E07BB6" w:rsidRPr="00E07BB6" w:rsidRDefault="00E07BB6" w:rsidP="00E07BB6">
          <w:pPr>
            <w:pStyle w:val="40Continoustext13pt"/>
            <w:rPr>
              <w:rStyle w:val="40Continoustext13ptZchn"/>
            </w:rPr>
          </w:pPr>
          <w:r w:rsidRPr="00E07BB6">
            <w:rPr>
              <w:rStyle w:val="40Continoustext13ptZchn"/>
            </w:rPr>
            <w:t xml:space="preserve">Thanks to new products and the efficiency programs now running, Daimler assumes that earnings in the second half of the year will be higher than in the first half. </w:t>
          </w:r>
        </w:p>
        <w:p w:rsidR="004377BC" w:rsidRDefault="00E07BB6" w:rsidP="00E07BB6">
          <w:pPr>
            <w:pStyle w:val="40Continoustext13pt"/>
            <w:rPr>
              <w:rStyle w:val="40Continoustext13ptZchn"/>
            </w:rPr>
          </w:pPr>
          <w:r w:rsidRPr="00E07BB6">
            <w:rPr>
              <w:rStyle w:val="40Continoustext13ptZchn"/>
            </w:rPr>
            <w:t xml:space="preserve">Zetsche is confident that these goals will be achieved: “The course we have set is the right one – but we have to follow it. And we will </w:t>
          </w:r>
          <w:r w:rsidRPr="00E07BB6">
            <w:rPr>
              <w:rStyle w:val="40Continoustext13ptZchn"/>
            </w:rPr>
            <w:lastRenderedPageBreak/>
            <w:t>follow it – undeterred by the ups and downs of the markets. Consistently and persistently.”</w:t>
          </w:r>
        </w:p>
      </w:sdtContent>
    </w:sdt>
    <w:p w:rsidR="00270652" w:rsidRPr="00D47282" w:rsidRDefault="00270652" w:rsidP="00311BBB">
      <w:pPr>
        <w:pStyle w:val="40Continoustext13pt"/>
        <w:sectPr w:rsidR="00270652" w:rsidRPr="00D47282" w:rsidSect="00DD6439">
          <w:headerReference w:type="even" r:id="rId13"/>
          <w:headerReference w:type="default" r:id="rId14"/>
          <w:footerReference w:type="default" r:id="rId15"/>
          <w:headerReference w:type="first" r:id="rId16"/>
          <w:type w:val="continuous"/>
          <w:pgSz w:w="11907" w:h="16839" w:code="9"/>
          <w:pgMar w:top="1928" w:right="3289" w:bottom="1304" w:left="1418" w:header="425" w:footer="57" w:gutter="0"/>
          <w:cols w:space="720"/>
          <w:titlePg/>
          <w:docGrid w:linePitch="354"/>
        </w:sectPr>
      </w:pPr>
    </w:p>
    <w:sdt>
      <w:sdtPr>
        <w:alias w:val="Further Information"/>
        <w:tag w:val="Further Information"/>
        <w:id w:val="17380865"/>
        <w:lock w:val="sdtContentLocked"/>
        <w:placeholder>
          <w:docPart w:val="8FA2444C10DE449189AB2AE7B9527A68"/>
        </w:placeholder>
        <w:showingPlcHdr/>
        <w:text/>
      </w:sdtPr>
      <w:sdtEndPr/>
      <w:sdtContent>
        <w:p w:rsidR="00270652" w:rsidRDefault="00270652" w:rsidP="00311BBB">
          <w:pPr>
            <w:pStyle w:val="40Continoustext13pt"/>
          </w:pPr>
          <w:r w:rsidRPr="00D47282">
            <w:t xml:space="preserve">Further information from Daimler is available at: </w:t>
          </w:r>
          <w:r w:rsidRPr="00D47282">
            <w:rPr>
              <w:rStyle w:val="41Continoustext13ptboldZchn"/>
            </w:rPr>
            <w:t xml:space="preserve">www.media.daimler.com </w:t>
          </w:r>
          <w:r w:rsidRPr="00D47282">
            <w:t>and</w:t>
          </w:r>
          <w:r w:rsidRPr="00D47282">
            <w:rPr>
              <w:rStyle w:val="41Continoustext13ptboldZchn"/>
            </w:rPr>
            <w:t xml:space="preserve"> </w:t>
          </w:r>
          <w:hyperlink r:id="rId17" w:history="1">
            <w:r w:rsidRPr="006D1DF2">
              <w:rPr>
                <w:rStyle w:val="41Continoustext13ptboldZchn"/>
              </w:rPr>
              <w:t>www.daimler.com</w:t>
            </w:r>
          </w:hyperlink>
          <w:r w:rsidRPr="00D47282">
            <w:rPr>
              <w:rStyle w:val="41Continoustext13ptboldZchn"/>
            </w:rPr>
            <w:t xml:space="preserve"> </w:t>
          </w:r>
        </w:p>
      </w:sdtContent>
    </w:sdt>
    <w:sdt>
      <w:sdtPr>
        <w:rPr>
          <w:rFonts w:ascii="CorpoS" w:hAnsi="CorpoS"/>
          <w:sz w:val="18"/>
        </w:rPr>
        <w:alias w:val="Disclaimer"/>
        <w:tag w:val="Disclaimer-Text"/>
        <w:id w:val="285169751"/>
        <w:lock w:val="sdtContentLocked"/>
        <w:placeholder>
          <w:docPart w:val="42D85C35DF6F49BBA431411ACA334911"/>
        </w:placeholder>
        <w:showingPlcHdr/>
      </w:sdtPr>
      <w:sdtEndPr>
        <w:rPr>
          <w:rFonts w:ascii="CorpoA" w:hAnsi="CorpoA"/>
          <w:sz w:val="26"/>
        </w:rPr>
      </w:sdtEndPr>
      <w:sdtContent>
        <w:p w:rsidR="00B73EC1" w:rsidRPr="007F6710" w:rsidRDefault="00B56B88" w:rsidP="00B56B88">
          <w:pPr>
            <w:autoSpaceDE w:val="0"/>
            <w:autoSpaceDN w:val="0"/>
            <w:adjustRightInd w:val="0"/>
            <w:spacing w:after="0" w:line="240" w:lineRule="auto"/>
            <w:rPr>
              <w:rFonts w:ascii="CorpoS" w:eastAsiaTheme="minorHAnsi" w:hAnsi="CorpoS" w:cstheme="minorBidi"/>
              <w:sz w:val="22"/>
              <w:szCs w:val="22"/>
              <w:lang w:val="en-US" w:eastAsia="en-US"/>
            </w:rPr>
          </w:pPr>
          <w:r w:rsidRPr="00B56B88">
            <w:rPr>
              <w:rFonts w:ascii="CorpoS" w:hAnsi="CorpoS"/>
              <w:sz w:val="18"/>
            </w:rPr>
            <w:t>This document contains forward-looking statements that reflect our current</w:t>
          </w:r>
          <w:r w:rsidR="009C3150">
            <w:rPr>
              <w:rFonts w:ascii="CorpoS" w:hAnsi="CorpoS"/>
              <w:sz w:val="18"/>
            </w:rPr>
            <w:t xml:space="preserve"> </w:t>
          </w:r>
          <w:r w:rsidRPr="00B56B88">
            <w:rPr>
              <w:rFonts w:ascii="CorpoS" w:hAnsi="CorpoS"/>
              <w:sz w:val="18"/>
            </w:rPr>
            <w:t xml:space="preserve">views about future </w:t>
          </w:r>
          <w:r w:rsidR="009C3150">
            <w:rPr>
              <w:rFonts w:ascii="CorpoS" w:hAnsi="CorpoS"/>
              <w:sz w:val="18"/>
            </w:rPr>
            <w:br/>
          </w:r>
          <w:r w:rsidRPr="00B56B88">
            <w:rPr>
              <w:rFonts w:ascii="CorpoS" w:hAnsi="CorpoS"/>
              <w:sz w:val="18"/>
            </w:rPr>
            <w:t>events. The words “anticipate,” “assume,” “believe,”</w:t>
          </w:r>
          <w:r w:rsidR="009C3150">
            <w:rPr>
              <w:rFonts w:ascii="CorpoS" w:hAnsi="CorpoS"/>
              <w:sz w:val="18"/>
            </w:rPr>
            <w:t xml:space="preserve"> </w:t>
          </w:r>
          <w:r w:rsidRPr="00B56B88">
            <w:rPr>
              <w:rFonts w:ascii="CorpoS" w:hAnsi="CorpoS"/>
              <w:sz w:val="18"/>
            </w:rPr>
            <w:t>“estimate,” “expect,” “intend,” “may,” “plan,” “project,” “should” and similar</w:t>
          </w:r>
          <w:r w:rsidR="009C3150">
            <w:rPr>
              <w:rFonts w:ascii="CorpoS" w:hAnsi="CorpoS"/>
              <w:sz w:val="18"/>
            </w:rPr>
            <w:t xml:space="preserve"> </w:t>
          </w:r>
          <w:r w:rsidRPr="00B56B88">
            <w:rPr>
              <w:rFonts w:ascii="CorpoS" w:hAnsi="CorpoS"/>
              <w:sz w:val="18"/>
            </w:rPr>
            <w:t>expressions are used to identify forward-looking statements. These statements</w:t>
          </w:r>
          <w:r w:rsidR="009C3150">
            <w:rPr>
              <w:rFonts w:ascii="CorpoS" w:hAnsi="CorpoS"/>
              <w:sz w:val="18"/>
            </w:rPr>
            <w:t xml:space="preserve"> </w:t>
          </w:r>
          <w:r w:rsidRPr="00B56B88">
            <w:rPr>
              <w:rFonts w:ascii="CorpoS" w:hAnsi="CorpoS"/>
              <w:sz w:val="18"/>
            </w:rPr>
            <w:t>are subject to many risks and uncertainties, including an adverse development</w:t>
          </w:r>
          <w:r w:rsidR="009C3150">
            <w:rPr>
              <w:rFonts w:ascii="CorpoS" w:hAnsi="CorpoS"/>
              <w:sz w:val="18"/>
            </w:rPr>
            <w:t xml:space="preserve"> </w:t>
          </w:r>
          <w:r w:rsidRPr="00B56B88">
            <w:rPr>
              <w:rFonts w:ascii="CorpoS" w:hAnsi="CorpoS"/>
              <w:sz w:val="18"/>
            </w:rPr>
            <w:t>of global economic conditions, in particular a decline of demand</w:t>
          </w:r>
          <w:r w:rsidR="009C3150">
            <w:rPr>
              <w:rFonts w:ascii="CorpoS" w:hAnsi="CorpoS"/>
              <w:sz w:val="18"/>
            </w:rPr>
            <w:t xml:space="preserve"> </w:t>
          </w:r>
          <w:r w:rsidRPr="00B56B88">
            <w:rPr>
              <w:rFonts w:ascii="CorpoS" w:hAnsi="CorpoS"/>
              <w:sz w:val="18"/>
            </w:rPr>
            <w:t>in our most important markets; a worsening of the sovereign-debt crisis in the</w:t>
          </w:r>
          <w:r w:rsidR="009C3150">
            <w:rPr>
              <w:rFonts w:ascii="CorpoS" w:hAnsi="CorpoS"/>
              <w:sz w:val="18"/>
            </w:rPr>
            <w:t xml:space="preserve"> </w:t>
          </w:r>
          <w:r w:rsidRPr="00B56B88">
            <w:rPr>
              <w:rFonts w:ascii="CorpoS" w:hAnsi="CorpoS"/>
              <w:sz w:val="18"/>
            </w:rPr>
            <w:t>euro zone; a deterioration of our funding possibilities on the credit and</w:t>
          </w:r>
          <w:r w:rsidR="009C3150">
            <w:rPr>
              <w:rFonts w:ascii="CorpoS" w:hAnsi="CorpoS"/>
              <w:sz w:val="18"/>
            </w:rPr>
            <w:t xml:space="preserve"> </w:t>
          </w:r>
          <w:r w:rsidRPr="00B56B88">
            <w:rPr>
              <w:rFonts w:ascii="CorpoS" w:hAnsi="CorpoS"/>
              <w:sz w:val="18"/>
            </w:rPr>
            <w:t>financial markets; events of force majeure including natural disasters, acts</w:t>
          </w:r>
          <w:r w:rsidR="009C3150">
            <w:rPr>
              <w:rFonts w:ascii="CorpoS" w:hAnsi="CorpoS"/>
              <w:sz w:val="18"/>
            </w:rPr>
            <w:t xml:space="preserve"> </w:t>
          </w:r>
          <w:r w:rsidRPr="00B56B88">
            <w:rPr>
              <w:rFonts w:ascii="CorpoS" w:hAnsi="CorpoS"/>
              <w:sz w:val="18"/>
            </w:rPr>
            <w:t>of terrorism, political unrest, industrial accidents and their effects on our</w:t>
          </w:r>
          <w:r w:rsidR="009C3150">
            <w:rPr>
              <w:rFonts w:ascii="CorpoS" w:hAnsi="CorpoS"/>
              <w:sz w:val="18"/>
            </w:rPr>
            <w:t xml:space="preserve"> </w:t>
          </w:r>
          <w:r w:rsidRPr="00B56B88">
            <w:rPr>
              <w:rFonts w:ascii="CorpoS" w:hAnsi="CorpoS"/>
              <w:sz w:val="18"/>
            </w:rPr>
            <w:t>sales, purchasing, production or financial services activities; changes in currency</w:t>
          </w:r>
          <w:r w:rsidR="009C3150">
            <w:rPr>
              <w:rFonts w:ascii="CorpoS" w:hAnsi="CorpoS"/>
              <w:sz w:val="18"/>
            </w:rPr>
            <w:t xml:space="preserve"> </w:t>
          </w:r>
          <w:r w:rsidRPr="00B56B88">
            <w:rPr>
              <w:rFonts w:ascii="CorpoS" w:hAnsi="CorpoS"/>
              <w:sz w:val="18"/>
            </w:rPr>
            <w:t>exchange rates; a shift in consumer preference towards smaller, lower</w:t>
          </w:r>
          <w:r w:rsidR="009C3150">
            <w:rPr>
              <w:rFonts w:ascii="CorpoS" w:hAnsi="CorpoS"/>
              <w:sz w:val="18"/>
            </w:rPr>
            <w:t xml:space="preserve"> </w:t>
          </w:r>
          <w:r w:rsidRPr="00B56B88">
            <w:rPr>
              <w:rFonts w:ascii="CorpoS" w:hAnsi="CorpoS"/>
              <w:sz w:val="18"/>
            </w:rPr>
            <w:t>margin vehicles; or a possible lack of acceptance of our products or services</w:t>
          </w:r>
          <w:r w:rsidR="009C3150">
            <w:rPr>
              <w:rFonts w:ascii="CorpoS" w:hAnsi="CorpoS"/>
              <w:sz w:val="18"/>
            </w:rPr>
            <w:t xml:space="preserve"> </w:t>
          </w:r>
          <w:r w:rsidRPr="00B56B88">
            <w:rPr>
              <w:rFonts w:ascii="CorpoS" w:hAnsi="CorpoS"/>
              <w:sz w:val="18"/>
            </w:rPr>
            <w:t>which limits our ability to achieve prices as well as to adequately utilize</w:t>
          </w:r>
          <w:r w:rsidR="009C3150">
            <w:rPr>
              <w:rFonts w:ascii="CorpoS" w:hAnsi="CorpoS"/>
              <w:sz w:val="18"/>
            </w:rPr>
            <w:t xml:space="preserve"> </w:t>
          </w:r>
          <w:r w:rsidRPr="00B56B88">
            <w:rPr>
              <w:rFonts w:ascii="CorpoS" w:hAnsi="CorpoS"/>
              <w:sz w:val="18"/>
            </w:rPr>
            <w:t>our production capacities; price increases in fuel or raw materials; disruption</w:t>
          </w:r>
          <w:r w:rsidR="009C3150">
            <w:rPr>
              <w:rFonts w:ascii="CorpoS" w:hAnsi="CorpoS"/>
              <w:sz w:val="18"/>
            </w:rPr>
            <w:t xml:space="preserve"> </w:t>
          </w:r>
          <w:r w:rsidRPr="00B56B88">
            <w:rPr>
              <w:rFonts w:ascii="CorpoS" w:hAnsi="CorpoS"/>
              <w:sz w:val="18"/>
            </w:rPr>
            <w:t>of production due to shortages of materials, labor strikes, or supplier insolvencies;</w:t>
          </w:r>
          <w:r w:rsidR="009C3150">
            <w:rPr>
              <w:rFonts w:ascii="CorpoS" w:hAnsi="CorpoS"/>
              <w:sz w:val="18"/>
            </w:rPr>
            <w:t xml:space="preserve"> </w:t>
          </w:r>
          <w:r w:rsidRPr="00B56B88">
            <w:rPr>
              <w:rFonts w:ascii="CorpoS" w:hAnsi="CorpoS"/>
              <w:sz w:val="18"/>
            </w:rPr>
            <w:t>a decline in resale prices of used vehicles; the effective implementation</w:t>
          </w:r>
          <w:r w:rsidR="009C3150">
            <w:rPr>
              <w:rFonts w:ascii="CorpoS" w:hAnsi="CorpoS"/>
              <w:sz w:val="18"/>
            </w:rPr>
            <w:t xml:space="preserve"> </w:t>
          </w:r>
          <w:r w:rsidRPr="00B56B88">
            <w:rPr>
              <w:rFonts w:ascii="CorpoS" w:hAnsi="CorpoS"/>
              <w:sz w:val="18"/>
            </w:rPr>
            <w:t>of cost-reduction and efficiency-optimization measures; the business outlook</w:t>
          </w:r>
          <w:r w:rsidR="009C3150">
            <w:rPr>
              <w:rFonts w:ascii="CorpoS" w:hAnsi="CorpoS"/>
              <w:sz w:val="18"/>
            </w:rPr>
            <w:t xml:space="preserve"> </w:t>
          </w:r>
          <w:r w:rsidRPr="00B56B88">
            <w:rPr>
              <w:rFonts w:ascii="CorpoS" w:hAnsi="CorpoS"/>
              <w:sz w:val="18"/>
            </w:rPr>
            <w:t>of companies in which we hold a significant equity interest; the successful</w:t>
          </w:r>
          <w:r w:rsidR="009C3150">
            <w:rPr>
              <w:rFonts w:ascii="CorpoS" w:hAnsi="CorpoS"/>
              <w:sz w:val="18"/>
            </w:rPr>
            <w:t xml:space="preserve"> </w:t>
          </w:r>
          <w:r w:rsidRPr="00B56B88">
            <w:rPr>
              <w:rFonts w:ascii="CorpoS" w:hAnsi="CorpoS"/>
              <w:sz w:val="18"/>
            </w:rPr>
            <w:t>implementation of strategic cooperations and joint ventures; changes in</w:t>
          </w:r>
          <w:r w:rsidR="009C3150">
            <w:rPr>
              <w:rFonts w:ascii="CorpoS" w:hAnsi="CorpoS"/>
              <w:sz w:val="18"/>
            </w:rPr>
            <w:t xml:space="preserve"> </w:t>
          </w:r>
          <w:r w:rsidRPr="00B56B88">
            <w:rPr>
              <w:rFonts w:ascii="CorpoS" w:hAnsi="CorpoS"/>
              <w:sz w:val="18"/>
            </w:rPr>
            <w:t>laws, regulations and government policies, particularly those relating to vehicle</w:t>
          </w:r>
          <w:r w:rsidR="009C3150">
            <w:rPr>
              <w:rFonts w:ascii="CorpoS" w:hAnsi="CorpoS"/>
              <w:sz w:val="18"/>
            </w:rPr>
            <w:t xml:space="preserve"> </w:t>
          </w:r>
          <w:r w:rsidRPr="00B56B88">
            <w:rPr>
              <w:rFonts w:ascii="CorpoS" w:hAnsi="CorpoS"/>
              <w:sz w:val="18"/>
            </w:rPr>
            <w:t>emissions, fuel economy and safety; the resolution of pending governmental</w:t>
          </w:r>
          <w:r w:rsidR="009C3150">
            <w:rPr>
              <w:rFonts w:ascii="CorpoS" w:hAnsi="CorpoS"/>
              <w:sz w:val="18"/>
            </w:rPr>
            <w:t xml:space="preserve"> </w:t>
          </w:r>
          <w:r w:rsidRPr="00B56B88">
            <w:rPr>
              <w:rFonts w:ascii="CorpoS" w:hAnsi="CorpoS"/>
              <w:sz w:val="18"/>
            </w:rPr>
            <w:t>investigations and the conclusion of pending or threatened future legal proceedings;</w:t>
          </w:r>
          <w:r w:rsidR="009C3150">
            <w:rPr>
              <w:rFonts w:ascii="CorpoS" w:hAnsi="CorpoS"/>
              <w:sz w:val="18"/>
            </w:rPr>
            <w:t xml:space="preserve"> </w:t>
          </w:r>
          <w:r w:rsidRPr="00B56B88">
            <w:rPr>
              <w:rFonts w:ascii="CorpoS" w:hAnsi="CorpoS"/>
              <w:sz w:val="18"/>
            </w:rPr>
            <w:t>and other risks and uncertainties, some of which we describe under</w:t>
          </w:r>
          <w:r w:rsidR="009C3150">
            <w:rPr>
              <w:rFonts w:ascii="CorpoS" w:hAnsi="CorpoS"/>
              <w:sz w:val="18"/>
            </w:rPr>
            <w:t xml:space="preserve"> </w:t>
          </w:r>
          <w:r w:rsidRPr="00B56B88">
            <w:rPr>
              <w:rFonts w:ascii="CorpoS" w:hAnsi="CorpoS"/>
              <w:sz w:val="18"/>
            </w:rPr>
            <w:t>the heading “Risk Report” in Daimler’s most recent Annual Report. If any of these risks and uncertainties</w:t>
          </w:r>
          <w:r w:rsidR="009C3150">
            <w:rPr>
              <w:rFonts w:ascii="CorpoS" w:hAnsi="CorpoS"/>
              <w:sz w:val="18"/>
            </w:rPr>
            <w:t xml:space="preserve"> </w:t>
          </w:r>
          <w:r w:rsidRPr="00B56B88">
            <w:rPr>
              <w:rFonts w:ascii="CorpoS" w:hAnsi="CorpoS"/>
              <w:sz w:val="18"/>
            </w:rPr>
            <w:t>materialize, or if the assumptions underlying any of our forwardlooking</w:t>
          </w:r>
          <w:r w:rsidR="009C3150">
            <w:rPr>
              <w:rFonts w:ascii="CorpoS" w:hAnsi="CorpoS"/>
              <w:sz w:val="18"/>
            </w:rPr>
            <w:t xml:space="preserve"> </w:t>
          </w:r>
          <w:r w:rsidRPr="00B56B88">
            <w:rPr>
              <w:rFonts w:ascii="CorpoS" w:hAnsi="CorpoS"/>
              <w:sz w:val="18"/>
            </w:rPr>
            <w:t>statements prove incorrect, then our actual results may be materially</w:t>
          </w:r>
          <w:r w:rsidR="009C3150">
            <w:rPr>
              <w:rFonts w:ascii="CorpoS" w:hAnsi="CorpoS"/>
              <w:sz w:val="18"/>
            </w:rPr>
            <w:t xml:space="preserve"> </w:t>
          </w:r>
          <w:r w:rsidRPr="00B56B88">
            <w:rPr>
              <w:rFonts w:ascii="CorpoS" w:hAnsi="CorpoS"/>
              <w:sz w:val="18"/>
            </w:rPr>
            <w:t>different from those we express or imply by such statements. We do not</w:t>
          </w:r>
          <w:r w:rsidR="009C3150">
            <w:rPr>
              <w:rFonts w:ascii="CorpoS" w:hAnsi="CorpoS"/>
              <w:sz w:val="18"/>
            </w:rPr>
            <w:t xml:space="preserve"> </w:t>
          </w:r>
          <w:r w:rsidRPr="00B56B88">
            <w:rPr>
              <w:rFonts w:ascii="CorpoS" w:hAnsi="CorpoS"/>
              <w:sz w:val="18"/>
            </w:rPr>
            <w:t>intend or assume any obligation to update these forward looking statements.</w:t>
          </w:r>
          <w:r w:rsidR="009C3150">
            <w:rPr>
              <w:rFonts w:ascii="CorpoS" w:hAnsi="CorpoS"/>
              <w:sz w:val="18"/>
            </w:rPr>
            <w:t xml:space="preserve"> </w:t>
          </w:r>
          <w:r w:rsidRPr="00B56B88">
            <w:rPr>
              <w:rFonts w:ascii="CorpoS" w:hAnsi="CorpoS"/>
              <w:sz w:val="18"/>
            </w:rPr>
            <w:t>Any forward-looking statement speaks only as of the date on which it is made.</w:t>
          </w:r>
        </w:p>
        <w:p w:rsidR="0035393F" w:rsidRDefault="00FB4C3D" w:rsidP="00B73EC1">
          <w:pPr>
            <w:spacing w:after="0" w:line="240" w:lineRule="auto"/>
          </w:pPr>
        </w:p>
      </w:sdtContent>
    </w:sdt>
    <w:sdt>
      <w:sdtPr>
        <w:rPr>
          <w:rFonts w:ascii="CorpoS" w:hAnsi="CorpoS"/>
          <w:b/>
          <w:sz w:val="18"/>
        </w:rPr>
        <w:alias w:val="About Daimler"/>
        <w:tag w:val="About Daimler"/>
        <w:id w:val="1672598911"/>
        <w:lock w:val="sdtContentLocked"/>
        <w:placeholder>
          <w:docPart w:val="CCE1D08AAFDC4C3CA9280899E22657DA"/>
        </w:placeholder>
        <w:showingPlcHdr/>
      </w:sdtPr>
      <w:sdtEndPr/>
      <w:sdtContent>
        <w:p w:rsidR="00B73EC1" w:rsidRPr="00B73EC1" w:rsidRDefault="00B73EC1" w:rsidP="00B73EC1">
          <w:pPr>
            <w:autoSpaceDE w:val="0"/>
            <w:autoSpaceDN w:val="0"/>
            <w:adjustRightInd w:val="0"/>
            <w:spacing w:after="0" w:line="240" w:lineRule="auto"/>
            <w:rPr>
              <w:rFonts w:ascii="CorpoSDem" w:eastAsiaTheme="minorHAnsi" w:hAnsi="CorpoSDem" w:cs="CorpoS,Bold"/>
              <w:bCs/>
              <w:sz w:val="18"/>
              <w:szCs w:val="18"/>
              <w:lang w:val="en-US" w:eastAsia="en-US"/>
            </w:rPr>
          </w:pPr>
          <w:r w:rsidRPr="00B73EC1">
            <w:rPr>
              <w:rFonts w:ascii="CorpoSDem" w:eastAsiaTheme="minorHAnsi" w:hAnsi="CorpoSDem" w:cs="CorpoS,Bold"/>
              <w:bCs/>
              <w:sz w:val="18"/>
              <w:szCs w:val="18"/>
              <w:lang w:val="en-US" w:eastAsia="en-US"/>
            </w:rPr>
            <w:t>About Daimler</w:t>
          </w:r>
        </w:p>
        <w:p w:rsidR="00B73EC1" w:rsidRPr="00B73EC1"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Daimler AG is one of the world’s most successful automotive companies. With its divisions</w:t>
          </w:r>
        </w:p>
        <w:p w:rsidR="00B73EC1" w:rsidRPr="00B73EC1"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Mercedes-Benz Cars, Daimler Trucks, Mercedes-Benz Vans, Daimler Buses and Daimler Financial</w:t>
          </w:r>
        </w:p>
        <w:p w:rsidR="00B73EC1" w:rsidRPr="00B73EC1"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Services, the Daimler Group is one of the biggest producers of premium cars and the world’s</w:t>
          </w:r>
        </w:p>
        <w:p w:rsidR="00B73EC1" w:rsidRPr="00B73EC1"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biggest manufacturer of commercial vehicles with a global reach. Daimler Financial Services</w:t>
          </w:r>
        </w:p>
        <w:p w:rsidR="00B73EC1" w:rsidRPr="00B73EC1"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provides financing, leasing, fleet management, insurance and innovative mobility services.</w:t>
          </w:r>
        </w:p>
        <w:p w:rsidR="00B73EC1" w:rsidRPr="00B73EC1"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The company’s founders, Gottlieb Daimler and Carl Benz, made history with the invention of the</w:t>
          </w:r>
        </w:p>
        <w:p w:rsidR="00B73EC1" w:rsidRPr="00B73EC1"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automobile in the year 1886. As a pioneer of automotive engineering, Daimler continues to shape</w:t>
          </w:r>
        </w:p>
        <w:p w:rsidR="00B73EC1" w:rsidRPr="00B73EC1"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the future of mobility today: The Group’s focus is on innovative and green technologies as well as</w:t>
          </w:r>
        </w:p>
        <w:p w:rsidR="00B73EC1" w:rsidRPr="00B73EC1"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on safe and superior automobiles that appeal to and fascinate its customers. For many years now,</w:t>
          </w:r>
        </w:p>
        <w:p w:rsidR="00B73EC1" w:rsidRPr="00B73EC1"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Daimler has been investing continually in the development of alternative drive systems with the</w:t>
          </w:r>
        </w:p>
        <w:p w:rsidR="00B73EC1" w:rsidRPr="00B73EC1"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goal of making emission-free driving possible in the long term. So in addition to vehicles with</w:t>
          </w:r>
        </w:p>
        <w:p w:rsidR="00B73EC1" w:rsidRPr="00B73EC1"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hybrid drive, Daimler now has the broadest range of locally emission-free electric vehicles powered</w:t>
          </w:r>
        </w:p>
        <w:p w:rsidR="00B73EC1" w:rsidRPr="00B73EC1"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by batteries and fuel cells. This is just one example of how Daimler willingly accepts the challenge</w:t>
          </w:r>
        </w:p>
        <w:p w:rsidR="00B73EC1" w:rsidRPr="00B73EC1"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of meeting its responsibility towards society and the environment. Daimler sells its vehicles and</w:t>
          </w:r>
        </w:p>
        <w:p w:rsidR="00B73EC1" w:rsidRPr="00B73EC1"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services in nearly all the countries of the world and has production facilities on five continents. Its</w:t>
          </w:r>
        </w:p>
        <w:p w:rsidR="00B73EC1" w:rsidRPr="00B73EC1"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current brand portfolio includes, in addition to the world’s most valuable premium automotive</w:t>
          </w:r>
        </w:p>
        <w:p w:rsidR="00B73EC1" w:rsidRPr="00B73EC1"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brand, Mercedes-Benz, the brands smart, Freightliner, Western Star, BharatBenz, Fuso, Setra and</w:t>
          </w:r>
        </w:p>
        <w:p w:rsidR="00B73EC1" w:rsidRPr="00B73EC1"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Thomas Built Buses. The company is listed on the stock exchanges of Frankfurt and Stuttgart</w:t>
          </w:r>
        </w:p>
        <w:p w:rsidR="00B73EC1" w:rsidRPr="00B73EC1"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(stock exchange symbol DAI). In 2012, the Group sold 2.2 million vehicles and employed a</w:t>
          </w:r>
        </w:p>
        <w:p w:rsidR="00B73EC1" w:rsidRPr="00B73EC1" w:rsidRDefault="00B73EC1" w:rsidP="00B73EC1">
          <w:pPr>
            <w:spacing w:after="200" w:line="276" w:lineRule="auto"/>
            <w:rPr>
              <w:rFonts w:ascii="CorpoS" w:eastAsiaTheme="minorHAnsi" w:hAnsi="CorpoS" w:cstheme="minorBidi"/>
              <w:sz w:val="18"/>
              <w:szCs w:val="18"/>
              <w:lang w:val="en-US" w:eastAsia="en-US"/>
            </w:rPr>
          </w:pPr>
          <w:r w:rsidRPr="00B73EC1">
            <w:rPr>
              <w:rFonts w:ascii="CorpoS" w:eastAsiaTheme="minorHAnsi" w:hAnsi="CorpoS" w:cs="CorpoS"/>
              <w:sz w:val="18"/>
              <w:szCs w:val="18"/>
              <w:lang w:val="en-US" w:eastAsia="en-US"/>
            </w:rPr>
            <w:t>workforce of 275,000 people; revenue totaled €114.3 billion and EBIT amounted to €8.6 billion.</w:t>
          </w:r>
        </w:p>
        <w:p w:rsidR="004D1A41" w:rsidRPr="00D47282" w:rsidRDefault="00FB4C3D" w:rsidP="00B73EC1">
          <w:pPr>
            <w:pStyle w:val="51Boilerplatebold"/>
          </w:pPr>
        </w:p>
      </w:sdtContent>
    </w:sdt>
    <w:sectPr w:rsidR="004D1A41" w:rsidRPr="00D47282" w:rsidSect="00C55FCD">
      <w:type w:val="continuous"/>
      <w:pgSz w:w="11907" w:h="16839" w:code="9"/>
      <w:pgMar w:top="1928" w:right="3289" w:bottom="1304" w:left="1418" w:header="425"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69FC" w:rsidRDefault="009669FC">
      <w:r>
        <w:separator/>
      </w:r>
    </w:p>
    <w:p w:rsidR="009669FC" w:rsidRDefault="009669FC"/>
    <w:p w:rsidR="009669FC" w:rsidRDefault="009669FC"/>
    <w:p w:rsidR="009669FC" w:rsidRDefault="009669FC"/>
    <w:p w:rsidR="009669FC" w:rsidRDefault="009669FC"/>
    <w:p w:rsidR="009669FC" w:rsidRDefault="009669FC"/>
    <w:p w:rsidR="009669FC" w:rsidRDefault="009669FC"/>
  </w:endnote>
  <w:endnote w:type="continuationSeparator" w:id="0">
    <w:p w:rsidR="009669FC" w:rsidRDefault="009669FC">
      <w:r>
        <w:continuationSeparator/>
      </w:r>
    </w:p>
    <w:p w:rsidR="009669FC" w:rsidRDefault="009669FC"/>
    <w:p w:rsidR="009669FC" w:rsidRDefault="009669FC"/>
    <w:p w:rsidR="009669FC" w:rsidRDefault="009669FC"/>
    <w:p w:rsidR="009669FC" w:rsidRDefault="009669FC"/>
    <w:p w:rsidR="009669FC" w:rsidRDefault="009669FC"/>
    <w:p w:rsidR="009669FC" w:rsidRDefault="009669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orpoS">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rpoSDem">
    <w:panose1 w:val="00000000000000000000"/>
    <w:charset w:val="00"/>
    <w:family w:val="auto"/>
    <w:pitch w:val="variable"/>
    <w:sig w:usb0="800000AF" w:usb1="1000204A" w:usb2="00000000" w:usb3="00000000" w:csb0="00000093" w:csb1="00000000"/>
  </w:font>
  <w:font w:name="CorpoS,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DE2" w:rsidRPr="00593A60" w:rsidRDefault="00F13DE2" w:rsidP="00F26DE0">
    <w:pPr>
      <w:rPr>
        <w:lang w:val="de-DE"/>
      </w:rPr>
    </w:pPr>
    <w:r w:rsidRPr="00593A60">
      <w:rPr>
        <w:lang w:val="de-DE"/>
      </w:rPr>
      <w:t>Daimler Communications, 70546 Stuttgart/Germany</w:t>
    </w:r>
    <w:r w:rsidRPr="00593A60">
      <w:rPr>
        <w:lang w:val="de-DE"/>
      </w:rPr>
      <w:br/>
      <w:t>Mercedes-Benz - Eine Marke der Daimler AG</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DE2" w:rsidRPr="00DB5069" w:rsidRDefault="00F13DE2" w:rsidP="00DB5069">
    <w:pPr>
      <w:pStyle w:val="Footer9pt"/>
    </w:pPr>
    <w:r>
      <w:br/>
    </w:r>
    <w:r w:rsidRPr="00DB5069">
      <w:t>Daimler Communications, 70546 Stuttgart</w:t>
    </w:r>
    <w:r w:rsidR="009E694E">
      <w:t xml:space="preserve">, </w:t>
    </w:r>
    <w:r w:rsidRPr="00DB5069">
      <w:t>Germany</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DE2" w:rsidRPr="00DB5069" w:rsidRDefault="00F13DE2" w:rsidP="000C31B9">
    <w:pPr>
      <w:pStyle w:val="Footer9pt"/>
    </w:pPr>
    <w:r w:rsidRPr="00DB5069">
      <w:t>Daimler Communications, 70546 Stuttgart</w:t>
    </w:r>
    <w:r w:rsidR="009E694E">
      <w:t xml:space="preserve">, </w:t>
    </w:r>
    <w:r w:rsidRPr="00DB5069">
      <w:t>Germany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69FC" w:rsidRDefault="009669FC">
      <w:r>
        <w:separator/>
      </w:r>
    </w:p>
    <w:p w:rsidR="009669FC" w:rsidRDefault="009669FC"/>
    <w:p w:rsidR="009669FC" w:rsidRDefault="009669FC"/>
    <w:p w:rsidR="009669FC" w:rsidRDefault="009669FC"/>
    <w:p w:rsidR="009669FC" w:rsidRDefault="009669FC"/>
    <w:p w:rsidR="009669FC" w:rsidRDefault="009669FC"/>
    <w:p w:rsidR="009669FC" w:rsidRDefault="009669FC"/>
  </w:footnote>
  <w:footnote w:type="continuationSeparator" w:id="0">
    <w:p w:rsidR="009669FC" w:rsidRDefault="009669FC">
      <w:r>
        <w:continuationSeparator/>
      </w:r>
    </w:p>
    <w:p w:rsidR="009669FC" w:rsidRDefault="009669FC"/>
    <w:p w:rsidR="009669FC" w:rsidRDefault="009669FC"/>
    <w:p w:rsidR="009669FC" w:rsidRDefault="009669FC"/>
    <w:p w:rsidR="009669FC" w:rsidRDefault="009669FC"/>
    <w:p w:rsidR="009669FC" w:rsidRDefault="009669FC"/>
    <w:p w:rsidR="009669FC" w:rsidRDefault="009669F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DE2" w:rsidRDefault="00F13DE2" w:rsidP="00FC1D1B">
    <w:pPr>
      <w:framePr w:w="2722" w:h="289" w:wrap="around" w:vAnchor="page" w:hAnchor="page" w:x="9016" w:y="3879" w:anchorLock="1"/>
      <w:spacing w:after="0"/>
      <w:rPr>
        <w:noProof/>
      </w:rPr>
    </w:pPr>
    <w:r w:rsidRPr="004B16F1">
      <w:rPr>
        <w:noProof/>
      </w:rPr>
      <w:t xml:space="preserve">Seite </w:t>
    </w:r>
    <w:r w:rsidRPr="004B16F1">
      <w:rPr>
        <w:noProof/>
      </w:rPr>
      <w:fldChar w:fldCharType="begin"/>
    </w:r>
    <w:r w:rsidRPr="004B16F1">
      <w:rPr>
        <w:noProof/>
      </w:rPr>
      <w:instrText xml:space="preserve"> PAGE </w:instrText>
    </w:r>
    <w:r w:rsidRPr="004B16F1">
      <w:rPr>
        <w:noProof/>
      </w:rPr>
      <w:fldChar w:fldCharType="separate"/>
    </w:r>
    <w:r w:rsidR="00BA7B6C">
      <w:rPr>
        <w:noProof/>
      </w:rPr>
      <w:t>2</w:t>
    </w:r>
    <w:r w:rsidRPr="004B16F1">
      <w:rPr>
        <w:noProof/>
      </w:rPr>
      <w:fldChar w:fldCharType="end"/>
    </w:r>
  </w:p>
  <w:p w:rsidR="00F13DE2" w:rsidRDefault="00F13DE2">
    <w:pPr>
      <w:spacing w:line="305" w:lineRule="exact"/>
      <w:rPr>
        <w:noProof/>
      </w:rPr>
    </w:pPr>
  </w:p>
  <w:p w:rsidR="00F13DE2" w:rsidRDefault="00F13DE2">
    <w:pPr>
      <w:framePr w:w="7422" w:h="851" w:hSpace="142" w:wrap="around" w:vAnchor="page" w:hAnchor="page" w:x="1419" w:y="2938"/>
    </w:pPr>
  </w:p>
  <w:p w:rsidR="00F13DE2" w:rsidRDefault="00F13DE2">
    <w:pPr>
      <w:spacing w:line="305" w:lineRule="exact"/>
      <w:rPr>
        <w:noProof/>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7E76" w:rsidRDefault="00DD6439">
    <w:pPr>
      <w:pStyle w:val="Kopfzeile"/>
    </w:pPr>
    <w:r>
      <w:rPr>
        <w:noProof/>
        <w:lang w:val="de-DE"/>
      </w:rPr>
      <w:drawing>
        <wp:anchor distT="0" distB="0" distL="114300" distR="114300" simplePos="0" relativeHeight="251660288" behindDoc="0" locked="0" layoutInCell="1" allowOverlap="1" wp14:anchorId="51641DEB" wp14:editId="08DCACA5">
          <wp:simplePos x="0" y="0"/>
          <wp:positionH relativeFrom="page">
            <wp:posOffset>3032125</wp:posOffset>
          </wp:positionH>
          <wp:positionV relativeFrom="page">
            <wp:posOffset>558165</wp:posOffset>
          </wp:positionV>
          <wp:extent cx="1511935" cy="205105"/>
          <wp:effectExtent l="0" t="0" r="0" b="4445"/>
          <wp:wrapSquare wrapText="bothSides"/>
          <wp:docPr id="1" name="Bild 639" descr="Daimler_Logotype_071005_100_C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9" descr="Daimler_Logotype_071005_100_CO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11935" cy="2051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DE2" w:rsidRDefault="00F13DE2"/>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DE2" w:rsidRDefault="00825A65" w:rsidP="00DD6439">
    <w:pPr>
      <w:pStyle w:val="MLStat"/>
      <w:framePr w:w="2325" w:h="289" w:wrap="around" w:vAnchor="page" w:hAnchor="page" w:x="9073" w:y="1957" w:anchorLock="1"/>
      <w:spacing w:after="0"/>
      <w:ind w:left="0" w:right="0" w:firstLine="0"/>
      <w:rPr>
        <w:noProof/>
      </w:rPr>
    </w:pPr>
    <w:r>
      <w:rPr>
        <w:noProof/>
      </w:rPr>
      <w:t>Page</w:t>
    </w:r>
    <w:r w:rsidR="00F13DE2" w:rsidRPr="00A1793E">
      <w:rPr>
        <w:noProof/>
      </w:rPr>
      <w:t xml:space="preserve"> </w:t>
    </w:r>
    <w:r w:rsidR="00F13DE2" w:rsidRPr="00A1793E">
      <w:rPr>
        <w:rStyle w:val="Seitenzahl"/>
        <w:noProof/>
      </w:rPr>
      <w:fldChar w:fldCharType="begin"/>
    </w:r>
    <w:r w:rsidR="00F13DE2" w:rsidRPr="00A1793E">
      <w:rPr>
        <w:rStyle w:val="Seitenzahl"/>
        <w:noProof/>
      </w:rPr>
      <w:instrText xml:space="preserve"> PAGE </w:instrText>
    </w:r>
    <w:r w:rsidR="00F13DE2" w:rsidRPr="00A1793E">
      <w:rPr>
        <w:rStyle w:val="Seitenzahl"/>
        <w:noProof/>
      </w:rPr>
      <w:fldChar w:fldCharType="separate"/>
    </w:r>
    <w:r w:rsidR="00FB4C3D">
      <w:rPr>
        <w:rStyle w:val="Seitenzahl"/>
        <w:noProof/>
      </w:rPr>
      <w:t>6</w:t>
    </w:r>
    <w:r w:rsidR="00F13DE2" w:rsidRPr="00A1793E">
      <w:rPr>
        <w:rStyle w:val="Seitenzahl"/>
        <w:noProof/>
      </w:rPr>
      <w:fldChar w:fldCharType="end"/>
    </w:r>
  </w:p>
  <w:p w:rsidR="00F13DE2" w:rsidRDefault="00F13DE2" w:rsidP="004769BD">
    <w:pPr>
      <w:pStyle w:val="Kopfzeile"/>
      <w:spacing w:line="305" w:lineRule="exac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DE2" w:rsidRDefault="004377BC" w:rsidP="006B6CA3">
    <w:pPr>
      <w:pStyle w:val="MLStat"/>
      <w:framePr w:w="2325" w:h="289" w:wrap="around" w:vAnchor="page" w:hAnchor="page" w:x="9045" w:y="1957" w:anchorLock="1"/>
      <w:spacing w:after="0"/>
      <w:ind w:left="0" w:right="0" w:firstLine="0"/>
      <w:rPr>
        <w:noProof/>
      </w:rPr>
    </w:pPr>
    <w:r>
      <w:rPr>
        <w:noProof/>
      </w:rPr>
      <w:t>Page</w:t>
    </w:r>
    <w:r w:rsidR="00F13DE2" w:rsidRPr="00A1793E">
      <w:rPr>
        <w:noProof/>
      </w:rPr>
      <w:t xml:space="preserve"> </w:t>
    </w:r>
    <w:r w:rsidR="00F13DE2" w:rsidRPr="00A1793E">
      <w:rPr>
        <w:rStyle w:val="Seitenzahl"/>
        <w:noProof/>
      </w:rPr>
      <w:fldChar w:fldCharType="begin"/>
    </w:r>
    <w:r w:rsidR="00F13DE2" w:rsidRPr="00A1793E">
      <w:rPr>
        <w:rStyle w:val="Seitenzahl"/>
        <w:noProof/>
      </w:rPr>
      <w:instrText xml:space="preserve"> PAGE </w:instrText>
    </w:r>
    <w:r w:rsidR="00F13DE2" w:rsidRPr="00A1793E">
      <w:rPr>
        <w:rStyle w:val="Seitenzahl"/>
        <w:noProof/>
      </w:rPr>
      <w:fldChar w:fldCharType="separate"/>
    </w:r>
    <w:r w:rsidR="00EC4FF3">
      <w:rPr>
        <w:rStyle w:val="Seitenzahl"/>
        <w:noProof/>
      </w:rPr>
      <w:t>6</w:t>
    </w:r>
    <w:r w:rsidR="00F13DE2" w:rsidRPr="00A1793E">
      <w:rPr>
        <w:rStyle w:val="Seitenzahl"/>
        <w:noProof/>
      </w:rPr>
      <w:fldChar w:fldCharType="end"/>
    </w:r>
  </w:p>
  <w:p w:rsidR="00F13DE2" w:rsidRDefault="00F13DE2" w:rsidP="006B6CA3">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91D64D58"/>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BEEA00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BC8E25D8"/>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43EAF212"/>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Listennummer"/>
      <w:lvlText w:val="%1."/>
      <w:lvlJc w:val="left"/>
      <w:pPr>
        <w:tabs>
          <w:tab w:val="num" w:pos="360"/>
        </w:tabs>
        <w:ind w:left="360" w:hanging="360"/>
      </w:pPr>
    </w:lvl>
  </w:abstractNum>
  <w:abstractNum w:abstractNumId="9">
    <w:nsid w:val="FFFFFF89"/>
    <w:multiLevelType w:val="singleLevel"/>
    <w:tmpl w:val="94D2D06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BD93379"/>
    <w:multiLevelType w:val="hybridMultilevel"/>
    <w:tmpl w:val="94F85566"/>
    <w:lvl w:ilvl="0" w:tplc="84E23F4C">
      <w:start w:val="1"/>
      <w:numFmt w:val="bullet"/>
      <w:lvlRestart w:val="0"/>
      <w:pStyle w:val="Subhead"/>
      <w:lvlText w:val="•"/>
      <w:lvlJc w:val="left"/>
      <w:pPr>
        <w:tabs>
          <w:tab w:val="num" w:pos="227"/>
        </w:tabs>
        <w:ind w:left="227" w:hanging="22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332D05A9"/>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4">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6">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7">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5"/>
  </w:num>
  <w:num w:numId="3">
    <w:abstractNumId w:val="13"/>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4"/>
  </w:num>
  <w:num w:numId="16">
    <w:abstractNumId w:val="17"/>
  </w:num>
  <w:num w:numId="17">
    <w:abstractNumId w:val="12"/>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en-GB" w:vendorID="8" w:dllVersion="513" w:checkStyle="1"/>
  <w:activeWritingStyle w:appName="MSWord" w:lang="en-US" w:vendorID="8" w:dllVersion="513" w:checkStyle="1"/>
  <w:proofState w:spelling="clean" w:grammar="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ocumentProtection w:edit="forms" w:formatting="1" w:enforcement="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9669FC"/>
    <w:rsid w:val="0000132B"/>
    <w:rsid w:val="00001CA2"/>
    <w:rsid w:val="00003272"/>
    <w:rsid w:val="0000438D"/>
    <w:rsid w:val="00010A71"/>
    <w:rsid w:val="00012A54"/>
    <w:rsid w:val="00024306"/>
    <w:rsid w:val="000243A7"/>
    <w:rsid w:val="00025774"/>
    <w:rsid w:val="000277A5"/>
    <w:rsid w:val="00030CE7"/>
    <w:rsid w:val="00034F26"/>
    <w:rsid w:val="00037D79"/>
    <w:rsid w:val="0004246E"/>
    <w:rsid w:val="00046C57"/>
    <w:rsid w:val="00047E11"/>
    <w:rsid w:val="00047E2A"/>
    <w:rsid w:val="00050A84"/>
    <w:rsid w:val="00053BCF"/>
    <w:rsid w:val="00057D99"/>
    <w:rsid w:val="00070501"/>
    <w:rsid w:val="00072140"/>
    <w:rsid w:val="00072670"/>
    <w:rsid w:val="00084BEA"/>
    <w:rsid w:val="000861F6"/>
    <w:rsid w:val="00091328"/>
    <w:rsid w:val="00092079"/>
    <w:rsid w:val="00095158"/>
    <w:rsid w:val="000976C7"/>
    <w:rsid w:val="000A4D1B"/>
    <w:rsid w:val="000B2392"/>
    <w:rsid w:val="000B3F07"/>
    <w:rsid w:val="000B3FEF"/>
    <w:rsid w:val="000B7CBE"/>
    <w:rsid w:val="000C31B9"/>
    <w:rsid w:val="000C6032"/>
    <w:rsid w:val="000C7D7E"/>
    <w:rsid w:val="000D1EE0"/>
    <w:rsid w:val="000E16F9"/>
    <w:rsid w:val="000E6E53"/>
    <w:rsid w:val="000F1049"/>
    <w:rsid w:val="000F3D2C"/>
    <w:rsid w:val="000F46A0"/>
    <w:rsid w:val="000F548E"/>
    <w:rsid w:val="00100E6D"/>
    <w:rsid w:val="001076F5"/>
    <w:rsid w:val="00114920"/>
    <w:rsid w:val="00124B50"/>
    <w:rsid w:val="00127275"/>
    <w:rsid w:val="001314A6"/>
    <w:rsid w:val="001333B0"/>
    <w:rsid w:val="001345EC"/>
    <w:rsid w:val="00137157"/>
    <w:rsid w:val="001429C7"/>
    <w:rsid w:val="00144215"/>
    <w:rsid w:val="00155867"/>
    <w:rsid w:val="00157585"/>
    <w:rsid w:val="00166AA6"/>
    <w:rsid w:val="0018067E"/>
    <w:rsid w:val="001863A1"/>
    <w:rsid w:val="0019145C"/>
    <w:rsid w:val="00197CB6"/>
    <w:rsid w:val="001A1C9D"/>
    <w:rsid w:val="001A3B87"/>
    <w:rsid w:val="001A3CB0"/>
    <w:rsid w:val="001B12F5"/>
    <w:rsid w:val="001B3A25"/>
    <w:rsid w:val="001C26EC"/>
    <w:rsid w:val="001E0868"/>
    <w:rsid w:val="001E0EBF"/>
    <w:rsid w:val="001E70B0"/>
    <w:rsid w:val="001E73BE"/>
    <w:rsid w:val="001F0387"/>
    <w:rsid w:val="001F2B82"/>
    <w:rsid w:val="001F4A8B"/>
    <w:rsid w:val="00206903"/>
    <w:rsid w:val="00207F45"/>
    <w:rsid w:val="00214FA1"/>
    <w:rsid w:val="00220711"/>
    <w:rsid w:val="00231CDA"/>
    <w:rsid w:val="00236713"/>
    <w:rsid w:val="002368CF"/>
    <w:rsid w:val="00253ACC"/>
    <w:rsid w:val="00254B69"/>
    <w:rsid w:val="00263154"/>
    <w:rsid w:val="00270652"/>
    <w:rsid w:val="00281D26"/>
    <w:rsid w:val="0028620E"/>
    <w:rsid w:val="00291D82"/>
    <w:rsid w:val="00291F06"/>
    <w:rsid w:val="00296F61"/>
    <w:rsid w:val="00297273"/>
    <w:rsid w:val="002A122F"/>
    <w:rsid w:val="002A3FE9"/>
    <w:rsid w:val="002B0B74"/>
    <w:rsid w:val="002B1182"/>
    <w:rsid w:val="002B3A4C"/>
    <w:rsid w:val="002B4150"/>
    <w:rsid w:val="002B4625"/>
    <w:rsid w:val="002B7F07"/>
    <w:rsid w:val="002C00CD"/>
    <w:rsid w:val="002C0AC3"/>
    <w:rsid w:val="002C0C73"/>
    <w:rsid w:val="002C4607"/>
    <w:rsid w:val="002C48D4"/>
    <w:rsid w:val="002C5151"/>
    <w:rsid w:val="002C6FA8"/>
    <w:rsid w:val="002C7959"/>
    <w:rsid w:val="002D39C3"/>
    <w:rsid w:val="002D6F14"/>
    <w:rsid w:val="002E0C30"/>
    <w:rsid w:val="002E1CAA"/>
    <w:rsid w:val="002E2C88"/>
    <w:rsid w:val="002E4130"/>
    <w:rsid w:val="002F168F"/>
    <w:rsid w:val="00301273"/>
    <w:rsid w:val="00302E35"/>
    <w:rsid w:val="0030347F"/>
    <w:rsid w:val="00311880"/>
    <w:rsid w:val="0031373F"/>
    <w:rsid w:val="00315083"/>
    <w:rsid w:val="0031585D"/>
    <w:rsid w:val="00317295"/>
    <w:rsid w:val="00326040"/>
    <w:rsid w:val="003272BD"/>
    <w:rsid w:val="003335AB"/>
    <w:rsid w:val="00336547"/>
    <w:rsid w:val="003433F3"/>
    <w:rsid w:val="003452B8"/>
    <w:rsid w:val="003453B1"/>
    <w:rsid w:val="0034639A"/>
    <w:rsid w:val="00346552"/>
    <w:rsid w:val="003518A8"/>
    <w:rsid w:val="003519A9"/>
    <w:rsid w:val="0035393F"/>
    <w:rsid w:val="00354260"/>
    <w:rsid w:val="00355800"/>
    <w:rsid w:val="00355F62"/>
    <w:rsid w:val="00356111"/>
    <w:rsid w:val="0035793F"/>
    <w:rsid w:val="0036223D"/>
    <w:rsid w:val="003636EE"/>
    <w:rsid w:val="00373A53"/>
    <w:rsid w:val="00373D11"/>
    <w:rsid w:val="00374825"/>
    <w:rsid w:val="00380ED1"/>
    <w:rsid w:val="0038481E"/>
    <w:rsid w:val="0038545A"/>
    <w:rsid w:val="00387285"/>
    <w:rsid w:val="003915D5"/>
    <w:rsid w:val="00392161"/>
    <w:rsid w:val="00392241"/>
    <w:rsid w:val="00394012"/>
    <w:rsid w:val="003A3BFD"/>
    <w:rsid w:val="003A4605"/>
    <w:rsid w:val="003A59CD"/>
    <w:rsid w:val="003A631A"/>
    <w:rsid w:val="003A6F20"/>
    <w:rsid w:val="003C110A"/>
    <w:rsid w:val="003C30AF"/>
    <w:rsid w:val="003C475D"/>
    <w:rsid w:val="003C55DD"/>
    <w:rsid w:val="003C6172"/>
    <w:rsid w:val="003C664A"/>
    <w:rsid w:val="003D234D"/>
    <w:rsid w:val="003D422C"/>
    <w:rsid w:val="003E0DDA"/>
    <w:rsid w:val="003E1D09"/>
    <w:rsid w:val="00403988"/>
    <w:rsid w:val="00403E7F"/>
    <w:rsid w:val="00406D53"/>
    <w:rsid w:val="0040769C"/>
    <w:rsid w:val="00410E48"/>
    <w:rsid w:val="00411B5B"/>
    <w:rsid w:val="00412939"/>
    <w:rsid w:val="00413FB8"/>
    <w:rsid w:val="00415B2E"/>
    <w:rsid w:val="00424D2D"/>
    <w:rsid w:val="00425A3D"/>
    <w:rsid w:val="00427E7C"/>
    <w:rsid w:val="00430AE9"/>
    <w:rsid w:val="004377BC"/>
    <w:rsid w:val="004501EB"/>
    <w:rsid w:val="00461E64"/>
    <w:rsid w:val="0046283C"/>
    <w:rsid w:val="00466BAE"/>
    <w:rsid w:val="00473AF9"/>
    <w:rsid w:val="0047540E"/>
    <w:rsid w:val="004769BD"/>
    <w:rsid w:val="00486A03"/>
    <w:rsid w:val="0048718A"/>
    <w:rsid w:val="0048779C"/>
    <w:rsid w:val="00496FEA"/>
    <w:rsid w:val="00497B0B"/>
    <w:rsid w:val="00497DE8"/>
    <w:rsid w:val="004A330F"/>
    <w:rsid w:val="004A4F1E"/>
    <w:rsid w:val="004A4FCA"/>
    <w:rsid w:val="004A69B4"/>
    <w:rsid w:val="004B16F1"/>
    <w:rsid w:val="004B4400"/>
    <w:rsid w:val="004D1A41"/>
    <w:rsid w:val="004D54CB"/>
    <w:rsid w:val="004D6576"/>
    <w:rsid w:val="004D72BA"/>
    <w:rsid w:val="004E39E5"/>
    <w:rsid w:val="004E7D56"/>
    <w:rsid w:val="004F3B8E"/>
    <w:rsid w:val="004F42C2"/>
    <w:rsid w:val="004F7B42"/>
    <w:rsid w:val="005100DD"/>
    <w:rsid w:val="00511140"/>
    <w:rsid w:val="00511CBB"/>
    <w:rsid w:val="00517387"/>
    <w:rsid w:val="00517661"/>
    <w:rsid w:val="00525752"/>
    <w:rsid w:val="00532881"/>
    <w:rsid w:val="0053375B"/>
    <w:rsid w:val="00534AF9"/>
    <w:rsid w:val="00540D8B"/>
    <w:rsid w:val="005440F3"/>
    <w:rsid w:val="00553031"/>
    <w:rsid w:val="00555DA2"/>
    <w:rsid w:val="00563F88"/>
    <w:rsid w:val="00564C1F"/>
    <w:rsid w:val="005749B2"/>
    <w:rsid w:val="00574C11"/>
    <w:rsid w:val="00582408"/>
    <w:rsid w:val="00582794"/>
    <w:rsid w:val="00586121"/>
    <w:rsid w:val="005920CE"/>
    <w:rsid w:val="00593A60"/>
    <w:rsid w:val="005952C5"/>
    <w:rsid w:val="00596987"/>
    <w:rsid w:val="00597557"/>
    <w:rsid w:val="005A26F4"/>
    <w:rsid w:val="005A5083"/>
    <w:rsid w:val="005A5431"/>
    <w:rsid w:val="005B1321"/>
    <w:rsid w:val="005B1571"/>
    <w:rsid w:val="005B3118"/>
    <w:rsid w:val="005B3AC7"/>
    <w:rsid w:val="005B6CD5"/>
    <w:rsid w:val="005B756E"/>
    <w:rsid w:val="005C322A"/>
    <w:rsid w:val="005D082B"/>
    <w:rsid w:val="005D4C35"/>
    <w:rsid w:val="005E2B2E"/>
    <w:rsid w:val="005F0574"/>
    <w:rsid w:val="005F0D32"/>
    <w:rsid w:val="005F47FC"/>
    <w:rsid w:val="006013CB"/>
    <w:rsid w:val="00604A11"/>
    <w:rsid w:val="00606A3F"/>
    <w:rsid w:val="006079DD"/>
    <w:rsid w:val="00611BDC"/>
    <w:rsid w:val="00612232"/>
    <w:rsid w:val="00622CEE"/>
    <w:rsid w:val="00623BF0"/>
    <w:rsid w:val="00627413"/>
    <w:rsid w:val="00630E95"/>
    <w:rsid w:val="006340AB"/>
    <w:rsid w:val="00653058"/>
    <w:rsid w:val="00653DE2"/>
    <w:rsid w:val="00653F2A"/>
    <w:rsid w:val="00662B7C"/>
    <w:rsid w:val="0066389A"/>
    <w:rsid w:val="00665A7B"/>
    <w:rsid w:val="00671666"/>
    <w:rsid w:val="00675014"/>
    <w:rsid w:val="00681193"/>
    <w:rsid w:val="006812E8"/>
    <w:rsid w:val="006840BF"/>
    <w:rsid w:val="00686AE7"/>
    <w:rsid w:val="0068783D"/>
    <w:rsid w:val="00695386"/>
    <w:rsid w:val="006A35D7"/>
    <w:rsid w:val="006B2448"/>
    <w:rsid w:val="006B2D3F"/>
    <w:rsid w:val="006B6CA3"/>
    <w:rsid w:val="006C1089"/>
    <w:rsid w:val="006C58AC"/>
    <w:rsid w:val="006C5CB5"/>
    <w:rsid w:val="006D1DF2"/>
    <w:rsid w:val="006D4E3C"/>
    <w:rsid w:val="006E051A"/>
    <w:rsid w:val="006E7771"/>
    <w:rsid w:val="006F1B11"/>
    <w:rsid w:val="00710E73"/>
    <w:rsid w:val="007145F2"/>
    <w:rsid w:val="00716971"/>
    <w:rsid w:val="00716B3F"/>
    <w:rsid w:val="00723C19"/>
    <w:rsid w:val="007251D5"/>
    <w:rsid w:val="00726CFF"/>
    <w:rsid w:val="00727609"/>
    <w:rsid w:val="0072775E"/>
    <w:rsid w:val="00733609"/>
    <w:rsid w:val="00733E85"/>
    <w:rsid w:val="007400C5"/>
    <w:rsid w:val="00741CB8"/>
    <w:rsid w:val="00746D18"/>
    <w:rsid w:val="007518F4"/>
    <w:rsid w:val="00761269"/>
    <w:rsid w:val="00763A34"/>
    <w:rsid w:val="00773EEE"/>
    <w:rsid w:val="00781506"/>
    <w:rsid w:val="00783EFF"/>
    <w:rsid w:val="007859B8"/>
    <w:rsid w:val="007922C7"/>
    <w:rsid w:val="007B7A4F"/>
    <w:rsid w:val="007C0418"/>
    <w:rsid w:val="007C203D"/>
    <w:rsid w:val="007C3796"/>
    <w:rsid w:val="007C3DED"/>
    <w:rsid w:val="007C48E6"/>
    <w:rsid w:val="007C71A7"/>
    <w:rsid w:val="007D6E3E"/>
    <w:rsid w:val="007E1634"/>
    <w:rsid w:val="007E1A11"/>
    <w:rsid w:val="007E7C5D"/>
    <w:rsid w:val="007F48EB"/>
    <w:rsid w:val="007F54A9"/>
    <w:rsid w:val="008008C3"/>
    <w:rsid w:val="00811010"/>
    <w:rsid w:val="00812BBD"/>
    <w:rsid w:val="00812C24"/>
    <w:rsid w:val="0081594D"/>
    <w:rsid w:val="00821333"/>
    <w:rsid w:val="008213C1"/>
    <w:rsid w:val="00825A65"/>
    <w:rsid w:val="008268E3"/>
    <w:rsid w:val="00836FF0"/>
    <w:rsid w:val="00851F7D"/>
    <w:rsid w:val="00857E76"/>
    <w:rsid w:val="008610BC"/>
    <w:rsid w:val="008619E3"/>
    <w:rsid w:val="00862BCC"/>
    <w:rsid w:val="00865710"/>
    <w:rsid w:val="008905FE"/>
    <w:rsid w:val="00896DC3"/>
    <w:rsid w:val="008A0A6B"/>
    <w:rsid w:val="008A1FE5"/>
    <w:rsid w:val="008A3066"/>
    <w:rsid w:val="008A6FD9"/>
    <w:rsid w:val="008B5417"/>
    <w:rsid w:val="008C09D6"/>
    <w:rsid w:val="008C1B7B"/>
    <w:rsid w:val="008C70D0"/>
    <w:rsid w:val="008C756F"/>
    <w:rsid w:val="008D2021"/>
    <w:rsid w:val="008D3391"/>
    <w:rsid w:val="008D4661"/>
    <w:rsid w:val="008E2BAB"/>
    <w:rsid w:val="008E42B5"/>
    <w:rsid w:val="008E7C82"/>
    <w:rsid w:val="008F57DB"/>
    <w:rsid w:val="0090394E"/>
    <w:rsid w:val="009055C2"/>
    <w:rsid w:val="00912A09"/>
    <w:rsid w:val="00916781"/>
    <w:rsid w:val="00916E5A"/>
    <w:rsid w:val="0091792F"/>
    <w:rsid w:val="00925E67"/>
    <w:rsid w:val="00926418"/>
    <w:rsid w:val="00927051"/>
    <w:rsid w:val="0093284F"/>
    <w:rsid w:val="00937135"/>
    <w:rsid w:val="00937F8C"/>
    <w:rsid w:val="00943E85"/>
    <w:rsid w:val="009503CD"/>
    <w:rsid w:val="009525D4"/>
    <w:rsid w:val="00952F6C"/>
    <w:rsid w:val="00957CDB"/>
    <w:rsid w:val="0096013D"/>
    <w:rsid w:val="00962164"/>
    <w:rsid w:val="009669FC"/>
    <w:rsid w:val="00970098"/>
    <w:rsid w:val="0097172A"/>
    <w:rsid w:val="00972EDA"/>
    <w:rsid w:val="00973D3E"/>
    <w:rsid w:val="009756EC"/>
    <w:rsid w:val="00975DB2"/>
    <w:rsid w:val="009806B5"/>
    <w:rsid w:val="0098341F"/>
    <w:rsid w:val="00991781"/>
    <w:rsid w:val="00992AA1"/>
    <w:rsid w:val="00992E34"/>
    <w:rsid w:val="00994053"/>
    <w:rsid w:val="009A1632"/>
    <w:rsid w:val="009A2405"/>
    <w:rsid w:val="009C3150"/>
    <w:rsid w:val="009C5A09"/>
    <w:rsid w:val="009D1675"/>
    <w:rsid w:val="009D5C58"/>
    <w:rsid w:val="009D6C08"/>
    <w:rsid w:val="009E4BD3"/>
    <w:rsid w:val="009E694E"/>
    <w:rsid w:val="009E6C9E"/>
    <w:rsid w:val="009E6DE5"/>
    <w:rsid w:val="009E751C"/>
    <w:rsid w:val="009E7C0B"/>
    <w:rsid w:val="009F0854"/>
    <w:rsid w:val="009F2900"/>
    <w:rsid w:val="009F51B5"/>
    <w:rsid w:val="009F7378"/>
    <w:rsid w:val="00A04AF5"/>
    <w:rsid w:val="00A053CB"/>
    <w:rsid w:val="00A10336"/>
    <w:rsid w:val="00A10CF0"/>
    <w:rsid w:val="00A161E7"/>
    <w:rsid w:val="00A20729"/>
    <w:rsid w:val="00A22C34"/>
    <w:rsid w:val="00A25C1A"/>
    <w:rsid w:val="00A40F62"/>
    <w:rsid w:val="00A4288D"/>
    <w:rsid w:val="00A503D5"/>
    <w:rsid w:val="00A5257B"/>
    <w:rsid w:val="00A52A4B"/>
    <w:rsid w:val="00A541F4"/>
    <w:rsid w:val="00A61E0E"/>
    <w:rsid w:val="00A6385E"/>
    <w:rsid w:val="00A64BE1"/>
    <w:rsid w:val="00A65D37"/>
    <w:rsid w:val="00A66D1C"/>
    <w:rsid w:val="00A714F5"/>
    <w:rsid w:val="00A7173B"/>
    <w:rsid w:val="00A71C5E"/>
    <w:rsid w:val="00A7390F"/>
    <w:rsid w:val="00A761BE"/>
    <w:rsid w:val="00A8048A"/>
    <w:rsid w:val="00A80D1A"/>
    <w:rsid w:val="00A82091"/>
    <w:rsid w:val="00A847F3"/>
    <w:rsid w:val="00A9474E"/>
    <w:rsid w:val="00A97D29"/>
    <w:rsid w:val="00AA1883"/>
    <w:rsid w:val="00AA697F"/>
    <w:rsid w:val="00AA6B7A"/>
    <w:rsid w:val="00AB09B5"/>
    <w:rsid w:val="00AB4D1F"/>
    <w:rsid w:val="00AC027B"/>
    <w:rsid w:val="00AC11B2"/>
    <w:rsid w:val="00AC3D8A"/>
    <w:rsid w:val="00AD0450"/>
    <w:rsid w:val="00AD5C48"/>
    <w:rsid w:val="00AE22A0"/>
    <w:rsid w:val="00AE38DF"/>
    <w:rsid w:val="00AE57FA"/>
    <w:rsid w:val="00AF7DA1"/>
    <w:rsid w:val="00B033A7"/>
    <w:rsid w:val="00B04322"/>
    <w:rsid w:val="00B072F2"/>
    <w:rsid w:val="00B1300A"/>
    <w:rsid w:val="00B137DE"/>
    <w:rsid w:val="00B14B82"/>
    <w:rsid w:val="00B264BA"/>
    <w:rsid w:val="00B3066C"/>
    <w:rsid w:val="00B4084A"/>
    <w:rsid w:val="00B56B88"/>
    <w:rsid w:val="00B60413"/>
    <w:rsid w:val="00B6374B"/>
    <w:rsid w:val="00B65ACB"/>
    <w:rsid w:val="00B70DFA"/>
    <w:rsid w:val="00B70E97"/>
    <w:rsid w:val="00B71501"/>
    <w:rsid w:val="00B72173"/>
    <w:rsid w:val="00B73EC1"/>
    <w:rsid w:val="00B776C9"/>
    <w:rsid w:val="00B800FB"/>
    <w:rsid w:val="00B83257"/>
    <w:rsid w:val="00B85900"/>
    <w:rsid w:val="00B8593A"/>
    <w:rsid w:val="00B86B0D"/>
    <w:rsid w:val="00B93197"/>
    <w:rsid w:val="00B9657B"/>
    <w:rsid w:val="00BA6087"/>
    <w:rsid w:val="00BA7B6C"/>
    <w:rsid w:val="00BC3636"/>
    <w:rsid w:val="00BC3D4F"/>
    <w:rsid w:val="00BC695D"/>
    <w:rsid w:val="00BD25ED"/>
    <w:rsid w:val="00BD2B0A"/>
    <w:rsid w:val="00BD3E7B"/>
    <w:rsid w:val="00BD40AA"/>
    <w:rsid w:val="00BD6B78"/>
    <w:rsid w:val="00BE0860"/>
    <w:rsid w:val="00BE2545"/>
    <w:rsid w:val="00BE4C95"/>
    <w:rsid w:val="00BF7156"/>
    <w:rsid w:val="00BF7748"/>
    <w:rsid w:val="00C00832"/>
    <w:rsid w:val="00C018C1"/>
    <w:rsid w:val="00C019FD"/>
    <w:rsid w:val="00C0341C"/>
    <w:rsid w:val="00C13A8F"/>
    <w:rsid w:val="00C22756"/>
    <w:rsid w:val="00C26879"/>
    <w:rsid w:val="00C2736D"/>
    <w:rsid w:val="00C3000D"/>
    <w:rsid w:val="00C3453A"/>
    <w:rsid w:val="00C34DF2"/>
    <w:rsid w:val="00C36BCC"/>
    <w:rsid w:val="00C42C14"/>
    <w:rsid w:val="00C54AED"/>
    <w:rsid w:val="00C54E17"/>
    <w:rsid w:val="00C55895"/>
    <w:rsid w:val="00C55FCD"/>
    <w:rsid w:val="00C57911"/>
    <w:rsid w:val="00C604EF"/>
    <w:rsid w:val="00C61296"/>
    <w:rsid w:val="00C64897"/>
    <w:rsid w:val="00C64AEB"/>
    <w:rsid w:val="00C65A29"/>
    <w:rsid w:val="00C675D6"/>
    <w:rsid w:val="00C67D90"/>
    <w:rsid w:val="00C67EA1"/>
    <w:rsid w:val="00C74CEE"/>
    <w:rsid w:val="00C80B8D"/>
    <w:rsid w:val="00C8377A"/>
    <w:rsid w:val="00C878EE"/>
    <w:rsid w:val="00C9198D"/>
    <w:rsid w:val="00C92A7E"/>
    <w:rsid w:val="00C9338F"/>
    <w:rsid w:val="00C96CA4"/>
    <w:rsid w:val="00C96CB7"/>
    <w:rsid w:val="00C977BA"/>
    <w:rsid w:val="00C97E22"/>
    <w:rsid w:val="00CA227A"/>
    <w:rsid w:val="00CA5233"/>
    <w:rsid w:val="00CB6F71"/>
    <w:rsid w:val="00CD2F09"/>
    <w:rsid w:val="00CD67C5"/>
    <w:rsid w:val="00CE364C"/>
    <w:rsid w:val="00CE60F0"/>
    <w:rsid w:val="00CE7867"/>
    <w:rsid w:val="00CF3A06"/>
    <w:rsid w:val="00D01798"/>
    <w:rsid w:val="00D06F8C"/>
    <w:rsid w:val="00D07C6F"/>
    <w:rsid w:val="00D1343C"/>
    <w:rsid w:val="00D166A3"/>
    <w:rsid w:val="00D20E68"/>
    <w:rsid w:val="00D245FE"/>
    <w:rsid w:val="00D2465E"/>
    <w:rsid w:val="00D2587A"/>
    <w:rsid w:val="00D27B1C"/>
    <w:rsid w:val="00D27F9B"/>
    <w:rsid w:val="00D33347"/>
    <w:rsid w:val="00D4009A"/>
    <w:rsid w:val="00D402BA"/>
    <w:rsid w:val="00D41AD1"/>
    <w:rsid w:val="00D47282"/>
    <w:rsid w:val="00D60EE2"/>
    <w:rsid w:val="00D612D3"/>
    <w:rsid w:val="00D64221"/>
    <w:rsid w:val="00D704FF"/>
    <w:rsid w:val="00D75821"/>
    <w:rsid w:val="00D75CD9"/>
    <w:rsid w:val="00D80935"/>
    <w:rsid w:val="00D818FC"/>
    <w:rsid w:val="00D83051"/>
    <w:rsid w:val="00D83DA0"/>
    <w:rsid w:val="00D85A4A"/>
    <w:rsid w:val="00D906DF"/>
    <w:rsid w:val="00D95572"/>
    <w:rsid w:val="00DA430B"/>
    <w:rsid w:val="00DA4C2B"/>
    <w:rsid w:val="00DA5141"/>
    <w:rsid w:val="00DB022B"/>
    <w:rsid w:val="00DB0250"/>
    <w:rsid w:val="00DB5069"/>
    <w:rsid w:val="00DB7B42"/>
    <w:rsid w:val="00DD15F0"/>
    <w:rsid w:val="00DD1887"/>
    <w:rsid w:val="00DD41D9"/>
    <w:rsid w:val="00DD6439"/>
    <w:rsid w:val="00DE096C"/>
    <w:rsid w:val="00DE1220"/>
    <w:rsid w:val="00DF4E27"/>
    <w:rsid w:val="00DF669C"/>
    <w:rsid w:val="00E000B0"/>
    <w:rsid w:val="00E00992"/>
    <w:rsid w:val="00E02470"/>
    <w:rsid w:val="00E07BB6"/>
    <w:rsid w:val="00E24D03"/>
    <w:rsid w:val="00E30AF2"/>
    <w:rsid w:val="00E30C39"/>
    <w:rsid w:val="00E33C8C"/>
    <w:rsid w:val="00E35734"/>
    <w:rsid w:val="00E51AE3"/>
    <w:rsid w:val="00E529E0"/>
    <w:rsid w:val="00E534FD"/>
    <w:rsid w:val="00E53DC7"/>
    <w:rsid w:val="00E602F6"/>
    <w:rsid w:val="00E6066B"/>
    <w:rsid w:val="00E63649"/>
    <w:rsid w:val="00E64775"/>
    <w:rsid w:val="00E6500D"/>
    <w:rsid w:val="00E6682B"/>
    <w:rsid w:val="00E77655"/>
    <w:rsid w:val="00E8138A"/>
    <w:rsid w:val="00E87251"/>
    <w:rsid w:val="00E91647"/>
    <w:rsid w:val="00E917FC"/>
    <w:rsid w:val="00E93489"/>
    <w:rsid w:val="00E94938"/>
    <w:rsid w:val="00E94F66"/>
    <w:rsid w:val="00E97B37"/>
    <w:rsid w:val="00EA0157"/>
    <w:rsid w:val="00EA2920"/>
    <w:rsid w:val="00EA344C"/>
    <w:rsid w:val="00EA548D"/>
    <w:rsid w:val="00EA6271"/>
    <w:rsid w:val="00EA6857"/>
    <w:rsid w:val="00EB3DC1"/>
    <w:rsid w:val="00EB55C6"/>
    <w:rsid w:val="00EC140F"/>
    <w:rsid w:val="00EC4FF3"/>
    <w:rsid w:val="00EC593E"/>
    <w:rsid w:val="00ED0423"/>
    <w:rsid w:val="00ED4BA4"/>
    <w:rsid w:val="00EE00D4"/>
    <w:rsid w:val="00EE0B59"/>
    <w:rsid w:val="00EE23E3"/>
    <w:rsid w:val="00EF5A24"/>
    <w:rsid w:val="00EF6BD0"/>
    <w:rsid w:val="00F014FE"/>
    <w:rsid w:val="00F12C27"/>
    <w:rsid w:val="00F13DE2"/>
    <w:rsid w:val="00F21D8B"/>
    <w:rsid w:val="00F23EE1"/>
    <w:rsid w:val="00F26DE0"/>
    <w:rsid w:val="00F34429"/>
    <w:rsid w:val="00F415C9"/>
    <w:rsid w:val="00F45981"/>
    <w:rsid w:val="00F45F6C"/>
    <w:rsid w:val="00F46131"/>
    <w:rsid w:val="00F51F79"/>
    <w:rsid w:val="00F54951"/>
    <w:rsid w:val="00F64FCF"/>
    <w:rsid w:val="00F66AAE"/>
    <w:rsid w:val="00F729D3"/>
    <w:rsid w:val="00F7593A"/>
    <w:rsid w:val="00F77E78"/>
    <w:rsid w:val="00F80976"/>
    <w:rsid w:val="00F81FEA"/>
    <w:rsid w:val="00F83199"/>
    <w:rsid w:val="00F91CFE"/>
    <w:rsid w:val="00F95CFA"/>
    <w:rsid w:val="00F97862"/>
    <w:rsid w:val="00FA2B42"/>
    <w:rsid w:val="00FA52FC"/>
    <w:rsid w:val="00FB4C3D"/>
    <w:rsid w:val="00FC12A6"/>
    <w:rsid w:val="00FC1BE4"/>
    <w:rsid w:val="00FC1D1B"/>
    <w:rsid w:val="00FC4E02"/>
    <w:rsid w:val="00FD4419"/>
    <w:rsid w:val="00FD4D55"/>
    <w:rsid w:val="00FD65C1"/>
    <w:rsid w:val="00FE4512"/>
    <w:rsid w:val="00FE705A"/>
    <w:rsid w:val="00FE7F3C"/>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C55FCD"/>
    <w:pPr>
      <w:spacing w:after="380" w:line="380" w:lineRule="atLeast"/>
    </w:pPr>
    <w:rPr>
      <w:rFonts w:ascii="CorpoA" w:hAnsi="CorpoA"/>
      <w:sz w:val="26"/>
      <w:lang w:val="en-GB"/>
    </w:rPr>
  </w:style>
  <w:style w:type="paragraph" w:styleId="berschrift1">
    <w:name w:val="heading 1"/>
    <w:basedOn w:val="Standard"/>
    <w:next w:val="berschrift2"/>
    <w:qFormat/>
    <w:locked/>
    <w:rsid w:val="00C55FCD"/>
    <w:pPr>
      <w:keepNext/>
      <w:spacing w:before="240" w:after="60" w:line="440" w:lineRule="exact"/>
      <w:outlineLvl w:val="0"/>
    </w:pPr>
    <w:rPr>
      <w:rFonts w:ascii="CorpoS" w:hAnsi="CorpoS"/>
      <w:b/>
      <w:kern w:val="28"/>
      <w:sz w:val="36"/>
    </w:rPr>
  </w:style>
  <w:style w:type="paragraph" w:styleId="berschrift2">
    <w:name w:val="heading 2"/>
    <w:basedOn w:val="Standard"/>
    <w:next w:val="Standard"/>
    <w:qFormat/>
    <w:locked/>
    <w:pPr>
      <w:keepNext/>
      <w:spacing w:before="240" w:after="60" w:line="340" w:lineRule="exact"/>
      <w:outlineLvl w:val="1"/>
    </w:pPr>
    <w:rPr>
      <w:rFonts w:ascii="CorpoS" w:hAnsi="CorpoS"/>
    </w:rPr>
  </w:style>
  <w:style w:type="paragraph" w:styleId="berschrift3">
    <w:name w:val="heading 3"/>
    <w:basedOn w:val="Standard"/>
    <w:next w:val="Standard"/>
    <w:qFormat/>
    <w:locked/>
    <w:rsid w:val="009503CD"/>
    <w:pPr>
      <w:keepNext/>
      <w:spacing w:before="240" w:after="60"/>
      <w:outlineLvl w:val="2"/>
    </w:pPr>
    <w:rPr>
      <w:rFonts w:ascii="Arial" w:hAnsi="Arial" w:cs="Arial"/>
      <w:b/>
      <w:bCs/>
      <w:szCs w:val="26"/>
    </w:rPr>
  </w:style>
  <w:style w:type="paragraph" w:styleId="berschrift4">
    <w:name w:val="heading 4"/>
    <w:basedOn w:val="Standard"/>
    <w:next w:val="Standard"/>
    <w:qFormat/>
    <w:locked/>
    <w:rsid w:val="009503CD"/>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locked/>
    <w:rsid w:val="009503CD"/>
    <w:pPr>
      <w:spacing w:before="240" w:after="60"/>
      <w:outlineLvl w:val="4"/>
    </w:pPr>
    <w:rPr>
      <w:b/>
      <w:bCs/>
      <w:i/>
      <w:iCs/>
      <w:szCs w:val="26"/>
    </w:rPr>
  </w:style>
  <w:style w:type="paragraph" w:styleId="berschrift6">
    <w:name w:val="heading 6"/>
    <w:basedOn w:val="Standard"/>
    <w:next w:val="Standard"/>
    <w:qFormat/>
    <w:locked/>
    <w:rsid w:val="009503CD"/>
    <w:pPr>
      <w:spacing w:before="240" w:after="60"/>
      <w:outlineLvl w:val="5"/>
    </w:pPr>
    <w:rPr>
      <w:rFonts w:ascii="Times New Roman" w:hAnsi="Times New Roman"/>
      <w:b/>
      <w:bCs/>
      <w:sz w:val="22"/>
      <w:szCs w:val="22"/>
    </w:rPr>
  </w:style>
  <w:style w:type="paragraph" w:styleId="berschrift7">
    <w:name w:val="heading 7"/>
    <w:basedOn w:val="Standard"/>
    <w:next w:val="Standard"/>
    <w:qFormat/>
    <w:locked/>
    <w:rsid w:val="009503CD"/>
    <w:pPr>
      <w:spacing w:before="240" w:after="60"/>
      <w:outlineLvl w:val="6"/>
    </w:pPr>
    <w:rPr>
      <w:rFonts w:ascii="Times New Roman" w:hAnsi="Times New Roman"/>
      <w:sz w:val="24"/>
      <w:szCs w:val="24"/>
    </w:rPr>
  </w:style>
  <w:style w:type="paragraph" w:styleId="berschrift8">
    <w:name w:val="heading 8"/>
    <w:basedOn w:val="Standard"/>
    <w:next w:val="Standard"/>
    <w:qFormat/>
    <w:locked/>
    <w:rsid w:val="009503CD"/>
    <w:pPr>
      <w:spacing w:before="240" w:after="60"/>
      <w:outlineLvl w:val="7"/>
    </w:pPr>
    <w:rPr>
      <w:rFonts w:ascii="Times New Roman" w:hAnsi="Times New Roman"/>
      <w:i/>
      <w:iCs/>
      <w:sz w:val="24"/>
      <w:szCs w:val="24"/>
    </w:rPr>
  </w:style>
  <w:style w:type="paragraph" w:styleId="berschrift9">
    <w:name w:val="heading 9"/>
    <w:basedOn w:val="Standard"/>
    <w:next w:val="Standard"/>
    <w:qFormat/>
    <w:locked/>
    <w:rsid w:val="009503CD"/>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41Continoustext13ptbold">
    <w:name w:val="4.1 Continous text 13pt bold"/>
    <w:link w:val="41Continoustext13ptboldZchn"/>
    <w:rsid w:val="00C55FCD"/>
    <w:pPr>
      <w:suppressAutoHyphens/>
      <w:spacing w:after="380" w:line="380" w:lineRule="atLeast"/>
    </w:pPr>
    <w:rPr>
      <w:rFonts w:ascii="CorpoS" w:hAnsi="CorpoS"/>
      <w:b/>
      <w:sz w:val="26"/>
      <w:lang w:val="en-GB"/>
    </w:rPr>
  </w:style>
  <w:style w:type="numbering" w:styleId="111111">
    <w:name w:val="Outline List 2"/>
    <w:basedOn w:val="KeineListe"/>
    <w:semiHidden/>
    <w:locked/>
    <w:rsid w:val="009503CD"/>
    <w:pPr>
      <w:numPr>
        <w:numId w:val="15"/>
      </w:numPr>
    </w:pPr>
  </w:style>
  <w:style w:type="paragraph" w:customStyle="1" w:styleId="BalloonText1">
    <w:name w:val="Balloon Text1"/>
    <w:basedOn w:val="Standard"/>
    <w:semiHidden/>
    <w:locked/>
    <w:rPr>
      <w:rFonts w:ascii="Tahoma" w:hAnsi="Tahoma" w:cs="Courier New"/>
      <w:sz w:val="16"/>
      <w:szCs w:val="16"/>
    </w:rPr>
  </w:style>
  <w:style w:type="paragraph" w:styleId="Kopfzeile">
    <w:name w:val="header"/>
    <w:basedOn w:val="Standard"/>
    <w:semiHidden/>
    <w:locked/>
    <w:rsid w:val="00A40F62"/>
    <w:pPr>
      <w:tabs>
        <w:tab w:val="center" w:pos="4536"/>
        <w:tab w:val="right" w:pos="9072"/>
      </w:tabs>
    </w:pPr>
  </w:style>
  <w:style w:type="paragraph" w:customStyle="1" w:styleId="Subhead">
    <w:name w:val="Subhead"/>
    <w:rsid w:val="00C55FCD"/>
    <w:pPr>
      <w:numPr>
        <w:numId w:val="4"/>
      </w:numPr>
      <w:spacing w:after="380" w:line="380" w:lineRule="exact"/>
      <w:ind w:right="-193"/>
      <w:contextualSpacing/>
    </w:pPr>
    <w:rPr>
      <w:rFonts w:ascii="CorpoS" w:hAnsi="CorpoS"/>
      <w:b/>
      <w:sz w:val="26"/>
      <w:lang w:val="en-GB"/>
    </w:rPr>
  </w:style>
  <w:style w:type="paragraph" w:customStyle="1" w:styleId="Footer9pt">
    <w:name w:val="Footer 9pt"/>
    <w:link w:val="Footer9ptZchn"/>
    <w:rsid w:val="00C55FCD"/>
    <w:pPr>
      <w:spacing w:after="260" w:line="260" w:lineRule="exact"/>
    </w:pPr>
    <w:rPr>
      <w:rFonts w:ascii="CorpoS" w:hAnsi="CorpoS"/>
      <w:sz w:val="18"/>
      <w:lang w:val="en-GB"/>
    </w:rPr>
  </w:style>
  <w:style w:type="paragraph" w:styleId="Fuzeile">
    <w:name w:val="footer"/>
    <w:basedOn w:val="Standard"/>
    <w:semiHidden/>
    <w:locked/>
    <w:rsid w:val="00A40F62"/>
    <w:pPr>
      <w:tabs>
        <w:tab w:val="center" w:pos="4536"/>
        <w:tab w:val="right" w:pos="9072"/>
      </w:tabs>
    </w:pPr>
  </w:style>
  <w:style w:type="numbering" w:styleId="1ai">
    <w:name w:val="Outline List 1"/>
    <w:basedOn w:val="KeineListe"/>
    <w:semiHidden/>
    <w:locked/>
    <w:rsid w:val="009503CD"/>
    <w:pPr>
      <w:numPr>
        <w:numId w:val="16"/>
      </w:numPr>
    </w:pPr>
  </w:style>
  <w:style w:type="character" w:styleId="Hyperlink">
    <w:name w:val="Hyperlink"/>
    <w:basedOn w:val="Absatz-Standardschriftart"/>
    <w:semiHidden/>
    <w:locked/>
    <w:rsid w:val="00A4288D"/>
    <w:rPr>
      <w:color w:val="0000FF"/>
      <w:u w:val="single"/>
    </w:rPr>
  </w:style>
  <w:style w:type="paragraph" w:styleId="Anrede">
    <w:name w:val="Salutation"/>
    <w:basedOn w:val="Standard"/>
    <w:next w:val="Standard"/>
    <w:semiHidden/>
    <w:locked/>
    <w:rsid w:val="009503CD"/>
  </w:style>
  <w:style w:type="paragraph" w:customStyle="1" w:styleId="Table">
    <w:name w:val="Table"/>
    <w:basedOn w:val="Standard"/>
    <w:next w:val="51Boilerplatebold"/>
    <w:semiHidden/>
    <w:locked/>
    <w:rsid w:val="00DF669C"/>
    <w:pPr>
      <w:widowControl w:val="0"/>
      <w:spacing w:after="0"/>
    </w:pPr>
    <w:rPr>
      <w:rFonts w:ascii="CorpoS" w:hAnsi="CorpoS"/>
    </w:rPr>
  </w:style>
  <w:style w:type="paragraph" w:customStyle="1" w:styleId="51Boilerplatebold">
    <w:name w:val="5.1 Boilerplate bold"/>
    <w:rsid w:val="00C55FCD"/>
    <w:pPr>
      <w:spacing w:line="220" w:lineRule="exact"/>
    </w:pPr>
    <w:rPr>
      <w:rFonts w:ascii="CorpoS" w:hAnsi="CorpoS"/>
      <w:b/>
      <w:sz w:val="18"/>
      <w:lang w:val="en-G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20Headline">
    <w:name w:val="2.0 Headline"/>
    <w:rsid w:val="00124B50"/>
    <w:pPr>
      <w:keepNext/>
      <w:widowControl w:val="0"/>
      <w:spacing w:after="380" w:line="480" w:lineRule="exact"/>
    </w:pPr>
    <w:rPr>
      <w:rFonts w:ascii="CorpoS" w:hAnsi="CorpoS"/>
      <w:b/>
      <w:sz w:val="32"/>
      <w:lang w:val="en-GB"/>
    </w:rPr>
  </w:style>
  <w:style w:type="paragraph" w:customStyle="1" w:styleId="00Information">
    <w:name w:val="0.0 Information"/>
    <w:basedOn w:val="Standard"/>
    <w:rsid w:val="00C55FCD"/>
    <w:pPr>
      <w:framePr w:w="2722" w:h="397" w:hRule="exact" w:wrap="around" w:vAnchor="page" w:hAnchor="page" w:x="8988" w:y="3885" w:anchorLock="1"/>
      <w:spacing w:line="380" w:lineRule="exact"/>
    </w:pPr>
    <w:rPr>
      <w:rFonts w:ascii="CorpoS" w:hAnsi="CorpoS"/>
      <w:b/>
      <w:szCs w:val="26"/>
    </w:rPr>
  </w:style>
  <w:style w:type="numbering" w:styleId="ArtikelAbschnitt">
    <w:name w:val="Outline List 3"/>
    <w:basedOn w:val="KeineListe"/>
    <w:semiHidden/>
    <w:locked/>
    <w:rsid w:val="009503CD"/>
    <w:pPr>
      <w:numPr>
        <w:numId w:val="17"/>
      </w:numPr>
    </w:pPr>
  </w:style>
  <w:style w:type="paragraph" w:customStyle="1" w:styleId="40Continoustext13pt">
    <w:name w:val="4.0 Continous text 13pt"/>
    <w:link w:val="40Continoustext13ptZchn"/>
    <w:rsid w:val="00C55FCD"/>
    <w:pPr>
      <w:suppressAutoHyphens/>
      <w:spacing w:after="380" w:line="380" w:lineRule="exact"/>
    </w:pPr>
    <w:rPr>
      <w:rFonts w:ascii="CorpoS" w:hAnsi="CorpoS"/>
      <w:sz w:val="26"/>
      <w:lang w:val="en-GB"/>
    </w:rPr>
  </w:style>
  <w:style w:type="paragraph" w:styleId="Aufzhlungszeichen">
    <w:name w:val="List Bullet"/>
    <w:basedOn w:val="Standard"/>
    <w:semiHidden/>
    <w:locked/>
    <w:rsid w:val="009503CD"/>
    <w:pPr>
      <w:numPr>
        <w:numId w:val="5"/>
      </w:numPr>
    </w:pPr>
  </w:style>
  <w:style w:type="table" w:styleId="Tabellenraster">
    <w:name w:val="Table Grid"/>
    <w:basedOn w:val="NormaleTabelle"/>
    <w:semiHidden/>
    <w:locked/>
    <w:rsid w:val="00114920"/>
    <w:pPr>
      <w:spacing w:after="340"/>
    </w:pPr>
    <w:rPr>
      <w:rFonts w:ascii="CorpoS" w:hAnsi="CorpoS"/>
      <w:sz w:val="2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eitenzahl">
    <w:name w:val="page number"/>
    <w:basedOn w:val="Absatz-Standardschriftart"/>
    <w:semiHidden/>
    <w:locked/>
    <w:rsid w:val="00F81FEA"/>
  </w:style>
  <w:style w:type="paragraph" w:styleId="Aufzhlungszeichen2">
    <w:name w:val="List Bullet 2"/>
    <w:basedOn w:val="Standard"/>
    <w:semiHidden/>
    <w:locked/>
    <w:rsid w:val="009503CD"/>
    <w:pPr>
      <w:numPr>
        <w:numId w:val="6"/>
      </w:numPr>
    </w:pPr>
  </w:style>
  <w:style w:type="paragraph" w:styleId="Aufzhlungszeichen3">
    <w:name w:val="List Bullet 3"/>
    <w:basedOn w:val="Standard"/>
    <w:semiHidden/>
    <w:locked/>
    <w:rsid w:val="009503CD"/>
    <w:pPr>
      <w:numPr>
        <w:numId w:val="7"/>
      </w:numPr>
    </w:pPr>
  </w:style>
  <w:style w:type="paragraph" w:styleId="Aufzhlungszeichen4">
    <w:name w:val="List Bullet 4"/>
    <w:basedOn w:val="Standard"/>
    <w:semiHidden/>
    <w:locked/>
    <w:rsid w:val="009503CD"/>
    <w:pPr>
      <w:numPr>
        <w:numId w:val="8"/>
      </w:numPr>
    </w:pPr>
  </w:style>
  <w:style w:type="paragraph" w:styleId="Aufzhlungszeichen5">
    <w:name w:val="List Bullet 5"/>
    <w:basedOn w:val="Standard"/>
    <w:semiHidden/>
    <w:locked/>
    <w:rsid w:val="009503CD"/>
    <w:pPr>
      <w:numPr>
        <w:numId w:val="9"/>
      </w:numPr>
    </w:pPr>
  </w:style>
  <w:style w:type="character" w:styleId="BesuchterHyperlink">
    <w:name w:val="FollowedHyperlink"/>
    <w:basedOn w:val="Absatz-Standardschriftart"/>
    <w:semiHidden/>
    <w:locked/>
    <w:rsid w:val="009503CD"/>
    <w:rPr>
      <w:color w:val="800080"/>
      <w:u w:val="single"/>
    </w:rPr>
  </w:style>
  <w:style w:type="paragraph" w:styleId="Blocktext">
    <w:name w:val="Block Text"/>
    <w:basedOn w:val="Standard"/>
    <w:semiHidden/>
    <w:locked/>
    <w:rsid w:val="009503CD"/>
    <w:pPr>
      <w:spacing w:after="120"/>
      <w:ind w:left="1440" w:right="1440"/>
    </w:pPr>
  </w:style>
  <w:style w:type="paragraph" w:styleId="Datum">
    <w:name w:val="Date"/>
    <w:basedOn w:val="Standard"/>
    <w:next w:val="Standard"/>
    <w:semiHidden/>
    <w:locked/>
    <w:rsid w:val="009503CD"/>
  </w:style>
  <w:style w:type="paragraph" w:styleId="E-Mail-Signatur">
    <w:name w:val="E-mail Signature"/>
    <w:basedOn w:val="Standard"/>
    <w:semiHidden/>
    <w:locked/>
    <w:rsid w:val="009503CD"/>
  </w:style>
  <w:style w:type="paragraph" w:styleId="Fu-Endnotenberschrift">
    <w:name w:val="Note Heading"/>
    <w:basedOn w:val="Standard"/>
    <w:next w:val="Standard"/>
    <w:semiHidden/>
    <w:locked/>
    <w:rsid w:val="009503CD"/>
  </w:style>
  <w:style w:type="paragraph" w:styleId="Gruformel">
    <w:name w:val="Closing"/>
    <w:basedOn w:val="Standard"/>
    <w:semiHidden/>
    <w:locked/>
    <w:rsid w:val="009503CD"/>
    <w:pPr>
      <w:ind w:left="4252"/>
    </w:pPr>
  </w:style>
  <w:style w:type="paragraph" w:styleId="HTMLAdresse">
    <w:name w:val="HTML Address"/>
    <w:basedOn w:val="Standard"/>
    <w:semiHidden/>
    <w:locked/>
    <w:rsid w:val="009503CD"/>
    <w:rPr>
      <w:i/>
      <w:iCs/>
    </w:rPr>
  </w:style>
  <w:style w:type="character" w:styleId="HTMLAkronym">
    <w:name w:val="HTML Acronym"/>
    <w:basedOn w:val="Absatz-Standardschriftart"/>
    <w:semiHidden/>
    <w:locked/>
    <w:rsid w:val="009503CD"/>
  </w:style>
  <w:style w:type="character" w:styleId="HTMLBeispiel">
    <w:name w:val="HTML Sample"/>
    <w:basedOn w:val="Absatz-Standardschriftart"/>
    <w:semiHidden/>
    <w:locked/>
    <w:rsid w:val="009503CD"/>
    <w:rPr>
      <w:rFonts w:ascii="Courier New" w:hAnsi="Courier New" w:cs="Courier New"/>
    </w:rPr>
  </w:style>
  <w:style w:type="character" w:styleId="HTMLCode">
    <w:name w:val="HTML Code"/>
    <w:basedOn w:val="Absatz-Standardschriftart"/>
    <w:semiHidden/>
    <w:locked/>
    <w:rsid w:val="009503CD"/>
    <w:rPr>
      <w:rFonts w:ascii="Courier New" w:hAnsi="Courier New" w:cs="Courier New"/>
      <w:sz w:val="20"/>
      <w:szCs w:val="20"/>
    </w:rPr>
  </w:style>
  <w:style w:type="character" w:styleId="HTMLDefinition">
    <w:name w:val="HTML Definition"/>
    <w:basedOn w:val="Absatz-Standardschriftart"/>
    <w:semiHidden/>
    <w:locked/>
    <w:rsid w:val="009503CD"/>
    <w:rPr>
      <w:i/>
      <w:iCs/>
    </w:rPr>
  </w:style>
  <w:style w:type="character" w:styleId="HTMLSchreibmaschine">
    <w:name w:val="HTML Typewriter"/>
    <w:basedOn w:val="Absatz-Standardschriftart"/>
    <w:semiHidden/>
    <w:locked/>
    <w:rsid w:val="009503CD"/>
    <w:rPr>
      <w:rFonts w:ascii="Courier New" w:hAnsi="Courier New" w:cs="Courier New"/>
      <w:sz w:val="20"/>
      <w:szCs w:val="20"/>
    </w:rPr>
  </w:style>
  <w:style w:type="character" w:styleId="HTMLTastatur">
    <w:name w:val="HTML Keyboard"/>
    <w:basedOn w:val="Absatz-Standardschriftart"/>
    <w:semiHidden/>
    <w:locked/>
    <w:rsid w:val="009503CD"/>
    <w:rPr>
      <w:rFonts w:ascii="Courier New" w:hAnsi="Courier New" w:cs="Courier New"/>
      <w:sz w:val="20"/>
      <w:szCs w:val="20"/>
    </w:rPr>
  </w:style>
  <w:style w:type="character" w:styleId="HTMLVariable">
    <w:name w:val="HTML Variable"/>
    <w:basedOn w:val="Absatz-Standardschriftart"/>
    <w:semiHidden/>
    <w:locked/>
    <w:rsid w:val="009503CD"/>
    <w:rPr>
      <w:i/>
      <w:iCs/>
    </w:rPr>
  </w:style>
  <w:style w:type="paragraph" w:styleId="HTMLVorformatiert">
    <w:name w:val="HTML Preformatted"/>
    <w:basedOn w:val="Standard"/>
    <w:semiHidden/>
    <w:locked/>
    <w:rsid w:val="009503CD"/>
    <w:rPr>
      <w:rFonts w:ascii="Courier New" w:hAnsi="Courier New" w:cs="Courier New"/>
      <w:sz w:val="20"/>
    </w:rPr>
  </w:style>
  <w:style w:type="character" w:styleId="HTMLZitat">
    <w:name w:val="HTML Cite"/>
    <w:basedOn w:val="Absatz-Standardschriftart"/>
    <w:semiHidden/>
    <w:locked/>
    <w:rsid w:val="009503CD"/>
    <w:rPr>
      <w:i/>
      <w:iCs/>
    </w:rPr>
  </w:style>
  <w:style w:type="paragraph" w:styleId="Liste">
    <w:name w:val="List"/>
    <w:basedOn w:val="Standard"/>
    <w:semiHidden/>
    <w:locked/>
    <w:rsid w:val="009503CD"/>
    <w:pPr>
      <w:ind w:left="283" w:hanging="283"/>
    </w:pPr>
  </w:style>
  <w:style w:type="paragraph" w:styleId="Liste2">
    <w:name w:val="List 2"/>
    <w:basedOn w:val="Standard"/>
    <w:semiHidden/>
    <w:locked/>
    <w:rsid w:val="009503CD"/>
    <w:pPr>
      <w:ind w:left="566" w:hanging="283"/>
    </w:pPr>
  </w:style>
  <w:style w:type="paragraph" w:styleId="Liste3">
    <w:name w:val="List 3"/>
    <w:basedOn w:val="Standard"/>
    <w:semiHidden/>
    <w:locked/>
    <w:rsid w:val="009503CD"/>
    <w:pPr>
      <w:ind w:left="849" w:hanging="283"/>
    </w:pPr>
  </w:style>
  <w:style w:type="paragraph" w:styleId="Liste4">
    <w:name w:val="List 4"/>
    <w:basedOn w:val="Standard"/>
    <w:semiHidden/>
    <w:locked/>
    <w:rsid w:val="009503CD"/>
    <w:pPr>
      <w:ind w:left="1132" w:hanging="283"/>
    </w:pPr>
  </w:style>
  <w:style w:type="paragraph" w:styleId="Liste5">
    <w:name w:val="List 5"/>
    <w:basedOn w:val="Standard"/>
    <w:semiHidden/>
    <w:locked/>
    <w:rsid w:val="009503CD"/>
    <w:pPr>
      <w:ind w:left="1415" w:hanging="283"/>
    </w:pPr>
  </w:style>
  <w:style w:type="paragraph" w:styleId="Listenfortsetzung">
    <w:name w:val="List Continue"/>
    <w:basedOn w:val="Standard"/>
    <w:semiHidden/>
    <w:locked/>
    <w:rsid w:val="009503CD"/>
    <w:pPr>
      <w:spacing w:after="120"/>
      <w:ind w:left="283"/>
    </w:pPr>
  </w:style>
  <w:style w:type="paragraph" w:styleId="Listenfortsetzung2">
    <w:name w:val="List Continue 2"/>
    <w:basedOn w:val="Standard"/>
    <w:semiHidden/>
    <w:locked/>
    <w:rsid w:val="009503CD"/>
    <w:pPr>
      <w:spacing w:after="120"/>
      <w:ind w:left="566"/>
    </w:pPr>
  </w:style>
  <w:style w:type="paragraph" w:styleId="Listenfortsetzung3">
    <w:name w:val="List Continue 3"/>
    <w:basedOn w:val="Standard"/>
    <w:semiHidden/>
    <w:locked/>
    <w:rsid w:val="009503CD"/>
    <w:pPr>
      <w:spacing w:after="120"/>
      <w:ind w:left="849"/>
    </w:pPr>
  </w:style>
  <w:style w:type="paragraph" w:styleId="Listenfortsetzung4">
    <w:name w:val="List Continue 4"/>
    <w:basedOn w:val="Standard"/>
    <w:semiHidden/>
    <w:locked/>
    <w:rsid w:val="009503CD"/>
    <w:pPr>
      <w:spacing w:after="120"/>
      <w:ind w:left="1132"/>
    </w:pPr>
  </w:style>
  <w:style w:type="paragraph" w:styleId="Listenfortsetzung5">
    <w:name w:val="List Continue 5"/>
    <w:basedOn w:val="Standard"/>
    <w:semiHidden/>
    <w:locked/>
    <w:rsid w:val="009503CD"/>
    <w:pPr>
      <w:spacing w:after="120"/>
      <w:ind w:left="1415"/>
    </w:pPr>
  </w:style>
  <w:style w:type="paragraph" w:styleId="Listennummer">
    <w:name w:val="List Number"/>
    <w:basedOn w:val="Standard"/>
    <w:semiHidden/>
    <w:locked/>
    <w:rsid w:val="009503CD"/>
    <w:pPr>
      <w:numPr>
        <w:numId w:val="10"/>
      </w:numPr>
    </w:pPr>
  </w:style>
  <w:style w:type="paragraph" w:styleId="Listennummer2">
    <w:name w:val="List Number 2"/>
    <w:basedOn w:val="Standard"/>
    <w:semiHidden/>
    <w:locked/>
    <w:rsid w:val="009503CD"/>
    <w:pPr>
      <w:numPr>
        <w:numId w:val="11"/>
      </w:numPr>
    </w:pPr>
  </w:style>
  <w:style w:type="paragraph" w:styleId="Listennummer3">
    <w:name w:val="List Number 3"/>
    <w:basedOn w:val="Standard"/>
    <w:semiHidden/>
    <w:locked/>
    <w:rsid w:val="009503CD"/>
    <w:pPr>
      <w:numPr>
        <w:numId w:val="12"/>
      </w:numPr>
    </w:pPr>
  </w:style>
  <w:style w:type="paragraph" w:styleId="Listennummer4">
    <w:name w:val="List Number 4"/>
    <w:basedOn w:val="Standard"/>
    <w:semiHidden/>
    <w:locked/>
    <w:rsid w:val="009503CD"/>
    <w:pPr>
      <w:numPr>
        <w:numId w:val="13"/>
      </w:numPr>
    </w:pPr>
  </w:style>
  <w:style w:type="paragraph" w:styleId="Listennummer5">
    <w:name w:val="List Number 5"/>
    <w:basedOn w:val="Standard"/>
    <w:semiHidden/>
    <w:locked/>
    <w:rsid w:val="009503CD"/>
    <w:pPr>
      <w:numPr>
        <w:numId w:val="14"/>
      </w:numPr>
    </w:pPr>
  </w:style>
  <w:style w:type="paragraph" w:styleId="Nachrichtenkopf">
    <w:name w:val="Message Header"/>
    <w:basedOn w:val="Standard"/>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urText">
    <w:name w:val="Plain Text"/>
    <w:basedOn w:val="Standard"/>
    <w:semiHidden/>
    <w:locked/>
    <w:rsid w:val="009503CD"/>
    <w:rPr>
      <w:rFonts w:ascii="Courier New" w:hAnsi="Courier New" w:cs="Courier New"/>
      <w:sz w:val="20"/>
    </w:rPr>
  </w:style>
  <w:style w:type="paragraph" w:styleId="StandardWeb">
    <w:name w:val="Normal (Web)"/>
    <w:basedOn w:val="Standard"/>
    <w:semiHidden/>
    <w:locked/>
    <w:rsid w:val="009503CD"/>
    <w:rPr>
      <w:rFonts w:ascii="Times New Roman" w:hAnsi="Times New Roman"/>
      <w:sz w:val="24"/>
      <w:szCs w:val="24"/>
    </w:rPr>
  </w:style>
  <w:style w:type="paragraph" w:styleId="Standardeinzug">
    <w:name w:val="Normal Indent"/>
    <w:basedOn w:val="Standard"/>
    <w:semiHidden/>
    <w:locked/>
    <w:rsid w:val="009503CD"/>
    <w:pPr>
      <w:ind w:left="708"/>
    </w:pPr>
  </w:style>
  <w:style w:type="table" w:styleId="Tabelle3D-Effekt1">
    <w:name w:val="Table 3D effects 1"/>
    <w:basedOn w:val="NormaleTabelle"/>
    <w:semiHidden/>
    <w:locked/>
    <w:rsid w:val="009503CD"/>
    <w:pPr>
      <w:spacing w:after="380" w:line="380" w:lineRule="atLeas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locked/>
    <w:rsid w:val="009503CD"/>
    <w:pPr>
      <w:spacing w:after="380" w:line="380" w:lineRule="atLeas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locked/>
    <w:rsid w:val="009503CD"/>
    <w:pPr>
      <w:spacing w:after="380" w:line="380" w:lineRule="atLeas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locked/>
    <w:rsid w:val="009503CD"/>
    <w:pPr>
      <w:spacing w:after="380" w:line="380" w:lineRule="atLeas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locked/>
    <w:rsid w:val="009503CD"/>
    <w:pPr>
      <w:spacing w:after="380" w:line="380" w:lineRule="atLeas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locked/>
    <w:rsid w:val="009503CD"/>
    <w:pPr>
      <w:spacing w:after="380" w:line="380" w:lineRule="atLeas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locked/>
    <w:rsid w:val="009503CD"/>
    <w:pPr>
      <w:spacing w:after="380" w:line="380" w:lineRule="atLeas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locked/>
    <w:rsid w:val="009503CD"/>
    <w:pPr>
      <w:spacing w:after="380" w:line="380" w:lineRule="atLeas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locked/>
    <w:rsid w:val="009503CD"/>
    <w:pPr>
      <w:spacing w:after="380" w:line="380" w:lineRule="atLeas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locked/>
    <w:rsid w:val="009503CD"/>
    <w:pPr>
      <w:spacing w:after="380" w:line="380" w:lineRule="atLeas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locked/>
    <w:rsid w:val="009503CD"/>
    <w:pPr>
      <w:spacing w:after="380" w:line="380" w:lineRule="atLeas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locked/>
    <w:rsid w:val="009503CD"/>
    <w:pPr>
      <w:spacing w:after="380" w:line="380" w:lineRule="atLeas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locked/>
    <w:rsid w:val="009503CD"/>
    <w:pPr>
      <w:spacing w:after="380" w:line="380" w:lineRule="atLeas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locked/>
    <w:rsid w:val="009503CD"/>
    <w:pPr>
      <w:spacing w:after="380" w:line="380" w:lineRule="atLeas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locked/>
    <w:rsid w:val="009503CD"/>
    <w:pPr>
      <w:spacing w:after="380" w:line="380" w:lineRule="atLeas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locked/>
    <w:rsid w:val="009503CD"/>
    <w:pPr>
      <w:spacing w:after="380" w:line="380" w:lineRule="atLeas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locked/>
    <w:rsid w:val="009503CD"/>
    <w:pPr>
      <w:spacing w:after="380" w:line="380" w:lineRule="atLeas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locked/>
    <w:rsid w:val="009503CD"/>
    <w:pPr>
      <w:spacing w:after="380" w:line="380" w:lineRule="atLeas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locked/>
    <w:rsid w:val="009503CD"/>
    <w:pPr>
      <w:spacing w:after="380" w:line="380" w:lineRule="atLeas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locked/>
    <w:rsid w:val="009503CD"/>
    <w:pPr>
      <w:spacing w:after="380" w:line="380" w:lineRule="atLeas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locked/>
    <w:rsid w:val="009503CD"/>
    <w:pPr>
      <w:spacing w:after="380" w:line="380" w:lineRule="atLeas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locked/>
    <w:rsid w:val="009503CD"/>
    <w:pPr>
      <w:spacing w:after="380" w:line="380" w:lineRule="atLeas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locked/>
    <w:rsid w:val="009503CD"/>
    <w:pPr>
      <w:spacing w:after="380" w:line="380" w:lineRule="atLeas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locked/>
    <w:rsid w:val="009503CD"/>
    <w:pPr>
      <w:spacing w:after="380" w:line="380" w:lineRule="atLeas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locked/>
    <w:rsid w:val="009503CD"/>
    <w:pPr>
      <w:spacing w:after="380" w:line="380" w:lineRule="atLeas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locked/>
    <w:rsid w:val="009503CD"/>
    <w:pPr>
      <w:spacing w:after="380" w:line="380" w:lineRule="atLeas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locked/>
    <w:rsid w:val="009503CD"/>
    <w:pPr>
      <w:spacing w:after="380" w:line="380" w:lineRule="atLeas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locked/>
    <w:rsid w:val="009503CD"/>
    <w:pPr>
      <w:spacing w:after="380" w:line="380" w:lineRule="atLeas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locked/>
    <w:rsid w:val="009503CD"/>
    <w:pPr>
      <w:spacing w:after="380" w:line="380" w:lineRule="atLeas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locked/>
    <w:rsid w:val="009503CD"/>
    <w:pPr>
      <w:spacing w:after="380" w:line="380" w:lineRule="atLeas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locked/>
    <w:rsid w:val="009503CD"/>
    <w:pPr>
      <w:spacing w:after="380" w:line="380" w:lineRule="atLeas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locked/>
    <w:rsid w:val="009503CD"/>
    <w:pPr>
      <w:spacing w:after="380" w:line="38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locked/>
    <w:rsid w:val="009503CD"/>
    <w:pPr>
      <w:spacing w:after="120"/>
    </w:pPr>
  </w:style>
  <w:style w:type="paragraph" w:styleId="Textkrper2">
    <w:name w:val="Body Text 2"/>
    <w:basedOn w:val="Standard"/>
    <w:semiHidden/>
    <w:locked/>
    <w:rsid w:val="009503CD"/>
    <w:pPr>
      <w:spacing w:after="120" w:line="480" w:lineRule="auto"/>
    </w:pPr>
  </w:style>
  <w:style w:type="paragraph" w:styleId="Textkrper3">
    <w:name w:val="Body Text 3"/>
    <w:basedOn w:val="Standard"/>
    <w:semiHidden/>
    <w:locked/>
    <w:rsid w:val="009503CD"/>
    <w:pPr>
      <w:spacing w:after="120"/>
    </w:pPr>
    <w:rPr>
      <w:sz w:val="16"/>
      <w:szCs w:val="16"/>
    </w:rPr>
  </w:style>
  <w:style w:type="paragraph" w:styleId="Textkrper-Einzug2">
    <w:name w:val="Body Text Indent 2"/>
    <w:basedOn w:val="Standard"/>
    <w:semiHidden/>
    <w:locked/>
    <w:rsid w:val="009503CD"/>
    <w:pPr>
      <w:spacing w:after="120" w:line="480" w:lineRule="auto"/>
      <w:ind w:left="283"/>
    </w:pPr>
  </w:style>
  <w:style w:type="paragraph" w:styleId="Textkrper-Einzug3">
    <w:name w:val="Body Text Indent 3"/>
    <w:basedOn w:val="Standard"/>
    <w:semiHidden/>
    <w:locked/>
    <w:rsid w:val="009503CD"/>
    <w:pPr>
      <w:spacing w:after="120"/>
      <w:ind w:left="283"/>
    </w:pPr>
    <w:rPr>
      <w:sz w:val="16"/>
      <w:szCs w:val="16"/>
    </w:rPr>
  </w:style>
  <w:style w:type="paragraph" w:styleId="Textkrper-Erstzeileneinzug">
    <w:name w:val="Body Text First Indent"/>
    <w:basedOn w:val="Textkrper"/>
    <w:semiHidden/>
    <w:locked/>
    <w:rsid w:val="009503CD"/>
    <w:pPr>
      <w:ind w:firstLine="210"/>
    </w:pPr>
  </w:style>
  <w:style w:type="paragraph" w:styleId="Textkrper-Zeileneinzug">
    <w:name w:val="Body Text Indent"/>
    <w:basedOn w:val="Standard"/>
    <w:semiHidden/>
    <w:locked/>
    <w:rsid w:val="009503CD"/>
    <w:pPr>
      <w:spacing w:after="120"/>
      <w:ind w:left="283"/>
    </w:pPr>
  </w:style>
  <w:style w:type="paragraph" w:styleId="Textkrper-Erstzeileneinzug2">
    <w:name w:val="Body Text First Indent 2"/>
    <w:basedOn w:val="Textkrper-Zeileneinzug"/>
    <w:semiHidden/>
    <w:locked/>
    <w:rsid w:val="009503CD"/>
    <w:pPr>
      <w:ind w:firstLine="210"/>
    </w:pPr>
  </w:style>
  <w:style w:type="paragraph" w:styleId="Umschlagabsenderadresse">
    <w:name w:val="envelope return"/>
    <w:basedOn w:val="Standard"/>
    <w:semiHidden/>
    <w:locked/>
    <w:rsid w:val="009503CD"/>
    <w:rPr>
      <w:rFonts w:ascii="Arial" w:hAnsi="Arial" w:cs="Arial"/>
      <w:sz w:val="20"/>
    </w:rPr>
  </w:style>
  <w:style w:type="paragraph" w:styleId="Umschlagadresse">
    <w:name w:val="envelope address"/>
    <w:basedOn w:val="Standard"/>
    <w:semiHidden/>
    <w:locked/>
    <w:rsid w:val="009503CD"/>
    <w:pPr>
      <w:framePr w:w="4320" w:h="2160" w:hRule="exact" w:hSpace="141" w:wrap="auto" w:hAnchor="page" w:xAlign="center" w:yAlign="bottom"/>
      <w:ind w:left="1"/>
    </w:pPr>
    <w:rPr>
      <w:rFonts w:ascii="Arial" w:hAnsi="Arial" w:cs="Arial"/>
      <w:sz w:val="24"/>
      <w:szCs w:val="24"/>
    </w:rPr>
  </w:style>
  <w:style w:type="paragraph" w:styleId="Unterschrift">
    <w:name w:val="Signature"/>
    <w:basedOn w:val="Standard"/>
    <w:semiHidden/>
    <w:locked/>
    <w:rsid w:val="009503CD"/>
    <w:pPr>
      <w:ind w:left="4252"/>
    </w:pPr>
  </w:style>
  <w:style w:type="character" w:styleId="Zeilennummer">
    <w:name w:val="line number"/>
    <w:basedOn w:val="Absatz-Standardschriftart"/>
    <w:semiHidden/>
    <w:locked/>
    <w:rsid w:val="009503CD"/>
  </w:style>
  <w:style w:type="character" w:customStyle="1" w:styleId="41Continoustext13ptboldZchn">
    <w:name w:val="4.1 Continous text 13pt bold Zchn"/>
    <w:basedOn w:val="Absatz-Standardschriftart"/>
    <w:link w:val="41Continoustext13ptbold"/>
    <w:rsid w:val="00C55FCD"/>
    <w:rPr>
      <w:rFonts w:ascii="CorpoS" w:hAnsi="CorpoS"/>
      <w:b/>
      <w:sz w:val="26"/>
      <w:lang w:val="en-GB"/>
    </w:rPr>
  </w:style>
  <w:style w:type="character" w:customStyle="1" w:styleId="40Continoustext13ptZchn">
    <w:name w:val="4.0 Continous text 13pt Zchn"/>
    <w:basedOn w:val="Absatz-Standardschriftart"/>
    <w:link w:val="40Continoustext13pt"/>
    <w:rsid w:val="00C55FCD"/>
    <w:rPr>
      <w:rFonts w:ascii="CorpoS" w:hAnsi="CorpoS"/>
      <w:sz w:val="26"/>
      <w:lang w:val="en-GB"/>
    </w:rPr>
  </w:style>
  <w:style w:type="paragraph" w:styleId="Abbildungsverzeichnis">
    <w:name w:val="table of figures"/>
    <w:basedOn w:val="Standard"/>
    <w:next w:val="Standard"/>
    <w:semiHidden/>
    <w:locked/>
    <w:rsid w:val="009503CD"/>
  </w:style>
  <w:style w:type="paragraph" w:styleId="Dokumentstruktur">
    <w:name w:val="Document Map"/>
    <w:basedOn w:val="Standard"/>
    <w:semiHidden/>
    <w:locked/>
    <w:rsid w:val="009503CD"/>
    <w:pPr>
      <w:shd w:val="clear" w:color="auto" w:fill="000080"/>
    </w:pPr>
    <w:rPr>
      <w:rFonts w:ascii="Tahoma" w:hAnsi="Tahoma" w:cs="Tahoma"/>
      <w:sz w:val="20"/>
    </w:rPr>
  </w:style>
  <w:style w:type="paragraph" w:styleId="Endnotentext">
    <w:name w:val="endnote text"/>
    <w:basedOn w:val="Standard"/>
    <w:semiHidden/>
    <w:locked/>
    <w:rsid w:val="009503CD"/>
    <w:rPr>
      <w:sz w:val="20"/>
    </w:rPr>
  </w:style>
  <w:style w:type="character" w:styleId="Endnotenzeichen">
    <w:name w:val="endnote reference"/>
    <w:basedOn w:val="Absatz-Standardschriftart"/>
    <w:semiHidden/>
    <w:locked/>
    <w:rsid w:val="009503CD"/>
    <w:rPr>
      <w:vertAlign w:val="superscript"/>
    </w:rPr>
  </w:style>
  <w:style w:type="paragraph" w:styleId="Funotentext">
    <w:name w:val="footnote text"/>
    <w:basedOn w:val="Standard"/>
    <w:semiHidden/>
    <w:locked/>
    <w:rsid w:val="009503CD"/>
    <w:rPr>
      <w:sz w:val="20"/>
    </w:rPr>
  </w:style>
  <w:style w:type="character" w:styleId="Funotenzeichen">
    <w:name w:val="footnote reference"/>
    <w:basedOn w:val="Absatz-Standardschriftart"/>
    <w:semiHidden/>
    <w:locked/>
    <w:rsid w:val="009503CD"/>
    <w:rPr>
      <w:vertAlign w:val="superscript"/>
    </w:rPr>
  </w:style>
  <w:style w:type="paragraph" w:styleId="Index1">
    <w:name w:val="index 1"/>
    <w:basedOn w:val="Standard"/>
    <w:next w:val="Standard"/>
    <w:autoRedefine/>
    <w:semiHidden/>
    <w:locked/>
    <w:rsid w:val="009503CD"/>
    <w:pPr>
      <w:ind w:left="260" w:hanging="260"/>
    </w:pPr>
  </w:style>
  <w:style w:type="paragraph" w:styleId="Index2">
    <w:name w:val="index 2"/>
    <w:basedOn w:val="Standard"/>
    <w:next w:val="Standard"/>
    <w:autoRedefine/>
    <w:semiHidden/>
    <w:locked/>
    <w:rsid w:val="009503CD"/>
    <w:pPr>
      <w:ind w:left="520" w:hanging="260"/>
    </w:pPr>
  </w:style>
  <w:style w:type="paragraph" w:styleId="Index3">
    <w:name w:val="index 3"/>
    <w:basedOn w:val="Standard"/>
    <w:next w:val="Standard"/>
    <w:autoRedefine/>
    <w:semiHidden/>
    <w:locked/>
    <w:rsid w:val="009503CD"/>
    <w:pPr>
      <w:ind w:left="780" w:hanging="260"/>
    </w:pPr>
  </w:style>
  <w:style w:type="paragraph" w:styleId="Index4">
    <w:name w:val="index 4"/>
    <w:basedOn w:val="Standard"/>
    <w:next w:val="Standard"/>
    <w:autoRedefine/>
    <w:semiHidden/>
    <w:locked/>
    <w:rsid w:val="009503CD"/>
    <w:pPr>
      <w:ind w:left="1040" w:hanging="260"/>
    </w:pPr>
  </w:style>
  <w:style w:type="paragraph" w:styleId="Index5">
    <w:name w:val="index 5"/>
    <w:basedOn w:val="Standard"/>
    <w:next w:val="Standard"/>
    <w:autoRedefine/>
    <w:semiHidden/>
    <w:locked/>
    <w:rsid w:val="009503CD"/>
    <w:pPr>
      <w:ind w:left="1300" w:hanging="260"/>
    </w:pPr>
  </w:style>
  <w:style w:type="paragraph" w:styleId="Index6">
    <w:name w:val="index 6"/>
    <w:basedOn w:val="Standard"/>
    <w:next w:val="Standard"/>
    <w:autoRedefine/>
    <w:semiHidden/>
    <w:locked/>
    <w:rsid w:val="009503CD"/>
    <w:pPr>
      <w:ind w:left="1560" w:hanging="260"/>
    </w:pPr>
  </w:style>
  <w:style w:type="paragraph" w:styleId="Index7">
    <w:name w:val="index 7"/>
    <w:basedOn w:val="Standard"/>
    <w:next w:val="Standard"/>
    <w:autoRedefine/>
    <w:semiHidden/>
    <w:locked/>
    <w:rsid w:val="009503CD"/>
    <w:pPr>
      <w:ind w:left="1820" w:hanging="260"/>
    </w:pPr>
  </w:style>
  <w:style w:type="paragraph" w:styleId="Index8">
    <w:name w:val="index 8"/>
    <w:basedOn w:val="Standard"/>
    <w:next w:val="Standard"/>
    <w:autoRedefine/>
    <w:semiHidden/>
    <w:locked/>
    <w:rsid w:val="009503CD"/>
    <w:pPr>
      <w:ind w:left="2080" w:hanging="260"/>
    </w:pPr>
  </w:style>
  <w:style w:type="paragraph" w:styleId="Index9">
    <w:name w:val="index 9"/>
    <w:basedOn w:val="Standard"/>
    <w:next w:val="Standard"/>
    <w:autoRedefine/>
    <w:semiHidden/>
    <w:locked/>
    <w:rsid w:val="009503CD"/>
    <w:pPr>
      <w:ind w:left="2340" w:hanging="260"/>
    </w:pPr>
  </w:style>
  <w:style w:type="paragraph" w:styleId="Indexberschrift">
    <w:name w:val="index heading"/>
    <w:basedOn w:val="Standard"/>
    <w:next w:val="Index1"/>
    <w:semiHidden/>
    <w:locked/>
    <w:rsid w:val="009503CD"/>
    <w:rPr>
      <w:rFonts w:ascii="Arial" w:hAnsi="Arial" w:cs="Arial"/>
      <w:b/>
      <w:bCs/>
    </w:rPr>
  </w:style>
  <w:style w:type="paragraph" w:styleId="Kommentartext">
    <w:name w:val="annotation text"/>
    <w:basedOn w:val="Standard"/>
    <w:semiHidden/>
    <w:locked/>
    <w:rsid w:val="009503CD"/>
    <w:rPr>
      <w:sz w:val="20"/>
    </w:rPr>
  </w:style>
  <w:style w:type="paragraph" w:styleId="Kommentarthema">
    <w:name w:val="annotation subject"/>
    <w:basedOn w:val="Kommentartext"/>
    <w:next w:val="Kommentartext"/>
    <w:semiHidden/>
    <w:locked/>
    <w:rsid w:val="009503CD"/>
    <w:rPr>
      <w:b/>
      <w:bCs/>
    </w:rPr>
  </w:style>
  <w:style w:type="character" w:styleId="Kommentarzeichen">
    <w:name w:val="annotation reference"/>
    <w:basedOn w:val="Absatz-Standardschriftart"/>
    <w:semiHidden/>
    <w:locked/>
    <w:rsid w:val="009503CD"/>
    <w:rPr>
      <w:sz w:val="16"/>
      <w:szCs w:val="16"/>
    </w:rPr>
  </w:style>
  <w:style w:type="paragraph" w:styleId="Makrotext">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Rechtsgrundlagenverzeichnis">
    <w:name w:val="table of authorities"/>
    <w:basedOn w:val="Standard"/>
    <w:next w:val="Standard"/>
    <w:semiHidden/>
    <w:locked/>
    <w:rsid w:val="009503CD"/>
    <w:pPr>
      <w:ind w:left="260" w:hanging="260"/>
    </w:pPr>
  </w:style>
  <w:style w:type="paragraph" w:styleId="RGV-berschrift">
    <w:name w:val="toa heading"/>
    <w:basedOn w:val="Standard"/>
    <w:next w:val="Standard"/>
    <w:semiHidden/>
    <w:locked/>
    <w:rsid w:val="009503CD"/>
    <w:pPr>
      <w:spacing w:before="120"/>
    </w:pPr>
    <w:rPr>
      <w:rFonts w:ascii="Arial" w:hAnsi="Arial" w:cs="Arial"/>
      <w:b/>
      <w:bCs/>
      <w:sz w:val="24"/>
      <w:szCs w:val="24"/>
    </w:rPr>
  </w:style>
  <w:style w:type="paragraph" w:styleId="Sprechblasentext">
    <w:name w:val="Balloon Text"/>
    <w:basedOn w:val="Standard"/>
    <w:semiHidden/>
    <w:locked/>
    <w:rsid w:val="009503CD"/>
    <w:rPr>
      <w:rFonts w:ascii="Tahoma" w:hAnsi="Tahoma" w:cs="Tahoma"/>
      <w:sz w:val="16"/>
      <w:szCs w:val="16"/>
    </w:rPr>
  </w:style>
  <w:style w:type="paragraph" w:styleId="Verzeichnis1">
    <w:name w:val="toc 1"/>
    <w:basedOn w:val="Standard"/>
    <w:next w:val="Standard"/>
    <w:autoRedefine/>
    <w:semiHidden/>
    <w:locked/>
    <w:rsid w:val="009503CD"/>
  </w:style>
  <w:style w:type="paragraph" w:styleId="Verzeichnis2">
    <w:name w:val="toc 2"/>
    <w:basedOn w:val="Standard"/>
    <w:next w:val="Standard"/>
    <w:autoRedefine/>
    <w:semiHidden/>
    <w:locked/>
    <w:rsid w:val="009503CD"/>
    <w:pPr>
      <w:ind w:left="260"/>
    </w:pPr>
  </w:style>
  <w:style w:type="paragraph" w:styleId="Verzeichnis3">
    <w:name w:val="toc 3"/>
    <w:basedOn w:val="Standard"/>
    <w:next w:val="Standard"/>
    <w:autoRedefine/>
    <w:semiHidden/>
    <w:locked/>
    <w:rsid w:val="009503CD"/>
    <w:pPr>
      <w:ind w:left="520"/>
    </w:pPr>
  </w:style>
  <w:style w:type="paragraph" w:styleId="Verzeichnis4">
    <w:name w:val="toc 4"/>
    <w:basedOn w:val="Standard"/>
    <w:next w:val="Standard"/>
    <w:autoRedefine/>
    <w:semiHidden/>
    <w:locked/>
    <w:rsid w:val="009503CD"/>
    <w:pPr>
      <w:ind w:left="780"/>
    </w:pPr>
  </w:style>
  <w:style w:type="paragraph" w:styleId="Verzeichnis5">
    <w:name w:val="toc 5"/>
    <w:basedOn w:val="Standard"/>
    <w:next w:val="Standard"/>
    <w:autoRedefine/>
    <w:semiHidden/>
    <w:locked/>
    <w:rsid w:val="009503CD"/>
    <w:pPr>
      <w:ind w:left="1040"/>
    </w:pPr>
  </w:style>
  <w:style w:type="paragraph" w:styleId="Verzeichnis6">
    <w:name w:val="toc 6"/>
    <w:basedOn w:val="Standard"/>
    <w:next w:val="Standard"/>
    <w:autoRedefine/>
    <w:semiHidden/>
    <w:locked/>
    <w:rsid w:val="009503CD"/>
    <w:pPr>
      <w:ind w:left="1300"/>
    </w:pPr>
  </w:style>
  <w:style w:type="paragraph" w:styleId="Verzeichnis7">
    <w:name w:val="toc 7"/>
    <w:basedOn w:val="Standard"/>
    <w:next w:val="Standard"/>
    <w:autoRedefine/>
    <w:semiHidden/>
    <w:locked/>
    <w:rsid w:val="009503CD"/>
    <w:pPr>
      <w:ind w:left="1560"/>
    </w:pPr>
  </w:style>
  <w:style w:type="paragraph" w:styleId="Verzeichnis8">
    <w:name w:val="toc 8"/>
    <w:basedOn w:val="Standard"/>
    <w:next w:val="Standard"/>
    <w:autoRedefine/>
    <w:semiHidden/>
    <w:locked/>
    <w:rsid w:val="009503CD"/>
    <w:pPr>
      <w:ind w:left="1820"/>
    </w:pPr>
  </w:style>
  <w:style w:type="paragraph" w:styleId="Verzeichnis9">
    <w:name w:val="toc 9"/>
    <w:basedOn w:val="Standard"/>
    <w:next w:val="Standard"/>
    <w:autoRedefine/>
    <w:semiHidden/>
    <w:locked/>
    <w:rsid w:val="009503CD"/>
    <w:pPr>
      <w:ind w:left="2080"/>
    </w:pPr>
  </w:style>
  <w:style w:type="paragraph" w:customStyle="1" w:styleId="50Boilerplate">
    <w:name w:val="5.0 Boilerplate"/>
    <w:link w:val="50BoilerplateZchn"/>
    <w:rsid w:val="00C55FCD"/>
    <w:pPr>
      <w:spacing w:after="380" w:line="220" w:lineRule="exact"/>
      <w:ind w:right="28"/>
    </w:pPr>
    <w:rPr>
      <w:rFonts w:ascii="CorpoS" w:hAnsi="CorpoS"/>
      <w:sz w:val="18"/>
      <w:lang w:val="en-GB"/>
    </w:rPr>
  </w:style>
  <w:style w:type="character" w:customStyle="1" w:styleId="Footer9ptZchn">
    <w:name w:val="Footer 9pt Zchn"/>
    <w:basedOn w:val="Absatz-Standardschriftart"/>
    <w:link w:val="Footer9pt"/>
    <w:rsid w:val="00C55FCD"/>
    <w:rPr>
      <w:rFonts w:ascii="CorpoS" w:hAnsi="CorpoS"/>
      <w:sz w:val="18"/>
      <w:lang w:val="en-GB"/>
    </w:rPr>
  </w:style>
  <w:style w:type="character" w:customStyle="1" w:styleId="50BoilerplateZchn">
    <w:name w:val="5.0 Boilerplate Zchn"/>
    <w:basedOn w:val="Absatz-Standardschriftart"/>
    <w:link w:val="50Boilerplate"/>
    <w:rsid w:val="00C55FCD"/>
    <w:rPr>
      <w:rFonts w:ascii="CorpoS" w:hAnsi="CorpoS"/>
      <w:sz w:val="18"/>
      <w:lang w:val="en-GB"/>
    </w:rPr>
  </w:style>
  <w:style w:type="character" w:styleId="Platzhaltertext">
    <w:name w:val="Placeholder Text"/>
    <w:basedOn w:val="Absatz-Standardschriftart"/>
    <w:uiPriority w:val="99"/>
    <w:semiHidden/>
    <w:rsid w:val="00C878EE"/>
    <w:rPr>
      <w:color w:val="808080"/>
    </w:rPr>
  </w:style>
  <w:style w:type="paragraph" w:customStyle="1" w:styleId="Sperrfrist">
    <w:name w:val="Sperrfrist"/>
    <w:basedOn w:val="Standard"/>
    <w:qFormat/>
    <w:rsid w:val="006340AB"/>
    <w:pPr>
      <w:framePr w:w="7088" w:h="601" w:hRule="exact" w:wrap="around" w:vAnchor="page" w:hAnchor="page" w:x="1424" w:y="3120" w:anchorLock="1"/>
      <w:pBdr>
        <w:top w:val="single" w:sz="18" w:space="1" w:color="FF0000"/>
        <w:left w:val="single" w:sz="18" w:space="4" w:color="FF0000"/>
        <w:bottom w:val="single" w:sz="18" w:space="1" w:color="FF0000"/>
        <w:right w:val="single" w:sz="18" w:space="4" w:color="FF0000"/>
      </w:pBdr>
      <w:spacing w:after="0" w:line="180" w:lineRule="atLeast"/>
      <w:jc w:val="center"/>
    </w:pPr>
    <w:rPr>
      <w:rFonts w:ascii="CorpoS" w:hAnsi="CorpoS"/>
      <w:b/>
      <w:color w:val="FF0000"/>
      <w:position w:val="-22"/>
      <w:sz w:val="36"/>
      <w:szCs w:val="36"/>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C55FCD"/>
    <w:pPr>
      <w:spacing w:after="380" w:line="380" w:lineRule="atLeast"/>
    </w:pPr>
    <w:rPr>
      <w:rFonts w:ascii="CorpoA" w:hAnsi="CorpoA"/>
      <w:sz w:val="26"/>
      <w:lang w:val="en-GB"/>
    </w:rPr>
  </w:style>
  <w:style w:type="paragraph" w:styleId="berschrift1">
    <w:name w:val="heading 1"/>
    <w:basedOn w:val="Standard"/>
    <w:next w:val="berschrift2"/>
    <w:qFormat/>
    <w:locked/>
    <w:rsid w:val="00C55FCD"/>
    <w:pPr>
      <w:keepNext/>
      <w:spacing w:before="240" w:after="60" w:line="440" w:lineRule="exact"/>
      <w:outlineLvl w:val="0"/>
    </w:pPr>
    <w:rPr>
      <w:rFonts w:ascii="CorpoS" w:hAnsi="CorpoS"/>
      <w:b/>
      <w:kern w:val="28"/>
      <w:sz w:val="36"/>
    </w:rPr>
  </w:style>
  <w:style w:type="paragraph" w:styleId="berschrift2">
    <w:name w:val="heading 2"/>
    <w:basedOn w:val="Standard"/>
    <w:next w:val="Standard"/>
    <w:qFormat/>
    <w:locked/>
    <w:pPr>
      <w:keepNext/>
      <w:spacing w:before="240" w:after="60" w:line="340" w:lineRule="exact"/>
      <w:outlineLvl w:val="1"/>
    </w:pPr>
    <w:rPr>
      <w:rFonts w:ascii="CorpoS" w:hAnsi="CorpoS"/>
    </w:rPr>
  </w:style>
  <w:style w:type="paragraph" w:styleId="berschrift3">
    <w:name w:val="heading 3"/>
    <w:basedOn w:val="Standard"/>
    <w:next w:val="Standard"/>
    <w:qFormat/>
    <w:locked/>
    <w:rsid w:val="009503CD"/>
    <w:pPr>
      <w:keepNext/>
      <w:spacing w:before="240" w:after="60"/>
      <w:outlineLvl w:val="2"/>
    </w:pPr>
    <w:rPr>
      <w:rFonts w:ascii="Arial" w:hAnsi="Arial" w:cs="Arial"/>
      <w:b/>
      <w:bCs/>
      <w:szCs w:val="26"/>
    </w:rPr>
  </w:style>
  <w:style w:type="paragraph" w:styleId="berschrift4">
    <w:name w:val="heading 4"/>
    <w:basedOn w:val="Standard"/>
    <w:next w:val="Standard"/>
    <w:qFormat/>
    <w:locked/>
    <w:rsid w:val="009503CD"/>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locked/>
    <w:rsid w:val="009503CD"/>
    <w:pPr>
      <w:spacing w:before="240" w:after="60"/>
      <w:outlineLvl w:val="4"/>
    </w:pPr>
    <w:rPr>
      <w:b/>
      <w:bCs/>
      <w:i/>
      <w:iCs/>
      <w:szCs w:val="26"/>
    </w:rPr>
  </w:style>
  <w:style w:type="paragraph" w:styleId="berschrift6">
    <w:name w:val="heading 6"/>
    <w:basedOn w:val="Standard"/>
    <w:next w:val="Standard"/>
    <w:qFormat/>
    <w:locked/>
    <w:rsid w:val="009503CD"/>
    <w:pPr>
      <w:spacing w:before="240" w:after="60"/>
      <w:outlineLvl w:val="5"/>
    </w:pPr>
    <w:rPr>
      <w:rFonts w:ascii="Times New Roman" w:hAnsi="Times New Roman"/>
      <w:b/>
      <w:bCs/>
      <w:sz w:val="22"/>
      <w:szCs w:val="22"/>
    </w:rPr>
  </w:style>
  <w:style w:type="paragraph" w:styleId="berschrift7">
    <w:name w:val="heading 7"/>
    <w:basedOn w:val="Standard"/>
    <w:next w:val="Standard"/>
    <w:qFormat/>
    <w:locked/>
    <w:rsid w:val="009503CD"/>
    <w:pPr>
      <w:spacing w:before="240" w:after="60"/>
      <w:outlineLvl w:val="6"/>
    </w:pPr>
    <w:rPr>
      <w:rFonts w:ascii="Times New Roman" w:hAnsi="Times New Roman"/>
      <w:sz w:val="24"/>
      <w:szCs w:val="24"/>
    </w:rPr>
  </w:style>
  <w:style w:type="paragraph" w:styleId="berschrift8">
    <w:name w:val="heading 8"/>
    <w:basedOn w:val="Standard"/>
    <w:next w:val="Standard"/>
    <w:qFormat/>
    <w:locked/>
    <w:rsid w:val="009503CD"/>
    <w:pPr>
      <w:spacing w:before="240" w:after="60"/>
      <w:outlineLvl w:val="7"/>
    </w:pPr>
    <w:rPr>
      <w:rFonts w:ascii="Times New Roman" w:hAnsi="Times New Roman"/>
      <w:i/>
      <w:iCs/>
      <w:sz w:val="24"/>
      <w:szCs w:val="24"/>
    </w:rPr>
  </w:style>
  <w:style w:type="paragraph" w:styleId="berschrift9">
    <w:name w:val="heading 9"/>
    <w:basedOn w:val="Standard"/>
    <w:next w:val="Standard"/>
    <w:qFormat/>
    <w:locked/>
    <w:rsid w:val="009503CD"/>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41Continoustext13ptbold">
    <w:name w:val="4.1 Continous text 13pt bold"/>
    <w:link w:val="41Continoustext13ptboldZchn"/>
    <w:rsid w:val="00C55FCD"/>
    <w:pPr>
      <w:suppressAutoHyphens/>
      <w:spacing w:after="380" w:line="380" w:lineRule="atLeast"/>
    </w:pPr>
    <w:rPr>
      <w:rFonts w:ascii="CorpoS" w:hAnsi="CorpoS"/>
      <w:b/>
      <w:sz w:val="26"/>
      <w:lang w:val="en-GB"/>
    </w:rPr>
  </w:style>
  <w:style w:type="numbering" w:styleId="111111">
    <w:name w:val="Outline List 2"/>
    <w:basedOn w:val="KeineListe"/>
    <w:semiHidden/>
    <w:locked/>
    <w:rsid w:val="009503CD"/>
    <w:pPr>
      <w:numPr>
        <w:numId w:val="15"/>
      </w:numPr>
    </w:pPr>
  </w:style>
  <w:style w:type="paragraph" w:customStyle="1" w:styleId="BalloonText1">
    <w:name w:val="Balloon Text1"/>
    <w:basedOn w:val="Standard"/>
    <w:semiHidden/>
    <w:locked/>
    <w:rPr>
      <w:rFonts w:ascii="Tahoma" w:hAnsi="Tahoma" w:cs="Courier New"/>
      <w:sz w:val="16"/>
      <w:szCs w:val="16"/>
    </w:rPr>
  </w:style>
  <w:style w:type="paragraph" w:styleId="Kopfzeile">
    <w:name w:val="header"/>
    <w:basedOn w:val="Standard"/>
    <w:semiHidden/>
    <w:locked/>
    <w:rsid w:val="00A40F62"/>
    <w:pPr>
      <w:tabs>
        <w:tab w:val="center" w:pos="4536"/>
        <w:tab w:val="right" w:pos="9072"/>
      </w:tabs>
    </w:pPr>
  </w:style>
  <w:style w:type="paragraph" w:customStyle="1" w:styleId="Subhead">
    <w:name w:val="Subhead"/>
    <w:rsid w:val="00C55FCD"/>
    <w:pPr>
      <w:numPr>
        <w:numId w:val="4"/>
      </w:numPr>
      <w:spacing w:after="380" w:line="380" w:lineRule="exact"/>
      <w:ind w:right="-193"/>
      <w:contextualSpacing/>
    </w:pPr>
    <w:rPr>
      <w:rFonts w:ascii="CorpoS" w:hAnsi="CorpoS"/>
      <w:b/>
      <w:sz w:val="26"/>
      <w:lang w:val="en-GB"/>
    </w:rPr>
  </w:style>
  <w:style w:type="paragraph" w:customStyle="1" w:styleId="Footer9pt">
    <w:name w:val="Footer 9pt"/>
    <w:link w:val="Footer9ptZchn"/>
    <w:rsid w:val="00C55FCD"/>
    <w:pPr>
      <w:spacing w:after="260" w:line="260" w:lineRule="exact"/>
    </w:pPr>
    <w:rPr>
      <w:rFonts w:ascii="CorpoS" w:hAnsi="CorpoS"/>
      <w:sz w:val="18"/>
      <w:lang w:val="en-GB"/>
    </w:rPr>
  </w:style>
  <w:style w:type="paragraph" w:styleId="Fuzeile">
    <w:name w:val="footer"/>
    <w:basedOn w:val="Standard"/>
    <w:semiHidden/>
    <w:locked/>
    <w:rsid w:val="00A40F62"/>
    <w:pPr>
      <w:tabs>
        <w:tab w:val="center" w:pos="4536"/>
        <w:tab w:val="right" w:pos="9072"/>
      </w:tabs>
    </w:pPr>
  </w:style>
  <w:style w:type="numbering" w:styleId="1ai">
    <w:name w:val="Outline List 1"/>
    <w:basedOn w:val="KeineListe"/>
    <w:semiHidden/>
    <w:locked/>
    <w:rsid w:val="009503CD"/>
    <w:pPr>
      <w:numPr>
        <w:numId w:val="16"/>
      </w:numPr>
    </w:pPr>
  </w:style>
  <w:style w:type="character" w:styleId="Hyperlink">
    <w:name w:val="Hyperlink"/>
    <w:basedOn w:val="Absatz-Standardschriftart"/>
    <w:semiHidden/>
    <w:locked/>
    <w:rsid w:val="00A4288D"/>
    <w:rPr>
      <w:color w:val="0000FF"/>
      <w:u w:val="single"/>
    </w:rPr>
  </w:style>
  <w:style w:type="paragraph" w:styleId="Anrede">
    <w:name w:val="Salutation"/>
    <w:basedOn w:val="Standard"/>
    <w:next w:val="Standard"/>
    <w:semiHidden/>
    <w:locked/>
    <w:rsid w:val="009503CD"/>
  </w:style>
  <w:style w:type="paragraph" w:customStyle="1" w:styleId="Table">
    <w:name w:val="Table"/>
    <w:basedOn w:val="Standard"/>
    <w:next w:val="51Boilerplatebold"/>
    <w:semiHidden/>
    <w:locked/>
    <w:rsid w:val="00DF669C"/>
    <w:pPr>
      <w:widowControl w:val="0"/>
      <w:spacing w:after="0"/>
    </w:pPr>
    <w:rPr>
      <w:rFonts w:ascii="CorpoS" w:hAnsi="CorpoS"/>
    </w:rPr>
  </w:style>
  <w:style w:type="paragraph" w:customStyle="1" w:styleId="51Boilerplatebold">
    <w:name w:val="5.1 Boilerplate bold"/>
    <w:rsid w:val="00C55FCD"/>
    <w:pPr>
      <w:spacing w:line="220" w:lineRule="exact"/>
    </w:pPr>
    <w:rPr>
      <w:rFonts w:ascii="CorpoS" w:hAnsi="CorpoS"/>
      <w:b/>
      <w:sz w:val="18"/>
      <w:lang w:val="en-G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20Headline">
    <w:name w:val="2.0 Headline"/>
    <w:rsid w:val="00124B50"/>
    <w:pPr>
      <w:keepNext/>
      <w:widowControl w:val="0"/>
      <w:spacing w:after="380" w:line="480" w:lineRule="exact"/>
    </w:pPr>
    <w:rPr>
      <w:rFonts w:ascii="CorpoS" w:hAnsi="CorpoS"/>
      <w:b/>
      <w:sz w:val="32"/>
      <w:lang w:val="en-GB"/>
    </w:rPr>
  </w:style>
  <w:style w:type="paragraph" w:customStyle="1" w:styleId="00Information">
    <w:name w:val="0.0 Information"/>
    <w:basedOn w:val="Standard"/>
    <w:rsid w:val="00C55FCD"/>
    <w:pPr>
      <w:framePr w:w="2722" w:h="397" w:hRule="exact" w:wrap="around" w:vAnchor="page" w:hAnchor="page" w:x="8988" w:y="3885" w:anchorLock="1"/>
      <w:spacing w:line="380" w:lineRule="exact"/>
    </w:pPr>
    <w:rPr>
      <w:rFonts w:ascii="CorpoS" w:hAnsi="CorpoS"/>
      <w:b/>
      <w:szCs w:val="26"/>
    </w:rPr>
  </w:style>
  <w:style w:type="numbering" w:styleId="ArtikelAbschnitt">
    <w:name w:val="Outline List 3"/>
    <w:basedOn w:val="KeineListe"/>
    <w:semiHidden/>
    <w:locked/>
    <w:rsid w:val="009503CD"/>
    <w:pPr>
      <w:numPr>
        <w:numId w:val="17"/>
      </w:numPr>
    </w:pPr>
  </w:style>
  <w:style w:type="paragraph" w:customStyle="1" w:styleId="40Continoustext13pt">
    <w:name w:val="4.0 Continous text 13pt"/>
    <w:link w:val="40Continoustext13ptZchn"/>
    <w:rsid w:val="00C55FCD"/>
    <w:pPr>
      <w:suppressAutoHyphens/>
      <w:spacing w:after="380" w:line="380" w:lineRule="exact"/>
    </w:pPr>
    <w:rPr>
      <w:rFonts w:ascii="CorpoS" w:hAnsi="CorpoS"/>
      <w:sz w:val="26"/>
      <w:lang w:val="en-GB"/>
    </w:rPr>
  </w:style>
  <w:style w:type="paragraph" w:styleId="Aufzhlungszeichen">
    <w:name w:val="List Bullet"/>
    <w:basedOn w:val="Standard"/>
    <w:semiHidden/>
    <w:locked/>
    <w:rsid w:val="009503CD"/>
    <w:pPr>
      <w:numPr>
        <w:numId w:val="5"/>
      </w:numPr>
    </w:pPr>
  </w:style>
  <w:style w:type="table" w:styleId="Tabellenraster">
    <w:name w:val="Table Grid"/>
    <w:basedOn w:val="NormaleTabelle"/>
    <w:semiHidden/>
    <w:locked/>
    <w:rsid w:val="00114920"/>
    <w:pPr>
      <w:spacing w:after="340"/>
    </w:pPr>
    <w:rPr>
      <w:rFonts w:ascii="CorpoS" w:hAnsi="CorpoS"/>
      <w:sz w:val="2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eitenzahl">
    <w:name w:val="page number"/>
    <w:basedOn w:val="Absatz-Standardschriftart"/>
    <w:semiHidden/>
    <w:locked/>
    <w:rsid w:val="00F81FEA"/>
  </w:style>
  <w:style w:type="paragraph" w:styleId="Aufzhlungszeichen2">
    <w:name w:val="List Bullet 2"/>
    <w:basedOn w:val="Standard"/>
    <w:semiHidden/>
    <w:locked/>
    <w:rsid w:val="009503CD"/>
    <w:pPr>
      <w:numPr>
        <w:numId w:val="6"/>
      </w:numPr>
    </w:pPr>
  </w:style>
  <w:style w:type="paragraph" w:styleId="Aufzhlungszeichen3">
    <w:name w:val="List Bullet 3"/>
    <w:basedOn w:val="Standard"/>
    <w:semiHidden/>
    <w:locked/>
    <w:rsid w:val="009503CD"/>
    <w:pPr>
      <w:numPr>
        <w:numId w:val="7"/>
      </w:numPr>
    </w:pPr>
  </w:style>
  <w:style w:type="paragraph" w:styleId="Aufzhlungszeichen4">
    <w:name w:val="List Bullet 4"/>
    <w:basedOn w:val="Standard"/>
    <w:semiHidden/>
    <w:locked/>
    <w:rsid w:val="009503CD"/>
    <w:pPr>
      <w:numPr>
        <w:numId w:val="8"/>
      </w:numPr>
    </w:pPr>
  </w:style>
  <w:style w:type="paragraph" w:styleId="Aufzhlungszeichen5">
    <w:name w:val="List Bullet 5"/>
    <w:basedOn w:val="Standard"/>
    <w:semiHidden/>
    <w:locked/>
    <w:rsid w:val="009503CD"/>
    <w:pPr>
      <w:numPr>
        <w:numId w:val="9"/>
      </w:numPr>
    </w:pPr>
  </w:style>
  <w:style w:type="character" w:styleId="BesuchterHyperlink">
    <w:name w:val="FollowedHyperlink"/>
    <w:basedOn w:val="Absatz-Standardschriftart"/>
    <w:semiHidden/>
    <w:locked/>
    <w:rsid w:val="009503CD"/>
    <w:rPr>
      <w:color w:val="800080"/>
      <w:u w:val="single"/>
    </w:rPr>
  </w:style>
  <w:style w:type="paragraph" w:styleId="Blocktext">
    <w:name w:val="Block Text"/>
    <w:basedOn w:val="Standard"/>
    <w:semiHidden/>
    <w:locked/>
    <w:rsid w:val="009503CD"/>
    <w:pPr>
      <w:spacing w:after="120"/>
      <w:ind w:left="1440" w:right="1440"/>
    </w:pPr>
  </w:style>
  <w:style w:type="paragraph" w:styleId="Datum">
    <w:name w:val="Date"/>
    <w:basedOn w:val="Standard"/>
    <w:next w:val="Standard"/>
    <w:semiHidden/>
    <w:locked/>
    <w:rsid w:val="009503CD"/>
  </w:style>
  <w:style w:type="paragraph" w:styleId="E-Mail-Signatur">
    <w:name w:val="E-mail Signature"/>
    <w:basedOn w:val="Standard"/>
    <w:semiHidden/>
    <w:locked/>
    <w:rsid w:val="009503CD"/>
  </w:style>
  <w:style w:type="paragraph" w:styleId="Fu-Endnotenberschrift">
    <w:name w:val="Note Heading"/>
    <w:basedOn w:val="Standard"/>
    <w:next w:val="Standard"/>
    <w:semiHidden/>
    <w:locked/>
    <w:rsid w:val="009503CD"/>
  </w:style>
  <w:style w:type="paragraph" w:styleId="Gruformel">
    <w:name w:val="Closing"/>
    <w:basedOn w:val="Standard"/>
    <w:semiHidden/>
    <w:locked/>
    <w:rsid w:val="009503CD"/>
    <w:pPr>
      <w:ind w:left="4252"/>
    </w:pPr>
  </w:style>
  <w:style w:type="paragraph" w:styleId="HTMLAdresse">
    <w:name w:val="HTML Address"/>
    <w:basedOn w:val="Standard"/>
    <w:semiHidden/>
    <w:locked/>
    <w:rsid w:val="009503CD"/>
    <w:rPr>
      <w:i/>
      <w:iCs/>
    </w:rPr>
  </w:style>
  <w:style w:type="character" w:styleId="HTMLAkronym">
    <w:name w:val="HTML Acronym"/>
    <w:basedOn w:val="Absatz-Standardschriftart"/>
    <w:semiHidden/>
    <w:locked/>
    <w:rsid w:val="009503CD"/>
  </w:style>
  <w:style w:type="character" w:styleId="HTMLBeispiel">
    <w:name w:val="HTML Sample"/>
    <w:basedOn w:val="Absatz-Standardschriftart"/>
    <w:semiHidden/>
    <w:locked/>
    <w:rsid w:val="009503CD"/>
    <w:rPr>
      <w:rFonts w:ascii="Courier New" w:hAnsi="Courier New" w:cs="Courier New"/>
    </w:rPr>
  </w:style>
  <w:style w:type="character" w:styleId="HTMLCode">
    <w:name w:val="HTML Code"/>
    <w:basedOn w:val="Absatz-Standardschriftart"/>
    <w:semiHidden/>
    <w:locked/>
    <w:rsid w:val="009503CD"/>
    <w:rPr>
      <w:rFonts w:ascii="Courier New" w:hAnsi="Courier New" w:cs="Courier New"/>
      <w:sz w:val="20"/>
      <w:szCs w:val="20"/>
    </w:rPr>
  </w:style>
  <w:style w:type="character" w:styleId="HTMLDefinition">
    <w:name w:val="HTML Definition"/>
    <w:basedOn w:val="Absatz-Standardschriftart"/>
    <w:semiHidden/>
    <w:locked/>
    <w:rsid w:val="009503CD"/>
    <w:rPr>
      <w:i/>
      <w:iCs/>
    </w:rPr>
  </w:style>
  <w:style w:type="character" w:styleId="HTMLSchreibmaschine">
    <w:name w:val="HTML Typewriter"/>
    <w:basedOn w:val="Absatz-Standardschriftart"/>
    <w:semiHidden/>
    <w:locked/>
    <w:rsid w:val="009503CD"/>
    <w:rPr>
      <w:rFonts w:ascii="Courier New" w:hAnsi="Courier New" w:cs="Courier New"/>
      <w:sz w:val="20"/>
      <w:szCs w:val="20"/>
    </w:rPr>
  </w:style>
  <w:style w:type="character" w:styleId="HTMLTastatur">
    <w:name w:val="HTML Keyboard"/>
    <w:basedOn w:val="Absatz-Standardschriftart"/>
    <w:semiHidden/>
    <w:locked/>
    <w:rsid w:val="009503CD"/>
    <w:rPr>
      <w:rFonts w:ascii="Courier New" w:hAnsi="Courier New" w:cs="Courier New"/>
      <w:sz w:val="20"/>
      <w:szCs w:val="20"/>
    </w:rPr>
  </w:style>
  <w:style w:type="character" w:styleId="HTMLVariable">
    <w:name w:val="HTML Variable"/>
    <w:basedOn w:val="Absatz-Standardschriftart"/>
    <w:semiHidden/>
    <w:locked/>
    <w:rsid w:val="009503CD"/>
    <w:rPr>
      <w:i/>
      <w:iCs/>
    </w:rPr>
  </w:style>
  <w:style w:type="paragraph" w:styleId="HTMLVorformatiert">
    <w:name w:val="HTML Preformatted"/>
    <w:basedOn w:val="Standard"/>
    <w:semiHidden/>
    <w:locked/>
    <w:rsid w:val="009503CD"/>
    <w:rPr>
      <w:rFonts w:ascii="Courier New" w:hAnsi="Courier New" w:cs="Courier New"/>
      <w:sz w:val="20"/>
    </w:rPr>
  </w:style>
  <w:style w:type="character" w:styleId="HTMLZitat">
    <w:name w:val="HTML Cite"/>
    <w:basedOn w:val="Absatz-Standardschriftart"/>
    <w:semiHidden/>
    <w:locked/>
    <w:rsid w:val="009503CD"/>
    <w:rPr>
      <w:i/>
      <w:iCs/>
    </w:rPr>
  </w:style>
  <w:style w:type="paragraph" w:styleId="Liste">
    <w:name w:val="List"/>
    <w:basedOn w:val="Standard"/>
    <w:semiHidden/>
    <w:locked/>
    <w:rsid w:val="009503CD"/>
    <w:pPr>
      <w:ind w:left="283" w:hanging="283"/>
    </w:pPr>
  </w:style>
  <w:style w:type="paragraph" w:styleId="Liste2">
    <w:name w:val="List 2"/>
    <w:basedOn w:val="Standard"/>
    <w:semiHidden/>
    <w:locked/>
    <w:rsid w:val="009503CD"/>
    <w:pPr>
      <w:ind w:left="566" w:hanging="283"/>
    </w:pPr>
  </w:style>
  <w:style w:type="paragraph" w:styleId="Liste3">
    <w:name w:val="List 3"/>
    <w:basedOn w:val="Standard"/>
    <w:semiHidden/>
    <w:locked/>
    <w:rsid w:val="009503CD"/>
    <w:pPr>
      <w:ind w:left="849" w:hanging="283"/>
    </w:pPr>
  </w:style>
  <w:style w:type="paragraph" w:styleId="Liste4">
    <w:name w:val="List 4"/>
    <w:basedOn w:val="Standard"/>
    <w:semiHidden/>
    <w:locked/>
    <w:rsid w:val="009503CD"/>
    <w:pPr>
      <w:ind w:left="1132" w:hanging="283"/>
    </w:pPr>
  </w:style>
  <w:style w:type="paragraph" w:styleId="Liste5">
    <w:name w:val="List 5"/>
    <w:basedOn w:val="Standard"/>
    <w:semiHidden/>
    <w:locked/>
    <w:rsid w:val="009503CD"/>
    <w:pPr>
      <w:ind w:left="1415" w:hanging="283"/>
    </w:pPr>
  </w:style>
  <w:style w:type="paragraph" w:styleId="Listenfortsetzung">
    <w:name w:val="List Continue"/>
    <w:basedOn w:val="Standard"/>
    <w:semiHidden/>
    <w:locked/>
    <w:rsid w:val="009503CD"/>
    <w:pPr>
      <w:spacing w:after="120"/>
      <w:ind w:left="283"/>
    </w:pPr>
  </w:style>
  <w:style w:type="paragraph" w:styleId="Listenfortsetzung2">
    <w:name w:val="List Continue 2"/>
    <w:basedOn w:val="Standard"/>
    <w:semiHidden/>
    <w:locked/>
    <w:rsid w:val="009503CD"/>
    <w:pPr>
      <w:spacing w:after="120"/>
      <w:ind w:left="566"/>
    </w:pPr>
  </w:style>
  <w:style w:type="paragraph" w:styleId="Listenfortsetzung3">
    <w:name w:val="List Continue 3"/>
    <w:basedOn w:val="Standard"/>
    <w:semiHidden/>
    <w:locked/>
    <w:rsid w:val="009503CD"/>
    <w:pPr>
      <w:spacing w:after="120"/>
      <w:ind w:left="849"/>
    </w:pPr>
  </w:style>
  <w:style w:type="paragraph" w:styleId="Listenfortsetzung4">
    <w:name w:val="List Continue 4"/>
    <w:basedOn w:val="Standard"/>
    <w:semiHidden/>
    <w:locked/>
    <w:rsid w:val="009503CD"/>
    <w:pPr>
      <w:spacing w:after="120"/>
      <w:ind w:left="1132"/>
    </w:pPr>
  </w:style>
  <w:style w:type="paragraph" w:styleId="Listenfortsetzung5">
    <w:name w:val="List Continue 5"/>
    <w:basedOn w:val="Standard"/>
    <w:semiHidden/>
    <w:locked/>
    <w:rsid w:val="009503CD"/>
    <w:pPr>
      <w:spacing w:after="120"/>
      <w:ind w:left="1415"/>
    </w:pPr>
  </w:style>
  <w:style w:type="paragraph" w:styleId="Listennummer">
    <w:name w:val="List Number"/>
    <w:basedOn w:val="Standard"/>
    <w:semiHidden/>
    <w:locked/>
    <w:rsid w:val="009503CD"/>
    <w:pPr>
      <w:numPr>
        <w:numId w:val="10"/>
      </w:numPr>
    </w:pPr>
  </w:style>
  <w:style w:type="paragraph" w:styleId="Listennummer2">
    <w:name w:val="List Number 2"/>
    <w:basedOn w:val="Standard"/>
    <w:semiHidden/>
    <w:locked/>
    <w:rsid w:val="009503CD"/>
    <w:pPr>
      <w:numPr>
        <w:numId w:val="11"/>
      </w:numPr>
    </w:pPr>
  </w:style>
  <w:style w:type="paragraph" w:styleId="Listennummer3">
    <w:name w:val="List Number 3"/>
    <w:basedOn w:val="Standard"/>
    <w:semiHidden/>
    <w:locked/>
    <w:rsid w:val="009503CD"/>
    <w:pPr>
      <w:numPr>
        <w:numId w:val="12"/>
      </w:numPr>
    </w:pPr>
  </w:style>
  <w:style w:type="paragraph" w:styleId="Listennummer4">
    <w:name w:val="List Number 4"/>
    <w:basedOn w:val="Standard"/>
    <w:semiHidden/>
    <w:locked/>
    <w:rsid w:val="009503CD"/>
    <w:pPr>
      <w:numPr>
        <w:numId w:val="13"/>
      </w:numPr>
    </w:pPr>
  </w:style>
  <w:style w:type="paragraph" w:styleId="Listennummer5">
    <w:name w:val="List Number 5"/>
    <w:basedOn w:val="Standard"/>
    <w:semiHidden/>
    <w:locked/>
    <w:rsid w:val="009503CD"/>
    <w:pPr>
      <w:numPr>
        <w:numId w:val="14"/>
      </w:numPr>
    </w:pPr>
  </w:style>
  <w:style w:type="paragraph" w:styleId="Nachrichtenkopf">
    <w:name w:val="Message Header"/>
    <w:basedOn w:val="Standard"/>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urText">
    <w:name w:val="Plain Text"/>
    <w:basedOn w:val="Standard"/>
    <w:semiHidden/>
    <w:locked/>
    <w:rsid w:val="009503CD"/>
    <w:rPr>
      <w:rFonts w:ascii="Courier New" w:hAnsi="Courier New" w:cs="Courier New"/>
      <w:sz w:val="20"/>
    </w:rPr>
  </w:style>
  <w:style w:type="paragraph" w:styleId="StandardWeb">
    <w:name w:val="Normal (Web)"/>
    <w:basedOn w:val="Standard"/>
    <w:semiHidden/>
    <w:locked/>
    <w:rsid w:val="009503CD"/>
    <w:rPr>
      <w:rFonts w:ascii="Times New Roman" w:hAnsi="Times New Roman"/>
      <w:sz w:val="24"/>
      <w:szCs w:val="24"/>
    </w:rPr>
  </w:style>
  <w:style w:type="paragraph" w:styleId="Standardeinzug">
    <w:name w:val="Normal Indent"/>
    <w:basedOn w:val="Standard"/>
    <w:semiHidden/>
    <w:locked/>
    <w:rsid w:val="009503CD"/>
    <w:pPr>
      <w:ind w:left="708"/>
    </w:pPr>
  </w:style>
  <w:style w:type="table" w:styleId="Tabelle3D-Effekt1">
    <w:name w:val="Table 3D effects 1"/>
    <w:basedOn w:val="NormaleTabelle"/>
    <w:semiHidden/>
    <w:locked/>
    <w:rsid w:val="009503CD"/>
    <w:pPr>
      <w:spacing w:after="380" w:line="380" w:lineRule="atLeas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locked/>
    <w:rsid w:val="009503CD"/>
    <w:pPr>
      <w:spacing w:after="380" w:line="380" w:lineRule="atLeas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locked/>
    <w:rsid w:val="009503CD"/>
    <w:pPr>
      <w:spacing w:after="380" w:line="380" w:lineRule="atLeas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locked/>
    <w:rsid w:val="009503CD"/>
    <w:pPr>
      <w:spacing w:after="380" w:line="380" w:lineRule="atLeas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locked/>
    <w:rsid w:val="009503CD"/>
    <w:pPr>
      <w:spacing w:after="380" w:line="380" w:lineRule="atLeas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locked/>
    <w:rsid w:val="009503CD"/>
    <w:pPr>
      <w:spacing w:after="380" w:line="380" w:lineRule="atLeas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locked/>
    <w:rsid w:val="009503CD"/>
    <w:pPr>
      <w:spacing w:after="380" w:line="380" w:lineRule="atLeas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locked/>
    <w:rsid w:val="009503CD"/>
    <w:pPr>
      <w:spacing w:after="380" w:line="380" w:lineRule="atLeas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locked/>
    <w:rsid w:val="009503CD"/>
    <w:pPr>
      <w:spacing w:after="380" w:line="380" w:lineRule="atLeas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locked/>
    <w:rsid w:val="009503CD"/>
    <w:pPr>
      <w:spacing w:after="380" w:line="380" w:lineRule="atLeas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locked/>
    <w:rsid w:val="009503CD"/>
    <w:pPr>
      <w:spacing w:after="380" w:line="380" w:lineRule="atLeas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locked/>
    <w:rsid w:val="009503CD"/>
    <w:pPr>
      <w:spacing w:after="380" w:line="380" w:lineRule="atLeas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locked/>
    <w:rsid w:val="009503CD"/>
    <w:pPr>
      <w:spacing w:after="380" w:line="380" w:lineRule="atLeas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locked/>
    <w:rsid w:val="009503CD"/>
    <w:pPr>
      <w:spacing w:after="380" w:line="380" w:lineRule="atLeas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locked/>
    <w:rsid w:val="009503CD"/>
    <w:pPr>
      <w:spacing w:after="380" w:line="380" w:lineRule="atLeas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locked/>
    <w:rsid w:val="009503CD"/>
    <w:pPr>
      <w:spacing w:after="380" w:line="380" w:lineRule="atLeas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locked/>
    <w:rsid w:val="009503CD"/>
    <w:pPr>
      <w:spacing w:after="380" w:line="380" w:lineRule="atLeas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locked/>
    <w:rsid w:val="009503CD"/>
    <w:pPr>
      <w:spacing w:after="380" w:line="380" w:lineRule="atLeas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locked/>
    <w:rsid w:val="009503CD"/>
    <w:pPr>
      <w:spacing w:after="380" w:line="380" w:lineRule="atLeas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locked/>
    <w:rsid w:val="009503CD"/>
    <w:pPr>
      <w:spacing w:after="380" w:line="380" w:lineRule="atLeas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locked/>
    <w:rsid w:val="009503CD"/>
    <w:pPr>
      <w:spacing w:after="380" w:line="380" w:lineRule="atLeas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locked/>
    <w:rsid w:val="009503CD"/>
    <w:pPr>
      <w:spacing w:after="380" w:line="380" w:lineRule="atLeas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locked/>
    <w:rsid w:val="009503CD"/>
    <w:pPr>
      <w:spacing w:after="380" w:line="380" w:lineRule="atLeas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locked/>
    <w:rsid w:val="009503CD"/>
    <w:pPr>
      <w:spacing w:after="380" w:line="380" w:lineRule="atLeas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locked/>
    <w:rsid w:val="009503CD"/>
    <w:pPr>
      <w:spacing w:after="380" w:line="380" w:lineRule="atLeas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locked/>
    <w:rsid w:val="009503CD"/>
    <w:pPr>
      <w:spacing w:after="380" w:line="380" w:lineRule="atLeas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locked/>
    <w:rsid w:val="009503CD"/>
    <w:pPr>
      <w:spacing w:after="380" w:line="380" w:lineRule="atLeas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locked/>
    <w:rsid w:val="009503CD"/>
    <w:pPr>
      <w:spacing w:after="380" w:line="380" w:lineRule="atLeas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locked/>
    <w:rsid w:val="009503CD"/>
    <w:pPr>
      <w:spacing w:after="380" w:line="380" w:lineRule="atLeas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locked/>
    <w:rsid w:val="009503CD"/>
    <w:pPr>
      <w:spacing w:after="380" w:line="380" w:lineRule="atLeas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locked/>
    <w:rsid w:val="009503CD"/>
    <w:pPr>
      <w:spacing w:after="380" w:line="380" w:lineRule="atLeas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locked/>
    <w:rsid w:val="009503CD"/>
    <w:pPr>
      <w:spacing w:after="380" w:line="38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locked/>
    <w:rsid w:val="009503CD"/>
    <w:pPr>
      <w:spacing w:after="120"/>
    </w:pPr>
  </w:style>
  <w:style w:type="paragraph" w:styleId="Textkrper2">
    <w:name w:val="Body Text 2"/>
    <w:basedOn w:val="Standard"/>
    <w:semiHidden/>
    <w:locked/>
    <w:rsid w:val="009503CD"/>
    <w:pPr>
      <w:spacing w:after="120" w:line="480" w:lineRule="auto"/>
    </w:pPr>
  </w:style>
  <w:style w:type="paragraph" w:styleId="Textkrper3">
    <w:name w:val="Body Text 3"/>
    <w:basedOn w:val="Standard"/>
    <w:semiHidden/>
    <w:locked/>
    <w:rsid w:val="009503CD"/>
    <w:pPr>
      <w:spacing w:after="120"/>
    </w:pPr>
    <w:rPr>
      <w:sz w:val="16"/>
      <w:szCs w:val="16"/>
    </w:rPr>
  </w:style>
  <w:style w:type="paragraph" w:styleId="Textkrper-Einzug2">
    <w:name w:val="Body Text Indent 2"/>
    <w:basedOn w:val="Standard"/>
    <w:semiHidden/>
    <w:locked/>
    <w:rsid w:val="009503CD"/>
    <w:pPr>
      <w:spacing w:after="120" w:line="480" w:lineRule="auto"/>
      <w:ind w:left="283"/>
    </w:pPr>
  </w:style>
  <w:style w:type="paragraph" w:styleId="Textkrper-Einzug3">
    <w:name w:val="Body Text Indent 3"/>
    <w:basedOn w:val="Standard"/>
    <w:semiHidden/>
    <w:locked/>
    <w:rsid w:val="009503CD"/>
    <w:pPr>
      <w:spacing w:after="120"/>
      <w:ind w:left="283"/>
    </w:pPr>
    <w:rPr>
      <w:sz w:val="16"/>
      <w:szCs w:val="16"/>
    </w:rPr>
  </w:style>
  <w:style w:type="paragraph" w:styleId="Textkrper-Erstzeileneinzug">
    <w:name w:val="Body Text First Indent"/>
    <w:basedOn w:val="Textkrper"/>
    <w:semiHidden/>
    <w:locked/>
    <w:rsid w:val="009503CD"/>
    <w:pPr>
      <w:ind w:firstLine="210"/>
    </w:pPr>
  </w:style>
  <w:style w:type="paragraph" w:styleId="Textkrper-Zeileneinzug">
    <w:name w:val="Body Text Indent"/>
    <w:basedOn w:val="Standard"/>
    <w:semiHidden/>
    <w:locked/>
    <w:rsid w:val="009503CD"/>
    <w:pPr>
      <w:spacing w:after="120"/>
      <w:ind w:left="283"/>
    </w:pPr>
  </w:style>
  <w:style w:type="paragraph" w:styleId="Textkrper-Erstzeileneinzug2">
    <w:name w:val="Body Text First Indent 2"/>
    <w:basedOn w:val="Textkrper-Zeileneinzug"/>
    <w:semiHidden/>
    <w:locked/>
    <w:rsid w:val="009503CD"/>
    <w:pPr>
      <w:ind w:firstLine="210"/>
    </w:pPr>
  </w:style>
  <w:style w:type="paragraph" w:styleId="Umschlagabsenderadresse">
    <w:name w:val="envelope return"/>
    <w:basedOn w:val="Standard"/>
    <w:semiHidden/>
    <w:locked/>
    <w:rsid w:val="009503CD"/>
    <w:rPr>
      <w:rFonts w:ascii="Arial" w:hAnsi="Arial" w:cs="Arial"/>
      <w:sz w:val="20"/>
    </w:rPr>
  </w:style>
  <w:style w:type="paragraph" w:styleId="Umschlagadresse">
    <w:name w:val="envelope address"/>
    <w:basedOn w:val="Standard"/>
    <w:semiHidden/>
    <w:locked/>
    <w:rsid w:val="009503CD"/>
    <w:pPr>
      <w:framePr w:w="4320" w:h="2160" w:hRule="exact" w:hSpace="141" w:wrap="auto" w:hAnchor="page" w:xAlign="center" w:yAlign="bottom"/>
      <w:ind w:left="1"/>
    </w:pPr>
    <w:rPr>
      <w:rFonts w:ascii="Arial" w:hAnsi="Arial" w:cs="Arial"/>
      <w:sz w:val="24"/>
      <w:szCs w:val="24"/>
    </w:rPr>
  </w:style>
  <w:style w:type="paragraph" w:styleId="Unterschrift">
    <w:name w:val="Signature"/>
    <w:basedOn w:val="Standard"/>
    <w:semiHidden/>
    <w:locked/>
    <w:rsid w:val="009503CD"/>
    <w:pPr>
      <w:ind w:left="4252"/>
    </w:pPr>
  </w:style>
  <w:style w:type="character" w:styleId="Zeilennummer">
    <w:name w:val="line number"/>
    <w:basedOn w:val="Absatz-Standardschriftart"/>
    <w:semiHidden/>
    <w:locked/>
    <w:rsid w:val="009503CD"/>
  </w:style>
  <w:style w:type="character" w:customStyle="1" w:styleId="41Continoustext13ptboldZchn">
    <w:name w:val="4.1 Continous text 13pt bold Zchn"/>
    <w:basedOn w:val="Absatz-Standardschriftart"/>
    <w:link w:val="41Continoustext13ptbold"/>
    <w:rsid w:val="00C55FCD"/>
    <w:rPr>
      <w:rFonts w:ascii="CorpoS" w:hAnsi="CorpoS"/>
      <w:b/>
      <w:sz w:val="26"/>
      <w:lang w:val="en-GB"/>
    </w:rPr>
  </w:style>
  <w:style w:type="character" w:customStyle="1" w:styleId="40Continoustext13ptZchn">
    <w:name w:val="4.0 Continous text 13pt Zchn"/>
    <w:basedOn w:val="Absatz-Standardschriftart"/>
    <w:link w:val="40Continoustext13pt"/>
    <w:rsid w:val="00C55FCD"/>
    <w:rPr>
      <w:rFonts w:ascii="CorpoS" w:hAnsi="CorpoS"/>
      <w:sz w:val="26"/>
      <w:lang w:val="en-GB"/>
    </w:rPr>
  </w:style>
  <w:style w:type="paragraph" w:styleId="Abbildungsverzeichnis">
    <w:name w:val="table of figures"/>
    <w:basedOn w:val="Standard"/>
    <w:next w:val="Standard"/>
    <w:semiHidden/>
    <w:locked/>
    <w:rsid w:val="009503CD"/>
  </w:style>
  <w:style w:type="paragraph" w:styleId="Dokumentstruktur">
    <w:name w:val="Document Map"/>
    <w:basedOn w:val="Standard"/>
    <w:semiHidden/>
    <w:locked/>
    <w:rsid w:val="009503CD"/>
    <w:pPr>
      <w:shd w:val="clear" w:color="auto" w:fill="000080"/>
    </w:pPr>
    <w:rPr>
      <w:rFonts w:ascii="Tahoma" w:hAnsi="Tahoma" w:cs="Tahoma"/>
      <w:sz w:val="20"/>
    </w:rPr>
  </w:style>
  <w:style w:type="paragraph" w:styleId="Endnotentext">
    <w:name w:val="endnote text"/>
    <w:basedOn w:val="Standard"/>
    <w:semiHidden/>
    <w:locked/>
    <w:rsid w:val="009503CD"/>
    <w:rPr>
      <w:sz w:val="20"/>
    </w:rPr>
  </w:style>
  <w:style w:type="character" w:styleId="Endnotenzeichen">
    <w:name w:val="endnote reference"/>
    <w:basedOn w:val="Absatz-Standardschriftart"/>
    <w:semiHidden/>
    <w:locked/>
    <w:rsid w:val="009503CD"/>
    <w:rPr>
      <w:vertAlign w:val="superscript"/>
    </w:rPr>
  </w:style>
  <w:style w:type="paragraph" w:styleId="Funotentext">
    <w:name w:val="footnote text"/>
    <w:basedOn w:val="Standard"/>
    <w:semiHidden/>
    <w:locked/>
    <w:rsid w:val="009503CD"/>
    <w:rPr>
      <w:sz w:val="20"/>
    </w:rPr>
  </w:style>
  <w:style w:type="character" w:styleId="Funotenzeichen">
    <w:name w:val="footnote reference"/>
    <w:basedOn w:val="Absatz-Standardschriftart"/>
    <w:semiHidden/>
    <w:locked/>
    <w:rsid w:val="009503CD"/>
    <w:rPr>
      <w:vertAlign w:val="superscript"/>
    </w:rPr>
  </w:style>
  <w:style w:type="paragraph" w:styleId="Index1">
    <w:name w:val="index 1"/>
    <w:basedOn w:val="Standard"/>
    <w:next w:val="Standard"/>
    <w:autoRedefine/>
    <w:semiHidden/>
    <w:locked/>
    <w:rsid w:val="009503CD"/>
    <w:pPr>
      <w:ind w:left="260" w:hanging="260"/>
    </w:pPr>
  </w:style>
  <w:style w:type="paragraph" w:styleId="Index2">
    <w:name w:val="index 2"/>
    <w:basedOn w:val="Standard"/>
    <w:next w:val="Standard"/>
    <w:autoRedefine/>
    <w:semiHidden/>
    <w:locked/>
    <w:rsid w:val="009503CD"/>
    <w:pPr>
      <w:ind w:left="520" w:hanging="260"/>
    </w:pPr>
  </w:style>
  <w:style w:type="paragraph" w:styleId="Index3">
    <w:name w:val="index 3"/>
    <w:basedOn w:val="Standard"/>
    <w:next w:val="Standard"/>
    <w:autoRedefine/>
    <w:semiHidden/>
    <w:locked/>
    <w:rsid w:val="009503CD"/>
    <w:pPr>
      <w:ind w:left="780" w:hanging="260"/>
    </w:pPr>
  </w:style>
  <w:style w:type="paragraph" w:styleId="Index4">
    <w:name w:val="index 4"/>
    <w:basedOn w:val="Standard"/>
    <w:next w:val="Standard"/>
    <w:autoRedefine/>
    <w:semiHidden/>
    <w:locked/>
    <w:rsid w:val="009503CD"/>
    <w:pPr>
      <w:ind w:left="1040" w:hanging="260"/>
    </w:pPr>
  </w:style>
  <w:style w:type="paragraph" w:styleId="Index5">
    <w:name w:val="index 5"/>
    <w:basedOn w:val="Standard"/>
    <w:next w:val="Standard"/>
    <w:autoRedefine/>
    <w:semiHidden/>
    <w:locked/>
    <w:rsid w:val="009503CD"/>
    <w:pPr>
      <w:ind w:left="1300" w:hanging="260"/>
    </w:pPr>
  </w:style>
  <w:style w:type="paragraph" w:styleId="Index6">
    <w:name w:val="index 6"/>
    <w:basedOn w:val="Standard"/>
    <w:next w:val="Standard"/>
    <w:autoRedefine/>
    <w:semiHidden/>
    <w:locked/>
    <w:rsid w:val="009503CD"/>
    <w:pPr>
      <w:ind w:left="1560" w:hanging="260"/>
    </w:pPr>
  </w:style>
  <w:style w:type="paragraph" w:styleId="Index7">
    <w:name w:val="index 7"/>
    <w:basedOn w:val="Standard"/>
    <w:next w:val="Standard"/>
    <w:autoRedefine/>
    <w:semiHidden/>
    <w:locked/>
    <w:rsid w:val="009503CD"/>
    <w:pPr>
      <w:ind w:left="1820" w:hanging="260"/>
    </w:pPr>
  </w:style>
  <w:style w:type="paragraph" w:styleId="Index8">
    <w:name w:val="index 8"/>
    <w:basedOn w:val="Standard"/>
    <w:next w:val="Standard"/>
    <w:autoRedefine/>
    <w:semiHidden/>
    <w:locked/>
    <w:rsid w:val="009503CD"/>
    <w:pPr>
      <w:ind w:left="2080" w:hanging="260"/>
    </w:pPr>
  </w:style>
  <w:style w:type="paragraph" w:styleId="Index9">
    <w:name w:val="index 9"/>
    <w:basedOn w:val="Standard"/>
    <w:next w:val="Standard"/>
    <w:autoRedefine/>
    <w:semiHidden/>
    <w:locked/>
    <w:rsid w:val="009503CD"/>
    <w:pPr>
      <w:ind w:left="2340" w:hanging="260"/>
    </w:pPr>
  </w:style>
  <w:style w:type="paragraph" w:styleId="Indexberschrift">
    <w:name w:val="index heading"/>
    <w:basedOn w:val="Standard"/>
    <w:next w:val="Index1"/>
    <w:semiHidden/>
    <w:locked/>
    <w:rsid w:val="009503CD"/>
    <w:rPr>
      <w:rFonts w:ascii="Arial" w:hAnsi="Arial" w:cs="Arial"/>
      <w:b/>
      <w:bCs/>
    </w:rPr>
  </w:style>
  <w:style w:type="paragraph" w:styleId="Kommentartext">
    <w:name w:val="annotation text"/>
    <w:basedOn w:val="Standard"/>
    <w:semiHidden/>
    <w:locked/>
    <w:rsid w:val="009503CD"/>
    <w:rPr>
      <w:sz w:val="20"/>
    </w:rPr>
  </w:style>
  <w:style w:type="paragraph" w:styleId="Kommentarthema">
    <w:name w:val="annotation subject"/>
    <w:basedOn w:val="Kommentartext"/>
    <w:next w:val="Kommentartext"/>
    <w:semiHidden/>
    <w:locked/>
    <w:rsid w:val="009503CD"/>
    <w:rPr>
      <w:b/>
      <w:bCs/>
    </w:rPr>
  </w:style>
  <w:style w:type="character" w:styleId="Kommentarzeichen">
    <w:name w:val="annotation reference"/>
    <w:basedOn w:val="Absatz-Standardschriftart"/>
    <w:semiHidden/>
    <w:locked/>
    <w:rsid w:val="009503CD"/>
    <w:rPr>
      <w:sz w:val="16"/>
      <w:szCs w:val="16"/>
    </w:rPr>
  </w:style>
  <w:style w:type="paragraph" w:styleId="Makrotext">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Rechtsgrundlagenverzeichnis">
    <w:name w:val="table of authorities"/>
    <w:basedOn w:val="Standard"/>
    <w:next w:val="Standard"/>
    <w:semiHidden/>
    <w:locked/>
    <w:rsid w:val="009503CD"/>
    <w:pPr>
      <w:ind w:left="260" w:hanging="260"/>
    </w:pPr>
  </w:style>
  <w:style w:type="paragraph" w:styleId="RGV-berschrift">
    <w:name w:val="toa heading"/>
    <w:basedOn w:val="Standard"/>
    <w:next w:val="Standard"/>
    <w:semiHidden/>
    <w:locked/>
    <w:rsid w:val="009503CD"/>
    <w:pPr>
      <w:spacing w:before="120"/>
    </w:pPr>
    <w:rPr>
      <w:rFonts w:ascii="Arial" w:hAnsi="Arial" w:cs="Arial"/>
      <w:b/>
      <w:bCs/>
      <w:sz w:val="24"/>
      <w:szCs w:val="24"/>
    </w:rPr>
  </w:style>
  <w:style w:type="paragraph" w:styleId="Sprechblasentext">
    <w:name w:val="Balloon Text"/>
    <w:basedOn w:val="Standard"/>
    <w:semiHidden/>
    <w:locked/>
    <w:rsid w:val="009503CD"/>
    <w:rPr>
      <w:rFonts w:ascii="Tahoma" w:hAnsi="Tahoma" w:cs="Tahoma"/>
      <w:sz w:val="16"/>
      <w:szCs w:val="16"/>
    </w:rPr>
  </w:style>
  <w:style w:type="paragraph" w:styleId="Verzeichnis1">
    <w:name w:val="toc 1"/>
    <w:basedOn w:val="Standard"/>
    <w:next w:val="Standard"/>
    <w:autoRedefine/>
    <w:semiHidden/>
    <w:locked/>
    <w:rsid w:val="009503CD"/>
  </w:style>
  <w:style w:type="paragraph" w:styleId="Verzeichnis2">
    <w:name w:val="toc 2"/>
    <w:basedOn w:val="Standard"/>
    <w:next w:val="Standard"/>
    <w:autoRedefine/>
    <w:semiHidden/>
    <w:locked/>
    <w:rsid w:val="009503CD"/>
    <w:pPr>
      <w:ind w:left="260"/>
    </w:pPr>
  </w:style>
  <w:style w:type="paragraph" w:styleId="Verzeichnis3">
    <w:name w:val="toc 3"/>
    <w:basedOn w:val="Standard"/>
    <w:next w:val="Standard"/>
    <w:autoRedefine/>
    <w:semiHidden/>
    <w:locked/>
    <w:rsid w:val="009503CD"/>
    <w:pPr>
      <w:ind w:left="520"/>
    </w:pPr>
  </w:style>
  <w:style w:type="paragraph" w:styleId="Verzeichnis4">
    <w:name w:val="toc 4"/>
    <w:basedOn w:val="Standard"/>
    <w:next w:val="Standard"/>
    <w:autoRedefine/>
    <w:semiHidden/>
    <w:locked/>
    <w:rsid w:val="009503CD"/>
    <w:pPr>
      <w:ind w:left="780"/>
    </w:pPr>
  </w:style>
  <w:style w:type="paragraph" w:styleId="Verzeichnis5">
    <w:name w:val="toc 5"/>
    <w:basedOn w:val="Standard"/>
    <w:next w:val="Standard"/>
    <w:autoRedefine/>
    <w:semiHidden/>
    <w:locked/>
    <w:rsid w:val="009503CD"/>
    <w:pPr>
      <w:ind w:left="1040"/>
    </w:pPr>
  </w:style>
  <w:style w:type="paragraph" w:styleId="Verzeichnis6">
    <w:name w:val="toc 6"/>
    <w:basedOn w:val="Standard"/>
    <w:next w:val="Standard"/>
    <w:autoRedefine/>
    <w:semiHidden/>
    <w:locked/>
    <w:rsid w:val="009503CD"/>
    <w:pPr>
      <w:ind w:left="1300"/>
    </w:pPr>
  </w:style>
  <w:style w:type="paragraph" w:styleId="Verzeichnis7">
    <w:name w:val="toc 7"/>
    <w:basedOn w:val="Standard"/>
    <w:next w:val="Standard"/>
    <w:autoRedefine/>
    <w:semiHidden/>
    <w:locked/>
    <w:rsid w:val="009503CD"/>
    <w:pPr>
      <w:ind w:left="1560"/>
    </w:pPr>
  </w:style>
  <w:style w:type="paragraph" w:styleId="Verzeichnis8">
    <w:name w:val="toc 8"/>
    <w:basedOn w:val="Standard"/>
    <w:next w:val="Standard"/>
    <w:autoRedefine/>
    <w:semiHidden/>
    <w:locked/>
    <w:rsid w:val="009503CD"/>
    <w:pPr>
      <w:ind w:left="1820"/>
    </w:pPr>
  </w:style>
  <w:style w:type="paragraph" w:styleId="Verzeichnis9">
    <w:name w:val="toc 9"/>
    <w:basedOn w:val="Standard"/>
    <w:next w:val="Standard"/>
    <w:autoRedefine/>
    <w:semiHidden/>
    <w:locked/>
    <w:rsid w:val="009503CD"/>
    <w:pPr>
      <w:ind w:left="2080"/>
    </w:pPr>
  </w:style>
  <w:style w:type="paragraph" w:customStyle="1" w:styleId="50Boilerplate">
    <w:name w:val="5.0 Boilerplate"/>
    <w:link w:val="50BoilerplateZchn"/>
    <w:rsid w:val="00C55FCD"/>
    <w:pPr>
      <w:spacing w:after="380" w:line="220" w:lineRule="exact"/>
      <w:ind w:right="28"/>
    </w:pPr>
    <w:rPr>
      <w:rFonts w:ascii="CorpoS" w:hAnsi="CorpoS"/>
      <w:sz w:val="18"/>
      <w:lang w:val="en-GB"/>
    </w:rPr>
  </w:style>
  <w:style w:type="character" w:customStyle="1" w:styleId="Footer9ptZchn">
    <w:name w:val="Footer 9pt Zchn"/>
    <w:basedOn w:val="Absatz-Standardschriftart"/>
    <w:link w:val="Footer9pt"/>
    <w:rsid w:val="00C55FCD"/>
    <w:rPr>
      <w:rFonts w:ascii="CorpoS" w:hAnsi="CorpoS"/>
      <w:sz w:val="18"/>
      <w:lang w:val="en-GB"/>
    </w:rPr>
  </w:style>
  <w:style w:type="character" w:customStyle="1" w:styleId="50BoilerplateZchn">
    <w:name w:val="5.0 Boilerplate Zchn"/>
    <w:basedOn w:val="Absatz-Standardschriftart"/>
    <w:link w:val="50Boilerplate"/>
    <w:rsid w:val="00C55FCD"/>
    <w:rPr>
      <w:rFonts w:ascii="CorpoS" w:hAnsi="CorpoS"/>
      <w:sz w:val="18"/>
      <w:lang w:val="en-GB"/>
    </w:rPr>
  </w:style>
  <w:style w:type="character" w:styleId="Platzhaltertext">
    <w:name w:val="Placeholder Text"/>
    <w:basedOn w:val="Absatz-Standardschriftart"/>
    <w:uiPriority w:val="99"/>
    <w:semiHidden/>
    <w:rsid w:val="00C878EE"/>
    <w:rPr>
      <w:color w:val="808080"/>
    </w:rPr>
  </w:style>
  <w:style w:type="paragraph" w:customStyle="1" w:styleId="Sperrfrist">
    <w:name w:val="Sperrfrist"/>
    <w:basedOn w:val="Standard"/>
    <w:qFormat/>
    <w:rsid w:val="006340AB"/>
    <w:pPr>
      <w:framePr w:w="7088" w:h="601" w:hRule="exact" w:wrap="around" w:vAnchor="page" w:hAnchor="page" w:x="1424" w:y="3120" w:anchorLock="1"/>
      <w:pBdr>
        <w:top w:val="single" w:sz="18" w:space="1" w:color="FF0000"/>
        <w:left w:val="single" w:sz="18" w:space="4" w:color="FF0000"/>
        <w:bottom w:val="single" w:sz="18" w:space="1" w:color="FF0000"/>
        <w:right w:val="single" w:sz="18" w:space="4" w:color="FF0000"/>
      </w:pBdr>
      <w:spacing w:after="0" w:line="180" w:lineRule="atLeast"/>
      <w:jc w:val="center"/>
    </w:pPr>
    <w:rPr>
      <w:rFonts w:ascii="CorpoS" w:hAnsi="CorpoS"/>
      <w:b/>
      <w:color w:val="FF0000"/>
      <w:position w:val="-22"/>
      <w:sz w:val="36"/>
      <w:szCs w:val="36"/>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www.daimler.com" TargetMode="Externa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glossaryDocument" Target="glossary/document.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walters\AppData\Local\Microsoft\Windows\Temporary%20Internet%20Files\Content.IE5\ZXBIHIE3\PI_Daimler_EN_mit_Disclaimer_mit_Sperrfrist_07.02.2013%5b2%5d.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daimler.com" TargetMode="Externa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7D89CAC937E418DAF26C61025CD69DE"/>
        <w:category>
          <w:name w:val="Allgemein"/>
          <w:gallery w:val="placeholder"/>
        </w:category>
        <w:types>
          <w:type w:val="bbPlcHdr"/>
        </w:types>
        <w:behaviors>
          <w:behavior w:val="content"/>
        </w:behaviors>
        <w:guid w:val="{7CB5A51F-BFE4-493F-9F04-1012C228FD10}"/>
      </w:docPartPr>
      <w:docPartBody>
        <w:p w:rsidR="00E5264C" w:rsidRDefault="002933F1">
          <w:pPr>
            <w:pStyle w:val="47D89CAC937E418DAF26C61025CD69DE"/>
          </w:pPr>
          <w:r w:rsidRPr="00A20729">
            <w:t>Max Mustermann</w:t>
          </w:r>
        </w:p>
      </w:docPartBody>
    </w:docPart>
    <w:docPart>
      <w:docPartPr>
        <w:name w:val="F303CFE4180B426A9AFE9732712DD241"/>
        <w:category>
          <w:name w:val="Allgemein"/>
          <w:gallery w:val="placeholder"/>
        </w:category>
        <w:types>
          <w:type w:val="bbPlcHdr"/>
        </w:types>
        <w:behaviors>
          <w:behavior w:val="content"/>
        </w:behaviors>
        <w:guid w:val="{36DD1212-33DA-40BC-A507-D49C10994C2C}"/>
      </w:docPartPr>
      <w:docPartBody>
        <w:p w:rsidR="00E5264C" w:rsidRDefault="00B53D90">
          <w:pPr>
            <w:pStyle w:val="F303CFE4180B426A9AFE9732712DD241"/>
          </w:pPr>
          <w:r w:rsidRPr="00A20729">
            <w:t>+49 (0) 711 17-</w:t>
          </w:r>
          <w:r>
            <w:t>35014</w:t>
          </w:r>
        </w:p>
      </w:docPartBody>
    </w:docPart>
    <w:docPart>
      <w:docPartPr>
        <w:name w:val="AB40895786894F46A6484CC899A54573"/>
        <w:category>
          <w:name w:val="Allgemein"/>
          <w:gallery w:val="placeholder"/>
        </w:category>
        <w:types>
          <w:type w:val="bbPlcHdr"/>
        </w:types>
        <w:behaviors>
          <w:behavior w:val="content"/>
        </w:behaviors>
        <w:guid w:val="{97A3DC0C-E012-4236-9732-BC04E94A2BA4}"/>
      </w:docPartPr>
      <w:docPartBody>
        <w:p w:rsidR="00E5264C" w:rsidRDefault="002933F1">
          <w:pPr>
            <w:pStyle w:val="AB40895786894F46A6484CC899A54573"/>
          </w:pPr>
          <w:r>
            <w:t xml:space="preserve"> </w:t>
          </w:r>
        </w:p>
      </w:docPartBody>
    </w:docPart>
    <w:docPart>
      <w:docPartPr>
        <w:name w:val="19A43985CD9C4A529C43BE906CE13D69"/>
        <w:category>
          <w:name w:val="Allgemein"/>
          <w:gallery w:val="placeholder"/>
        </w:category>
        <w:types>
          <w:type w:val="bbPlcHdr"/>
        </w:types>
        <w:behaviors>
          <w:behavior w:val="content"/>
        </w:behaviors>
        <w:guid w:val="{F7EC5309-AE9A-4ECE-9446-21B4055F4E29}"/>
      </w:docPartPr>
      <w:docPartBody>
        <w:p w:rsidR="00E5264C" w:rsidRDefault="002933F1" w:rsidP="002933F1">
          <w:pPr>
            <w:pStyle w:val="19A43985CD9C4A529C43BE906CE13D691"/>
          </w:pPr>
          <w:r>
            <w:rPr>
              <w:rStyle w:val="40Continoustext13ptZchn"/>
            </w:rPr>
            <w:t xml:space="preserve"> </w:t>
          </w:r>
        </w:p>
      </w:docPartBody>
    </w:docPart>
    <w:docPart>
      <w:docPartPr>
        <w:name w:val="D4CC45E2F34F4198A26EF1A1C94F19D0"/>
        <w:category>
          <w:name w:val="Allgemein"/>
          <w:gallery w:val="placeholder"/>
        </w:category>
        <w:types>
          <w:type w:val="bbPlcHdr"/>
        </w:types>
        <w:behaviors>
          <w:behavior w:val="content"/>
        </w:behaviors>
        <w:guid w:val="{098F6544-61C0-4D83-9379-076279466C40}"/>
      </w:docPartPr>
      <w:docPartBody>
        <w:p w:rsidR="00E5264C" w:rsidRDefault="00B53D90">
          <w:pPr>
            <w:pStyle w:val="D4CC45E2F34F4198A26EF1A1C94F19D0"/>
          </w:pPr>
          <w:r>
            <w:t xml:space="preserve"> </w:t>
          </w:r>
        </w:p>
      </w:docPartBody>
    </w:docPart>
    <w:docPart>
      <w:docPartPr>
        <w:name w:val="5B169C9A953D4DF98B2F69A0F8624D91"/>
        <w:category>
          <w:name w:val="Allgemein"/>
          <w:gallery w:val="placeholder"/>
        </w:category>
        <w:types>
          <w:type w:val="bbPlcHdr"/>
        </w:types>
        <w:behaviors>
          <w:behavior w:val="content"/>
        </w:behaviors>
        <w:guid w:val="{84D22110-AA0A-4F54-BF67-DD853B313BB8}"/>
      </w:docPartPr>
      <w:docPartBody>
        <w:p w:rsidR="00E5264C" w:rsidRDefault="00B53D90" w:rsidP="00B53D90">
          <w:pPr>
            <w:pStyle w:val="5B169C9A953D4DF98B2F69A0F8624D912"/>
          </w:pPr>
          <w:r>
            <w:rPr>
              <w:rStyle w:val="40Continoustext13ptZchn"/>
            </w:rPr>
            <w:t xml:space="preserve"> </w:t>
          </w:r>
        </w:p>
      </w:docPartBody>
    </w:docPart>
    <w:docPart>
      <w:docPartPr>
        <w:name w:val="FCD3C8A3DAF84233A7DF19128508ACF2"/>
        <w:category>
          <w:name w:val="Allgemein"/>
          <w:gallery w:val="placeholder"/>
        </w:category>
        <w:types>
          <w:type w:val="bbPlcHdr"/>
        </w:types>
        <w:behaviors>
          <w:behavior w:val="content"/>
        </w:behaviors>
        <w:guid w:val="{07392D7C-DF21-421B-8538-150D2CFE8AFB}"/>
      </w:docPartPr>
      <w:docPartBody>
        <w:p w:rsidR="00E5264C" w:rsidRDefault="002933F1">
          <w:pPr>
            <w:pStyle w:val="FCD3C8A3DAF84233A7DF19128508ACF2"/>
          </w:pPr>
          <w:r w:rsidRPr="00C70E49">
            <w:rPr>
              <w:rStyle w:val="Platzhaltertext"/>
            </w:rPr>
            <w:t>Klicken Sie hier, um ein Datum einzugeben.</w:t>
          </w:r>
        </w:p>
      </w:docPartBody>
    </w:docPart>
    <w:docPart>
      <w:docPartPr>
        <w:name w:val="012027F3192F46C182EAA6AA284BBB0D"/>
        <w:category>
          <w:name w:val="Allgemein"/>
          <w:gallery w:val="placeholder"/>
        </w:category>
        <w:types>
          <w:type w:val="bbPlcHdr"/>
        </w:types>
        <w:behaviors>
          <w:behavior w:val="content"/>
        </w:behaviors>
        <w:guid w:val="{3DBAC648-E496-4157-817F-4C8B4AB3DC4A}"/>
      </w:docPartPr>
      <w:docPartBody>
        <w:p w:rsidR="00E5264C" w:rsidRDefault="002933F1" w:rsidP="002933F1">
          <w:pPr>
            <w:pStyle w:val="012027F3192F46C182EAA6AA284BBB0D1"/>
          </w:pPr>
          <w:r w:rsidRPr="00975DB2">
            <w:rPr>
              <w:rStyle w:val="Platzhaltertext"/>
            </w:rPr>
            <w:t>Headline</w:t>
          </w:r>
        </w:p>
      </w:docPartBody>
    </w:docPart>
    <w:docPart>
      <w:docPartPr>
        <w:name w:val="4D4AB700B86142B1A408867CF79C0F5D"/>
        <w:category>
          <w:name w:val="Allgemein"/>
          <w:gallery w:val="placeholder"/>
        </w:category>
        <w:types>
          <w:type w:val="bbPlcHdr"/>
        </w:types>
        <w:behaviors>
          <w:behavior w:val="content"/>
        </w:behaviors>
        <w:guid w:val="{DEA00EFE-00C2-48CE-B255-9A290A107879}"/>
      </w:docPartPr>
      <w:docPartBody>
        <w:p w:rsidR="00E5264C" w:rsidRDefault="002933F1">
          <w:pPr>
            <w:pStyle w:val="4D4AB700B86142B1A408867CF79C0F5D"/>
          </w:pPr>
          <w:r w:rsidRPr="00975DB2">
            <w:t>Subhead</w:t>
          </w:r>
        </w:p>
      </w:docPartBody>
    </w:docPart>
    <w:docPart>
      <w:docPartPr>
        <w:name w:val="B7870D5E01F047A6B6F5C6F1FE0F2D9C"/>
        <w:category>
          <w:name w:val="Allgemein"/>
          <w:gallery w:val="placeholder"/>
        </w:category>
        <w:types>
          <w:type w:val="bbPlcHdr"/>
        </w:types>
        <w:behaviors>
          <w:behavior w:val="content"/>
        </w:behaviors>
        <w:guid w:val="{9CBBAD5A-745E-4C2D-ADB4-EDD92F385094}"/>
      </w:docPartPr>
      <w:docPartBody>
        <w:p w:rsidR="00E5264C" w:rsidRDefault="002933F1">
          <w:pPr>
            <w:pStyle w:val="B7870D5E01F047A6B6F5C6F1FE0F2D9C"/>
          </w:pPr>
          <w:r w:rsidRPr="00B70DFA">
            <w:t>Continuous Text</w:t>
          </w:r>
        </w:p>
      </w:docPartBody>
    </w:docPart>
    <w:docPart>
      <w:docPartPr>
        <w:name w:val="8FA2444C10DE449189AB2AE7B9527A68"/>
        <w:category>
          <w:name w:val="Allgemein"/>
          <w:gallery w:val="placeholder"/>
        </w:category>
        <w:types>
          <w:type w:val="bbPlcHdr"/>
        </w:types>
        <w:behaviors>
          <w:behavior w:val="content"/>
        </w:behaviors>
        <w:guid w:val="{E29F8F7C-1EED-4D8D-9F43-3C23B48ECCE0}"/>
      </w:docPartPr>
      <w:docPartBody>
        <w:p w:rsidR="00E5264C" w:rsidRDefault="00B53D90" w:rsidP="00B53D90">
          <w:pPr>
            <w:pStyle w:val="8FA2444C10DE449189AB2AE7B9527A682"/>
          </w:pPr>
          <w:r w:rsidRPr="00D47282">
            <w:t xml:space="preserve">Further information from Daimler is available at: </w:t>
          </w:r>
          <w:r w:rsidRPr="00D47282">
            <w:rPr>
              <w:rStyle w:val="41Continoustext13ptboldZchn"/>
            </w:rPr>
            <w:t xml:space="preserve">www.media.daimler.com </w:t>
          </w:r>
          <w:r w:rsidRPr="00D47282">
            <w:t>and</w:t>
          </w:r>
          <w:r w:rsidRPr="00D47282">
            <w:rPr>
              <w:rStyle w:val="41Continoustext13ptboldZchn"/>
            </w:rPr>
            <w:t xml:space="preserve"> </w:t>
          </w:r>
          <w:hyperlink r:id="rId5" w:history="1">
            <w:r w:rsidRPr="006D1DF2">
              <w:rPr>
                <w:rStyle w:val="41Continoustext13ptboldZchn"/>
              </w:rPr>
              <w:t>www.daimler.com</w:t>
            </w:r>
          </w:hyperlink>
          <w:r w:rsidRPr="00D47282">
            <w:rPr>
              <w:rStyle w:val="41Continoustext13ptboldZchn"/>
            </w:rPr>
            <w:t xml:space="preserve"> </w:t>
          </w:r>
        </w:p>
      </w:docPartBody>
    </w:docPart>
    <w:docPart>
      <w:docPartPr>
        <w:name w:val="42D85C35DF6F49BBA431411ACA334911"/>
        <w:category>
          <w:name w:val="Allgemein"/>
          <w:gallery w:val="placeholder"/>
        </w:category>
        <w:types>
          <w:type w:val="bbPlcHdr"/>
        </w:types>
        <w:behaviors>
          <w:behavior w:val="content"/>
        </w:behaviors>
        <w:guid w:val="{A54A53E4-B2C7-46E6-8C45-8A7C2E60D321}"/>
      </w:docPartPr>
      <w:docPartBody>
        <w:p w:rsidR="00B53D90" w:rsidRPr="007F6710" w:rsidRDefault="00B53D90" w:rsidP="00B56B88">
          <w:pPr>
            <w:autoSpaceDE w:val="0"/>
            <w:autoSpaceDN w:val="0"/>
            <w:adjustRightInd w:val="0"/>
            <w:spacing w:after="0" w:line="240" w:lineRule="auto"/>
            <w:rPr>
              <w:rFonts w:ascii="CorpoS" w:eastAsiaTheme="minorHAnsi" w:hAnsi="CorpoS"/>
              <w:lang w:val="en-US" w:eastAsia="en-US"/>
            </w:rPr>
          </w:pPr>
          <w:r w:rsidRPr="00B56B88">
            <w:rPr>
              <w:rFonts w:ascii="CorpoS" w:hAnsi="CorpoS"/>
              <w:sz w:val="18"/>
            </w:rPr>
            <w:t>This document contains forward-looking statements that reflect our current</w:t>
          </w:r>
          <w:r>
            <w:rPr>
              <w:rFonts w:ascii="CorpoS" w:hAnsi="CorpoS"/>
              <w:sz w:val="18"/>
            </w:rPr>
            <w:t xml:space="preserve"> </w:t>
          </w:r>
          <w:r w:rsidRPr="00B56B88">
            <w:rPr>
              <w:rFonts w:ascii="CorpoS" w:hAnsi="CorpoS"/>
              <w:sz w:val="18"/>
            </w:rPr>
            <w:t xml:space="preserve">views about future </w:t>
          </w:r>
          <w:r>
            <w:rPr>
              <w:rFonts w:ascii="CorpoS" w:hAnsi="CorpoS"/>
              <w:sz w:val="18"/>
            </w:rPr>
            <w:br/>
          </w:r>
          <w:r w:rsidRPr="00B56B88">
            <w:rPr>
              <w:rFonts w:ascii="CorpoS" w:hAnsi="CorpoS"/>
              <w:sz w:val="18"/>
            </w:rPr>
            <w:t>events. The words “anticipate,” “assume,” “believe,”</w:t>
          </w:r>
          <w:r>
            <w:rPr>
              <w:rFonts w:ascii="CorpoS" w:hAnsi="CorpoS"/>
              <w:sz w:val="18"/>
            </w:rPr>
            <w:t xml:space="preserve"> </w:t>
          </w:r>
          <w:r w:rsidRPr="00B56B88">
            <w:rPr>
              <w:rFonts w:ascii="CorpoS" w:hAnsi="CorpoS"/>
              <w:sz w:val="18"/>
            </w:rPr>
            <w:t>“estimate,” “expect,” “intend,” “may,” “plan,” “project,” “should” and similar</w:t>
          </w:r>
          <w:r>
            <w:rPr>
              <w:rFonts w:ascii="CorpoS" w:hAnsi="CorpoS"/>
              <w:sz w:val="18"/>
            </w:rPr>
            <w:t xml:space="preserve"> </w:t>
          </w:r>
          <w:r w:rsidRPr="00B56B88">
            <w:rPr>
              <w:rFonts w:ascii="CorpoS" w:hAnsi="CorpoS"/>
              <w:sz w:val="18"/>
            </w:rPr>
            <w:t>expressions are used to identify forward-looking statements. These statements</w:t>
          </w:r>
          <w:r>
            <w:rPr>
              <w:rFonts w:ascii="CorpoS" w:hAnsi="CorpoS"/>
              <w:sz w:val="18"/>
            </w:rPr>
            <w:t xml:space="preserve"> </w:t>
          </w:r>
          <w:r w:rsidRPr="00B56B88">
            <w:rPr>
              <w:rFonts w:ascii="CorpoS" w:hAnsi="CorpoS"/>
              <w:sz w:val="18"/>
            </w:rPr>
            <w:t>are subject to many risks and uncertainties, including an adverse development</w:t>
          </w:r>
          <w:r>
            <w:rPr>
              <w:rFonts w:ascii="CorpoS" w:hAnsi="CorpoS"/>
              <w:sz w:val="18"/>
            </w:rPr>
            <w:t xml:space="preserve"> </w:t>
          </w:r>
          <w:r w:rsidRPr="00B56B88">
            <w:rPr>
              <w:rFonts w:ascii="CorpoS" w:hAnsi="CorpoS"/>
              <w:sz w:val="18"/>
            </w:rPr>
            <w:t>of global economic conditions, in particular a decline of demand</w:t>
          </w:r>
          <w:r>
            <w:rPr>
              <w:rFonts w:ascii="CorpoS" w:hAnsi="CorpoS"/>
              <w:sz w:val="18"/>
            </w:rPr>
            <w:t xml:space="preserve"> </w:t>
          </w:r>
          <w:r w:rsidRPr="00B56B88">
            <w:rPr>
              <w:rFonts w:ascii="CorpoS" w:hAnsi="CorpoS"/>
              <w:sz w:val="18"/>
            </w:rPr>
            <w:t>in our most important markets; a worsening of the sovereign-debt crisis in the</w:t>
          </w:r>
          <w:r>
            <w:rPr>
              <w:rFonts w:ascii="CorpoS" w:hAnsi="CorpoS"/>
              <w:sz w:val="18"/>
            </w:rPr>
            <w:t xml:space="preserve"> </w:t>
          </w:r>
          <w:r w:rsidRPr="00B56B88">
            <w:rPr>
              <w:rFonts w:ascii="CorpoS" w:hAnsi="CorpoS"/>
              <w:sz w:val="18"/>
            </w:rPr>
            <w:t>euro zone; a deterioration of our funding possibilities on the credit and</w:t>
          </w:r>
          <w:r>
            <w:rPr>
              <w:rFonts w:ascii="CorpoS" w:hAnsi="CorpoS"/>
              <w:sz w:val="18"/>
            </w:rPr>
            <w:t xml:space="preserve"> </w:t>
          </w:r>
          <w:r w:rsidRPr="00B56B88">
            <w:rPr>
              <w:rFonts w:ascii="CorpoS" w:hAnsi="CorpoS"/>
              <w:sz w:val="18"/>
            </w:rPr>
            <w:t>financial markets; events of force majeure including natural disasters, acts</w:t>
          </w:r>
          <w:r>
            <w:rPr>
              <w:rFonts w:ascii="CorpoS" w:hAnsi="CorpoS"/>
              <w:sz w:val="18"/>
            </w:rPr>
            <w:t xml:space="preserve"> </w:t>
          </w:r>
          <w:r w:rsidRPr="00B56B88">
            <w:rPr>
              <w:rFonts w:ascii="CorpoS" w:hAnsi="CorpoS"/>
              <w:sz w:val="18"/>
            </w:rPr>
            <w:t>of terrorism, political unrest, industrial accidents and their effects on our</w:t>
          </w:r>
          <w:r>
            <w:rPr>
              <w:rFonts w:ascii="CorpoS" w:hAnsi="CorpoS"/>
              <w:sz w:val="18"/>
            </w:rPr>
            <w:t xml:space="preserve"> </w:t>
          </w:r>
          <w:r w:rsidRPr="00B56B88">
            <w:rPr>
              <w:rFonts w:ascii="CorpoS" w:hAnsi="CorpoS"/>
              <w:sz w:val="18"/>
            </w:rPr>
            <w:t>sales, purchasing, production or financial services activities; changes in currency</w:t>
          </w:r>
          <w:r>
            <w:rPr>
              <w:rFonts w:ascii="CorpoS" w:hAnsi="CorpoS"/>
              <w:sz w:val="18"/>
            </w:rPr>
            <w:t xml:space="preserve"> </w:t>
          </w:r>
          <w:r w:rsidRPr="00B56B88">
            <w:rPr>
              <w:rFonts w:ascii="CorpoS" w:hAnsi="CorpoS"/>
              <w:sz w:val="18"/>
            </w:rPr>
            <w:t>exchange rates; a shift in consumer preference towards smaller, lower</w:t>
          </w:r>
          <w:r>
            <w:rPr>
              <w:rFonts w:ascii="CorpoS" w:hAnsi="CorpoS"/>
              <w:sz w:val="18"/>
            </w:rPr>
            <w:t xml:space="preserve"> </w:t>
          </w:r>
          <w:r w:rsidRPr="00B56B88">
            <w:rPr>
              <w:rFonts w:ascii="CorpoS" w:hAnsi="CorpoS"/>
              <w:sz w:val="18"/>
            </w:rPr>
            <w:t>margin vehicles; or a possible lack of acceptance of our products or services</w:t>
          </w:r>
          <w:r>
            <w:rPr>
              <w:rFonts w:ascii="CorpoS" w:hAnsi="CorpoS"/>
              <w:sz w:val="18"/>
            </w:rPr>
            <w:t xml:space="preserve"> </w:t>
          </w:r>
          <w:r w:rsidRPr="00B56B88">
            <w:rPr>
              <w:rFonts w:ascii="CorpoS" w:hAnsi="CorpoS"/>
              <w:sz w:val="18"/>
            </w:rPr>
            <w:t>which limits our ability to achieve prices as well as to adequately utilize</w:t>
          </w:r>
          <w:r>
            <w:rPr>
              <w:rFonts w:ascii="CorpoS" w:hAnsi="CorpoS"/>
              <w:sz w:val="18"/>
            </w:rPr>
            <w:t xml:space="preserve"> </w:t>
          </w:r>
          <w:r w:rsidRPr="00B56B88">
            <w:rPr>
              <w:rFonts w:ascii="CorpoS" w:hAnsi="CorpoS"/>
              <w:sz w:val="18"/>
            </w:rPr>
            <w:t>our production capacities; price increases in fuel or raw materials; disruption</w:t>
          </w:r>
          <w:r>
            <w:rPr>
              <w:rFonts w:ascii="CorpoS" w:hAnsi="CorpoS"/>
              <w:sz w:val="18"/>
            </w:rPr>
            <w:t xml:space="preserve"> </w:t>
          </w:r>
          <w:r w:rsidRPr="00B56B88">
            <w:rPr>
              <w:rFonts w:ascii="CorpoS" w:hAnsi="CorpoS"/>
              <w:sz w:val="18"/>
            </w:rPr>
            <w:t>of production due to shortages of materials, labor strikes, or supplier insolvencies;</w:t>
          </w:r>
          <w:r>
            <w:rPr>
              <w:rFonts w:ascii="CorpoS" w:hAnsi="CorpoS"/>
              <w:sz w:val="18"/>
            </w:rPr>
            <w:t xml:space="preserve"> </w:t>
          </w:r>
          <w:r w:rsidRPr="00B56B88">
            <w:rPr>
              <w:rFonts w:ascii="CorpoS" w:hAnsi="CorpoS"/>
              <w:sz w:val="18"/>
            </w:rPr>
            <w:t>a decline in resale prices of used vehicles; the effective implementation</w:t>
          </w:r>
          <w:r>
            <w:rPr>
              <w:rFonts w:ascii="CorpoS" w:hAnsi="CorpoS"/>
              <w:sz w:val="18"/>
            </w:rPr>
            <w:t xml:space="preserve"> </w:t>
          </w:r>
          <w:r w:rsidRPr="00B56B88">
            <w:rPr>
              <w:rFonts w:ascii="CorpoS" w:hAnsi="CorpoS"/>
              <w:sz w:val="18"/>
            </w:rPr>
            <w:t>of cost-reduction and efficiency-optimization measures; the business outlook</w:t>
          </w:r>
          <w:r>
            <w:rPr>
              <w:rFonts w:ascii="CorpoS" w:hAnsi="CorpoS"/>
              <w:sz w:val="18"/>
            </w:rPr>
            <w:t xml:space="preserve"> </w:t>
          </w:r>
          <w:r w:rsidRPr="00B56B88">
            <w:rPr>
              <w:rFonts w:ascii="CorpoS" w:hAnsi="CorpoS"/>
              <w:sz w:val="18"/>
            </w:rPr>
            <w:t>of companies in which we hold a significant equity interest; the successful</w:t>
          </w:r>
          <w:r>
            <w:rPr>
              <w:rFonts w:ascii="CorpoS" w:hAnsi="CorpoS"/>
              <w:sz w:val="18"/>
            </w:rPr>
            <w:t xml:space="preserve"> </w:t>
          </w:r>
          <w:r w:rsidRPr="00B56B88">
            <w:rPr>
              <w:rFonts w:ascii="CorpoS" w:hAnsi="CorpoS"/>
              <w:sz w:val="18"/>
            </w:rPr>
            <w:t>implementation of strategic cooperations and joint ventures; changes in</w:t>
          </w:r>
          <w:r>
            <w:rPr>
              <w:rFonts w:ascii="CorpoS" w:hAnsi="CorpoS"/>
              <w:sz w:val="18"/>
            </w:rPr>
            <w:t xml:space="preserve"> </w:t>
          </w:r>
          <w:r w:rsidRPr="00B56B88">
            <w:rPr>
              <w:rFonts w:ascii="CorpoS" w:hAnsi="CorpoS"/>
              <w:sz w:val="18"/>
            </w:rPr>
            <w:t>laws, regulations and government policies, particularly those relating to vehicle</w:t>
          </w:r>
          <w:r>
            <w:rPr>
              <w:rFonts w:ascii="CorpoS" w:hAnsi="CorpoS"/>
              <w:sz w:val="18"/>
            </w:rPr>
            <w:t xml:space="preserve"> </w:t>
          </w:r>
          <w:r w:rsidRPr="00B56B88">
            <w:rPr>
              <w:rFonts w:ascii="CorpoS" w:hAnsi="CorpoS"/>
              <w:sz w:val="18"/>
            </w:rPr>
            <w:t>emissions, fuel economy and safety; the resolution of pending governmental</w:t>
          </w:r>
          <w:r>
            <w:rPr>
              <w:rFonts w:ascii="CorpoS" w:hAnsi="CorpoS"/>
              <w:sz w:val="18"/>
            </w:rPr>
            <w:t xml:space="preserve"> </w:t>
          </w:r>
          <w:r w:rsidRPr="00B56B88">
            <w:rPr>
              <w:rFonts w:ascii="CorpoS" w:hAnsi="CorpoS"/>
              <w:sz w:val="18"/>
            </w:rPr>
            <w:t>investigations and the conclusion of pending or threatened future legal proceedings;</w:t>
          </w:r>
          <w:r>
            <w:rPr>
              <w:rFonts w:ascii="CorpoS" w:hAnsi="CorpoS"/>
              <w:sz w:val="18"/>
            </w:rPr>
            <w:t xml:space="preserve"> </w:t>
          </w:r>
          <w:r w:rsidRPr="00B56B88">
            <w:rPr>
              <w:rFonts w:ascii="CorpoS" w:hAnsi="CorpoS"/>
              <w:sz w:val="18"/>
            </w:rPr>
            <w:t>and other risks and uncertainties, some of which we describe under</w:t>
          </w:r>
          <w:r>
            <w:rPr>
              <w:rFonts w:ascii="CorpoS" w:hAnsi="CorpoS"/>
              <w:sz w:val="18"/>
            </w:rPr>
            <w:t xml:space="preserve"> </w:t>
          </w:r>
          <w:r w:rsidRPr="00B56B88">
            <w:rPr>
              <w:rFonts w:ascii="CorpoS" w:hAnsi="CorpoS"/>
              <w:sz w:val="18"/>
            </w:rPr>
            <w:t>the heading “Risk Report” in Daimler’s most recent Annual Report. If any of these risks and uncertainties</w:t>
          </w:r>
          <w:r>
            <w:rPr>
              <w:rFonts w:ascii="CorpoS" w:hAnsi="CorpoS"/>
              <w:sz w:val="18"/>
            </w:rPr>
            <w:t xml:space="preserve"> </w:t>
          </w:r>
          <w:r w:rsidRPr="00B56B88">
            <w:rPr>
              <w:rFonts w:ascii="CorpoS" w:hAnsi="CorpoS"/>
              <w:sz w:val="18"/>
            </w:rPr>
            <w:t>materialize, or if the assumptions underlying any of our forwardlooking</w:t>
          </w:r>
          <w:r>
            <w:rPr>
              <w:rFonts w:ascii="CorpoS" w:hAnsi="CorpoS"/>
              <w:sz w:val="18"/>
            </w:rPr>
            <w:t xml:space="preserve"> </w:t>
          </w:r>
          <w:r w:rsidRPr="00B56B88">
            <w:rPr>
              <w:rFonts w:ascii="CorpoS" w:hAnsi="CorpoS"/>
              <w:sz w:val="18"/>
            </w:rPr>
            <w:t>statements prove incorrect, then our actual results may be materially</w:t>
          </w:r>
          <w:r>
            <w:rPr>
              <w:rFonts w:ascii="CorpoS" w:hAnsi="CorpoS"/>
              <w:sz w:val="18"/>
            </w:rPr>
            <w:t xml:space="preserve"> </w:t>
          </w:r>
          <w:r w:rsidRPr="00B56B88">
            <w:rPr>
              <w:rFonts w:ascii="CorpoS" w:hAnsi="CorpoS"/>
              <w:sz w:val="18"/>
            </w:rPr>
            <w:t>different from those we express or imply by such statements. We do not</w:t>
          </w:r>
          <w:r>
            <w:rPr>
              <w:rFonts w:ascii="CorpoS" w:hAnsi="CorpoS"/>
              <w:sz w:val="18"/>
            </w:rPr>
            <w:t xml:space="preserve"> </w:t>
          </w:r>
          <w:r w:rsidRPr="00B56B88">
            <w:rPr>
              <w:rFonts w:ascii="CorpoS" w:hAnsi="CorpoS"/>
              <w:sz w:val="18"/>
            </w:rPr>
            <w:t>intend or assume any obligation to update these forward looking statements.</w:t>
          </w:r>
          <w:r>
            <w:rPr>
              <w:rFonts w:ascii="CorpoS" w:hAnsi="CorpoS"/>
              <w:sz w:val="18"/>
            </w:rPr>
            <w:t xml:space="preserve"> </w:t>
          </w:r>
          <w:r w:rsidRPr="00B56B88">
            <w:rPr>
              <w:rFonts w:ascii="CorpoS" w:hAnsi="CorpoS"/>
              <w:sz w:val="18"/>
            </w:rPr>
            <w:t>Any forward-looking statement speaks only as of the date on which it is made.</w:t>
          </w:r>
          <w:bookmarkStart w:id="0" w:name="_GoBack"/>
          <w:bookmarkEnd w:id="0"/>
        </w:p>
        <w:p w:rsidR="00E5264C" w:rsidRDefault="00E5264C"/>
      </w:docPartBody>
    </w:docPart>
    <w:docPart>
      <w:docPartPr>
        <w:name w:val="CCE1D08AAFDC4C3CA9280899E22657DA"/>
        <w:category>
          <w:name w:val="Allgemein"/>
          <w:gallery w:val="placeholder"/>
        </w:category>
        <w:types>
          <w:type w:val="bbPlcHdr"/>
        </w:types>
        <w:behaviors>
          <w:behavior w:val="content"/>
        </w:behaviors>
        <w:guid w:val="{C43E199E-3B2E-46D8-83FD-CC9198B5D26F}"/>
      </w:docPartPr>
      <w:docPartBody>
        <w:p w:rsidR="00B53D90" w:rsidRPr="00B73EC1" w:rsidRDefault="00B53D90" w:rsidP="00B73EC1">
          <w:pPr>
            <w:autoSpaceDE w:val="0"/>
            <w:autoSpaceDN w:val="0"/>
            <w:adjustRightInd w:val="0"/>
            <w:spacing w:after="0" w:line="240" w:lineRule="auto"/>
            <w:rPr>
              <w:rFonts w:ascii="CorpoSDem" w:eastAsiaTheme="minorHAnsi" w:hAnsi="CorpoSDem" w:cs="CorpoS,Bold"/>
              <w:bCs/>
              <w:sz w:val="18"/>
              <w:szCs w:val="18"/>
              <w:lang w:val="en-US" w:eastAsia="en-US"/>
            </w:rPr>
          </w:pPr>
          <w:r w:rsidRPr="00B73EC1">
            <w:rPr>
              <w:rFonts w:ascii="CorpoSDem" w:eastAsiaTheme="minorHAnsi" w:hAnsi="CorpoSDem" w:cs="CorpoS,Bold"/>
              <w:bCs/>
              <w:sz w:val="18"/>
              <w:szCs w:val="18"/>
              <w:lang w:val="en-US" w:eastAsia="en-US"/>
            </w:rPr>
            <w:t>About Daimler</w:t>
          </w:r>
        </w:p>
        <w:p w:rsidR="00B53D90" w:rsidRPr="00B73EC1" w:rsidRDefault="00B53D90"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Daimler AG is one of the world’s most successful automotive companies. With its divisions</w:t>
          </w:r>
        </w:p>
        <w:p w:rsidR="00B53D90" w:rsidRPr="00B73EC1" w:rsidRDefault="00B53D90"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Mercedes-Benz Cars, Daimler Trucks, Mercedes-Benz Vans, Daimler Buses and Daimler Financial</w:t>
          </w:r>
        </w:p>
        <w:p w:rsidR="00B53D90" w:rsidRPr="00B73EC1" w:rsidRDefault="00B53D90"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Services, the Daimler Group is one of the biggest producers of premium cars and the world’s</w:t>
          </w:r>
        </w:p>
        <w:p w:rsidR="00B53D90" w:rsidRPr="00B73EC1" w:rsidRDefault="00B53D90"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biggest manufacturer of commercial vehicles with a global reach. Daimler Financial Services</w:t>
          </w:r>
        </w:p>
        <w:p w:rsidR="00B53D90" w:rsidRPr="00B73EC1" w:rsidRDefault="00B53D90"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provides financing, leasing, fleet management, insurance and innovative mobility services.</w:t>
          </w:r>
        </w:p>
        <w:p w:rsidR="00B53D90" w:rsidRPr="00B73EC1" w:rsidRDefault="00B53D90"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The company’s founders, Gottlieb Daimler and Carl Benz, made history with the invention of the</w:t>
          </w:r>
        </w:p>
        <w:p w:rsidR="00B53D90" w:rsidRPr="00B73EC1" w:rsidRDefault="00B53D90"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automobile in the year 1886. As a pioneer of automotive engineering, Daimler continues to shape</w:t>
          </w:r>
        </w:p>
        <w:p w:rsidR="00B53D90" w:rsidRPr="00B73EC1" w:rsidRDefault="00B53D90"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the future of mobility today: The Group’s focus is on innovative and green technologies as well as</w:t>
          </w:r>
        </w:p>
        <w:p w:rsidR="00B53D90" w:rsidRPr="00B73EC1" w:rsidRDefault="00B53D90"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on safe and superior automobiles that appeal to and fascinate its customers. For many years now,</w:t>
          </w:r>
        </w:p>
        <w:p w:rsidR="00B53D90" w:rsidRPr="00B73EC1" w:rsidRDefault="00B53D90"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Daimler has been investing continually in the development of alternative drive systems with the</w:t>
          </w:r>
        </w:p>
        <w:p w:rsidR="00B53D90" w:rsidRPr="00B73EC1" w:rsidRDefault="00B53D90"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goal of making emission-free driving possible in the long term. So in addition to vehicles with</w:t>
          </w:r>
        </w:p>
        <w:p w:rsidR="00B53D90" w:rsidRPr="00B73EC1" w:rsidRDefault="00B53D90"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hybrid drive, Daimler now has the broadest range of locally emission-free electric vehicles powered</w:t>
          </w:r>
        </w:p>
        <w:p w:rsidR="00B53D90" w:rsidRPr="00B73EC1" w:rsidRDefault="00B53D90"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by batteries and fuel cells. This is just one example of how Daimler willingly accepts the challenge</w:t>
          </w:r>
        </w:p>
        <w:p w:rsidR="00B53D90" w:rsidRPr="00B73EC1" w:rsidRDefault="00B53D90"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of meeting its responsibility towards society and the environment. Daimler sells its vehicles and</w:t>
          </w:r>
        </w:p>
        <w:p w:rsidR="00B53D90" w:rsidRPr="00B73EC1" w:rsidRDefault="00B53D90"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services in nearly all the countries of the world and has production facilities on five continents. Its</w:t>
          </w:r>
        </w:p>
        <w:p w:rsidR="00B53D90" w:rsidRPr="00B73EC1" w:rsidRDefault="00B53D90"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current brand portfolio includes, in addition to the world’s most valuable premium automotive</w:t>
          </w:r>
        </w:p>
        <w:p w:rsidR="00B53D90" w:rsidRPr="00B73EC1" w:rsidRDefault="00B53D90"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brand, Mercedes-Benz, the brands smart, Freightliner, Western Star, BharatBenz, Fuso, Setra and</w:t>
          </w:r>
        </w:p>
        <w:p w:rsidR="00B53D90" w:rsidRPr="00B73EC1" w:rsidRDefault="00B53D90"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Thomas Built Buses. The company is listed on the stock exchanges of Frankfurt and Stuttgart</w:t>
          </w:r>
        </w:p>
        <w:p w:rsidR="00B53D90" w:rsidRPr="00B73EC1" w:rsidRDefault="00B53D90"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(stock exchange symbol DAI). In 2012, the Group sold 2.2 million vehicles and employed a</w:t>
          </w:r>
        </w:p>
        <w:p w:rsidR="00B53D90" w:rsidRPr="00B73EC1" w:rsidRDefault="00B53D90" w:rsidP="00B73EC1">
          <w:pPr>
            <w:rPr>
              <w:rFonts w:ascii="CorpoS" w:eastAsiaTheme="minorHAnsi" w:hAnsi="CorpoS"/>
              <w:sz w:val="18"/>
              <w:szCs w:val="18"/>
              <w:lang w:val="en-US" w:eastAsia="en-US"/>
            </w:rPr>
          </w:pPr>
          <w:r w:rsidRPr="00B73EC1">
            <w:rPr>
              <w:rFonts w:ascii="CorpoS" w:eastAsiaTheme="minorHAnsi" w:hAnsi="CorpoS" w:cs="CorpoS"/>
              <w:sz w:val="18"/>
              <w:szCs w:val="18"/>
              <w:lang w:val="en-US" w:eastAsia="en-US"/>
            </w:rPr>
            <w:t>workforce of 275,000 people; revenue totaled €114.3 billion and EBIT amounted to €8.6 billion.</w:t>
          </w:r>
        </w:p>
        <w:p w:rsidR="00E5264C" w:rsidRDefault="00E5264C"/>
      </w:docPartBody>
    </w:docPart>
    <w:docPart>
      <w:docPartPr>
        <w:name w:val="6961DF678A714363B5E81ADF83A76CE1"/>
        <w:category>
          <w:name w:val="Allgemein"/>
          <w:gallery w:val="placeholder"/>
        </w:category>
        <w:types>
          <w:type w:val="bbPlcHdr"/>
        </w:types>
        <w:behaviors>
          <w:behavior w:val="content"/>
        </w:behaviors>
        <w:guid w:val="{5E7BC086-ECD0-483B-A8DE-6EE64BF76802}"/>
      </w:docPartPr>
      <w:docPartBody>
        <w:p w:rsidR="00E5264C" w:rsidRDefault="002933F1" w:rsidP="002933F1">
          <w:pPr>
            <w:pStyle w:val="6961DF678A714363B5E81ADF83A76CE1"/>
          </w:pPr>
          <w:r w:rsidRPr="008A4367">
            <w:t>Untertitel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orpoS">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rpoSDem">
    <w:panose1 w:val="00000000000000000000"/>
    <w:charset w:val="00"/>
    <w:family w:val="auto"/>
    <w:pitch w:val="variable"/>
    <w:sig w:usb0="800000AF" w:usb1="1000204A" w:usb2="00000000" w:usb3="00000000" w:csb0="00000093" w:csb1="00000000"/>
  </w:font>
  <w:font w:name="CorpoS,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33F1"/>
    <w:rsid w:val="00192A98"/>
    <w:rsid w:val="001B02B5"/>
    <w:rsid w:val="002933F1"/>
    <w:rsid w:val="00B53D90"/>
    <w:rsid w:val="00E5264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6A791CC49D81427B861BD664C730D5B2">
    <w:name w:val="6A791CC49D81427B861BD664C730D5B2"/>
  </w:style>
  <w:style w:type="paragraph" w:customStyle="1" w:styleId="47D89CAC937E418DAF26C61025CD69DE">
    <w:name w:val="47D89CAC937E418DAF26C61025CD69DE"/>
  </w:style>
  <w:style w:type="paragraph" w:customStyle="1" w:styleId="F303CFE4180B426A9AFE9732712DD241">
    <w:name w:val="F303CFE4180B426A9AFE9732712DD241"/>
  </w:style>
  <w:style w:type="paragraph" w:customStyle="1" w:styleId="AB40895786894F46A6484CC899A54573">
    <w:name w:val="AB40895786894F46A6484CC899A54573"/>
  </w:style>
  <w:style w:type="paragraph" w:customStyle="1" w:styleId="40Continoustext13pt">
    <w:name w:val="4.0 Continous text 13pt"/>
    <w:link w:val="40Continoustext13ptZchn"/>
    <w:rsid w:val="00B53D90"/>
    <w:pPr>
      <w:suppressAutoHyphens/>
      <w:spacing w:after="380" w:line="380" w:lineRule="exact"/>
    </w:pPr>
    <w:rPr>
      <w:rFonts w:ascii="CorpoS" w:eastAsia="Times New Roman" w:hAnsi="CorpoS" w:cs="Times New Roman"/>
      <w:sz w:val="26"/>
      <w:szCs w:val="20"/>
      <w:lang w:val="en-GB"/>
    </w:rPr>
  </w:style>
  <w:style w:type="character" w:customStyle="1" w:styleId="40Continoustext13ptZchn">
    <w:name w:val="4.0 Continous text 13pt Zchn"/>
    <w:basedOn w:val="Absatz-Standardschriftart"/>
    <w:link w:val="40Continoustext13pt"/>
    <w:rsid w:val="00B53D90"/>
    <w:rPr>
      <w:rFonts w:ascii="CorpoS" w:eastAsia="Times New Roman" w:hAnsi="CorpoS" w:cs="Times New Roman"/>
      <w:sz w:val="26"/>
      <w:szCs w:val="20"/>
      <w:lang w:val="en-GB"/>
    </w:rPr>
  </w:style>
  <w:style w:type="paragraph" w:customStyle="1" w:styleId="19A43985CD9C4A529C43BE906CE13D69">
    <w:name w:val="19A43985CD9C4A529C43BE906CE13D69"/>
  </w:style>
  <w:style w:type="paragraph" w:customStyle="1" w:styleId="D4CC45E2F34F4198A26EF1A1C94F19D0">
    <w:name w:val="D4CC45E2F34F4198A26EF1A1C94F19D0"/>
  </w:style>
  <w:style w:type="paragraph" w:customStyle="1" w:styleId="5B169C9A953D4DF98B2F69A0F8624D91">
    <w:name w:val="5B169C9A953D4DF98B2F69A0F8624D91"/>
  </w:style>
  <w:style w:type="character" w:styleId="Platzhaltertext">
    <w:name w:val="Placeholder Text"/>
    <w:basedOn w:val="Absatz-Standardschriftart"/>
    <w:uiPriority w:val="99"/>
    <w:semiHidden/>
    <w:rsid w:val="00B53D90"/>
    <w:rPr>
      <w:color w:val="808080"/>
    </w:rPr>
  </w:style>
  <w:style w:type="paragraph" w:customStyle="1" w:styleId="FCD3C8A3DAF84233A7DF19128508ACF2">
    <w:name w:val="FCD3C8A3DAF84233A7DF19128508ACF2"/>
  </w:style>
  <w:style w:type="paragraph" w:customStyle="1" w:styleId="012027F3192F46C182EAA6AA284BBB0D">
    <w:name w:val="012027F3192F46C182EAA6AA284BBB0D"/>
  </w:style>
  <w:style w:type="paragraph" w:customStyle="1" w:styleId="4D4AB700B86142B1A408867CF79C0F5D">
    <w:name w:val="4D4AB700B86142B1A408867CF79C0F5D"/>
  </w:style>
  <w:style w:type="paragraph" w:customStyle="1" w:styleId="B7870D5E01F047A6B6F5C6F1FE0F2D9C">
    <w:name w:val="B7870D5E01F047A6B6F5C6F1FE0F2D9C"/>
  </w:style>
  <w:style w:type="paragraph" w:customStyle="1" w:styleId="41Continoustext13ptbold">
    <w:name w:val="4.1 Continous text 13pt bold"/>
    <w:link w:val="41Continoustext13ptboldZchn"/>
    <w:rsid w:val="00B53D90"/>
    <w:pPr>
      <w:suppressAutoHyphens/>
      <w:spacing w:after="380" w:line="380" w:lineRule="atLeast"/>
    </w:pPr>
    <w:rPr>
      <w:rFonts w:ascii="CorpoS" w:eastAsia="Times New Roman" w:hAnsi="CorpoS" w:cs="Times New Roman"/>
      <w:b/>
      <w:sz w:val="26"/>
      <w:szCs w:val="20"/>
      <w:lang w:val="en-GB"/>
    </w:rPr>
  </w:style>
  <w:style w:type="character" w:customStyle="1" w:styleId="41Continoustext13ptboldZchn">
    <w:name w:val="4.1 Continous text 13pt bold Zchn"/>
    <w:basedOn w:val="Absatz-Standardschriftart"/>
    <w:link w:val="41Continoustext13ptbold"/>
    <w:rsid w:val="00B53D90"/>
    <w:rPr>
      <w:rFonts w:ascii="CorpoS" w:eastAsia="Times New Roman" w:hAnsi="CorpoS" w:cs="Times New Roman"/>
      <w:b/>
      <w:sz w:val="26"/>
      <w:szCs w:val="20"/>
      <w:lang w:val="en-GB"/>
    </w:rPr>
  </w:style>
  <w:style w:type="paragraph" w:customStyle="1" w:styleId="8FA2444C10DE449189AB2AE7B9527A68">
    <w:name w:val="8FA2444C10DE449189AB2AE7B9527A68"/>
  </w:style>
  <w:style w:type="paragraph" w:customStyle="1" w:styleId="19A43985CD9C4A529C43BE906CE13D691">
    <w:name w:val="19A43985CD9C4A529C43BE906CE13D691"/>
    <w:rsid w:val="002933F1"/>
    <w:pPr>
      <w:suppressAutoHyphens/>
      <w:spacing w:after="380" w:line="380" w:lineRule="exact"/>
    </w:pPr>
    <w:rPr>
      <w:rFonts w:ascii="CorpoS" w:eastAsia="Times New Roman" w:hAnsi="CorpoS" w:cs="Times New Roman"/>
      <w:sz w:val="26"/>
      <w:szCs w:val="20"/>
      <w:lang w:val="en-GB"/>
    </w:rPr>
  </w:style>
  <w:style w:type="paragraph" w:customStyle="1" w:styleId="5B169C9A953D4DF98B2F69A0F8624D911">
    <w:name w:val="5B169C9A953D4DF98B2F69A0F8624D911"/>
    <w:rsid w:val="002933F1"/>
    <w:pPr>
      <w:suppressAutoHyphens/>
      <w:spacing w:after="380" w:line="380" w:lineRule="exact"/>
    </w:pPr>
    <w:rPr>
      <w:rFonts w:ascii="CorpoS" w:eastAsia="Times New Roman" w:hAnsi="CorpoS" w:cs="Times New Roman"/>
      <w:sz w:val="26"/>
      <w:szCs w:val="20"/>
      <w:lang w:val="en-GB"/>
    </w:rPr>
  </w:style>
  <w:style w:type="paragraph" w:customStyle="1" w:styleId="012027F3192F46C182EAA6AA284BBB0D1">
    <w:name w:val="012027F3192F46C182EAA6AA284BBB0D1"/>
    <w:rsid w:val="002933F1"/>
    <w:pPr>
      <w:keepNext/>
      <w:widowControl w:val="0"/>
      <w:spacing w:after="380" w:line="480" w:lineRule="exact"/>
    </w:pPr>
    <w:rPr>
      <w:rFonts w:ascii="CorpoS" w:eastAsia="Times New Roman" w:hAnsi="CorpoS" w:cs="Times New Roman"/>
      <w:b/>
      <w:sz w:val="32"/>
      <w:szCs w:val="20"/>
      <w:lang w:val="en-GB"/>
    </w:rPr>
  </w:style>
  <w:style w:type="paragraph" w:customStyle="1" w:styleId="8FA2444C10DE449189AB2AE7B9527A681">
    <w:name w:val="8FA2444C10DE449189AB2AE7B9527A681"/>
    <w:rsid w:val="002933F1"/>
    <w:pPr>
      <w:suppressAutoHyphens/>
      <w:spacing w:after="380" w:line="380" w:lineRule="exact"/>
    </w:pPr>
    <w:rPr>
      <w:rFonts w:ascii="CorpoS" w:eastAsia="Times New Roman" w:hAnsi="CorpoS" w:cs="Times New Roman"/>
      <w:sz w:val="26"/>
      <w:szCs w:val="20"/>
      <w:lang w:val="en-GB"/>
    </w:rPr>
  </w:style>
  <w:style w:type="paragraph" w:customStyle="1" w:styleId="6961DF678A714363B5E81ADF83A76CE1">
    <w:name w:val="6961DF678A714363B5E81ADF83A76CE1"/>
    <w:rsid w:val="002933F1"/>
  </w:style>
  <w:style w:type="paragraph" w:customStyle="1" w:styleId="5B169C9A953D4DF98B2F69A0F8624D912">
    <w:name w:val="5B169C9A953D4DF98B2F69A0F8624D912"/>
    <w:rsid w:val="00B53D90"/>
    <w:pPr>
      <w:suppressAutoHyphens/>
      <w:spacing w:after="380" w:line="380" w:lineRule="exact"/>
    </w:pPr>
    <w:rPr>
      <w:rFonts w:ascii="CorpoS" w:eastAsia="Times New Roman" w:hAnsi="CorpoS" w:cs="Times New Roman"/>
      <w:sz w:val="26"/>
      <w:szCs w:val="20"/>
      <w:lang w:val="en-GB"/>
    </w:rPr>
  </w:style>
  <w:style w:type="paragraph" w:customStyle="1" w:styleId="8FA2444C10DE449189AB2AE7B9527A682">
    <w:name w:val="8FA2444C10DE449189AB2AE7B9527A682"/>
    <w:rsid w:val="00B53D90"/>
    <w:pPr>
      <w:suppressAutoHyphens/>
      <w:spacing w:after="380" w:line="380" w:lineRule="exact"/>
    </w:pPr>
    <w:rPr>
      <w:rFonts w:ascii="CorpoS" w:eastAsia="Times New Roman" w:hAnsi="CorpoS" w:cs="Times New Roman"/>
      <w:sz w:val="26"/>
      <w:szCs w:val="20"/>
      <w:lang w:val="en-GB"/>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6A791CC49D81427B861BD664C730D5B2">
    <w:name w:val="6A791CC49D81427B861BD664C730D5B2"/>
  </w:style>
  <w:style w:type="paragraph" w:customStyle="1" w:styleId="47D89CAC937E418DAF26C61025CD69DE">
    <w:name w:val="47D89CAC937E418DAF26C61025CD69DE"/>
  </w:style>
  <w:style w:type="paragraph" w:customStyle="1" w:styleId="F303CFE4180B426A9AFE9732712DD241">
    <w:name w:val="F303CFE4180B426A9AFE9732712DD241"/>
  </w:style>
  <w:style w:type="paragraph" w:customStyle="1" w:styleId="AB40895786894F46A6484CC899A54573">
    <w:name w:val="AB40895786894F46A6484CC899A54573"/>
  </w:style>
  <w:style w:type="paragraph" w:customStyle="1" w:styleId="40Continoustext13pt">
    <w:name w:val="4.0 Continous text 13pt"/>
    <w:link w:val="40Continoustext13ptZchn"/>
    <w:rsid w:val="00B53D90"/>
    <w:pPr>
      <w:suppressAutoHyphens/>
      <w:spacing w:after="380" w:line="380" w:lineRule="exact"/>
    </w:pPr>
    <w:rPr>
      <w:rFonts w:ascii="CorpoS" w:eastAsia="Times New Roman" w:hAnsi="CorpoS" w:cs="Times New Roman"/>
      <w:sz w:val="26"/>
      <w:szCs w:val="20"/>
      <w:lang w:val="en-GB"/>
    </w:rPr>
  </w:style>
  <w:style w:type="character" w:customStyle="1" w:styleId="40Continoustext13ptZchn">
    <w:name w:val="4.0 Continous text 13pt Zchn"/>
    <w:basedOn w:val="Absatz-Standardschriftart"/>
    <w:link w:val="40Continoustext13pt"/>
    <w:rsid w:val="00B53D90"/>
    <w:rPr>
      <w:rFonts w:ascii="CorpoS" w:eastAsia="Times New Roman" w:hAnsi="CorpoS" w:cs="Times New Roman"/>
      <w:sz w:val="26"/>
      <w:szCs w:val="20"/>
      <w:lang w:val="en-GB"/>
    </w:rPr>
  </w:style>
  <w:style w:type="paragraph" w:customStyle="1" w:styleId="19A43985CD9C4A529C43BE906CE13D69">
    <w:name w:val="19A43985CD9C4A529C43BE906CE13D69"/>
  </w:style>
  <w:style w:type="paragraph" w:customStyle="1" w:styleId="D4CC45E2F34F4198A26EF1A1C94F19D0">
    <w:name w:val="D4CC45E2F34F4198A26EF1A1C94F19D0"/>
  </w:style>
  <w:style w:type="paragraph" w:customStyle="1" w:styleId="5B169C9A953D4DF98B2F69A0F8624D91">
    <w:name w:val="5B169C9A953D4DF98B2F69A0F8624D91"/>
  </w:style>
  <w:style w:type="character" w:styleId="Platzhaltertext">
    <w:name w:val="Placeholder Text"/>
    <w:basedOn w:val="Absatz-Standardschriftart"/>
    <w:uiPriority w:val="99"/>
    <w:semiHidden/>
    <w:rsid w:val="00B53D90"/>
    <w:rPr>
      <w:color w:val="808080"/>
    </w:rPr>
  </w:style>
  <w:style w:type="paragraph" w:customStyle="1" w:styleId="FCD3C8A3DAF84233A7DF19128508ACF2">
    <w:name w:val="FCD3C8A3DAF84233A7DF19128508ACF2"/>
  </w:style>
  <w:style w:type="paragraph" w:customStyle="1" w:styleId="012027F3192F46C182EAA6AA284BBB0D">
    <w:name w:val="012027F3192F46C182EAA6AA284BBB0D"/>
  </w:style>
  <w:style w:type="paragraph" w:customStyle="1" w:styleId="4D4AB700B86142B1A408867CF79C0F5D">
    <w:name w:val="4D4AB700B86142B1A408867CF79C0F5D"/>
  </w:style>
  <w:style w:type="paragraph" w:customStyle="1" w:styleId="B7870D5E01F047A6B6F5C6F1FE0F2D9C">
    <w:name w:val="B7870D5E01F047A6B6F5C6F1FE0F2D9C"/>
  </w:style>
  <w:style w:type="paragraph" w:customStyle="1" w:styleId="41Continoustext13ptbold">
    <w:name w:val="4.1 Continous text 13pt bold"/>
    <w:link w:val="41Continoustext13ptboldZchn"/>
    <w:rsid w:val="00B53D90"/>
    <w:pPr>
      <w:suppressAutoHyphens/>
      <w:spacing w:after="380" w:line="380" w:lineRule="atLeast"/>
    </w:pPr>
    <w:rPr>
      <w:rFonts w:ascii="CorpoS" w:eastAsia="Times New Roman" w:hAnsi="CorpoS" w:cs="Times New Roman"/>
      <w:b/>
      <w:sz w:val="26"/>
      <w:szCs w:val="20"/>
      <w:lang w:val="en-GB"/>
    </w:rPr>
  </w:style>
  <w:style w:type="character" w:customStyle="1" w:styleId="41Continoustext13ptboldZchn">
    <w:name w:val="4.1 Continous text 13pt bold Zchn"/>
    <w:basedOn w:val="Absatz-Standardschriftart"/>
    <w:link w:val="41Continoustext13ptbold"/>
    <w:rsid w:val="00B53D90"/>
    <w:rPr>
      <w:rFonts w:ascii="CorpoS" w:eastAsia="Times New Roman" w:hAnsi="CorpoS" w:cs="Times New Roman"/>
      <w:b/>
      <w:sz w:val="26"/>
      <w:szCs w:val="20"/>
      <w:lang w:val="en-GB"/>
    </w:rPr>
  </w:style>
  <w:style w:type="paragraph" w:customStyle="1" w:styleId="8FA2444C10DE449189AB2AE7B9527A68">
    <w:name w:val="8FA2444C10DE449189AB2AE7B9527A68"/>
  </w:style>
  <w:style w:type="paragraph" w:customStyle="1" w:styleId="19A43985CD9C4A529C43BE906CE13D691">
    <w:name w:val="19A43985CD9C4A529C43BE906CE13D691"/>
    <w:rsid w:val="002933F1"/>
    <w:pPr>
      <w:suppressAutoHyphens/>
      <w:spacing w:after="380" w:line="380" w:lineRule="exact"/>
    </w:pPr>
    <w:rPr>
      <w:rFonts w:ascii="CorpoS" w:eastAsia="Times New Roman" w:hAnsi="CorpoS" w:cs="Times New Roman"/>
      <w:sz w:val="26"/>
      <w:szCs w:val="20"/>
      <w:lang w:val="en-GB"/>
    </w:rPr>
  </w:style>
  <w:style w:type="paragraph" w:customStyle="1" w:styleId="5B169C9A953D4DF98B2F69A0F8624D911">
    <w:name w:val="5B169C9A953D4DF98B2F69A0F8624D911"/>
    <w:rsid w:val="002933F1"/>
    <w:pPr>
      <w:suppressAutoHyphens/>
      <w:spacing w:after="380" w:line="380" w:lineRule="exact"/>
    </w:pPr>
    <w:rPr>
      <w:rFonts w:ascii="CorpoS" w:eastAsia="Times New Roman" w:hAnsi="CorpoS" w:cs="Times New Roman"/>
      <w:sz w:val="26"/>
      <w:szCs w:val="20"/>
      <w:lang w:val="en-GB"/>
    </w:rPr>
  </w:style>
  <w:style w:type="paragraph" w:customStyle="1" w:styleId="012027F3192F46C182EAA6AA284BBB0D1">
    <w:name w:val="012027F3192F46C182EAA6AA284BBB0D1"/>
    <w:rsid w:val="002933F1"/>
    <w:pPr>
      <w:keepNext/>
      <w:widowControl w:val="0"/>
      <w:spacing w:after="380" w:line="480" w:lineRule="exact"/>
    </w:pPr>
    <w:rPr>
      <w:rFonts w:ascii="CorpoS" w:eastAsia="Times New Roman" w:hAnsi="CorpoS" w:cs="Times New Roman"/>
      <w:b/>
      <w:sz w:val="32"/>
      <w:szCs w:val="20"/>
      <w:lang w:val="en-GB"/>
    </w:rPr>
  </w:style>
  <w:style w:type="paragraph" w:customStyle="1" w:styleId="8FA2444C10DE449189AB2AE7B9527A681">
    <w:name w:val="8FA2444C10DE449189AB2AE7B9527A681"/>
    <w:rsid w:val="002933F1"/>
    <w:pPr>
      <w:suppressAutoHyphens/>
      <w:spacing w:after="380" w:line="380" w:lineRule="exact"/>
    </w:pPr>
    <w:rPr>
      <w:rFonts w:ascii="CorpoS" w:eastAsia="Times New Roman" w:hAnsi="CorpoS" w:cs="Times New Roman"/>
      <w:sz w:val="26"/>
      <w:szCs w:val="20"/>
      <w:lang w:val="en-GB"/>
    </w:rPr>
  </w:style>
  <w:style w:type="paragraph" w:customStyle="1" w:styleId="6961DF678A714363B5E81ADF83A76CE1">
    <w:name w:val="6961DF678A714363B5E81ADF83A76CE1"/>
    <w:rsid w:val="002933F1"/>
  </w:style>
  <w:style w:type="paragraph" w:customStyle="1" w:styleId="5B169C9A953D4DF98B2F69A0F8624D912">
    <w:name w:val="5B169C9A953D4DF98B2F69A0F8624D912"/>
    <w:rsid w:val="00B53D90"/>
    <w:pPr>
      <w:suppressAutoHyphens/>
      <w:spacing w:after="380" w:line="380" w:lineRule="exact"/>
    </w:pPr>
    <w:rPr>
      <w:rFonts w:ascii="CorpoS" w:eastAsia="Times New Roman" w:hAnsi="CorpoS" w:cs="Times New Roman"/>
      <w:sz w:val="26"/>
      <w:szCs w:val="20"/>
      <w:lang w:val="en-GB"/>
    </w:rPr>
  </w:style>
  <w:style w:type="paragraph" w:customStyle="1" w:styleId="8FA2444C10DE449189AB2AE7B9527A682">
    <w:name w:val="8FA2444C10DE449189AB2AE7B9527A682"/>
    <w:rsid w:val="00B53D90"/>
    <w:pPr>
      <w:suppressAutoHyphens/>
      <w:spacing w:after="380" w:line="380" w:lineRule="exact"/>
    </w:pPr>
    <w:rPr>
      <w:rFonts w:ascii="CorpoS" w:eastAsia="Times New Roman" w:hAnsi="CorpoS" w:cs="Times New Roman"/>
      <w:sz w:val="26"/>
      <w:szCs w:val="20"/>
      <w:lang w:val="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AA4742-2033-459A-876F-A7F467079F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PI_Daimler_EN_mit_Disclaimer_mit_Sperrfrist_07.02.2013[2].dotx</Template>
  <TotalTime>0</TotalTime>
  <Pages>6</Pages>
  <Words>1975</Words>
  <Characters>10855</Characters>
  <Application>Microsoft Office Word</Application>
  <DocSecurity>4</DocSecurity>
  <PresentationFormat/>
  <Lines>90</Lines>
  <Paragraphs>25</Paragraphs>
  <ScaleCrop>false</ScaleCrop>
  <HeadingPairs>
    <vt:vector size="2" baseType="variant">
      <vt:variant>
        <vt:lpstr>Titel</vt:lpstr>
      </vt:variant>
      <vt:variant>
        <vt:i4>1</vt:i4>
      </vt:variant>
    </vt:vector>
  </HeadingPairs>
  <TitlesOfParts>
    <vt:vector size="1" baseType="lpstr">
      <vt:lpstr>Press Information</vt:lpstr>
    </vt:vector>
  </TitlesOfParts>
  <Company>ITI/OD</Company>
  <LinksUpToDate>false</LinksUpToDate>
  <CharactersWithSpaces>12805</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Walters, Silke (096)</dc:creator>
  <cp:lastModifiedBy>Falzone, Bettina (096)</cp:lastModifiedBy>
  <cp:revision>2</cp:revision>
  <cp:lastPrinted>2013-04-09T16:54:00Z</cp:lastPrinted>
  <dcterms:created xsi:type="dcterms:W3CDTF">2013-04-09T17:05:00Z</dcterms:created>
  <dcterms:modified xsi:type="dcterms:W3CDTF">2013-04-09T17:05:00Z</dcterms:modified>
</cp:coreProperties>
</file>