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8A882" w14:textId="77777777" w:rsidR="00A25A1F" w:rsidRDefault="00862833">
      <w:pPr>
        <w:ind w:left="4366"/>
        <w:rPr>
          <w:rFonts w:ascii="Times New Roman"/>
          <w:sz w:val="20"/>
        </w:rPr>
      </w:pPr>
      <w:r>
        <w:rPr>
          <w:rFonts w:ascii="Times New Roman"/>
          <w:noProof/>
          <w:sz w:val="20"/>
        </w:rPr>
        <mc:AlternateContent>
          <mc:Choice Requires="wpg">
            <w:drawing>
              <wp:inline distT="0" distB="0" distL="0" distR="0" wp14:anchorId="54275C9D" wp14:editId="0518DB90">
                <wp:extent cx="573405" cy="57277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405" cy="572770"/>
                          <a:chOff x="0" y="0"/>
                          <a:chExt cx="573405" cy="572770"/>
                        </a:xfrm>
                      </wpg:grpSpPr>
                      <wps:wsp>
                        <wps:cNvPr id="2" name="Graphic 2"/>
                        <wps:cNvSpPr/>
                        <wps:spPr>
                          <a:xfrm>
                            <a:off x="0" y="0"/>
                            <a:ext cx="573405" cy="572770"/>
                          </a:xfrm>
                          <a:custGeom>
                            <a:avLst/>
                            <a:gdLst/>
                            <a:ahLst/>
                            <a:cxnLst/>
                            <a:rect l="l" t="t" r="r" b="b"/>
                            <a:pathLst>
                              <a:path w="573405" h="572770">
                                <a:moveTo>
                                  <a:pt x="286421" y="572755"/>
                                </a:moveTo>
                                <a:lnTo>
                                  <a:pt x="239947" y="569009"/>
                                </a:lnTo>
                                <a:lnTo>
                                  <a:pt x="195866" y="558161"/>
                                </a:lnTo>
                                <a:lnTo>
                                  <a:pt x="154767" y="540802"/>
                                </a:lnTo>
                                <a:lnTo>
                                  <a:pt x="117238" y="517519"/>
                                </a:lnTo>
                                <a:lnTo>
                                  <a:pt x="83867" y="488900"/>
                                </a:lnTo>
                                <a:lnTo>
                                  <a:pt x="55244" y="455535"/>
                                </a:lnTo>
                                <a:lnTo>
                                  <a:pt x="31958" y="418012"/>
                                </a:lnTo>
                                <a:lnTo>
                                  <a:pt x="14596" y="376919"/>
                                </a:lnTo>
                                <a:lnTo>
                                  <a:pt x="3747" y="332844"/>
                                </a:lnTo>
                                <a:lnTo>
                                  <a:pt x="0" y="286377"/>
                                </a:lnTo>
                                <a:lnTo>
                                  <a:pt x="3666" y="240910"/>
                                </a:lnTo>
                                <a:lnTo>
                                  <a:pt x="14596" y="195836"/>
                                </a:lnTo>
                                <a:lnTo>
                                  <a:pt x="31958" y="154743"/>
                                </a:lnTo>
                                <a:lnTo>
                                  <a:pt x="55244" y="117220"/>
                                </a:lnTo>
                                <a:lnTo>
                                  <a:pt x="83867" y="83855"/>
                                </a:lnTo>
                                <a:lnTo>
                                  <a:pt x="117238" y="55236"/>
                                </a:lnTo>
                                <a:lnTo>
                                  <a:pt x="154767" y="31953"/>
                                </a:lnTo>
                                <a:lnTo>
                                  <a:pt x="195866" y="14593"/>
                                </a:lnTo>
                                <a:lnTo>
                                  <a:pt x="239947" y="3746"/>
                                </a:lnTo>
                                <a:lnTo>
                                  <a:pt x="286421" y="0"/>
                                </a:lnTo>
                                <a:lnTo>
                                  <a:pt x="332895" y="3746"/>
                                </a:lnTo>
                                <a:lnTo>
                                  <a:pt x="376976" y="14593"/>
                                </a:lnTo>
                                <a:lnTo>
                                  <a:pt x="410226" y="28637"/>
                                </a:lnTo>
                                <a:lnTo>
                                  <a:pt x="278544" y="28637"/>
                                </a:lnTo>
                                <a:lnTo>
                                  <a:pt x="233482" y="34011"/>
                                </a:lnTo>
                                <a:lnTo>
                                  <a:pt x="191128" y="46810"/>
                                </a:lnTo>
                                <a:lnTo>
                                  <a:pt x="152174" y="66344"/>
                                </a:lnTo>
                                <a:lnTo>
                                  <a:pt x="117313" y="91923"/>
                                </a:lnTo>
                                <a:lnTo>
                                  <a:pt x="87238" y="122859"/>
                                </a:lnTo>
                                <a:lnTo>
                                  <a:pt x="62641" y="158462"/>
                                </a:lnTo>
                                <a:lnTo>
                                  <a:pt x="44214" y="198042"/>
                                </a:lnTo>
                                <a:lnTo>
                                  <a:pt x="32650" y="240910"/>
                                </a:lnTo>
                                <a:lnTo>
                                  <a:pt x="28642" y="286377"/>
                                </a:lnTo>
                                <a:lnTo>
                                  <a:pt x="30684" y="318891"/>
                                </a:lnTo>
                                <a:lnTo>
                                  <a:pt x="36653" y="350231"/>
                                </a:lnTo>
                                <a:lnTo>
                                  <a:pt x="46314" y="380161"/>
                                </a:lnTo>
                                <a:lnTo>
                                  <a:pt x="59432" y="408446"/>
                                </a:lnTo>
                                <a:lnTo>
                                  <a:pt x="101018" y="408446"/>
                                </a:lnTo>
                                <a:lnTo>
                                  <a:pt x="67309" y="422049"/>
                                </a:lnTo>
                                <a:lnTo>
                                  <a:pt x="98655" y="462924"/>
                                </a:lnTo>
                                <a:lnTo>
                                  <a:pt x="137373" y="496719"/>
                                </a:lnTo>
                                <a:lnTo>
                                  <a:pt x="182330" y="522284"/>
                                </a:lnTo>
                                <a:lnTo>
                                  <a:pt x="232391" y="538467"/>
                                </a:lnTo>
                                <a:lnTo>
                                  <a:pt x="286421" y="544117"/>
                                </a:lnTo>
                                <a:lnTo>
                                  <a:pt x="410226" y="544117"/>
                                </a:lnTo>
                                <a:lnTo>
                                  <a:pt x="376976" y="558161"/>
                                </a:lnTo>
                                <a:lnTo>
                                  <a:pt x="332895" y="569009"/>
                                </a:lnTo>
                                <a:lnTo>
                                  <a:pt x="286421" y="572755"/>
                                </a:lnTo>
                                <a:close/>
                              </a:path>
                              <a:path w="573405" h="572770">
                                <a:moveTo>
                                  <a:pt x="101018" y="408446"/>
                                </a:moveTo>
                                <a:lnTo>
                                  <a:pt x="59432" y="408446"/>
                                </a:lnTo>
                                <a:lnTo>
                                  <a:pt x="245606" y="262751"/>
                                </a:lnTo>
                                <a:lnTo>
                                  <a:pt x="278544" y="28637"/>
                                </a:lnTo>
                                <a:lnTo>
                                  <a:pt x="294298" y="28637"/>
                                </a:lnTo>
                                <a:lnTo>
                                  <a:pt x="327236" y="262751"/>
                                </a:lnTo>
                                <a:lnTo>
                                  <a:pt x="417807" y="333630"/>
                                </a:lnTo>
                                <a:lnTo>
                                  <a:pt x="286421" y="333630"/>
                                </a:lnTo>
                                <a:lnTo>
                                  <a:pt x="101018" y="408446"/>
                                </a:lnTo>
                                <a:close/>
                              </a:path>
                              <a:path w="573405" h="572770">
                                <a:moveTo>
                                  <a:pt x="544926" y="408446"/>
                                </a:moveTo>
                                <a:lnTo>
                                  <a:pt x="513410" y="408446"/>
                                </a:lnTo>
                                <a:lnTo>
                                  <a:pt x="526529" y="380161"/>
                                </a:lnTo>
                                <a:lnTo>
                                  <a:pt x="536190" y="350231"/>
                                </a:lnTo>
                                <a:lnTo>
                                  <a:pt x="542159" y="318891"/>
                                </a:lnTo>
                                <a:lnTo>
                                  <a:pt x="544201" y="286377"/>
                                </a:lnTo>
                                <a:lnTo>
                                  <a:pt x="540192" y="240910"/>
                                </a:lnTo>
                                <a:lnTo>
                                  <a:pt x="528628" y="198042"/>
                                </a:lnTo>
                                <a:lnTo>
                                  <a:pt x="510201" y="158462"/>
                                </a:lnTo>
                                <a:lnTo>
                                  <a:pt x="485604" y="122859"/>
                                </a:lnTo>
                                <a:lnTo>
                                  <a:pt x="455529" y="91923"/>
                                </a:lnTo>
                                <a:lnTo>
                                  <a:pt x="420668" y="66344"/>
                                </a:lnTo>
                                <a:lnTo>
                                  <a:pt x="381714" y="46810"/>
                                </a:lnTo>
                                <a:lnTo>
                                  <a:pt x="339360" y="34011"/>
                                </a:lnTo>
                                <a:lnTo>
                                  <a:pt x="294298" y="28637"/>
                                </a:lnTo>
                                <a:lnTo>
                                  <a:pt x="410226" y="28637"/>
                                </a:lnTo>
                                <a:lnTo>
                                  <a:pt x="455605" y="55236"/>
                                </a:lnTo>
                                <a:lnTo>
                                  <a:pt x="488975" y="83855"/>
                                </a:lnTo>
                                <a:lnTo>
                                  <a:pt x="517598" y="117220"/>
                                </a:lnTo>
                                <a:lnTo>
                                  <a:pt x="540884" y="154743"/>
                                </a:lnTo>
                                <a:lnTo>
                                  <a:pt x="558247" y="195836"/>
                                </a:lnTo>
                                <a:lnTo>
                                  <a:pt x="569096" y="239910"/>
                                </a:lnTo>
                                <a:lnTo>
                                  <a:pt x="572843" y="286377"/>
                                </a:lnTo>
                                <a:lnTo>
                                  <a:pt x="569096" y="332844"/>
                                </a:lnTo>
                                <a:lnTo>
                                  <a:pt x="558247" y="376919"/>
                                </a:lnTo>
                                <a:lnTo>
                                  <a:pt x="544926" y="408446"/>
                                </a:lnTo>
                                <a:close/>
                              </a:path>
                              <a:path w="573405" h="572770">
                                <a:moveTo>
                                  <a:pt x="410226" y="544117"/>
                                </a:moveTo>
                                <a:lnTo>
                                  <a:pt x="286421" y="544117"/>
                                </a:lnTo>
                                <a:lnTo>
                                  <a:pt x="340452" y="538467"/>
                                </a:lnTo>
                                <a:lnTo>
                                  <a:pt x="390512" y="522284"/>
                                </a:lnTo>
                                <a:lnTo>
                                  <a:pt x="435469" y="496719"/>
                                </a:lnTo>
                                <a:lnTo>
                                  <a:pt x="474188" y="462924"/>
                                </a:lnTo>
                                <a:lnTo>
                                  <a:pt x="505534" y="422049"/>
                                </a:lnTo>
                                <a:lnTo>
                                  <a:pt x="286421" y="333630"/>
                                </a:lnTo>
                                <a:lnTo>
                                  <a:pt x="417807" y="333630"/>
                                </a:lnTo>
                                <a:lnTo>
                                  <a:pt x="513410" y="408446"/>
                                </a:lnTo>
                                <a:lnTo>
                                  <a:pt x="544926" y="408446"/>
                                </a:lnTo>
                                <a:lnTo>
                                  <a:pt x="540884" y="418012"/>
                                </a:lnTo>
                                <a:lnTo>
                                  <a:pt x="517598" y="455535"/>
                                </a:lnTo>
                                <a:lnTo>
                                  <a:pt x="488975" y="488900"/>
                                </a:lnTo>
                                <a:lnTo>
                                  <a:pt x="455605" y="517519"/>
                                </a:lnTo>
                                <a:lnTo>
                                  <a:pt x="418075" y="540802"/>
                                </a:lnTo>
                                <a:lnTo>
                                  <a:pt x="410226" y="54411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F85949" id="Group 1" o:spid="_x0000_s1026" style="width:45.15pt;height:45.1pt;mso-position-horizontal-relative:char;mso-position-vertical-relative:line" coordsize="5734,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">
                <v:shape id="Graphic 2" o:spid="_x0000_s1027" style="position:absolute;width:5734;height:5727;visibility:visible;mso-wrap-style:square;v-text-anchor:top" coordsize="573405,57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" path="m286421,572755r-46474,-3746l195866,558161,154767,540802,117238,517519,83867,488900,55244,455535,31958,418012,14596,376919,3747,332844,,286377,3666,240910,14596,195836,31958,154743,55244,117220,83867,83855,117238,55236,154767,31953,195866,14593,239947,3746,286421,r46474,3746l376976,14593r33250,14044l278544,28637r-45062,5374l191128,46810,152174,66344,117313,91923,87238,122859,62641,158462,44214,198042,32650,240910r-4008,45467l30684,318891r5969,31340l46314,380161r13118,28285l101018,408446,67309,422049r31346,40875l137373,496719r44957,25565l232391,538467r54030,5650l410226,544117r-33250,14044l332895,569009r-46474,3746xem101018,408446r-41586,l245606,262751,278544,28637r15754,l327236,262751r90571,70879l286421,333630,101018,408446xem544926,408446r-31516,l526529,380161r9661,-29930l542159,318891r2042,-32514l540192,240910,528628,198042,510201,158462,485604,122859,455529,91923,420668,66344,381714,46810,339360,34011,294298,28637r115928,l455605,55236r33370,28619l517598,117220r23286,37523l558247,195836r10849,44074l572843,286377r-3747,46467l558247,376919r-13321,31527xem410226,544117r-123805,l340452,538467r50060,-16183l435469,496719r38719,-33795l505534,422049,286421,333630r131386,l513410,408446r31516,l540884,418012r-23286,37523l488975,488900r-33370,28619l418075,540802r-7849,3315xe" fillcolor="black" stroked="f">
                  <v:path arrowok="t"/>
                </v:shape>
                <w10:anchorlock/>
              </v:group>
            </w:pict>
          </mc:Fallback>
        </mc:AlternateContent>
      </w:r>
    </w:p>
    <w:p w14:paraId="35656AA1" w14:textId="77777777" w:rsidR="00A25A1F" w:rsidRDefault="00A25A1F">
      <w:pPr>
        <w:pStyle w:val="Corpotesto"/>
        <w:rPr>
          <w:rFonts w:ascii="Times New Roman"/>
          <w:sz w:val="20"/>
        </w:rPr>
      </w:pPr>
    </w:p>
    <w:p w14:paraId="0EB86F71" w14:textId="77777777" w:rsidR="00A25A1F" w:rsidRDefault="00A25A1F">
      <w:pPr>
        <w:pStyle w:val="Corpotesto"/>
        <w:rPr>
          <w:rFonts w:ascii="Times New Roman"/>
          <w:sz w:val="20"/>
        </w:rPr>
      </w:pPr>
    </w:p>
    <w:p w14:paraId="54980A6E" w14:textId="77777777" w:rsidR="00A25A1F" w:rsidRDefault="00A25A1F">
      <w:pPr>
        <w:pStyle w:val="Corpotesto"/>
        <w:rPr>
          <w:rFonts w:ascii="Times New Roman"/>
          <w:sz w:val="20"/>
        </w:rPr>
      </w:pPr>
    </w:p>
    <w:p w14:paraId="67D509A1" w14:textId="77777777" w:rsidR="00A25A1F" w:rsidRDefault="00A25A1F">
      <w:pPr>
        <w:pStyle w:val="Corpotesto"/>
        <w:rPr>
          <w:rFonts w:ascii="Times New Roman"/>
          <w:sz w:val="20"/>
        </w:rPr>
      </w:pPr>
    </w:p>
    <w:p w14:paraId="72DF665D" w14:textId="77777777" w:rsidR="00A25A1F" w:rsidRDefault="00A25A1F">
      <w:pPr>
        <w:pStyle w:val="Corpotesto"/>
        <w:spacing w:before="2"/>
        <w:rPr>
          <w:rFonts w:ascii="Times New Roman"/>
          <w:sz w:val="20"/>
        </w:rPr>
      </w:pPr>
    </w:p>
    <w:tbl>
      <w:tblPr>
        <w:tblStyle w:val="TableNormal"/>
        <w:tblW w:w="0" w:type="auto"/>
        <w:tblInd w:w="7380" w:type="dxa"/>
        <w:tblLayout w:type="fixed"/>
        <w:tblLook w:val="01E0" w:firstRow="1" w:lastRow="1" w:firstColumn="1" w:lastColumn="1" w:noHBand="0" w:noVBand="0"/>
      </w:tblPr>
      <w:tblGrid>
        <w:gridCol w:w="1689"/>
      </w:tblGrid>
      <w:tr w:rsidR="00A25A1F" w14:paraId="29D7CAF0" w14:textId="77777777">
        <w:trPr>
          <w:trHeight w:val="265"/>
        </w:trPr>
        <w:tc>
          <w:tcPr>
            <w:tcW w:w="1689" w:type="dxa"/>
          </w:tcPr>
          <w:p w14:paraId="7F66E7CE" w14:textId="77777777" w:rsidR="00A25A1F" w:rsidRDefault="00862833">
            <w:pPr>
              <w:pStyle w:val="TableParagraph"/>
              <w:spacing w:before="1" w:line="245" w:lineRule="exact"/>
              <w:rPr>
                <w:sz w:val="21"/>
              </w:rPr>
            </w:pPr>
            <w:r>
              <w:rPr>
                <w:sz w:val="21"/>
              </w:rPr>
              <w:t>Press</w:t>
            </w:r>
            <w:r>
              <w:rPr>
                <w:spacing w:val="-11"/>
                <w:sz w:val="21"/>
              </w:rPr>
              <w:t xml:space="preserve"> </w:t>
            </w:r>
            <w:r>
              <w:rPr>
                <w:spacing w:val="-2"/>
                <w:sz w:val="21"/>
              </w:rPr>
              <w:t>Information</w:t>
            </w:r>
          </w:p>
        </w:tc>
      </w:tr>
      <w:tr w:rsidR="00A25A1F" w14:paraId="1B316749" w14:textId="77777777">
        <w:trPr>
          <w:trHeight w:val="189"/>
        </w:trPr>
        <w:tc>
          <w:tcPr>
            <w:tcW w:w="1689" w:type="dxa"/>
          </w:tcPr>
          <w:p w14:paraId="569131D4" w14:textId="2038FC25" w:rsidR="00A25A1F" w:rsidRDefault="00862833">
            <w:pPr>
              <w:pStyle w:val="TableParagraph"/>
              <w:rPr>
                <w:sz w:val="15"/>
              </w:rPr>
            </w:pPr>
            <w:r>
              <w:rPr>
                <w:sz w:val="15"/>
              </w:rPr>
              <w:t>29</w:t>
            </w:r>
            <w:r>
              <w:rPr>
                <w:spacing w:val="-10"/>
                <w:sz w:val="15"/>
              </w:rPr>
              <w:t xml:space="preserve"> </w:t>
            </w:r>
            <w:r w:rsidR="00481A55">
              <w:rPr>
                <w:sz w:val="15"/>
              </w:rPr>
              <w:t>gennaio</w:t>
            </w:r>
            <w:r>
              <w:rPr>
                <w:spacing w:val="-6"/>
                <w:sz w:val="15"/>
              </w:rPr>
              <w:t xml:space="preserve"> </w:t>
            </w:r>
            <w:r>
              <w:rPr>
                <w:spacing w:val="-4"/>
                <w:sz w:val="15"/>
              </w:rPr>
              <w:t>2026</w:t>
            </w:r>
          </w:p>
        </w:tc>
      </w:tr>
    </w:tbl>
    <w:p w14:paraId="51542A1E" w14:textId="77777777" w:rsidR="00A25A1F" w:rsidRDefault="00A25A1F">
      <w:pPr>
        <w:pStyle w:val="Corpotesto"/>
        <w:rPr>
          <w:rFonts w:ascii="Times New Roman"/>
          <w:sz w:val="32"/>
        </w:rPr>
      </w:pPr>
    </w:p>
    <w:p w14:paraId="24E0AF7F" w14:textId="77777777" w:rsidR="00A25A1F" w:rsidRDefault="00A25A1F">
      <w:pPr>
        <w:pStyle w:val="Corpotesto"/>
        <w:spacing w:before="38"/>
        <w:rPr>
          <w:rFonts w:ascii="Times New Roman"/>
          <w:sz w:val="32"/>
        </w:rPr>
      </w:pPr>
    </w:p>
    <w:p w14:paraId="730A670F" w14:textId="4EDBF756" w:rsidR="00A25A1F" w:rsidRDefault="00862833" w:rsidP="00DD398D">
      <w:pPr>
        <w:pStyle w:val="Titolo1"/>
        <w:rPr>
          <w:noProof/>
          <w:lang w:val="it-IT"/>
        </w:rPr>
      </w:pPr>
      <w:r>
        <w:rPr>
          <w:noProof/>
        </w:rPr>
        <w:drawing>
          <wp:anchor distT="0" distB="0" distL="0" distR="0" simplePos="0" relativeHeight="15729152" behindDoc="0" locked="0" layoutInCell="1" allowOverlap="1" wp14:anchorId="25ABE5B3" wp14:editId="4E97DB51">
            <wp:simplePos x="0" y="0"/>
            <wp:positionH relativeFrom="page">
              <wp:posOffset>5435598</wp:posOffset>
            </wp:positionH>
            <wp:positionV relativeFrom="paragraph">
              <wp:posOffset>-1004148</wp:posOffset>
            </wp:positionV>
            <wp:extent cx="1083992" cy="12382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1083992" cy="123825"/>
                    </a:xfrm>
                    <a:prstGeom prst="rect">
                      <a:avLst/>
                    </a:prstGeom>
                  </pic:spPr>
                </pic:pic>
              </a:graphicData>
            </a:graphic>
          </wp:anchor>
        </w:drawing>
      </w:r>
      <w:bookmarkStart w:id="0" w:name="Mercedes-Benz_accelerates_future_robotax"/>
      <w:bookmarkEnd w:id="0"/>
      <w:r w:rsidR="008964A2" w:rsidRPr="008964A2">
        <w:rPr>
          <w:noProof/>
          <w:lang w:val="it-IT"/>
        </w:rPr>
        <w:t xml:space="preserve">Mercedes-Benz accelera lo sviluppo del futuro ecosistema dei robotaxi </w:t>
      </w:r>
      <w:r w:rsidR="00DD398D">
        <w:rPr>
          <w:noProof/>
          <w:lang w:val="it-IT"/>
        </w:rPr>
        <w:t>in colla</w:t>
      </w:r>
      <w:r>
        <w:rPr>
          <w:noProof/>
          <w:lang w:val="it-IT"/>
        </w:rPr>
        <w:t>b</w:t>
      </w:r>
      <w:r w:rsidR="00DD398D">
        <w:rPr>
          <w:noProof/>
          <w:lang w:val="it-IT"/>
        </w:rPr>
        <w:t>orazione</w:t>
      </w:r>
      <w:r w:rsidR="008964A2" w:rsidRPr="008964A2">
        <w:rPr>
          <w:noProof/>
          <w:lang w:val="it-IT"/>
        </w:rPr>
        <w:t xml:space="preserve"> con partner leader del settore</w:t>
      </w:r>
    </w:p>
    <w:p w14:paraId="2F79663A" w14:textId="77777777" w:rsidR="00DD398D" w:rsidRPr="00DD398D" w:rsidRDefault="00DD398D" w:rsidP="00DD398D">
      <w:pPr>
        <w:pStyle w:val="Titolo1"/>
        <w:rPr>
          <w:sz w:val="20"/>
          <w:szCs w:val="20"/>
          <w:lang w:val="it-IT"/>
        </w:rPr>
      </w:pPr>
    </w:p>
    <w:p w14:paraId="339EE42D" w14:textId="37780F9D" w:rsidR="008964A2" w:rsidRPr="008964A2" w:rsidRDefault="00DD398D" w:rsidP="008964A2">
      <w:pPr>
        <w:pStyle w:val="Paragrafoelenco"/>
        <w:numPr>
          <w:ilvl w:val="0"/>
          <w:numId w:val="1"/>
        </w:numPr>
        <w:tabs>
          <w:tab w:val="left" w:pos="744"/>
        </w:tabs>
        <w:spacing w:before="3" w:line="249" w:lineRule="auto"/>
        <w:ind w:right="754"/>
        <w:rPr>
          <w:sz w:val="21"/>
          <w:lang w:val="it-IT"/>
        </w:rPr>
      </w:pPr>
      <w:r>
        <w:rPr>
          <w:sz w:val="21"/>
          <w:lang w:val="it-IT"/>
        </w:rPr>
        <w:t>In collaborazione con p</w:t>
      </w:r>
      <w:r w:rsidRPr="008964A2">
        <w:rPr>
          <w:sz w:val="21"/>
          <w:lang w:val="it-IT"/>
        </w:rPr>
        <w:t>artner leader del settore</w:t>
      </w:r>
      <w:r>
        <w:rPr>
          <w:sz w:val="21"/>
          <w:lang w:val="it-IT"/>
        </w:rPr>
        <w:t xml:space="preserve">, </w:t>
      </w:r>
      <w:r w:rsidR="008964A2" w:rsidRPr="008964A2">
        <w:rPr>
          <w:sz w:val="21"/>
          <w:lang w:val="it-IT"/>
        </w:rPr>
        <w:t xml:space="preserve">Mercedes-Benz sta </w:t>
      </w:r>
      <w:r>
        <w:rPr>
          <w:sz w:val="21"/>
          <w:lang w:val="it-IT"/>
        </w:rPr>
        <w:t>ponendo le basi per</w:t>
      </w:r>
      <w:r w:rsidR="008964A2" w:rsidRPr="008964A2">
        <w:rPr>
          <w:sz w:val="21"/>
          <w:lang w:val="it-IT"/>
        </w:rPr>
        <w:t xml:space="preserve"> un ecosistema di </w:t>
      </w:r>
      <w:proofErr w:type="spellStart"/>
      <w:r w:rsidR="008964A2" w:rsidRPr="008964A2">
        <w:rPr>
          <w:sz w:val="21"/>
          <w:lang w:val="it-IT"/>
        </w:rPr>
        <w:t>robotax</w:t>
      </w:r>
      <w:r>
        <w:rPr>
          <w:sz w:val="21"/>
          <w:lang w:val="it-IT"/>
        </w:rPr>
        <w:t>i</w:t>
      </w:r>
      <w:proofErr w:type="spellEnd"/>
      <w:r w:rsidR="008964A2" w:rsidRPr="008964A2">
        <w:rPr>
          <w:sz w:val="21"/>
          <w:lang w:val="it-IT"/>
        </w:rPr>
        <w:t xml:space="preserve"> basato sull’architettura tecnologica avanzata della nuova Classe S</w:t>
      </w:r>
    </w:p>
    <w:p w14:paraId="71A4648B" w14:textId="5A2B5B65" w:rsidR="008964A2" w:rsidRPr="008964A2" w:rsidRDefault="008964A2" w:rsidP="008964A2">
      <w:pPr>
        <w:pStyle w:val="Paragrafoelenco"/>
        <w:numPr>
          <w:ilvl w:val="0"/>
          <w:numId w:val="1"/>
        </w:numPr>
        <w:tabs>
          <w:tab w:val="left" w:pos="744"/>
        </w:tabs>
        <w:spacing w:before="3" w:line="249" w:lineRule="auto"/>
        <w:ind w:right="754"/>
        <w:rPr>
          <w:sz w:val="21"/>
          <w:lang w:val="it-IT"/>
        </w:rPr>
      </w:pPr>
      <w:r w:rsidRPr="008964A2">
        <w:rPr>
          <w:sz w:val="21"/>
          <w:lang w:val="it-IT"/>
        </w:rPr>
        <w:t xml:space="preserve">La collaborazione con leader tecnologici come NVIDIA e </w:t>
      </w:r>
      <w:proofErr w:type="spellStart"/>
      <w:r w:rsidRPr="008964A2">
        <w:rPr>
          <w:sz w:val="21"/>
          <w:lang w:val="it-IT"/>
        </w:rPr>
        <w:t>Momenta</w:t>
      </w:r>
      <w:proofErr w:type="spellEnd"/>
      <w:r w:rsidRPr="008964A2">
        <w:rPr>
          <w:sz w:val="21"/>
          <w:lang w:val="it-IT"/>
        </w:rPr>
        <w:t xml:space="preserve"> </w:t>
      </w:r>
      <w:r w:rsidR="00DD398D">
        <w:rPr>
          <w:sz w:val="21"/>
          <w:lang w:val="it-IT"/>
        </w:rPr>
        <w:t>rende ancora più concreto il raggiungimento di questo obiettivo</w:t>
      </w:r>
    </w:p>
    <w:p w14:paraId="4AB20C4D" w14:textId="25A24F66" w:rsidR="008964A2" w:rsidRPr="008964A2" w:rsidRDefault="008964A2" w:rsidP="008964A2">
      <w:pPr>
        <w:pStyle w:val="Paragrafoelenco"/>
        <w:numPr>
          <w:ilvl w:val="0"/>
          <w:numId w:val="1"/>
        </w:numPr>
        <w:tabs>
          <w:tab w:val="left" w:pos="744"/>
        </w:tabs>
        <w:spacing w:before="3" w:line="249" w:lineRule="auto"/>
        <w:ind w:right="754"/>
        <w:rPr>
          <w:sz w:val="21"/>
          <w:lang w:val="it-IT"/>
        </w:rPr>
      </w:pPr>
      <w:r w:rsidRPr="008964A2">
        <w:rPr>
          <w:sz w:val="21"/>
          <w:lang w:val="it-IT"/>
        </w:rPr>
        <w:t xml:space="preserve">Fornitori di servizi di mobilità come Uber e Lumo prevedono di offrire servizi </w:t>
      </w:r>
      <w:proofErr w:type="spellStart"/>
      <w:r w:rsidR="00DD398D">
        <w:rPr>
          <w:sz w:val="21"/>
          <w:lang w:val="it-IT"/>
        </w:rPr>
        <w:t>luxury</w:t>
      </w:r>
      <w:proofErr w:type="spellEnd"/>
      <w:r w:rsidR="00DD398D">
        <w:rPr>
          <w:sz w:val="21"/>
          <w:lang w:val="it-IT"/>
        </w:rPr>
        <w:t xml:space="preserve"> </w:t>
      </w:r>
      <w:r w:rsidRPr="008964A2">
        <w:rPr>
          <w:sz w:val="21"/>
          <w:lang w:val="it-IT"/>
        </w:rPr>
        <w:t xml:space="preserve">di </w:t>
      </w:r>
      <w:proofErr w:type="spellStart"/>
      <w:r w:rsidRPr="008964A2">
        <w:rPr>
          <w:sz w:val="21"/>
          <w:lang w:val="it-IT"/>
        </w:rPr>
        <w:t>robotaxi</w:t>
      </w:r>
      <w:proofErr w:type="spellEnd"/>
      <w:r w:rsidRPr="008964A2">
        <w:rPr>
          <w:sz w:val="21"/>
          <w:lang w:val="it-IT"/>
        </w:rPr>
        <w:t>, sicuri e tecnologicamente avanzati, sfruttando l’esperienza unica della Classe S</w:t>
      </w:r>
    </w:p>
    <w:p w14:paraId="6E6B0537" w14:textId="79CFC3E5" w:rsidR="008964A2" w:rsidRPr="008964A2" w:rsidRDefault="008964A2" w:rsidP="008964A2">
      <w:pPr>
        <w:pStyle w:val="Paragrafoelenco"/>
        <w:numPr>
          <w:ilvl w:val="0"/>
          <w:numId w:val="1"/>
        </w:numPr>
        <w:tabs>
          <w:tab w:val="left" w:pos="744"/>
        </w:tabs>
        <w:spacing w:before="3" w:line="249" w:lineRule="auto"/>
        <w:ind w:right="754"/>
        <w:rPr>
          <w:sz w:val="21"/>
          <w:lang w:val="it-IT"/>
        </w:rPr>
      </w:pPr>
      <w:r w:rsidRPr="008964A2">
        <w:rPr>
          <w:sz w:val="21"/>
          <w:lang w:val="it-IT"/>
        </w:rPr>
        <w:t>MB.OS, MB.DRIVE e l’approccio rigorosamente orientato alla sicurezza di Mercedes-Benz sono fattori chiave per una guida altamente automatizzata e senza soluzione di continuità</w:t>
      </w:r>
    </w:p>
    <w:p w14:paraId="71209F7C" w14:textId="77777777" w:rsidR="00A25A1F" w:rsidRPr="008964A2" w:rsidRDefault="00A25A1F">
      <w:pPr>
        <w:pStyle w:val="Corpotesto"/>
        <w:spacing w:before="11"/>
        <w:rPr>
          <w:rFonts w:ascii="MB Corpo S Text Office"/>
          <w:lang w:val="it-IT"/>
        </w:rPr>
      </w:pPr>
    </w:p>
    <w:p w14:paraId="35F323F2" w14:textId="3EDD2E05" w:rsidR="00DD398D" w:rsidRPr="00D21184" w:rsidRDefault="00862833" w:rsidP="00D21184">
      <w:pPr>
        <w:pStyle w:val="Corpotesto"/>
        <w:spacing w:before="1" w:line="249" w:lineRule="auto"/>
        <w:ind w:left="228" w:right="152"/>
        <w:rPr>
          <w:lang w:val="it-IT"/>
        </w:rPr>
      </w:pPr>
      <w:r w:rsidRPr="00C13238">
        <w:rPr>
          <w:lang w:val="it-IT"/>
        </w:rPr>
        <w:t>Stuttgart.</w:t>
      </w:r>
      <w:r w:rsidR="00C13238">
        <w:rPr>
          <w:spacing w:val="40"/>
          <w:lang w:val="it-IT"/>
        </w:rPr>
        <w:t xml:space="preserve"> </w:t>
      </w:r>
      <w:r w:rsidR="00DD398D" w:rsidRPr="00C13238">
        <w:rPr>
          <w:lang w:val="it-IT"/>
        </w:rPr>
        <w:t>Mercedes-Benz</w:t>
      </w:r>
      <w:r w:rsidR="00D21184" w:rsidRPr="00C13238">
        <w:rPr>
          <w:lang w:val="it-IT"/>
        </w:rPr>
        <w:t xml:space="preserve"> </w:t>
      </w:r>
      <w:r w:rsidR="00DD398D" w:rsidRPr="00C13238">
        <w:rPr>
          <w:lang w:val="it-IT"/>
        </w:rPr>
        <w:t>sta aprendo</w:t>
      </w:r>
      <w:r w:rsidR="00D21184" w:rsidRPr="00C13238">
        <w:rPr>
          <w:lang w:val="it-IT"/>
        </w:rPr>
        <w:t xml:space="preserve"> </w:t>
      </w:r>
      <w:r w:rsidR="00DD398D" w:rsidRPr="00C13238">
        <w:rPr>
          <w:lang w:val="it-IT"/>
        </w:rPr>
        <w:t xml:space="preserve">una nuova era della guida automatizzata accelerando lo sviluppo di un ecosistema di </w:t>
      </w:r>
      <w:proofErr w:type="spellStart"/>
      <w:r w:rsidR="00DD398D" w:rsidRPr="00C13238">
        <w:rPr>
          <w:lang w:val="it-IT"/>
        </w:rPr>
        <w:t>robotaxi</w:t>
      </w:r>
      <w:proofErr w:type="spellEnd"/>
      <w:r w:rsidR="00DD398D" w:rsidRPr="00C13238">
        <w:rPr>
          <w:lang w:val="it-IT"/>
        </w:rPr>
        <w:t xml:space="preserve">. </w:t>
      </w:r>
      <w:r w:rsidR="00DD398D" w:rsidRPr="00D21184">
        <w:rPr>
          <w:lang w:val="it-IT"/>
        </w:rPr>
        <w:t xml:space="preserve">Forte della sua tradizione di innovazione, la Casa </w:t>
      </w:r>
      <w:r w:rsidR="00D21184" w:rsidRPr="00D21184">
        <w:rPr>
          <w:lang w:val="it-IT"/>
        </w:rPr>
        <w:t>di</w:t>
      </w:r>
      <w:r w:rsidR="00D21184">
        <w:rPr>
          <w:lang w:val="it-IT"/>
        </w:rPr>
        <w:t xml:space="preserve"> Stoccarda</w:t>
      </w:r>
      <w:r w:rsidR="00DD398D" w:rsidRPr="00D21184">
        <w:rPr>
          <w:lang w:val="it-IT"/>
        </w:rPr>
        <w:t xml:space="preserve"> ha scelto la nuova Classe S come veicolo ideale, in grado di combinare lusso, sicurezza e tecnologia all’avanguardia. </w:t>
      </w:r>
      <w:r w:rsidR="00D21184" w:rsidRPr="00D21184">
        <w:rPr>
          <w:lang w:val="it-IT"/>
        </w:rPr>
        <w:t>L’</w:t>
      </w:r>
      <w:r w:rsidR="00D21184">
        <w:rPr>
          <w:lang w:val="it-IT"/>
        </w:rPr>
        <w:t xml:space="preserve">ammiraglia della Stella </w:t>
      </w:r>
      <w:r w:rsidR="00DD398D" w:rsidRPr="00D21184">
        <w:rPr>
          <w:lang w:val="it-IT"/>
        </w:rPr>
        <w:t xml:space="preserve">consente il cosiddetto ‘funzionamento </w:t>
      </w:r>
      <w:proofErr w:type="spellStart"/>
      <w:r w:rsidR="00DD398D" w:rsidRPr="00D21184">
        <w:rPr>
          <w:lang w:val="it-IT"/>
        </w:rPr>
        <w:t>fail</w:t>
      </w:r>
      <w:proofErr w:type="spellEnd"/>
      <w:r w:rsidR="00DD398D" w:rsidRPr="00D21184">
        <w:rPr>
          <w:lang w:val="it-IT"/>
        </w:rPr>
        <w:t>-safe’</w:t>
      </w:r>
      <w:r w:rsidR="00D21184" w:rsidRPr="00D21184">
        <w:rPr>
          <w:lang w:val="it-IT"/>
        </w:rPr>
        <w:t xml:space="preserve"> </w:t>
      </w:r>
      <w:r w:rsidR="00DD398D" w:rsidRPr="00D21184">
        <w:rPr>
          <w:lang w:val="it-IT"/>
        </w:rPr>
        <w:t>, integrando ridondanze per sterzo, frenata, sistemi di calcolo e alimentazione elettrica e, grazie a MB.OS, rappresenta la piattaforma ideale per il lancio di un servizio di shuttle senza conducente in America, Asia, Europa e Medio Oriente.</w:t>
      </w:r>
    </w:p>
    <w:p w14:paraId="4BB6C7CA" w14:textId="77777777" w:rsidR="00DD398D" w:rsidRPr="00D21184" w:rsidRDefault="00DD398D" w:rsidP="00D21184">
      <w:pPr>
        <w:pStyle w:val="Corpotesto"/>
        <w:spacing w:before="1" w:line="249" w:lineRule="auto"/>
        <w:ind w:left="228" w:right="152"/>
        <w:rPr>
          <w:lang w:val="it-IT"/>
        </w:rPr>
      </w:pPr>
    </w:p>
    <w:p w14:paraId="43C4E823" w14:textId="1FA88F76" w:rsidR="00DD398D" w:rsidRPr="00D21184" w:rsidRDefault="00DD398D" w:rsidP="00D21184">
      <w:pPr>
        <w:pStyle w:val="Corpotesto"/>
        <w:spacing w:before="1" w:line="249" w:lineRule="auto"/>
        <w:ind w:left="228" w:right="152"/>
        <w:rPr>
          <w:lang w:val="it-IT"/>
        </w:rPr>
      </w:pPr>
      <w:r w:rsidRPr="00862833">
        <w:rPr>
          <w:lang w:val="it-IT"/>
        </w:rPr>
        <w:t xml:space="preserve">La creazione di un ecosistema aperto richiede le migliori competenze del settore. </w:t>
      </w:r>
      <w:r w:rsidRPr="00D21184">
        <w:rPr>
          <w:lang w:val="it-IT"/>
        </w:rPr>
        <w:t>Per questo Mercedes-Benz sta promuovendo lo sviluppo SAE di Livello 4 in diversi progetti in tutto il mondo, collaborando con partner di primo piano e sfruttando il potenziale del proprio sistema operativo proprietario MB.OS.</w:t>
      </w:r>
    </w:p>
    <w:p w14:paraId="0A4A825B" w14:textId="77777777" w:rsidR="00A25A1F" w:rsidRPr="00D21184" w:rsidRDefault="00A25A1F" w:rsidP="00D21184">
      <w:pPr>
        <w:pStyle w:val="Corpotesto"/>
        <w:spacing w:before="1" w:line="249" w:lineRule="auto"/>
        <w:ind w:left="228" w:right="152"/>
        <w:rPr>
          <w:lang w:val="it-IT"/>
        </w:rPr>
      </w:pPr>
    </w:p>
    <w:p w14:paraId="6777A390" w14:textId="2EAC8043" w:rsidR="00A25A1F" w:rsidRPr="00D21184" w:rsidRDefault="00862833">
      <w:pPr>
        <w:pStyle w:val="Corpotesto"/>
        <w:spacing w:before="1" w:line="249" w:lineRule="auto"/>
        <w:ind w:left="437" w:right="292" w:hanging="1"/>
        <w:jc w:val="center"/>
        <w:rPr>
          <w:rFonts w:ascii="MB Corpo S Text Office" w:hAnsi="MB Corpo S Text Office"/>
          <w:lang w:val="it-IT"/>
        </w:rPr>
      </w:pPr>
      <w:r w:rsidRPr="00D21184">
        <w:rPr>
          <w:rFonts w:ascii="MB Corpo S Text Office" w:hAnsi="MB Corpo S Text Office"/>
          <w:lang w:val="it-IT"/>
        </w:rPr>
        <w:t>“</w:t>
      </w:r>
      <w:r w:rsidR="00D21184" w:rsidRPr="00D21184">
        <w:rPr>
          <w:rFonts w:ascii="MB Corpo S Text Office" w:hAnsi="MB Corpo S Text Office"/>
          <w:lang w:val="it-IT"/>
        </w:rPr>
        <w:t xml:space="preserve">Mercedes-Benz è il pioniere della guida autonoma sicura. Il prossimo passo della nostra roadmap è rendere possibile un’esperienza </w:t>
      </w:r>
      <w:proofErr w:type="spellStart"/>
      <w:r w:rsidR="00D21184" w:rsidRPr="00D21184">
        <w:rPr>
          <w:rFonts w:ascii="MB Corpo S Text Office" w:hAnsi="MB Corpo S Text Office"/>
          <w:lang w:val="it-IT"/>
        </w:rPr>
        <w:t>robotaxi</w:t>
      </w:r>
      <w:proofErr w:type="spellEnd"/>
      <w:r w:rsidR="00D21184" w:rsidRPr="00D21184">
        <w:rPr>
          <w:rFonts w:ascii="MB Corpo S Text Office" w:hAnsi="MB Corpo S Text Office"/>
          <w:lang w:val="it-IT"/>
        </w:rPr>
        <w:t xml:space="preserve"> basata sulla nuova Classe S. Per raggiungere questo obiettivo, possiamo contare su partner leader del settore al nostro fianco. Per noi, queste collaborazioni segnano l’inizio del nostro ingresso nel mercato dei </w:t>
      </w:r>
      <w:proofErr w:type="spellStart"/>
      <w:r w:rsidR="00D21184" w:rsidRPr="00D21184">
        <w:rPr>
          <w:rFonts w:ascii="MB Corpo S Text Office" w:hAnsi="MB Corpo S Text Office"/>
          <w:lang w:val="it-IT"/>
        </w:rPr>
        <w:t>robotaxi</w:t>
      </w:r>
      <w:proofErr w:type="spellEnd"/>
      <w:r w:rsidR="00D21184" w:rsidRPr="00D21184">
        <w:rPr>
          <w:rFonts w:ascii="MB Corpo S Text Office" w:hAnsi="MB Corpo S Text Office"/>
          <w:lang w:val="it-IT"/>
        </w:rPr>
        <w:t>, con la Classe S e MB.OS come piattaforma di riferimento.</w:t>
      </w:r>
      <w:r w:rsidRPr="00D21184">
        <w:rPr>
          <w:rFonts w:ascii="MB Corpo S Text Office" w:hAnsi="MB Corpo S Text Office"/>
          <w:lang w:val="it-IT"/>
        </w:rPr>
        <w:t>”</w:t>
      </w:r>
    </w:p>
    <w:p w14:paraId="73CAC897" w14:textId="77777777" w:rsidR="00A25A1F" w:rsidRDefault="00862833">
      <w:pPr>
        <w:spacing w:before="182" w:line="216" w:lineRule="auto"/>
        <w:ind w:left="1818" w:right="1675"/>
        <w:jc w:val="center"/>
        <w:rPr>
          <w:sz w:val="19"/>
        </w:rPr>
      </w:pPr>
      <w:r>
        <w:rPr>
          <w:sz w:val="19"/>
        </w:rPr>
        <w:t>Jörg</w:t>
      </w:r>
      <w:r>
        <w:rPr>
          <w:spacing w:val="-12"/>
          <w:sz w:val="19"/>
        </w:rPr>
        <w:t xml:space="preserve"> </w:t>
      </w:r>
      <w:r>
        <w:rPr>
          <w:sz w:val="19"/>
        </w:rPr>
        <w:t>Burzer,</w:t>
      </w:r>
      <w:r>
        <w:rPr>
          <w:spacing w:val="-6"/>
          <w:sz w:val="19"/>
        </w:rPr>
        <w:t xml:space="preserve"> </w:t>
      </w:r>
      <w:r>
        <w:rPr>
          <w:sz w:val="19"/>
        </w:rPr>
        <w:t>Member</w:t>
      </w:r>
      <w:r>
        <w:rPr>
          <w:spacing w:val="-11"/>
          <w:sz w:val="19"/>
        </w:rPr>
        <w:t xml:space="preserve"> </w:t>
      </w:r>
      <w:r>
        <w:rPr>
          <w:sz w:val="19"/>
        </w:rPr>
        <w:t>of</w:t>
      </w:r>
      <w:r>
        <w:rPr>
          <w:spacing w:val="-13"/>
          <w:sz w:val="19"/>
        </w:rPr>
        <w:t xml:space="preserve"> </w:t>
      </w:r>
      <w:r>
        <w:rPr>
          <w:sz w:val="19"/>
        </w:rPr>
        <w:t>the</w:t>
      </w:r>
      <w:r>
        <w:rPr>
          <w:spacing w:val="-8"/>
          <w:sz w:val="19"/>
        </w:rPr>
        <w:t xml:space="preserve"> </w:t>
      </w:r>
      <w:r>
        <w:rPr>
          <w:sz w:val="19"/>
        </w:rPr>
        <w:t>Board</w:t>
      </w:r>
      <w:r>
        <w:rPr>
          <w:spacing w:val="-7"/>
          <w:sz w:val="19"/>
        </w:rPr>
        <w:t xml:space="preserve"> </w:t>
      </w:r>
      <w:r>
        <w:rPr>
          <w:sz w:val="19"/>
        </w:rPr>
        <w:t>of</w:t>
      </w:r>
      <w:r>
        <w:rPr>
          <w:spacing w:val="-13"/>
          <w:sz w:val="19"/>
        </w:rPr>
        <w:t xml:space="preserve"> </w:t>
      </w:r>
      <w:r>
        <w:rPr>
          <w:sz w:val="19"/>
        </w:rPr>
        <w:t>Management</w:t>
      </w:r>
      <w:r>
        <w:rPr>
          <w:spacing w:val="-7"/>
          <w:sz w:val="19"/>
        </w:rPr>
        <w:t xml:space="preserve"> </w:t>
      </w:r>
      <w:r>
        <w:rPr>
          <w:sz w:val="19"/>
        </w:rPr>
        <w:t>of</w:t>
      </w:r>
      <w:r>
        <w:rPr>
          <w:spacing w:val="-11"/>
          <w:sz w:val="19"/>
        </w:rPr>
        <w:t xml:space="preserve"> </w:t>
      </w:r>
      <w:r>
        <w:rPr>
          <w:sz w:val="19"/>
        </w:rPr>
        <w:t>Mercedes-Benz</w:t>
      </w:r>
      <w:r>
        <w:rPr>
          <w:spacing w:val="-10"/>
          <w:sz w:val="19"/>
        </w:rPr>
        <w:t xml:space="preserve"> </w:t>
      </w:r>
      <w:r>
        <w:rPr>
          <w:sz w:val="19"/>
        </w:rPr>
        <w:t>Group</w:t>
      </w:r>
      <w:r>
        <w:rPr>
          <w:spacing w:val="-11"/>
          <w:sz w:val="19"/>
        </w:rPr>
        <w:t xml:space="preserve"> </w:t>
      </w:r>
      <w:r>
        <w:rPr>
          <w:sz w:val="19"/>
        </w:rPr>
        <w:t>AG. Chief Technology Officer, Development &amp; Procurement</w:t>
      </w:r>
    </w:p>
    <w:p w14:paraId="457E3DAB" w14:textId="77777777" w:rsidR="00A25A1F" w:rsidRDefault="00A25A1F">
      <w:pPr>
        <w:pStyle w:val="Corpotesto"/>
        <w:spacing w:before="48"/>
        <w:rPr>
          <w:sz w:val="19"/>
        </w:rPr>
      </w:pPr>
    </w:p>
    <w:p w14:paraId="38B8AE32" w14:textId="316DE9FD" w:rsidR="00481A55" w:rsidRPr="00481A55" w:rsidRDefault="00481A55" w:rsidP="00481A55">
      <w:pPr>
        <w:pStyle w:val="Corpotesto"/>
        <w:spacing w:before="1" w:line="249" w:lineRule="auto"/>
        <w:ind w:left="228" w:right="152"/>
        <w:rPr>
          <w:lang w:val="it-IT"/>
        </w:rPr>
      </w:pPr>
      <w:r w:rsidRPr="00481A55">
        <w:rPr>
          <w:lang w:val="it-IT"/>
        </w:rPr>
        <w:t xml:space="preserve">Mercedes-Benz e NVIDIA stanno collaborando per creare un ecosistema di </w:t>
      </w:r>
      <w:proofErr w:type="spellStart"/>
      <w:r w:rsidRPr="00481A55">
        <w:rPr>
          <w:lang w:val="it-IT"/>
        </w:rPr>
        <w:t>robotaxi</w:t>
      </w:r>
      <w:proofErr w:type="spellEnd"/>
      <w:r w:rsidRPr="00481A55">
        <w:rPr>
          <w:lang w:val="it-IT"/>
        </w:rPr>
        <w:t xml:space="preserve"> insieme a Uber, basato sulla nuova Classe</w:t>
      </w:r>
      <w:r>
        <w:rPr>
          <w:lang w:val="it-IT"/>
        </w:rPr>
        <w:t xml:space="preserve"> </w:t>
      </w:r>
      <w:r w:rsidRPr="00481A55">
        <w:rPr>
          <w:lang w:val="it-IT"/>
        </w:rPr>
        <w:t>S. NVIDIA implementerà la propria architettura NVIDIA DRIVE Hyperion e il software NVIDIA DRIVE AV L4 full-</w:t>
      </w:r>
      <w:proofErr w:type="spellStart"/>
      <w:r w:rsidRPr="00481A55">
        <w:rPr>
          <w:lang w:val="it-IT"/>
        </w:rPr>
        <w:t>stack</w:t>
      </w:r>
      <w:proofErr w:type="spellEnd"/>
      <w:r w:rsidRPr="00481A55">
        <w:rPr>
          <w:lang w:val="it-IT"/>
        </w:rPr>
        <w:t xml:space="preserve">. La piattaforma sarà ulteriormente potenziata dai modelli open AI NVIDIA </w:t>
      </w:r>
      <w:proofErr w:type="spellStart"/>
      <w:r w:rsidRPr="00481A55">
        <w:rPr>
          <w:lang w:val="it-IT"/>
        </w:rPr>
        <w:t>Alpamayo</w:t>
      </w:r>
      <w:proofErr w:type="spellEnd"/>
      <w:r w:rsidRPr="00481A55">
        <w:rPr>
          <w:lang w:val="it-IT"/>
        </w:rPr>
        <w:t>, dagli strumenti di simulazione e dai dataset, al fine di portare un’autonomia basata sul ragionamento e orientata prioritariamente alla sicurezza. Mercedes-Benz e NVIDIA vantano una solida collaborazione nello sviluppo della guida automatizzata, che sfrutta l’esperienza di NVIDIA nello sviluppo di software basato sull’intelligenza artificiale per la nuova generazione di sistemi ADAS di Mercedes-Benz.</w:t>
      </w:r>
    </w:p>
    <w:p w14:paraId="1FFF8251" w14:textId="77777777" w:rsidR="00481A55" w:rsidRPr="00481A55" w:rsidRDefault="00481A55" w:rsidP="00481A55">
      <w:pPr>
        <w:pStyle w:val="Corpotesto"/>
        <w:spacing w:before="1" w:line="249" w:lineRule="auto"/>
        <w:ind w:left="228" w:right="152"/>
        <w:rPr>
          <w:lang w:val="it-IT"/>
        </w:rPr>
      </w:pPr>
    </w:p>
    <w:p w14:paraId="1657E0FA" w14:textId="741C0372" w:rsidR="00481A55" w:rsidRPr="00481A55" w:rsidRDefault="00481A55" w:rsidP="00481A55">
      <w:pPr>
        <w:pStyle w:val="Corpotesto"/>
        <w:spacing w:before="1" w:line="249" w:lineRule="auto"/>
        <w:ind w:left="228" w:right="152"/>
        <w:rPr>
          <w:lang w:val="it-IT"/>
        </w:rPr>
      </w:pPr>
      <w:r w:rsidRPr="00481A55">
        <w:rPr>
          <w:lang w:val="it-IT"/>
        </w:rPr>
        <w:t xml:space="preserve">Alla fine dello scorso anno, la Casa automobilistica ha annunciato un ulteriore progetto di Livello 4 in collaborazione con </w:t>
      </w:r>
      <w:proofErr w:type="spellStart"/>
      <w:r w:rsidRPr="00481A55">
        <w:rPr>
          <w:lang w:val="it-IT"/>
        </w:rPr>
        <w:t>Momenta</w:t>
      </w:r>
      <w:proofErr w:type="spellEnd"/>
      <w:r w:rsidRPr="00481A55">
        <w:rPr>
          <w:lang w:val="it-IT"/>
        </w:rPr>
        <w:t xml:space="preserve"> per sviluppare un’esperienza </w:t>
      </w:r>
      <w:proofErr w:type="spellStart"/>
      <w:r w:rsidRPr="00481A55">
        <w:rPr>
          <w:lang w:val="it-IT"/>
        </w:rPr>
        <w:t>robotaxi</w:t>
      </w:r>
      <w:proofErr w:type="spellEnd"/>
      <w:r w:rsidRPr="00481A55">
        <w:rPr>
          <w:lang w:val="it-IT"/>
        </w:rPr>
        <w:t xml:space="preserve"> basata sulla nuova Classe S. Il fornitore </w:t>
      </w:r>
      <w:r w:rsidRPr="00481A55">
        <w:rPr>
          <w:lang w:val="it-IT"/>
        </w:rPr>
        <w:lastRenderedPageBreak/>
        <w:t xml:space="preserve">di servizi di </w:t>
      </w:r>
      <w:proofErr w:type="gramStart"/>
      <w:r w:rsidRPr="00481A55">
        <w:rPr>
          <w:lang w:val="it-IT"/>
        </w:rPr>
        <w:t>mobilità</w:t>
      </w:r>
      <w:proofErr w:type="gramEnd"/>
      <w:r w:rsidRPr="00481A55">
        <w:rPr>
          <w:lang w:val="it-IT"/>
        </w:rPr>
        <w:t xml:space="preserve"> Lumo, società controllata dell’azienda tecnologica K2, prevede di gestire </w:t>
      </w:r>
      <w:r>
        <w:rPr>
          <w:lang w:val="it-IT"/>
        </w:rPr>
        <w:t xml:space="preserve">gli </w:t>
      </w:r>
      <w:r w:rsidRPr="00481A55">
        <w:rPr>
          <w:lang w:val="it-IT"/>
        </w:rPr>
        <w:t xml:space="preserve">shuttle inizialmente ad Abu Dhabi, con la possibilità di estendere il servizio ad altre località in futuro. I primi veicoli di test </w:t>
      </w:r>
      <w:proofErr w:type="spellStart"/>
      <w:r w:rsidRPr="00481A55">
        <w:rPr>
          <w:lang w:val="it-IT"/>
        </w:rPr>
        <w:t>robotaxi</w:t>
      </w:r>
      <w:proofErr w:type="spellEnd"/>
      <w:r w:rsidRPr="00481A55">
        <w:rPr>
          <w:lang w:val="it-IT"/>
        </w:rPr>
        <w:t xml:space="preserve"> basati sulla Classe S saranno immessi sulle strade di Abu Dhabi nel corso di quest’anno.</w:t>
      </w:r>
    </w:p>
    <w:p w14:paraId="2D1A0661" w14:textId="6C4E12A6" w:rsidR="00A25A1F" w:rsidRPr="00862833" w:rsidRDefault="00A25A1F" w:rsidP="00481A55">
      <w:pPr>
        <w:pStyle w:val="Corpotesto"/>
        <w:spacing w:line="249" w:lineRule="auto"/>
        <w:ind w:right="195"/>
        <w:jc w:val="both"/>
        <w:rPr>
          <w:lang w:val="it-IT"/>
        </w:rPr>
      </w:pPr>
    </w:p>
    <w:p w14:paraId="5A7380E4" w14:textId="77777777" w:rsidR="00A25A1F" w:rsidRPr="00862833" w:rsidRDefault="00A25A1F">
      <w:pPr>
        <w:pStyle w:val="Corpotesto"/>
        <w:rPr>
          <w:lang w:val="it-IT"/>
        </w:rPr>
      </w:pPr>
    </w:p>
    <w:p w14:paraId="1C2499E0" w14:textId="77777777" w:rsidR="00A25A1F" w:rsidRPr="00862833" w:rsidRDefault="00A25A1F">
      <w:pPr>
        <w:pStyle w:val="Corpotesto"/>
        <w:spacing w:before="24"/>
        <w:rPr>
          <w:lang w:val="it-IT"/>
        </w:rPr>
      </w:pPr>
    </w:p>
    <w:p w14:paraId="236C75A4" w14:textId="77777777" w:rsidR="00A25A1F" w:rsidRPr="00862833" w:rsidRDefault="00A25A1F">
      <w:pPr>
        <w:pStyle w:val="Corpotesto"/>
        <w:rPr>
          <w:sz w:val="15"/>
          <w:lang w:val="it-IT"/>
        </w:rPr>
      </w:pPr>
    </w:p>
    <w:p w14:paraId="12E9DA7D" w14:textId="77777777" w:rsidR="00A25A1F" w:rsidRPr="00862833" w:rsidRDefault="00A25A1F">
      <w:pPr>
        <w:pStyle w:val="Corpotesto"/>
        <w:rPr>
          <w:sz w:val="15"/>
          <w:lang w:val="it-IT"/>
        </w:rPr>
      </w:pPr>
    </w:p>
    <w:p w14:paraId="306FB2F2" w14:textId="77777777" w:rsidR="00A25A1F" w:rsidRPr="00862833" w:rsidRDefault="00A25A1F">
      <w:pPr>
        <w:pStyle w:val="Corpotesto"/>
        <w:rPr>
          <w:sz w:val="15"/>
          <w:lang w:val="it-IT"/>
        </w:rPr>
      </w:pPr>
    </w:p>
    <w:p w14:paraId="4830B6F8" w14:textId="77777777" w:rsidR="00A25A1F" w:rsidRPr="00862833" w:rsidRDefault="00A25A1F">
      <w:pPr>
        <w:pStyle w:val="Corpotesto"/>
        <w:rPr>
          <w:sz w:val="15"/>
          <w:lang w:val="it-IT"/>
        </w:rPr>
      </w:pPr>
    </w:p>
    <w:p w14:paraId="0FE825C2" w14:textId="77777777" w:rsidR="00A25A1F" w:rsidRPr="00862833" w:rsidRDefault="00A25A1F">
      <w:pPr>
        <w:pStyle w:val="Corpotesto"/>
        <w:rPr>
          <w:sz w:val="15"/>
          <w:lang w:val="it-IT"/>
        </w:rPr>
      </w:pPr>
    </w:p>
    <w:p w14:paraId="57FD38E6" w14:textId="77777777" w:rsidR="00A25A1F" w:rsidRPr="00862833" w:rsidRDefault="00A25A1F">
      <w:pPr>
        <w:pStyle w:val="Corpotesto"/>
        <w:rPr>
          <w:sz w:val="15"/>
          <w:lang w:val="it-IT"/>
        </w:rPr>
      </w:pPr>
    </w:p>
    <w:p w14:paraId="287CBCF4" w14:textId="77777777" w:rsidR="00A25A1F" w:rsidRPr="00862833" w:rsidRDefault="00A25A1F">
      <w:pPr>
        <w:pStyle w:val="Corpotesto"/>
        <w:rPr>
          <w:sz w:val="15"/>
          <w:lang w:val="it-IT"/>
        </w:rPr>
      </w:pPr>
    </w:p>
    <w:p w14:paraId="5469979C" w14:textId="77777777" w:rsidR="00A25A1F" w:rsidRPr="00862833" w:rsidRDefault="00A25A1F">
      <w:pPr>
        <w:pStyle w:val="Corpotesto"/>
        <w:rPr>
          <w:sz w:val="15"/>
          <w:lang w:val="it-IT"/>
        </w:rPr>
      </w:pPr>
    </w:p>
    <w:p w14:paraId="71EA13A3" w14:textId="77777777" w:rsidR="00A25A1F" w:rsidRPr="00862833" w:rsidRDefault="00A25A1F">
      <w:pPr>
        <w:pStyle w:val="Corpotesto"/>
        <w:rPr>
          <w:sz w:val="15"/>
          <w:lang w:val="it-IT"/>
        </w:rPr>
      </w:pPr>
    </w:p>
    <w:p w14:paraId="3C00377F" w14:textId="77777777" w:rsidR="00A25A1F" w:rsidRPr="00862833" w:rsidRDefault="00A25A1F">
      <w:pPr>
        <w:pStyle w:val="Corpotesto"/>
        <w:rPr>
          <w:sz w:val="15"/>
          <w:lang w:val="it-IT"/>
        </w:rPr>
      </w:pPr>
    </w:p>
    <w:p w14:paraId="6F5DD089" w14:textId="77777777" w:rsidR="00A25A1F" w:rsidRPr="00862833" w:rsidRDefault="00A25A1F">
      <w:pPr>
        <w:pStyle w:val="Corpotesto"/>
        <w:rPr>
          <w:sz w:val="15"/>
          <w:lang w:val="it-IT"/>
        </w:rPr>
      </w:pPr>
    </w:p>
    <w:p w14:paraId="7D1609F5" w14:textId="77777777" w:rsidR="00A25A1F" w:rsidRPr="00862833" w:rsidRDefault="00A25A1F">
      <w:pPr>
        <w:pStyle w:val="Corpotesto"/>
        <w:rPr>
          <w:sz w:val="15"/>
          <w:lang w:val="it-IT"/>
        </w:rPr>
      </w:pPr>
    </w:p>
    <w:p w14:paraId="5188F550" w14:textId="77777777" w:rsidR="00A25A1F" w:rsidRPr="00862833" w:rsidRDefault="00A25A1F">
      <w:pPr>
        <w:pStyle w:val="Corpotesto"/>
        <w:rPr>
          <w:sz w:val="15"/>
          <w:lang w:val="it-IT"/>
        </w:rPr>
      </w:pPr>
    </w:p>
    <w:p w14:paraId="0E37DAE7" w14:textId="77777777" w:rsidR="00A25A1F" w:rsidRPr="00862833" w:rsidRDefault="00A25A1F">
      <w:pPr>
        <w:pStyle w:val="Corpotesto"/>
        <w:rPr>
          <w:sz w:val="15"/>
          <w:lang w:val="it-IT"/>
        </w:rPr>
      </w:pPr>
    </w:p>
    <w:p w14:paraId="0FD5856C" w14:textId="77777777" w:rsidR="00A25A1F" w:rsidRPr="00862833" w:rsidRDefault="00A25A1F">
      <w:pPr>
        <w:pStyle w:val="Corpotesto"/>
        <w:rPr>
          <w:sz w:val="15"/>
          <w:lang w:val="it-IT"/>
        </w:rPr>
      </w:pPr>
    </w:p>
    <w:p w14:paraId="0D6C27E0" w14:textId="77777777" w:rsidR="00A25A1F" w:rsidRPr="00862833" w:rsidRDefault="00A25A1F">
      <w:pPr>
        <w:pStyle w:val="Corpotesto"/>
        <w:rPr>
          <w:sz w:val="15"/>
          <w:lang w:val="it-IT"/>
        </w:rPr>
      </w:pPr>
    </w:p>
    <w:p w14:paraId="0942733A" w14:textId="77777777" w:rsidR="00A25A1F" w:rsidRPr="00862833" w:rsidRDefault="00A25A1F">
      <w:pPr>
        <w:pStyle w:val="Corpotesto"/>
        <w:rPr>
          <w:sz w:val="15"/>
          <w:lang w:val="it-IT"/>
        </w:rPr>
      </w:pPr>
    </w:p>
    <w:p w14:paraId="554B2A0C" w14:textId="77777777" w:rsidR="00A25A1F" w:rsidRPr="00862833" w:rsidRDefault="00A25A1F">
      <w:pPr>
        <w:pStyle w:val="Corpotesto"/>
        <w:rPr>
          <w:sz w:val="15"/>
          <w:lang w:val="it-IT"/>
        </w:rPr>
      </w:pPr>
    </w:p>
    <w:p w14:paraId="3F98EE1E" w14:textId="77777777" w:rsidR="00A25A1F" w:rsidRPr="00862833" w:rsidRDefault="00A25A1F">
      <w:pPr>
        <w:pStyle w:val="Corpotesto"/>
        <w:rPr>
          <w:sz w:val="15"/>
          <w:lang w:val="it-IT"/>
        </w:rPr>
      </w:pPr>
    </w:p>
    <w:p w14:paraId="68F3D3FB" w14:textId="77777777" w:rsidR="00A25A1F" w:rsidRPr="00862833" w:rsidRDefault="00A25A1F">
      <w:pPr>
        <w:pStyle w:val="Corpotesto"/>
        <w:spacing w:before="149"/>
        <w:rPr>
          <w:sz w:val="15"/>
          <w:lang w:val="it-IT"/>
        </w:rPr>
      </w:pPr>
    </w:p>
    <w:p w14:paraId="6D183147" w14:textId="0A2E492B" w:rsidR="00A25A1F" w:rsidRPr="00862833" w:rsidRDefault="00A25A1F">
      <w:pPr>
        <w:ind w:right="74"/>
        <w:jc w:val="right"/>
        <w:rPr>
          <w:sz w:val="15"/>
          <w:lang w:val="it-IT"/>
        </w:rPr>
      </w:pPr>
    </w:p>
    <w:sectPr w:rsidR="00A25A1F" w:rsidRPr="00862833">
      <w:pgSz w:w="11910" w:h="16840"/>
      <w:pgMar w:top="1340" w:right="566"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B Corpo S Text Office">
    <w:panose1 w:val="020B0504050000000004"/>
    <w:charset w:val="00"/>
    <w:family w:val="swiss"/>
    <w:pitch w:val="variable"/>
    <w:sig w:usb0="20000007" w:usb1="00000003"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42E"/>
    <w:multiLevelType w:val="hybridMultilevel"/>
    <w:tmpl w:val="F8881730"/>
    <w:lvl w:ilvl="0" w:tplc="EFB82514">
      <w:numFmt w:val="bullet"/>
      <w:lvlText w:val="•"/>
      <w:lvlJc w:val="left"/>
      <w:pPr>
        <w:ind w:left="743" w:hanging="301"/>
      </w:pPr>
      <w:rPr>
        <w:rFonts w:ascii="MB Corpo S Text Office" w:eastAsia="MB Corpo S Text Office" w:hAnsi="MB Corpo S Text Office" w:cs="MB Corpo S Text Office" w:hint="default"/>
        <w:b w:val="0"/>
        <w:bCs w:val="0"/>
        <w:i w:val="0"/>
        <w:iCs w:val="0"/>
        <w:spacing w:val="0"/>
        <w:w w:val="100"/>
        <w:sz w:val="21"/>
        <w:szCs w:val="21"/>
        <w:lang w:val="en-US" w:eastAsia="en-US" w:bidi="ar-SA"/>
      </w:rPr>
    </w:lvl>
    <w:lvl w:ilvl="1" w:tplc="FA84659E">
      <w:numFmt w:val="bullet"/>
      <w:lvlText w:val="•"/>
      <w:lvlJc w:val="left"/>
      <w:pPr>
        <w:ind w:left="1686" w:hanging="301"/>
      </w:pPr>
      <w:rPr>
        <w:rFonts w:hint="default"/>
        <w:lang w:val="en-US" w:eastAsia="en-US" w:bidi="ar-SA"/>
      </w:rPr>
    </w:lvl>
    <w:lvl w:ilvl="2" w:tplc="E542BBA4">
      <w:numFmt w:val="bullet"/>
      <w:lvlText w:val="•"/>
      <w:lvlJc w:val="left"/>
      <w:pPr>
        <w:ind w:left="2633" w:hanging="301"/>
      </w:pPr>
      <w:rPr>
        <w:rFonts w:hint="default"/>
        <w:lang w:val="en-US" w:eastAsia="en-US" w:bidi="ar-SA"/>
      </w:rPr>
    </w:lvl>
    <w:lvl w:ilvl="3" w:tplc="293AF798">
      <w:numFmt w:val="bullet"/>
      <w:lvlText w:val="•"/>
      <w:lvlJc w:val="left"/>
      <w:pPr>
        <w:ind w:left="3580" w:hanging="301"/>
      </w:pPr>
      <w:rPr>
        <w:rFonts w:hint="default"/>
        <w:lang w:val="en-US" w:eastAsia="en-US" w:bidi="ar-SA"/>
      </w:rPr>
    </w:lvl>
    <w:lvl w:ilvl="4" w:tplc="275E835A">
      <w:numFmt w:val="bullet"/>
      <w:lvlText w:val="•"/>
      <w:lvlJc w:val="left"/>
      <w:pPr>
        <w:ind w:left="4526" w:hanging="301"/>
      </w:pPr>
      <w:rPr>
        <w:rFonts w:hint="default"/>
        <w:lang w:val="en-US" w:eastAsia="en-US" w:bidi="ar-SA"/>
      </w:rPr>
    </w:lvl>
    <w:lvl w:ilvl="5" w:tplc="AD04208C">
      <w:numFmt w:val="bullet"/>
      <w:lvlText w:val="•"/>
      <w:lvlJc w:val="left"/>
      <w:pPr>
        <w:ind w:left="5473" w:hanging="301"/>
      </w:pPr>
      <w:rPr>
        <w:rFonts w:hint="default"/>
        <w:lang w:val="en-US" w:eastAsia="en-US" w:bidi="ar-SA"/>
      </w:rPr>
    </w:lvl>
    <w:lvl w:ilvl="6" w:tplc="DC50828A">
      <w:numFmt w:val="bullet"/>
      <w:lvlText w:val="•"/>
      <w:lvlJc w:val="left"/>
      <w:pPr>
        <w:ind w:left="6420" w:hanging="301"/>
      </w:pPr>
      <w:rPr>
        <w:rFonts w:hint="default"/>
        <w:lang w:val="en-US" w:eastAsia="en-US" w:bidi="ar-SA"/>
      </w:rPr>
    </w:lvl>
    <w:lvl w:ilvl="7" w:tplc="4EA6C1D4">
      <w:numFmt w:val="bullet"/>
      <w:lvlText w:val="•"/>
      <w:lvlJc w:val="left"/>
      <w:pPr>
        <w:ind w:left="7367" w:hanging="301"/>
      </w:pPr>
      <w:rPr>
        <w:rFonts w:hint="default"/>
        <w:lang w:val="en-US" w:eastAsia="en-US" w:bidi="ar-SA"/>
      </w:rPr>
    </w:lvl>
    <w:lvl w:ilvl="8" w:tplc="8736C868">
      <w:numFmt w:val="bullet"/>
      <w:lvlText w:val="•"/>
      <w:lvlJc w:val="left"/>
      <w:pPr>
        <w:ind w:left="8313" w:hanging="301"/>
      </w:pPr>
      <w:rPr>
        <w:rFonts w:hint="default"/>
        <w:lang w:val="en-US" w:eastAsia="en-US" w:bidi="ar-SA"/>
      </w:rPr>
    </w:lvl>
  </w:abstractNum>
  <w:num w:numId="1" w16cid:durableId="626201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A1F"/>
    <w:rsid w:val="001835BB"/>
    <w:rsid w:val="00481A55"/>
    <w:rsid w:val="005205E5"/>
    <w:rsid w:val="00862833"/>
    <w:rsid w:val="008964A2"/>
    <w:rsid w:val="00A25A1F"/>
    <w:rsid w:val="00C13238"/>
    <w:rsid w:val="00D21184"/>
    <w:rsid w:val="00DD39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532AE"/>
  <w15:docId w15:val="{404825D5-B727-46B0-BB05-A41ADB24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B Corpo S Text Office Light" w:eastAsia="MB Corpo S Text Office Light" w:hAnsi="MB Corpo S Text Office Light" w:cs="MB Corpo S Text Office Light"/>
    </w:rPr>
  </w:style>
  <w:style w:type="paragraph" w:styleId="Titolo1">
    <w:name w:val="heading 1"/>
    <w:basedOn w:val="Normale"/>
    <w:uiPriority w:val="9"/>
    <w:qFormat/>
    <w:pPr>
      <w:ind w:left="227" w:right="152"/>
      <w:outlineLvl w:val="0"/>
    </w:pPr>
    <w:rPr>
      <w:rFonts w:ascii="MB Corpo A Title Cond Office" w:eastAsia="MB Corpo A Title Cond Office" w:hAnsi="MB Corpo A Title Cond Office" w:cs="MB Corpo A Title Cond Office"/>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Paragrafoelenco">
    <w:name w:val="List Paragraph"/>
    <w:basedOn w:val="Normale"/>
    <w:uiPriority w:val="1"/>
    <w:qFormat/>
    <w:pPr>
      <w:ind w:left="744" w:right="127" w:hanging="301"/>
    </w:pPr>
    <w:rPr>
      <w:rFonts w:ascii="MB Corpo S Text Office" w:eastAsia="MB Corpo S Text Office" w:hAnsi="MB Corpo S Text Office" w:cs="MB Corpo S Text Office"/>
    </w:rPr>
  </w:style>
  <w:style w:type="paragraph" w:customStyle="1" w:styleId="TableParagraph">
    <w:name w:val="Table Paragraph"/>
    <w:basedOn w:val="Normale"/>
    <w:uiPriority w:val="1"/>
    <w:qFormat/>
    <w:pPr>
      <w:spacing w:line="169" w:lineRule="exact"/>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3092</Characters>
  <Application>Microsoft Office Word</Application>
  <DocSecurity>0</DocSecurity>
  <Lines>79</Lines>
  <Paragraphs>15</Paragraphs>
  <ScaleCrop>false</ScaleCrop>
  <HeadingPairs>
    <vt:vector size="2" baseType="variant">
      <vt:variant>
        <vt:lpstr>Titolo</vt:lpstr>
      </vt:variant>
      <vt:variant>
        <vt:i4>1</vt:i4>
      </vt:variant>
    </vt:vector>
  </HeadingPairs>
  <TitlesOfParts>
    <vt:vector size="1" baseType="lpstr">
      <vt:lpstr>Press Information</vt:lpstr>
    </vt:vector>
  </TitlesOfParts>
  <Company>Mercedes-Benz AG</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SC/XM</dc:creator>
  <dc:description/>
  <cp:lastModifiedBy>Amarisse, Luca (183)</cp:lastModifiedBy>
  <cp:revision>4</cp:revision>
  <dcterms:created xsi:type="dcterms:W3CDTF">2026-01-29T10:25:00Z</dcterms:created>
  <dcterms:modified xsi:type="dcterms:W3CDTF">2026-01-29T18:02:00Z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0x0101007EE6AB6ED074D342A073E6AABDA55735</vt:lpwstr>
  </property>
  <property fmtid="{D5CDD505-2E9C-101B-9397-08002B2CF9AE}" pid="3" name="Created">
    <vt:filetime>2026-01-28T00:00:00Z</vt:filetime>
  </property>
  <property fmtid="{D5CDD505-2E9C-101B-9397-08002B2CF9AE}" pid="4" name="Creator">
    <vt:lpwstr>Acrobat PDFMaker 25 für Word</vt:lpwstr>
  </property>
  <property fmtid="{D5CDD505-2E9C-101B-9397-08002B2CF9AE}" pid="5" name="LastSaved">
    <vt:filetime>2026-01-29T00:00:00Z</vt:filetime>
  </property>
  <property fmtid="{D5CDD505-2E9C-101B-9397-08002B2CF9AE}" pid="6" name="MSIP_Label_924dbb1d-991d-4bbd-aad5-33bac1d8ffaf_ActionId">
    <vt:lpwstr>b66b39c0-96f5-4422-abf1-cdb3e63566a7</vt:lpwstr>
  </property>
  <property fmtid="{D5CDD505-2E9C-101B-9397-08002B2CF9AE}" pid="7" name="MSIP_Label_924dbb1d-991d-4bbd-aad5-33bac1d8ffaf_ContentBits">
    <vt:lpwstr>0</vt:lpwstr>
  </property>
  <property fmtid="{D5CDD505-2E9C-101B-9397-08002B2CF9AE}" pid="8" name="MSIP_Label_924dbb1d-991d-4bbd-aad5-33bac1d8ffaf_Enabled">
    <vt:lpwstr>true</vt:lpwstr>
  </property>
  <property fmtid="{D5CDD505-2E9C-101B-9397-08002B2CF9AE}" pid="9" name="MSIP_Label_924dbb1d-991d-4bbd-aad5-33bac1d8ffaf_Method">
    <vt:lpwstr>Standard</vt:lpwstr>
  </property>
  <property fmtid="{D5CDD505-2E9C-101B-9397-08002B2CF9AE}" pid="10" name="MSIP_Label_924dbb1d-991d-4bbd-aad5-33bac1d8ffaf_Name">
    <vt:lpwstr>924dbb1d-991d-4bbd-aad5-33bac1d8ffaf</vt:lpwstr>
  </property>
  <property fmtid="{D5CDD505-2E9C-101B-9397-08002B2CF9AE}" pid="11" name="MSIP_Label_924dbb1d-991d-4bbd-aad5-33bac1d8ffaf_SetDate">
    <vt:lpwstr>2025-01-30T11:51:00Z</vt:lpwstr>
  </property>
  <property fmtid="{D5CDD505-2E9C-101B-9397-08002B2CF9AE}" pid="12" name="MSIP_Label_924dbb1d-991d-4bbd-aad5-33bac1d8ffaf_SiteId">
    <vt:lpwstr>9652d7c2-1ccf-4940-8151-4a92bd474ed0</vt:lpwstr>
  </property>
  <property fmtid="{D5CDD505-2E9C-101B-9397-08002B2CF9AE}" pid="13" name="MediaServiceImageTags">
    <vt:lpwstr/>
  </property>
  <property fmtid="{D5CDD505-2E9C-101B-9397-08002B2CF9AE}" pid="14" name="Producer">
    <vt:lpwstr>Adobe PDF Library 25.1.86</vt:lpwstr>
  </property>
  <property fmtid="{D5CDD505-2E9C-101B-9397-08002B2CF9AE}" pid="15" name="SourceModified">
    <vt:lpwstr/>
  </property>
  <property fmtid="{D5CDD505-2E9C-101B-9397-08002B2CF9AE}" pid="16" name="docLang">
    <vt:lpwstr>en</vt:lpwstr>
  </property>
</Properties>
</file>