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B11129" w14:paraId="5973A7E7" w14:textId="77777777" w:rsidTr="00B03193">
        <w:trPr>
          <w:trHeight w:val="561"/>
        </w:trPr>
        <w:tc>
          <w:tcPr>
            <w:tcW w:w="7195" w:type="dxa"/>
            <w:vMerge w:val="restart"/>
            <w:tcMar>
              <w:left w:w="0" w:type="dxa"/>
              <w:right w:w="0" w:type="dxa"/>
            </w:tcMar>
          </w:tcPr>
          <w:p w14:paraId="02538F3B" w14:textId="0D7429FC" w:rsidR="00317376" w:rsidRPr="00B11129" w:rsidRDefault="00317376" w:rsidP="002432DF">
            <w:pPr>
              <w:pStyle w:val="D03Pressinformation"/>
              <w:framePr w:hSpace="0" w:wrap="auto" w:vAnchor="margin" w:hAnchor="text" w:yAlign="inline"/>
            </w:pPr>
          </w:p>
        </w:tc>
        <w:tc>
          <w:tcPr>
            <w:tcW w:w="2710" w:type="dxa"/>
            <w:tcMar>
              <w:left w:w="0" w:type="dxa"/>
              <w:right w:w="0" w:type="dxa"/>
            </w:tcMar>
            <w:vAlign w:val="bottom"/>
          </w:tcPr>
          <w:p w14:paraId="5AAA7C69" w14:textId="77777777" w:rsidR="004C5B6A" w:rsidRPr="00B11129" w:rsidRDefault="004C5B6A" w:rsidP="00B03193">
            <w:pPr>
              <w:pStyle w:val="D02Legalentity"/>
              <w:framePr w:wrap="auto"/>
            </w:pPr>
          </w:p>
        </w:tc>
      </w:tr>
      <w:tr w:rsidR="00317376" w:rsidRPr="00B11129" w14:paraId="01AE01FA" w14:textId="77777777" w:rsidTr="00B03193">
        <w:trPr>
          <w:trHeight w:val="374"/>
        </w:trPr>
        <w:tc>
          <w:tcPr>
            <w:tcW w:w="7195" w:type="dxa"/>
            <w:vMerge/>
            <w:tcMar>
              <w:left w:w="0" w:type="dxa"/>
              <w:right w:w="0" w:type="dxa"/>
            </w:tcMar>
          </w:tcPr>
          <w:p w14:paraId="44FD3F01" w14:textId="77777777" w:rsidR="00317376" w:rsidRPr="00B11129" w:rsidRDefault="00317376" w:rsidP="00B03193">
            <w:pPr>
              <w:pStyle w:val="D03Pressinformation"/>
              <w:framePr w:hSpace="0" w:wrap="auto" w:vAnchor="margin" w:hAnchor="text" w:yAlign="inline"/>
            </w:pPr>
          </w:p>
        </w:tc>
        <w:tc>
          <w:tcPr>
            <w:tcW w:w="2710" w:type="dxa"/>
            <w:tcMar>
              <w:left w:w="0" w:type="dxa"/>
              <w:right w:w="0" w:type="dxa"/>
            </w:tcMar>
            <w:vAlign w:val="bottom"/>
          </w:tcPr>
          <w:p w14:paraId="4266ED65" w14:textId="77777777" w:rsidR="00317376" w:rsidRPr="00B11129" w:rsidRDefault="00A7361A" w:rsidP="00B03193">
            <w:pPr>
              <w:pStyle w:val="D03Pressinformation"/>
              <w:framePr w:hSpace="0" w:wrap="auto" w:vAnchor="margin" w:hAnchor="text" w:yAlign="inline"/>
              <w:rPr>
                <w:szCs w:val="21"/>
              </w:rPr>
            </w:pPr>
            <w:r w:rsidRPr="00B11129">
              <w:rPr>
                <w:szCs w:val="21"/>
              </w:rPr>
              <w:fldChar w:fldCharType="begin">
                <w:ffData>
                  <w:name w:val="Text2"/>
                  <w:enabled/>
                  <w:calcOnExit w:val="0"/>
                  <w:textInput>
                    <w:default w:val="Press Information"/>
                  </w:textInput>
                </w:ffData>
              </w:fldChar>
            </w:r>
            <w:bookmarkStart w:id="0" w:name="Text2"/>
            <w:r w:rsidRPr="00B11129">
              <w:rPr>
                <w:szCs w:val="21"/>
              </w:rPr>
              <w:instrText xml:space="preserve"> FORMTEXT </w:instrText>
            </w:r>
            <w:r w:rsidRPr="00B11129">
              <w:rPr>
                <w:szCs w:val="21"/>
              </w:rPr>
            </w:r>
            <w:r w:rsidRPr="00B11129">
              <w:rPr>
                <w:szCs w:val="21"/>
              </w:rPr>
              <w:fldChar w:fldCharType="separate"/>
            </w:r>
            <w:r w:rsidRPr="009E4FD0">
              <w:rPr>
                <w:rFonts w:hint="eastAsia"/>
                <w:szCs w:val="21"/>
              </w:rPr>
              <w:t>Informazioni stampa</w:t>
            </w:r>
            <w:r w:rsidRPr="00B11129">
              <w:rPr>
                <w:szCs w:val="21"/>
              </w:rPr>
              <w:fldChar w:fldCharType="end"/>
            </w:r>
            <w:bookmarkEnd w:id="0"/>
          </w:p>
        </w:tc>
      </w:tr>
      <w:tr w:rsidR="00317376" w:rsidRPr="00B11129" w14:paraId="21B03955" w14:textId="77777777" w:rsidTr="00B03193">
        <w:trPr>
          <w:trHeight w:val="958"/>
        </w:trPr>
        <w:tc>
          <w:tcPr>
            <w:tcW w:w="7195" w:type="dxa"/>
            <w:vMerge/>
            <w:tcMar>
              <w:left w:w="0" w:type="dxa"/>
              <w:right w:w="0" w:type="dxa"/>
            </w:tcMar>
          </w:tcPr>
          <w:p w14:paraId="0B8E95D6" w14:textId="77777777" w:rsidR="00317376" w:rsidRPr="00B11129" w:rsidRDefault="00317376" w:rsidP="00B03193">
            <w:pPr>
              <w:pStyle w:val="D03Pressinformation"/>
              <w:framePr w:hSpace="0" w:wrap="auto" w:vAnchor="margin" w:hAnchor="text" w:yAlign="inline"/>
            </w:pPr>
          </w:p>
        </w:tc>
        <w:tc>
          <w:tcPr>
            <w:tcW w:w="2710" w:type="dxa"/>
            <w:tcMar>
              <w:left w:w="0" w:type="dxa"/>
              <w:right w:w="0" w:type="dxa"/>
            </w:tcMar>
          </w:tcPr>
          <w:p w14:paraId="7816E731" w14:textId="13297425" w:rsidR="00317376" w:rsidRPr="00B11129" w:rsidRDefault="007E4ECB" w:rsidP="00B03193">
            <w:pPr>
              <w:pStyle w:val="D04Date"/>
              <w:framePr w:hSpace="0" w:wrap="auto" w:vAnchor="margin" w:hAnchor="text" w:yAlign="inline"/>
            </w:pPr>
            <w:r w:rsidRPr="00B11129">
              <w:t>11 dicembre 2025</w:t>
            </w:r>
          </w:p>
        </w:tc>
      </w:tr>
    </w:tbl>
    <w:p w14:paraId="009423DC" w14:textId="77777777" w:rsidR="00A039F0" w:rsidRPr="00B11129" w:rsidRDefault="00A039F0" w:rsidP="00081305">
      <w:pPr>
        <w:pStyle w:val="D04Date"/>
        <w:framePr w:wrap="around"/>
        <w:sectPr w:rsidR="00A039F0" w:rsidRPr="00B11129"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624BD5C9" w14:textId="2A612891" w:rsidR="007F0784" w:rsidRPr="000054F4" w:rsidRDefault="00F51307" w:rsidP="00E510FE">
      <w:pPr>
        <w:pStyle w:val="A01Headline1"/>
        <w:rPr>
          <w:lang w:val="it-IT"/>
        </w:rPr>
      </w:pPr>
      <w:r w:rsidRPr="00B11129">
        <w:fldChar w:fldCharType="begin"/>
      </w:r>
      <w:r w:rsidRPr="000054F4">
        <w:rPr>
          <w:lang w:val="it-IT"/>
        </w:rPr>
        <w:instrText xml:space="preserve"> TOC \o "1-2" \f \h \z \t "</w:instrText>
      </w:r>
      <w:r w:rsidR="00B2032C" w:rsidRPr="000054F4">
        <w:rPr>
          <w:lang w:val="it-IT"/>
        </w:rPr>
        <w:instrText>A02_Überschrift 2/Headline 2,2,A01_Überschrift 1/Headline 1,1</w:instrText>
      </w:r>
      <w:r w:rsidRPr="000054F4">
        <w:rPr>
          <w:lang w:val="it-IT"/>
        </w:rPr>
        <w:instrText xml:space="preserve">" </w:instrText>
      </w:r>
      <w:r w:rsidRPr="00B11129">
        <w:fldChar w:fldCharType="separate"/>
      </w:r>
      <w:r w:rsidRPr="00B11129">
        <w:fldChar w:fldCharType="end"/>
      </w:r>
      <w:r w:rsidR="000054F4" w:rsidRPr="000054F4">
        <w:rPr>
          <w:lang w:val="it-IT"/>
        </w:rPr>
        <w:t>To</w:t>
      </w:r>
      <w:r w:rsidR="000054F4">
        <w:rPr>
          <w:lang w:val="it-IT"/>
        </w:rPr>
        <w:t>morrow</w:t>
      </w:r>
      <w:r w:rsidR="00266EF3" w:rsidRPr="000054F4">
        <w:rPr>
          <w:lang w:val="it-IT"/>
        </w:rPr>
        <w:t xml:space="preserve"> XX: Mercedes-Benz svela una nuova dimensione della sostenibilità</w:t>
      </w:r>
    </w:p>
    <w:p w14:paraId="70E36D64" w14:textId="4D93283C" w:rsidR="00FB7527" w:rsidRPr="000054F4" w:rsidRDefault="000054F4" w:rsidP="000054F4">
      <w:pPr>
        <w:pStyle w:val="A04List"/>
        <w:ind w:left="516" w:hanging="301"/>
        <w:rPr>
          <w:lang w:val="it-IT"/>
        </w:rPr>
      </w:pPr>
      <w:r w:rsidRPr="000054F4">
        <w:rPr>
          <w:lang w:val="it-IT"/>
        </w:rPr>
        <w:t>Un programma tecnologico innovativo sviluppato con l'obiettivo di promuovere la decarbonizzazione di tutti i componenti e materiali impiegati nei veicoli.</w:t>
      </w:r>
    </w:p>
    <w:p w14:paraId="5FE88A11" w14:textId="30D1B02F" w:rsidR="00FB7527" w:rsidRPr="000054F4" w:rsidRDefault="000054F4" w:rsidP="000054F4">
      <w:pPr>
        <w:pStyle w:val="A04List"/>
        <w:rPr>
          <w:lang w:val="it-IT"/>
        </w:rPr>
      </w:pPr>
      <w:r w:rsidRPr="000054F4">
        <w:rPr>
          <w:lang w:val="it-IT"/>
        </w:rPr>
        <w:t>Sono in corso ricerche e sviluppi su oltre 40 nuovi tipi di componenti e materiali, che potrebbero offrire grandi opportunità per ridurre l’impronta di carbonio dei veicoli e incrementare notevolmente l’utilizzo di materiali riciclati.</w:t>
      </w:r>
    </w:p>
    <w:p w14:paraId="7B21D4C4" w14:textId="69ACB614" w:rsidR="00FC722B" w:rsidRPr="000054F4" w:rsidRDefault="000054F4" w:rsidP="000054F4">
      <w:pPr>
        <w:pStyle w:val="A04List"/>
        <w:ind w:left="516" w:hanging="301"/>
        <w:rPr>
          <w:lang w:val="it-IT"/>
        </w:rPr>
      </w:pPr>
      <w:r w:rsidRPr="000054F4">
        <w:rPr>
          <w:lang w:val="it-IT"/>
        </w:rPr>
        <w:t>Ripensare la progettazione dei componenti: un faro ideato per favorire la circolarità e dotato di una nuova tecnologia di assemblaggio.</w:t>
      </w:r>
    </w:p>
    <w:p w14:paraId="2FD0D1C4" w14:textId="6F5D89F4" w:rsidR="00BF0902" w:rsidRPr="000054F4" w:rsidRDefault="000054F4" w:rsidP="000054F4">
      <w:pPr>
        <w:pStyle w:val="A04List"/>
        <w:ind w:left="516" w:hanging="301"/>
        <w:rPr>
          <w:lang w:val="it-IT"/>
        </w:rPr>
      </w:pPr>
      <w:r w:rsidRPr="000054F4">
        <w:rPr>
          <w:lang w:val="it-IT"/>
        </w:rPr>
        <w:t>Un approccio innovativo che favorisce i monomateriali e aumenta l'impiego di materiali riciclabili.</w:t>
      </w:r>
    </w:p>
    <w:p w14:paraId="61022CA5" w14:textId="304F53C4" w:rsidR="00176293" w:rsidRPr="000054F4" w:rsidRDefault="000054F4" w:rsidP="000054F4">
      <w:pPr>
        <w:pStyle w:val="A04List"/>
        <w:ind w:left="516" w:hanging="301"/>
        <w:rPr>
          <w:lang w:val="it-IT"/>
        </w:rPr>
      </w:pPr>
      <w:r w:rsidRPr="000054F4">
        <w:rPr>
          <w:lang w:val="it-IT"/>
        </w:rPr>
        <w:t xml:space="preserve">Orientamento verso la riduzione dei materiali di origine fossile mediante l'analisi e la promozione di soluzioni </w:t>
      </w:r>
      <w:proofErr w:type="spellStart"/>
      <w:r w:rsidRPr="000054F4">
        <w:rPr>
          <w:lang w:val="it-IT"/>
        </w:rPr>
        <w:t>bio-based</w:t>
      </w:r>
      <w:proofErr w:type="spellEnd"/>
      <w:r w:rsidRPr="000054F4">
        <w:rPr>
          <w:lang w:val="it-IT"/>
        </w:rPr>
        <w:t xml:space="preserve"> e </w:t>
      </w:r>
      <w:proofErr w:type="spellStart"/>
      <w:r w:rsidRPr="000054F4">
        <w:rPr>
          <w:lang w:val="it-IT"/>
        </w:rPr>
        <w:t>bio</w:t>
      </w:r>
      <w:proofErr w:type="spellEnd"/>
      <w:r w:rsidRPr="000054F4">
        <w:rPr>
          <w:lang w:val="it-IT"/>
        </w:rPr>
        <w:t>-circolari.</w:t>
      </w:r>
    </w:p>
    <w:p w14:paraId="173CDC0D" w14:textId="550EEA26" w:rsidR="00D608A3" w:rsidRPr="000054F4" w:rsidRDefault="000054F4" w:rsidP="000054F4">
      <w:pPr>
        <w:pStyle w:val="A04List"/>
        <w:ind w:left="516" w:hanging="301"/>
        <w:rPr>
          <w:lang w:val="it-IT"/>
        </w:rPr>
      </w:pPr>
      <w:r w:rsidRPr="000054F4">
        <w:rPr>
          <w:lang w:val="it-IT"/>
        </w:rPr>
        <w:t>Assicurare che le Mercedes attuali possano fornire materie prime preziose per realizzare le Mercedes del futuro.</w:t>
      </w:r>
    </w:p>
    <w:p w14:paraId="532A9465" w14:textId="6AA9EAC2" w:rsidR="00644137" w:rsidRDefault="00644137" w:rsidP="000054F4">
      <w:pPr>
        <w:rPr>
          <w:rFonts w:ascii="MB Corpo S Text Office Light" w:hAnsi="MB Corpo S Text Office Light"/>
          <w:sz w:val="21"/>
          <w:szCs w:val="21"/>
          <w:lang w:val="it-IT"/>
        </w:rPr>
      </w:pPr>
      <w:r w:rsidRPr="000054F4">
        <w:rPr>
          <w:rFonts w:ascii="MB Corpo S Text Office Light" w:hAnsi="MB Corpo S Text Office Light"/>
          <w:sz w:val="21"/>
          <w:szCs w:val="21"/>
          <w:lang w:val="it-IT"/>
        </w:rPr>
        <w:t>Stoccarda.  Mercedes</w:t>
      </w:r>
      <w:r w:rsidR="00D1318E" w:rsidRPr="000054F4">
        <w:rPr>
          <w:rFonts w:ascii="MB Corpo S Text Office Light" w:hAnsi="MB Corpo S Text Office Light"/>
          <w:sz w:val="21"/>
          <w:szCs w:val="21"/>
          <w:lang w:val="it-IT"/>
        </w:rPr>
        <w:noBreakHyphen/>
      </w:r>
      <w:r w:rsidRPr="000054F4">
        <w:rPr>
          <w:rFonts w:ascii="MB Corpo S Text Office Light" w:hAnsi="MB Corpo S Text Office Light"/>
          <w:sz w:val="21"/>
          <w:szCs w:val="21"/>
          <w:lang w:val="it-IT"/>
        </w:rPr>
        <w:t>Benz presenta il programma tecnologico Tomorrow XX come motore di innovazione a sostegno degli</w:t>
      </w:r>
      <w:r w:rsidRPr="000054F4">
        <w:rPr>
          <w:rFonts w:ascii="MB Corpo S Text Office Light" w:hAnsi="MB Corpo S Text Office Light" w:hint="cs"/>
          <w:sz w:val="21"/>
          <w:szCs w:val="21"/>
          <w:lang w:val="it-IT"/>
        </w:rPr>
        <w:t xml:space="preserve"> </w:t>
      </w:r>
      <w:r w:rsidRPr="000054F4">
        <w:rPr>
          <w:rFonts w:ascii="MB Corpo S Text Office Light" w:hAnsi="MB Corpo S Text Office Light"/>
          <w:sz w:val="21"/>
          <w:szCs w:val="21"/>
          <w:lang w:val="it-IT"/>
        </w:rPr>
        <w:t>obiettivi di sostenibilità dell'azienda</w:t>
      </w:r>
      <w:r w:rsidR="009F6256">
        <w:rPr>
          <w:rFonts w:ascii="MB Corpo S Text Office Light" w:hAnsi="MB Corpo S Text Office Light"/>
          <w:sz w:val="21"/>
          <w:szCs w:val="21"/>
          <w:lang w:val="it-IT"/>
        </w:rPr>
        <w:t>.</w:t>
      </w:r>
      <w:r w:rsidRPr="000054F4">
        <w:rPr>
          <w:rFonts w:ascii="MB Corpo S Text Office Light" w:hAnsi="MB Corpo S Text Office Light"/>
          <w:sz w:val="21"/>
          <w:szCs w:val="21"/>
          <w:lang w:val="it-IT"/>
        </w:rPr>
        <w:t xml:space="preserve"> </w:t>
      </w:r>
      <w:r w:rsidR="009F6256">
        <w:rPr>
          <w:rFonts w:ascii="MB Corpo S Text Office Light" w:hAnsi="MB Corpo S Text Office Light"/>
          <w:sz w:val="21"/>
          <w:szCs w:val="21"/>
          <w:lang w:val="it-IT"/>
        </w:rPr>
        <w:t>I</w:t>
      </w:r>
      <w:r w:rsidR="000054F4">
        <w:rPr>
          <w:rFonts w:ascii="MB Corpo S Text Office Light" w:hAnsi="MB Corpo S Text Office Light"/>
          <w:sz w:val="21"/>
          <w:szCs w:val="21"/>
          <w:lang w:val="it-IT"/>
        </w:rPr>
        <w:t>l</w:t>
      </w:r>
      <w:r w:rsidRPr="000054F4">
        <w:rPr>
          <w:rFonts w:ascii="MB Corpo S Text Office Light" w:hAnsi="MB Corpo S Text Office Light"/>
          <w:sz w:val="21"/>
          <w:szCs w:val="21"/>
          <w:lang w:val="it-IT"/>
        </w:rPr>
        <w:t xml:space="preserve"> programma </w:t>
      </w:r>
      <w:r w:rsidR="009F6256" w:rsidRPr="009F6256">
        <w:rPr>
          <w:rFonts w:ascii="MB Corpo S Text Office Light" w:hAnsi="MB Corpo S Text Office Light"/>
          <w:sz w:val="21"/>
          <w:szCs w:val="21"/>
          <w:lang w:val="it-IT"/>
        </w:rPr>
        <w:t>che sfrutta lo stesso approccio olistico e multidisciplinare dimostrato con successo con VISION EQXX e CONCEPT AMG GT XX</w:t>
      </w:r>
      <w:r w:rsidR="00D33D1A">
        <w:rPr>
          <w:rFonts w:ascii="MB Corpo S Text Office Light" w:hAnsi="MB Corpo S Text Office Light"/>
          <w:sz w:val="21"/>
          <w:szCs w:val="21"/>
          <w:lang w:val="it-IT"/>
        </w:rPr>
        <w:t>, o</w:t>
      </w:r>
      <w:r w:rsidR="009F6256" w:rsidRPr="009F6256">
        <w:rPr>
          <w:rFonts w:ascii="MB Corpo S Text Office Light" w:hAnsi="MB Corpo S Text Office Light"/>
          <w:sz w:val="21"/>
          <w:szCs w:val="21"/>
          <w:lang w:val="it-IT"/>
        </w:rPr>
        <w:t>ra</w:t>
      </w:r>
      <w:r w:rsidRPr="000054F4">
        <w:rPr>
          <w:rFonts w:ascii="MB Corpo S Text Office Light" w:hAnsi="MB Corpo S Text Office Light"/>
          <w:sz w:val="21"/>
          <w:szCs w:val="21"/>
          <w:lang w:val="it-IT"/>
        </w:rPr>
        <w:t xml:space="preserve"> si estende a tutto il portafoglio prodotti. Dinamico e di vasta portata, Tomorrow XX si concentra sulla decarbonizzazione, l'uso delle risorse e la circolarità dall'inizio della fase di progettazione fino alla fine della vita di un veicolo. </w:t>
      </w:r>
      <w:r w:rsidR="000054F4" w:rsidRPr="000054F4">
        <w:rPr>
          <w:rFonts w:ascii="MB Corpo S Text Office Light" w:hAnsi="MB Corpo S Text Office Light"/>
          <w:color w:val="000000"/>
          <w:sz w:val="21"/>
          <w:lang w:val="it-IT"/>
        </w:rPr>
        <w:t xml:space="preserve">L'obiettivo consiste nel trarre il massimo vantaggio dai principi di Design for Environment e Design for </w:t>
      </w:r>
      <w:proofErr w:type="spellStart"/>
      <w:r w:rsidR="000054F4" w:rsidRPr="000054F4">
        <w:rPr>
          <w:rFonts w:ascii="MB Corpo S Text Office Light" w:hAnsi="MB Corpo S Text Office Light"/>
          <w:color w:val="000000"/>
          <w:sz w:val="21"/>
          <w:lang w:val="it-IT"/>
        </w:rPr>
        <w:t>Circularity</w:t>
      </w:r>
      <w:proofErr w:type="spellEnd"/>
      <w:r w:rsidR="000054F4" w:rsidRPr="000054F4">
        <w:rPr>
          <w:rFonts w:ascii="MB Corpo S Text Office Light" w:hAnsi="MB Corpo S Text Office Light"/>
          <w:color w:val="000000"/>
          <w:sz w:val="21"/>
          <w:lang w:val="it-IT"/>
        </w:rPr>
        <w:t xml:space="preserve"> adottati dall'azienda, senza distinzione tra le diverse linee di modello o tipologie di trasmissione del motore</w:t>
      </w:r>
      <w:r w:rsidR="00A12E75" w:rsidRPr="000054F4">
        <w:rPr>
          <w:rFonts w:ascii="MB Corpo S Text Office Light" w:hAnsi="MB Corpo S Text Office Light"/>
          <w:sz w:val="21"/>
          <w:szCs w:val="21"/>
          <w:lang w:val="it-IT"/>
        </w:rPr>
        <w:t>. In collaborazione con fornitori, istituzioni e start-up, Mercedes</w:t>
      </w:r>
      <w:r w:rsidR="00BD4520" w:rsidRPr="000054F4">
        <w:rPr>
          <w:rFonts w:ascii="MB Corpo S Text Office Light" w:hAnsi="MB Corpo S Text Office Light"/>
          <w:sz w:val="21"/>
          <w:szCs w:val="21"/>
          <w:lang w:val="it-IT"/>
        </w:rPr>
        <w:noBreakHyphen/>
      </w:r>
      <w:r w:rsidRPr="000054F4">
        <w:rPr>
          <w:rFonts w:ascii="MB Corpo S Text Office Light" w:hAnsi="MB Corpo S Text Office Light"/>
          <w:sz w:val="21"/>
          <w:szCs w:val="21"/>
          <w:lang w:val="it-IT"/>
        </w:rPr>
        <w:t xml:space="preserve">Benz sta spingendo i limiti di ciò che è tecnicamente raggiungibile per sviluppare nuove soluzioni e portarle alla produzione in serie. </w:t>
      </w:r>
      <w:r w:rsidR="000054F4" w:rsidRPr="000054F4">
        <w:rPr>
          <w:rFonts w:ascii="MB Corpo S Text Office Light" w:hAnsi="MB Corpo S Text Office Light"/>
          <w:color w:val="000000"/>
          <w:sz w:val="21"/>
          <w:lang w:val="it-IT"/>
        </w:rPr>
        <w:t xml:space="preserve">La mostra inaugurata oggi espone oltre 40 componenti e materiali che costituiscono esempi concreti di soluzioni già sviluppate o che evidenziano un notevole potenziale di applicazione futura. </w:t>
      </w:r>
      <w:r w:rsidRPr="000054F4">
        <w:rPr>
          <w:rFonts w:ascii="MB Corpo S Text Office Light" w:hAnsi="MB Corpo S Text Office Light"/>
          <w:sz w:val="21"/>
          <w:szCs w:val="21"/>
          <w:lang w:val="it-IT"/>
        </w:rPr>
        <w:t>Il programma tecnologico Tomorrow XX continuerà a crescere ed espandersi man mano che ulteriori innovazioni dimostreranno il loro potenziale reale in linea con i rigorosi standard dell'azienda.</w:t>
      </w:r>
    </w:p>
    <w:p w14:paraId="34A03912" w14:textId="77777777" w:rsidR="000054F4" w:rsidRDefault="000054F4" w:rsidP="000054F4">
      <w:pPr>
        <w:rPr>
          <w:rFonts w:ascii="MB Corpo S Text Office Light" w:hAnsi="MB Corpo S Text Office Light"/>
          <w:sz w:val="21"/>
          <w:szCs w:val="21"/>
          <w:lang w:val="it-IT"/>
        </w:rPr>
      </w:pPr>
    </w:p>
    <w:p w14:paraId="76F4E3C0" w14:textId="77777777" w:rsidR="000054F4" w:rsidRDefault="000054F4" w:rsidP="000054F4">
      <w:pPr>
        <w:rPr>
          <w:rFonts w:ascii="MB Corpo S Text Office Light" w:hAnsi="MB Corpo S Text Office Light"/>
          <w:sz w:val="21"/>
          <w:szCs w:val="21"/>
          <w:lang w:val="it-IT"/>
        </w:rPr>
      </w:pPr>
    </w:p>
    <w:p w14:paraId="7D4F6971" w14:textId="77777777" w:rsidR="000054F4" w:rsidRPr="000054F4" w:rsidRDefault="000054F4" w:rsidP="000054F4">
      <w:pPr>
        <w:rPr>
          <w:rFonts w:ascii="MB Corpo S Text Office Light" w:hAnsi="MB Corpo S Text Office Light"/>
          <w:sz w:val="21"/>
          <w:szCs w:val="21"/>
          <w:lang w:val="it-IT"/>
        </w:rPr>
      </w:pPr>
    </w:p>
    <w:p w14:paraId="56F63612" w14:textId="0EDA9D0C" w:rsidR="001441E2" w:rsidRPr="000054F4" w:rsidRDefault="001441E2" w:rsidP="001441E2">
      <w:pPr>
        <w:pStyle w:val="A06Quote"/>
        <w:rPr>
          <w:lang w:val="it-IT"/>
        </w:rPr>
      </w:pPr>
      <w:bookmarkStart w:id="1" w:name="_Hlk214526771"/>
      <w:r w:rsidRPr="000054F4">
        <w:rPr>
          <w:lang w:val="it-IT"/>
        </w:rPr>
        <w:lastRenderedPageBreak/>
        <w:t xml:space="preserve">"Non c'è dubbio che l'obiettivo principale di tutti i nostri prodotti sia entusiasmare i nostri clienti </w:t>
      </w:r>
      <w:r w:rsidR="000054F4">
        <w:rPr>
          <w:lang w:val="it-IT"/>
        </w:rPr>
        <w:t>e al tempo stesso</w:t>
      </w:r>
      <w:r w:rsidRPr="000054F4">
        <w:rPr>
          <w:lang w:val="it-IT"/>
        </w:rPr>
        <w:t xml:space="preserve"> decarbonizza l'automobile, riducendo l'uso delle risorse e facendo crescere l'economia circolare. L'innovazione è una strada chiave per raggiungere questo obiettivo e Tomorrow XX rende chiar</w:t>
      </w:r>
      <w:r w:rsidR="000054F4">
        <w:rPr>
          <w:lang w:val="it-IT"/>
        </w:rPr>
        <w:t>i</w:t>
      </w:r>
      <w:r w:rsidRPr="000054F4">
        <w:rPr>
          <w:lang w:val="it-IT"/>
        </w:rPr>
        <w:t xml:space="preserve"> i grandi progressi che stiamo compiendo. Insieme ai nostri fornitori e partner, stiamo guidando e integrando la sostenibilità in profondità nel nostro business operativo e lungo tutta la catena di approvvigionamento."</w:t>
      </w:r>
    </w:p>
    <w:bookmarkEnd w:id="1"/>
    <w:p w14:paraId="1AEECAE4" w14:textId="77777777" w:rsidR="000054F4" w:rsidRPr="000054F4" w:rsidRDefault="000054F4" w:rsidP="000054F4">
      <w:pPr>
        <w:pStyle w:val="A07Zitatgeber"/>
        <w:rPr>
          <w:lang w:val="en-US"/>
        </w:rPr>
      </w:pPr>
      <w:r w:rsidRPr="000054F4">
        <w:rPr>
          <w:lang w:val="en-US"/>
        </w:rPr>
        <w:t>Olaf Schick, Member of the Board of Management Mercedes-Benz Group AG.</w:t>
      </w:r>
    </w:p>
    <w:p w14:paraId="6AB4C3FD" w14:textId="55EA4878" w:rsidR="000054F4" w:rsidRDefault="000054F4" w:rsidP="000054F4">
      <w:pPr>
        <w:pStyle w:val="A07Zitatgeber"/>
        <w:rPr>
          <w:lang w:val="it-IT"/>
        </w:rPr>
      </w:pPr>
      <w:r w:rsidRPr="000054F4">
        <w:rPr>
          <w:lang w:val="en-US"/>
        </w:rPr>
        <w:t xml:space="preserve"> </w:t>
      </w:r>
      <w:proofErr w:type="spellStart"/>
      <w:r w:rsidRPr="000054F4">
        <w:rPr>
          <w:lang w:val="it-IT"/>
        </w:rPr>
        <w:t>Integrity</w:t>
      </w:r>
      <w:proofErr w:type="spellEnd"/>
      <w:r w:rsidRPr="000054F4">
        <w:rPr>
          <w:lang w:val="it-IT"/>
        </w:rPr>
        <w:t xml:space="preserve">, Governance &amp; </w:t>
      </w:r>
      <w:proofErr w:type="spellStart"/>
      <w:r w:rsidRPr="000054F4">
        <w:rPr>
          <w:lang w:val="it-IT"/>
        </w:rPr>
        <w:t>Sustainability</w:t>
      </w:r>
      <w:proofErr w:type="spellEnd"/>
    </w:p>
    <w:p w14:paraId="7F599CC3" w14:textId="60F6FC3F" w:rsidR="000054F4" w:rsidRPr="00FE11E0" w:rsidRDefault="005205B4" w:rsidP="000054F4">
      <w:pPr>
        <w:pStyle w:val="A06Quote"/>
        <w:rPr>
          <w:lang w:val="en-US"/>
        </w:rPr>
      </w:pPr>
      <w:r w:rsidRPr="000054F4">
        <w:rPr>
          <w:lang w:val="it-IT"/>
        </w:rPr>
        <w:t>"</w:t>
      </w:r>
      <w:r w:rsidR="004564E7" w:rsidRPr="000054F4">
        <w:rPr>
          <w:lang w:val="it-IT"/>
        </w:rPr>
        <w:noBreakHyphen/>
      </w:r>
      <w:r w:rsidR="000054F4" w:rsidRPr="000054F4">
        <w:rPr>
          <w:color w:val="000000"/>
          <w:lang w:val="it-IT"/>
        </w:rPr>
        <w:t xml:space="preserve">Mercedes Benz si distingue per la sua costante propensione all'innovazione. Attraverso i principi di "Design for Environment" e "Design for </w:t>
      </w:r>
      <w:proofErr w:type="spellStart"/>
      <w:r w:rsidR="000054F4" w:rsidRPr="000054F4">
        <w:rPr>
          <w:color w:val="000000"/>
          <w:lang w:val="it-IT"/>
        </w:rPr>
        <w:t>Circularity</w:t>
      </w:r>
      <w:proofErr w:type="spellEnd"/>
      <w:r w:rsidR="000054F4" w:rsidRPr="000054F4">
        <w:rPr>
          <w:color w:val="000000"/>
          <w:lang w:val="it-IT"/>
        </w:rPr>
        <w:t xml:space="preserve">", l'azienda sta riprogettando ogni componente partendo dalle fondamenta. Il programma tecnologico Tomorrow XX applica questi concetti in modo integrato all'intero portafoglio prodotti e lungo tutta la catena del valore, esplorando nuove frontiere tecnologiche. In soli due anni sono stati sviluppati oltre 40 nuovi componenti e materiali più sostenibili, a testimonianza dell’eccezionale potenziale che Mercedes Benz sta continuando a mettere in luce. </w:t>
      </w:r>
      <w:r w:rsidR="0023779C" w:rsidRPr="00FE11E0">
        <w:rPr>
          <w:lang w:val="en-US"/>
        </w:rPr>
        <w:t>"</w:t>
      </w:r>
    </w:p>
    <w:p w14:paraId="262DAA4A" w14:textId="77777777" w:rsidR="000054F4" w:rsidRPr="00B11129" w:rsidRDefault="000054F4" w:rsidP="000054F4">
      <w:pPr>
        <w:pStyle w:val="A07Quoter"/>
      </w:pPr>
      <w:r w:rsidRPr="00B11129">
        <w:t>Jörg Burzer, Member of the Board of Management of Mercedes-Benz Group AG</w:t>
      </w:r>
      <w:r>
        <w:t>.</w:t>
      </w:r>
      <w:r>
        <w:br/>
      </w:r>
      <w:r w:rsidRPr="00B11129">
        <w:t>Chief Technology Officer, Development &amp; Procurement</w:t>
      </w:r>
    </w:p>
    <w:p w14:paraId="46DDC36B" w14:textId="51E2C939" w:rsidR="007F4CE1" w:rsidRPr="000054F4" w:rsidRDefault="000054F4" w:rsidP="000054F4">
      <w:pPr>
        <w:pStyle w:val="A05Subheadline"/>
        <w:rPr>
          <w:lang w:val="it-IT"/>
        </w:rPr>
      </w:pPr>
      <w:r>
        <w:rPr>
          <w:lang w:val="it-IT"/>
        </w:rPr>
        <w:t>Tomorrow</w:t>
      </w:r>
      <w:r w:rsidR="000202F4" w:rsidRPr="000054F4">
        <w:rPr>
          <w:lang w:val="it-IT"/>
        </w:rPr>
        <w:t xml:space="preserve"> XX: </w:t>
      </w:r>
      <w:r w:rsidRPr="000054F4">
        <w:rPr>
          <w:color w:val="000000"/>
          <w:lang w:val="it-IT"/>
        </w:rPr>
        <w:t xml:space="preserve">Ridurre le emissioni di carbonio, incrementare l'utilizzo di materiali riciclati e </w:t>
      </w:r>
      <w:r>
        <w:rPr>
          <w:color w:val="000000"/>
          <w:lang w:val="it-IT"/>
        </w:rPr>
        <w:t xml:space="preserve">costruire </w:t>
      </w:r>
      <w:r w:rsidRPr="000054F4">
        <w:rPr>
          <w:color w:val="000000"/>
          <w:lang w:val="it-IT"/>
        </w:rPr>
        <w:t>un'economia circolare.</w:t>
      </w:r>
    </w:p>
    <w:p w14:paraId="53045022" w14:textId="77777777" w:rsidR="00E61286" w:rsidRDefault="000054F4" w:rsidP="000054F4">
      <w:pPr>
        <w:pStyle w:val="A03Copytext"/>
        <w:rPr>
          <w:color w:val="000000"/>
          <w:lang w:val="it-IT"/>
        </w:rPr>
      </w:pPr>
      <w:r w:rsidRPr="000054F4">
        <w:rPr>
          <w:color w:val="000000"/>
          <w:lang w:val="it-IT"/>
        </w:rPr>
        <w:t xml:space="preserve">Il programma tecnologico Tomorrow XX si distingue per il suo approccio collaborativo e interdisciplinare. Gli specialisti nello sviluppo di Mercedes Benz operano in stretta sinergia con i partner lungo l’intera catena del valore, coinvolgendo anche aziende specializzate nel riciclaggio e start-up innovative. </w:t>
      </w:r>
      <w:r w:rsidR="0082299C" w:rsidRPr="000054F4">
        <w:rPr>
          <w:lang w:val="it-IT"/>
        </w:rPr>
        <w:t>L'obiettivo è mettere tutti i componenti e i materiali sotto la lente d'in</w:t>
      </w:r>
      <w:r>
        <w:rPr>
          <w:lang w:val="it-IT"/>
        </w:rPr>
        <w:t>grandimento</w:t>
      </w:r>
      <w:r w:rsidR="0082299C" w:rsidRPr="000054F4">
        <w:rPr>
          <w:lang w:val="it-IT"/>
        </w:rPr>
        <w:t xml:space="preserve"> – dalla batteria alla carrozzeria, </w:t>
      </w:r>
      <w:r>
        <w:rPr>
          <w:lang w:val="it-IT"/>
        </w:rPr>
        <w:t>dagli equipaggiamenti interni</w:t>
      </w:r>
      <w:r w:rsidR="0082299C" w:rsidRPr="000054F4">
        <w:rPr>
          <w:lang w:val="it-IT"/>
        </w:rPr>
        <w:t xml:space="preserve"> </w:t>
      </w:r>
      <w:r>
        <w:rPr>
          <w:lang w:val="it-IT"/>
        </w:rPr>
        <w:t>alle finiture</w:t>
      </w:r>
      <w:r w:rsidR="0082299C" w:rsidRPr="000054F4">
        <w:rPr>
          <w:lang w:val="it-IT"/>
        </w:rPr>
        <w:t xml:space="preserve">. Anche materiali nascosti alla vista, come l'isolamento, vengono esaminati attentamente. </w:t>
      </w:r>
      <w:r w:rsidRPr="000054F4">
        <w:rPr>
          <w:color w:val="000000"/>
          <w:lang w:val="it-IT"/>
        </w:rPr>
        <w:t xml:space="preserve">Ogni chilogrammo di CO2 viene attentamente analizzato e valutato. Ci si interroga su quali componenti debbano essere riprogettati per facilitarne lo smontaggio, la riparazione e il riciclo. Si prende in considerazione quali materiali sia necessario sostituire, combinare diversamente o cambiare per diminuire le emissioni di CO2, risparmiare risorse ed essere più facilmente riciclabili. Inoltre, si valuta quali materie prime possono già oggi essere rimpiazzate da materiali riciclati. </w:t>
      </w:r>
    </w:p>
    <w:p w14:paraId="2A424917" w14:textId="77777777" w:rsidR="00E61286" w:rsidRDefault="00E61286" w:rsidP="000054F4">
      <w:pPr>
        <w:pStyle w:val="A03Copytext"/>
        <w:rPr>
          <w:color w:val="000000"/>
          <w:lang w:val="it-IT"/>
        </w:rPr>
      </w:pPr>
    </w:p>
    <w:p w14:paraId="4C1628D6" w14:textId="16F66EFB" w:rsidR="000054F4" w:rsidRPr="000054F4" w:rsidRDefault="000054F4" w:rsidP="000054F4">
      <w:pPr>
        <w:pStyle w:val="A03Copytext"/>
        <w:rPr>
          <w:color w:val="000000"/>
          <w:lang w:val="it-IT"/>
        </w:rPr>
      </w:pPr>
      <w:r w:rsidRPr="000054F4">
        <w:rPr>
          <w:color w:val="000000"/>
          <w:lang w:val="it-IT"/>
        </w:rPr>
        <w:t xml:space="preserve">A </w:t>
      </w:r>
      <w:proofErr w:type="spellStart"/>
      <w:r w:rsidRPr="000054F4">
        <w:rPr>
          <w:color w:val="000000"/>
          <w:lang w:val="it-IT"/>
        </w:rPr>
        <w:t>Kuppenheim</w:t>
      </w:r>
      <w:proofErr w:type="spellEnd"/>
      <w:r w:rsidRPr="000054F4">
        <w:rPr>
          <w:color w:val="000000"/>
          <w:lang w:val="it-IT"/>
        </w:rPr>
        <w:t>, nel sud della Germania, Mercedes‑Benz sta velocizzando la realizzazione di un impianto pilota interno dedicato al riciclaggio delle batterie, con l’obiettivo di chiudere completamente il ciclo dei materiali. Attualmente la struttura è nella fase di ricerca e sviluppo, puntando a creare una soluzione innovativa e sostenibile per il recupero delle batterie.</w:t>
      </w:r>
    </w:p>
    <w:p w14:paraId="40B513E8" w14:textId="550F334D" w:rsidR="00217E30" w:rsidRPr="000054F4" w:rsidRDefault="000054F4" w:rsidP="000054F4">
      <w:pPr>
        <w:rPr>
          <w:rFonts w:ascii="MB Corpo S Text Office Light" w:hAnsi="MB Corpo S Text Office Light"/>
          <w:color w:val="000000"/>
          <w:sz w:val="21"/>
          <w:lang w:val="it-IT"/>
        </w:rPr>
      </w:pPr>
      <w:r w:rsidRPr="000054F4">
        <w:rPr>
          <w:rFonts w:ascii="MB Corpo S Text Office Light" w:hAnsi="MB Corpo S Text Office Light"/>
          <w:color w:val="000000"/>
          <w:sz w:val="21"/>
          <w:lang w:val="it-IT"/>
        </w:rPr>
        <w:t xml:space="preserve">Ogni chilogrammo di CO2 viene attentamente analizzato e valutato. Ci si interroga su quali componenti debbano essere riprogettati per facilitarne lo smontaggio, la riparazione e il riciclo. Si prende in considerazione quali materiali sia necessario sostituire, combinare diversamente o cambiare per diminuire le emissioni di CO2, risparmiare risorse ed essere più facilmente riciclabili. Inoltre, si valuta quali materie prime possono già oggi essere rimpiazzate da materiali riciclati. A </w:t>
      </w:r>
      <w:proofErr w:type="spellStart"/>
      <w:r w:rsidRPr="000054F4">
        <w:rPr>
          <w:rFonts w:ascii="MB Corpo S Text Office Light" w:hAnsi="MB Corpo S Text Office Light"/>
          <w:color w:val="000000"/>
          <w:sz w:val="21"/>
          <w:lang w:val="it-IT"/>
        </w:rPr>
        <w:t>Kuppenheim</w:t>
      </w:r>
      <w:proofErr w:type="spellEnd"/>
      <w:r w:rsidRPr="000054F4">
        <w:rPr>
          <w:rFonts w:ascii="MB Corpo S Text Office Light" w:hAnsi="MB Corpo S Text Office Light"/>
          <w:color w:val="000000"/>
          <w:sz w:val="21"/>
          <w:lang w:val="it-IT"/>
        </w:rPr>
        <w:t xml:space="preserve">, nel sud della Germania, Mercedes‑Benz sta velocizzando la realizzazione di un impianto pilota interno dedicato al riciclaggio delle batterie, con l’obiettivo di chiudere completamente il ciclo dei materiali. Attualmente la struttura è nella fase di ricerca e sviluppo, </w:t>
      </w:r>
      <w:r>
        <w:rPr>
          <w:rFonts w:ascii="MB Corpo S Text Office Light" w:hAnsi="MB Corpo S Text Office Light"/>
          <w:color w:val="000000"/>
          <w:sz w:val="21"/>
          <w:lang w:val="it-IT"/>
        </w:rPr>
        <w:t>e sta puntando a trovare soluzioni</w:t>
      </w:r>
      <w:r w:rsidRPr="000054F4">
        <w:rPr>
          <w:rFonts w:ascii="MB Corpo S Text Office Light" w:hAnsi="MB Corpo S Text Office Light"/>
          <w:color w:val="000000"/>
          <w:sz w:val="21"/>
          <w:lang w:val="it-IT"/>
        </w:rPr>
        <w:t xml:space="preserve"> innovativ</w:t>
      </w:r>
      <w:r>
        <w:rPr>
          <w:rFonts w:ascii="MB Corpo S Text Office Light" w:hAnsi="MB Corpo S Text Office Light"/>
          <w:color w:val="000000"/>
          <w:sz w:val="21"/>
          <w:lang w:val="it-IT"/>
        </w:rPr>
        <w:t>e</w:t>
      </w:r>
      <w:r w:rsidRPr="000054F4">
        <w:rPr>
          <w:rFonts w:ascii="MB Corpo S Text Office Light" w:hAnsi="MB Corpo S Text Office Light"/>
          <w:color w:val="000000"/>
          <w:sz w:val="21"/>
          <w:lang w:val="it-IT"/>
        </w:rPr>
        <w:t xml:space="preserve"> e sostenibil</w:t>
      </w:r>
      <w:r>
        <w:rPr>
          <w:rFonts w:ascii="MB Corpo S Text Office Light" w:hAnsi="MB Corpo S Text Office Light"/>
          <w:color w:val="000000"/>
          <w:sz w:val="21"/>
          <w:lang w:val="it-IT"/>
        </w:rPr>
        <w:t>i</w:t>
      </w:r>
      <w:r w:rsidRPr="000054F4">
        <w:rPr>
          <w:rFonts w:ascii="MB Corpo S Text Office Light" w:hAnsi="MB Corpo S Text Office Light"/>
          <w:color w:val="000000"/>
          <w:sz w:val="21"/>
          <w:lang w:val="it-IT"/>
        </w:rPr>
        <w:t xml:space="preserve"> per il recupero delle batterie.</w:t>
      </w:r>
    </w:p>
    <w:p w14:paraId="76951151" w14:textId="77777777" w:rsidR="005318AC" w:rsidRPr="000054F4" w:rsidRDefault="005318AC" w:rsidP="0061567D">
      <w:pPr>
        <w:pStyle w:val="A03Copytext"/>
        <w:rPr>
          <w:lang w:val="it-IT"/>
        </w:rPr>
      </w:pPr>
    </w:p>
    <w:p w14:paraId="06F03827" w14:textId="363A05C9" w:rsidR="005318AC" w:rsidRPr="000054F4" w:rsidRDefault="000054F4" w:rsidP="000054F4">
      <w:pPr>
        <w:rPr>
          <w:rFonts w:ascii="MB Corpo S Text Office Light" w:hAnsi="MB Corpo S Text Office Light"/>
          <w:color w:val="000000"/>
          <w:sz w:val="21"/>
          <w:lang w:val="it-IT"/>
        </w:rPr>
      </w:pPr>
      <w:r w:rsidRPr="000054F4">
        <w:rPr>
          <w:rFonts w:ascii="MB Corpo S Text Office Light" w:hAnsi="MB Corpo S Text Office Light"/>
          <w:color w:val="000000"/>
          <w:sz w:val="21"/>
          <w:lang w:val="it-IT"/>
        </w:rPr>
        <w:t xml:space="preserve">Con Tomorrow XX, l'azienda ha individuato oltre 40 componenti e materiali più sostenibili in appena due anni. Queste soluzioni hanno il potenziale di ridurre sensibilmente l’impronta di carbonio dei veicoli futuri rispetto ai modelli attuali e di incrementare notevolmente l’uso di materiali riciclati. Le iniziative includono cicli di materiali nuovi e perfezionati. Lo sviluppo è stato guidato dai rigorosi standard di Mercedes Benz su qualità, </w:t>
      </w:r>
      <w:r w:rsidRPr="000054F4">
        <w:rPr>
          <w:rFonts w:ascii="MB Corpo S Text Office Light" w:hAnsi="MB Corpo S Text Office Light"/>
          <w:color w:val="000000"/>
          <w:sz w:val="21"/>
          <w:lang w:val="it-IT"/>
        </w:rPr>
        <w:lastRenderedPageBreak/>
        <w:t>design e comfort, con un obiettivo sempre orientato alla sostenibilità. Si va dalle idee innovative nelle prime fasi di sviluppo, ai progetti vicini alla produzione e alle innovazioni già introdotte sul mercato.</w:t>
      </w:r>
    </w:p>
    <w:p w14:paraId="565D37F3" w14:textId="635E96AE" w:rsidR="000202F4" w:rsidRPr="000054F4" w:rsidRDefault="00965C7A" w:rsidP="000202F4">
      <w:pPr>
        <w:pStyle w:val="A05Subheadline"/>
        <w:rPr>
          <w:lang w:val="it-IT"/>
        </w:rPr>
      </w:pPr>
      <w:r w:rsidRPr="000054F4">
        <w:rPr>
          <w:lang w:val="it-IT"/>
        </w:rPr>
        <w:t>Ripensare la progettazione dei componenti e le combinazioni di materiali</w:t>
      </w:r>
    </w:p>
    <w:p w14:paraId="2ECDC5B5" w14:textId="2F25C3B5" w:rsidR="00893BB2" w:rsidRPr="000054F4" w:rsidRDefault="000054F4" w:rsidP="000054F4">
      <w:pPr>
        <w:rPr>
          <w:rFonts w:ascii="MB Corpo S Text Office Light" w:hAnsi="MB Corpo S Text Office Light"/>
          <w:color w:val="000000"/>
          <w:sz w:val="21"/>
          <w:lang w:val="it-IT"/>
        </w:rPr>
      </w:pPr>
      <w:r w:rsidRPr="000054F4">
        <w:rPr>
          <w:rFonts w:ascii="MB Corpo S Text Office Light" w:hAnsi="MB Corpo S Text Office Light"/>
          <w:color w:val="000000"/>
          <w:sz w:val="21"/>
          <w:lang w:val="it-IT"/>
        </w:rPr>
        <w:t xml:space="preserve">Tomorrow XX rappresenta l'approccio olistico di Mercedes‑Benz denominato "Design for Environment", finalizzato alla riduzione dell'impronta di carbonio e del consumo di risorse primarie. Già nelle prime fasi dello sviluppo del prodotto, </w:t>
      </w:r>
      <w:proofErr w:type="gramStart"/>
      <w:r w:rsidRPr="000054F4">
        <w:rPr>
          <w:rFonts w:ascii="MB Corpo S Text Office Light" w:hAnsi="MB Corpo S Text Office Light"/>
          <w:color w:val="000000"/>
          <w:sz w:val="21"/>
          <w:lang w:val="it-IT"/>
        </w:rPr>
        <w:t>il team tecnico</w:t>
      </w:r>
      <w:proofErr w:type="gramEnd"/>
      <w:r w:rsidRPr="000054F4">
        <w:rPr>
          <w:rFonts w:ascii="MB Corpo S Text Office Light" w:hAnsi="MB Corpo S Text Office Light"/>
          <w:color w:val="000000"/>
          <w:sz w:val="21"/>
          <w:lang w:val="it-IT"/>
        </w:rPr>
        <w:t xml:space="preserve"> analizza e rivede la selezione e la composizione dei materiali impiegati. L'obiettivo consiste nell'integrare sin dall'inizio i requisiti relativi alla tutela ambientale e climatica nella progettazione dei veicoli.</w:t>
      </w:r>
    </w:p>
    <w:p w14:paraId="7DB6D479" w14:textId="545F08A4" w:rsidR="000202F4" w:rsidRPr="000054F4" w:rsidRDefault="000054F4" w:rsidP="000054F4">
      <w:pPr>
        <w:rPr>
          <w:rFonts w:ascii="MB Corpo S Text Office Light" w:hAnsi="MB Corpo S Text Office Light"/>
          <w:color w:val="000000"/>
          <w:sz w:val="21"/>
          <w:lang w:val="it-IT"/>
        </w:rPr>
      </w:pPr>
      <w:r w:rsidRPr="000054F4">
        <w:rPr>
          <w:rFonts w:ascii="MB Corpo S Text Office Light" w:hAnsi="MB Corpo S Text Office Light"/>
          <w:color w:val="000000"/>
          <w:sz w:val="21"/>
          <w:lang w:val="it-IT"/>
        </w:rPr>
        <w:t xml:space="preserve">Mercedes‑Benz adotta i principi dell'economia circolare (Design for </w:t>
      </w:r>
      <w:proofErr w:type="spellStart"/>
      <w:r w:rsidRPr="000054F4">
        <w:rPr>
          <w:rFonts w:ascii="MB Corpo S Text Office Light" w:hAnsi="MB Corpo S Text Office Light"/>
          <w:color w:val="000000"/>
          <w:sz w:val="21"/>
          <w:lang w:val="it-IT"/>
        </w:rPr>
        <w:t>Circularity</w:t>
      </w:r>
      <w:proofErr w:type="spellEnd"/>
      <w:r w:rsidRPr="000054F4">
        <w:rPr>
          <w:rFonts w:ascii="MB Corpo S Text Office Light" w:hAnsi="MB Corpo S Text Office Light"/>
          <w:color w:val="000000"/>
          <w:sz w:val="21"/>
          <w:lang w:val="it-IT"/>
        </w:rPr>
        <w:t>), sviluppando veicoli con l'obiettivo di ridurre al minimo l'uso di risorse non rinnovabili, aumentare la percentuale di materiali riciclati e diminuire gli sprechi. Quando un veicolo arriva a fine vita, l'azienda punta a recuperare e reintegrare nel sistema la maggiore quantità possibile di materiali riutilizzabili. Affinché il riciclo sia efficace, è essenziale che i componenti possano essere facilmente smontati e i diversi materiali separati secondo la loro tipologia. I cosiddetti mono-materiali facilitano questo processo, poiché non necessitano di separazione prima del riciclo e possono essere utilizzati direttamente in nuovi prodotti. Al contrario, le miscele di materiali sono più complesse da riciclare e spesso vengono recuperate solo tramite processi termici.</w:t>
      </w:r>
    </w:p>
    <w:p w14:paraId="3C03579C" w14:textId="27416389" w:rsidR="000202F4" w:rsidRPr="000054F4" w:rsidRDefault="00D049C6" w:rsidP="000202F4">
      <w:pPr>
        <w:pStyle w:val="A05Subheadline"/>
        <w:rPr>
          <w:lang w:val="it-IT"/>
        </w:rPr>
      </w:pPr>
      <w:r w:rsidRPr="000054F4">
        <w:rPr>
          <w:lang w:val="it-IT"/>
        </w:rPr>
        <w:t xml:space="preserve">Rendere l'inseparabile separabile: il faro riprogettato per la circolarità e una nuova tecnologia di </w:t>
      </w:r>
      <w:r w:rsidR="002D3D51">
        <w:rPr>
          <w:lang w:val="it-IT"/>
        </w:rPr>
        <w:t>assemblaggio</w:t>
      </w:r>
    </w:p>
    <w:p w14:paraId="091CFF12" w14:textId="77777777" w:rsidR="000054F4" w:rsidRPr="000054F4" w:rsidRDefault="00B254B6" w:rsidP="000054F4">
      <w:pPr>
        <w:pStyle w:val="A03Copytext"/>
        <w:rPr>
          <w:color w:val="000000"/>
          <w:lang w:val="it-IT"/>
        </w:rPr>
      </w:pPr>
      <w:r w:rsidRPr="000054F4">
        <w:rPr>
          <w:lang w:val="it-IT"/>
        </w:rPr>
        <w:t xml:space="preserve">Mercedes-Benz sta lavorando per modificare il design di componenti altamente complessi per renderli rapidi e facili da smontare nelle singole parti. Un promettente progetto di ricerca per Tomorrow XX è un faro riciclabile. </w:t>
      </w:r>
      <w:r w:rsidR="000054F4" w:rsidRPr="000054F4">
        <w:rPr>
          <w:color w:val="000000"/>
          <w:lang w:val="it-IT"/>
        </w:rPr>
        <w:t>A differenza della consuetudine attuale, i vari elementi come obiettivo, cornice, custodia ed elettronica sono fissati tramite viti invece che incollati. Questo sistema permette di smontare ogni componente rapidamente e senza rischi di danneggiamento, facilitando la sostituzione delle singole parti e rendendo per la prima volta un faro moderno facilmente riparabile. Ad esempio, in caso di danni da schegge di pietra, non occorre cambiare tutto il faro: basta sostituire solo l'obiettivo. Ciò rende le riparazioni più pratiche e potenzialmente vantaggiose per i clienti.</w:t>
      </w:r>
    </w:p>
    <w:p w14:paraId="75A6DCF2" w14:textId="77777777" w:rsidR="00B1218A" w:rsidRPr="000054F4" w:rsidRDefault="00B1218A" w:rsidP="000202F4">
      <w:pPr>
        <w:pStyle w:val="A03Copytext"/>
        <w:rPr>
          <w:lang w:val="it-IT"/>
        </w:rPr>
      </w:pPr>
    </w:p>
    <w:p w14:paraId="6C6591A4" w14:textId="1DB0BFF3" w:rsidR="00D01419" w:rsidRDefault="00525A42" w:rsidP="00097AA8">
      <w:pPr>
        <w:pStyle w:val="A03Copytext"/>
        <w:rPr>
          <w:color w:val="000000"/>
          <w:lang w:val="it-IT"/>
        </w:rPr>
      </w:pPr>
      <w:r w:rsidRPr="000054F4">
        <w:rPr>
          <w:lang w:val="it-IT"/>
        </w:rPr>
        <w:t xml:space="preserve">La maggiore durata operativa del faro </w:t>
      </w:r>
      <w:r w:rsidR="00B16119">
        <w:rPr>
          <w:lang w:val="it-IT"/>
        </w:rPr>
        <w:t>permetterebbe di</w:t>
      </w:r>
      <w:r w:rsidRPr="000054F4">
        <w:rPr>
          <w:lang w:val="it-IT"/>
        </w:rPr>
        <w:t xml:space="preserve"> risparmiare risorse </w:t>
      </w:r>
      <w:r w:rsidR="00B16119">
        <w:rPr>
          <w:lang w:val="it-IT"/>
        </w:rPr>
        <w:t>e ridurre</w:t>
      </w:r>
      <w:r w:rsidRPr="000054F4">
        <w:rPr>
          <w:lang w:val="it-IT"/>
        </w:rPr>
        <w:t xml:space="preserve"> le emissioni di carbonio. </w:t>
      </w:r>
      <w:r w:rsidR="00097AA8" w:rsidRPr="00097AA8">
        <w:rPr>
          <w:color w:val="000000"/>
          <w:lang w:val="it-IT"/>
        </w:rPr>
        <w:t>Un ulteriore vantaggio risiede nel fatto che il nuovo faro presenta una maggiore idoneità al riciclo. Questa caratteristica deriva dalla realizzazione di ciascun modulo con un unico materiale, facilitando così le operazioni di separazione e incrementando l'efficienza dei processi di riciclaggio. In prospettiva futura, il design monomateriale consentirà un impiego superiore di materiali riciclati, approvvigionandone una quota significativa da vecchi fari dismessi. Di conseguenza, la percentuale di materiali secondari potrebbe quasi raddoppiare rispetto agli attuali fari, mentre le emissioni di carbonio potrebbero essere sensibilmente ridotte.</w:t>
      </w:r>
    </w:p>
    <w:p w14:paraId="1870ABBD" w14:textId="77777777" w:rsidR="00097AA8" w:rsidRPr="00097AA8" w:rsidRDefault="00097AA8" w:rsidP="00097AA8">
      <w:pPr>
        <w:pStyle w:val="A03Copytext"/>
        <w:rPr>
          <w:color w:val="000000"/>
          <w:lang w:val="it-IT"/>
        </w:rPr>
      </w:pPr>
    </w:p>
    <w:p w14:paraId="78FC8199" w14:textId="7BE9E30C" w:rsidR="00EF3F93" w:rsidRPr="000054F4" w:rsidRDefault="00EF3F93" w:rsidP="00EF3F93">
      <w:pPr>
        <w:pStyle w:val="A03Copytext"/>
        <w:rPr>
          <w:lang w:val="it-IT"/>
        </w:rPr>
      </w:pPr>
      <w:r w:rsidRPr="000054F4">
        <w:rPr>
          <w:lang w:val="it-IT"/>
        </w:rPr>
        <w:t>Un componente altrettanto complesso è il pannello interno della porta. È composto da diverse parti unite tramite saldatura a ultrasuoni. Mercedes</w:t>
      </w:r>
      <w:r w:rsidR="00CD6F50" w:rsidRPr="000054F4">
        <w:rPr>
          <w:lang w:val="it-IT"/>
        </w:rPr>
        <w:noBreakHyphen/>
      </w:r>
      <w:r w:rsidR="002421DC" w:rsidRPr="000054F4">
        <w:rPr>
          <w:lang w:val="it-IT"/>
        </w:rPr>
        <w:t xml:space="preserve">Benz ha sviluppato una nuova tecnologia di giunzione che rende migliore e più semplice separare i singoli materiali. Il rivettato termoplastico </w:t>
      </w:r>
      <w:r w:rsidR="00D60CCC">
        <w:rPr>
          <w:lang w:val="it-IT"/>
        </w:rPr>
        <w:t>di nuova concezione</w:t>
      </w:r>
      <w:r w:rsidR="002421DC" w:rsidRPr="000054F4">
        <w:rPr>
          <w:lang w:val="it-IT"/>
        </w:rPr>
        <w:t xml:space="preserve"> è ora facile da sciogliere, permettendo una separazione più rapida dei singoli componenti senza danneggiarli. Ottimizzare lo smantellamento in questo modo semplifica anche la riparazione e migliora la riciclabilità. La nuova tecnologia potrebbe potenzialmente sostituire un gran numero di </w:t>
      </w:r>
      <w:r w:rsidR="002D6CDC">
        <w:rPr>
          <w:lang w:val="it-IT"/>
        </w:rPr>
        <w:t xml:space="preserve">questi componenti all’interno delle vetture. </w:t>
      </w:r>
    </w:p>
    <w:p w14:paraId="5107BAA5" w14:textId="77777777" w:rsidR="00D01419" w:rsidRPr="000054F4" w:rsidRDefault="00D01419" w:rsidP="000202F4">
      <w:pPr>
        <w:pStyle w:val="A03Copytext"/>
        <w:rPr>
          <w:lang w:val="it-IT"/>
        </w:rPr>
      </w:pPr>
    </w:p>
    <w:p w14:paraId="41DEDA01" w14:textId="4DC74216" w:rsidR="00BC5E57" w:rsidRPr="000054F4" w:rsidRDefault="00C3657D" w:rsidP="00BC5E57">
      <w:pPr>
        <w:pStyle w:val="A05Subheadline"/>
        <w:rPr>
          <w:lang w:val="it-IT"/>
        </w:rPr>
      </w:pPr>
      <w:r w:rsidRPr="000054F4">
        <w:rPr>
          <w:lang w:val="it-IT"/>
        </w:rPr>
        <w:t>Accelerazione dell'uso di materiali mono</w:t>
      </w:r>
      <w:r w:rsidR="00CD6F50" w:rsidRPr="000054F4">
        <w:rPr>
          <w:lang w:val="it-IT"/>
        </w:rPr>
        <w:noBreakHyphen/>
      </w:r>
      <w:r w:rsidR="00DC74B1">
        <w:rPr>
          <w:lang w:val="it-IT"/>
        </w:rPr>
        <w:t xml:space="preserve">materiali </w:t>
      </w:r>
      <w:r w:rsidR="009C3614" w:rsidRPr="000054F4">
        <w:rPr>
          <w:lang w:val="it-IT"/>
        </w:rPr>
        <w:t xml:space="preserve">e </w:t>
      </w:r>
      <w:r w:rsidR="00201D67">
        <w:rPr>
          <w:lang w:val="it-IT"/>
        </w:rPr>
        <w:t xml:space="preserve">materiali </w:t>
      </w:r>
      <w:r w:rsidR="00576DAC">
        <w:rPr>
          <w:lang w:val="it-IT"/>
        </w:rPr>
        <w:t>riciclati</w:t>
      </w:r>
    </w:p>
    <w:p w14:paraId="2C24569E" w14:textId="55916A99" w:rsidR="00AA1844" w:rsidRPr="000054F4" w:rsidRDefault="00AA1844" w:rsidP="00BC5E57">
      <w:pPr>
        <w:pStyle w:val="A03Copytext"/>
        <w:rPr>
          <w:lang w:val="it-IT"/>
        </w:rPr>
      </w:pPr>
      <w:r w:rsidRPr="000054F4">
        <w:rPr>
          <w:lang w:val="it-IT"/>
        </w:rPr>
        <w:t>In media, una Mercedes Benz moderna</w:t>
      </w:r>
      <w:r w:rsidR="00CD6F50" w:rsidRPr="000054F4">
        <w:rPr>
          <w:lang w:val="it-IT"/>
        </w:rPr>
        <w:noBreakHyphen/>
      </w:r>
      <w:r w:rsidRPr="000054F4">
        <w:rPr>
          <w:lang w:val="it-IT"/>
        </w:rPr>
        <w:t xml:space="preserve">contiene circa 250 chilogrammi di plastica. Molti di questi componenti sono costituiti da plastiche miste, che possono essere riciclate meccanicamente solo in misura limitata e quindi spesso riciclate termicamente. Recuperarli per l'uso in prodotti di alta qualità di solito non è possibile. </w:t>
      </w:r>
      <w:r w:rsidRPr="000054F4">
        <w:rPr>
          <w:lang w:val="it-IT"/>
        </w:rPr>
        <w:lastRenderedPageBreak/>
        <w:t xml:space="preserve">Il programma tecnologico Tomorrow XX si concentra sull'accelerazione dell'uso di monomateriali, sostituendo al contempo le risorse primarie con materiali secondari. </w:t>
      </w:r>
    </w:p>
    <w:p w14:paraId="4A8A9765" w14:textId="77777777" w:rsidR="00BC5E57" w:rsidRDefault="00BC5E57" w:rsidP="00801F2E">
      <w:pPr>
        <w:pStyle w:val="A03Copytext"/>
        <w:rPr>
          <w:lang w:val="it-IT"/>
        </w:rPr>
      </w:pPr>
    </w:p>
    <w:p w14:paraId="2A07A0C7" w14:textId="77777777" w:rsidR="00576DAC" w:rsidRPr="000054F4" w:rsidRDefault="00576DAC" w:rsidP="00801F2E">
      <w:pPr>
        <w:pStyle w:val="A03Copytext"/>
        <w:rPr>
          <w:lang w:val="it-IT"/>
        </w:rPr>
      </w:pPr>
    </w:p>
    <w:p w14:paraId="6DD36FE9" w14:textId="5A20329C" w:rsidR="00240EBB" w:rsidRPr="000054F4" w:rsidRDefault="00483CFB" w:rsidP="00240EBB">
      <w:pPr>
        <w:pStyle w:val="A05Subheadline"/>
        <w:rPr>
          <w:lang w:val="it-IT"/>
        </w:rPr>
      </w:pPr>
      <w:r w:rsidRPr="000054F4">
        <w:rPr>
          <w:lang w:val="it-IT"/>
        </w:rPr>
        <w:t xml:space="preserve">Un innovativo </w:t>
      </w:r>
      <w:r w:rsidR="00FF29CF">
        <w:rPr>
          <w:lang w:val="it-IT"/>
        </w:rPr>
        <w:t xml:space="preserve">PET </w:t>
      </w:r>
      <w:r w:rsidRPr="000054F4">
        <w:rPr>
          <w:lang w:val="it-IT"/>
        </w:rPr>
        <w:t>mono-sandwich dimezza l'impronta di carbonio di una tasca porta</w:t>
      </w:r>
      <w:r w:rsidR="007E11F8">
        <w:rPr>
          <w:lang w:val="it-IT"/>
        </w:rPr>
        <w:t>oggetti</w:t>
      </w:r>
    </w:p>
    <w:p w14:paraId="659B7C87" w14:textId="52EA33C4" w:rsidR="006B0500" w:rsidRPr="006B0500" w:rsidRDefault="006B0500" w:rsidP="006B0500">
      <w:pPr>
        <w:rPr>
          <w:rFonts w:ascii="MB Corpo S Text Office Light" w:hAnsi="MB Corpo S Text Office Light"/>
          <w:color w:val="000000"/>
          <w:sz w:val="21"/>
          <w:lang w:val="it-IT"/>
        </w:rPr>
      </w:pPr>
      <w:r w:rsidRPr="006B0500">
        <w:rPr>
          <w:rFonts w:ascii="MB Corpo S Text Office Light" w:hAnsi="MB Corpo S Text Office Light"/>
          <w:color w:val="000000"/>
          <w:sz w:val="21"/>
          <w:lang w:val="it-IT"/>
        </w:rPr>
        <w:t xml:space="preserve">Mercedes‑Benz ha ideato per i suoi componenti interni un sistema composito sandwich realizzato interamente in PET riciclato. Il cuore di questo sistema è una schiuma che presenta una struttura simile a quella di un osso, permettendo di ridurre il peso di una tasca porta di oltre il 40% rispetto alle versioni precedenti in plastica vergine. Pur mantenendo invariata la funzione, gli strati esterni sono prodotti con una miscela innovativa di fibre PET che conferisce al composto la necessaria rigidità. Questo mono-sandwich in PET si distingue per il design leggero, l’utilizzo di materiali riciclati, la circolarità e l’efficienza economica del processo produttivo. Nel 2024 il progetto ha vinto il prestigioso Premio </w:t>
      </w:r>
      <w:hyperlink r:id="rId15" w:history="1">
        <w:proofErr w:type="spellStart"/>
        <w:r w:rsidR="00ED3913" w:rsidRPr="00ED3913">
          <w:rPr>
            <w:rStyle w:val="Collegamentoipertestuale"/>
            <w:lang w:val="it-IT"/>
          </w:rPr>
          <w:t>Materialica</w:t>
        </w:r>
        <w:proofErr w:type="spellEnd"/>
        <w:r w:rsidR="00ED3913" w:rsidRPr="00ED3913">
          <w:rPr>
            <w:rStyle w:val="Collegamentoipertestuale"/>
            <w:lang w:val="it-IT"/>
          </w:rPr>
          <w:t xml:space="preserve"> Award</w:t>
        </w:r>
      </w:hyperlink>
      <w:r w:rsidRPr="006B0500">
        <w:rPr>
          <w:rFonts w:ascii="MB Corpo S Text Office Light" w:hAnsi="MB Corpo S Text Office Light"/>
          <w:color w:val="000000"/>
          <w:sz w:val="21"/>
          <w:lang w:val="it-IT"/>
        </w:rPr>
        <w:t xml:space="preserve"> nella categoria "CO2 </w:t>
      </w:r>
      <w:proofErr w:type="spellStart"/>
      <w:r w:rsidRPr="006B0500">
        <w:rPr>
          <w:rFonts w:ascii="MB Corpo S Text Office Light" w:hAnsi="MB Corpo S Text Office Light"/>
          <w:color w:val="000000"/>
          <w:sz w:val="21"/>
          <w:lang w:val="it-IT"/>
        </w:rPr>
        <w:t>Efficiency</w:t>
      </w:r>
      <w:proofErr w:type="spellEnd"/>
      <w:r w:rsidRPr="006B0500">
        <w:rPr>
          <w:rFonts w:ascii="MB Corpo S Text Office Light" w:hAnsi="MB Corpo S Text Office Light"/>
          <w:color w:val="000000"/>
          <w:sz w:val="21"/>
          <w:lang w:val="it-IT"/>
        </w:rPr>
        <w:t>" e sarà presto avviato alla produzione su larga scala.</w:t>
      </w:r>
    </w:p>
    <w:p w14:paraId="237E366A" w14:textId="77777777" w:rsidR="00601559" w:rsidRPr="000054F4" w:rsidRDefault="00601559" w:rsidP="00240EBB">
      <w:pPr>
        <w:pStyle w:val="A03Copytext"/>
        <w:rPr>
          <w:lang w:val="it-IT"/>
        </w:rPr>
      </w:pPr>
    </w:p>
    <w:p w14:paraId="570A6858" w14:textId="62A3B58F" w:rsidR="009A2BB7" w:rsidRDefault="002354F5" w:rsidP="00240EBB">
      <w:pPr>
        <w:pStyle w:val="A03Copytext"/>
        <w:rPr>
          <w:lang w:val="it-IT"/>
        </w:rPr>
      </w:pPr>
      <w:r w:rsidRPr="002354F5">
        <w:rPr>
          <w:lang w:val="it-IT"/>
        </w:rPr>
        <w:t>Poiché il PET è altamente adatto al riciclo, offre un grande potenziale per sostituire materiali primari nei veicoli. Da molti anni Mercedes-Benz utilizza rivestimenti dei sedili e passaruota realizzati al 100% con bottiglie in PET riciclato. Attualmente, l’azienda sta inoltre lavorando a tappeti e moquette realizzati interamente in PET con un elevato contenuto riciclato. Questo potrebbe ridurre l’impronta di carbonio di tappeti e moquette fino al 75 percento</w:t>
      </w:r>
    </w:p>
    <w:p w14:paraId="2EEB02D3" w14:textId="77777777" w:rsidR="002354F5" w:rsidRPr="000054F4" w:rsidRDefault="002354F5" w:rsidP="00240EBB">
      <w:pPr>
        <w:pStyle w:val="A03Copytext"/>
        <w:rPr>
          <w:lang w:val="it-IT"/>
        </w:rPr>
      </w:pPr>
    </w:p>
    <w:p w14:paraId="03136CF0" w14:textId="60840B5E" w:rsidR="002A6966" w:rsidRDefault="005C2887" w:rsidP="00801F2E">
      <w:pPr>
        <w:pStyle w:val="A03Copytext"/>
        <w:rPr>
          <w:lang w:val="it-IT"/>
        </w:rPr>
      </w:pPr>
      <w:r w:rsidRPr="005C2887">
        <w:rPr>
          <w:lang w:val="it-IT"/>
        </w:rPr>
        <w:t xml:space="preserve">Mercedes-Benz vuole aumentare l’utilizzo di materiali riciclati </w:t>
      </w:r>
      <w:proofErr w:type="spellStart"/>
      <w:r w:rsidRPr="005C2887">
        <w:rPr>
          <w:lang w:val="it-IT"/>
        </w:rPr>
        <w:t>pre</w:t>
      </w:r>
      <w:proofErr w:type="spellEnd"/>
      <w:r w:rsidRPr="005C2887">
        <w:rPr>
          <w:lang w:val="it-IT"/>
        </w:rPr>
        <w:t>- e post-consumo (PCR) disponibili sul mercato. Ad esempio, la nuova CLA è dotata di un serbatoio del liquido tergicristallo realizzato al 100% con polipropilene riciclato invece che primario. Componenti come i paraurti anteriori e posteriori potrebbero inoltre contenere fino al 25 percento di PCR.</w:t>
      </w:r>
    </w:p>
    <w:p w14:paraId="5844BB91" w14:textId="77777777" w:rsidR="005C2887" w:rsidRPr="000054F4" w:rsidRDefault="005C2887" w:rsidP="00801F2E">
      <w:pPr>
        <w:pStyle w:val="A03Copytext"/>
        <w:rPr>
          <w:lang w:val="it-IT"/>
        </w:rPr>
      </w:pPr>
    </w:p>
    <w:p w14:paraId="2CCCB630" w14:textId="74FF91F4" w:rsidR="00240EBB" w:rsidRPr="000054F4" w:rsidRDefault="00AF2807" w:rsidP="00240EBB">
      <w:pPr>
        <w:pStyle w:val="A05Subheadline"/>
        <w:rPr>
          <w:lang w:val="it-IT"/>
        </w:rPr>
      </w:pPr>
      <w:r w:rsidRPr="000054F4">
        <w:rPr>
          <w:lang w:val="it-IT"/>
        </w:rPr>
        <w:t>Nuovi approcci nella produzione di alluminio con materiale secondario fino all'86%</w:t>
      </w:r>
    </w:p>
    <w:p w14:paraId="3F77F21A" w14:textId="34E81A46" w:rsidR="005925FA" w:rsidRPr="000054F4" w:rsidRDefault="00797F1F" w:rsidP="005925FA">
      <w:pPr>
        <w:pStyle w:val="A03Copytext"/>
        <w:rPr>
          <w:rStyle w:val="ts-alignment-element"/>
          <w:lang w:val="it-IT"/>
        </w:rPr>
      </w:pPr>
      <w:r w:rsidRPr="000054F4">
        <w:rPr>
          <w:rStyle w:val="ts-alignment-element"/>
          <w:lang w:val="it-IT"/>
        </w:rPr>
        <w:t xml:space="preserve">L'alluminio gioca un ruolo centrale nell'architettura dei veicoli. Tuttavia, la produzione di questo materiale è una </w:t>
      </w:r>
      <w:r w:rsidR="008A44B7" w:rsidRPr="000054F4">
        <w:rPr>
          <w:rStyle w:val="ts-alignment-element"/>
          <w:lang w:val="it-IT"/>
        </w:rPr>
        <w:t xml:space="preserve">delle </w:t>
      </w:r>
      <w:r w:rsidR="008A44B7" w:rsidRPr="000054F4">
        <w:rPr>
          <w:rStyle w:val="ts-alignment-element-highlighted"/>
          <w:lang w:val="it-IT"/>
        </w:rPr>
        <w:t>industrie</w:t>
      </w:r>
      <w:r w:rsidRPr="000054F4">
        <w:rPr>
          <w:rStyle w:val="ts-alignment-element-highlighted"/>
          <w:lang w:val="it-IT"/>
        </w:rPr>
        <w:t xml:space="preserve"> più ad </w:t>
      </w:r>
      <w:r w:rsidRPr="000054F4">
        <w:rPr>
          <w:lang w:val="it-IT"/>
        </w:rPr>
        <w:t>alto consumo energetico</w:t>
      </w:r>
      <w:r w:rsidRPr="000054F4">
        <w:rPr>
          <w:rStyle w:val="ts-alignment-element"/>
          <w:lang w:val="it-IT"/>
        </w:rPr>
        <w:t xml:space="preserve"> al mondo. </w:t>
      </w:r>
      <w:r w:rsidR="005925FA" w:rsidRPr="000054F4">
        <w:rPr>
          <w:lang w:val="it-IT"/>
        </w:rPr>
        <w:t xml:space="preserve">Per </w:t>
      </w:r>
      <w:r w:rsidRPr="000054F4">
        <w:rPr>
          <w:rStyle w:val="ts-alignment-element"/>
          <w:lang w:val="it-IT"/>
        </w:rPr>
        <w:t>ridurre significativamente le proprie emissioni nel lungo termine, Mercedes</w:t>
      </w:r>
      <w:r w:rsidR="00950326" w:rsidRPr="000054F4">
        <w:rPr>
          <w:rStyle w:val="ts-alignment-element"/>
          <w:lang w:val="it-IT"/>
        </w:rPr>
        <w:noBreakHyphen/>
      </w:r>
      <w:r w:rsidRPr="000054F4">
        <w:rPr>
          <w:rStyle w:val="ts-alignment-element"/>
          <w:lang w:val="it-IT"/>
        </w:rPr>
        <w:t>Benz sta collaborando con partner tecnologici per perseguire una trasformazione a più fasi su tutta la catena</w:t>
      </w:r>
      <w:r w:rsidR="008B0B42">
        <w:rPr>
          <w:rStyle w:val="ts-alignment-element"/>
          <w:lang w:val="it-IT"/>
        </w:rPr>
        <w:t xml:space="preserve"> produttiva</w:t>
      </w:r>
      <w:r w:rsidRPr="000054F4">
        <w:rPr>
          <w:rStyle w:val="ts-alignment-element"/>
          <w:lang w:val="it-IT"/>
        </w:rPr>
        <w:t>. L'azienda promuove l'uso di soluzioni e tecnologie intelligenti attraverso accordi di acquisto pluriennali, oltre a una stretta collaborazione nella ricerca e sviluppo dei materiali.</w:t>
      </w:r>
    </w:p>
    <w:p w14:paraId="5E4F9C54" w14:textId="77777777" w:rsidR="005925FA" w:rsidRPr="000054F4" w:rsidRDefault="005925FA" w:rsidP="005925FA">
      <w:pPr>
        <w:pStyle w:val="A03Copytext"/>
        <w:rPr>
          <w:rStyle w:val="ts-alignment-element"/>
          <w:lang w:val="it-IT"/>
        </w:rPr>
      </w:pPr>
    </w:p>
    <w:p w14:paraId="29C2BBF5" w14:textId="41CB36BA" w:rsidR="00717FE0" w:rsidRPr="00B06598" w:rsidRDefault="0021501D" w:rsidP="00B06598">
      <w:pPr>
        <w:rPr>
          <w:rFonts w:ascii="MB Corpo S Text Office Light" w:hAnsi="MB Corpo S Text Office Light"/>
          <w:color w:val="000000"/>
          <w:sz w:val="21"/>
          <w:lang w:val="it-IT"/>
        </w:rPr>
      </w:pPr>
      <w:r w:rsidRPr="0021501D">
        <w:rPr>
          <w:rFonts w:ascii="MB Corpo S Text Office Light" w:hAnsi="MB Corpo S Text Office Light"/>
          <w:color w:val="000000"/>
          <w:sz w:val="21"/>
          <w:lang w:val="it-IT"/>
        </w:rPr>
        <w:t>Mercedes‑Benz sta lavorando con tutti i suoi partner per continuare a ridurre le emissioni di carbonio, includendo il passaggio a fonti energetiche alternative tra i criteri di acquisto. Il 40% dell’alluminio destinato al nuovo CLA è già prodotto tramite impianti di elettrolisi alimentati da energie rinnovabili, consentendo una riduzione di circa 400 chilogrammi di CO2 per veicolo rispetto al modello precedente non elettrico. L’azienda utilizza già alluminio a basse emissioni di carbonio nella produzione in serie: fornito dal partner strategico Hydro, questo materiale garantisce emissioni inferiori del 70% rispetto alla media europea. Gli obiettivi fissati dai partner puntano, entro il 2030, a diminuire ulteriormente l’impronta di carbonio di circa il 90%. Mercedes‑Benz sta inoltre dando un impulso importante alla trasformazione della produzione di alluminio, guidando insieme ai partner l’introduzione di tecnologie innovative che, in futuro, sostituiranno gli anodi a base di carbonio attualmente usati nel processo di elettrolisi, una delle principali fonti di emissioni.</w:t>
      </w:r>
    </w:p>
    <w:p w14:paraId="4B57CEDD" w14:textId="77777777" w:rsidR="008F4365" w:rsidRPr="008F4365" w:rsidRDefault="008F4365" w:rsidP="008F4365">
      <w:pPr>
        <w:rPr>
          <w:rFonts w:ascii="MB Corpo S Text Office Light" w:hAnsi="MB Corpo S Text Office Light"/>
          <w:color w:val="000000"/>
          <w:sz w:val="21"/>
          <w:lang w:val="it-IT"/>
        </w:rPr>
      </w:pPr>
      <w:r w:rsidRPr="008F4365">
        <w:rPr>
          <w:rFonts w:ascii="MB Corpo S Text Office Light" w:hAnsi="MB Corpo S Text Office Light"/>
          <w:color w:val="000000"/>
          <w:sz w:val="21"/>
          <w:lang w:val="it-IT"/>
        </w:rPr>
        <w:t xml:space="preserve">L'impiego di materiali riciclati di alta qualità rappresenta una strategia che contribuisce a diminuire la domanda di alluminio primario, noto per il suo elevato consumo energetico. Questo aspetto riveste particolare importanza nell'ambito dell'economia circolare dei materiali. Un esempio significativo è dato da una parete laterale in alluminio che può contenere fino all'86% di rottami post-consumo, ottenuti da fonti come vecchi </w:t>
      </w:r>
      <w:r w:rsidRPr="008F4365">
        <w:rPr>
          <w:rFonts w:ascii="MB Corpo S Text Office Light" w:hAnsi="MB Corpo S Text Office Light"/>
          <w:color w:val="000000"/>
          <w:sz w:val="21"/>
          <w:lang w:val="it-IT"/>
        </w:rPr>
        <w:lastRenderedPageBreak/>
        <w:t>cerchi, telai di finestre e veicoli dismessi. Nonostante l'alto contenuto di materiale riciclato, le proprietà dell'alluminio e la qualità della finitura superficiale restano inalterate.</w:t>
      </w:r>
    </w:p>
    <w:p w14:paraId="5EA02F44" w14:textId="77777777" w:rsidR="008F4365" w:rsidRDefault="008F4365" w:rsidP="00EA7E7A">
      <w:pPr>
        <w:pStyle w:val="A05Subheadline"/>
        <w:rPr>
          <w:lang w:val="it-IT"/>
        </w:rPr>
      </w:pPr>
    </w:p>
    <w:p w14:paraId="3139D8CC" w14:textId="38BA501D" w:rsidR="00EA7E7A" w:rsidRPr="000054F4" w:rsidRDefault="00E17D08" w:rsidP="00EA7E7A">
      <w:pPr>
        <w:pStyle w:val="A05Subheadline"/>
        <w:rPr>
          <w:lang w:val="it-IT"/>
        </w:rPr>
      </w:pPr>
      <w:r w:rsidRPr="000054F4">
        <w:rPr>
          <w:lang w:val="it-IT"/>
        </w:rPr>
        <w:t>Sulla strada verso un acciaio quasi a zero emissioni di carbonio</w:t>
      </w:r>
    </w:p>
    <w:p w14:paraId="6D00DDFD" w14:textId="0821DABF" w:rsidR="00C11666" w:rsidRPr="00D30065" w:rsidRDefault="00D30065" w:rsidP="00D30065">
      <w:pPr>
        <w:rPr>
          <w:rFonts w:ascii="MB Corpo S Text Office Light" w:hAnsi="MB Corpo S Text Office Light"/>
          <w:color w:val="000000"/>
          <w:sz w:val="21"/>
          <w:lang w:val="it-IT"/>
        </w:rPr>
      </w:pPr>
      <w:r w:rsidRPr="00D30065">
        <w:rPr>
          <w:rFonts w:ascii="MB Corpo S Text Office Light" w:hAnsi="MB Corpo S Text Office Light"/>
          <w:color w:val="000000"/>
          <w:sz w:val="21"/>
          <w:lang w:val="it-IT"/>
        </w:rPr>
        <w:t xml:space="preserve">Come l'alluminio, la produzione dell'acciaio comporta un'elevata intensità di carbonio. Per questo motivo Mercedes‑Benz investe in tecnologie all'avanguardia e collabora con i maggiori produttori del settore siderurgico. L'obiettivo è sviluppare processi capaci di eliminare quasi totalmente le emissioni di gas serra, focalizzandosi sulla sostituzione del tradizionale processo tramite altoforno. L'alternativa si basa sulla riduzione diretta con idrogeno, unitamente all'impiego di forni ad arco elettrico e a una maggiore percentuale di </w:t>
      </w:r>
      <w:r w:rsidR="00235D90">
        <w:rPr>
          <w:rFonts w:ascii="MB Corpo S Text Office Light" w:hAnsi="MB Corpo S Text Office Light"/>
          <w:color w:val="000000"/>
          <w:sz w:val="21"/>
          <w:lang w:val="it-IT"/>
        </w:rPr>
        <w:t>materiali di recupero</w:t>
      </w:r>
      <w:r w:rsidRPr="00D30065">
        <w:rPr>
          <w:rFonts w:ascii="MB Corpo S Text Office Light" w:hAnsi="MB Corpo S Text Office Light"/>
          <w:color w:val="000000"/>
          <w:sz w:val="21"/>
          <w:lang w:val="it-IT"/>
        </w:rPr>
        <w:t xml:space="preserve">. Alimentando interamente questi procedimenti con fonti rinnovabili, è possibile contenere al massimo le emissioni di CO₂ e ottenere acciaio a emissioni praticamente nulle. </w:t>
      </w:r>
      <w:r>
        <w:rPr>
          <w:rFonts w:ascii="MB Corpo S Text Office Light" w:hAnsi="MB Corpo S Text Office Light"/>
          <w:color w:val="000000"/>
          <w:sz w:val="21"/>
          <w:lang w:val="it-IT"/>
        </w:rPr>
        <w:t xml:space="preserve">Per realizzare tutto questo, </w:t>
      </w:r>
      <w:r w:rsidRPr="00D30065">
        <w:rPr>
          <w:rFonts w:ascii="MB Corpo S Text Office Light" w:hAnsi="MB Corpo S Text Office Light"/>
          <w:color w:val="000000"/>
          <w:sz w:val="21"/>
          <w:lang w:val="it-IT"/>
        </w:rPr>
        <w:t>Mercedes‑Benz ha già stretto accordi strategici con diversi partner industriali.</w:t>
      </w:r>
    </w:p>
    <w:p w14:paraId="6D7278AD" w14:textId="7DC85C75" w:rsidR="00726FA6" w:rsidRPr="000054F4" w:rsidRDefault="00044C53" w:rsidP="00EA7E7A">
      <w:pPr>
        <w:pStyle w:val="A03Copytext"/>
        <w:rPr>
          <w:lang w:val="it-IT"/>
        </w:rPr>
      </w:pPr>
      <w:r w:rsidRPr="000054F4">
        <w:rPr>
          <w:rFonts w:hint="eastAsia"/>
          <w:lang w:val="it-IT"/>
        </w:rPr>
        <w:t xml:space="preserve">Durante il percorso, </w:t>
      </w:r>
      <w:r w:rsidR="00950326" w:rsidRPr="000054F4">
        <w:rPr>
          <w:lang w:val="it-IT"/>
        </w:rPr>
        <w:t>Mercedes</w:t>
      </w:r>
      <w:r w:rsidR="00950326" w:rsidRPr="000054F4">
        <w:rPr>
          <w:lang w:val="it-IT"/>
        </w:rPr>
        <w:noBreakHyphen/>
        <w:t xml:space="preserve">Benz </w:t>
      </w:r>
      <w:r w:rsidRPr="000054F4">
        <w:rPr>
          <w:rFonts w:hint="eastAsia"/>
          <w:lang w:val="it-IT"/>
        </w:rPr>
        <w:t xml:space="preserve">utilizza già prodotti in acciaio in produzione in serie con un contenuto di rottami del 100% e prodotti in forni ad arco elettrico. Questo riduce l'impronta di </w:t>
      </w:r>
      <w:r w:rsidRPr="000054F4">
        <w:rPr>
          <w:rFonts w:hint="eastAsia"/>
          <w:vertAlign w:val="subscript"/>
          <w:lang w:val="it-IT"/>
        </w:rPr>
        <w:t>CO2</w:t>
      </w:r>
      <w:r w:rsidRPr="000054F4">
        <w:rPr>
          <w:rFonts w:hint="eastAsia"/>
          <w:lang w:val="it-IT"/>
        </w:rPr>
        <w:t xml:space="preserve"> di oltre il 60 percento rispetto alla classica via dell'altoforno. </w:t>
      </w:r>
      <w:r w:rsidR="00950326" w:rsidRPr="000054F4">
        <w:rPr>
          <w:lang w:val="it-IT"/>
        </w:rPr>
        <w:t>Mercedes</w:t>
      </w:r>
      <w:r w:rsidR="00950326" w:rsidRPr="000054F4">
        <w:rPr>
          <w:lang w:val="it-IT"/>
        </w:rPr>
        <w:noBreakHyphen/>
        <w:t>Benz</w:t>
      </w:r>
      <w:r w:rsidR="001D4EBB" w:rsidRPr="000054F4">
        <w:rPr>
          <w:rFonts w:hint="eastAsia"/>
          <w:lang w:val="it-IT"/>
        </w:rPr>
        <w:t xml:space="preserve"> lavora costantemente per aumentare i tassi di </w:t>
      </w:r>
      <w:r w:rsidR="00E935E8">
        <w:rPr>
          <w:lang w:val="it-IT"/>
        </w:rPr>
        <w:t>materiali di recupero</w:t>
      </w:r>
      <w:r w:rsidR="001D4EBB" w:rsidRPr="000054F4">
        <w:rPr>
          <w:rFonts w:hint="eastAsia"/>
          <w:lang w:val="it-IT"/>
        </w:rPr>
        <w:t>, anche per componenti più complessi.</w:t>
      </w:r>
    </w:p>
    <w:p w14:paraId="34164C4E" w14:textId="77777777" w:rsidR="00726FA6" w:rsidRPr="000054F4" w:rsidRDefault="00726FA6" w:rsidP="00EA7E7A">
      <w:pPr>
        <w:pStyle w:val="A03Copytext"/>
        <w:rPr>
          <w:lang w:val="it-IT"/>
        </w:rPr>
      </w:pPr>
    </w:p>
    <w:p w14:paraId="45CABF29" w14:textId="693313D8" w:rsidR="00EA7E7A" w:rsidRPr="001D7568" w:rsidRDefault="001D7568" w:rsidP="001D7568">
      <w:pPr>
        <w:rPr>
          <w:rFonts w:ascii="MB Corpo S Text Office Light" w:hAnsi="MB Corpo S Text Office Light"/>
          <w:color w:val="000000"/>
          <w:sz w:val="21"/>
          <w:lang w:val="it-IT"/>
        </w:rPr>
      </w:pPr>
      <w:r w:rsidRPr="001D7568">
        <w:rPr>
          <w:rFonts w:ascii="MB Corpo S Text Office Light" w:hAnsi="MB Corpo S Text Office Light"/>
          <w:color w:val="000000"/>
          <w:sz w:val="21"/>
          <w:lang w:val="it-IT"/>
        </w:rPr>
        <w:t xml:space="preserve">L’acciaio impiegato nei componenti destinati a essere visibili al cliente deve soddisfare i più elevati standard di finitura superficiale. Al momento, la produzione di tale acciaio avviene prevalentemente mediante l’utilizzo di una quota di scarti </w:t>
      </w:r>
      <w:proofErr w:type="spellStart"/>
      <w:r w:rsidRPr="001D7568">
        <w:rPr>
          <w:rFonts w:ascii="MB Corpo S Text Office Light" w:hAnsi="MB Corpo S Text Office Light"/>
          <w:color w:val="000000"/>
          <w:sz w:val="21"/>
          <w:lang w:val="it-IT"/>
        </w:rPr>
        <w:t>pre</w:t>
      </w:r>
      <w:proofErr w:type="spellEnd"/>
      <w:r w:rsidRPr="001D7568">
        <w:rPr>
          <w:rFonts w:ascii="MB Corpo S Text Office Light" w:hAnsi="MB Corpo S Text Office Light"/>
          <w:color w:val="000000"/>
          <w:sz w:val="21"/>
          <w:lang w:val="it-IT"/>
        </w:rPr>
        <w:t>-consumo compresa tra il 16% e il 25%. Sono in corso test con materiale contenente una percentuale di</w:t>
      </w:r>
      <w:r w:rsidR="00800C57">
        <w:rPr>
          <w:rFonts w:ascii="MB Corpo S Text Office Light" w:hAnsi="MB Corpo S Text Office Light"/>
          <w:color w:val="000000"/>
          <w:sz w:val="21"/>
          <w:lang w:val="it-IT"/>
        </w:rPr>
        <w:t xml:space="preserve"> materiali di recupero</w:t>
      </w:r>
      <w:r w:rsidRPr="001D7568">
        <w:rPr>
          <w:rFonts w:ascii="MB Corpo S Text Office Light" w:hAnsi="MB Corpo S Text Office Light"/>
          <w:color w:val="000000"/>
          <w:sz w:val="21"/>
          <w:lang w:val="it-IT"/>
        </w:rPr>
        <w:t xml:space="preserve"> post-consumo che hanno finora prodotto risultati estremamente promettenti. Il </w:t>
      </w:r>
      <w:r w:rsidR="009E62CF">
        <w:rPr>
          <w:rFonts w:ascii="MB Corpo S Text Office Light" w:hAnsi="MB Corpo S Text Office Light"/>
          <w:color w:val="000000"/>
          <w:sz w:val="21"/>
          <w:lang w:val="it-IT"/>
        </w:rPr>
        <w:t>materiale di</w:t>
      </w:r>
      <w:r w:rsidR="00DF4846">
        <w:rPr>
          <w:rFonts w:ascii="MB Corpo S Text Office Light" w:hAnsi="MB Corpo S Text Office Light"/>
          <w:color w:val="000000"/>
          <w:sz w:val="21"/>
          <w:lang w:val="it-IT"/>
        </w:rPr>
        <w:t xml:space="preserve"> recupero</w:t>
      </w:r>
      <w:r w:rsidRPr="001D7568">
        <w:rPr>
          <w:rFonts w:ascii="MB Corpo S Text Office Light" w:hAnsi="MB Corpo S Text Office Light"/>
          <w:color w:val="000000"/>
          <w:sz w:val="21"/>
          <w:lang w:val="it-IT"/>
        </w:rPr>
        <w:t xml:space="preserve"> post-consumo impiegato, opportunamente trattato, è ottenuto esclusivamente da veicoli giunti a fine vita.</w:t>
      </w:r>
    </w:p>
    <w:p w14:paraId="3FBF71EB" w14:textId="444E72D9" w:rsidR="00EA7E7A" w:rsidRPr="000054F4" w:rsidRDefault="008A3A9A" w:rsidP="00EA7E7A">
      <w:pPr>
        <w:pStyle w:val="A05Subheadline"/>
        <w:rPr>
          <w:lang w:val="it-IT"/>
        </w:rPr>
      </w:pPr>
      <w:r>
        <w:rPr>
          <w:lang w:val="it-IT"/>
        </w:rPr>
        <w:t>L</w:t>
      </w:r>
      <w:r w:rsidR="00153921" w:rsidRPr="000054F4">
        <w:rPr>
          <w:lang w:val="it-IT"/>
        </w:rPr>
        <w:t xml:space="preserve">a Mercedes di oggi </w:t>
      </w:r>
      <w:r>
        <w:rPr>
          <w:lang w:val="it-IT"/>
        </w:rPr>
        <w:t>diventa</w:t>
      </w:r>
      <w:r w:rsidR="00153921" w:rsidRPr="000054F4">
        <w:rPr>
          <w:lang w:val="it-IT"/>
        </w:rPr>
        <w:t xml:space="preserve"> una preziosa fonte di materiali per la Mercedes di domani </w:t>
      </w:r>
    </w:p>
    <w:p w14:paraId="1C6DF596" w14:textId="4AFA110A" w:rsidR="00DF1ABA" w:rsidRPr="00DF1ABA" w:rsidRDefault="001038DF" w:rsidP="00DF1ABA">
      <w:pPr>
        <w:pStyle w:val="A03Copytext"/>
        <w:rPr>
          <w:color w:val="000000"/>
          <w:lang w:val="it-IT"/>
        </w:rPr>
      </w:pPr>
      <w:r w:rsidRPr="000054F4">
        <w:rPr>
          <w:rStyle w:val="ts-alignment-element"/>
          <w:lang w:val="it-IT"/>
        </w:rPr>
        <w:t>Alla fine</w:t>
      </w:r>
      <w:r w:rsidRPr="000054F4">
        <w:rPr>
          <w:lang w:val="it-IT"/>
        </w:rPr>
        <w:t xml:space="preserve"> della </w:t>
      </w:r>
      <w:r w:rsidRPr="000054F4">
        <w:rPr>
          <w:rStyle w:val="ts-alignment-element"/>
          <w:lang w:val="it-IT"/>
        </w:rPr>
        <w:t>loro vita,</w:t>
      </w:r>
      <w:r w:rsidRPr="000054F4">
        <w:rPr>
          <w:lang w:val="it-IT"/>
        </w:rPr>
        <w:t xml:space="preserve"> i materiali </w:t>
      </w:r>
      <w:r w:rsidRPr="000054F4">
        <w:rPr>
          <w:rStyle w:val="ts-alignment-element"/>
          <w:lang w:val="it-IT"/>
        </w:rPr>
        <w:t xml:space="preserve">non dovrebbero essere un problema ma una risorsa. </w:t>
      </w:r>
      <w:r w:rsidR="00950326" w:rsidRPr="000054F4">
        <w:rPr>
          <w:lang w:val="it-IT"/>
        </w:rPr>
        <w:t>Mercedes</w:t>
      </w:r>
      <w:r w:rsidR="00950326" w:rsidRPr="000054F4">
        <w:rPr>
          <w:lang w:val="it-IT"/>
        </w:rPr>
        <w:noBreakHyphen/>
      </w:r>
      <w:r w:rsidR="00DF1ABA" w:rsidRPr="000054F4">
        <w:rPr>
          <w:lang w:val="it-IT"/>
        </w:rPr>
        <w:t>Benz, quindi,</w:t>
      </w:r>
      <w:r w:rsidRPr="000054F4">
        <w:rPr>
          <w:rStyle w:val="ts-alignment-element"/>
          <w:lang w:val="it-IT"/>
        </w:rPr>
        <w:t xml:space="preserve"> vuole utilizzare strategicamente i veicoli in fine </w:t>
      </w:r>
      <w:r w:rsidRPr="000054F4">
        <w:rPr>
          <w:lang w:val="it-IT"/>
        </w:rPr>
        <w:t xml:space="preserve">vita </w:t>
      </w:r>
      <w:r w:rsidRPr="000054F4">
        <w:rPr>
          <w:rStyle w:val="ts-alignment-element"/>
          <w:lang w:val="it-IT"/>
        </w:rPr>
        <w:t>come fonte</w:t>
      </w:r>
      <w:r w:rsidRPr="000054F4">
        <w:rPr>
          <w:lang w:val="it-IT"/>
        </w:rPr>
        <w:t xml:space="preserve"> </w:t>
      </w:r>
      <w:r w:rsidR="00DD7B37">
        <w:rPr>
          <w:lang w:val="it-IT"/>
        </w:rPr>
        <w:t>per</w:t>
      </w:r>
      <w:r w:rsidRPr="000054F4">
        <w:rPr>
          <w:lang w:val="it-IT"/>
        </w:rPr>
        <w:t xml:space="preserve"> </w:t>
      </w:r>
      <w:r w:rsidRPr="000054F4">
        <w:rPr>
          <w:rStyle w:val="ts-alignment-element"/>
          <w:lang w:val="it-IT"/>
        </w:rPr>
        <w:t xml:space="preserve">materie prime. </w:t>
      </w:r>
      <w:r w:rsidR="00DF1ABA" w:rsidRPr="00DF1ABA">
        <w:rPr>
          <w:color w:val="000000"/>
          <w:lang w:val="it-IT"/>
        </w:rPr>
        <w:t>Mercedes‑Benz mira a chiudere le catene del valore e a recuperare materie prime secondarie per l'impiego nei nuovi veicoli. In collaborazione con TSR Group GmbH &amp; Co. KG, la società ha avviato nell'estate 2025 un progetto pilota di urban mining. Nel nord-ovest della Germania è attualmente in fase di costruzione un avanzato impianto per il trattamento di veicoli fuori uso. Il progetto pilota offre indicazioni rilevanti sulla scalabilità e sull'integrazione dei materiali post-consumo nei futuri modelli, rappresentando un contributo significativo alla sicurezza delle materie prime riciclate per la loro reintroduzione nel ciclo produttivo.</w:t>
      </w:r>
    </w:p>
    <w:p w14:paraId="6DC52AC6" w14:textId="77777777" w:rsidR="00181E6C" w:rsidRPr="000054F4" w:rsidRDefault="00181E6C" w:rsidP="00181E6C">
      <w:pPr>
        <w:pStyle w:val="A03Copytext"/>
        <w:rPr>
          <w:lang w:val="it-IT"/>
        </w:rPr>
      </w:pPr>
    </w:p>
    <w:p w14:paraId="1520652C" w14:textId="6AFF12ED" w:rsidR="001038DF" w:rsidRPr="000054F4" w:rsidRDefault="00181E6C" w:rsidP="00181E6C">
      <w:pPr>
        <w:pStyle w:val="A03Copytext"/>
        <w:rPr>
          <w:lang w:val="it-IT"/>
        </w:rPr>
      </w:pPr>
      <w:r w:rsidRPr="000054F4">
        <w:rPr>
          <w:rStyle w:val="ts-alignment-element"/>
          <w:lang w:val="it-IT"/>
        </w:rPr>
        <w:t xml:space="preserve">Come parte del programma tecnologico Tomorrow XX, </w:t>
      </w:r>
      <w:r w:rsidR="00950326" w:rsidRPr="000054F4">
        <w:rPr>
          <w:lang w:val="it-IT"/>
        </w:rPr>
        <w:t>Mercedes</w:t>
      </w:r>
      <w:r w:rsidR="00950326" w:rsidRPr="000054F4">
        <w:rPr>
          <w:lang w:val="it-IT"/>
        </w:rPr>
        <w:noBreakHyphen/>
        <w:t xml:space="preserve">Benz e </w:t>
      </w:r>
      <w:r w:rsidRPr="000054F4">
        <w:rPr>
          <w:rStyle w:val="ts-alignment-element"/>
          <w:lang w:val="it-IT"/>
        </w:rPr>
        <w:t>le sue aziende partner</w:t>
      </w:r>
      <w:r w:rsidRPr="000054F4">
        <w:rPr>
          <w:lang w:val="it-IT"/>
        </w:rPr>
        <w:t xml:space="preserve"> stanno </w:t>
      </w:r>
      <w:r w:rsidRPr="000054F4">
        <w:rPr>
          <w:rStyle w:val="ts-alignment-element"/>
          <w:lang w:val="it-IT"/>
        </w:rPr>
        <w:t>già lavorando a un gran numero di nuovi concetti. Insieme, cercano di sostituire i materiali esistenti con materiali post-consum</w:t>
      </w:r>
      <w:r w:rsidR="00C47889">
        <w:rPr>
          <w:rStyle w:val="ts-alignment-element"/>
          <w:lang w:val="it-IT"/>
        </w:rPr>
        <w:t>o</w:t>
      </w:r>
      <w:r w:rsidRPr="000054F4">
        <w:rPr>
          <w:rStyle w:val="ts-alignment-element"/>
          <w:lang w:val="it-IT"/>
        </w:rPr>
        <w:t xml:space="preserve"> provenienti da veicoli in fine</w:t>
      </w:r>
      <w:r w:rsidRPr="000054F4">
        <w:rPr>
          <w:lang w:val="it-IT"/>
        </w:rPr>
        <w:t xml:space="preserve"> vita </w:t>
      </w:r>
      <w:r w:rsidRPr="000054F4">
        <w:rPr>
          <w:rStyle w:val="ts-alignment-element"/>
          <w:lang w:val="it-IT"/>
        </w:rPr>
        <w:t>– chiudendo così i</w:t>
      </w:r>
      <w:r w:rsidRPr="000054F4">
        <w:rPr>
          <w:lang w:val="it-IT"/>
        </w:rPr>
        <w:t xml:space="preserve"> </w:t>
      </w:r>
      <w:r w:rsidRPr="000054F4">
        <w:rPr>
          <w:rStyle w:val="ts-alignment-element"/>
          <w:lang w:val="it-IT"/>
        </w:rPr>
        <w:t>circuiti materiali dell'azienda.</w:t>
      </w:r>
    </w:p>
    <w:p w14:paraId="2A48CC48" w14:textId="77777777" w:rsidR="001038DF" w:rsidRPr="000054F4" w:rsidRDefault="001038DF" w:rsidP="00181E6C">
      <w:pPr>
        <w:pStyle w:val="A03Copytext"/>
        <w:rPr>
          <w:lang w:val="it-IT"/>
        </w:rPr>
      </w:pPr>
    </w:p>
    <w:p w14:paraId="5C55951F" w14:textId="77777777" w:rsidR="00247083" w:rsidRDefault="00247083" w:rsidP="00066B1E">
      <w:pPr>
        <w:pStyle w:val="A03Copytext"/>
        <w:rPr>
          <w:rFonts w:ascii="MB Corpo S Text Office" w:hAnsi="MB Corpo S Text Office"/>
          <w:lang w:val="it-IT"/>
        </w:rPr>
      </w:pPr>
      <w:r w:rsidRPr="00247083">
        <w:rPr>
          <w:rFonts w:ascii="MB Corpo S Text Office" w:hAnsi="MB Corpo S Text Office"/>
          <w:lang w:val="it-IT"/>
        </w:rPr>
        <w:t>Nuova vita ai vecchi pneumatici con un’alternativa alla pelle di alta qualità e materiali fonoassorbenti</w:t>
      </w:r>
    </w:p>
    <w:p w14:paraId="03132C2B" w14:textId="3C3F6A9E" w:rsidR="00066B1E" w:rsidRDefault="00997D20" w:rsidP="00066B1E">
      <w:pPr>
        <w:pStyle w:val="A03Copytext"/>
        <w:rPr>
          <w:rStyle w:val="ts-alignment-element"/>
          <w:lang w:val="it-IT"/>
        </w:rPr>
      </w:pPr>
      <w:r w:rsidRPr="00997D20">
        <w:rPr>
          <w:rStyle w:val="ts-alignment-element"/>
          <w:lang w:val="it-IT"/>
        </w:rPr>
        <w:t>Gli pneumatici dismessi offrono un grande potenziale. Innanzitutto, un processo di riciclo chimico li converte in olio di pirolisi, che può essere combinato con biometano certificato proveniente da scarti agricoli. Entrambe le materie prime vengono poi trasformate in plastica secondo il metodo del mass balance. Questa innovativa plastica riciclata presenta le stesse proprietà della plastica vergine ottenuta da materie prime fossili. Ciò la rende adatta a essere utilizzata come soluzione drop-in a breve termine per l’attuale produzione di serie. Allo stesso tempo, soddisfa i rigorosi requisiti qualitativi di Mercedes-Benz, soprattutto per quanto riguarda la verniciatura e la sicurezza in caso di impatto. Mercedes-Benz ha già introdotto il primo componente realizzato con questa innovativa plastica riciclata (una maniglia estraibile della portiera) in diversi modelli.</w:t>
      </w:r>
    </w:p>
    <w:p w14:paraId="1E3D6480" w14:textId="77777777" w:rsidR="00997D20" w:rsidRDefault="00997D20" w:rsidP="00066B1E">
      <w:pPr>
        <w:pStyle w:val="A03Copytext"/>
        <w:rPr>
          <w:rStyle w:val="ts-alignment-element"/>
          <w:lang w:val="it-IT"/>
        </w:rPr>
      </w:pPr>
    </w:p>
    <w:p w14:paraId="61E07F33" w14:textId="77777777" w:rsidR="00997D20" w:rsidRDefault="00997D20" w:rsidP="00066B1E">
      <w:pPr>
        <w:pStyle w:val="A03Copytext"/>
        <w:rPr>
          <w:rStyle w:val="ts-alignment-element"/>
          <w:lang w:val="it-IT"/>
        </w:rPr>
      </w:pPr>
    </w:p>
    <w:p w14:paraId="593B0BC9" w14:textId="77777777" w:rsidR="00997D20" w:rsidRPr="000054F4" w:rsidRDefault="00997D20" w:rsidP="00066B1E">
      <w:pPr>
        <w:pStyle w:val="A03Copytext"/>
        <w:rPr>
          <w:lang w:val="it-IT"/>
        </w:rPr>
      </w:pPr>
    </w:p>
    <w:p w14:paraId="2B212F62" w14:textId="1F10D105" w:rsidR="00066B1E" w:rsidRPr="00707EDB" w:rsidRDefault="00905ABF" w:rsidP="00066B1E">
      <w:pPr>
        <w:pStyle w:val="A03Copytext"/>
        <w:rPr>
          <w:lang w:val="it-IT"/>
        </w:rPr>
      </w:pPr>
      <w:r w:rsidRPr="00707EDB">
        <w:rPr>
          <w:lang w:val="it-IT"/>
        </w:rPr>
        <w:t xml:space="preserve">Grazie alla biotecnologia, il materiale plastico riciclato derivato da vecchi pneumatici può essere utilizzato anche per produrre un’alternativa alla pelle di alta qualità. La sua combinazione con proteine di origine biologica dà vita a un materiale innovativo che, per composizione e struttura, assomiglia alla pelle vera. Può inoltre essere lavorato utilizzando i metodi convenzionali di </w:t>
      </w:r>
      <w:proofErr w:type="spellStart"/>
      <w:r w:rsidRPr="00707EDB">
        <w:rPr>
          <w:lang w:val="it-IT"/>
        </w:rPr>
        <w:t>riconciatura</w:t>
      </w:r>
      <w:proofErr w:type="spellEnd"/>
      <w:r w:rsidRPr="00707EDB">
        <w:rPr>
          <w:lang w:val="it-IT"/>
        </w:rPr>
        <w:t>. Questo consente non solo un aspetto e una sensazione al tatto di grande qualità, ma anche eccellenti proprietà tecniche. La sua resistenza massima alla trazione è doppia rispetto alla pelle autentica, è estremamente resistente alle temperature e allo stesso tempo traspirante, impermeabile e significativamente più leggera. Rispetto alla pelle naturale, l’impronta di carbonio è inferiore di circa il 40 percento. Inoltre, il contenuto derivato dal materiale plastico riciclato può essere nuovamente riciclato</w:t>
      </w:r>
      <w:r w:rsidR="00707EDB">
        <w:rPr>
          <w:lang w:val="it-IT"/>
        </w:rPr>
        <w:t>.</w:t>
      </w:r>
    </w:p>
    <w:p w14:paraId="1505EAE3" w14:textId="77777777" w:rsidR="00707EDB" w:rsidRPr="00707EDB" w:rsidRDefault="00707EDB" w:rsidP="00066B1E">
      <w:pPr>
        <w:pStyle w:val="A03Copytext"/>
        <w:rPr>
          <w:rStyle w:val="ts-alignment-element"/>
          <w:lang w:val="it-IT"/>
        </w:rPr>
      </w:pPr>
    </w:p>
    <w:p w14:paraId="68C5A2EA" w14:textId="2B867FCE" w:rsidR="0030286F" w:rsidRDefault="00707EDB" w:rsidP="00EA7E7A">
      <w:pPr>
        <w:pStyle w:val="A03Copytext"/>
        <w:rPr>
          <w:lang w:val="it-IT"/>
        </w:rPr>
      </w:pPr>
      <w:r w:rsidRPr="00707EDB">
        <w:rPr>
          <w:lang w:val="it-IT"/>
        </w:rPr>
        <w:t xml:space="preserve">Oltre al riciclo chimico, gli pneumatici usati possono essere riciclati anche meccanicamente. Mercedes-Benz sta lavorando alla produzione di materiali fonoassorbenti a partire da pneumatici triturati, utilizzando le loro fibre per l’isolamento acustico. Questi assorbenti vengono saldati direttamente al rivestimento </w:t>
      </w:r>
      <w:proofErr w:type="gramStart"/>
      <w:r w:rsidRPr="00707EDB">
        <w:rPr>
          <w:lang w:val="it-IT"/>
        </w:rPr>
        <w:t>del sottoscocca</w:t>
      </w:r>
      <w:proofErr w:type="gramEnd"/>
      <w:r w:rsidRPr="00707EDB">
        <w:rPr>
          <w:lang w:val="it-IT"/>
        </w:rPr>
        <w:t xml:space="preserve"> come smorzatori di vibrazioni. Una piccola percentuale di fibre </w:t>
      </w:r>
      <w:proofErr w:type="spellStart"/>
      <w:r w:rsidRPr="00707EDB">
        <w:rPr>
          <w:lang w:val="it-IT"/>
        </w:rPr>
        <w:t>BiCo</w:t>
      </w:r>
      <w:proofErr w:type="spellEnd"/>
      <w:r w:rsidRPr="00707EDB">
        <w:rPr>
          <w:lang w:val="it-IT"/>
        </w:rPr>
        <w:t xml:space="preserve"> (fibre polimeriche multicomponente) conferisce al composito la stabilità necessaria. Le particelle di gomma provenienti dagli pneumatici usati presenti nei materassini fonoassorbenti non hanno effetti negativi; al contrario, ne migliorano le prestazioni isolanti</w:t>
      </w:r>
      <w:r>
        <w:rPr>
          <w:lang w:val="it-IT"/>
        </w:rPr>
        <w:t>.</w:t>
      </w:r>
    </w:p>
    <w:p w14:paraId="2E8A867B" w14:textId="77777777" w:rsidR="00707EDB" w:rsidRPr="000054F4" w:rsidRDefault="00707EDB" w:rsidP="00EA7E7A">
      <w:pPr>
        <w:pStyle w:val="A03Copytext"/>
        <w:rPr>
          <w:lang w:val="it-IT"/>
        </w:rPr>
      </w:pPr>
    </w:p>
    <w:p w14:paraId="53B628B7" w14:textId="77777777" w:rsidR="00EA583E" w:rsidRDefault="003D5D80" w:rsidP="00F83E63">
      <w:pPr>
        <w:pStyle w:val="A03Copytext"/>
        <w:rPr>
          <w:rFonts w:ascii="MB Corpo S Text Office" w:hAnsi="MB Corpo S Text Office"/>
          <w:lang w:val="it-IT"/>
        </w:rPr>
      </w:pPr>
      <w:r w:rsidRPr="003D5D80">
        <w:rPr>
          <w:rFonts w:ascii="MB Corpo S Text Office" w:hAnsi="MB Corpo S Text Office"/>
          <w:lang w:val="it-IT"/>
        </w:rPr>
        <w:t>Carter delle valvole e supporti motore realizzati con airbag riciclati</w:t>
      </w:r>
    </w:p>
    <w:p w14:paraId="68EE03DE" w14:textId="0F55EAD1" w:rsidR="00EA7E7A" w:rsidRDefault="00EA583E" w:rsidP="00EA7E7A">
      <w:pPr>
        <w:pStyle w:val="A03Copytext"/>
        <w:rPr>
          <w:lang w:val="it-IT"/>
        </w:rPr>
      </w:pPr>
      <w:r w:rsidRPr="00EA583E">
        <w:rPr>
          <w:lang w:val="it-IT"/>
        </w:rPr>
        <w:t>Gli airbag sono composti da poliammide rinforzata con fibra di vetro, un materiale facilmente riciclabile. Il programma tecnologico Tomorrow XX ha già identificato e testato due componenti che potrebbero essere realizzati con airbag riciclati: i supporti motore e il sofisticato alloggiamento delle valvole nel sistema di gestione termica. Quest’ultimo deve resistere a pressioni elevate, da 0,01 a 5 bar, e a temperature estreme da -40 a +130 gradi Celsius. Ciò dimostra come sia possibile trasformare materiali di alta qualità in nuovi componenti high-tech per veicoli.</w:t>
      </w:r>
    </w:p>
    <w:p w14:paraId="50937F81" w14:textId="77777777" w:rsidR="00EA583E" w:rsidRPr="000054F4" w:rsidRDefault="00EA583E" w:rsidP="00EA7E7A">
      <w:pPr>
        <w:pStyle w:val="A03Copytext"/>
        <w:rPr>
          <w:lang w:val="it-IT"/>
        </w:rPr>
      </w:pPr>
    </w:p>
    <w:p w14:paraId="403476A3" w14:textId="77777777" w:rsidR="003E5509" w:rsidRDefault="003E5509" w:rsidP="001D2407">
      <w:pPr>
        <w:pStyle w:val="A03Copytext"/>
        <w:rPr>
          <w:rFonts w:ascii="MB Corpo S Text Office" w:hAnsi="MB Corpo S Text Office"/>
          <w:lang w:val="it-IT"/>
        </w:rPr>
      </w:pPr>
      <w:r w:rsidRPr="003E5509">
        <w:rPr>
          <w:rFonts w:ascii="MB Corpo S Text Office" w:hAnsi="MB Corpo S Text Office"/>
          <w:lang w:val="it-IT"/>
        </w:rPr>
        <w:t xml:space="preserve">Rivestimenti </w:t>
      </w:r>
      <w:proofErr w:type="gramStart"/>
      <w:r w:rsidRPr="003E5509">
        <w:rPr>
          <w:rFonts w:ascii="MB Corpo S Text Office" w:hAnsi="MB Corpo S Text Office"/>
          <w:lang w:val="it-IT"/>
        </w:rPr>
        <w:t>del sottoscocca</w:t>
      </w:r>
      <w:proofErr w:type="gramEnd"/>
      <w:r w:rsidRPr="003E5509">
        <w:rPr>
          <w:rFonts w:ascii="MB Corpo S Text Office" w:hAnsi="MB Corpo S Text Office"/>
          <w:lang w:val="it-IT"/>
        </w:rPr>
        <w:t xml:space="preserve"> realizzati con plastiche miste riciclate da veicoli fuori uso</w:t>
      </w:r>
    </w:p>
    <w:p w14:paraId="4BA4B945" w14:textId="488ACFFA" w:rsidR="001D2407" w:rsidRDefault="00275340" w:rsidP="001D2407">
      <w:pPr>
        <w:pStyle w:val="A03Copytext"/>
        <w:rPr>
          <w:rStyle w:val="ts-alignment-element"/>
          <w:lang w:val="it-IT"/>
        </w:rPr>
      </w:pPr>
      <w:r w:rsidRPr="00275340">
        <w:rPr>
          <w:rStyle w:val="ts-alignment-element"/>
          <w:lang w:val="it-IT"/>
        </w:rPr>
        <w:t xml:space="preserve">Un’altra soluzione innovativa sono i rivestimenti </w:t>
      </w:r>
      <w:proofErr w:type="gramStart"/>
      <w:r w:rsidRPr="00275340">
        <w:rPr>
          <w:rStyle w:val="ts-alignment-element"/>
          <w:lang w:val="it-IT"/>
        </w:rPr>
        <w:t>del sottoscocca</w:t>
      </w:r>
      <w:proofErr w:type="gramEnd"/>
      <w:r w:rsidRPr="00275340">
        <w:rPr>
          <w:rStyle w:val="ts-alignment-element"/>
          <w:lang w:val="it-IT"/>
        </w:rPr>
        <w:t xml:space="preserve"> realizzati con plastiche provenienti da veicoli a fine vita completamente riciclate. Queste plastiche miste derivano dal cosiddetto “residuo di frantumazione” generato durante il processo di riciclo dei veicoli fuori uso. Si tratta di un flusso di materiali che attualmente viene riciclato prevalentemente tramite recupero energetico. Mercedes-Benz vuole reintrodurlo nel ciclo dei materiali come alternativa alla plastica vergine. Questo potrebbe ridurre l’impronta di carbonio del rivestimento </w:t>
      </w:r>
      <w:proofErr w:type="gramStart"/>
      <w:r w:rsidRPr="00275340">
        <w:rPr>
          <w:rStyle w:val="ts-alignment-element"/>
          <w:lang w:val="it-IT"/>
        </w:rPr>
        <w:t>del sottoscocca</w:t>
      </w:r>
      <w:proofErr w:type="gramEnd"/>
      <w:r w:rsidRPr="00275340">
        <w:rPr>
          <w:rStyle w:val="ts-alignment-element"/>
          <w:lang w:val="it-IT"/>
        </w:rPr>
        <w:t xml:space="preserve"> fino al 40 percento.</w:t>
      </w:r>
    </w:p>
    <w:p w14:paraId="4D96D9F9" w14:textId="77777777" w:rsidR="00275340" w:rsidRPr="000054F4" w:rsidRDefault="00275340" w:rsidP="001D2407">
      <w:pPr>
        <w:pStyle w:val="A03Copytext"/>
        <w:rPr>
          <w:lang w:val="it-IT"/>
        </w:rPr>
      </w:pPr>
    </w:p>
    <w:p w14:paraId="02903AE7" w14:textId="318C851F" w:rsidR="00BA0D54" w:rsidRDefault="00BA0D54" w:rsidP="00232ECD">
      <w:pPr>
        <w:pStyle w:val="A05Subheadline"/>
        <w:rPr>
          <w:rStyle w:val="ts-alignment-element"/>
          <w:rFonts w:ascii="MB Corpo S Text Office Light" w:hAnsi="MB Corpo S Text Office Light"/>
          <w:lang w:val="it-IT"/>
        </w:rPr>
      </w:pPr>
      <w:r w:rsidRPr="00BA0D54">
        <w:rPr>
          <w:rStyle w:val="ts-alignment-element"/>
          <w:rFonts w:ascii="MB Corpo S Text Office Light" w:hAnsi="MB Corpo S Text Office Light"/>
          <w:lang w:val="it-IT"/>
        </w:rPr>
        <w:t xml:space="preserve">Questo materiale riciclato potrebbe essere potenzialmente utilizzato per parti in plastica nera soggette a carichi ridotti. È inoltre in corso di valutazione l’impiego di fibre di vetro riciclate. Con un contenuto del </w:t>
      </w:r>
      <w:proofErr w:type="gramStart"/>
      <w:r w:rsidRPr="00BA0D54">
        <w:rPr>
          <w:rStyle w:val="ts-alignment-element"/>
          <w:rFonts w:ascii="MB Corpo S Text Office Light" w:hAnsi="MB Corpo S Text Office Light"/>
          <w:lang w:val="it-IT"/>
        </w:rPr>
        <w:t>100</w:t>
      </w:r>
      <w:proofErr w:type="gramEnd"/>
      <w:r w:rsidRPr="00BA0D54">
        <w:rPr>
          <w:rStyle w:val="ts-alignment-element"/>
          <w:rFonts w:ascii="MB Corpo S Text Office Light" w:hAnsi="MB Corpo S Text Office Light"/>
          <w:lang w:val="it-IT"/>
        </w:rPr>
        <w:t xml:space="preserve"> percento di plastiche post-consumo provenienti da veicoli a fine vita, l’innovativo rivestimento </w:t>
      </w:r>
      <w:proofErr w:type="gramStart"/>
      <w:r w:rsidRPr="00BA0D54">
        <w:rPr>
          <w:rStyle w:val="ts-alignment-element"/>
          <w:rFonts w:ascii="MB Corpo S Text Office Light" w:hAnsi="MB Corpo S Text Office Light"/>
          <w:lang w:val="it-IT"/>
        </w:rPr>
        <w:t>del sottoscocca</w:t>
      </w:r>
      <w:proofErr w:type="gramEnd"/>
      <w:r w:rsidRPr="00BA0D54">
        <w:rPr>
          <w:rStyle w:val="ts-alignment-element"/>
          <w:rFonts w:ascii="MB Corpo S Text Office Light" w:hAnsi="MB Corpo S Text Office Light"/>
          <w:lang w:val="it-IT"/>
        </w:rPr>
        <w:t xml:space="preserve"> incarna perfettamente il concetto di ciclo chiuso dei materiali. Nel 2025 ha ricevuto il prestigioso </w:t>
      </w:r>
      <w:proofErr w:type="spellStart"/>
      <w:r w:rsidRPr="00BA0D54">
        <w:rPr>
          <w:rStyle w:val="ts-alignment-element"/>
          <w:rFonts w:ascii="MB Corpo S Text Office Light" w:hAnsi="MB Corpo S Text Office Light"/>
          <w:lang w:val="it-IT"/>
        </w:rPr>
        <w:t>Materialica</w:t>
      </w:r>
      <w:proofErr w:type="spellEnd"/>
      <w:r w:rsidRPr="00BA0D54">
        <w:rPr>
          <w:rStyle w:val="ts-alignment-element"/>
          <w:rFonts w:ascii="MB Corpo S Text Office Light" w:hAnsi="MB Corpo S Text Office Light"/>
          <w:lang w:val="it-IT"/>
        </w:rPr>
        <w:t xml:space="preserve"> Award nella categoria “</w:t>
      </w:r>
      <w:proofErr w:type="spellStart"/>
      <w:r w:rsidRPr="00BA0D54">
        <w:rPr>
          <w:rStyle w:val="ts-alignment-element"/>
          <w:rFonts w:ascii="MB Corpo S Text Office Light" w:hAnsi="MB Corpo S Text Office Light"/>
          <w:lang w:val="it-IT"/>
        </w:rPr>
        <w:t>Process</w:t>
      </w:r>
      <w:proofErr w:type="spellEnd"/>
      <w:r w:rsidRPr="00BA0D54">
        <w:rPr>
          <w:rStyle w:val="ts-alignment-element"/>
          <w:rFonts w:ascii="MB Corpo S Text Office Light" w:hAnsi="MB Corpo S Text Office Light"/>
          <w:lang w:val="it-IT"/>
        </w:rPr>
        <w:t>” ed è prossimo all’avvio della produzione in serie</w:t>
      </w:r>
      <w:r>
        <w:rPr>
          <w:rStyle w:val="ts-alignment-element"/>
          <w:rFonts w:ascii="MB Corpo S Text Office Light" w:hAnsi="MB Corpo S Text Office Light"/>
          <w:lang w:val="it-IT"/>
        </w:rPr>
        <w:t>.</w:t>
      </w:r>
    </w:p>
    <w:p w14:paraId="4323053B" w14:textId="77777777" w:rsidR="00BA0D54" w:rsidRDefault="00BA0D54" w:rsidP="00232ECD">
      <w:pPr>
        <w:pStyle w:val="A05Subheadline"/>
        <w:rPr>
          <w:rStyle w:val="ts-alignment-element"/>
          <w:rFonts w:ascii="MB Corpo S Text Office Light" w:hAnsi="MB Corpo S Text Office Light"/>
          <w:lang w:val="it-IT"/>
        </w:rPr>
      </w:pPr>
    </w:p>
    <w:p w14:paraId="571D4F0D" w14:textId="77777777" w:rsidR="00C825FD" w:rsidRDefault="00C825FD" w:rsidP="009A565B">
      <w:pPr>
        <w:pStyle w:val="A03Copytext"/>
        <w:rPr>
          <w:rFonts w:ascii="MB Corpo S Text Office" w:hAnsi="MB Corpo S Text Office"/>
          <w:lang w:val="it-IT"/>
        </w:rPr>
      </w:pPr>
      <w:r w:rsidRPr="00C825FD">
        <w:rPr>
          <w:rFonts w:ascii="MB Corpo S Text Office" w:hAnsi="MB Corpo S Text Office"/>
          <w:lang w:val="it-IT"/>
        </w:rPr>
        <w:t>Le pastiglie freno riciclate potrebbero ridurre le emissioni di CO₂ fino all’85 percento</w:t>
      </w:r>
    </w:p>
    <w:p w14:paraId="40962673" w14:textId="0F8177F0" w:rsidR="00232ECD" w:rsidRPr="000054F4" w:rsidRDefault="0063087A" w:rsidP="00232ECD">
      <w:pPr>
        <w:pStyle w:val="A03Copytext"/>
        <w:rPr>
          <w:lang w:val="it-IT"/>
        </w:rPr>
      </w:pPr>
      <w:r w:rsidRPr="0063087A">
        <w:rPr>
          <w:lang w:val="it-IT"/>
        </w:rPr>
        <w:t>Mercedes-Benz gestisce da molti anni un proprio sistema di ritiro per le componenti di attrito (</w:t>
      </w:r>
      <w:proofErr w:type="spellStart"/>
      <w:r w:rsidRPr="0063087A">
        <w:rPr>
          <w:lang w:val="it-IT"/>
        </w:rPr>
        <w:t>MeRSy</w:t>
      </w:r>
      <w:proofErr w:type="spellEnd"/>
      <w:r w:rsidRPr="0063087A">
        <w:rPr>
          <w:lang w:val="it-IT"/>
        </w:rPr>
        <w:t xml:space="preserve">), che consente di riciclare i pezzi provenienti dalla sua rete. Nell’ambito di Tomorrow XX, il reparto Ricerca e Sviluppo di Mercedes-Benz ha sviluppato un nuovo concetto di pastiglia freno in collaborazione con vari fornitori. Le nuove pastiglie contengono circa il 40 percento di materiale derivato da pastiglie freno usate. Con una riduzione fino all’85 percento, il risparmio di CO₂ per questa miscela di materiali altamente complessa è particolarmente significativo. Il componente è abbinato a una piastra di supporto realizzata in acciaio a ridotte </w:t>
      </w:r>
      <w:r w:rsidRPr="0063087A">
        <w:rPr>
          <w:lang w:val="it-IT"/>
        </w:rPr>
        <w:lastRenderedPageBreak/>
        <w:t>emissioni di CO₂. Questo è solo un esempio di come Mercedes-Benz stia riducendo le emissioni di CO₂ dei singoli componenti attraverso l’ottimizzazione dei materiali</w:t>
      </w:r>
      <w:r w:rsidR="004605F4">
        <w:rPr>
          <w:lang w:val="it-IT"/>
        </w:rPr>
        <w:t xml:space="preserve"> compositi</w:t>
      </w:r>
      <w:r w:rsidRPr="0063087A">
        <w:rPr>
          <w:lang w:val="it-IT"/>
        </w:rPr>
        <w:t>.</w:t>
      </w:r>
    </w:p>
    <w:p w14:paraId="108C3BB3" w14:textId="77777777" w:rsidR="00161CDC" w:rsidRDefault="00161CDC" w:rsidP="00FE11E0">
      <w:pPr>
        <w:rPr>
          <w:rFonts w:ascii="MB Corpo S Text Office" w:hAnsi="MB Corpo S Text Office"/>
          <w:color w:val="000000"/>
          <w:sz w:val="21"/>
          <w:lang w:val="it-IT"/>
        </w:rPr>
      </w:pPr>
    </w:p>
    <w:p w14:paraId="34CED0A1" w14:textId="6179966A" w:rsidR="00A856B0" w:rsidRPr="00FE11E0" w:rsidRDefault="00FE11E0" w:rsidP="00FE11E0">
      <w:pPr>
        <w:rPr>
          <w:lang w:val="it-IT"/>
        </w:rPr>
      </w:pPr>
      <w:r w:rsidRPr="00FE11E0">
        <w:rPr>
          <w:rFonts w:ascii="MB Corpo S Text Office" w:hAnsi="MB Corpo S Text Office"/>
          <w:color w:val="000000"/>
          <w:sz w:val="21"/>
          <w:lang w:val="it-IT"/>
        </w:rPr>
        <w:t>Riduzione delle emissioni di carbonio nella catena del valore delle celle batteria superiore al 70% e incremento significativo della percentuale di materiale riciclato all'interno della catena di approvvigionamento.</w:t>
      </w:r>
    </w:p>
    <w:p w14:paraId="1F4B95B2" w14:textId="2C9805F4" w:rsidR="000E4AEA" w:rsidRDefault="0083569E" w:rsidP="00232ECD">
      <w:pPr>
        <w:pStyle w:val="A03Copytext"/>
        <w:rPr>
          <w:lang w:val="it-IT"/>
        </w:rPr>
      </w:pPr>
      <w:r w:rsidRPr="0083569E">
        <w:rPr>
          <w:lang w:val="it-IT"/>
        </w:rPr>
        <w:t>La batteria è il componente centrale di un veicolo elettrico – ed è anche quello con la maggiore impronta di carbonio. Mercedes-Benz sta quindi perseguendo un approccio di trasformazione olistico e a più fasi per la decarbonizzazione della catena di fornitura delle celle batteria. La prima leva riguarda i fornitori diretti che producono le celle. I produttori di celle incaricati da Mercedes-Benz si impegnano a utilizzare energia elettrica verde nei loro impianti produttivi, adottando processi energeticamente efficienti e riducendo continuamente le emissioni. Mercedes-Benz sta inoltre collaborando con partner specializzati per convertire i processi di produzione degli elettrodi all’uso di elettricità verde e per integrare tecnologie innovative.</w:t>
      </w:r>
    </w:p>
    <w:p w14:paraId="5A1E78DA" w14:textId="77777777" w:rsidR="0083569E" w:rsidRPr="000054F4" w:rsidRDefault="0083569E" w:rsidP="00232ECD">
      <w:pPr>
        <w:pStyle w:val="A03Copytext"/>
        <w:rPr>
          <w:lang w:val="it-IT"/>
        </w:rPr>
      </w:pPr>
    </w:p>
    <w:p w14:paraId="0A630F5B" w14:textId="73B8275A" w:rsidR="00264CF5" w:rsidRDefault="00790F88" w:rsidP="00264CF5">
      <w:pPr>
        <w:pStyle w:val="A03Copytext"/>
        <w:rPr>
          <w:rStyle w:val="ts-alignment-element"/>
          <w:lang w:val="it-IT"/>
        </w:rPr>
      </w:pPr>
      <w:r w:rsidRPr="00790F88">
        <w:rPr>
          <w:rStyle w:val="ts-alignment-element"/>
          <w:lang w:val="it-IT"/>
        </w:rPr>
        <w:t>Per accelerare attivamente la decarbonizzazione della produzione di celle, Mercedes-Benz sta adottando ulteriori misure specifiche. Ad esempio, sta studiando il dry coating come tecnologia orientata al futuro. Questa sostituisce l’essiccazione ad alta intensità energetica con aria calda e offre un notevole potenziale di riduzione del carbonio, soprattutto nella produzione degli elettrodi (in particolare dei catodi). Questi componenti della cella sono fondamentali per le prestazioni della batteria, ma anche per la loro impronta di carbonio. Inoltre, questa tecnologia pionieristica elimina completamente la necessità di additivi sensibili per l’ambiente come il NMP (N-metil-2-pirrolidone).</w:t>
      </w:r>
    </w:p>
    <w:p w14:paraId="316E358E" w14:textId="77777777" w:rsidR="00790F88" w:rsidRPr="000054F4" w:rsidRDefault="00790F88" w:rsidP="00264CF5">
      <w:pPr>
        <w:pStyle w:val="A03Copytext"/>
        <w:rPr>
          <w:rStyle w:val="ts-alignment-element"/>
          <w:lang w:val="it-IT"/>
        </w:rPr>
      </w:pPr>
    </w:p>
    <w:p w14:paraId="10A6E807" w14:textId="77777777" w:rsidR="00515033" w:rsidRPr="00515033" w:rsidRDefault="00515033" w:rsidP="00515033">
      <w:pPr>
        <w:pStyle w:val="A03Copytext"/>
        <w:rPr>
          <w:rStyle w:val="ts-alignment-element"/>
          <w:lang w:val="it-IT"/>
        </w:rPr>
      </w:pPr>
      <w:r w:rsidRPr="00515033">
        <w:rPr>
          <w:rStyle w:val="ts-alignment-element"/>
          <w:lang w:val="it-IT"/>
        </w:rPr>
        <w:t xml:space="preserve">Un’altra leva consiste nell’aumento dell’uso di materiali secondari (riciclati) per catodi e anodi nelle celle. Mercedes-Benz sta collaborando con i partner alla realizzazione di celle per batterie con il massimo contenuto riciclato nei materiali degli anodi e dei catodi. Inoltre, l’azienda sta testando un impianto pilota di riciclo batterie a </w:t>
      </w:r>
      <w:proofErr w:type="spellStart"/>
      <w:r w:rsidRPr="00515033">
        <w:rPr>
          <w:rStyle w:val="ts-alignment-element"/>
          <w:lang w:val="it-IT"/>
        </w:rPr>
        <w:t>Kuppenheim</w:t>
      </w:r>
      <w:proofErr w:type="spellEnd"/>
      <w:r w:rsidRPr="00515033">
        <w:rPr>
          <w:rStyle w:val="ts-alignment-element"/>
          <w:lang w:val="it-IT"/>
        </w:rPr>
        <w:t>, stabilendo nuovi standard per soluzioni sostenibili di riciclo delle batterie. L’obiettivo è chiudere completamente il ciclo dei materiali, rendendo così il futuro della mobilità elettrica ancora più sostenibile.</w:t>
      </w:r>
    </w:p>
    <w:p w14:paraId="6E1FFC1A" w14:textId="77777777" w:rsidR="00515033" w:rsidRPr="00515033" w:rsidRDefault="00515033" w:rsidP="00515033">
      <w:pPr>
        <w:pStyle w:val="A03Copytext"/>
        <w:rPr>
          <w:rStyle w:val="ts-alignment-element"/>
          <w:lang w:val="it-IT"/>
        </w:rPr>
      </w:pPr>
    </w:p>
    <w:p w14:paraId="13E930EF" w14:textId="5C176E0D" w:rsidR="00232ECD" w:rsidRDefault="00515033" w:rsidP="00515033">
      <w:pPr>
        <w:pStyle w:val="A03Copytext"/>
        <w:rPr>
          <w:rStyle w:val="ts-alignment-element"/>
          <w:lang w:val="it-IT"/>
        </w:rPr>
      </w:pPr>
      <w:r w:rsidRPr="00515033">
        <w:rPr>
          <w:rStyle w:val="ts-alignment-element"/>
          <w:lang w:val="it-IT"/>
        </w:rPr>
        <w:t xml:space="preserve">Per ridurre le emissioni a livello di cella, Mercedes-Benz sta anche sviluppando concetti che supportino la decarbonizzazione e l’impiego di materiali riciclati nei componenti della scocca e dei moduli delle celle. Il sistema batteria innovativo della nuova piattaforma Mercedes-Benz MMA incorpora già elementi del “Design for </w:t>
      </w:r>
      <w:proofErr w:type="spellStart"/>
      <w:r w:rsidRPr="00515033">
        <w:rPr>
          <w:rStyle w:val="ts-alignment-element"/>
          <w:lang w:val="it-IT"/>
        </w:rPr>
        <w:t>Circularity</w:t>
      </w:r>
      <w:proofErr w:type="spellEnd"/>
      <w:r w:rsidRPr="00515033">
        <w:rPr>
          <w:rStyle w:val="ts-alignment-element"/>
          <w:lang w:val="it-IT"/>
        </w:rPr>
        <w:t xml:space="preserve">”. L’utilizzo di materiali riciclabili all’interno di economie circolari già esistenti – come l’acciaio – può ridurre significativamente l’impronta di carbonio. Per migliorare l’efficienza del riciclo, i componenti sono progettati secondo l’approccio “Design for </w:t>
      </w:r>
      <w:proofErr w:type="spellStart"/>
      <w:r w:rsidRPr="00515033">
        <w:rPr>
          <w:rStyle w:val="ts-alignment-element"/>
          <w:lang w:val="it-IT"/>
        </w:rPr>
        <w:t>Circularity</w:t>
      </w:r>
      <w:proofErr w:type="spellEnd"/>
      <w:r w:rsidRPr="00515033">
        <w:rPr>
          <w:rStyle w:val="ts-alignment-element"/>
          <w:lang w:val="it-IT"/>
        </w:rPr>
        <w:t>”. Ciò significa evitare componenti compositi o tecniche di giunzione permanenti (non separabili). La possibilità di smontare e separare le singole parti di un componente consente di migliorare la qualità dei materiali recuperati.</w:t>
      </w:r>
    </w:p>
    <w:p w14:paraId="04D3F1B6" w14:textId="77777777" w:rsidR="00515033" w:rsidRPr="000054F4" w:rsidRDefault="00515033" w:rsidP="00515033">
      <w:pPr>
        <w:pStyle w:val="A03Copytext"/>
        <w:rPr>
          <w:lang w:val="it-IT"/>
        </w:rPr>
      </w:pPr>
    </w:p>
    <w:p w14:paraId="1F400A60" w14:textId="13AA3723" w:rsidR="00183A7A" w:rsidRPr="000054F4" w:rsidRDefault="00646E3C" w:rsidP="00183A7A">
      <w:pPr>
        <w:pStyle w:val="A05Subheadline"/>
        <w:rPr>
          <w:lang w:val="it-IT"/>
        </w:rPr>
      </w:pPr>
      <w:r w:rsidRPr="000054F4">
        <w:rPr>
          <w:lang w:val="it-IT"/>
        </w:rPr>
        <w:t>Nuovi modi di affrontare la biodiversità</w:t>
      </w:r>
    </w:p>
    <w:p w14:paraId="28C38963" w14:textId="7188DB41" w:rsidR="00C839A9" w:rsidRDefault="00F363B7" w:rsidP="00183A7A">
      <w:pPr>
        <w:pStyle w:val="A05Subheadline"/>
        <w:rPr>
          <w:rFonts w:ascii="MB Corpo S Text Office Light" w:hAnsi="MB Corpo S Text Office Light"/>
          <w:lang w:val="it-IT"/>
        </w:rPr>
      </w:pPr>
      <w:r w:rsidRPr="00F363B7">
        <w:rPr>
          <w:rFonts w:ascii="MB Corpo S Text Office Light" w:hAnsi="MB Corpo S Text Office Light"/>
          <w:lang w:val="it-IT"/>
        </w:rPr>
        <w:t>I cicli chiusi e la conservazione delle risorse possono inoltre contribuire a tutelare la biodiversità, la qualità dell’acqua e il rispetto dei diritti umani nella catena di fornitura. Mercedes-Benz ha condotto analisi specifiche sulla biodiversità su componenti selezionati, come fari, tappetini e pannelli porta. L’obiettivo è comprendere meglio e ridurre l’impatto della scelta dei materiali e della catena del valore sugli ecosistemi e sulle risorse naturali. Aumentare l’uso di materiali secondari e chiudere i cicli dei materiali può ridurre i rischi di inquinamento ambientale e di uso del suolo — due leve fondamentali per la promozione della biodiversità. Le conoscenze acquisite stanno contribuendo allo sviluppo di concept di veicoli sostenibili e rafforzano lo spirito pionieristico di Mercedes-Benz in questo ambito sempre più rilevante.</w:t>
      </w:r>
    </w:p>
    <w:p w14:paraId="36349C62" w14:textId="77777777" w:rsidR="00F363B7" w:rsidRDefault="00F363B7" w:rsidP="00F363B7">
      <w:pPr>
        <w:pStyle w:val="A03Copytext"/>
        <w:rPr>
          <w:lang w:val="it-IT"/>
        </w:rPr>
      </w:pPr>
    </w:p>
    <w:p w14:paraId="54090C11" w14:textId="77777777" w:rsidR="00F363B7" w:rsidRDefault="00F363B7" w:rsidP="00F363B7">
      <w:pPr>
        <w:pStyle w:val="A03Copytext"/>
        <w:rPr>
          <w:lang w:val="it-IT"/>
        </w:rPr>
      </w:pPr>
    </w:p>
    <w:p w14:paraId="59187E96" w14:textId="77777777" w:rsidR="00F363B7" w:rsidRDefault="00F363B7" w:rsidP="00F363B7">
      <w:pPr>
        <w:pStyle w:val="A03Copytext"/>
        <w:rPr>
          <w:lang w:val="it-IT"/>
        </w:rPr>
      </w:pPr>
    </w:p>
    <w:p w14:paraId="4085821A" w14:textId="77777777" w:rsidR="00F363B7" w:rsidRPr="00F363B7" w:rsidRDefault="00F363B7" w:rsidP="00F363B7">
      <w:pPr>
        <w:pStyle w:val="A03Copytext"/>
        <w:rPr>
          <w:lang w:val="it-IT"/>
        </w:rPr>
      </w:pPr>
    </w:p>
    <w:p w14:paraId="592C11CF" w14:textId="187DAF87" w:rsidR="00183A7A" w:rsidRPr="000054F4" w:rsidRDefault="00E30FB6" w:rsidP="00183A7A">
      <w:pPr>
        <w:pStyle w:val="A05Subheadline"/>
        <w:rPr>
          <w:lang w:val="it-IT"/>
        </w:rPr>
      </w:pPr>
      <w:r w:rsidRPr="000054F4">
        <w:rPr>
          <w:lang w:val="it-IT"/>
        </w:rPr>
        <w:t>Selezione innovativa di materiali primari e combinazioni di materiali</w:t>
      </w:r>
    </w:p>
    <w:p w14:paraId="2701D7BA" w14:textId="77777777" w:rsidR="009252CC" w:rsidRPr="009252CC" w:rsidRDefault="009252CC" w:rsidP="009252CC">
      <w:pPr>
        <w:pStyle w:val="A03Copytext"/>
        <w:rPr>
          <w:lang w:val="it-IT"/>
        </w:rPr>
      </w:pPr>
      <w:r w:rsidRPr="009252CC">
        <w:rPr>
          <w:lang w:val="it-IT"/>
        </w:rPr>
        <w:t>Mercedes-Benz esamina costantemente nuove soluzioni per ridurre l’impronta di carbonio e conservare le risorse nella selezione dei materiali primari e delle combinazioni di materiali. Una combinazione di materiali innovativa per il supporto che collega la console centrale alla scocca è prossima alla produzione in serie. Si tratta di un componente complesso che deve resistere a forze elevate (ad esempio in una collisione laterale) e deve inserirsi in uno spazio molto ristretto. L’attuale componente è realizzato in magnesio tramite pressofusione. Questo metallo leggero offre vantaggi in termini di peso ma presenta un’elevata impronta di carbonio ed è costoso.</w:t>
      </w:r>
    </w:p>
    <w:p w14:paraId="0CBDC67A" w14:textId="77777777" w:rsidR="009252CC" w:rsidRPr="009252CC" w:rsidRDefault="009252CC" w:rsidP="009252CC">
      <w:pPr>
        <w:pStyle w:val="A03Copytext"/>
        <w:rPr>
          <w:lang w:val="it-IT"/>
        </w:rPr>
      </w:pPr>
    </w:p>
    <w:p w14:paraId="6773E9DE" w14:textId="77777777" w:rsidR="009252CC" w:rsidRPr="009252CC" w:rsidRDefault="009252CC" w:rsidP="009252CC">
      <w:pPr>
        <w:pStyle w:val="A03Copytext"/>
        <w:rPr>
          <w:lang w:val="it-IT"/>
        </w:rPr>
      </w:pPr>
      <w:r w:rsidRPr="009252CC">
        <w:rPr>
          <w:lang w:val="it-IT"/>
        </w:rPr>
        <w:t>Nel quadro del programma tecnologico Tomorrow XX, la Ricerca &amp; Sviluppo di Mercedes-Benz ha sviluppato un supporto per la console centrale realizzato in polipropilene rinforzato con fibra di vetro e inserti in acciaio. Questa combinazione di materiali si è già dimostrata efficace in componenti soggetti a sollecitazioni inferiori. Ampie simulazioni al computer hanno contribuito a determinare la miscela ideale per soddisfare i requisiti tecnici del supporto. La nuova combinazione di materiali ha il potenziale per ridurre l’impronta di carbonio di questo componente di oltre il 90 percento. Riduce inoltre i costi dei materiali e della produzione e offre un'indipendenza dalle materie prime rispetto al magnesio. I test finali prima della produzione in serie sono attualmente in corso.</w:t>
      </w:r>
    </w:p>
    <w:p w14:paraId="64DFE8A6" w14:textId="77777777" w:rsidR="009252CC" w:rsidRPr="009252CC" w:rsidRDefault="009252CC" w:rsidP="009252CC">
      <w:pPr>
        <w:pStyle w:val="A03Copytext"/>
        <w:rPr>
          <w:lang w:val="it-IT"/>
        </w:rPr>
      </w:pPr>
    </w:p>
    <w:p w14:paraId="7CED23EF" w14:textId="77777777" w:rsidR="009252CC" w:rsidRPr="009252CC" w:rsidRDefault="009252CC" w:rsidP="009252CC">
      <w:pPr>
        <w:pStyle w:val="A03Copytext"/>
        <w:rPr>
          <w:lang w:val="it-IT"/>
        </w:rPr>
      </w:pPr>
      <w:proofErr w:type="gramStart"/>
      <w:r w:rsidRPr="009252CC">
        <w:rPr>
          <w:lang w:val="it-IT"/>
        </w:rPr>
        <w:t>Il team</w:t>
      </w:r>
      <w:proofErr w:type="gramEnd"/>
      <w:r w:rsidRPr="009252CC">
        <w:rPr>
          <w:lang w:val="it-IT"/>
        </w:rPr>
        <w:t xml:space="preserve"> di Tomorrow XX ha inoltre individuato una nuova combinazione di materiali per le sezioni superiore e inferiore del cruscotto. Invece di diversi tipi di plastiche, il componente può essere realizzato interamente utilizzando plastiche della famiglia delle poliolefine. La scelta di un’unica famiglia di plastiche consente il riciclo meccanico dell’intera struttura, senza la necessità di separare i singoli strati.</w:t>
      </w:r>
    </w:p>
    <w:p w14:paraId="30887CCA" w14:textId="77777777" w:rsidR="009252CC" w:rsidRPr="009252CC" w:rsidRDefault="009252CC" w:rsidP="009252CC">
      <w:pPr>
        <w:pStyle w:val="A03Copytext"/>
        <w:rPr>
          <w:lang w:val="it-IT"/>
        </w:rPr>
      </w:pPr>
    </w:p>
    <w:p w14:paraId="3A0A989D" w14:textId="7F2819AF" w:rsidR="00183A7A" w:rsidRPr="000054F4" w:rsidRDefault="009252CC" w:rsidP="009252CC">
      <w:pPr>
        <w:pStyle w:val="A03Copytext"/>
        <w:rPr>
          <w:lang w:val="it-IT"/>
        </w:rPr>
      </w:pPr>
      <w:proofErr w:type="gramStart"/>
      <w:r w:rsidRPr="009252CC">
        <w:rPr>
          <w:lang w:val="it-IT"/>
        </w:rPr>
        <w:t>Il team</w:t>
      </w:r>
      <w:proofErr w:type="gramEnd"/>
      <w:r w:rsidRPr="009252CC">
        <w:rPr>
          <w:lang w:val="it-IT"/>
        </w:rPr>
        <w:t xml:space="preserve"> ha adottato un approccio analogo per la sostituzione dei materiali del rivestimento inferiore posteriore. L’uso del polipropilene espanso (EPP) è stato sviluppato e validato in un progetto precedente. Questa innovazione è da allora parte integrante del portafoglio e può essere utilizzata nei nuovi progetti di veicoli. L’EPP è un materiale comune impiegato in prodotti come i caschi da bicicletta e le borse frigo. È significativamente più leggero rispetto al polipropilene utilizzato in precedenza e riduce il peso del componente di circa il 50 percento. Ciò significa dimezzare l’uso di materie prime e allo stesso modo ridurre le emissioni di carbonio durante la produzione. Il peso inferiore riduce anche il consumo energetico per l’intera fase di utilizzo del veicolo, migliorando ulteriormente l’impronta di carbonio. L’EPP può essere riciclato fino a otto volte. Può quindi essere trasferito ai residui di triturazione utilizzati per realizzare i rivestimenti.</w:t>
      </w:r>
    </w:p>
    <w:p w14:paraId="4F81AC2C" w14:textId="77777777" w:rsidR="009252CC" w:rsidRDefault="009252CC" w:rsidP="0093548D">
      <w:pPr>
        <w:pStyle w:val="A05Subheadline"/>
        <w:tabs>
          <w:tab w:val="left" w:pos="5529"/>
        </w:tabs>
        <w:rPr>
          <w:lang w:val="it-IT"/>
        </w:rPr>
      </w:pPr>
    </w:p>
    <w:p w14:paraId="7798434A" w14:textId="25BC9A8C" w:rsidR="00183A7A" w:rsidRPr="000054F4" w:rsidRDefault="00ED2CD5" w:rsidP="0093548D">
      <w:pPr>
        <w:pStyle w:val="A05Subheadline"/>
        <w:tabs>
          <w:tab w:val="left" w:pos="5529"/>
        </w:tabs>
        <w:rPr>
          <w:lang w:val="it-IT"/>
        </w:rPr>
      </w:pPr>
      <w:r w:rsidRPr="000054F4">
        <w:rPr>
          <w:lang w:val="it-IT"/>
        </w:rPr>
        <w:t>Il futuro delle plastiche senza fossili: un modulo porta realizzato con materiali a base biologica</w:t>
      </w:r>
    </w:p>
    <w:p w14:paraId="2155D0C0" w14:textId="01E793BD" w:rsidR="000F74A7" w:rsidRPr="000F74A7" w:rsidRDefault="00E5537F" w:rsidP="00E5537F">
      <w:pPr>
        <w:rPr>
          <w:lang w:val="it-IT"/>
        </w:rPr>
      </w:pPr>
      <w:r w:rsidRPr="00E5537F">
        <w:rPr>
          <w:rFonts w:ascii="MB Corpo S Text Office Light" w:hAnsi="MB Corpo S Text Office Light"/>
          <w:color w:val="000000"/>
          <w:sz w:val="21"/>
          <w:lang w:val="it-IT"/>
        </w:rPr>
        <w:t xml:space="preserve">La realizzazione di un modulo porta innovativo dimostra come in futuro si potranno evitare le materie prime fossili. La struttura e il supporto del cavo di comando sono fatti in polipropilene (PP) </w:t>
      </w:r>
      <w:proofErr w:type="spellStart"/>
      <w:r w:rsidRPr="00E5537F">
        <w:rPr>
          <w:rFonts w:ascii="MB Corpo S Text Office Light" w:hAnsi="MB Corpo S Text Office Light"/>
          <w:color w:val="000000"/>
          <w:sz w:val="21"/>
          <w:lang w:val="it-IT"/>
        </w:rPr>
        <w:t>bio-based</w:t>
      </w:r>
      <w:proofErr w:type="spellEnd"/>
      <w:r w:rsidRPr="00E5537F">
        <w:rPr>
          <w:rFonts w:ascii="MB Corpo S Text Office Light" w:hAnsi="MB Corpo S Text Office Light"/>
          <w:color w:val="000000"/>
          <w:sz w:val="21"/>
          <w:lang w:val="it-IT"/>
        </w:rPr>
        <w:t xml:space="preserve">, rinforzato con fibra di vetro riciclata. Questo PP </w:t>
      </w:r>
      <w:proofErr w:type="spellStart"/>
      <w:r w:rsidRPr="00E5537F">
        <w:rPr>
          <w:rFonts w:ascii="MB Corpo S Text Office Light" w:hAnsi="MB Corpo S Text Office Light"/>
          <w:color w:val="000000"/>
          <w:sz w:val="21"/>
          <w:lang w:val="it-IT"/>
        </w:rPr>
        <w:t>bio-based</w:t>
      </w:r>
      <w:proofErr w:type="spellEnd"/>
      <w:r w:rsidRPr="00E5537F">
        <w:rPr>
          <w:rFonts w:ascii="MB Corpo S Text Office Light" w:hAnsi="MB Corpo S Text Office Light"/>
          <w:color w:val="000000"/>
          <w:sz w:val="21"/>
          <w:lang w:val="it-IT"/>
        </w:rPr>
        <w:t xml:space="preserve"> si ottiene da risorse rinnovabili come oli vegetali e grassi esausti. L'industria chimica sta inoltre sviluppando nuovi processi produttivi che sostituiscono le materie prime fossili con metanolo o idrogeno verde. Il PP </w:t>
      </w:r>
      <w:proofErr w:type="spellStart"/>
      <w:r w:rsidRPr="00E5537F">
        <w:rPr>
          <w:rFonts w:ascii="MB Corpo S Text Office Light" w:hAnsi="MB Corpo S Text Office Light"/>
          <w:color w:val="000000"/>
          <w:sz w:val="21"/>
          <w:lang w:val="it-IT"/>
        </w:rPr>
        <w:t>bio-based</w:t>
      </w:r>
      <w:proofErr w:type="spellEnd"/>
      <w:r w:rsidRPr="00E5537F">
        <w:rPr>
          <w:rFonts w:ascii="MB Corpo S Text Office Light" w:hAnsi="MB Corpo S Text Office Light"/>
          <w:color w:val="000000"/>
          <w:sz w:val="21"/>
          <w:lang w:val="it-IT"/>
        </w:rPr>
        <w:t xml:space="preserve"> mantiene proprietà simili a quello di origine petrolchimica, ma ha un impatto climatico inferiore.</w:t>
      </w:r>
    </w:p>
    <w:p w14:paraId="519784F4" w14:textId="74362A6B" w:rsidR="00C21DC5" w:rsidRDefault="000F74A7" w:rsidP="000F74A7">
      <w:pPr>
        <w:pStyle w:val="A03Copytext"/>
        <w:rPr>
          <w:lang w:val="it-IT"/>
        </w:rPr>
      </w:pPr>
      <w:r w:rsidRPr="000F74A7">
        <w:rPr>
          <w:lang w:val="it-IT"/>
        </w:rPr>
        <w:t>Le guide del modulo sono realizzate in una lega di alluminio ad alto contenuto di materiale riciclato, mentre i cursori sono realizzati in poliammide (PA) riciclata meccanicamente. Le pulegge sono realizzate in poliossimetilene termoplastico ad alto peso molecolare, prodotto da CO₂ catturata tramite il processo di bilanciamento di massa (CO₂-to-</w:t>
      </w:r>
      <w:proofErr w:type="spellStart"/>
      <w:r w:rsidRPr="000F74A7">
        <w:rPr>
          <w:lang w:val="it-IT"/>
        </w:rPr>
        <w:t>plastic</w:t>
      </w:r>
      <w:proofErr w:type="spellEnd"/>
      <w:r w:rsidRPr="000F74A7">
        <w:rPr>
          <w:lang w:val="it-IT"/>
        </w:rPr>
        <w:t>). L’impronta di carbonio del modulo porta innovativo è circa il 30 percento inferiore rispetto al componente attuale.</w:t>
      </w:r>
    </w:p>
    <w:p w14:paraId="2DAF72EF" w14:textId="77777777" w:rsidR="009D33BD" w:rsidRPr="000054F4" w:rsidRDefault="009D33BD" w:rsidP="000F74A7">
      <w:pPr>
        <w:pStyle w:val="A03Copytext"/>
        <w:rPr>
          <w:lang w:val="it-IT"/>
        </w:rPr>
      </w:pPr>
    </w:p>
    <w:p w14:paraId="313A550B" w14:textId="77777777" w:rsidR="00BB5A56" w:rsidRDefault="00BB5A56" w:rsidP="00836FCA">
      <w:pPr>
        <w:pStyle w:val="A03Copytext"/>
        <w:rPr>
          <w:rStyle w:val="ts-alignment-element"/>
          <w:lang w:val="it-IT"/>
        </w:rPr>
      </w:pPr>
    </w:p>
    <w:p w14:paraId="7C2C007F" w14:textId="4198DA4A" w:rsidR="002200B0" w:rsidRPr="002200B0" w:rsidRDefault="002200B0" w:rsidP="002200B0">
      <w:pPr>
        <w:pStyle w:val="A03Copytext"/>
        <w:rPr>
          <w:rStyle w:val="ts-alignment-element"/>
          <w:lang w:val="it-IT"/>
        </w:rPr>
      </w:pPr>
      <w:r w:rsidRPr="002200B0">
        <w:rPr>
          <w:rStyle w:val="ts-alignment-element"/>
          <w:lang w:val="it-IT"/>
        </w:rPr>
        <w:t>Questo modulo composto da più parti dimostra l’importanza di confrontare e valutare tecnologie concorrenti in ambito di sostenibilità. Le plastiche prive di fonti fossili diventeranno sempre più rilevanti in futuro. È già possibile fare a meno delle materie prime fossili per molte tipologie di plastiche. Tra le fonti alternative figurano CO₂, biometano o biomassa. Tuttavia, sotto molti aspetti, la catena di approvvigionamento e la sostenibilità economica di queste alternative non sono ancora pronte per una produzione automobilistica su larga scala.</w:t>
      </w:r>
    </w:p>
    <w:p w14:paraId="533853FF" w14:textId="3F1BF8AE" w:rsidR="00183A7A" w:rsidRDefault="002200B0" w:rsidP="002200B0">
      <w:pPr>
        <w:pStyle w:val="A03Copytext"/>
        <w:rPr>
          <w:rStyle w:val="ts-alignment-element"/>
          <w:lang w:val="it-IT"/>
        </w:rPr>
      </w:pPr>
      <w:r w:rsidRPr="002200B0">
        <w:rPr>
          <w:rStyle w:val="ts-alignment-element"/>
          <w:lang w:val="it-IT"/>
        </w:rPr>
        <w:t xml:space="preserve">Per promuovere questa trasformazione e accelerare l’uso di fonti di carbonio rinnovabile, nel 2025 Mercedes-Benz è diventato il primo costruttore automobilistico </w:t>
      </w:r>
      <w:proofErr w:type="gramStart"/>
      <w:r w:rsidRPr="002200B0">
        <w:rPr>
          <w:rStyle w:val="ts-alignment-element"/>
          <w:lang w:val="it-IT"/>
        </w:rPr>
        <w:t>ad</w:t>
      </w:r>
      <w:proofErr w:type="gramEnd"/>
      <w:r w:rsidRPr="002200B0">
        <w:rPr>
          <w:rStyle w:val="ts-alignment-element"/>
          <w:lang w:val="it-IT"/>
        </w:rPr>
        <w:t xml:space="preserve"> aderire alla </w:t>
      </w:r>
      <w:proofErr w:type="spellStart"/>
      <w:r w:rsidRPr="002200B0">
        <w:rPr>
          <w:rStyle w:val="ts-alignment-element"/>
          <w:lang w:val="it-IT"/>
        </w:rPr>
        <w:t>Renewable</w:t>
      </w:r>
      <w:proofErr w:type="spellEnd"/>
      <w:r w:rsidRPr="002200B0">
        <w:rPr>
          <w:rStyle w:val="ts-alignment-element"/>
          <w:lang w:val="it-IT"/>
        </w:rPr>
        <w:t xml:space="preserve"> Carbon </w:t>
      </w:r>
      <w:proofErr w:type="spellStart"/>
      <w:r w:rsidRPr="002200B0">
        <w:rPr>
          <w:rStyle w:val="ts-alignment-element"/>
          <w:lang w:val="it-IT"/>
        </w:rPr>
        <w:t>Initiative</w:t>
      </w:r>
      <w:proofErr w:type="spellEnd"/>
      <w:r w:rsidRPr="002200B0">
        <w:rPr>
          <w:rStyle w:val="ts-alignment-element"/>
          <w:lang w:val="it-IT"/>
        </w:rPr>
        <w:t xml:space="preserve"> (RCI). Questa adesione supporta in modo mirato lo sviluppo e l’implementazione di nuove soluzioni plastiche sostenibili – incluse quelle per componenti come il modulo porta</w:t>
      </w:r>
    </w:p>
    <w:p w14:paraId="79F9591F" w14:textId="77777777" w:rsidR="002200B0" w:rsidRPr="000054F4" w:rsidRDefault="002200B0" w:rsidP="002200B0">
      <w:pPr>
        <w:pStyle w:val="A03Copytext"/>
        <w:rPr>
          <w:lang w:val="it-IT"/>
        </w:rPr>
      </w:pPr>
    </w:p>
    <w:p w14:paraId="13B45915" w14:textId="056B0E92" w:rsidR="00183A7A" w:rsidRPr="000054F4" w:rsidRDefault="00360C3E" w:rsidP="00183A7A">
      <w:pPr>
        <w:pStyle w:val="A05Subheadline"/>
        <w:rPr>
          <w:lang w:val="it-IT"/>
        </w:rPr>
      </w:pPr>
      <w:r w:rsidRPr="000054F4">
        <w:rPr>
          <w:lang w:val="it-IT"/>
        </w:rPr>
        <w:t>BIONICAST® consente un uso efficiente de</w:t>
      </w:r>
      <w:r w:rsidR="007520F4">
        <w:rPr>
          <w:lang w:val="it-IT"/>
        </w:rPr>
        <w:t>i</w:t>
      </w:r>
      <w:r w:rsidRPr="000054F4">
        <w:rPr>
          <w:lang w:val="it-IT"/>
        </w:rPr>
        <w:t xml:space="preserve"> material</w:t>
      </w:r>
      <w:r w:rsidR="007520F4">
        <w:rPr>
          <w:lang w:val="it-IT"/>
        </w:rPr>
        <w:t>i</w:t>
      </w:r>
    </w:p>
    <w:p w14:paraId="61AA1E67" w14:textId="1D50A6BD" w:rsidR="00183A7A" w:rsidRDefault="00422738" w:rsidP="00183A7A">
      <w:pPr>
        <w:pStyle w:val="A03Copytext"/>
        <w:rPr>
          <w:lang w:val="it-IT"/>
        </w:rPr>
      </w:pPr>
      <w:r w:rsidRPr="00422738">
        <w:rPr>
          <w:lang w:val="it-IT"/>
        </w:rPr>
        <w:t>La VISION EQXX ha rappresentato la prima applicazione, da parte di Mercedes-Benz, di componenti fusi sviluppati attraverso un innovativo approccio di ottimizzazione bionica. Questo metodo garantisce che il materiale sia impiegato solo dove realmente necessario, rendendo il componente più leggero ed efficiente dal punto di vista delle risorse. L’approccio consente inoltre una progettazione efficiente dei componenti destinati alla produzione di serie, tenendo conto dei requisiti produttivi già nelle fasi iniziali. I primi componenti realizzati con il processo BIONICAST® sono già utilizzati nei veicoli di serie, e altri seguiranno. Rispetto ai componenti convenzionali, il processo può garantire una riduzione del peso e del materiale fino al 25 percento.</w:t>
      </w:r>
    </w:p>
    <w:p w14:paraId="4195DF54" w14:textId="77777777" w:rsidR="00422738" w:rsidRPr="000054F4" w:rsidRDefault="00422738" w:rsidP="00183A7A">
      <w:pPr>
        <w:pStyle w:val="A03Copytext"/>
        <w:rPr>
          <w:lang w:val="it-IT"/>
        </w:rPr>
      </w:pPr>
    </w:p>
    <w:p w14:paraId="1AA9CEFA" w14:textId="25928EF4" w:rsidR="00761BDC" w:rsidRPr="000054F4" w:rsidRDefault="00761BDC" w:rsidP="00761BDC">
      <w:pPr>
        <w:pStyle w:val="A05Subheadline"/>
        <w:rPr>
          <w:lang w:val="it-IT"/>
        </w:rPr>
      </w:pPr>
      <w:r w:rsidRPr="000054F4">
        <w:rPr>
          <w:lang w:val="it-IT"/>
        </w:rPr>
        <w:t>Tomorrow XX porterà benefici di sostenibilità alla produzione di Mercedes</w:t>
      </w:r>
      <w:r w:rsidR="00032F56" w:rsidRPr="000054F4">
        <w:rPr>
          <w:lang w:val="it-IT"/>
        </w:rPr>
        <w:noBreakHyphen/>
      </w:r>
      <w:r w:rsidR="00344723" w:rsidRPr="000054F4">
        <w:rPr>
          <w:lang w:val="it-IT"/>
        </w:rPr>
        <w:t>Benz</w:t>
      </w:r>
    </w:p>
    <w:p w14:paraId="72ECB52F" w14:textId="2A3C3EB8" w:rsidR="00761BDC" w:rsidRPr="000054F4" w:rsidRDefault="00392094" w:rsidP="00801F2E">
      <w:pPr>
        <w:pStyle w:val="A03Copytext"/>
        <w:rPr>
          <w:lang w:val="it-IT"/>
        </w:rPr>
      </w:pPr>
      <w:r w:rsidRPr="00392094">
        <w:rPr>
          <w:lang w:val="it-IT"/>
        </w:rPr>
        <w:t>Ripensare completamente componenti e materiali può contribuire a ridurre il consumo di materie prime negli impianti produttivi dell’azienda. Allo stesso modo, può migliorare l’efficienza dei processi, riducendo così il consumo energetico e contribuendo alla decarbonizzazione. Gli ingegneri Mercedes-Benz considerano tutti questi aspetti sin dalle prime fasi del processo di sviluppo. Questi progressi si aggiungono agli importanti passi avanti già compiuti nella produzione, tra cui l’aumento continuo dell’uso di energie rinnovabili negli stabilimenti dell’azienda. In tema di circolarità, Mercedes-Benz raggiunge inoltre un tasso di riciclo quasi del 100% in produzione. Dopo aver già chiuso il ciclo per gli scarti di acciaio, l’azienda sta facendo lo stesso anche per gli scarti di alluminio.</w:t>
      </w:r>
    </w:p>
    <w:p w14:paraId="33472C62" w14:textId="77777777" w:rsidR="00C73A2A" w:rsidRPr="000054F4" w:rsidRDefault="00C73A2A" w:rsidP="00801F2E">
      <w:pPr>
        <w:pStyle w:val="A03Copytext"/>
        <w:rPr>
          <w:lang w:val="it-IT"/>
        </w:rPr>
      </w:pPr>
    </w:p>
    <w:p w14:paraId="3CD02958" w14:textId="0D24DD9F" w:rsidR="00FB3C86" w:rsidRPr="000054F4" w:rsidRDefault="00FB3C86" w:rsidP="00FB3C86">
      <w:pPr>
        <w:pStyle w:val="D05Boilerplate"/>
        <w:rPr>
          <w:lang w:val="it-IT"/>
        </w:rPr>
      </w:pPr>
    </w:p>
    <w:sectPr w:rsidR="00FB3C86" w:rsidRPr="000054F4" w:rsidSect="005F5015">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4ACB" w14:textId="77777777" w:rsidR="009527EB" w:rsidRPr="00B11129" w:rsidRDefault="009527EB" w:rsidP="00764B8C">
      <w:r w:rsidRPr="00B11129">
        <w:separator/>
      </w:r>
    </w:p>
    <w:p w14:paraId="01FC408A" w14:textId="77777777" w:rsidR="009527EB" w:rsidRPr="00B11129" w:rsidRDefault="009527EB"/>
  </w:endnote>
  <w:endnote w:type="continuationSeparator" w:id="0">
    <w:p w14:paraId="768B1D3D" w14:textId="77777777" w:rsidR="009527EB" w:rsidRPr="00B11129" w:rsidRDefault="009527EB" w:rsidP="00764B8C">
      <w:r w:rsidRPr="00B11129">
        <w:continuationSeparator/>
      </w:r>
    </w:p>
    <w:p w14:paraId="51ED9C0E" w14:textId="77777777" w:rsidR="009527EB" w:rsidRPr="00B11129" w:rsidRDefault="00952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3E61" w14:textId="6237ED13" w:rsidR="0065761F" w:rsidRPr="00B11129" w:rsidRDefault="004A6F72">
    <w:pPr>
      <w:pStyle w:val="Pidipagina"/>
    </w:pPr>
    <w:r w:rsidRPr="0058561F">
      <w:rPr>
        <w:noProof/>
        <w14:ligatures w14:val="none"/>
      </w:rPr>
      <mc:AlternateContent>
        <mc:Choice Requires="wps">
          <w:drawing>
            <wp:anchor distT="0" distB="0" distL="0" distR="0" simplePos="0" relativeHeight="251658242" behindDoc="0" locked="0" layoutInCell="1" allowOverlap="1" wp14:anchorId="168ED5A2" wp14:editId="1B0873BE">
              <wp:simplePos x="635" y="635"/>
              <wp:positionH relativeFrom="page">
                <wp:align>center</wp:align>
              </wp:positionH>
              <wp:positionV relativeFrom="page">
                <wp:align>bottom</wp:align>
              </wp:positionV>
              <wp:extent cx="2924810" cy="345440"/>
              <wp:effectExtent l="0" t="0" r="8890" b="0"/>
              <wp:wrapNone/>
              <wp:docPr id="1910454421" name="Text Box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5F170113" w14:textId="10912F07" w:rsidR="004A6F72" w:rsidRPr="000054F4" w:rsidRDefault="004A6F72" w:rsidP="004A6F72">
                          <w:pPr>
                            <w:rPr>
                              <w:rFonts w:ascii="Calibri" w:eastAsia="Calibri" w:hAnsi="Calibri" w:cs="Calibri"/>
                              <w:color w:val="000000"/>
                              <w:sz w:val="20"/>
                              <w:szCs w:val="20"/>
                              <w:lang w:val="it-IT"/>
                            </w:rPr>
                          </w:pPr>
                          <w:r w:rsidRPr="000054F4">
                            <w:rPr>
                              <w:rFonts w:ascii="Calibri" w:eastAsia="Calibri" w:hAnsi="Calibri" w:cs="Calibri"/>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ED5A2" id="_x0000_t202" coordsize="21600,21600" o:spt="202" path="m,l,21600r21600,l21600,xe">
              <v:stroke joinstyle="miter"/>
              <v:path gradientshapeok="t" o:connecttype="rect"/>
            </v:shapetype>
            <v:shape id="Text Box 2" o:spid="_x0000_s1026" type="#_x0000_t202" alt="Riservato - Non per il consumo o 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5F170113" w14:textId="10912F07" w:rsidR="004A6F72" w:rsidRPr="000054F4" w:rsidRDefault="004A6F72" w:rsidP="004A6F72">
                    <w:pPr>
                      <w:rPr>
                        <w:rFonts w:ascii="Calibri" w:eastAsia="Calibri" w:hAnsi="Calibri" w:cs="Calibri"/>
                        <w:color w:val="000000"/>
                        <w:sz w:val="20"/>
                        <w:szCs w:val="20"/>
                        <w:lang w:val="it-IT"/>
                      </w:rPr>
                    </w:pPr>
                    <w:r w:rsidRPr="000054F4">
                      <w:rPr>
                        <w:rFonts w:ascii="Calibri" w:eastAsia="Calibri" w:hAnsi="Calibri" w:cs="Calibri"/>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61BD" w14:textId="77777777" w:rsidR="00625138" w:rsidRPr="00B11129" w:rsidRDefault="00625138">
    <w:pPr>
      <w:pStyle w:val="Pidipagina"/>
      <w:jc w:val="right"/>
    </w:pPr>
  </w:p>
  <w:p w14:paraId="34AECEFD" w14:textId="4C5615E9" w:rsidR="005F5015" w:rsidRPr="00B11129" w:rsidRDefault="005F5015">
    <w:pPr>
      <w:pStyle w:val="Pidipagina"/>
      <w:jc w:val="right"/>
    </w:pPr>
    <w:proofErr w:type="spellStart"/>
    <w:r w:rsidRPr="00B11129">
      <w:t>Pagina</w:t>
    </w:r>
    <w:proofErr w:type="spellEnd"/>
    <w:r w:rsidRPr="00B11129">
      <w:t xml:space="preserve"> </w:t>
    </w:r>
    <w:sdt>
      <w:sdtPr>
        <w:id w:val="-1568419538"/>
        <w:docPartObj>
          <w:docPartGallery w:val="Page Numbers (Bottom of Page)"/>
          <w:docPartUnique/>
        </w:docPartObj>
      </w:sdtPr>
      <w:sdtContent>
        <w:r w:rsidRPr="00B11129">
          <w:fldChar w:fldCharType="begin"/>
        </w:r>
        <w:r w:rsidRPr="00B11129">
          <w:instrText>PAGE   \* MERGEFORMAT</w:instrText>
        </w:r>
        <w:r w:rsidRPr="00B11129">
          <w:fldChar w:fldCharType="separate"/>
        </w:r>
        <w:r w:rsidRPr="009E4FD0">
          <w:rPr>
            <w:rFonts w:hint="eastAsia"/>
          </w:rPr>
          <w:t>2</w:t>
        </w:r>
        <w:r w:rsidRPr="00B11129">
          <w:fldChar w:fldCharType="end"/>
        </w:r>
      </w:sdtContent>
    </w:sdt>
  </w:p>
  <w:p w14:paraId="33E79945" w14:textId="77777777" w:rsidR="005F5015" w:rsidRPr="00B11129" w:rsidRDefault="005F501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680CE0" w14:paraId="0CD2CBB0" w14:textId="77777777" w:rsidTr="00FC5F7D">
      <w:trPr>
        <w:trHeight w:hRule="exact" w:val="1486"/>
      </w:trPr>
      <w:tc>
        <w:tcPr>
          <w:tcW w:w="9894" w:type="dxa"/>
          <w:vAlign w:val="bottom"/>
        </w:tcPr>
        <w:p w14:paraId="5583E02F" w14:textId="09FE9F5C" w:rsidR="00993361" w:rsidRPr="009E4FD0" w:rsidRDefault="00993361" w:rsidP="00993361">
          <w:pPr>
            <w:pStyle w:val="D06Footer"/>
            <w:framePr w:wrap="auto" w:vAnchor="margin" w:hAnchor="text" w:yAlign="inline"/>
            <w:rPr>
              <w:rFonts w:eastAsiaTheme="minorHAnsi"/>
              <w:lang w:eastAsia="en-US"/>
            </w:rPr>
          </w:pPr>
        </w:p>
        <w:sdt>
          <w:sdtPr>
            <w:rPr>
              <w:rFonts w:eastAsiaTheme="minorHAnsi"/>
              <w:lang w:eastAsia="en-US"/>
            </w:rPr>
            <w:id w:val="1199129432"/>
          </w:sdtPr>
          <w:sdtContent>
            <w:p w14:paraId="4EF6D428" w14:textId="77777777" w:rsidR="00993361" w:rsidRPr="000054F4" w:rsidRDefault="00993361" w:rsidP="00993361">
              <w:pPr>
                <w:pStyle w:val="D06Footer"/>
                <w:framePr w:wrap="auto" w:vAnchor="margin" w:hAnchor="text" w:yAlign="inline"/>
                <w:rPr>
                  <w:rFonts w:eastAsiaTheme="minorHAnsi"/>
                  <w:lang w:val="it-IT" w:eastAsia="en-US"/>
                </w:rPr>
              </w:pPr>
              <w:r w:rsidRPr="000054F4">
                <w:rPr>
                  <w:rFonts w:eastAsiaTheme="minorHAnsi"/>
                  <w:lang w:val="it-IT" w:eastAsia="en-US"/>
                </w:rPr>
                <w:t xml:space="preserve">Mercedes-Benz AG | </w:t>
              </w:r>
              <w:proofErr w:type="spellStart"/>
              <w:r w:rsidRPr="000054F4">
                <w:rPr>
                  <w:rFonts w:eastAsiaTheme="minorHAnsi"/>
                  <w:lang w:val="it-IT" w:eastAsia="en-US"/>
                </w:rPr>
                <w:t>Mercedesstraße</w:t>
              </w:r>
              <w:proofErr w:type="spellEnd"/>
              <w:r w:rsidRPr="000054F4">
                <w:rPr>
                  <w:rFonts w:eastAsiaTheme="minorHAnsi"/>
                  <w:lang w:val="it-IT" w:eastAsia="en-US"/>
                </w:rPr>
                <w:t xml:space="preserve"> 120, 70372 Stoccarda, Germania | P +49 711 17-0 | dialog@mercedes-benz.com | www.mercedes-benz.com</w:t>
              </w:r>
            </w:p>
            <w:p w14:paraId="3F3C3DCC" w14:textId="77777777" w:rsidR="00993361" w:rsidRPr="000054F4" w:rsidRDefault="00993361" w:rsidP="00993361">
              <w:pPr>
                <w:pStyle w:val="D06Footer"/>
                <w:framePr w:wrap="auto" w:vAnchor="margin" w:hAnchor="text" w:yAlign="inline"/>
                <w:rPr>
                  <w:rFonts w:eastAsiaTheme="minorHAnsi"/>
                  <w:lang w:val="it-IT" w:eastAsia="en-US"/>
                </w:rPr>
              </w:pPr>
            </w:p>
            <w:p w14:paraId="051B82F8" w14:textId="77777777" w:rsidR="00993361" w:rsidRPr="000054F4" w:rsidRDefault="00993361" w:rsidP="00993361">
              <w:pPr>
                <w:pStyle w:val="D06Footer"/>
                <w:framePr w:wrap="auto" w:vAnchor="margin" w:hAnchor="text" w:yAlign="inline"/>
                <w:rPr>
                  <w:rFonts w:eastAsiaTheme="minorHAnsi"/>
                  <w:lang w:val="it-IT" w:eastAsia="en-US"/>
                </w:rPr>
              </w:pPr>
              <w:r w:rsidRPr="000054F4">
                <w:rPr>
                  <w:rFonts w:eastAsiaTheme="minorHAnsi"/>
                  <w:lang w:val="it-IT" w:eastAsia="en-US"/>
                </w:rPr>
                <w:t xml:space="preserve">Mercedes-Benz AG | Domicilio: Stoccarda | Cancello di Stato Maggiore: </w:t>
              </w:r>
              <w:proofErr w:type="spellStart"/>
              <w:r w:rsidRPr="000054F4">
                <w:rPr>
                  <w:rFonts w:eastAsiaTheme="minorHAnsi"/>
                  <w:lang w:val="it-IT" w:eastAsia="en-US"/>
                </w:rPr>
                <w:t>Amtsgericht</w:t>
              </w:r>
              <w:proofErr w:type="spellEnd"/>
              <w:r w:rsidRPr="000054F4">
                <w:rPr>
                  <w:rFonts w:eastAsiaTheme="minorHAnsi"/>
                  <w:lang w:val="it-IT" w:eastAsia="en-US"/>
                </w:rPr>
                <w:t xml:space="preserve"> Stoccarda | Registro Commerciale n.: 762873</w:t>
              </w:r>
            </w:p>
            <w:p w14:paraId="0B7C1EFE" w14:textId="77777777" w:rsidR="00993361" w:rsidRPr="000054F4" w:rsidRDefault="00993361" w:rsidP="00993361">
              <w:pPr>
                <w:pStyle w:val="D06Footer"/>
                <w:framePr w:wrap="auto" w:vAnchor="margin" w:hAnchor="text" w:yAlign="inline"/>
                <w:rPr>
                  <w:rFonts w:eastAsiaTheme="minorHAnsi"/>
                  <w:lang w:val="it-IT" w:eastAsia="en-US"/>
                </w:rPr>
              </w:pPr>
              <w:r w:rsidRPr="000054F4">
                <w:rPr>
                  <w:rFonts w:eastAsiaTheme="minorHAnsi"/>
                  <w:lang w:val="it-IT" w:eastAsia="en-US"/>
                </w:rPr>
                <w:t xml:space="preserve">Presidente del Consiglio di Sorveglianza: Martin </w:t>
              </w:r>
              <w:proofErr w:type="spellStart"/>
              <w:r w:rsidRPr="000054F4">
                <w:rPr>
                  <w:rFonts w:eastAsiaTheme="minorHAnsi"/>
                  <w:lang w:val="it-IT" w:eastAsia="en-US"/>
                </w:rPr>
                <w:t>Brudermüller</w:t>
              </w:r>
              <w:proofErr w:type="spellEnd"/>
            </w:p>
            <w:p w14:paraId="33BDA0E9" w14:textId="39A0C40E" w:rsidR="00AF3162" w:rsidRPr="000054F4" w:rsidRDefault="00993361" w:rsidP="0065761F">
              <w:pPr>
                <w:pStyle w:val="D06Footer"/>
                <w:framePr w:wrap="auto" w:vAnchor="margin" w:hAnchor="text" w:yAlign="inline"/>
                <w:rPr>
                  <w:rFonts w:eastAsiaTheme="minorHAnsi"/>
                  <w:lang w:val="it-IT" w:eastAsia="en-US"/>
                </w:rPr>
              </w:pPr>
              <w:r w:rsidRPr="000054F4">
                <w:rPr>
                  <w:rFonts w:eastAsiaTheme="minorHAnsi"/>
                  <w:lang w:val="it-IT" w:eastAsia="en-US"/>
                </w:rPr>
                <w:t>Consiglio di Amministrazione: Ola Källenius, Presidente; Jörg Burzer, Mathias Geisen, Olaf Schick, Michael Schiebe, Britta Seeger, Oliver Thöne, Harald Wilhelm</w:t>
              </w:r>
            </w:p>
          </w:sdtContent>
        </w:sdt>
      </w:tc>
    </w:tr>
  </w:tbl>
  <w:p w14:paraId="0DDCC587" w14:textId="77777777" w:rsidR="007F0784" w:rsidRPr="000054F4"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A6B9D" w14:textId="77777777" w:rsidR="009527EB" w:rsidRPr="00B11129" w:rsidRDefault="009527EB" w:rsidP="002724F8">
      <w:pPr>
        <w:spacing w:line="170" w:lineRule="exact"/>
      </w:pPr>
      <w:r w:rsidRPr="00B11129">
        <w:rPr>
          <w:sz w:val="10"/>
          <w:szCs w:val="10"/>
        </w:rPr>
        <w:separator/>
      </w:r>
    </w:p>
  </w:footnote>
  <w:footnote w:type="continuationSeparator" w:id="0">
    <w:p w14:paraId="3F509AFF" w14:textId="77777777" w:rsidR="009527EB" w:rsidRPr="00B11129" w:rsidRDefault="009527EB" w:rsidP="00764B8C">
      <w:r w:rsidRPr="00B11129">
        <w:continuationSeparator/>
      </w:r>
    </w:p>
    <w:p w14:paraId="12571177" w14:textId="77777777" w:rsidR="009527EB" w:rsidRPr="00B11129" w:rsidRDefault="009527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5C0E" w14:textId="77777777" w:rsidR="006C14AB" w:rsidRPr="00B11129" w:rsidRDefault="00B52262" w:rsidP="001028C6">
    <w:pPr>
      <w:pStyle w:val="A03Copytext"/>
    </w:pPr>
    <w:r w:rsidRPr="0058561F">
      <w:rPr>
        <w:noProof/>
        <w14:ligatures w14:val="none"/>
      </w:rPr>
      <w:drawing>
        <wp:anchor distT="0" distB="0" distL="114300" distR="114300" simplePos="0" relativeHeight="251658240" behindDoc="0" locked="0" layoutInCell="1" allowOverlap="1" wp14:anchorId="4DF844CB" wp14:editId="487409C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58561F">
      <w:rPr>
        <w:noProof/>
        <w14:ligatures w14:val="none"/>
      </w:rPr>
      <w:drawing>
        <wp:anchor distT="0" distB="0" distL="114300" distR="114300" simplePos="0" relativeHeight="251658241" behindDoc="0" locked="0" layoutInCell="1" allowOverlap="1" wp14:anchorId="26A7A53B" wp14:editId="087A9A09">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505" w:hanging="360"/>
      </w:pPr>
      <w:rPr>
        <w:rFonts w:ascii="MB Corpo S Text Office" w:hAnsi="MB Corpo S Text Office" w:hint="default"/>
        <w:b w:val="0"/>
        <w:i w:val="0"/>
        <w:sz w:val="21"/>
      </w:rPr>
    </w:lvl>
    <w:lvl w:ilvl="1" w:tplc="10000003" w:tentative="1">
      <w:start w:val="1"/>
      <w:numFmt w:val="bullet"/>
      <w:lvlText w:val="o"/>
      <w:lvlJc w:val="left"/>
      <w:pPr>
        <w:ind w:left="1225" w:hanging="360"/>
      </w:pPr>
      <w:rPr>
        <w:rFonts w:ascii="Courier New" w:hAnsi="Courier New" w:cs="Courier New" w:hint="default"/>
      </w:rPr>
    </w:lvl>
    <w:lvl w:ilvl="2" w:tplc="10000005" w:tentative="1">
      <w:start w:val="1"/>
      <w:numFmt w:val="bullet"/>
      <w:lvlText w:val=""/>
      <w:lvlJc w:val="left"/>
      <w:pPr>
        <w:ind w:left="1945" w:hanging="360"/>
      </w:pPr>
      <w:rPr>
        <w:rFonts w:ascii="Wingdings" w:hAnsi="Wingdings" w:hint="default"/>
      </w:rPr>
    </w:lvl>
    <w:lvl w:ilvl="3" w:tplc="10000001" w:tentative="1">
      <w:start w:val="1"/>
      <w:numFmt w:val="bullet"/>
      <w:lvlText w:val=""/>
      <w:lvlJc w:val="left"/>
      <w:pPr>
        <w:ind w:left="2665" w:hanging="360"/>
      </w:pPr>
      <w:rPr>
        <w:rFonts w:ascii="Symbol" w:hAnsi="Symbol" w:hint="default"/>
      </w:rPr>
    </w:lvl>
    <w:lvl w:ilvl="4" w:tplc="10000003" w:tentative="1">
      <w:start w:val="1"/>
      <w:numFmt w:val="bullet"/>
      <w:lvlText w:val="o"/>
      <w:lvlJc w:val="left"/>
      <w:pPr>
        <w:ind w:left="3385" w:hanging="360"/>
      </w:pPr>
      <w:rPr>
        <w:rFonts w:ascii="Courier New" w:hAnsi="Courier New" w:cs="Courier New" w:hint="default"/>
      </w:rPr>
    </w:lvl>
    <w:lvl w:ilvl="5" w:tplc="10000005" w:tentative="1">
      <w:start w:val="1"/>
      <w:numFmt w:val="bullet"/>
      <w:lvlText w:val=""/>
      <w:lvlJc w:val="left"/>
      <w:pPr>
        <w:ind w:left="4105" w:hanging="360"/>
      </w:pPr>
      <w:rPr>
        <w:rFonts w:ascii="Wingdings" w:hAnsi="Wingdings" w:hint="default"/>
      </w:rPr>
    </w:lvl>
    <w:lvl w:ilvl="6" w:tplc="10000001" w:tentative="1">
      <w:start w:val="1"/>
      <w:numFmt w:val="bullet"/>
      <w:lvlText w:val=""/>
      <w:lvlJc w:val="left"/>
      <w:pPr>
        <w:ind w:left="4825" w:hanging="360"/>
      </w:pPr>
      <w:rPr>
        <w:rFonts w:ascii="Symbol" w:hAnsi="Symbol" w:hint="default"/>
      </w:rPr>
    </w:lvl>
    <w:lvl w:ilvl="7" w:tplc="10000003" w:tentative="1">
      <w:start w:val="1"/>
      <w:numFmt w:val="bullet"/>
      <w:lvlText w:val="o"/>
      <w:lvlJc w:val="left"/>
      <w:pPr>
        <w:ind w:left="5545" w:hanging="360"/>
      </w:pPr>
      <w:rPr>
        <w:rFonts w:ascii="Courier New" w:hAnsi="Courier New" w:cs="Courier New" w:hint="default"/>
      </w:rPr>
    </w:lvl>
    <w:lvl w:ilvl="8" w:tplc="10000005" w:tentative="1">
      <w:start w:val="1"/>
      <w:numFmt w:val="bullet"/>
      <w:lvlText w:val=""/>
      <w:lvlJc w:val="left"/>
      <w:pPr>
        <w:ind w:left="6265"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 w:numId="19" w16cid:durableId="1239753024">
    <w:abstractNumId w:val="16"/>
  </w:num>
  <w:num w:numId="20" w16cid:durableId="1815677547">
    <w:abstractNumId w:val="16"/>
  </w:num>
  <w:num w:numId="21" w16cid:durableId="822632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72"/>
    <w:rsid w:val="00000C4C"/>
    <w:rsid w:val="00001524"/>
    <w:rsid w:val="0000169A"/>
    <w:rsid w:val="00002924"/>
    <w:rsid w:val="00002A81"/>
    <w:rsid w:val="000049B1"/>
    <w:rsid w:val="00005108"/>
    <w:rsid w:val="0000545B"/>
    <w:rsid w:val="000054F4"/>
    <w:rsid w:val="000057D6"/>
    <w:rsid w:val="000074CE"/>
    <w:rsid w:val="00010949"/>
    <w:rsid w:val="00011D76"/>
    <w:rsid w:val="00011E70"/>
    <w:rsid w:val="0001257B"/>
    <w:rsid w:val="00013835"/>
    <w:rsid w:val="000140ED"/>
    <w:rsid w:val="00014580"/>
    <w:rsid w:val="00017248"/>
    <w:rsid w:val="00017937"/>
    <w:rsid w:val="000202F4"/>
    <w:rsid w:val="0002077F"/>
    <w:rsid w:val="00021DBA"/>
    <w:rsid w:val="0002523C"/>
    <w:rsid w:val="000255A4"/>
    <w:rsid w:val="00025974"/>
    <w:rsid w:val="00025CA1"/>
    <w:rsid w:val="00025FAC"/>
    <w:rsid w:val="0002661E"/>
    <w:rsid w:val="0002690D"/>
    <w:rsid w:val="00031538"/>
    <w:rsid w:val="00032F56"/>
    <w:rsid w:val="000332BA"/>
    <w:rsid w:val="000333CE"/>
    <w:rsid w:val="00033AD0"/>
    <w:rsid w:val="00033CCA"/>
    <w:rsid w:val="000346DB"/>
    <w:rsid w:val="00036639"/>
    <w:rsid w:val="0003739E"/>
    <w:rsid w:val="00037C98"/>
    <w:rsid w:val="0004080F"/>
    <w:rsid w:val="00041D84"/>
    <w:rsid w:val="00043027"/>
    <w:rsid w:val="000439C7"/>
    <w:rsid w:val="000444F9"/>
    <w:rsid w:val="00044C53"/>
    <w:rsid w:val="00044F7C"/>
    <w:rsid w:val="0004551E"/>
    <w:rsid w:val="00045A88"/>
    <w:rsid w:val="00045DD4"/>
    <w:rsid w:val="00045F5B"/>
    <w:rsid w:val="000473B1"/>
    <w:rsid w:val="000509C6"/>
    <w:rsid w:val="00050CAC"/>
    <w:rsid w:val="00051046"/>
    <w:rsid w:val="00051A2E"/>
    <w:rsid w:val="00054721"/>
    <w:rsid w:val="00056CD0"/>
    <w:rsid w:val="00060182"/>
    <w:rsid w:val="00060985"/>
    <w:rsid w:val="000609D3"/>
    <w:rsid w:val="00060E90"/>
    <w:rsid w:val="00062AA8"/>
    <w:rsid w:val="000639BC"/>
    <w:rsid w:val="000648CA"/>
    <w:rsid w:val="000669C5"/>
    <w:rsid w:val="00066A0F"/>
    <w:rsid w:val="00066B1E"/>
    <w:rsid w:val="00067B94"/>
    <w:rsid w:val="00070E4B"/>
    <w:rsid w:val="00071BCE"/>
    <w:rsid w:val="0007352A"/>
    <w:rsid w:val="00073D3F"/>
    <w:rsid w:val="00074A78"/>
    <w:rsid w:val="0007651D"/>
    <w:rsid w:val="0007792D"/>
    <w:rsid w:val="00080565"/>
    <w:rsid w:val="0008122D"/>
    <w:rsid w:val="00081305"/>
    <w:rsid w:val="00082B0D"/>
    <w:rsid w:val="00084140"/>
    <w:rsid w:val="00084223"/>
    <w:rsid w:val="00086C76"/>
    <w:rsid w:val="00086E5C"/>
    <w:rsid w:val="00090974"/>
    <w:rsid w:val="00090E05"/>
    <w:rsid w:val="00091118"/>
    <w:rsid w:val="000914F2"/>
    <w:rsid w:val="000928AC"/>
    <w:rsid w:val="00092BF0"/>
    <w:rsid w:val="00092C15"/>
    <w:rsid w:val="00092D86"/>
    <w:rsid w:val="00093135"/>
    <w:rsid w:val="00094EB8"/>
    <w:rsid w:val="0009585A"/>
    <w:rsid w:val="000963F4"/>
    <w:rsid w:val="00097AA8"/>
    <w:rsid w:val="000A0312"/>
    <w:rsid w:val="000A1332"/>
    <w:rsid w:val="000A353F"/>
    <w:rsid w:val="000A50A1"/>
    <w:rsid w:val="000A529A"/>
    <w:rsid w:val="000A5426"/>
    <w:rsid w:val="000A6302"/>
    <w:rsid w:val="000A6A41"/>
    <w:rsid w:val="000A719B"/>
    <w:rsid w:val="000B0054"/>
    <w:rsid w:val="000B114B"/>
    <w:rsid w:val="000B1D9C"/>
    <w:rsid w:val="000B2806"/>
    <w:rsid w:val="000B2BF4"/>
    <w:rsid w:val="000B44E3"/>
    <w:rsid w:val="000B5E94"/>
    <w:rsid w:val="000B7B44"/>
    <w:rsid w:val="000C0480"/>
    <w:rsid w:val="000C0D79"/>
    <w:rsid w:val="000C2C40"/>
    <w:rsid w:val="000C2F5B"/>
    <w:rsid w:val="000C30C7"/>
    <w:rsid w:val="000C461A"/>
    <w:rsid w:val="000C4825"/>
    <w:rsid w:val="000C4E59"/>
    <w:rsid w:val="000C5ABB"/>
    <w:rsid w:val="000C5B0E"/>
    <w:rsid w:val="000C6A17"/>
    <w:rsid w:val="000C79D9"/>
    <w:rsid w:val="000D1EDA"/>
    <w:rsid w:val="000D2492"/>
    <w:rsid w:val="000D2786"/>
    <w:rsid w:val="000D2CC5"/>
    <w:rsid w:val="000D4868"/>
    <w:rsid w:val="000D48EC"/>
    <w:rsid w:val="000D6161"/>
    <w:rsid w:val="000D6449"/>
    <w:rsid w:val="000D6C3A"/>
    <w:rsid w:val="000E12C6"/>
    <w:rsid w:val="000E139C"/>
    <w:rsid w:val="000E1545"/>
    <w:rsid w:val="000E1EB9"/>
    <w:rsid w:val="000E2F84"/>
    <w:rsid w:val="000E368C"/>
    <w:rsid w:val="000E3E70"/>
    <w:rsid w:val="000E4AEA"/>
    <w:rsid w:val="000E6116"/>
    <w:rsid w:val="000E68F6"/>
    <w:rsid w:val="000E786B"/>
    <w:rsid w:val="000F076B"/>
    <w:rsid w:val="000F1084"/>
    <w:rsid w:val="000F2712"/>
    <w:rsid w:val="000F3696"/>
    <w:rsid w:val="000F3AA9"/>
    <w:rsid w:val="000F450E"/>
    <w:rsid w:val="000F5248"/>
    <w:rsid w:val="000F613D"/>
    <w:rsid w:val="000F6300"/>
    <w:rsid w:val="000F685C"/>
    <w:rsid w:val="000F68E7"/>
    <w:rsid w:val="000F74A7"/>
    <w:rsid w:val="000F7AE0"/>
    <w:rsid w:val="001005F1"/>
    <w:rsid w:val="001028C6"/>
    <w:rsid w:val="001038DF"/>
    <w:rsid w:val="00104B12"/>
    <w:rsid w:val="00106055"/>
    <w:rsid w:val="0010646B"/>
    <w:rsid w:val="00106A41"/>
    <w:rsid w:val="00106F42"/>
    <w:rsid w:val="00107091"/>
    <w:rsid w:val="001070AF"/>
    <w:rsid w:val="00107369"/>
    <w:rsid w:val="0010757F"/>
    <w:rsid w:val="001077D4"/>
    <w:rsid w:val="00107F4F"/>
    <w:rsid w:val="00110ADF"/>
    <w:rsid w:val="00111283"/>
    <w:rsid w:val="001116C2"/>
    <w:rsid w:val="00111F9F"/>
    <w:rsid w:val="00112E96"/>
    <w:rsid w:val="0011302D"/>
    <w:rsid w:val="001130D4"/>
    <w:rsid w:val="0011487E"/>
    <w:rsid w:val="001166BE"/>
    <w:rsid w:val="0011742C"/>
    <w:rsid w:val="00117941"/>
    <w:rsid w:val="001179FA"/>
    <w:rsid w:val="0012058D"/>
    <w:rsid w:val="00120EDC"/>
    <w:rsid w:val="001214B4"/>
    <w:rsid w:val="00121934"/>
    <w:rsid w:val="00122661"/>
    <w:rsid w:val="001227D5"/>
    <w:rsid w:val="001228B4"/>
    <w:rsid w:val="00122AF3"/>
    <w:rsid w:val="00122D49"/>
    <w:rsid w:val="00123A7C"/>
    <w:rsid w:val="0012549C"/>
    <w:rsid w:val="00125D57"/>
    <w:rsid w:val="0012600F"/>
    <w:rsid w:val="001266C9"/>
    <w:rsid w:val="001306F7"/>
    <w:rsid w:val="0013107C"/>
    <w:rsid w:val="001314A1"/>
    <w:rsid w:val="00131A63"/>
    <w:rsid w:val="001325CD"/>
    <w:rsid w:val="00132F89"/>
    <w:rsid w:val="001352C6"/>
    <w:rsid w:val="00136236"/>
    <w:rsid w:val="00140586"/>
    <w:rsid w:val="00140C1F"/>
    <w:rsid w:val="00141213"/>
    <w:rsid w:val="00142C80"/>
    <w:rsid w:val="0014392E"/>
    <w:rsid w:val="001441E2"/>
    <w:rsid w:val="00144E3D"/>
    <w:rsid w:val="00145BB9"/>
    <w:rsid w:val="0014732E"/>
    <w:rsid w:val="00147493"/>
    <w:rsid w:val="001474E7"/>
    <w:rsid w:val="0014762C"/>
    <w:rsid w:val="001510AA"/>
    <w:rsid w:val="0015135E"/>
    <w:rsid w:val="00151E70"/>
    <w:rsid w:val="00152114"/>
    <w:rsid w:val="00152A03"/>
    <w:rsid w:val="00152D58"/>
    <w:rsid w:val="00153588"/>
    <w:rsid w:val="00153921"/>
    <w:rsid w:val="00153F19"/>
    <w:rsid w:val="001541C1"/>
    <w:rsid w:val="001545A7"/>
    <w:rsid w:val="00154F96"/>
    <w:rsid w:val="0015593B"/>
    <w:rsid w:val="001568A1"/>
    <w:rsid w:val="00156EB9"/>
    <w:rsid w:val="0015701D"/>
    <w:rsid w:val="00157DE7"/>
    <w:rsid w:val="00160508"/>
    <w:rsid w:val="00160A4A"/>
    <w:rsid w:val="00161290"/>
    <w:rsid w:val="00161814"/>
    <w:rsid w:val="00161CDC"/>
    <w:rsid w:val="001625C8"/>
    <w:rsid w:val="0016279C"/>
    <w:rsid w:val="0016280D"/>
    <w:rsid w:val="00163252"/>
    <w:rsid w:val="0016482D"/>
    <w:rsid w:val="0016553E"/>
    <w:rsid w:val="00167662"/>
    <w:rsid w:val="0016771B"/>
    <w:rsid w:val="00167A0B"/>
    <w:rsid w:val="00170359"/>
    <w:rsid w:val="00170AA5"/>
    <w:rsid w:val="00170B12"/>
    <w:rsid w:val="00171ED1"/>
    <w:rsid w:val="00173D81"/>
    <w:rsid w:val="00174378"/>
    <w:rsid w:val="001756AB"/>
    <w:rsid w:val="00176293"/>
    <w:rsid w:val="0017699C"/>
    <w:rsid w:val="00181283"/>
    <w:rsid w:val="00181802"/>
    <w:rsid w:val="00181E6C"/>
    <w:rsid w:val="00183A7A"/>
    <w:rsid w:val="001850C2"/>
    <w:rsid w:val="00185B2E"/>
    <w:rsid w:val="00186D82"/>
    <w:rsid w:val="00187794"/>
    <w:rsid w:val="00187A9D"/>
    <w:rsid w:val="00187BF9"/>
    <w:rsid w:val="00190106"/>
    <w:rsid w:val="00190920"/>
    <w:rsid w:val="00191B43"/>
    <w:rsid w:val="00193003"/>
    <w:rsid w:val="00195D88"/>
    <w:rsid w:val="0019715A"/>
    <w:rsid w:val="001973AB"/>
    <w:rsid w:val="00197D3D"/>
    <w:rsid w:val="001A037B"/>
    <w:rsid w:val="001A1255"/>
    <w:rsid w:val="001A15C9"/>
    <w:rsid w:val="001A1FC3"/>
    <w:rsid w:val="001A3EDE"/>
    <w:rsid w:val="001A43D7"/>
    <w:rsid w:val="001A59E4"/>
    <w:rsid w:val="001A5A88"/>
    <w:rsid w:val="001B16DD"/>
    <w:rsid w:val="001B2806"/>
    <w:rsid w:val="001B4781"/>
    <w:rsid w:val="001B5A88"/>
    <w:rsid w:val="001B6F3E"/>
    <w:rsid w:val="001B6FAF"/>
    <w:rsid w:val="001B716A"/>
    <w:rsid w:val="001B742F"/>
    <w:rsid w:val="001B757A"/>
    <w:rsid w:val="001B7945"/>
    <w:rsid w:val="001C0C88"/>
    <w:rsid w:val="001C1DA5"/>
    <w:rsid w:val="001C2E2F"/>
    <w:rsid w:val="001C39E9"/>
    <w:rsid w:val="001C3C2A"/>
    <w:rsid w:val="001C77C1"/>
    <w:rsid w:val="001D1113"/>
    <w:rsid w:val="001D1A00"/>
    <w:rsid w:val="001D1D31"/>
    <w:rsid w:val="001D1EFE"/>
    <w:rsid w:val="001D212A"/>
    <w:rsid w:val="001D2407"/>
    <w:rsid w:val="001D259B"/>
    <w:rsid w:val="001D27F3"/>
    <w:rsid w:val="001D2EC1"/>
    <w:rsid w:val="001D37AC"/>
    <w:rsid w:val="001D3A3E"/>
    <w:rsid w:val="001D4EBB"/>
    <w:rsid w:val="001D5AC6"/>
    <w:rsid w:val="001D67E6"/>
    <w:rsid w:val="001D6C8A"/>
    <w:rsid w:val="001D7568"/>
    <w:rsid w:val="001E011E"/>
    <w:rsid w:val="001E061A"/>
    <w:rsid w:val="001E06FD"/>
    <w:rsid w:val="001E37E4"/>
    <w:rsid w:val="001E4213"/>
    <w:rsid w:val="001E5F84"/>
    <w:rsid w:val="001E6252"/>
    <w:rsid w:val="001E6C56"/>
    <w:rsid w:val="001E6F63"/>
    <w:rsid w:val="001F12FB"/>
    <w:rsid w:val="001F3272"/>
    <w:rsid w:val="001F4083"/>
    <w:rsid w:val="001F432D"/>
    <w:rsid w:val="001F5241"/>
    <w:rsid w:val="001F732C"/>
    <w:rsid w:val="001F769A"/>
    <w:rsid w:val="001F7751"/>
    <w:rsid w:val="001F779E"/>
    <w:rsid w:val="001F787E"/>
    <w:rsid w:val="00200D74"/>
    <w:rsid w:val="00201C3F"/>
    <w:rsid w:val="00201D67"/>
    <w:rsid w:val="00201DB0"/>
    <w:rsid w:val="0020313F"/>
    <w:rsid w:val="00203388"/>
    <w:rsid w:val="0020411A"/>
    <w:rsid w:val="0020712A"/>
    <w:rsid w:val="00207568"/>
    <w:rsid w:val="00211CC5"/>
    <w:rsid w:val="002122D6"/>
    <w:rsid w:val="00213E9C"/>
    <w:rsid w:val="00214936"/>
    <w:rsid w:val="00214D4A"/>
    <w:rsid w:val="0021501D"/>
    <w:rsid w:val="00216079"/>
    <w:rsid w:val="00217E30"/>
    <w:rsid w:val="002200B0"/>
    <w:rsid w:val="002213F7"/>
    <w:rsid w:val="0022182A"/>
    <w:rsid w:val="0022279A"/>
    <w:rsid w:val="00222821"/>
    <w:rsid w:val="00222C2D"/>
    <w:rsid w:val="00223C98"/>
    <w:rsid w:val="00226CBC"/>
    <w:rsid w:val="0023169C"/>
    <w:rsid w:val="00232705"/>
    <w:rsid w:val="00232ECD"/>
    <w:rsid w:val="002348CF"/>
    <w:rsid w:val="002349B0"/>
    <w:rsid w:val="00234A75"/>
    <w:rsid w:val="002352B8"/>
    <w:rsid w:val="002354F5"/>
    <w:rsid w:val="00235B71"/>
    <w:rsid w:val="00235D90"/>
    <w:rsid w:val="0023678B"/>
    <w:rsid w:val="00236E8F"/>
    <w:rsid w:val="00236F5E"/>
    <w:rsid w:val="0023713F"/>
    <w:rsid w:val="0023779C"/>
    <w:rsid w:val="00240590"/>
    <w:rsid w:val="00240C23"/>
    <w:rsid w:val="00240EBB"/>
    <w:rsid w:val="002421DC"/>
    <w:rsid w:val="0024329B"/>
    <w:rsid w:val="002432DF"/>
    <w:rsid w:val="00243969"/>
    <w:rsid w:val="00244896"/>
    <w:rsid w:val="00244B58"/>
    <w:rsid w:val="0024567E"/>
    <w:rsid w:val="00246F69"/>
    <w:rsid w:val="00247083"/>
    <w:rsid w:val="00250C8F"/>
    <w:rsid w:val="00251B17"/>
    <w:rsid w:val="00251B64"/>
    <w:rsid w:val="00251F87"/>
    <w:rsid w:val="00252207"/>
    <w:rsid w:val="00254135"/>
    <w:rsid w:val="00254288"/>
    <w:rsid w:val="002545C9"/>
    <w:rsid w:val="0025510D"/>
    <w:rsid w:val="00257625"/>
    <w:rsid w:val="002577CB"/>
    <w:rsid w:val="00261C9C"/>
    <w:rsid w:val="002622FF"/>
    <w:rsid w:val="002623FF"/>
    <w:rsid w:val="00262878"/>
    <w:rsid w:val="00264CF5"/>
    <w:rsid w:val="00264DE7"/>
    <w:rsid w:val="0026510D"/>
    <w:rsid w:val="0026566D"/>
    <w:rsid w:val="00266D93"/>
    <w:rsid w:val="00266EF3"/>
    <w:rsid w:val="00267E79"/>
    <w:rsid w:val="00270384"/>
    <w:rsid w:val="00270889"/>
    <w:rsid w:val="00270D6E"/>
    <w:rsid w:val="00271933"/>
    <w:rsid w:val="002721B5"/>
    <w:rsid w:val="002724F8"/>
    <w:rsid w:val="00272A00"/>
    <w:rsid w:val="00273DB9"/>
    <w:rsid w:val="00275340"/>
    <w:rsid w:val="00276877"/>
    <w:rsid w:val="00280C66"/>
    <w:rsid w:val="00281B2E"/>
    <w:rsid w:val="002842CD"/>
    <w:rsid w:val="00287C8F"/>
    <w:rsid w:val="00290038"/>
    <w:rsid w:val="00291C31"/>
    <w:rsid w:val="0029326C"/>
    <w:rsid w:val="00294487"/>
    <w:rsid w:val="00294B0D"/>
    <w:rsid w:val="002960B5"/>
    <w:rsid w:val="00296971"/>
    <w:rsid w:val="002A0AFF"/>
    <w:rsid w:val="002A235B"/>
    <w:rsid w:val="002A3BE5"/>
    <w:rsid w:val="002A4A97"/>
    <w:rsid w:val="002A4C22"/>
    <w:rsid w:val="002A4E0D"/>
    <w:rsid w:val="002A67BE"/>
    <w:rsid w:val="002A6966"/>
    <w:rsid w:val="002A7282"/>
    <w:rsid w:val="002B0586"/>
    <w:rsid w:val="002B0AE1"/>
    <w:rsid w:val="002B1B4F"/>
    <w:rsid w:val="002B27E5"/>
    <w:rsid w:val="002B2ADC"/>
    <w:rsid w:val="002B2E3E"/>
    <w:rsid w:val="002B3A8B"/>
    <w:rsid w:val="002B536C"/>
    <w:rsid w:val="002B5D11"/>
    <w:rsid w:val="002B6A29"/>
    <w:rsid w:val="002B709E"/>
    <w:rsid w:val="002B7E3E"/>
    <w:rsid w:val="002B7EB5"/>
    <w:rsid w:val="002C09F4"/>
    <w:rsid w:val="002C0BF0"/>
    <w:rsid w:val="002C1D9A"/>
    <w:rsid w:val="002C298C"/>
    <w:rsid w:val="002C374C"/>
    <w:rsid w:val="002C39C7"/>
    <w:rsid w:val="002C6C3F"/>
    <w:rsid w:val="002D0630"/>
    <w:rsid w:val="002D2341"/>
    <w:rsid w:val="002D2C2A"/>
    <w:rsid w:val="002D3D23"/>
    <w:rsid w:val="002D3D51"/>
    <w:rsid w:val="002D4612"/>
    <w:rsid w:val="002D461A"/>
    <w:rsid w:val="002D6CDC"/>
    <w:rsid w:val="002E0137"/>
    <w:rsid w:val="002E2080"/>
    <w:rsid w:val="002E21BE"/>
    <w:rsid w:val="002E7891"/>
    <w:rsid w:val="002E7B9B"/>
    <w:rsid w:val="002F0252"/>
    <w:rsid w:val="002F1642"/>
    <w:rsid w:val="002F29A1"/>
    <w:rsid w:val="002F2DE5"/>
    <w:rsid w:val="002F2F27"/>
    <w:rsid w:val="002F3FEF"/>
    <w:rsid w:val="002F4AF4"/>
    <w:rsid w:val="002F7BB2"/>
    <w:rsid w:val="00300181"/>
    <w:rsid w:val="00301F7C"/>
    <w:rsid w:val="0030286F"/>
    <w:rsid w:val="00304000"/>
    <w:rsid w:val="003046A8"/>
    <w:rsid w:val="003050BB"/>
    <w:rsid w:val="00305942"/>
    <w:rsid w:val="00305FD9"/>
    <w:rsid w:val="0030635E"/>
    <w:rsid w:val="003064B1"/>
    <w:rsid w:val="003074D8"/>
    <w:rsid w:val="0031172E"/>
    <w:rsid w:val="003139A2"/>
    <w:rsid w:val="003144C7"/>
    <w:rsid w:val="003147A8"/>
    <w:rsid w:val="00315B9B"/>
    <w:rsid w:val="003161CC"/>
    <w:rsid w:val="00316C47"/>
    <w:rsid w:val="00317376"/>
    <w:rsid w:val="00317769"/>
    <w:rsid w:val="00324C6D"/>
    <w:rsid w:val="00325557"/>
    <w:rsid w:val="0032764C"/>
    <w:rsid w:val="0033099A"/>
    <w:rsid w:val="00331EB3"/>
    <w:rsid w:val="00332C72"/>
    <w:rsid w:val="00333EC7"/>
    <w:rsid w:val="003355C6"/>
    <w:rsid w:val="00336DD4"/>
    <w:rsid w:val="0033780C"/>
    <w:rsid w:val="00340EA7"/>
    <w:rsid w:val="00342034"/>
    <w:rsid w:val="00342799"/>
    <w:rsid w:val="00342ABA"/>
    <w:rsid w:val="00344723"/>
    <w:rsid w:val="00346A26"/>
    <w:rsid w:val="003478CD"/>
    <w:rsid w:val="003502DB"/>
    <w:rsid w:val="00350DF1"/>
    <w:rsid w:val="00351301"/>
    <w:rsid w:val="00351AC8"/>
    <w:rsid w:val="003528CE"/>
    <w:rsid w:val="00352A76"/>
    <w:rsid w:val="00353121"/>
    <w:rsid w:val="00353465"/>
    <w:rsid w:val="00353ABF"/>
    <w:rsid w:val="00355E21"/>
    <w:rsid w:val="00356F55"/>
    <w:rsid w:val="00357746"/>
    <w:rsid w:val="00357CCF"/>
    <w:rsid w:val="00360545"/>
    <w:rsid w:val="00360C3E"/>
    <w:rsid w:val="00363416"/>
    <w:rsid w:val="00364A21"/>
    <w:rsid w:val="00365832"/>
    <w:rsid w:val="00365E7A"/>
    <w:rsid w:val="0036672E"/>
    <w:rsid w:val="00370B20"/>
    <w:rsid w:val="00370E0C"/>
    <w:rsid w:val="00371CA0"/>
    <w:rsid w:val="00372019"/>
    <w:rsid w:val="003721C5"/>
    <w:rsid w:val="00372E73"/>
    <w:rsid w:val="00373355"/>
    <w:rsid w:val="00374036"/>
    <w:rsid w:val="00374337"/>
    <w:rsid w:val="00374CCB"/>
    <w:rsid w:val="003753CD"/>
    <w:rsid w:val="00377373"/>
    <w:rsid w:val="00377E53"/>
    <w:rsid w:val="00381D72"/>
    <w:rsid w:val="00382D93"/>
    <w:rsid w:val="00383033"/>
    <w:rsid w:val="00383216"/>
    <w:rsid w:val="00383CD5"/>
    <w:rsid w:val="00385374"/>
    <w:rsid w:val="0038797C"/>
    <w:rsid w:val="00391630"/>
    <w:rsid w:val="00391CCB"/>
    <w:rsid w:val="00392094"/>
    <w:rsid w:val="00392C96"/>
    <w:rsid w:val="00393B13"/>
    <w:rsid w:val="00394ADB"/>
    <w:rsid w:val="00395FA5"/>
    <w:rsid w:val="003967EA"/>
    <w:rsid w:val="003968AF"/>
    <w:rsid w:val="00397150"/>
    <w:rsid w:val="00397C5B"/>
    <w:rsid w:val="003A0038"/>
    <w:rsid w:val="003A029D"/>
    <w:rsid w:val="003A0B70"/>
    <w:rsid w:val="003A2CEB"/>
    <w:rsid w:val="003A326E"/>
    <w:rsid w:val="003A4384"/>
    <w:rsid w:val="003A50A8"/>
    <w:rsid w:val="003A5CE7"/>
    <w:rsid w:val="003A7DB3"/>
    <w:rsid w:val="003B01DE"/>
    <w:rsid w:val="003B087C"/>
    <w:rsid w:val="003B11A9"/>
    <w:rsid w:val="003B12CF"/>
    <w:rsid w:val="003B1A74"/>
    <w:rsid w:val="003B313B"/>
    <w:rsid w:val="003B3B1D"/>
    <w:rsid w:val="003B45D3"/>
    <w:rsid w:val="003B4FEB"/>
    <w:rsid w:val="003B5A16"/>
    <w:rsid w:val="003B5C4C"/>
    <w:rsid w:val="003B7A24"/>
    <w:rsid w:val="003C0C89"/>
    <w:rsid w:val="003C108F"/>
    <w:rsid w:val="003C31E9"/>
    <w:rsid w:val="003C3A45"/>
    <w:rsid w:val="003C4A53"/>
    <w:rsid w:val="003C69A3"/>
    <w:rsid w:val="003D07BA"/>
    <w:rsid w:val="003D1AC2"/>
    <w:rsid w:val="003D253F"/>
    <w:rsid w:val="003D3CFB"/>
    <w:rsid w:val="003D5D80"/>
    <w:rsid w:val="003D6A50"/>
    <w:rsid w:val="003D7449"/>
    <w:rsid w:val="003D7575"/>
    <w:rsid w:val="003D7CDD"/>
    <w:rsid w:val="003E0FC7"/>
    <w:rsid w:val="003E17A7"/>
    <w:rsid w:val="003E17AC"/>
    <w:rsid w:val="003E2563"/>
    <w:rsid w:val="003E30AA"/>
    <w:rsid w:val="003E5509"/>
    <w:rsid w:val="003E56AB"/>
    <w:rsid w:val="003E6E03"/>
    <w:rsid w:val="003F0989"/>
    <w:rsid w:val="003F220A"/>
    <w:rsid w:val="003F33E4"/>
    <w:rsid w:val="003F5E1C"/>
    <w:rsid w:val="003F6E19"/>
    <w:rsid w:val="003F6FBA"/>
    <w:rsid w:val="00400BAB"/>
    <w:rsid w:val="004020B3"/>
    <w:rsid w:val="00402DAA"/>
    <w:rsid w:val="004033D7"/>
    <w:rsid w:val="00403A6C"/>
    <w:rsid w:val="00403BB7"/>
    <w:rsid w:val="004057F7"/>
    <w:rsid w:val="00405B41"/>
    <w:rsid w:val="00405C90"/>
    <w:rsid w:val="0040619F"/>
    <w:rsid w:val="00406312"/>
    <w:rsid w:val="0040739C"/>
    <w:rsid w:val="004078C9"/>
    <w:rsid w:val="00410284"/>
    <w:rsid w:val="00410583"/>
    <w:rsid w:val="00410D50"/>
    <w:rsid w:val="0041163E"/>
    <w:rsid w:val="004143C8"/>
    <w:rsid w:val="00416A2E"/>
    <w:rsid w:val="0042066D"/>
    <w:rsid w:val="004207E7"/>
    <w:rsid w:val="004208BD"/>
    <w:rsid w:val="0042210D"/>
    <w:rsid w:val="00422738"/>
    <w:rsid w:val="004239E6"/>
    <w:rsid w:val="00423F78"/>
    <w:rsid w:val="00425284"/>
    <w:rsid w:val="00430EA1"/>
    <w:rsid w:val="00432800"/>
    <w:rsid w:val="00432805"/>
    <w:rsid w:val="00432F2D"/>
    <w:rsid w:val="00433624"/>
    <w:rsid w:val="004361F4"/>
    <w:rsid w:val="004377ED"/>
    <w:rsid w:val="00437FE0"/>
    <w:rsid w:val="0044160E"/>
    <w:rsid w:val="004448E7"/>
    <w:rsid w:val="00445941"/>
    <w:rsid w:val="00446083"/>
    <w:rsid w:val="004460B2"/>
    <w:rsid w:val="00446715"/>
    <w:rsid w:val="00447760"/>
    <w:rsid w:val="00447976"/>
    <w:rsid w:val="00450019"/>
    <w:rsid w:val="0045191B"/>
    <w:rsid w:val="00452239"/>
    <w:rsid w:val="00452268"/>
    <w:rsid w:val="00452609"/>
    <w:rsid w:val="0045295D"/>
    <w:rsid w:val="0045431D"/>
    <w:rsid w:val="00454936"/>
    <w:rsid w:val="004564E7"/>
    <w:rsid w:val="0045791F"/>
    <w:rsid w:val="004605F4"/>
    <w:rsid w:val="0046105E"/>
    <w:rsid w:val="004628B9"/>
    <w:rsid w:val="00463271"/>
    <w:rsid w:val="00463516"/>
    <w:rsid w:val="004650A4"/>
    <w:rsid w:val="00470071"/>
    <w:rsid w:val="00475519"/>
    <w:rsid w:val="004758D3"/>
    <w:rsid w:val="00475CA3"/>
    <w:rsid w:val="00480554"/>
    <w:rsid w:val="0048120D"/>
    <w:rsid w:val="00481495"/>
    <w:rsid w:val="0048237A"/>
    <w:rsid w:val="004828BA"/>
    <w:rsid w:val="00483CFB"/>
    <w:rsid w:val="004847DA"/>
    <w:rsid w:val="00486711"/>
    <w:rsid w:val="00487646"/>
    <w:rsid w:val="00490320"/>
    <w:rsid w:val="00492839"/>
    <w:rsid w:val="00492F19"/>
    <w:rsid w:val="004933BE"/>
    <w:rsid w:val="00493CB0"/>
    <w:rsid w:val="00496814"/>
    <w:rsid w:val="00496E40"/>
    <w:rsid w:val="00497BF5"/>
    <w:rsid w:val="004A0798"/>
    <w:rsid w:val="004A2300"/>
    <w:rsid w:val="004A30DF"/>
    <w:rsid w:val="004A3FAD"/>
    <w:rsid w:val="004A4EDD"/>
    <w:rsid w:val="004A6064"/>
    <w:rsid w:val="004A61AD"/>
    <w:rsid w:val="004A6F72"/>
    <w:rsid w:val="004A70D1"/>
    <w:rsid w:val="004B0531"/>
    <w:rsid w:val="004B0B5D"/>
    <w:rsid w:val="004B3E20"/>
    <w:rsid w:val="004B4319"/>
    <w:rsid w:val="004B4840"/>
    <w:rsid w:val="004B4913"/>
    <w:rsid w:val="004B69A8"/>
    <w:rsid w:val="004B7A02"/>
    <w:rsid w:val="004C03FA"/>
    <w:rsid w:val="004C1401"/>
    <w:rsid w:val="004C1C62"/>
    <w:rsid w:val="004C3021"/>
    <w:rsid w:val="004C4652"/>
    <w:rsid w:val="004C4C2F"/>
    <w:rsid w:val="004C4CD7"/>
    <w:rsid w:val="004C5AA9"/>
    <w:rsid w:val="004C5B6A"/>
    <w:rsid w:val="004D0E9C"/>
    <w:rsid w:val="004D2772"/>
    <w:rsid w:val="004D3A1E"/>
    <w:rsid w:val="004D3DAC"/>
    <w:rsid w:val="004D3EDC"/>
    <w:rsid w:val="004D531D"/>
    <w:rsid w:val="004D6A8E"/>
    <w:rsid w:val="004D7A72"/>
    <w:rsid w:val="004E0CD1"/>
    <w:rsid w:val="004E1AF7"/>
    <w:rsid w:val="004E20D2"/>
    <w:rsid w:val="004E3BA5"/>
    <w:rsid w:val="004E46E1"/>
    <w:rsid w:val="004E4904"/>
    <w:rsid w:val="004E4C94"/>
    <w:rsid w:val="004E5B7C"/>
    <w:rsid w:val="004E6906"/>
    <w:rsid w:val="004F040C"/>
    <w:rsid w:val="004F278E"/>
    <w:rsid w:val="004F2D9F"/>
    <w:rsid w:val="004F344D"/>
    <w:rsid w:val="004F34DB"/>
    <w:rsid w:val="004F34F0"/>
    <w:rsid w:val="004F3FFE"/>
    <w:rsid w:val="004F4139"/>
    <w:rsid w:val="004F4B24"/>
    <w:rsid w:val="00502982"/>
    <w:rsid w:val="00502B92"/>
    <w:rsid w:val="00502D36"/>
    <w:rsid w:val="00503DF8"/>
    <w:rsid w:val="00506D69"/>
    <w:rsid w:val="00510CAC"/>
    <w:rsid w:val="00511D8D"/>
    <w:rsid w:val="00512227"/>
    <w:rsid w:val="00512E2B"/>
    <w:rsid w:val="00513D27"/>
    <w:rsid w:val="00515033"/>
    <w:rsid w:val="00515C13"/>
    <w:rsid w:val="005164E6"/>
    <w:rsid w:val="005166EB"/>
    <w:rsid w:val="00517920"/>
    <w:rsid w:val="005202A7"/>
    <w:rsid w:val="005203AE"/>
    <w:rsid w:val="005205B4"/>
    <w:rsid w:val="00520E0E"/>
    <w:rsid w:val="00522D21"/>
    <w:rsid w:val="00522DC4"/>
    <w:rsid w:val="00522DE0"/>
    <w:rsid w:val="00522F31"/>
    <w:rsid w:val="00523E64"/>
    <w:rsid w:val="00524941"/>
    <w:rsid w:val="00525A42"/>
    <w:rsid w:val="00525B17"/>
    <w:rsid w:val="005318AC"/>
    <w:rsid w:val="0053226D"/>
    <w:rsid w:val="00532BB4"/>
    <w:rsid w:val="00532CBF"/>
    <w:rsid w:val="005339E6"/>
    <w:rsid w:val="00533CB7"/>
    <w:rsid w:val="00533E32"/>
    <w:rsid w:val="00534985"/>
    <w:rsid w:val="00536A40"/>
    <w:rsid w:val="005375EC"/>
    <w:rsid w:val="0054118B"/>
    <w:rsid w:val="00542478"/>
    <w:rsid w:val="0054469D"/>
    <w:rsid w:val="00544946"/>
    <w:rsid w:val="0054566B"/>
    <w:rsid w:val="00546C6B"/>
    <w:rsid w:val="00546E67"/>
    <w:rsid w:val="00550F61"/>
    <w:rsid w:val="00551642"/>
    <w:rsid w:val="00552DB0"/>
    <w:rsid w:val="00553270"/>
    <w:rsid w:val="0055370D"/>
    <w:rsid w:val="005537E6"/>
    <w:rsid w:val="00554A21"/>
    <w:rsid w:val="00560A05"/>
    <w:rsid w:val="0056117D"/>
    <w:rsid w:val="005612D3"/>
    <w:rsid w:val="005622BB"/>
    <w:rsid w:val="00562B9B"/>
    <w:rsid w:val="0056522C"/>
    <w:rsid w:val="00567622"/>
    <w:rsid w:val="005703DE"/>
    <w:rsid w:val="00570A1F"/>
    <w:rsid w:val="005724E5"/>
    <w:rsid w:val="00572FED"/>
    <w:rsid w:val="00576DAC"/>
    <w:rsid w:val="00576EC6"/>
    <w:rsid w:val="005778E0"/>
    <w:rsid w:val="00577A77"/>
    <w:rsid w:val="00580A1D"/>
    <w:rsid w:val="0058144F"/>
    <w:rsid w:val="0058168D"/>
    <w:rsid w:val="00581DD3"/>
    <w:rsid w:val="0058283B"/>
    <w:rsid w:val="00582A9F"/>
    <w:rsid w:val="00583736"/>
    <w:rsid w:val="0058495F"/>
    <w:rsid w:val="0058561F"/>
    <w:rsid w:val="00586DA1"/>
    <w:rsid w:val="005907E8"/>
    <w:rsid w:val="00591A18"/>
    <w:rsid w:val="00591BBD"/>
    <w:rsid w:val="00591CA8"/>
    <w:rsid w:val="00591CD2"/>
    <w:rsid w:val="005925FA"/>
    <w:rsid w:val="005948DA"/>
    <w:rsid w:val="00595201"/>
    <w:rsid w:val="00595B78"/>
    <w:rsid w:val="00596DCD"/>
    <w:rsid w:val="0059730C"/>
    <w:rsid w:val="00597F55"/>
    <w:rsid w:val="005A1415"/>
    <w:rsid w:val="005A392B"/>
    <w:rsid w:val="005A4C3E"/>
    <w:rsid w:val="005A64E1"/>
    <w:rsid w:val="005A7362"/>
    <w:rsid w:val="005A7AF9"/>
    <w:rsid w:val="005B0728"/>
    <w:rsid w:val="005B4359"/>
    <w:rsid w:val="005B5A17"/>
    <w:rsid w:val="005B6700"/>
    <w:rsid w:val="005B6A9B"/>
    <w:rsid w:val="005B6DA3"/>
    <w:rsid w:val="005B7B73"/>
    <w:rsid w:val="005C00BF"/>
    <w:rsid w:val="005C0ED8"/>
    <w:rsid w:val="005C2887"/>
    <w:rsid w:val="005C297B"/>
    <w:rsid w:val="005C2D67"/>
    <w:rsid w:val="005C2ECA"/>
    <w:rsid w:val="005C30B5"/>
    <w:rsid w:val="005C3644"/>
    <w:rsid w:val="005C4F7C"/>
    <w:rsid w:val="005C781C"/>
    <w:rsid w:val="005D19BF"/>
    <w:rsid w:val="005D1A10"/>
    <w:rsid w:val="005D37D4"/>
    <w:rsid w:val="005D4EC7"/>
    <w:rsid w:val="005D5570"/>
    <w:rsid w:val="005D6B51"/>
    <w:rsid w:val="005D7DBF"/>
    <w:rsid w:val="005E279E"/>
    <w:rsid w:val="005E3C21"/>
    <w:rsid w:val="005E4519"/>
    <w:rsid w:val="005E4752"/>
    <w:rsid w:val="005E6CF4"/>
    <w:rsid w:val="005E7509"/>
    <w:rsid w:val="005E7846"/>
    <w:rsid w:val="005F0429"/>
    <w:rsid w:val="005F136B"/>
    <w:rsid w:val="005F4333"/>
    <w:rsid w:val="005F4C11"/>
    <w:rsid w:val="005F4F5B"/>
    <w:rsid w:val="005F5015"/>
    <w:rsid w:val="005F6A57"/>
    <w:rsid w:val="005F6D0C"/>
    <w:rsid w:val="005F7E34"/>
    <w:rsid w:val="006001EE"/>
    <w:rsid w:val="00601559"/>
    <w:rsid w:val="006036EB"/>
    <w:rsid w:val="006041E3"/>
    <w:rsid w:val="00604334"/>
    <w:rsid w:val="006044F1"/>
    <w:rsid w:val="006051A1"/>
    <w:rsid w:val="0060538A"/>
    <w:rsid w:val="00605405"/>
    <w:rsid w:val="00605605"/>
    <w:rsid w:val="006056E6"/>
    <w:rsid w:val="00612519"/>
    <w:rsid w:val="00612D02"/>
    <w:rsid w:val="0061326A"/>
    <w:rsid w:val="00613FAF"/>
    <w:rsid w:val="0061567D"/>
    <w:rsid w:val="00615B51"/>
    <w:rsid w:val="00617D10"/>
    <w:rsid w:val="006211C3"/>
    <w:rsid w:val="00621D62"/>
    <w:rsid w:val="00623250"/>
    <w:rsid w:val="00625138"/>
    <w:rsid w:val="0063087A"/>
    <w:rsid w:val="00631798"/>
    <w:rsid w:val="006320C7"/>
    <w:rsid w:val="00635B97"/>
    <w:rsid w:val="006374C5"/>
    <w:rsid w:val="006377AF"/>
    <w:rsid w:val="00640806"/>
    <w:rsid w:val="00642232"/>
    <w:rsid w:val="0064314F"/>
    <w:rsid w:val="00644137"/>
    <w:rsid w:val="00645312"/>
    <w:rsid w:val="00645A3E"/>
    <w:rsid w:val="00645BBA"/>
    <w:rsid w:val="00645E6A"/>
    <w:rsid w:val="0064602D"/>
    <w:rsid w:val="00646E3C"/>
    <w:rsid w:val="006474E5"/>
    <w:rsid w:val="006474ED"/>
    <w:rsid w:val="00647A94"/>
    <w:rsid w:val="0065028B"/>
    <w:rsid w:val="006527D5"/>
    <w:rsid w:val="0065282E"/>
    <w:rsid w:val="0065651F"/>
    <w:rsid w:val="0065711D"/>
    <w:rsid w:val="0065761F"/>
    <w:rsid w:val="0066070D"/>
    <w:rsid w:val="00660746"/>
    <w:rsid w:val="006619AF"/>
    <w:rsid w:val="00662053"/>
    <w:rsid w:val="0066336F"/>
    <w:rsid w:val="006645A2"/>
    <w:rsid w:val="00664D0C"/>
    <w:rsid w:val="00666B12"/>
    <w:rsid w:val="00667DC0"/>
    <w:rsid w:val="00670FB0"/>
    <w:rsid w:val="00671643"/>
    <w:rsid w:val="006740D2"/>
    <w:rsid w:val="006742A8"/>
    <w:rsid w:val="0068089F"/>
    <w:rsid w:val="00680A31"/>
    <w:rsid w:val="00680A7F"/>
    <w:rsid w:val="00680CE0"/>
    <w:rsid w:val="00680DD1"/>
    <w:rsid w:val="006876AA"/>
    <w:rsid w:val="00690BC6"/>
    <w:rsid w:val="00690E4C"/>
    <w:rsid w:val="00692D84"/>
    <w:rsid w:val="00692F9C"/>
    <w:rsid w:val="00694726"/>
    <w:rsid w:val="00694F37"/>
    <w:rsid w:val="00696D48"/>
    <w:rsid w:val="00697428"/>
    <w:rsid w:val="006A1F48"/>
    <w:rsid w:val="006A2E9B"/>
    <w:rsid w:val="006A392C"/>
    <w:rsid w:val="006A4EFD"/>
    <w:rsid w:val="006A5332"/>
    <w:rsid w:val="006A595F"/>
    <w:rsid w:val="006A6374"/>
    <w:rsid w:val="006A6E15"/>
    <w:rsid w:val="006A7AB7"/>
    <w:rsid w:val="006A7AC4"/>
    <w:rsid w:val="006A7F20"/>
    <w:rsid w:val="006A7F22"/>
    <w:rsid w:val="006B0500"/>
    <w:rsid w:val="006B13CE"/>
    <w:rsid w:val="006B165E"/>
    <w:rsid w:val="006B5D93"/>
    <w:rsid w:val="006C0695"/>
    <w:rsid w:val="006C0B23"/>
    <w:rsid w:val="006C0F23"/>
    <w:rsid w:val="006C14AB"/>
    <w:rsid w:val="006C1739"/>
    <w:rsid w:val="006C1F25"/>
    <w:rsid w:val="006C203A"/>
    <w:rsid w:val="006C3353"/>
    <w:rsid w:val="006C3897"/>
    <w:rsid w:val="006C4168"/>
    <w:rsid w:val="006C6600"/>
    <w:rsid w:val="006C6807"/>
    <w:rsid w:val="006D04B7"/>
    <w:rsid w:val="006D083D"/>
    <w:rsid w:val="006D121F"/>
    <w:rsid w:val="006D1D52"/>
    <w:rsid w:val="006D27F0"/>
    <w:rsid w:val="006D2A3A"/>
    <w:rsid w:val="006D2C73"/>
    <w:rsid w:val="006D2C88"/>
    <w:rsid w:val="006D642E"/>
    <w:rsid w:val="006D651F"/>
    <w:rsid w:val="006D6A99"/>
    <w:rsid w:val="006D745A"/>
    <w:rsid w:val="006D74F1"/>
    <w:rsid w:val="006E058F"/>
    <w:rsid w:val="006E0B66"/>
    <w:rsid w:val="006E0CAC"/>
    <w:rsid w:val="006E0EB1"/>
    <w:rsid w:val="006E1452"/>
    <w:rsid w:val="006E1A28"/>
    <w:rsid w:val="006E36FD"/>
    <w:rsid w:val="006E44F3"/>
    <w:rsid w:val="006E4AC9"/>
    <w:rsid w:val="006F0889"/>
    <w:rsid w:val="006F0D8C"/>
    <w:rsid w:val="006F2024"/>
    <w:rsid w:val="006F22BB"/>
    <w:rsid w:val="006F2743"/>
    <w:rsid w:val="006F2918"/>
    <w:rsid w:val="006F317C"/>
    <w:rsid w:val="006F33B5"/>
    <w:rsid w:val="006F35B2"/>
    <w:rsid w:val="006F4B8F"/>
    <w:rsid w:val="006F568D"/>
    <w:rsid w:val="006F58C7"/>
    <w:rsid w:val="006F614B"/>
    <w:rsid w:val="006F6411"/>
    <w:rsid w:val="006F6C1C"/>
    <w:rsid w:val="006F704D"/>
    <w:rsid w:val="006F71DC"/>
    <w:rsid w:val="006F7C58"/>
    <w:rsid w:val="00702F87"/>
    <w:rsid w:val="00705F37"/>
    <w:rsid w:val="0070791C"/>
    <w:rsid w:val="00707EDB"/>
    <w:rsid w:val="00711790"/>
    <w:rsid w:val="00711876"/>
    <w:rsid w:val="00712C26"/>
    <w:rsid w:val="007130DA"/>
    <w:rsid w:val="007147DB"/>
    <w:rsid w:val="00714BC8"/>
    <w:rsid w:val="007150F7"/>
    <w:rsid w:val="0071562D"/>
    <w:rsid w:val="007171AD"/>
    <w:rsid w:val="00717845"/>
    <w:rsid w:val="00717FE0"/>
    <w:rsid w:val="0072046B"/>
    <w:rsid w:val="0072069E"/>
    <w:rsid w:val="00721B35"/>
    <w:rsid w:val="00722AC7"/>
    <w:rsid w:val="00722BDF"/>
    <w:rsid w:val="00724870"/>
    <w:rsid w:val="00724B82"/>
    <w:rsid w:val="00724C5B"/>
    <w:rsid w:val="00726FA6"/>
    <w:rsid w:val="0072713E"/>
    <w:rsid w:val="007306A1"/>
    <w:rsid w:val="00734F3B"/>
    <w:rsid w:val="00735384"/>
    <w:rsid w:val="007357C6"/>
    <w:rsid w:val="00736485"/>
    <w:rsid w:val="00736DFC"/>
    <w:rsid w:val="0074137E"/>
    <w:rsid w:val="007423F4"/>
    <w:rsid w:val="007424A4"/>
    <w:rsid w:val="007431A7"/>
    <w:rsid w:val="00744F93"/>
    <w:rsid w:val="007452D3"/>
    <w:rsid w:val="00745E76"/>
    <w:rsid w:val="00745ED2"/>
    <w:rsid w:val="00747594"/>
    <w:rsid w:val="00747ADB"/>
    <w:rsid w:val="00750754"/>
    <w:rsid w:val="00751366"/>
    <w:rsid w:val="007520F4"/>
    <w:rsid w:val="007522E6"/>
    <w:rsid w:val="00754DE4"/>
    <w:rsid w:val="0075505A"/>
    <w:rsid w:val="00755141"/>
    <w:rsid w:val="00755539"/>
    <w:rsid w:val="00755D26"/>
    <w:rsid w:val="007611D7"/>
    <w:rsid w:val="007612C0"/>
    <w:rsid w:val="0076130B"/>
    <w:rsid w:val="007613CA"/>
    <w:rsid w:val="00761BDC"/>
    <w:rsid w:val="00762038"/>
    <w:rsid w:val="00762221"/>
    <w:rsid w:val="00764B8C"/>
    <w:rsid w:val="00765AA2"/>
    <w:rsid w:val="00766BC9"/>
    <w:rsid w:val="00766C52"/>
    <w:rsid w:val="00766CF7"/>
    <w:rsid w:val="0076795C"/>
    <w:rsid w:val="00770BBA"/>
    <w:rsid w:val="0077165C"/>
    <w:rsid w:val="00771A38"/>
    <w:rsid w:val="00771C19"/>
    <w:rsid w:val="00772011"/>
    <w:rsid w:val="0077392A"/>
    <w:rsid w:val="00773FD7"/>
    <w:rsid w:val="00774564"/>
    <w:rsid w:val="00775FC6"/>
    <w:rsid w:val="00776BE1"/>
    <w:rsid w:val="007777BB"/>
    <w:rsid w:val="0077780A"/>
    <w:rsid w:val="00777BE2"/>
    <w:rsid w:val="00780655"/>
    <w:rsid w:val="00781992"/>
    <w:rsid w:val="007832FE"/>
    <w:rsid w:val="007834FE"/>
    <w:rsid w:val="00783BDB"/>
    <w:rsid w:val="00784023"/>
    <w:rsid w:val="00785A09"/>
    <w:rsid w:val="00786594"/>
    <w:rsid w:val="00786DD0"/>
    <w:rsid w:val="00790F88"/>
    <w:rsid w:val="0079215A"/>
    <w:rsid w:val="00792383"/>
    <w:rsid w:val="00792A1E"/>
    <w:rsid w:val="007941EA"/>
    <w:rsid w:val="00794DFD"/>
    <w:rsid w:val="00795261"/>
    <w:rsid w:val="00795C72"/>
    <w:rsid w:val="00796291"/>
    <w:rsid w:val="00796734"/>
    <w:rsid w:val="00796E3E"/>
    <w:rsid w:val="00797F1F"/>
    <w:rsid w:val="007A0BF6"/>
    <w:rsid w:val="007A16A5"/>
    <w:rsid w:val="007A1EE7"/>
    <w:rsid w:val="007A2345"/>
    <w:rsid w:val="007A399D"/>
    <w:rsid w:val="007A3D9B"/>
    <w:rsid w:val="007A42BE"/>
    <w:rsid w:val="007A460B"/>
    <w:rsid w:val="007A585F"/>
    <w:rsid w:val="007B1BE9"/>
    <w:rsid w:val="007B2174"/>
    <w:rsid w:val="007B2421"/>
    <w:rsid w:val="007B33FD"/>
    <w:rsid w:val="007B39B6"/>
    <w:rsid w:val="007B6A5D"/>
    <w:rsid w:val="007B7159"/>
    <w:rsid w:val="007B71D5"/>
    <w:rsid w:val="007C1A9B"/>
    <w:rsid w:val="007C252F"/>
    <w:rsid w:val="007C4844"/>
    <w:rsid w:val="007C569D"/>
    <w:rsid w:val="007C663F"/>
    <w:rsid w:val="007C6AB5"/>
    <w:rsid w:val="007C71CD"/>
    <w:rsid w:val="007D05C4"/>
    <w:rsid w:val="007D11E2"/>
    <w:rsid w:val="007D1A54"/>
    <w:rsid w:val="007D1AA5"/>
    <w:rsid w:val="007D1DC5"/>
    <w:rsid w:val="007D1E52"/>
    <w:rsid w:val="007D2AB6"/>
    <w:rsid w:val="007D40BC"/>
    <w:rsid w:val="007D631F"/>
    <w:rsid w:val="007D6C3E"/>
    <w:rsid w:val="007D7372"/>
    <w:rsid w:val="007D753B"/>
    <w:rsid w:val="007D75BE"/>
    <w:rsid w:val="007E0F01"/>
    <w:rsid w:val="007E11F8"/>
    <w:rsid w:val="007E192F"/>
    <w:rsid w:val="007E234D"/>
    <w:rsid w:val="007E26EA"/>
    <w:rsid w:val="007E2854"/>
    <w:rsid w:val="007E3F4D"/>
    <w:rsid w:val="007E4ECB"/>
    <w:rsid w:val="007E5008"/>
    <w:rsid w:val="007E639B"/>
    <w:rsid w:val="007E6511"/>
    <w:rsid w:val="007E6767"/>
    <w:rsid w:val="007E78A9"/>
    <w:rsid w:val="007F0784"/>
    <w:rsid w:val="007F0FD5"/>
    <w:rsid w:val="007F3B9B"/>
    <w:rsid w:val="007F4CE1"/>
    <w:rsid w:val="007F63C8"/>
    <w:rsid w:val="007F6441"/>
    <w:rsid w:val="007F6D6B"/>
    <w:rsid w:val="007F6D8D"/>
    <w:rsid w:val="007F74D8"/>
    <w:rsid w:val="007F764F"/>
    <w:rsid w:val="00800C57"/>
    <w:rsid w:val="0080122B"/>
    <w:rsid w:val="00801F2E"/>
    <w:rsid w:val="00803B73"/>
    <w:rsid w:val="00803DE3"/>
    <w:rsid w:val="00806339"/>
    <w:rsid w:val="00806BBD"/>
    <w:rsid w:val="00807D31"/>
    <w:rsid w:val="00810426"/>
    <w:rsid w:val="008108C0"/>
    <w:rsid w:val="008119A6"/>
    <w:rsid w:val="00811ABC"/>
    <w:rsid w:val="00811EA6"/>
    <w:rsid w:val="00813827"/>
    <w:rsid w:val="00813E8E"/>
    <w:rsid w:val="00815703"/>
    <w:rsid w:val="008217BF"/>
    <w:rsid w:val="00821DDD"/>
    <w:rsid w:val="0082299C"/>
    <w:rsid w:val="00825BD0"/>
    <w:rsid w:val="0082612D"/>
    <w:rsid w:val="00826601"/>
    <w:rsid w:val="008279EE"/>
    <w:rsid w:val="008306B9"/>
    <w:rsid w:val="00831282"/>
    <w:rsid w:val="00831CAB"/>
    <w:rsid w:val="00831CB3"/>
    <w:rsid w:val="00833242"/>
    <w:rsid w:val="00833778"/>
    <w:rsid w:val="008350FC"/>
    <w:rsid w:val="0083569E"/>
    <w:rsid w:val="00836FCA"/>
    <w:rsid w:val="00836FD4"/>
    <w:rsid w:val="00840CB8"/>
    <w:rsid w:val="00840EFC"/>
    <w:rsid w:val="008412C5"/>
    <w:rsid w:val="00841B92"/>
    <w:rsid w:val="00841EBE"/>
    <w:rsid w:val="0084224A"/>
    <w:rsid w:val="008425C8"/>
    <w:rsid w:val="00842E87"/>
    <w:rsid w:val="0084351D"/>
    <w:rsid w:val="008436BE"/>
    <w:rsid w:val="00844D44"/>
    <w:rsid w:val="0084661D"/>
    <w:rsid w:val="00846E20"/>
    <w:rsid w:val="00851134"/>
    <w:rsid w:val="0085203B"/>
    <w:rsid w:val="0085348E"/>
    <w:rsid w:val="0085653E"/>
    <w:rsid w:val="00856B9A"/>
    <w:rsid w:val="00856F08"/>
    <w:rsid w:val="00857007"/>
    <w:rsid w:val="00857692"/>
    <w:rsid w:val="00857D27"/>
    <w:rsid w:val="0086215F"/>
    <w:rsid w:val="00862958"/>
    <w:rsid w:val="00864135"/>
    <w:rsid w:val="00864B06"/>
    <w:rsid w:val="00864B26"/>
    <w:rsid w:val="00866E6A"/>
    <w:rsid w:val="0086754D"/>
    <w:rsid w:val="00870F42"/>
    <w:rsid w:val="00873D60"/>
    <w:rsid w:val="00874A74"/>
    <w:rsid w:val="00876A1D"/>
    <w:rsid w:val="008802EC"/>
    <w:rsid w:val="00883A93"/>
    <w:rsid w:val="00884E9B"/>
    <w:rsid w:val="00887647"/>
    <w:rsid w:val="00887DB3"/>
    <w:rsid w:val="0089037F"/>
    <w:rsid w:val="008916E5"/>
    <w:rsid w:val="00891BF8"/>
    <w:rsid w:val="00893816"/>
    <w:rsid w:val="00893BB2"/>
    <w:rsid w:val="00893E3B"/>
    <w:rsid w:val="0089446D"/>
    <w:rsid w:val="008945B3"/>
    <w:rsid w:val="00894B35"/>
    <w:rsid w:val="008A1B08"/>
    <w:rsid w:val="008A3A9A"/>
    <w:rsid w:val="008A44B7"/>
    <w:rsid w:val="008A4954"/>
    <w:rsid w:val="008A5F30"/>
    <w:rsid w:val="008A6A29"/>
    <w:rsid w:val="008A7B99"/>
    <w:rsid w:val="008B0B42"/>
    <w:rsid w:val="008B1E6E"/>
    <w:rsid w:val="008B200A"/>
    <w:rsid w:val="008B41E6"/>
    <w:rsid w:val="008B4698"/>
    <w:rsid w:val="008B7A32"/>
    <w:rsid w:val="008C296A"/>
    <w:rsid w:val="008C2ABD"/>
    <w:rsid w:val="008C2EB4"/>
    <w:rsid w:val="008C37ED"/>
    <w:rsid w:val="008C65EC"/>
    <w:rsid w:val="008C6F1C"/>
    <w:rsid w:val="008C7719"/>
    <w:rsid w:val="008D0A4A"/>
    <w:rsid w:val="008D1C56"/>
    <w:rsid w:val="008D2015"/>
    <w:rsid w:val="008D2A82"/>
    <w:rsid w:val="008D2E47"/>
    <w:rsid w:val="008D390A"/>
    <w:rsid w:val="008D413F"/>
    <w:rsid w:val="008D4423"/>
    <w:rsid w:val="008D4688"/>
    <w:rsid w:val="008D5362"/>
    <w:rsid w:val="008D7486"/>
    <w:rsid w:val="008D7719"/>
    <w:rsid w:val="008D77EE"/>
    <w:rsid w:val="008D7991"/>
    <w:rsid w:val="008E0612"/>
    <w:rsid w:val="008E4474"/>
    <w:rsid w:val="008E4F5F"/>
    <w:rsid w:val="008E5A4E"/>
    <w:rsid w:val="008F04DD"/>
    <w:rsid w:val="008F250C"/>
    <w:rsid w:val="008F2B8E"/>
    <w:rsid w:val="008F2D3F"/>
    <w:rsid w:val="008F3CBB"/>
    <w:rsid w:val="008F4365"/>
    <w:rsid w:val="008F49F2"/>
    <w:rsid w:val="008F4AA9"/>
    <w:rsid w:val="008F79AD"/>
    <w:rsid w:val="008F7FD3"/>
    <w:rsid w:val="009002A6"/>
    <w:rsid w:val="009003E1"/>
    <w:rsid w:val="009022FE"/>
    <w:rsid w:val="00902731"/>
    <w:rsid w:val="00904974"/>
    <w:rsid w:val="00905ABF"/>
    <w:rsid w:val="0090622A"/>
    <w:rsid w:val="00907364"/>
    <w:rsid w:val="0090754E"/>
    <w:rsid w:val="00912754"/>
    <w:rsid w:val="00913FB5"/>
    <w:rsid w:val="00914286"/>
    <w:rsid w:val="00914318"/>
    <w:rsid w:val="00914991"/>
    <w:rsid w:val="00915ECE"/>
    <w:rsid w:val="00915F61"/>
    <w:rsid w:val="0091604F"/>
    <w:rsid w:val="009209A2"/>
    <w:rsid w:val="009220D9"/>
    <w:rsid w:val="00922FD3"/>
    <w:rsid w:val="0092440B"/>
    <w:rsid w:val="00924457"/>
    <w:rsid w:val="00924B60"/>
    <w:rsid w:val="009252CC"/>
    <w:rsid w:val="00926055"/>
    <w:rsid w:val="00930852"/>
    <w:rsid w:val="00933795"/>
    <w:rsid w:val="0093548D"/>
    <w:rsid w:val="00935790"/>
    <w:rsid w:val="009375CD"/>
    <w:rsid w:val="0093788B"/>
    <w:rsid w:val="00940285"/>
    <w:rsid w:val="00943382"/>
    <w:rsid w:val="00944326"/>
    <w:rsid w:val="00944C50"/>
    <w:rsid w:val="00944D03"/>
    <w:rsid w:val="009450C1"/>
    <w:rsid w:val="009452BF"/>
    <w:rsid w:val="00950326"/>
    <w:rsid w:val="00952773"/>
    <w:rsid w:val="009527EB"/>
    <w:rsid w:val="00952E2C"/>
    <w:rsid w:val="00953742"/>
    <w:rsid w:val="009538E1"/>
    <w:rsid w:val="00953D1F"/>
    <w:rsid w:val="0095500D"/>
    <w:rsid w:val="009559A9"/>
    <w:rsid w:val="00956F03"/>
    <w:rsid w:val="00957A6E"/>
    <w:rsid w:val="0096365C"/>
    <w:rsid w:val="009638F1"/>
    <w:rsid w:val="00964150"/>
    <w:rsid w:val="00964D93"/>
    <w:rsid w:val="00965560"/>
    <w:rsid w:val="00965C7A"/>
    <w:rsid w:val="0096607A"/>
    <w:rsid w:val="00966C34"/>
    <w:rsid w:val="0097079B"/>
    <w:rsid w:val="00970B12"/>
    <w:rsid w:val="00971B98"/>
    <w:rsid w:val="009721C3"/>
    <w:rsid w:val="00972A00"/>
    <w:rsid w:val="00972E25"/>
    <w:rsid w:val="00974D35"/>
    <w:rsid w:val="00975426"/>
    <w:rsid w:val="009755F8"/>
    <w:rsid w:val="00976193"/>
    <w:rsid w:val="0097670D"/>
    <w:rsid w:val="00977BC3"/>
    <w:rsid w:val="00980517"/>
    <w:rsid w:val="0098062B"/>
    <w:rsid w:val="0098182E"/>
    <w:rsid w:val="00981E64"/>
    <w:rsid w:val="009829ED"/>
    <w:rsid w:val="00982BA8"/>
    <w:rsid w:val="00982E83"/>
    <w:rsid w:val="0098338D"/>
    <w:rsid w:val="00983734"/>
    <w:rsid w:val="00983DD0"/>
    <w:rsid w:val="00983DD9"/>
    <w:rsid w:val="00985105"/>
    <w:rsid w:val="009857CD"/>
    <w:rsid w:val="0098673F"/>
    <w:rsid w:val="009911F5"/>
    <w:rsid w:val="00991B56"/>
    <w:rsid w:val="00993361"/>
    <w:rsid w:val="00994687"/>
    <w:rsid w:val="00994EEC"/>
    <w:rsid w:val="00997499"/>
    <w:rsid w:val="0099779D"/>
    <w:rsid w:val="00997B60"/>
    <w:rsid w:val="00997D20"/>
    <w:rsid w:val="009A066A"/>
    <w:rsid w:val="009A1A64"/>
    <w:rsid w:val="009A214A"/>
    <w:rsid w:val="009A2BB7"/>
    <w:rsid w:val="009A2EF3"/>
    <w:rsid w:val="009A48CB"/>
    <w:rsid w:val="009A565B"/>
    <w:rsid w:val="009A61ED"/>
    <w:rsid w:val="009B05B9"/>
    <w:rsid w:val="009B1A81"/>
    <w:rsid w:val="009B2E34"/>
    <w:rsid w:val="009B33E2"/>
    <w:rsid w:val="009B44FD"/>
    <w:rsid w:val="009B4521"/>
    <w:rsid w:val="009B581A"/>
    <w:rsid w:val="009B64F5"/>
    <w:rsid w:val="009B67F5"/>
    <w:rsid w:val="009B75C4"/>
    <w:rsid w:val="009C06B2"/>
    <w:rsid w:val="009C1576"/>
    <w:rsid w:val="009C2E2C"/>
    <w:rsid w:val="009C3392"/>
    <w:rsid w:val="009C3614"/>
    <w:rsid w:val="009C480D"/>
    <w:rsid w:val="009C6072"/>
    <w:rsid w:val="009C6C28"/>
    <w:rsid w:val="009C6E3C"/>
    <w:rsid w:val="009C6F7C"/>
    <w:rsid w:val="009D2EAD"/>
    <w:rsid w:val="009D33BD"/>
    <w:rsid w:val="009D3BA3"/>
    <w:rsid w:val="009D3D0B"/>
    <w:rsid w:val="009D636C"/>
    <w:rsid w:val="009D6935"/>
    <w:rsid w:val="009D78AF"/>
    <w:rsid w:val="009E1DA4"/>
    <w:rsid w:val="009E1FA1"/>
    <w:rsid w:val="009E21EE"/>
    <w:rsid w:val="009E2BC8"/>
    <w:rsid w:val="009E3040"/>
    <w:rsid w:val="009E33E5"/>
    <w:rsid w:val="009E4FD0"/>
    <w:rsid w:val="009E5571"/>
    <w:rsid w:val="009E62CF"/>
    <w:rsid w:val="009E75F2"/>
    <w:rsid w:val="009F060E"/>
    <w:rsid w:val="009F16A7"/>
    <w:rsid w:val="009F23C6"/>
    <w:rsid w:val="009F52CD"/>
    <w:rsid w:val="009F58C5"/>
    <w:rsid w:val="009F6256"/>
    <w:rsid w:val="009F7074"/>
    <w:rsid w:val="00A00939"/>
    <w:rsid w:val="00A00AD6"/>
    <w:rsid w:val="00A00EE5"/>
    <w:rsid w:val="00A039F0"/>
    <w:rsid w:val="00A04319"/>
    <w:rsid w:val="00A04FEF"/>
    <w:rsid w:val="00A05A30"/>
    <w:rsid w:val="00A0795E"/>
    <w:rsid w:val="00A07E69"/>
    <w:rsid w:val="00A10546"/>
    <w:rsid w:val="00A10EA8"/>
    <w:rsid w:val="00A11016"/>
    <w:rsid w:val="00A12E75"/>
    <w:rsid w:val="00A15EC3"/>
    <w:rsid w:val="00A2533A"/>
    <w:rsid w:val="00A26B95"/>
    <w:rsid w:val="00A272AF"/>
    <w:rsid w:val="00A275F1"/>
    <w:rsid w:val="00A32C7B"/>
    <w:rsid w:val="00A35B2E"/>
    <w:rsid w:val="00A364E4"/>
    <w:rsid w:val="00A36956"/>
    <w:rsid w:val="00A42FA1"/>
    <w:rsid w:val="00A44AB2"/>
    <w:rsid w:val="00A46E60"/>
    <w:rsid w:val="00A46E66"/>
    <w:rsid w:val="00A47ED1"/>
    <w:rsid w:val="00A50982"/>
    <w:rsid w:val="00A51E23"/>
    <w:rsid w:val="00A527C4"/>
    <w:rsid w:val="00A52A78"/>
    <w:rsid w:val="00A53F25"/>
    <w:rsid w:val="00A5566F"/>
    <w:rsid w:val="00A5666E"/>
    <w:rsid w:val="00A603F0"/>
    <w:rsid w:val="00A60C53"/>
    <w:rsid w:val="00A6352A"/>
    <w:rsid w:val="00A64E47"/>
    <w:rsid w:val="00A66106"/>
    <w:rsid w:val="00A669D4"/>
    <w:rsid w:val="00A66FF9"/>
    <w:rsid w:val="00A6715B"/>
    <w:rsid w:val="00A72322"/>
    <w:rsid w:val="00A726BE"/>
    <w:rsid w:val="00A7361A"/>
    <w:rsid w:val="00A73819"/>
    <w:rsid w:val="00A759CD"/>
    <w:rsid w:val="00A75C6D"/>
    <w:rsid w:val="00A7665C"/>
    <w:rsid w:val="00A80D20"/>
    <w:rsid w:val="00A81AB1"/>
    <w:rsid w:val="00A820E6"/>
    <w:rsid w:val="00A84CC9"/>
    <w:rsid w:val="00A84E81"/>
    <w:rsid w:val="00A856B0"/>
    <w:rsid w:val="00A85A71"/>
    <w:rsid w:val="00A8768D"/>
    <w:rsid w:val="00A90416"/>
    <w:rsid w:val="00A91250"/>
    <w:rsid w:val="00A914B3"/>
    <w:rsid w:val="00A916A2"/>
    <w:rsid w:val="00A93024"/>
    <w:rsid w:val="00A94090"/>
    <w:rsid w:val="00A94F62"/>
    <w:rsid w:val="00A94F8A"/>
    <w:rsid w:val="00A960A2"/>
    <w:rsid w:val="00AA16BB"/>
    <w:rsid w:val="00AA1844"/>
    <w:rsid w:val="00AA209C"/>
    <w:rsid w:val="00AA2421"/>
    <w:rsid w:val="00AA29CA"/>
    <w:rsid w:val="00AA2ABF"/>
    <w:rsid w:val="00AA3443"/>
    <w:rsid w:val="00AA51C8"/>
    <w:rsid w:val="00AA56AF"/>
    <w:rsid w:val="00AA633D"/>
    <w:rsid w:val="00AA6C80"/>
    <w:rsid w:val="00AA6CC4"/>
    <w:rsid w:val="00AA7A2A"/>
    <w:rsid w:val="00AB08A6"/>
    <w:rsid w:val="00AB10EF"/>
    <w:rsid w:val="00AB353F"/>
    <w:rsid w:val="00AB4A1E"/>
    <w:rsid w:val="00AB54BE"/>
    <w:rsid w:val="00AB5C1A"/>
    <w:rsid w:val="00AB77C3"/>
    <w:rsid w:val="00AB78C7"/>
    <w:rsid w:val="00AC0127"/>
    <w:rsid w:val="00AC0616"/>
    <w:rsid w:val="00AC0E05"/>
    <w:rsid w:val="00AC0F23"/>
    <w:rsid w:val="00AC17B2"/>
    <w:rsid w:val="00AC41DD"/>
    <w:rsid w:val="00AC4AC7"/>
    <w:rsid w:val="00AC5C23"/>
    <w:rsid w:val="00AC6018"/>
    <w:rsid w:val="00AC740B"/>
    <w:rsid w:val="00AC7987"/>
    <w:rsid w:val="00AC7B69"/>
    <w:rsid w:val="00AC7F64"/>
    <w:rsid w:val="00AD24A4"/>
    <w:rsid w:val="00AD56CA"/>
    <w:rsid w:val="00AD57E0"/>
    <w:rsid w:val="00AD68F5"/>
    <w:rsid w:val="00AD765C"/>
    <w:rsid w:val="00AD766B"/>
    <w:rsid w:val="00AD7A42"/>
    <w:rsid w:val="00AE080D"/>
    <w:rsid w:val="00AE16D9"/>
    <w:rsid w:val="00AE17D5"/>
    <w:rsid w:val="00AE1A1E"/>
    <w:rsid w:val="00AE29F9"/>
    <w:rsid w:val="00AE396F"/>
    <w:rsid w:val="00AE4D4F"/>
    <w:rsid w:val="00AE6E4A"/>
    <w:rsid w:val="00AE706F"/>
    <w:rsid w:val="00AE7607"/>
    <w:rsid w:val="00AE7C92"/>
    <w:rsid w:val="00AF1DCC"/>
    <w:rsid w:val="00AF2807"/>
    <w:rsid w:val="00AF2A4F"/>
    <w:rsid w:val="00AF3162"/>
    <w:rsid w:val="00AF3C3F"/>
    <w:rsid w:val="00AF437B"/>
    <w:rsid w:val="00AF4EB8"/>
    <w:rsid w:val="00AF51E3"/>
    <w:rsid w:val="00AF5362"/>
    <w:rsid w:val="00AF5ECD"/>
    <w:rsid w:val="00AF66FE"/>
    <w:rsid w:val="00AF718E"/>
    <w:rsid w:val="00B005A8"/>
    <w:rsid w:val="00B005CA"/>
    <w:rsid w:val="00B00F20"/>
    <w:rsid w:val="00B02716"/>
    <w:rsid w:val="00B02746"/>
    <w:rsid w:val="00B03193"/>
    <w:rsid w:val="00B0358E"/>
    <w:rsid w:val="00B0454D"/>
    <w:rsid w:val="00B05176"/>
    <w:rsid w:val="00B05C62"/>
    <w:rsid w:val="00B05F07"/>
    <w:rsid w:val="00B06598"/>
    <w:rsid w:val="00B07502"/>
    <w:rsid w:val="00B07B81"/>
    <w:rsid w:val="00B104DB"/>
    <w:rsid w:val="00B11129"/>
    <w:rsid w:val="00B11D01"/>
    <w:rsid w:val="00B1218A"/>
    <w:rsid w:val="00B12F14"/>
    <w:rsid w:val="00B12FE5"/>
    <w:rsid w:val="00B137E5"/>
    <w:rsid w:val="00B139D0"/>
    <w:rsid w:val="00B15F9D"/>
    <w:rsid w:val="00B16119"/>
    <w:rsid w:val="00B1728D"/>
    <w:rsid w:val="00B2032C"/>
    <w:rsid w:val="00B20730"/>
    <w:rsid w:val="00B224BF"/>
    <w:rsid w:val="00B224DE"/>
    <w:rsid w:val="00B22993"/>
    <w:rsid w:val="00B22F5E"/>
    <w:rsid w:val="00B24199"/>
    <w:rsid w:val="00B253B8"/>
    <w:rsid w:val="00B254B6"/>
    <w:rsid w:val="00B260AC"/>
    <w:rsid w:val="00B26D13"/>
    <w:rsid w:val="00B302A3"/>
    <w:rsid w:val="00B315F7"/>
    <w:rsid w:val="00B32FDF"/>
    <w:rsid w:val="00B33A91"/>
    <w:rsid w:val="00B33D4A"/>
    <w:rsid w:val="00B35897"/>
    <w:rsid w:val="00B35A15"/>
    <w:rsid w:val="00B35DB5"/>
    <w:rsid w:val="00B406F9"/>
    <w:rsid w:val="00B41942"/>
    <w:rsid w:val="00B42491"/>
    <w:rsid w:val="00B42D2D"/>
    <w:rsid w:val="00B430E5"/>
    <w:rsid w:val="00B44208"/>
    <w:rsid w:val="00B44A8F"/>
    <w:rsid w:val="00B46108"/>
    <w:rsid w:val="00B479B5"/>
    <w:rsid w:val="00B47BE9"/>
    <w:rsid w:val="00B50AF9"/>
    <w:rsid w:val="00B52262"/>
    <w:rsid w:val="00B5300C"/>
    <w:rsid w:val="00B541E7"/>
    <w:rsid w:val="00B54705"/>
    <w:rsid w:val="00B55018"/>
    <w:rsid w:val="00B55C51"/>
    <w:rsid w:val="00B573D4"/>
    <w:rsid w:val="00B57555"/>
    <w:rsid w:val="00B61B05"/>
    <w:rsid w:val="00B61DF2"/>
    <w:rsid w:val="00B63C2B"/>
    <w:rsid w:val="00B643EC"/>
    <w:rsid w:val="00B65107"/>
    <w:rsid w:val="00B652A0"/>
    <w:rsid w:val="00B661A5"/>
    <w:rsid w:val="00B679DE"/>
    <w:rsid w:val="00B728B8"/>
    <w:rsid w:val="00B753BC"/>
    <w:rsid w:val="00B76E24"/>
    <w:rsid w:val="00B80226"/>
    <w:rsid w:val="00B81DD7"/>
    <w:rsid w:val="00B8239D"/>
    <w:rsid w:val="00B825E3"/>
    <w:rsid w:val="00B82A83"/>
    <w:rsid w:val="00B8398B"/>
    <w:rsid w:val="00B849E6"/>
    <w:rsid w:val="00B8621E"/>
    <w:rsid w:val="00B87AB9"/>
    <w:rsid w:val="00B87D29"/>
    <w:rsid w:val="00B927AD"/>
    <w:rsid w:val="00B92A34"/>
    <w:rsid w:val="00B946FD"/>
    <w:rsid w:val="00B94B0E"/>
    <w:rsid w:val="00BA03E9"/>
    <w:rsid w:val="00BA0D54"/>
    <w:rsid w:val="00BA0D73"/>
    <w:rsid w:val="00BA2163"/>
    <w:rsid w:val="00BA3449"/>
    <w:rsid w:val="00BA4FCD"/>
    <w:rsid w:val="00BA57BD"/>
    <w:rsid w:val="00BA58F0"/>
    <w:rsid w:val="00BA6210"/>
    <w:rsid w:val="00BA7D20"/>
    <w:rsid w:val="00BA7DE5"/>
    <w:rsid w:val="00BB042A"/>
    <w:rsid w:val="00BB384F"/>
    <w:rsid w:val="00BB3BDC"/>
    <w:rsid w:val="00BB4A94"/>
    <w:rsid w:val="00BB5469"/>
    <w:rsid w:val="00BB5A56"/>
    <w:rsid w:val="00BB66AE"/>
    <w:rsid w:val="00BB70F7"/>
    <w:rsid w:val="00BC0F8A"/>
    <w:rsid w:val="00BC14A9"/>
    <w:rsid w:val="00BC18D9"/>
    <w:rsid w:val="00BC1D8E"/>
    <w:rsid w:val="00BC2237"/>
    <w:rsid w:val="00BC2BD0"/>
    <w:rsid w:val="00BC2F38"/>
    <w:rsid w:val="00BC3DA8"/>
    <w:rsid w:val="00BC4033"/>
    <w:rsid w:val="00BC4124"/>
    <w:rsid w:val="00BC4438"/>
    <w:rsid w:val="00BC4B06"/>
    <w:rsid w:val="00BC534F"/>
    <w:rsid w:val="00BC5E57"/>
    <w:rsid w:val="00BC69B6"/>
    <w:rsid w:val="00BD052B"/>
    <w:rsid w:val="00BD077E"/>
    <w:rsid w:val="00BD1EF1"/>
    <w:rsid w:val="00BD2AB4"/>
    <w:rsid w:val="00BD314B"/>
    <w:rsid w:val="00BD3FD6"/>
    <w:rsid w:val="00BD41EF"/>
    <w:rsid w:val="00BD4520"/>
    <w:rsid w:val="00BD63E4"/>
    <w:rsid w:val="00BD6D2E"/>
    <w:rsid w:val="00BD7006"/>
    <w:rsid w:val="00BE09FF"/>
    <w:rsid w:val="00BE3AA2"/>
    <w:rsid w:val="00BE49FE"/>
    <w:rsid w:val="00BE4E62"/>
    <w:rsid w:val="00BE53D1"/>
    <w:rsid w:val="00BE61B4"/>
    <w:rsid w:val="00BE66FE"/>
    <w:rsid w:val="00BE6D6E"/>
    <w:rsid w:val="00BE7D57"/>
    <w:rsid w:val="00BF0902"/>
    <w:rsid w:val="00BF1286"/>
    <w:rsid w:val="00BF5714"/>
    <w:rsid w:val="00BF5BF2"/>
    <w:rsid w:val="00BF66F3"/>
    <w:rsid w:val="00BF6817"/>
    <w:rsid w:val="00BF7FB9"/>
    <w:rsid w:val="00C00326"/>
    <w:rsid w:val="00C0059D"/>
    <w:rsid w:val="00C006CE"/>
    <w:rsid w:val="00C00C07"/>
    <w:rsid w:val="00C0309D"/>
    <w:rsid w:val="00C03212"/>
    <w:rsid w:val="00C03EBF"/>
    <w:rsid w:val="00C042A5"/>
    <w:rsid w:val="00C0478C"/>
    <w:rsid w:val="00C04D48"/>
    <w:rsid w:val="00C05F4E"/>
    <w:rsid w:val="00C06105"/>
    <w:rsid w:val="00C067AF"/>
    <w:rsid w:val="00C11666"/>
    <w:rsid w:val="00C11724"/>
    <w:rsid w:val="00C11F2E"/>
    <w:rsid w:val="00C12E5D"/>
    <w:rsid w:val="00C14CF6"/>
    <w:rsid w:val="00C1556D"/>
    <w:rsid w:val="00C155C1"/>
    <w:rsid w:val="00C158C0"/>
    <w:rsid w:val="00C16186"/>
    <w:rsid w:val="00C204EE"/>
    <w:rsid w:val="00C2137E"/>
    <w:rsid w:val="00C21DC5"/>
    <w:rsid w:val="00C22772"/>
    <w:rsid w:val="00C2359F"/>
    <w:rsid w:val="00C23A75"/>
    <w:rsid w:val="00C23FA9"/>
    <w:rsid w:val="00C24C8F"/>
    <w:rsid w:val="00C27166"/>
    <w:rsid w:val="00C30150"/>
    <w:rsid w:val="00C303A7"/>
    <w:rsid w:val="00C315D7"/>
    <w:rsid w:val="00C32E35"/>
    <w:rsid w:val="00C3329F"/>
    <w:rsid w:val="00C33BCE"/>
    <w:rsid w:val="00C35425"/>
    <w:rsid w:val="00C356EE"/>
    <w:rsid w:val="00C35771"/>
    <w:rsid w:val="00C3604C"/>
    <w:rsid w:val="00C3657D"/>
    <w:rsid w:val="00C36CE9"/>
    <w:rsid w:val="00C370F7"/>
    <w:rsid w:val="00C376AE"/>
    <w:rsid w:val="00C409D5"/>
    <w:rsid w:val="00C4161A"/>
    <w:rsid w:val="00C41E7E"/>
    <w:rsid w:val="00C43E8F"/>
    <w:rsid w:val="00C45971"/>
    <w:rsid w:val="00C462A7"/>
    <w:rsid w:val="00C46899"/>
    <w:rsid w:val="00C47889"/>
    <w:rsid w:val="00C502BF"/>
    <w:rsid w:val="00C50964"/>
    <w:rsid w:val="00C5152C"/>
    <w:rsid w:val="00C51AAC"/>
    <w:rsid w:val="00C51D80"/>
    <w:rsid w:val="00C537A2"/>
    <w:rsid w:val="00C555D6"/>
    <w:rsid w:val="00C5628C"/>
    <w:rsid w:val="00C56760"/>
    <w:rsid w:val="00C57121"/>
    <w:rsid w:val="00C57F96"/>
    <w:rsid w:val="00C605A2"/>
    <w:rsid w:val="00C610C8"/>
    <w:rsid w:val="00C62D3A"/>
    <w:rsid w:val="00C67511"/>
    <w:rsid w:val="00C67B7D"/>
    <w:rsid w:val="00C72323"/>
    <w:rsid w:val="00C7257B"/>
    <w:rsid w:val="00C72668"/>
    <w:rsid w:val="00C72C32"/>
    <w:rsid w:val="00C736DD"/>
    <w:rsid w:val="00C73A2A"/>
    <w:rsid w:val="00C7589E"/>
    <w:rsid w:val="00C76248"/>
    <w:rsid w:val="00C7650C"/>
    <w:rsid w:val="00C772CF"/>
    <w:rsid w:val="00C802AF"/>
    <w:rsid w:val="00C80CD2"/>
    <w:rsid w:val="00C815EB"/>
    <w:rsid w:val="00C825FD"/>
    <w:rsid w:val="00C8291A"/>
    <w:rsid w:val="00C82F56"/>
    <w:rsid w:val="00C839A9"/>
    <w:rsid w:val="00C85A6C"/>
    <w:rsid w:val="00C91693"/>
    <w:rsid w:val="00C92497"/>
    <w:rsid w:val="00C92743"/>
    <w:rsid w:val="00C92A02"/>
    <w:rsid w:val="00C92E09"/>
    <w:rsid w:val="00C931CB"/>
    <w:rsid w:val="00C94308"/>
    <w:rsid w:val="00C9478C"/>
    <w:rsid w:val="00C9600D"/>
    <w:rsid w:val="00C965B4"/>
    <w:rsid w:val="00C96D24"/>
    <w:rsid w:val="00C97106"/>
    <w:rsid w:val="00C97DBF"/>
    <w:rsid w:val="00CA03C0"/>
    <w:rsid w:val="00CA186D"/>
    <w:rsid w:val="00CA35C8"/>
    <w:rsid w:val="00CA3EE8"/>
    <w:rsid w:val="00CA3F88"/>
    <w:rsid w:val="00CA5524"/>
    <w:rsid w:val="00CA719B"/>
    <w:rsid w:val="00CB071C"/>
    <w:rsid w:val="00CB078D"/>
    <w:rsid w:val="00CB0C42"/>
    <w:rsid w:val="00CB0EF3"/>
    <w:rsid w:val="00CB3180"/>
    <w:rsid w:val="00CB3279"/>
    <w:rsid w:val="00CB3AC3"/>
    <w:rsid w:val="00CB4B83"/>
    <w:rsid w:val="00CB4DD5"/>
    <w:rsid w:val="00CB554B"/>
    <w:rsid w:val="00CB67CF"/>
    <w:rsid w:val="00CB7715"/>
    <w:rsid w:val="00CB7C05"/>
    <w:rsid w:val="00CC1A2C"/>
    <w:rsid w:val="00CC289B"/>
    <w:rsid w:val="00CC325E"/>
    <w:rsid w:val="00CC33F5"/>
    <w:rsid w:val="00CC45E9"/>
    <w:rsid w:val="00CC520D"/>
    <w:rsid w:val="00CC5F2D"/>
    <w:rsid w:val="00CC6489"/>
    <w:rsid w:val="00CC6619"/>
    <w:rsid w:val="00CC67A2"/>
    <w:rsid w:val="00CC6CDA"/>
    <w:rsid w:val="00CC70B6"/>
    <w:rsid w:val="00CD0917"/>
    <w:rsid w:val="00CD0AC9"/>
    <w:rsid w:val="00CD1930"/>
    <w:rsid w:val="00CD24AB"/>
    <w:rsid w:val="00CD2723"/>
    <w:rsid w:val="00CD2BF3"/>
    <w:rsid w:val="00CD5C70"/>
    <w:rsid w:val="00CD6F50"/>
    <w:rsid w:val="00CD7592"/>
    <w:rsid w:val="00CE25ED"/>
    <w:rsid w:val="00CE260E"/>
    <w:rsid w:val="00CE264B"/>
    <w:rsid w:val="00CE2F81"/>
    <w:rsid w:val="00CE355A"/>
    <w:rsid w:val="00CE4D4A"/>
    <w:rsid w:val="00CE6AF5"/>
    <w:rsid w:val="00CE72A3"/>
    <w:rsid w:val="00CE7679"/>
    <w:rsid w:val="00CE7771"/>
    <w:rsid w:val="00CE7C7C"/>
    <w:rsid w:val="00CF0094"/>
    <w:rsid w:val="00CF064D"/>
    <w:rsid w:val="00CF1250"/>
    <w:rsid w:val="00CF141F"/>
    <w:rsid w:val="00CF33F2"/>
    <w:rsid w:val="00CF3689"/>
    <w:rsid w:val="00CF4B96"/>
    <w:rsid w:val="00CF744D"/>
    <w:rsid w:val="00D01419"/>
    <w:rsid w:val="00D01EFA"/>
    <w:rsid w:val="00D0319A"/>
    <w:rsid w:val="00D03CD9"/>
    <w:rsid w:val="00D049C6"/>
    <w:rsid w:val="00D07E63"/>
    <w:rsid w:val="00D105B8"/>
    <w:rsid w:val="00D10A2C"/>
    <w:rsid w:val="00D10E21"/>
    <w:rsid w:val="00D11321"/>
    <w:rsid w:val="00D11650"/>
    <w:rsid w:val="00D12823"/>
    <w:rsid w:val="00D12FAD"/>
    <w:rsid w:val="00D1318E"/>
    <w:rsid w:val="00D1395F"/>
    <w:rsid w:val="00D141B6"/>
    <w:rsid w:val="00D14C0C"/>
    <w:rsid w:val="00D15379"/>
    <w:rsid w:val="00D20C17"/>
    <w:rsid w:val="00D21036"/>
    <w:rsid w:val="00D2112F"/>
    <w:rsid w:val="00D22F82"/>
    <w:rsid w:val="00D23477"/>
    <w:rsid w:val="00D2385D"/>
    <w:rsid w:val="00D261A3"/>
    <w:rsid w:val="00D2660A"/>
    <w:rsid w:val="00D27BF5"/>
    <w:rsid w:val="00D30065"/>
    <w:rsid w:val="00D303BC"/>
    <w:rsid w:val="00D31C54"/>
    <w:rsid w:val="00D31DEA"/>
    <w:rsid w:val="00D331C8"/>
    <w:rsid w:val="00D33A11"/>
    <w:rsid w:val="00D33D1A"/>
    <w:rsid w:val="00D34EC8"/>
    <w:rsid w:val="00D37460"/>
    <w:rsid w:val="00D415DE"/>
    <w:rsid w:val="00D43D11"/>
    <w:rsid w:val="00D44B7F"/>
    <w:rsid w:val="00D44EB1"/>
    <w:rsid w:val="00D4522F"/>
    <w:rsid w:val="00D459AB"/>
    <w:rsid w:val="00D469B7"/>
    <w:rsid w:val="00D47151"/>
    <w:rsid w:val="00D51614"/>
    <w:rsid w:val="00D51C97"/>
    <w:rsid w:val="00D52AE5"/>
    <w:rsid w:val="00D55DC8"/>
    <w:rsid w:val="00D56A65"/>
    <w:rsid w:val="00D602AF"/>
    <w:rsid w:val="00D608A3"/>
    <w:rsid w:val="00D60CCC"/>
    <w:rsid w:val="00D60D34"/>
    <w:rsid w:val="00D60DC9"/>
    <w:rsid w:val="00D64020"/>
    <w:rsid w:val="00D64061"/>
    <w:rsid w:val="00D64810"/>
    <w:rsid w:val="00D65F70"/>
    <w:rsid w:val="00D667E8"/>
    <w:rsid w:val="00D703A9"/>
    <w:rsid w:val="00D70DF9"/>
    <w:rsid w:val="00D72334"/>
    <w:rsid w:val="00D76CF9"/>
    <w:rsid w:val="00D77608"/>
    <w:rsid w:val="00D77AB6"/>
    <w:rsid w:val="00D77C62"/>
    <w:rsid w:val="00D80126"/>
    <w:rsid w:val="00D80A6B"/>
    <w:rsid w:val="00D80E6D"/>
    <w:rsid w:val="00D8132D"/>
    <w:rsid w:val="00D835DA"/>
    <w:rsid w:val="00D83E52"/>
    <w:rsid w:val="00D84C3D"/>
    <w:rsid w:val="00D85054"/>
    <w:rsid w:val="00D854EC"/>
    <w:rsid w:val="00D86E67"/>
    <w:rsid w:val="00D87281"/>
    <w:rsid w:val="00D87777"/>
    <w:rsid w:val="00D87DF9"/>
    <w:rsid w:val="00D91E61"/>
    <w:rsid w:val="00D92B2B"/>
    <w:rsid w:val="00D94947"/>
    <w:rsid w:val="00D94976"/>
    <w:rsid w:val="00D967AC"/>
    <w:rsid w:val="00DA06EA"/>
    <w:rsid w:val="00DA0FD2"/>
    <w:rsid w:val="00DA4052"/>
    <w:rsid w:val="00DA4F9E"/>
    <w:rsid w:val="00DA5DE7"/>
    <w:rsid w:val="00DB0A26"/>
    <w:rsid w:val="00DB18C1"/>
    <w:rsid w:val="00DB3008"/>
    <w:rsid w:val="00DB514C"/>
    <w:rsid w:val="00DB5174"/>
    <w:rsid w:val="00DB518A"/>
    <w:rsid w:val="00DB5549"/>
    <w:rsid w:val="00DC0246"/>
    <w:rsid w:val="00DC0D6F"/>
    <w:rsid w:val="00DC13A5"/>
    <w:rsid w:val="00DC21E6"/>
    <w:rsid w:val="00DC2377"/>
    <w:rsid w:val="00DC4846"/>
    <w:rsid w:val="00DC5E70"/>
    <w:rsid w:val="00DC74B1"/>
    <w:rsid w:val="00DD1220"/>
    <w:rsid w:val="00DD14F4"/>
    <w:rsid w:val="00DD2570"/>
    <w:rsid w:val="00DD2BDA"/>
    <w:rsid w:val="00DD3CD8"/>
    <w:rsid w:val="00DD3E39"/>
    <w:rsid w:val="00DD3F2C"/>
    <w:rsid w:val="00DD43EF"/>
    <w:rsid w:val="00DD6A45"/>
    <w:rsid w:val="00DD6F38"/>
    <w:rsid w:val="00DD7B37"/>
    <w:rsid w:val="00DE20D1"/>
    <w:rsid w:val="00DE261A"/>
    <w:rsid w:val="00DE33C3"/>
    <w:rsid w:val="00DE35D2"/>
    <w:rsid w:val="00DE38D0"/>
    <w:rsid w:val="00DE3A24"/>
    <w:rsid w:val="00DE3F72"/>
    <w:rsid w:val="00DE4798"/>
    <w:rsid w:val="00DE47FC"/>
    <w:rsid w:val="00DE4AA1"/>
    <w:rsid w:val="00DE4C2B"/>
    <w:rsid w:val="00DE4DE9"/>
    <w:rsid w:val="00DE4F12"/>
    <w:rsid w:val="00DE655E"/>
    <w:rsid w:val="00DE66F5"/>
    <w:rsid w:val="00DE6F53"/>
    <w:rsid w:val="00DE6F81"/>
    <w:rsid w:val="00DE7325"/>
    <w:rsid w:val="00DE792C"/>
    <w:rsid w:val="00DE7B29"/>
    <w:rsid w:val="00DE7B58"/>
    <w:rsid w:val="00DF0A9E"/>
    <w:rsid w:val="00DF11B0"/>
    <w:rsid w:val="00DF1ABA"/>
    <w:rsid w:val="00DF2644"/>
    <w:rsid w:val="00DF39A8"/>
    <w:rsid w:val="00DF4846"/>
    <w:rsid w:val="00E008BE"/>
    <w:rsid w:val="00E00AF7"/>
    <w:rsid w:val="00E019A2"/>
    <w:rsid w:val="00E02592"/>
    <w:rsid w:val="00E03E57"/>
    <w:rsid w:val="00E053B1"/>
    <w:rsid w:val="00E06C8B"/>
    <w:rsid w:val="00E070B7"/>
    <w:rsid w:val="00E10B6E"/>
    <w:rsid w:val="00E11516"/>
    <w:rsid w:val="00E132A3"/>
    <w:rsid w:val="00E1368D"/>
    <w:rsid w:val="00E14504"/>
    <w:rsid w:val="00E1538E"/>
    <w:rsid w:val="00E16ADD"/>
    <w:rsid w:val="00E16CF1"/>
    <w:rsid w:val="00E17D08"/>
    <w:rsid w:val="00E20879"/>
    <w:rsid w:val="00E22E0B"/>
    <w:rsid w:val="00E26611"/>
    <w:rsid w:val="00E26AF3"/>
    <w:rsid w:val="00E27646"/>
    <w:rsid w:val="00E30FB6"/>
    <w:rsid w:val="00E322C0"/>
    <w:rsid w:val="00E33AC0"/>
    <w:rsid w:val="00E34AE0"/>
    <w:rsid w:val="00E34C25"/>
    <w:rsid w:val="00E35353"/>
    <w:rsid w:val="00E358CE"/>
    <w:rsid w:val="00E36D1E"/>
    <w:rsid w:val="00E37E72"/>
    <w:rsid w:val="00E425AF"/>
    <w:rsid w:val="00E427B5"/>
    <w:rsid w:val="00E43787"/>
    <w:rsid w:val="00E43E42"/>
    <w:rsid w:val="00E44100"/>
    <w:rsid w:val="00E446B6"/>
    <w:rsid w:val="00E44CD5"/>
    <w:rsid w:val="00E44DB7"/>
    <w:rsid w:val="00E44FF5"/>
    <w:rsid w:val="00E45C58"/>
    <w:rsid w:val="00E45D59"/>
    <w:rsid w:val="00E45E6B"/>
    <w:rsid w:val="00E46154"/>
    <w:rsid w:val="00E462ED"/>
    <w:rsid w:val="00E464F9"/>
    <w:rsid w:val="00E46AD7"/>
    <w:rsid w:val="00E46F04"/>
    <w:rsid w:val="00E4791D"/>
    <w:rsid w:val="00E50531"/>
    <w:rsid w:val="00E50CC0"/>
    <w:rsid w:val="00E510FE"/>
    <w:rsid w:val="00E51DD5"/>
    <w:rsid w:val="00E537C5"/>
    <w:rsid w:val="00E5424F"/>
    <w:rsid w:val="00E5537F"/>
    <w:rsid w:val="00E55865"/>
    <w:rsid w:val="00E5658B"/>
    <w:rsid w:val="00E567F1"/>
    <w:rsid w:val="00E56D9E"/>
    <w:rsid w:val="00E56FB0"/>
    <w:rsid w:val="00E60819"/>
    <w:rsid w:val="00E61286"/>
    <w:rsid w:val="00E61884"/>
    <w:rsid w:val="00E61CD3"/>
    <w:rsid w:val="00E6305A"/>
    <w:rsid w:val="00E647F8"/>
    <w:rsid w:val="00E675DA"/>
    <w:rsid w:val="00E67E62"/>
    <w:rsid w:val="00E720AF"/>
    <w:rsid w:val="00E7302F"/>
    <w:rsid w:val="00E73040"/>
    <w:rsid w:val="00E766FD"/>
    <w:rsid w:val="00E76CE0"/>
    <w:rsid w:val="00E77957"/>
    <w:rsid w:val="00E77AD4"/>
    <w:rsid w:val="00E8002E"/>
    <w:rsid w:val="00E80D07"/>
    <w:rsid w:val="00E81ABD"/>
    <w:rsid w:val="00E8276E"/>
    <w:rsid w:val="00E842D1"/>
    <w:rsid w:val="00E842F5"/>
    <w:rsid w:val="00E845B3"/>
    <w:rsid w:val="00E8479F"/>
    <w:rsid w:val="00E84F27"/>
    <w:rsid w:val="00E87C95"/>
    <w:rsid w:val="00E87D1D"/>
    <w:rsid w:val="00E90B80"/>
    <w:rsid w:val="00E913CF"/>
    <w:rsid w:val="00E926DD"/>
    <w:rsid w:val="00E935E8"/>
    <w:rsid w:val="00E93F82"/>
    <w:rsid w:val="00E94A5E"/>
    <w:rsid w:val="00E9591F"/>
    <w:rsid w:val="00E963C3"/>
    <w:rsid w:val="00E96EDD"/>
    <w:rsid w:val="00EA0071"/>
    <w:rsid w:val="00EA06A3"/>
    <w:rsid w:val="00EA5627"/>
    <w:rsid w:val="00EA583E"/>
    <w:rsid w:val="00EA584E"/>
    <w:rsid w:val="00EA729B"/>
    <w:rsid w:val="00EA7C39"/>
    <w:rsid w:val="00EA7E7A"/>
    <w:rsid w:val="00EB15A6"/>
    <w:rsid w:val="00EB1A0D"/>
    <w:rsid w:val="00EB210C"/>
    <w:rsid w:val="00EB221E"/>
    <w:rsid w:val="00EB27FD"/>
    <w:rsid w:val="00EB3843"/>
    <w:rsid w:val="00EB3DF8"/>
    <w:rsid w:val="00EB63B4"/>
    <w:rsid w:val="00EB67FE"/>
    <w:rsid w:val="00EB7108"/>
    <w:rsid w:val="00EC0EC9"/>
    <w:rsid w:val="00EC1864"/>
    <w:rsid w:val="00EC1DE8"/>
    <w:rsid w:val="00EC2F34"/>
    <w:rsid w:val="00EC3DED"/>
    <w:rsid w:val="00EC576E"/>
    <w:rsid w:val="00EC5B98"/>
    <w:rsid w:val="00EC69A7"/>
    <w:rsid w:val="00EC69FF"/>
    <w:rsid w:val="00EC6DB9"/>
    <w:rsid w:val="00EC74AC"/>
    <w:rsid w:val="00EC785D"/>
    <w:rsid w:val="00EC7E0C"/>
    <w:rsid w:val="00ED0874"/>
    <w:rsid w:val="00ED0F4A"/>
    <w:rsid w:val="00ED1F5E"/>
    <w:rsid w:val="00ED2BE0"/>
    <w:rsid w:val="00ED2CD5"/>
    <w:rsid w:val="00ED3913"/>
    <w:rsid w:val="00ED58AB"/>
    <w:rsid w:val="00ED61ED"/>
    <w:rsid w:val="00ED6A3F"/>
    <w:rsid w:val="00ED7468"/>
    <w:rsid w:val="00ED7A00"/>
    <w:rsid w:val="00EE2FF2"/>
    <w:rsid w:val="00EE38C3"/>
    <w:rsid w:val="00EE39CF"/>
    <w:rsid w:val="00EE4940"/>
    <w:rsid w:val="00EE4F68"/>
    <w:rsid w:val="00EE5562"/>
    <w:rsid w:val="00EE5F90"/>
    <w:rsid w:val="00EF0B89"/>
    <w:rsid w:val="00EF0EA7"/>
    <w:rsid w:val="00EF0FA6"/>
    <w:rsid w:val="00EF17C2"/>
    <w:rsid w:val="00EF23CE"/>
    <w:rsid w:val="00EF26DB"/>
    <w:rsid w:val="00EF3F93"/>
    <w:rsid w:val="00EF4366"/>
    <w:rsid w:val="00EF6401"/>
    <w:rsid w:val="00EF7CAF"/>
    <w:rsid w:val="00F00E69"/>
    <w:rsid w:val="00F02DFD"/>
    <w:rsid w:val="00F03D5E"/>
    <w:rsid w:val="00F0520D"/>
    <w:rsid w:val="00F05E0E"/>
    <w:rsid w:val="00F060DE"/>
    <w:rsid w:val="00F065CD"/>
    <w:rsid w:val="00F07AE0"/>
    <w:rsid w:val="00F07C49"/>
    <w:rsid w:val="00F07D06"/>
    <w:rsid w:val="00F10009"/>
    <w:rsid w:val="00F10AB1"/>
    <w:rsid w:val="00F10FF6"/>
    <w:rsid w:val="00F134D4"/>
    <w:rsid w:val="00F1470F"/>
    <w:rsid w:val="00F16217"/>
    <w:rsid w:val="00F16CF0"/>
    <w:rsid w:val="00F226DD"/>
    <w:rsid w:val="00F22796"/>
    <w:rsid w:val="00F24136"/>
    <w:rsid w:val="00F24275"/>
    <w:rsid w:val="00F24B69"/>
    <w:rsid w:val="00F2523F"/>
    <w:rsid w:val="00F26068"/>
    <w:rsid w:val="00F2756F"/>
    <w:rsid w:val="00F27B89"/>
    <w:rsid w:val="00F30AC4"/>
    <w:rsid w:val="00F327B9"/>
    <w:rsid w:val="00F3283B"/>
    <w:rsid w:val="00F3285E"/>
    <w:rsid w:val="00F33015"/>
    <w:rsid w:val="00F334CB"/>
    <w:rsid w:val="00F3381A"/>
    <w:rsid w:val="00F34F35"/>
    <w:rsid w:val="00F363B7"/>
    <w:rsid w:val="00F408A0"/>
    <w:rsid w:val="00F40963"/>
    <w:rsid w:val="00F40D8E"/>
    <w:rsid w:val="00F42321"/>
    <w:rsid w:val="00F424B9"/>
    <w:rsid w:val="00F42A58"/>
    <w:rsid w:val="00F42CC4"/>
    <w:rsid w:val="00F43B0C"/>
    <w:rsid w:val="00F44979"/>
    <w:rsid w:val="00F44BB3"/>
    <w:rsid w:val="00F44C2A"/>
    <w:rsid w:val="00F44DFF"/>
    <w:rsid w:val="00F46A21"/>
    <w:rsid w:val="00F47904"/>
    <w:rsid w:val="00F4795C"/>
    <w:rsid w:val="00F51154"/>
    <w:rsid w:val="00F511F1"/>
    <w:rsid w:val="00F51307"/>
    <w:rsid w:val="00F52EB9"/>
    <w:rsid w:val="00F5314D"/>
    <w:rsid w:val="00F538F3"/>
    <w:rsid w:val="00F5571D"/>
    <w:rsid w:val="00F567C1"/>
    <w:rsid w:val="00F61C11"/>
    <w:rsid w:val="00F621AA"/>
    <w:rsid w:val="00F633F7"/>
    <w:rsid w:val="00F6507D"/>
    <w:rsid w:val="00F6718E"/>
    <w:rsid w:val="00F67698"/>
    <w:rsid w:val="00F67837"/>
    <w:rsid w:val="00F6783F"/>
    <w:rsid w:val="00F72696"/>
    <w:rsid w:val="00F72E78"/>
    <w:rsid w:val="00F739DF"/>
    <w:rsid w:val="00F74AB5"/>
    <w:rsid w:val="00F7504E"/>
    <w:rsid w:val="00F75E5E"/>
    <w:rsid w:val="00F76E6E"/>
    <w:rsid w:val="00F76F46"/>
    <w:rsid w:val="00F77361"/>
    <w:rsid w:val="00F77B33"/>
    <w:rsid w:val="00F803FB"/>
    <w:rsid w:val="00F80EF1"/>
    <w:rsid w:val="00F83796"/>
    <w:rsid w:val="00F83E63"/>
    <w:rsid w:val="00F8442B"/>
    <w:rsid w:val="00F856AB"/>
    <w:rsid w:val="00F85CEE"/>
    <w:rsid w:val="00F879FD"/>
    <w:rsid w:val="00F907AC"/>
    <w:rsid w:val="00F909B7"/>
    <w:rsid w:val="00F909D8"/>
    <w:rsid w:val="00F90B5E"/>
    <w:rsid w:val="00F90C35"/>
    <w:rsid w:val="00F91239"/>
    <w:rsid w:val="00F92BC7"/>
    <w:rsid w:val="00F93AF4"/>
    <w:rsid w:val="00FA0D97"/>
    <w:rsid w:val="00FA10AC"/>
    <w:rsid w:val="00FA2BAD"/>
    <w:rsid w:val="00FA2C8F"/>
    <w:rsid w:val="00FA440F"/>
    <w:rsid w:val="00FA751A"/>
    <w:rsid w:val="00FA7E1F"/>
    <w:rsid w:val="00FA7E65"/>
    <w:rsid w:val="00FB051A"/>
    <w:rsid w:val="00FB1C51"/>
    <w:rsid w:val="00FB22ED"/>
    <w:rsid w:val="00FB2FBB"/>
    <w:rsid w:val="00FB3C86"/>
    <w:rsid w:val="00FB4F3B"/>
    <w:rsid w:val="00FB5D26"/>
    <w:rsid w:val="00FB604D"/>
    <w:rsid w:val="00FB6720"/>
    <w:rsid w:val="00FB6BE0"/>
    <w:rsid w:val="00FB7527"/>
    <w:rsid w:val="00FB7CDB"/>
    <w:rsid w:val="00FC0C91"/>
    <w:rsid w:val="00FC2EDE"/>
    <w:rsid w:val="00FC30E0"/>
    <w:rsid w:val="00FC3CA2"/>
    <w:rsid w:val="00FC5405"/>
    <w:rsid w:val="00FC5DB9"/>
    <w:rsid w:val="00FC5F7D"/>
    <w:rsid w:val="00FC61D0"/>
    <w:rsid w:val="00FC6629"/>
    <w:rsid w:val="00FC722B"/>
    <w:rsid w:val="00FC7943"/>
    <w:rsid w:val="00FC7EE0"/>
    <w:rsid w:val="00FD1ABB"/>
    <w:rsid w:val="00FD4A45"/>
    <w:rsid w:val="00FD53A0"/>
    <w:rsid w:val="00FD56EE"/>
    <w:rsid w:val="00FD67B5"/>
    <w:rsid w:val="00FD6F4F"/>
    <w:rsid w:val="00FD7333"/>
    <w:rsid w:val="00FE084F"/>
    <w:rsid w:val="00FE0F5A"/>
    <w:rsid w:val="00FE118B"/>
    <w:rsid w:val="00FE11E0"/>
    <w:rsid w:val="00FE17F8"/>
    <w:rsid w:val="00FE276D"/>
    <w:rsid w:val="00FE2870"/>
    <w:rsid w:val="00FE2957"/>
    <w:rsid w:val="00FE3866"/>
    <w:rsid w:val="00FE6AF9"/>
    <w:rsid w:val="00FE784E"/>
    <w:rsid w:val="00FF1E1B"/>
    <w:rsid w:val="00FF29CF"/>
    <w:rsid w:val="00FF329A"/>
    <w:rsid w:val="00FF38D5"/>
    <w:rsid w:val="00FF5B7A"/>
    <w:rsid w:val="00FF6506"/>
    <w:rsid w:val="00FF6FA8"/>
    <w:rsid w:val="00FF75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06943"/>
  <w15:chartTrackingRefBased/>
  <w15:docId w15:val="{C916C2D0-141C-49FA-B146-715669C1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4137"/>
    <w:rPr>
      <w:kern w:val="2"/>
      <w:lang w:val="en-GB"/>
      <w14:ligatures w14:val="standardContextual"/>
    </w:rPr>
  </w:style>
  <w:style w:type="paragraph" w:styleId="Titolo1">
    <w:name w:val="heading 1"/>
    <w:basedOn w:val="Normale"/>
    <w:next w:val="Normale"/>
    <w:link w:val="Titolo1Carattere"/>
    <w:uiPriority w:val="9"/>
    <w:rsid w:val="006F0D8C"/>
    <w:pPr>
      <w:spacing w:after="0" w:line="320" w:lineRule="exact"/>
      <w:outlineLvl w:val="0"/>
    </w:pPr>
    <w:rPr>
      <w:rFonts w:ascii="MB Corpo A Title Cond Office" w:eastAsiaTheme="minorEastAsia" w:hAnsi="MB Corpo A Title Cond Office"/>
      <w:sz w:val="32"/>
      <w:szCs w:val="24"/>
      <w:lang w:eastAsia="de-DE"/>
    </w:rPr>
  </w:style>
  <w:style w:type="paragraph" w:styleId="Titolo2">
    <w:name w:val="heading 2"/>
    <w:basedOn w:val="Normale"/>
    <w:next w:val="Normale"/>
    <w:link w:val="Titolo2Carattere"/>
    <w:uiPriority w:val="9"/>
    <w:unhideWhenUsed/>
    <w:rsid w:val="00CB3279"/>
    <w:pPr>
      <w:keepNext/>
      <w:keepLines/>
      <w:spacing w:after="0" w:line="240" w:lineRule="auto"/>
      <w:outlineLvl w:val="1"/>
    </w:pPr>
    <w:rPr>
      <w:rFonts w:ascii="MB Corpo S Text Office Light" w:eastAsiaTheme="majorEastAsia" w:hAnsi="MB Corpo S Text Office Light" w:cstheme="majorBidi"/>
      <w:sz w:val="21"/>
      <w:szCs w:val="26"/>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after="0" w:line="170" w:lineRule="exact"/>
    </w:pPr>
    <w:rPr>
      <w:rFonts w:eastAsiaTheme="minorEastAsia"/>
      <w:sz w:val="15"/>
      <w:szCs w:val="24"/>
      <w:lang w:eastAsia="de-DE"/>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after="0" w:line="170" w:lineRule="exact"/>
    </w:pPr>
    <w:rPr>
      <w:rFonts w:eastAsiaTheme="minorEastAsia"/>
      <w:sz w:val="15"/>
      <w:szCs w:val="24"/>
      <w:lang w:eastAsia="de-DE"/>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spacing w:after="0" w:line="240" w:lineRule="auto"/>
      <w:ind w:left="516" w:hanging="301"/>
      <w:contextualSpacing/>
    </w:pPr>
    <w:rPr>
      <w:rFonts w:ascii="MB Corpo S Text Office Light" w:hAnsi="MB Corpo S Text Office Light"/>
      <w:kern w:val="0"/>
      <w:sz w:val="21"/>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line="240" w:lineRule="auto"/>
      <w:ind w:left="442"/>
    </w:pPr>
    <w:rPr>
      <w:rFonts w:eastAsiaTheme="minorEastAsia" w:cs="Times New Roman"/>
      <w:kern w:val="0"/>
      <w:lang w:val="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spacing w:after="0" w:line="240" w:lineRule="auto"/>
      <w:ind w:left="215"/>
    </w:pPr>
    <w:rPr>
      <w:rFonts w:eastAsiaTheme="minorEastAsia"/>
      <w:sz w:val="21"/>
      <w:szCs w:val="24"/>
      <w:lang w:eastAsia="de-DE"/>
    </w:rPr>
  </w:style>
  <w:style w:type="character" w:customStyle="1" w:styleId="ts-alignment-element">
    <w:name w:val="ts-alignment-element"/>
    <w:basedOn w:val="Carpredefinitoparagrafo"/>
    <w:rsid w:val="0082299C"/>
  </w:style>
  <w:style w:type="character" w:customStyle="1" w:styleId="ts-alignment-element-highlighted">
    <w:name w:val="ts-alignment-element-highlighted"/>
    <w:basedOn w:val="Carpredefinitoparagrafo"/>
    <w:rsid w:val="0082299C"/>
  </w:style>
  <w:style w:type="paragraph" w:customStyle="1" w:styleId="A03Flietext">
    <w:name w:val="A03_Fließtext"/>
    <w:qFormat/>
    <w:rsid w:val="002F2DE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Rimandocommento">
    <w:name w:val="annotation reference"/>
    <w:basedOn w:val="Carpredefinitoparagrafo"/>
    <w:uiPriority w:val="99"/>
    <w:semiHidden/>
    <w:unhideWhenUsed/>
    <w:rsid w:val="00287C8F"/>
    <w:rPr>
      <w:sz w:val="16"/>
      <w:szCs w:val="16"/>
    </w:rPr>
  </w:style>
  <w:style w:type="paragraph" w:styleId="Testocommento">
    <w:name w:val="annotation text"/>
    <w:basedOn w:val="Normale"/>
    <w:link w:val="TestocommentoCarattere"/>
    <w:uiPriority w:val="99"/>
    <w:unhideWhenUsed/>
    <w:rsid w:val="00287C8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87C8F"/>
    <w:rPr>
      <w:kern w:val="2"/>
      <w:sz w:val="20"/>
      <w:szCs w:val="20"/>
      <w14:ligatures w14:val="standardContextual"/>
    </w:rPr>
  </w:style>
  <w:style w:type="paragraph" w:styleId="Soggettocommento">
    <w:name w:val="annotation subject"/>
    <w:basedOn w:val="Testocommento"/>
    <w:next w:val="Testocommento"/>
    <w:link w:val="SoggettocommentoCarattere"/>
    <w:uiPriority w:val="99"/>
    <w:semiHidden/>
    <w:unhideWhenUsed/>
    <w:rsid w:val="00287C8F"/>
    <w:rPr>
      <w:b/>
      <w:bCs/>
    </w:rPr>
  </w:style>
  <w:style w:type="character" w:customStyle="1" w:styleId="SoggettocommentoCarattere">
    <w:name w:val="Soggetto commento Carattere"/>
    <w:basedOn w:val="TestocommentoCarattere"/>
    <w:link w:val="Soggettocommento"/>
    <w:uiPriority w:val="99"/>
    <w:semiHidden/>
    <w:rsid w:val="00287C8F"/>
    <w:rPr>
      <w:b/>
      <w:bCs/>
      <w:kern w:val="2"/>
      <w:sz w:val="20"/>
      <w:szCs w:val="20"/>
      <w14:ligatures w14:val="standardContextual"/>
    </w:rPr>
  </w:style>
  <w:style w:type="paragraph" w:customStyle="1" w:styleId="A07Zitatgeber">
    <w:name w:val="A07_Zitatgeber"/>
    <w:qFormat/>
    <w:rsid w:val="0011487E"/>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styleId="Revisione">
    <w:name w:val="Revision"/>
    <w:hidden/>
    <w:uiPriority w:val="99"/>
    <w:semiHidden/>
    <w:rsid w:val="006C203A"/>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55408">
      <w:bodyDiv w:val="1"/>
      <w:marLeft w:val="0"/>
      <w:marRight w:val="0"/>
      <w:marTop w:val="0"/>
      <w:marBottom w:val="0"/>
      <w:divBdr>
        <w:top w:val="none" w:sz="0" w:space="0" w:color="auto"/>
        <w:left w:val="none" w:sz="0" w:space="0" w:color="auto"/>
        <w:bottom w:val="none" w:sz="0" w:space="0" w:color="auto"/>
        <w:right w:val="none" w:sz="0" w:space="0" w:color="auto"/>
      </w:divBdr>
      <w:divsChild>
        <w:div w:id="1933050828">
          <w:marLeft w:val="0"/>
          <w:marRight w:val="0"/>
          <w:marTop w:val="0"/>
          <w:marBottom w:val="0"/>
          <w:divBdr>
            <w:top w:val="none" w:sz="0" w:space="0" w:color="auto"/>
            <w:left w:val="none" w:sz="0" w:space="0" w:color="auto"/>
            <w:bottom w:val="none" w:sz="0" w:space="0" w:color="auto"/>
            <w:right w:val="none" w:sz="0" w:space="0" w:color="auto"/>
          </w:divBdr>
          <w:divsChild>
            <w:div w:id="568155979">
              <w:marLeft w:val="0"/>
              <w:marRight w:val="0"/>
              <w:marTop w:val="0"/>
              <w:marBottom w:val="0"/>
              <w:divBdr>
                <w:top w:val="none" w:sz="0" w:space="0" w:color="auto"/>
                <w:left w:val="none" w:sz="0" w:space="0" w:color="auto"/>
                <w:bottom w:val="none" w:sz="0" w:space="0" w:color="auto"/>
                <w:right w:val="none" w:sz="0" w:space="0" w:color="auto"/>
              </w:divBdr>
              <w:divsChild>
                <w:div w:id="1804347886">
                  <w:marLeft w:val="0"/>
                  <w:marRight w:val="0"/>
                  <w:marTop w:val="0"/>
                  <w:marBottom w:val="0"/>
                  <w:divBdr>
                    <w:top w:val="none" w:sz="0" w:space="0" w:color="auto"/>
                    <w:left w:val="none" w:sz="0" w:space="0" w:color="auto"/>
                    <w:bottom w:val="none" w:sz="0" w:space="0" w:color="auto"/>
                    <w:right w:val="none" w:sz="0" w:space="0" w:color="auto"/>
                  </w:divBdr>
                  <w:divsChild>
                    <w:div w:id="680425590">
                      <w:marLeft w:val="0"/>
                      <w:marRight w:val="0"/>
                      <w:marTop w:val="0"/>
                      <w:marBottom w:val="0"/>
                      <w:divBdr>
                        <w:top w:val="none" w:sz="0" w:space="0" w:color="auto"/>
                        <w:left w:val="none" w:sz="0" w:space="0" w:color="auto"/>
                        <w:bottom w:val="none" w:sz="0" w:space="0" w:color="auto"/>
                        <w:right w:val="none" w:sz="0" w:space="0" w:color="auto"/>
                      </w:divBdr>
                      <w:divsChild>
                        <w:div w:id="12602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23989">
      <w:bodyDiv w:val="1"/>
      <w:marLeft w:val="0"/>
      <w:marRight w:val="0"/>
      <w:marTop w:val="0"/>
      <w:marBottom w:val="0"/>
      <w:divBdr>
        <w:top w:val="none" w:sz="0" w:space="0" w:color="auto"/>
        <w:left w:val="none" w:sz="0" w:space="0" w:color="auto"/>
        <w:bottom w:val="none" w:sz="0" w:space="0" w:color="auto"/>
        <w:right w:val="none" w:sz="0" w:space="0" w:color="auto"/>
      </w:divBdr>
      <w:divsChild>
        <w:div w:id="1973900777">
          <w:marLeft w:val="0"/>
          <w:marRight w:val="0"/>
          <w:marTop w:val="0"/>
          <w:marBottom w:val="0"/>
          <w:divBdr>
            <w:top w:val="none" w:sz="0" w:space="0" w:color="auto"/>
            <w:left w:val="none" w:sz="0" w:space="0" w:color="auto"/>
            <w:bottom w:val="none" w:sz="0" w:space="0" w:color="auto"/>
            <w:right w:val="none" w:sz="0" w:space="0" w:color="auto"/>
          </w:divBdr>
          <w:divsChild>
            <w:div w:id="1882746881">
              <w:marLeft w:val="0"/>
              <w:marRight w:val="0"/>
              <w:marTop w:val="0"/>
              <w:marBottom w:val="0"/>
              <w:divBdr>
                <w:top w:val="none" w:sz="0" w:space="0" w:color="auto"/>
                <w:left w:val="none" w:sz="0" w:space="0" w:color="auto"/>
                <w:bottom w:val="none" w:sz="0" w:space="0" w:color="auto"/>
                <w:right w:val="none" w:sz="0" w:space="0" w:color="auto"/>
              </w:divBdr>
              <w:divsChild>
                <w:div w:id="1790510660">
                  <w:marLeft w:val="0"/>
                  <w:marRight w:val="0"/>
                  <w:marTop w:val="0"/>
                  <w:marBottom w:val="0"/>
                  <w:divBdr>
                    <w:top w:val="none" w:sz="0" w:space="0" w:color="auto"/>
                    <w:left w:val="none" w:sz="0" w:space="0" w:color="auto"/>
                    <w:bottom w:val="none" w:sz="0" w:space="0" w:color="auto"/>
                    <w:right w:val="none" w:sz="0" w:space="0" w:color="auto"/>
                  </w:divBdr>
                  <w:divsChild>
                    <w:div w:id="1908295174">
                      <w:marLeft w:val="0"/>
                      <w:marRight w:val="0"/>
                      <w:marTop w:val="0"/>
                      <w:marBottom w:val="0"/>
                      <w:divBdr>
                        <w:top w:val="none" w:sz="0" w:space="0" w:color="auto"/>
                        <w:left w:val="none" w:sz="0" w:space="0" w:color="auto"/>
                        <w:bottom w:val="none" w:sz="0" w:space="0" w:color="auto"/>
                        <w:right w:val="none" w:sz="0" w:space="0" w:color="auto"/>
                      </w:divBdr>
                      <w:divsChild>
                        <w:div w:id="14182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55229191">
      <w:bodyDiv w:val="1"/>
      <w:marLeft w:val="0"/>
      <w:marRight w:val="0"/>
      <w:marTop w:val="0"/>
      <w:marBottom w:val="0"/>
      <w:divBdr>
        <w:top w:val="none" w:sz="0" w:space="0" w:color="auto"/>
        <w:left w:val="none" w:sz="0" w:space="0" w:color="auto"/>
        <w:bottom w:val="none" w:sz="0" w:space="0" w:color="auto"/>
        <w:right w:val="none" w:sz="0" w:space="0" w:color="auto"/>
      </w:divBdr>
      <w:divsChild>
        <w:div w:id="1020353337">
          <w:marLeft w:val="0"/>
          <w:marRight w:val="0"/>
          <w:marTop w:val="0"/>
          <w:marBottom w:val="0"/>
          <w:divBdr>
            <w:top w:val="none" w:sz="0" w:space="0" w:color="auto"/>
            <w:left w:val="none" w:sz="0" w:space="0" w:color="auto"/>
            <w:bottom w:val="none" w:sz="0" w:space="0" w:color="auto"/>
            <w:right w:val="none" w:sz="0" w:space="0" w:color="auto"/>
          </w:divBdr>
          <w:divsChild>
            <w:div w:id="610405899">
              <w:marLeft w:val="0"/>
              <w:marRight w:val="0"/>
              <w:marTop w:val="0"/>
              <w:marBottom w:val="0"/>
              <w:divBdr>
                <w:top w:val="none" w:sz="0" w:space="0" w:color="auto"/>
                <w:left w:val="none" w:sz="0" w:space="0" w:color="auto"/>
                <w:bottom w:val="none" w:sz="0" w:space="0" w:color="auto"/>
                <w:right w:val="none" w:sz="0" w:space="0" w:color="auto"/>
              </w:divBdr>
              <w:divsChild>
                <w:div w:id="768160649">
                  <w:marLeft w:val="0"/>
                  <w:marRight w:val="0"/>
                  <w:marTop w:val="0"/>
                  <w:marBottom w:val="0"/>
                  <w:divBdr>
                    <w:top w:val="none" w:sz="0" w:space="0" w:color="auto"/>
                    <w:left w:val="none" w:sz="0" w:space="0" w:color="auto"/>
                    <w:bottom w:val="none" w:sz="0" w:space="0" w:color="auto"/>
                    <w:right w:val="none" w:sz="0" w:space="0" w:color="auto"/>
                  </w:divBdr>
                  <w:divsChild>
                    <w:div w:id="150950482">
                      <w:marLeft w:val="0"/>
                      <w:marRight w:val="0"/>
                      <w:marTop w:val="0"/>
                      <w:marBottom w:val="0"/>
                      <w:divBdr>
                        <w:top w:val="none" w:sz="0" w:space="0" w:color="auto"/>
                        <w:left w:val="none" w:sz="0" w:space="0" w:color="auto"/>
                        <w:bottom w:val="none" w:sz="0" w:space="0" w:color="auto"/>
                        <w:right w:val="none" w:sz="0" w:space="0" w:color="auto"/>
                      </w:divBdr>
                      <w:divsChild>
                        <w:div w:id="1909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ove360.com/de/awards/materialica-awar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catton\OneDrive%20-%20OneWorkplace\Documents\Mercedes-Benz\Templates\251101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8FD78322873040B7A90C2650CB819E" ma:contentTypeVersion="16" ma:contentTypeDescription="Ein neues Dokument erstellen." ma:contentTypeScope="" ma:versionID="465d1761391ee035ef686bb16d6954b3">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2e6d47c08219d22964a0c46111f69315"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329FE-A02F-49D7-A618-3BFB6FD4E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251101_MB_Press_EN.dotx</Template>
  <TotalTime>0</TotalTime>
  <Pages>9</Pages>
  <Words>4814</Words>
  <Characters>29508</Characters>
  <Application>Microsoft Office Word</Application>
  <DocSecurity>0</DocSecurity>
  <Lines>398</Lines>
  <Paragraphs>76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34265</CharactersWithSpaces>
  <SharedDoc>false</SharedDoc>
  <HLinks>
    <vt:vector size="30" baseType="variant">
      <vt:variant>
        <vt:i4>4194315</vt:i4>
      </vt:variant>
      <vt:variant>
        <vt:i4>18</vt:i4>
      </vt:variant>
      <vt:variant>
        <vt:i4>0</vt:i4>
      </vt:variant>
      <vt:variant>
        <vt:i4>5</vt:i4>
      </vt:variant>
      <vt:variant>
        <vt:lpwstr>https://media.mercedes-benz.com/</vt:lpwstr>
      </vt:variant>
      <vt:variant>
        <vt:lpwstr/>
      </vt:variant>
      <vt:variant>
        <vt:i4>7274582</vt:i4>
      </vt:variant>
      <vt:variant>
        <vt:i4>15</vt:i4>
      </vt:variant>
      <vt:variant>
        <vt:i4>0</vt:i4>
      </vt:variant>
      <vt:variant>
        <vt:i4>5</vt:i4>
      </vt:variant>
      <vt:variant>
        <vt:lpwstr>https://de.linkedin.com/company/mercedes-benz_ag</vt:lpwstr>
      </vt:variant>
      <vt:variant>
        <vt:lpwstr/>
      </vt:variant>
      <vt:variant>
        <vt:i4>5570566</vt:i4>
      </vt:variant>
      <vt:variant>
        <vt:i4>12</vt:i4>
      </vt:variant>
      <vt:variant>
        <vt:i4>0</vt:i4>
      </vt:variant>
      <vt:variant>
        <vt:i4>5</vt:i4>
      </vt:variant>
      <vt:variant>
        <vt:lpwstr>https://www.mercedes-benz.com/en/</vt:lpwstr>
      </vt:variant>
      <vt:variant>
        <vt:lpwstr/>
      </vt:variant>
      <vt:variant>
        <vt:i4>7340135</vt:i4>
      </vt:variant>
      <vt:variant>
        <vt:i4>9</vt:i4>
      </vt:variant>
      <vt:variant>
        <vt:i4>0</vt:i4>
      </vt:variant>
      <vt:variant>
        <vt:i4>5</vt:i4>
      </vt:variant>
      <vt:variant>
        <vt:lpwstr>https://www.emove360.com/awards/materialica-award/</vt:lpwstr>
      </vt:variant>
      <vt:variant>
        <vt:lpwstr/>
      </vt:variant>
      <vt:variant>
        <vt:i4>327699</vt:i4>
      </vt:variant>
      <vt:variant>
        <vt:i4>6</vt:i4>
      </vt:variant>
      <vt:variant>
        <vt:i4>0</vt:i4>
      </vt:variant>
      <vt:variant>
        <vt:i4>5</vt:i4>
      </vt:variant>
      <vt:variant>
        <vt:lpwstr>https://www.emove360.com/de/awards/materialica-award/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MX/CM</dc:creator>
  <cp:keywords/>
  <dc:description/>
  <cp:lastModifiedBy>Amarisse, Luca (183)</cp:lastModifiedBy>
  <cp:revision>69</cp:revision>
  <dcterms:created xsi:type="dcterms:W3CDTF">2025-12-09T20:34:00Z</dcterms:created>
  <dcterms:modified xsi:type="dcterms:W3CDTF">2025-12-12T10:58:00Z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0x0101003F8FD78322873040B7A90C2650CB819E</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37f23e0d,71df3895,39e9935b</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2025-11-12T10:22:06Z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b350fecc-6093-42ae-83b3-9bca0870b2aa</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