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422D9F45" w14:textId="77777777" w:rsidTr="71CE899A">
        <w:trPr>
          <w:trHeight w:val="561"/>
        </w:trPr>
        <w:tc>
          <w:tcPr>
            <w:tcW w:w="7195" w:type="dxa"/>
            <w:vMerge w:val="restart"/>
            <w:tcMar>
              <w:left w:w="0" w:type="dxa"/>
              <w:right w:w="0" w:type="dxa"/>
            </w:tcMar>
          </w:tcPr>
          <w:p w14:paraId="6108EC5C" w14:textId="03784AC6"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2E605F1D" w14:textId="77777777" w:rsidR="004C5B6A" w:rsidRPr="00C610C8" w:rsidRDefault="004C5B6A" w:rsidP="00B03193">
            <w:pPr>
              <w:pStyle w:val="D02Legalentity"/>
              <w:framePr w:wrap="auto"/>
            </w:pPr>
          </w:p>
        </w:tc>
      </w:tr>
      <w:tr w:rsidR="00317376" w:rsidRPr="00C610C8" w14:paraId="07F45AD0" w14:textId="77777777" w:rsidTr="71CE899A">
        <w:trPr>
          <w:trHeight w:val="374"/>
        </w:trPr>
        <w:tc>
          <w:tcPr>
            <w:tcW w:w="7195" w:type="dxa"/>
            <w:vMerge/>
            <w:tcMar>
              <w:left w:w="0" w:type="dxa"/>
              <w:right w:w="0" w:type="dxa"/>
            </w:tcMar>
          </w:tcPr>
          <w:p w14:paraId="6B43FBB2"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2A1BCF81" w14:textId="77777777"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Informazioni stampa</w:t>
            </w:r>
            <w:r>
              <w:rPr>
                <w:szCs w:val="21"/>
              </w:rPr>
              <w:fldChar w:fldCharType="end"/>
            </w:r>
            <w:bookmarkEnd w:id="0"/>
          </w:p>
        </w:tc>
      </w:tr>
      <w:tr w:rsidR="00317376" w:rsidRPr="00C610C8" w14:paraId="3236F176" w14:textId="77777777" w:rsidTr="71CE899A">
        <w:trPr>
          <w:trHeight w:val="958"/>
        </w:trPr>
        <w:tc>
          <w:tcPr>
            <w:tcW w:w="7195" w:type="dxa"/>
            <w:vMerge/>
            <w:tcMar>
              <w:left w:w="0" w:type="dxa"/>
              <w:right w:w="0" w:type="dxa"/>
            </w:tcMar>
          </w:tcPr>
          <w:p w14:paraId="444C93F6"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48D51943" w14:textId="7976FCDA" w:rsidR="00317376" w:rsidRPr="00C610C8" w:rsidRDefault="00881C19" w:rsidP="00073846">
            <w:pPr>
              <w:pStyle w:val="D04Date"/>
              <w:framePr w:hSpace="0" w:wrap="auto" w:vAnchor="margin" w:hAnchor="text" w:yAlign="inline"/>
            </w:pPr>
            <w:r>
              <w:t>3 dicembre 2025</w:t>
            </w:r>
          </w:p>
        </w:tc>
      </w:tr>
    </w:tbl>
    <w:p w14:paraId="00DA18B5" w14:textId="77777777" w:rsidR="00A039F0" w:rsidRPr="00C610C8" w:rsidRDefault="00A039F0" w:rsidP="00081305">
      <w:pPr>
        <w:pStyle w:val="D04Date"/>
        <w:framePr w:wrap="around"/>
        <w:sectPr w:rsidR="00A039F0" w:rsidRPr="00C610C8"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3DE34B94" w14:textId="626F76EB" w:rsidR="008719DF" w:rsidRPr="00947DE8" w:rsidRDefault="00C25397" w:rsidP="008719DF">
      <w:pPr>
        <w:pStyle w:val="A01Headline1"/>
        <w:rPr>
          <w:lang w:val="it-IT"/>
        </w:rPr>
      </w:pPr>
      <w:r w:rsidRPr="00C25397">
        <w:rPr>
          <w:lang w:val="it-IT"/>
        </w:rPr>
        <w:t>Mercedes-Benz introduce nuove funzion</w:t>
      </w:r>
      <w:r w:rsidR="00144FBC">
        <w:rPr>
          <w:lang w:val="it-IT"/>
        </w:rPr>
        <w:t>alità</w:t>
      </w:r>
      <w:r w:rsidRPr="00C25397">
        <w:rPr>
          <w:lang w:val="it-IT"/>
        </w:rPr>
        <w:t xml:space="preserve"> tramite </w:t>
      </w:r>
      <w:r w:rsidR="003D7ABA">
        <w:rPr>
          <w:lang w:val="it-IT"/>
        </w:rPr>
        <w:t xml:space="preserve">aggiornamenti </w:t>
      </w:r>
      <w:r w:rsidRPr="00C25397">
        <w:rPr>
          <w:lang w:val="it-IT"/>
        </w:rPr>
        <w:t>Over-the-Air (OTA), tra cui Amazon Music e Audible in Dolby Atmos</w:t>
      </w:r>
      <w:r>
        <w:rPr>
          <w:lang w:val="it-IT"/>
        </w:rPr>
        <w:t xml:space="preserve"> </w:t>
      </w:r>
    </w:p>
    <w:p w14:paraId="53D74FAC" w14:textId="6BCEC7CA" w:rsidR="008719DF" w:rsidRPr="00947DE8" w:rsidRDefault="008719DF" w:rsidP="008E5531">
      <w:pPr>
        <w:pStyle w:val="A04List"/>
        <w:rPr>
          <w:lang w:val="it-IT"/>
        </w:rPr>
      </w:pPr>
      <w:r w:rsidRPr="00947DE8">
        <w:rPr>
          <w:lang w:val="it-IT"/>
        </w:rPr>
        <w:t>L'aggiornamento software MBUX 3.3 porta nuove funzionalità a oltre 700.000 veicoli in tutto il mondo</w:t>
      </w:r>
    </w:p>
    <w:p w14:paraId="09A3E651" w14:textId="604F6203" w:rsidR="00067EE8" w:rsidRPr="00947DE8" w:rsidRDefault="00F871CE" w:rsidP="008E5531">
      <w:pPr>
        <w:pStyle w:val="A04List"/>
        <w:rPr>
          <w:lang w:val="it-IT"/>
        </w:rPr>
      </w:pPr>
      <w:r w:rsidRPr="00947DE8">
        <w:rPr>
          <w:lang w:val="it-IT"/>
        </w:rPr>
        <w:t>Esperienza audio e video migliorata per app di intrattenimento: Dolby Atmos ora disponibile per Amazon Music, Audible e TIDAL; Formato IMAX migliorato con audio DTS:X per RIDEVU di Sony Pictures</w:t>
      </w:r>
    </w:p>
    <w:p w14:paraId="78EC4373" w14:textId="67851E27" w:rsidR="00067EE8" w:rsidRPr="00947DE8" w:rsidRDefault="007F152E" w:rsidP="008E5531">
      <w:pPr>
        <w:pStyle w:val="A04List"/>
        <w:rPr>
          <w:lang w:val="it-IT"/>
        </w:rPr>
      </w:pPr>
      <w:r w:rsidRPr="00947DE8">
        <w:rPr>
          <w:lang w:val="it-IT"/>
        </w:rPr>
        <w:t>Nuova app MBUX Calendar: login unificato e integrazione tra app di produttività per una gestione più semplice di riunioni e programmi a bordo del veicolo</w:t>
      </w:r>
    </w:p>
    <w:p w14:paraId="431F618F" w14:textId="1EC5D53C" w:rsidR="00F165D2" w:rsidRPr="00947DE8" w:rsidRDefault="00067EE8" w:rsidP="008E5531">
      <w:pPr>
        <w:pStyle w:val="A04List"/>
        <w:rPr>
          <w:lang w:val="it-IT"/>
        </w:rPr>
      </w:pPr>
      <w:r w:rsidRPr="00947DE8">
        <w:rPr>
          <w:lang w:val="it-IT"/>
        </w:rPr>
        <w:t>Assistente vocale MBUX con funzionalità ampliate</w:t>
      </w:r>
    </w:p>
    <w:p w14:paraId="244162E9" w14:textId="732FA049" w:rsidR="00925CCE" w:rsidRPr="00947DE8" w:rsidRDefault="001354AD" w:rsidP="00925CCE">
      <w:pPr>
        <w:pStyle w:val="A03Copytext"/>
        <w:rPr>
          <w:rFonts w:asciiTheme="minorHAnsi" w:hAnsiTheme="minorHAnsi"/>
          <w:lang w:val="it-IT"/>
        </w:rPr>
      </w:pPr>
      <w:r w:rsidRPr="00947DE8">
        <w:rPr>
          <w:rFonts w:asciiTheme="minorHAnsi" w:hAnsiTheme="minorHAnsi"/>
          <w:lang w:val="it-IT"/>
        </w:rPr>
        <w:t>Stoccarda.  Mercedes</w:t>
      </w:r>
      <w:r w:rsidRPr="00947DE8">
        <w:rPr>
          <w:rFonts w:asciiTheme="minorHAnsi" w:hAnsiTheme="minorHAnsi"/>
          <w:lang w:val="it-IT"/>
        </w:rPr>
        <w:noBreakHyphen/>
      </w:r>
      <w:r w:rsidR="00925CCE" w:rsidRPr="00947DE8">
        <w:rPr>
          <w:rFonts w:asciiTheme="minorHAnsi" w:hAnsiTheme="minorHAnsi"/>
          <w:lang w:val="it-IT"/>
        </w:rPr>
        <w:t xml:space="preserve">Benz sta lanciando l'ultimo aggiornamento software ai clienti, migliorando l'esperienza in auto </w:t>
      </w:r>
      <w:r w:rsidR="00947DE8">
        <w:rPr>
          <w:rFonts w:asciiTheme="minorHAnsi" w:hAnsiTheme="minorHAnsi"/>
          <w:lang w:val="it-IT"/>
        </w:rPr>
        <w:t>sotto vari aspetti</w:t>
      </w:r>
      <w:r w:rsidR="00925CCE" w:rsidRPr="00947DE8">
        <w:rPr>
          <w:rFonts w:asciiTheme="minorHAnsi" w:hAnsiTheme="minorHAnsi"/>
          <w:lang w:val="it-IT"/>
        </w:rPr>
        <w:t xml:space="preserve"> come intrattenimento, produttività e com</w:t>
      </w:r>
      <w:r w:rsidR="00947DE8">
        <w:rPr>
          <w:rFonts w:asciiTheme="minorHAnsi" w:hAnsiTheme="minorHAnsi"/>
          <w:lang w:val="it-IT"/>
        </w:rPr>
        <w:t>fort</w:t>
      </w:r>
      <w:r w:rsidR="00925CCE" w:rsidRPr="00947DE8">
        <w:rPr>
          <w:rFonts w:asciiTheme="minorHAnsi" w:hAnsiTheme="minorHAnsi"/>
          <w:lang w:val="it-IT"/>
        </w:rPr>
        <w:t>. Tra i punti di forza: formati audio e video spaziali e un nuovo calendario intelligente per l'auto. Questi aggiornamenti fanno parte del nuovo MBUX 3.3</w:t>
      </w:r>
      <w:r w:rsidR="009E61C5" w:rsidRPr="00415C17">
        <w:rPr>
          <w:rStyle w:val="Rimandonotaapidipagina"/>
          <w:rFonts w:asciiTheme="minorHAnsi" w:hAnsiTheme="minorHAnsi"/>
        </w:rPr>
        <w:footnoteReference w:id="1"/>
      </w:r>
      <w:r w:rsidR="00963BF9" w:rsidRPr="00947DE8">
        <w:rPr>
          <w:rFonts w:asciiTheme="minorHAnsi" w:hAnsiTheme="minorHAnsi"/>
          <w:lang w:val="it-IT"/>
        </w:rPr>
        <w:t>, ora disponibile per veicoli di tutto il mondo dotati della terza generazione</w:t>
      </w:r>
      <w:r w:rsidR="000E223C" w:rsidRPr="00415C17">
        <w:rPr>
          <w:rStyle w:val="Rimandonotaapidipagina"/>
          <w:rFonts w:asciiTheme="minorHAnsi" w:hAnsiTheme="minorHAnsi"/>
        </w:rPr>
        <w:footnoteReference w:id="2"/>
      </w:r>
      <w:r w:rsidR="00925CCE" w:rsidRPr="00947DE8">
        <w:rPr>
          <w:rFonts w:asciiTheme="minorHAnsi" w:hAnsiTheme="minorHAnsi"/>
          <w:lang w:val="it-IT"/>
        </w:rPr>
        <w:t xml:space="preserve"> di MBUX. </w:t>
      </w:r>
    </w:p>
    <w:p w14:paraId="6F816AAF" w14:textId="77777777" w:rsidR="008E5531" w:rsidRPr="00947DE8" w:rsidRDefault="008E5531" w:rsidP="00925CCE">
      <w:pPr>
        <w:pStyle w:val="A03Copytext"/>
        <w:rPr>
          <w:rFonts w:asciiTheme="minorHAnsi" w:hAnsiTheme="minorHAnsi"/>
          <w:lang w:val="it-IT"/>
        </w:rPr>
      </w:pPr>
    </w:p>
    <w:p w14:paraId="1D3E46BB" w14:textId="050986B2" w:rsidR="0001519F" w:rsidRPr="00947DE8" w:rsidRDefault="0001519F" w:rsidP="006C651B">
      <w:pPr>
        <w:pStyle w:val="A03Copytext"/>
        <w:rPr>
          <w:rFonts w:ascii="MB Corpo S Text Office" w:hAnsi="MB Corpo S Text Office"/>
          <w:lang w:val="it-IT"/>
        </w:rPr>
      </w:pPr>
      <w:r w:rsidRPr="00947DE8">
        <w:rPr>
          <w:rFonts w:ascii="MB Corpo S Text Office" w:hAnsi="MB Corpo S Text Office"/>
          <w:lang w:val="it-IT"/>
        </w:rPr>
        <w:t xml:space="preserve">Intrattenimento: audio immersivo, immagini cinematografiche e </w:t>
      </w:r>
      <w:r w:rsidR="00947DE8" w:rsidRPr="00947DE8">
        <w:rPr>
          <w:rFonts w:ascii="MB Corpo S Text Office" w:hAnsi="MB Corpo S Text Office"/>
          <w:lang w:val="it-IT"/>
        </w:rPr>
        <w:t>momenti di puro divertimento</w:t>
      </w:r>
    </w:p>
    <w:p w14:paraId="0CD9A7AF" w14:textId="616F6D33" w:rsidR="009F30DE" w:rsidRPr="00947DE8" w:rsidRDefault="006C651B" w:rsidP="00F80FB8">
      <w:pPr>
        <w:pStyle w:val="A03Copytext"/>
        <w:rPr>
          <w:rFonts w:asciiTheme="minorHAnsi" w:hAnsiTheme="minorHAnsi" w:cs="Calibri"/>
          <w:lang w:val="it-IT"/>
        </w:rPr>
      </w:pPr>
      <w:r w:rsidRPr="00947DE8">
        <w:rPr>
          <w:rFonts w:asciiTheme="minorHAnsi" w:hAnsiTheme="minorHAnsi" w:cs="Calibri"/>
          <w:lang w:val="it-IT"/>
        </w:rPr>
        <w:t xml:space="preserve">Mercedes-Benz continua a elevare l'esperienza di intrattenimento a bordo. Con l'ultimo aggiornamento, i passeggeri possono ora godersi l'audio Dolby Atmos® su alcune app selezionate, tra cui Amazon Music, Audible e TIDAL. Che si tratti di ascoltare musica in </w:t>
      </w:r>
      <w:r w:rsidR="00947DE8" w:rsidRPr="00947DE8">
        <w:rPr>
          <w:rFonts w:asciiTheme="minorHAnsi" w:hAnsiTheme="minorHAnsi" w:cs="Calibri"/>
          <w:lang w:val="it-IT"/>
        </w:rPr>
        <w:t>streaming, ascoltare</w:t>
      </w:r>
      <w:r w:rsidR="0001519F" w:rsidRPr="00947DE8">
        <w:rPr>
          <w:rFonts w:asciiTheme="minorHAnsi" w:hAnsiTheme="minorHAnsi" w:cs="Calibri"/>
          <w:lang w:val="it-IT"/>
        </w:rPr>
        <w:t xml:space="preserve"> la seconda stagione di The Prophecy o la rivisitazione di Orgoglio e Pregiudizio su</w:t>
      </w:r>
      <w:r w:rsidR="0001519F" w:rsidRPr="00947DE8">
        <w:rPr>
          <w:rFonts w:asciiTheme="minorHAnsi" w:hAnsiTheme="minorHAnsi" w:cs="Calibri"/>
          <w:i/>
          <w:iCs/>
          <w:lang w:val="it-IT"/>
        </w:rPr>
        <w:t xml:space="preserve"> </w:t>
      </w:r>
      <w:r w:rsidR="0001519F" w:rsidRPr="00947DE8">
        <w:rPr>
          <w:rFonts w:asciiTheme="minorHAnsi" w:hAnsiTheme="minorHAnsi" w:cs="Calibri"/>
          <w:lang w:val="it-IT"/>
        </w:rPr>
        <w:t>Audible, il suono spaziale dà vita ai contenuti con una profondità e chiarezza straordinarie. I clienti possono ora godersi le app Amazon Music e Audible direttamente dai loro sistemi di infotainment in auto. Inoltre, i clienti Mercedes</w:t>
      </w:r>
      <w:r w:rsidR="00947DE8">
        <w:rPr>
          <w:rFonts w:asciiTheme="minorHAnsi" w:hAnsiTheme="minorHAnsi" w:cs="Calibri"/>
          <w:lang w:val="it-IT"/>
        </w:rPr>
        <w:t>-</w:t>
      </w:r>
      <w:r w:rsidR="0001519F" w:rsidRPr="00947DE8">
        <w:rPr>
          <w:rFonts w:asciiTheme="minorHAnsi" w:hAnsiTheme="minorHAnsi" w:cs="Calibri"/>
          <w:lang w:val="it-IT"/>
        </w:rPr>
        <w:t xml:space="preserve">Benz con un aggiornamento MBUX 3.3 che </w:t>
      </w:r>
      <w:r w:rsidR="00947DE8" w:rsidRPr="00947DE8">
        <w:rPr>
          <w:rFonts w:asciiTheme="minorHAnsi" w:hAnsiTheme="minorHAnsi" w:cs="Calibri"/>
          <w:lang w:val="it-IT"/>
        </w:rPr>
        <w:t>non hanno mai utilizzato Amazon Music Unlimited e Audible possono accedere a una prova gratuita di entrambi i servizi in alcuni Paesi selezionati</w:t>
      </w:r>
      <w:r w:rsidR="0001519F" w:rsidRPr="00947DE8">
        <w:rPr>
          <w:rFonts w:asciiTheme="minorHAnsi" w:hAnsiTheme="minorHAnsi" w:cs="Calibri"/>
          <w:lang w:val="it-IT"/>
        </w:rPr>
        <w:t>.</w:t>
      </w:r>
      <w:r w:rsidR="009E52C5" w:rsidRPr="00415C17">
        <w:rPr>
          <w:rStyle w:val="Rimandonotaapidipagina"/>
          <w:rFonts w:asciiTheme="minorHAnsi" w:hAnsiTheme="minorHAnsi" w:cs="Calibri"/>
        </w:rPr>
        <w:footnoteReference w:id="3"/>
      </w:r>
    </w:p>
    <w:p w14:paraId="4D003178" w14:textId="77777777" w:rsidR="009F30DE" w:rsidRPr="00947DE8" w:rsidRDefault="009F30DE" w:rsidP="00F80FB8">
      <w:pPr>
        <w:pStyle w:val="A03Copytext"/>
        <w:rPr>
          <w:rFonts w:asciiTheme="minorHAnsi" w:hAnsiTheme="minorHAnsi" w:cs="Calibri"/>
          <w:lang w:val="it-IT"/>
        </w:rPr>
      </w:pPr>
    </w:p>
    <w:p w14:paraId="02DADFC3" w14:textId="26406E41" w:rsidR="0001519F" w:rsidRPr="00947DE8" w:rsidRDefault="0001519F" w:rsidP="00F80FB8">
      <w:pPr>
        <w:pStyle w:val="A03Copytext"/>
        <w:rPr>
          <w:rFonts w:asciiTheme="minorHAnsi" w:hAnsiTheme="minorHAnsi"/>
          <w:lang w:val="it-IT"/>
        </w:rPr>
      </w:pPr>
      <w:r w:rsidRPr="00947DE8">
        <w:rPr>
          <w:rFonts w:asciiTheme="minorHAnsi" w:hAnsiTheme="minorHAnsi"/>
          <w:lang w:val="it-IT"/>
        </w:rPr>
        <w:t>Inoltre, titoli selezionati di RIDEVU di Sony Pictures sono ora distribuiti in formato IMAX Migliorato, completo di audio immersivo DTS:X. Questo avvicina l'esperienza cinematografica più che mai – direttamente all'interno dell'abitacolo del veicolo.</w:t>
      </w:r>
    </w:p>
    <w:p w14:paraId="78868CF0" w14:textId="77777777" w:rsidR="007F6457" w:rsidRPr="00947DE8" w:rsidRDefault="007F6457" w:rsidP="00F80FB8">
      <w:pPr>
        <w:pStyle w:val="A03Copytext"/>
        <w:rPr>
          <w:rFonts w:asciiTheme="minorHAnsi" w:hAnsiTheme="minorHAnsi" w:cs="Calibri"/>
          <w:lang w:val="it-IT"/>
        </w:rPr>
      </w:pPr>
    </w:p>
    <w:p w14:paraId="10AA457D" w14:textId="378AC704" w:rsidR="00044F18" w:rsidRPr="00947DE8" w:rsidRDefault="0001519F" w:rsidP="00F80FB8">
      <w:pPr>
        <w:pStyle w:val="A03Copytext"/>
        <w:rPr>
          <w:rFonts w:asciiTheme="minorHAnsi" w:hAnsiTheme="minorHAnsi"/>
          <w:lang w:val="it-IT"/>
        </w:rPr>
      </w:pPr>
      <w:r w:rsidRPr="00947DE8">
        <w:rPr>
          <w:rFonts w:asciiTheme="minorHAnsi" w:hAnsiTheme="minorHAnsi"/>
          <w:lang w:val="it-IT"/>
        </w:rPr>
        <w:t>Per chi cerca momenti di gioco in movimento, il nuovo Gamepack introduce una selezione curata di mini-giochi in stile retrò. Progettato per un intrattenimento rapido, il Gamepack aggiunge un livello divertente e interattivo all'esperienza digitale.</w:t>
      </w:r>
    </w:p>
    <w:p w14:paraId="1891C5A9" w14:textId="77777777" w:rsidR="0001519F" w:rsidRPr="00947DE8" w:rsidRDefault="0001519F" w:rsidP="00F80FB8">
      <w:pPr>
        <w:pStyle w:val="A03Copytext"/>
        <w:rPr>
          <w:rFonts w:asciiTheme="minorHAnsi" w:hAnsiTheme="minorHAnsi"/>
          <w:lang w:val="it-IT"/>
        </w:rPr>
      </w:pPr>
    </w:p>
    <w:p w14:paraId="09BCC6BF" w14:textId="682F2CA3" w:rsidR="0001519F" w:rsidRPr="00947DE8" w:rsidRDefault="0001519F" w:rsidP="00415C17">
      <w:pPr>
        <w:pStyle w:val="A03Copytext"/>
        <w:rPr>
          <w:rFonts w:ascii="MB Corpo S Text Office" w:hAnsi="MB Corpo S Text Office"/>
          <w:lang w:val="it-IT"/>
        </w:rPr>
      </w:pPr>
      <w:r w:rsidRPr="00947DE8">
        <w:rPr>
          <w:rFonts w:ascii="MB Corpo S Text Office" w:hAnsi="MB Corpo S Text Office"/>
          <w:lang w:val="it-IT"/>
        </w:rPr>
        <w:t>Produttività: nuovo MBUX</w:t>
      </w:r>
      <w:r w:rsidR="00947DE8">
        <w:rPr>
          <w:rFonts w:ascii="MB Corpo S Text Office" w:hAnsi="MB Corpo S Text Office"/>
          <w:lang w:val="it-IT"/>
        </w:rPr>
        <w:t xml:space="preserve"> Calendar</w:t>
      </w:r>
      <w:r w:rsidRPr="00947DE8">
        <w:rPr>
          <w:rFonts w:ascii="MB Corpo S Text Office" w:hAnsi="MB Corpo S Text Office"/>
          <w:lang w:val="it-IT"/>
        </w:rPr>
        <w:t xml:space="preserve"> </w:t>
      </w:r>
      <w:r w:rsidR="00947DE8" w:rsidRPr="00947DE8">
        <w:rPr>
          <w:rFonts w:ascii="MB Corpo S Text Office" w:hAnsi="MB Corpo S Text Office"/>
          <w:lang w:val="it-IT"/>
        </w:rPr>
        <w:t>per semplificare la vita di ogni giorno</w:t>
      </w:r>
    </w:p>
    <w:p w14:paraId="0ED68C37" w14:textId="53743334" w:rsidR="00A82715" w:rsidRPr="00947DE8" w:rsidRDefault="008733D5" w:rsidP="00044F18">
      <w:pPr>
        <w:pStyle w:val="A03Copytext"/>
        <w:rPr>
          <w:rFonts w:asciiTheme="minorHAnsi" w:hAnsiTheme="minorHAnsi"/>
          <w:lang w:val="it-IT"/>
        </w:rPr>
      </w:pPr>
      <w:r w:rsidRPr="00947DE8">
        <w:rPr>
          <w:rFonts w:asciiTheme="minorHAnsi" w:hAnsiTheme="minorHAnsi"/>
          <w:lang w:val="it-IT"/>
        </w:rPr>
        <w:t xml:space="preserve">Il nuovo MBUX </w:t>
      </w:r>
      <w:r w:rsidR="00947DE8">
        <w:rPr>
          <w:rFonts w:asciiTheme="minorHAnsi" w:hAnsiTheme="minorHAnsi"/>
          <w:lang w:val="it-IT"/>
        </w:rPr>
        <w:t xml:space="preserve">Calendar </w:t>
      </w:r>
      <w:r w:rsidRPr="00947DE8">
        <w:rPr>
          <w:rFonts w:asciiTheme="minorHAnsi" w:hAnsiTheme="minorHAnsi"/>
          <w:lang w:val="it-IT"/>
        </w:rPr>
        <w:t>sostituisce l'app In-Car</w:t>
      </w:r>
      <w:r w:rsidR="00947DE8">
        <w:rPr>
          <w:rFonts w:asciiTheme="minorHAnsi" w:hAnsiTheme="minorHAnsi"/>
          <w:lang w:val="it-IT"/>
        </w:rPr>
        <w:t xml:space="preserve"> Calendar</w:t>
      </w:r>
      <w:r w:rsidRPr="00947DE8">
        <w:rPr>
          <w:rFonts w:asciiTheme="minorHAnsi" w:hAnsiTheme="minorHAnsi"/>
          <w:lang w:val="it-IT"/>
        </w:rPr>
        <w:t xml:space="preserve">, offrendo aggiornamenti più rapidi con il minimo sforzo. L'integrazione con le app di produttività è ora più semplice che mai: un solo accesso collega MBUX Note, Calendar e </w:t>
      </w:r>
      <w:r w:rsidR="00947DE8">
        <w:rPr>
          <w:rFonts w:asciiTheme="minorHAnsi" w:hAnsiTheme="minorHAnsi"/>
          <w:lang w:val="it-IT"/>
        </w:rPr>
        <w:t>a breve Meetings</w:t>
      </w:r>
      <w:r w:rsidRPr="00947DE8">
        <w:rPr>
          <w:rFonts w:asciiTheme="minorHAnsi" w:hAnsiTheme="minorHAnsi"/>
          <w:lang w:val="it-IT"/>
        </w:rPr>
        <w:t xml:space="preserve">. Ottimizzando i flussi di lavoro quotidiani, la funzione di navigazione determina automaticamente il percorso migliore verso le location delle riunioni imminenti. Le chiamate di Microsoft Teams possono essere avviate direttamente dall'app, mentre il controllo vocale ora permette agli </w:t>
      </w:r>
      <w:r w:rsidR="00947DE8" w:rsidRPr="00947DE8">
        <w:rPr>
          <w:rFonts w:asciiTheme="minorHAnsi" w:hAnsiTheme="minorHAnsi"/>
          <w:lang w:val="it-IT"/>
        </w:rPr>
        <w:t>conducenti</w:t>
      </w:r>
      <w:r w:rsidRPr="00947DE8">
        <w:rPr>
          <w:rFonts w:asciiTheme="minorHAnsi" w:hAnsiTheme="minorHAnsi"/>
          <w:lang w:val="it-IT"/>
        </w:rPr>
        <w:t xml:space="preserve"> di richiedere un briefing o una panoramica della giornata, rendendo più facile mantenersi organizzati e informati – anche durante il movimento.</w:t>
      </w:r>
    </w:p>
    <w:p w14:paraId="1360F0B5" w14:textId="77777777" w:rsidR="00C8783C" w:rsidRPr="00947DE8" w:rsidRDefault="00C8783C" w:rsidP="00044F18">
      <w:pPr>
        <w:pStyle w:val="A03Copytext"/>
        <w:rPr>
          <w:rFonts w:asciiTheme="minorHAnsi" w:hAnsiTheme="minorHAnsi"/>
          <w:lang w:val="it-IT"/>
        </w:rPr>
      </w:pPr>
    </w:p>
    <w:p w14:paraId="2DA0D1BB" w14:textId="17F29CAB" w:rsidR="000135B5" w:rsidRPr="00947DE8" w:rsidRDefault="00D319F2" w:rsidP="00044F18">
      <w:pPr>
        <w:pStyle w:val="A03Copytext"/>
        <w:rPr>
          <w:rFonts w:ascii="MB Corpo S Text Office" w:hAnsi="MB Corpo S Text Office"/>
          <w:lang w:val="it-IT"/>
        </w:rPr>
      </w:pPr>
      <w:r w:rsidRPr="00947DE8">
        <w:rPr>
          <w:rFonts w:ascii="MB Corpo S Text Office" w:hAnsi="MB Corpo S Text Office"/>
          <w:lang w:val="it-IT"/>
        </w:rPr>
        <w:t>MBUX Voice Assistant: più funzioni, una voce</w:t>
      </w:r>
    </w:p>
    <w:p w14:paraId="23B6148F" w14:textId="0F885F18" w:rsidR="008A72C2" w:rsidRPr="00947DE8" w:rsidRDefault="005E2E25" w:rsidP="008A72C2">
      <w:pPr>
        <w:pStyle w:val="A03Copytext"/>
        <w:rPr>
          <w:rFonts w:asciiTheme="minorHAnsi" w:hAnsiTheme="minorHAnsi"/>
          <w:lang w:val="it-IT"/>
        </w:rPr>
      </w:pPr>
      <w:r w:rsidRPr="00947DE8">
        <w:rPr>
          <w:rFonts w:asciiTheme="minorHAnsi" w:hAnsiTheme="minorHAnsi"/>
          <w:lang w:val="it-IT"/>
        </w:rPr>
        <w:t xml:space="preserve">La funzionalità ampliata del controllo vocale ora permette agli utenti di regolare impostazioni aggiuntive del veicolo tramite voce tramite il Mercedes-Benz MBUX Voice Assistant. Questo rafforza </w:t>
      </w:r>
      <w:r w:rsidR="00947DE8">
        <w:rPr>
          <w:rFonts w:asciiTheme="minorHAnsi" w:hAnsiTheme="minorHAnsi"/>
          <w:lang w:val="it-IT"/>
        </w:rPr>
        <w:t xml:space="preserve">e semplifica </w:t>
      </w:r>
      <w:r w:rsidRPr="00947DE8">
        <w:rPr>
          <w:rFonts w:asciiTheme="minorHAnsi" w:hAnsiTheme="minorHAnsi"/>
          <w:lang w:val="it-IT"/>
        </w:rPr>
        <w:t>ulteriormente l'interazione senza mani tra conducente e veicolo.</w:t>
      </w:r>
    </w:p>
    <w:p w14:paraId="1E63481D" w14:textId="3D081737" w:rsidR="00DE01AE" w:rsidRPr="00947DE8" w:rsidRDefault="3016AFA9" w:rsidP="00EB23CE">
      <w:pPr>
        <w:pStyle w:val="A06Quote"/>
        <w:rPr>
          <w:lang w:val="it-IT"/>
        </w:rPr>
      </w:pPr>
      <w:r w:rsidRPr="00947DE8">
        <w:rPr>
          <w:lang w:val="it-IT"/>
        </w:rPr>
        <w:t>"Il nostro ultimo aggiornamento MBUX rende ogni viaggio più immersivo e comodo. Con Dolby Atmos per app come Amazon Music e Audible, oltre a un calendario unificato per la produttività, la tua Mercedes diventa un hub di intrattenimento e uno spazio di lavoro più intelligente."</w:t>
      </w:r>
    </w:p>
    <w:p w14:paraId="0417E727" w14:textId="3861C1C6" w:rsidR="0001519F" w:rsidRDefault="00DE7978" w:rsidP="00CF480B">
      <w:pPr>
        <w:pStyle w:val="A07Quoter"/>
      </w:pPr>
      <w:r>
        <w:t>Magnus Östberg, Chief Software Officer Mercedes-Benz AG</w:t>
      </w:r>
      <w:bookmarkStart w:id="1" w:name="_Toc178533742"/>
      <w:bookmarkStart w:id="2" w:name="_Toc178534221"/>
      <w:bookmarkStart w:id="3" w:name="_Toc178534915"/>
    </w:p>
    <w:bookmarkEnd w:id="1"/>
    <w:bookmarkEnd w:id="2"/>
    <w:bookmarkEnd w:id="3"/>
    <w:p w14:paraId="61F2EB20" w14:textId="7022FDD2" w:rsidR="00FB3C86" w:rsidRPr="00947DE8" w:rsidRDefault="00FB3C86" w:rsidP="00FB3C86">
      <w:pPr>
        <w:pStyle w:val="D05Boilerplate"/>
        <w:rPr>
          <w:lang w:val="it-IT"/>
        </w:rPr>
      </w:pPr>
    </w:p>
    <w:sectPr w:rsidR="00FB3C86" w:rsidRPr="00947DE8"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0B8E1" w14:textId="77777777" w:rsidR="00B57BC6" w:rsidRPr="00E675DA" w:rsidRDefault="00B57BC6" w:rsidP="00764B8C">
      <w:r w:rsidRPr="00E675DA">
        <w:separator/>
      </w:r>
    </w:p>
    <w:p w14:paraId="49217E7B" w14:textId="77777777" w:rsidR="00B57BC6" w:rsidRDefault="00B57BC6"/>
  </w:endnote>
  <w:endnote w:type="continuationSeparator" w:id="0">
    <w:p w14:paraId="4431DD50" w14:textId="77777777" w:rsidR="00B57BC6" w:rsidRPr="00E675DA" w:rsidRDefault="00B57BC6" w:rsidP="00764B8C">
      <w:r w:rsidRPr="00E675DA">
        <w:continuationSeparator/>
      </w:r>
    </w:p>
    <w:p w14:paraId="480427D8" w14:textId="77777777" w:rsidR="00B57BC6" w:rsidRDefault="00B57B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B Corpo A Title Cond Office">
    <w:panose1 w:val="02020506080000000003"/>
    <w:charset w:val="00"/>
    <w:family w:val="roman"/>
    <w:pitch w:val="variable"/>
    <w:sig w:usb0="20000007" w:usb1="0000000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706FC" w14:textId="602DC38C" w:rsidR="00EC1864" w:rsidRPr="0033780C" w:rsidRDefault="00EC1864" w:rsidP="00B00F20">
    <w:pPr>
      <w:pStyle w:val="D07Pagenumber"/>
      <w:framePr w:wrap="around"/>
    </w:pPr>
    <w:r w:rsidRPr="0033780C">
      <w:t xml:space="preserve">Pagina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7E9171DC" w14:textId="4728B497" w:rsidR="009E61C5" w:rsidRPr="00445C9C" w:rsidRDefault="009E61C5" w:rsidP="009E61C5">
    <w:pPr>
      <w:pStyle w:val="Testonotaapidipagina"/>
      <w:rPr>
        <w:highlight w:val="yellow"/>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C370F7" w14:paraId="494C0381" w14:textId="77777777" w:rsidTr="00FC5F7D">
      <w:trPr>
        <w:trHeight w:hRule="exact" w:val="1486"/>
      </w:trPr>
      <w:tc>
        <w:tcPr>
          <w:tcW w:w="9894" w:type="dxa"/>
          <w:vAlign w:val="bottom"/>
        </w:tcPr>
        <w:sdt>
          <w:sdtPr>
            <w:rPr>
              <w:rFonts w:eastAsiaTheme="minorHAnsi"/>
              <w:lang w:val="de-DE" w:eastAsia="en-US"/>
            </w:rPr>
            <w:id w:val="1199129432"/>
          </w:sdtPr>
          <w:sdtEndPr/>
          <w:sdtContent>
            <w:p w14:paraId="3E8D7480" w14:textId="5FF72C7B" w:rsidR="00993361" w:rsidRPr="00947DE8" w:rsidRDefault="00993361" w:rsidP="00993361">
              <w:pPr>
                <w:pStyle w:val="D06Footer"/>
                <w:framePr w:wrap="auto" w:vAnchor="margin" w:hAnchor="text" w:yAlign="inline"/>
                <w:rPr>
                  <w:rFonts w:eastAsiaTheme="minorHAnsi"/>
                  <w:lang w:val="it-IT" w:eastAsia="en-US"/>
                </w:rPr>
              </w:pPr>
              <w:r w:rsidRPr="00947DE8">
                <w:rPr>
                  <w:rFonts w:eastAsiaTheme="minorHAnsi"/>
                  <w:lang w:val="it-IT" w:eastAsia="en-US"/>
                </w:rPr>
                <w:t>Mercedes-Benz AG | Mercedesstraße 120, 70372 Stoccarda, Germania | P +49 711 17-0 | dialog@mercedes-benz.com | www.mercedes-benz.com</w:t>
              </w:r>
            </w:p>
            <w:p w14:paraId="53BB1602" w14:textId="77777777" w:rsidR="00993361" w:rsidRPr="00947DE8" w:rsidRDefault="00993361" w:rsidP="00993361">
              <w:pPr>
                <w:pStyle w:val="D06Footer"/>
                <w:framePr w:wrap="auto" w:vAnchor="margin" w:hAnchor="text" w:yAlign="inline"/>
                <w:rPr>
                  <w:rFonts w:eastAsiaTheme="minorHAnsi"/>
                  <w:lang w:val="it-IT" w:eastAsia="en-US"/>
                </w:rPr>
              </w:pPr>
            </w:p>
            <w:p w14:paraId="086DDC2A" w14:textId="77777777" w:rsidR="00F165D2" w:rsidRPr="00947DE8" w:rsidRDefault="00F165D2" w:rsidP="00993361">
              <w:pPr>
                <w:pStyle w:val="D06Footer"/>
                <w:framePr w:wrap="auto" w:vAnchor="margin" w:hAnchor="text" w:yAlign="inline"/>
                <w:rPr>
                  <w:rFonts w:eastAsiaTheme="minorHAnsi"/>
                  <w:lang w:val="it-IT" w:eastAsia="en-US"/>
                </w:rPr>
              </w:pPr>
              <w:r w:rsidRPr="00947DE8">
                <w:rPr>
                  <w:rFonts w:eastAsiaTheme="minorHAnsi"/>
                  <w:lang w:val="it-IT" w:eastAsia="en-US"/>
                </w:rPr>
                <w:t>Mercedes-Benz AG | Domicilio: Stoccarda | Cancello di Stato Maggiore: Amtsgericht Stoccarda | Registro Commerciale n.: 762873</w:t>
              </w:r>
            </w:p>
            <w:p w14:paraId="2D7854C4" w14:textId="50592F06" w:rsidR="00993361" w:rsidRPr="00947DE8" w:rsidRDefault="00993361" w:rsidP="00993361">
              <w:pPr>
                <w:pStyle w:val="D06Footer"/>
                <w:framePr w:wrap="auto" w:vAnchor="margin" w:hAnchor="text" w:yAlign="inline"/>
                <w:rPr>
                  <w:rFonts w:eastAsiaTheme="minorHAnsi"/>
                  <w:lang w:val="it-IT" w:eastAsia="en-US"/>
                </w:rPr>
              </w:pPr>
              <w:r w:rsidRPr="00947DE8">
                <w:rPr>
                  <w:rFonts w:eastAsiaTheme="minorHAnsi"/>
                  <w:lang w:val="it-IT" w:eastAsia="en-US"/>
                </w:rPr>
                <w:t>Presidente del Consiglio di Sorveglianza: Martin Brudermüller</w:t>
              </w:r>
            </w:p>
            <w:p w14:paraId="7C58B4DF" w14:textId="596834EE" w:rsidR="00993361" w:rsidRPr="00947DE8" w:rsidRDefault="00993361" w:rsidP="00993361">
              <w:pPr>
                <w:pStyle w:val="D06Footer"/>
                <w:framePr w:wrap="auto" w:vAnchor="margin" w:hAnchor="text" w:yAlign="inline"/>
                <w:rPr>
                  <w:rFonts w:eastAsiaTheme="minorHAnsi"/>
                  <w:lang w:val="it-IT" w:eastAsia="en-US"/>
                </w:rPr>
              </w:pPr>
              <w:r w:rsidRPr="00947DE8">
                <w:rPr>
                  <w:rFonts w:eastAsiaTheme="minorHAnsi"/>
                  <w:lang w:val="it-IT" w:eastAsia="en-US"/>
                </w:rPr>
                <w:t>Consiglio di Amministrazione: Ola Källenius, Presidente; Jörg Burzer, Mathias Geisen, Olaf Schick, Michael Schiebe, Britta Seeger, Oliver Thöne,</w:t>
              </w:r>
            </w:p>
            <w:p w14:paraId="721FCEC3" w14:textId="77777777" w:rsidR="00AF3162" w:rsidRPr="00C370F7" w:rsidRDefault="00993361" w:rsidP="00993361">
              <w:pPr>
                <w:pStyle w:val="D06Footer"/>
                <w:framePr w:wrap="auto" w:vAnchor="margin" w:hAnchor="text" w:yAlign="inline"/>
                <w:rPr>
                  <w:rFonts w:eastAsiaTheme="minorHAnsi"/>
                  <w:lang w:val="en-US" w:eastAsia="en-US"/>
                </w:rPr>
              </w:pPr>
              <w:r w:rsidRPr="00993361">
                <w:rPr>
                  <w:rFonts w:eastAsiaTheme="minorHAnsi"/>
                  <w:lang w:eastAsia="en-US"/>
                </w:rPr>
                <w:t>Harald Wilhelm</w:t>
              </w:r>
            </w:p>
          </w:sdtContent>
        </w:sdt>
      </w:tc>
    </w:tr>
  </w:tbl>
  <w:p w14:paraId="042F3EAA" w14:textId="77777777" w:rsidR="007F0784" w:rsidRPr="00C370F7"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BEE33" w14:textId="77777777" w:rsidR="00B57BC6" w:rsidRDefault="00B57BC6" w:rsidP="002724F8">
      <w:pPr>
        <w:spacing w:line="170" w:lineRule="exact"/>
      </w:pPr>
      <w:r w:rsidRPr="00F46A21">
        <w:rPr>
          <w:sz w:val="10"/>
          <w:szCs w:val="10"/>
        </w:rPr>
        <w:separator/>
      </w:r>
    </w:p>
  </w:footnote>
  <w:footnote w:type="continuationSeparator" w:id="0">
    <w:p w14:paraId="5B12AADB" w14:textId="77777777" w:rsidR="00B57BC6" w:rsidRPr="00E675DA" w:rsidRDefault="00B57BC6" w:rsidP="00764B8C">
      <w:r w:rsidRPr="00E675DA">
        <w:continuationSeparator/>
      </w:r>
    </w:p>
    <w:p w14:paraId="76318AEB" w14:textId="77777777" w:rsidR="00B57BC6" w:rsidRDefault="00B57BC6"/>
  </w:footnote>
  <w:footnote w:id="1">
    <w:p w14:paraId="6BB99B58" w14:textId="1F049243" w:rsidR="009E61C5" w:rsidRPr="00947DE8" w:rsidRDefault="009E61C5" w:rsidP="009E61C5">
      <w:pPr>
        <w:pStyle w:val="Testonotaapidipagina"/>
        <w:rPr>
          <w:highlight w:val="yellow"/>
          <w:vertAlign w:val="superscript"/>
          <w:lang w:val="it-IT"/>
        </w:rPr>
      </w:pPr>
      <w:r w:rsidRPr="00270BEB">
        <w:rPr>
          <w:rStyle w:val="Rimandonotaapidipagina"/>
        </w:rPr>
        <w:footnoteRef/>
      </w:r>
      <w:r w:rsidR="00372C24" w:rsidRPr="00947DE8">
        <w:rPr>
          <w:lang w:val="it-IT"/>
        </w:rPr>
        <w:t xml:space="preserve"> MBUX Software Update (3.3) è disponibile via etere (OTA) per diversi modelli di veicoli. La disponibilità e l'ambito delle caratteristiche dipendono dal rispettivo mercato, dalle condizioni tecniche del modello del veicolo e dalle singole configurazioni e impostazioni presenti nel veicolo.</w:t>
      </w:r>
    </w:p>
  </w:footnote>
  <w:footnote w:id="2">
    <w:p w14:paraId="5825A751" w14:textId="0AE8B1F1" w:rsidR="000E223C" w:rsidRPr="00947DE8" w:rsidRDefault="000E223C">
      <w:pPr>
        <w:pStyle w:val="Testonotaapidipagina"/>
        <w:rPr>
          <w:lang w:val="it-IT"/>
        </w:rPr>
      </w:pPr>
      <w:r>
        <w:rPr>
          <w:rStyle w:val="Rimandonotaapidipagina"/>
        </w:rPr>
        <w:footnoteRef/>
      </w:r>
      <w:r w:rsidRPr="00947DE8">
        <w:rPr>
          <w:lang w:val="it-IT"/>
        </w:rPr>
        <w:t xml:space="preserve"> Modelli MBUX di terza generazione: GLC, C-Class, CLE, E-Class.</w:t>
      </w:r>
    </w:p>
  </w:footnote>
  <w:footnote w:id="3">
    <w:p w14:paraId="64A11FDF" w14:textId="7FA08AAD" w:rsidR="009E52C5" w:rsidRDefault="009E52C5">
      <w:pPr>
        <w:pStyle w:val="Testonotaapidipagina"/>
      </w:pPr>
      <w:r>
        <w:rPr>
          <w:rStyle w:val="Rimandonotaapidipagina"/>
        </w:rPr>
        <w:footnoteRef/>
      </w:r>
      <w:r w:rsidRPr="00947DE8">
        <w:rPr>
          <w:lang w:val="it-IT"/>
        </w:rPr>
        <w:t xml:space="preserve"> 3 mesi di Amazon Music Unlimited gratuito: offerta disponibile in Germania, Regno Unito, Francia, Italia, Spagna, USA e Giappone. L'abbonamento si rinnova automaticamente mensilmente dopo la prova gratuita fino alla cancellazione. Per informazioni sui prezzi degli abbonamenti, consulta le pagine delle offerte. Solo per nuovi abbonati. Offerta a tempo limitato. L'offerta scade il 31 dicembre 2026. Si applicano i termini. 2 mesi di Audible Premium Plus: offerta disponibile in Belgio, Francia, Germania, Italia, Giappone, Lussemburgo, Spagna, Regno Unito e USA. L'abbonamento si rinnova automaticamente mensilmente dopo la prova gratuita fino alla cancellazione. Per informazioni sui prezzi degli abbonamenti, consulta le pagine delle offerte. Solo per nuovi abbonati. Offerta a tempo limitato. L'offerta scade il 31 dicembre 2026. </w:t>
      </w:r>
      <w:r w:rsidRPr="009E52C5">
        <w:t>Si applicano i termini.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0F594" w14:textId="77777777" w:rsidR="006C14AB" w:rsidRDefault="00B52262" w:rsidP="001028C6">
    <w:pPr>
      <w:pStyle w:val="A03Copytext"/>
    </w:pPr>
    <w:r>
      <w:rPr>
        <w:noProof/>
        <w14:ligatures w14:val="none"/>
      </w:rPr>
      <w:drawing>
        <wp:anchor distT="0" distB="0" distL="114300" distR="114300" simplePos="0" relativeHeight="251658240" behindDoc="0" locked="0" layoutInCell="1" allowOverlap="1" wp14:anchorId="06E4C50F" wp14:editId="11688DF8">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731B1B70" wp14:editId="71F8884D">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130D97"/>
    <w:multiLevelType w:val="hybridMultilevel"/>
    <w:tmpl w:val="313AF0E2"/>
    <w:lvl w:ilvl="0" w:tplc="A7D898B0">
      <w:start w:val="1"/>
      <w:numFmt w:val="bullet"/>
      <w:lvlText w:val=""/>
      <w:lvlJc w:val="left"/>
      <w:pPr>
        <w:ind w:left="720" w:hanging="360"/>
      </w:pPr>
      <w:rPr>
        <w:rFonts w:ascii="Symbol" w:hAnsi="Symbol"/>
      </w:rPr>
    </w:lvl>
    <w:lvl w:ilvl="1" w:tplc="38A0C490">
      <w:start w:val="1"/>
      <w:numFmt w:val="bullet"/>
      <w:lvlText w:val=""/>
      <w:lvlJc w:val="left"/>
      <w:pPr>
        <w:ind w:left="720" w:hanging="360"/>
      </w:pPr>
      <w:rPr>
        <w:rFonts w:ascii="Symbol" w:hAnsi="Symbol"/>
      </w:rPr>
    </w:lvl>
    <w:lvl w:ilvl="2" w:tplc="54D4A9DA">
      <w:start w:val="1"/>
      <w:numFmt w:val="bullet"/>
      <w:lvlText w:val=""/>
      <w:lvlJc w:val="left"/>
      <w:pPr>
        <w:ind w:left="720" w:hanging="360"/>
      </w:pPr>
      <w:rPr>
        <w:rFonts w:ascii="Symbol" w:hAnsi="Symbol"/>
      </w:rPr>
    </w:lvl>
    <w:lvl w:ilvl="3" w:tplc="8314F6A4">
      <w:start w:val="1"/>
      <w:numFmt w:val="bullet"/>
      <w:lvlText w:val=""/>
      <w:lvlJc w:val="left"/>
      <w:pPr>
        <w:ind w:left="720" w:hanging="360"/>
      </w:pPr>
      <w:rPr>
        <w:rFonts w:ascii="Symbol" w:hAnsi="Symbol"/>
      </w:rPr>
    </w:lvl>
    <w:lvl w:ilvl="4" w:tplc="9E128EFE">
      <w:start w:val="1"/>
      <w:numFmt w:val="bullet"/>
      <w:lvlText w:val=""/>
      <w:lvlJc w:val="left"/>
      <w:pPr>
        <w:ind w:left="720" w:hanging="360"/>
      </w:pPr>
      <w:rPr>
        <w:rFonts w:ascii="Symbol" w:hAnsi="Symbol"/>
      </w:rPr>
    </w:lvl>
    <w:lvl w:ilvl="5" w:tplc="40A8BCB8">
      <w:start w:val="1"/>
      <w:numFmt w:val="bullet"/>
      <w:lvlText w:val=""/>
      <w:lvlJc w:val="left"/>
      <w:pPr>
        <w:ind w:left="720" w:hanging="360"/>
      </w:pPr>
      <w:rPr>
        <w:rFonts w:ascii="Symbol" w:hAnsi="Symbol"/>
      </w:rPr>
    </w:lvl>
    <w:lvl w:ilvl="6" w:tplc="51463CFE">
      <w:start w:val="1"/>
      <w:numFmt w:val="bullet"/>
      <w:lvlText w:val=""/>
      <w:lvlJc w:val="left"/>
      <w:pPr>
        <w:ind w:left="720" w:hanging="360"/>
      </w:pPr>
      <w:rPr>
        <w:rFonts w:ascii="Symbol" w:hAnsi="Symbol"/>
      </w:rPr>
    </w:lvl>
    <w:lvl w:ilvl="7" w:tplc="6F547D46">
      <w:start w:val="1"/>
      <w:numFmt w:val="bullet"/>
      <w:lvlText w:val=""/>
      <w:lvlJc w:val="left"/>
      <w:pPr>
        <w:ind w:left="720" w:hanging="360"/>
      </w:pPr>
      <w:rPr>
        <w:rFonts w:ascii="Symbol" w:hAnsi="Symbol"/>
      </w:rPr>
    </w:lvl>
    <w:lvl w:ilvl="8" w:tplc="5534FD4E">
      <w:start w:val="1"/>
      <w:numFmt w:val="bullet"/>
      <w:lvlText w:val=""/>
      <w:lvlJc w:val="left"/>
      <w:pPr>
        <w:ind w:left="720" w:hanging="360"/>
      </w:pPr>
      <w:rPr>
        <w:rFonts w:ascii="Symbol" w:hAnsi="Symbol"/>
      </w:rPr>
    </w:lvl>
  </w:abstractNum>
  <w:abstractNum w:abstractNumId="12" w15:restartNumberingAfterBreak="0">
    <w:nsid w:val="14093FF8"/>
    <w:multiLevelType w:val="multilevel"/>
    <w:tmpl w:val="AA340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81008C0"/>
    <w:multiLevelType w:val="multilevel"/>
    <w:tmpl w:val="DBC49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F44EA9"/>
    <w:multiLevelType w:val="multilevel"/>
    <w:tmpl w:val="C2862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6B0FA3"/>
    <w:multiLevelType w:val="hybridMultilevel"/>
    <w:tmpl w:val="1CD0AE88"/>
    <w:lvl w:ilvl="0" w:tplc="238AA7E8">
      <w:start w:val="1"/>
      <w:numFmt w:val="bullet"/>
      <w:lvlText w:val=""/>
      <w:lvlJc w:val="left"/>
      <w:pPr>
        <w:ind w:left="720" w:hanging="360"/>
      </w:pPr>
      <w:rPr>
        <w:rFonts w:ascii="Symbol" w:hAnsi="Symbol"/>
      </w:rPr>
    </w:lvl>
    <w:lvl w:ilvl="1" w:tplc="F556A094">
      <w:start w:val="1"/>
      <w:numFmt w:val="bullet"/>
      <w:lvlText w:val=""/>
      <w:lvlJc w:val="left"/>
      <w:pPr>
        <w:ind w:left="720" w:hanging="360"/>
      </w:pPr>
      <w:rPr>
        <w:rFonts w:ascii="Symbol" w:hAnsi="Symbol"/>
      </w:rPr>
    </w:lvl>
    <w:lvl w:ilvl="2" w:tplc="C788456E">
      <w:start w:val="1"/>
      <w:numFmt w:val="bullet"/>
      <w:lvlText w:val=""/>
      <w:lvlJc w:val="left"/>
      <w:pPr>
        <w:ind w:left="720" w:hanging="360"/>
      </w:pPr>
      <w:rPr>
        <w:rFonts w:ascii="Symbol" w:hAnsi="Symbol"/>
      </w:rPr>
    </w:lvl>
    <w:lvl w:ilvl="3" w:tplc="D9784E20">
      <w:start w:val="1"/>
      <w:numFmt w:val="bullet"/>
      <w:lvlText w:val=""/>
      <w:lvlJc w:val="left"/>
      <w:pPr>
        <w:ind w:left="720" w:hanging="360"/>
      </w:pPr>
      <w:rPr>
        <w:rFonts w:ascii="Symbol" w:hAnsi="Symbol"/>
      </w:rPr>
    </w:lvl>
    <w:lvl w:ilvl="4" w:tplc="72AE1B68">
      <w:start w:val="1"/>
      <w:numFmt w:val="bullet"/>
      <w:lvlText w:val=""/>
      <w:lvlJc w:val="left"/>
      <w:pPr>
        <w:ind w:left="720" w:hanging="360"/>
      </w:pPr>
      <w:rPr>
        <w:rFonts w:ascii="Symbol" w:hAnsi="Symbol"/>
      </w:rPr>
    </w:lvl>
    <w:lvl w:ilvl="5" w:tplc="C7F0C9CE">
      <w:start w:val="1"/>
      <w:numFmt w:val="bullet"/>
      <w:lvlText w:val=""/>
      <w:lvlJc w:val="left"/>
      <w:pPr>
        <w:ind w:left="720" w:hanging="360"/>
      </w:pPr>
      <w:rPr>
        <w:rFonts w:ascii="Symbol" w:hAnsi="Symbol"/>
      </w:rPr>
    </w:lvl>
    <w:lvl w:ilvl="6" w:tplc="9D6E0760">
      <w:start w:val="1"/>
      <w:numFmt w:val="bullet"/>
      <w:lvlText w:val=""/>
      <w:lvlJc w:val="left"/>
      <w:pPr>
        <w:ind w:left="720" w:hanging="360"/>
      </w:pPr>
      <w:rPr>
        <w:rFonts w:ascii="Symbol" w:hAnsi="Symbol"/>
      </w:rPr>
    </w:lvl>
    <w:lvl w:ilvl="7" w:tplc="30F0E42A">
      <w:start w:val="1"/>
      <w:numFmt w:val="bullet"/>
      <w:lvlText w:val=""/>
      <w:lvlJc w:val="left"/>
      <w:pPr>
        <w:ind w:left="720" w:hanging="360"/>
      </w:pPr>
      <w:rPr>
        <w:rFonts w:ascii="Symbol" w:hAnsi="Symbol"/>
      </w:rPr>
    </w:lvl>
    <w:lvl w:ilvl="8" w:tplc="E2AEB61A">
      <w:start w:val="1"/>
      <w:numFmt w:val="bullet"/>
      <w:lvlText w:val=""/>
      <w:lvlJc w:val="left"/>
      <w:pPr>
        <w:ind w:left="720" w:hanging="360"/>
      </w:pPr>
      <w:rPr>
        <w:rFonts w:ascii="Symbol" w:hAnsi="Symbol"/>
      </w:rPr>
    </w:lvl>
  </w:abstractNum>
  <w:abstractNum w:abstractNumId="18" w15:restartNumberingAfterBreak="0">
    <w:nsid w:val="58F33E2B"/>
    <w:multiLevelType w:val="multilevel"/>
    <w:tmpl w:val="89F4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2"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3"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9"/>
  </w:num>
  <w:num w:numId="12" w16cid:durableId="423838343">
    <w:abstractNumId w:val="10"/>
  </w:num>
  <w:num w:numId="13" w16cid:durableId="1293629408">
    <w:abstractNumId w:val="20"/>
  </w:num>
  <w:num w:numId="14" w16cid:durableId="1237932400">
    <w:abstractNumId w:val="22"/>
  </w:num>
  <w:num w:numId="15" w16cid:durableId="1072124215">
    <w:abstractNumId w:val="23"/>
  </w:num>
  <w:num w:numId="16" w16cid:durableId="1743990120">
    <w:abstractNumId w:val="21"/>
  </w:num>
  <w:num w:numId="17" w16cid:durableId="1086612032">
    <w:abstractNumId w:val="13"/>
  </w:num>
  <w:num w:numId="18" w16cid:durableId="366371384">
    <w:abstractNumId w:val="14"/>
  </w:num>
  <w:num w:numId="19" w16cid:durableId="599683665">
    <w:abstractNumId w:val="16"/>
  </w:num>
  <w:num w:numId="20" w16cid:durableId="306250027">
    <w:abstractNumId w:val="15"/>
  </w:num>
  <w:num w:numId="21" w16cid:durableId="1865632461">
    <w:abstractNumId w:val="12"/>
  </w:num>
  <w:num w:numId="22" w16cid:durableId="1268804723">
    <w:abstractNumId w:val="17"/>
  </w:num>
  <w:num w:numId="23" w16cid:durableId="560098217">
    <w:abstractNumId w:val="11"/>
  </w:num>
  <w:num w:numId="24" w16cid:durableId="3207389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it-IT" w:vendorID="64" w:dllVersion="0" w:nlCheck="1" w:checkStyle="0"/>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B8"/>
    <w:rsid w:val="00000C4C"/>
    <w:rsid w:val="0000247D"/>
    <w:rsid w:val="00002924"/>
    <w:rsid w:val="00002A81"/>
    <w:rsid w:val="000049B1"/>
    <w:rsid w:val="00006DB7"/>
    <w:rsid w:val="000074CE"/>
    <w:rsid w:val="00010949"/>
    <w:rsid w:val="000115DF"/>
    <w:rsid w:val="00011E70"/>
    <w:rsid w:val="0001257B"/>
    <w:rsid w:val="000135B5"/>
    <w:rsid w:val="00013835"/>
    <w:rsid w:val="000140ED"/>
    <w:rsid w:val="00014580"/>
    <w:rsid w:val="0001519F"/>
    <w:rsid w:val="000152B3"/>
    <w:rsid w:val="0002077F"/>
    <w:rsid w:val="0002523C"/>
    <w:rsid w:val="00025CA1"/>
    <w:rsid w:val="0002661E"/>
    <w:rsid w:val="000333CE"/>
    <w:rsid w:val="00033CCA"/>
    <w:rsid w:val="0003739E"/>
    <w:rsid w:val="0004040D"/>
    <w:rsid w:val="000411AE"/>
    <w:rsid w:val="00042A97"/>
    <w:rsid w:val="00042FC3"/>
    <w:rsid w:val="00044F18"/>
    <w:rsid w:val="00044F7C"/>
    <w:rsid w:val="00045A88"/>
    <w:rsid w:val="000476DB"/>
    <w:rsid w:val="000509C6"/>
    <w:rsid w:val="0005599F"/>
    <w:rsid w:val="00056493"/>
    <w:rsid w:val="00056CD0"/>
    <w:rsid w:val="00060985"/>
    <w:rsid w:val="00062AA8"/>
    <w:rsid w:val="0006389E"/>
    <w:rsid w:val="000639BC"/>
    <w:rsid w:val="000648CA"/>
    <w:rsid w:val="00066A0F"/>
    <w:rsid w:val="00067CEC"/>
    <w:rsid w:val="00067EE8"/>
    <w:rsid w:val="00070022"/>
    <w:rsid w:val="000712DF"/>
    <w:rsid w:val="00073846"/>
    <w:rsid w:val="00073D3F"/>
    <w:rsid w:val="00074348"/>
    <w:rsid w:val="0007651D"/>
    <w:rsid w:val="00077075"/>
    <w:rsid w:val="00081305"/>
    <w:rsid w:val="00084223"/>
    <w:rsid w:val="0008682F"/>
    <w:rsid w:val="00086C76"/>
    <w:rsid w:val="00090E05"/>
    <w:rsid w:val="00092D86"/>
    <w:rsid w:val="00092ED0"/>
    <w:rsid w:val="00093EC8"/>
    <w:rsid w:val="0009446D"/>
    <w:rsid w:val="000A4135"/>
    <w:rsid w:val="000A50A1"/>
    <w:rsid w:val="000A6302"/>
    <w:rsid w:val="000B0054"/>
    <w:rsid w:val="000B2BF4"/>
    <w:rsid w:val="000B4375"/>
    <w:rsid w:val="000B6CB7"/>
    <w:rsid w:val="000C2C40"/>
    <w:rsid w:val="000C30C7"/>
    <w:rsid w:val="000C3FCB"/>
    <w:rsid w:val="000C45F0"/>
    <w:rsid w:val="000C66DC"/>
    <w:rsid w:val="000C6A17"/>
    <w:rsid w:val="000C79D9"/>
    <w:rsid w:val="000D1EDA"/>
    <w:rsid w:val="000D1F25"/>
    <w:rsid w:val="000D4868"/>
    <w:rsid w:val="000D48EC"/>
    <w:rsid w:val="000E139C"/>
    <w:rsid w:val="000E223C"/>
    <w:rsid w:val="000E2F84"/>
    <w:rsid w:val="000E3165"/>
    <w:rsid w:val="000E368C"/>
    <w:rsid w:val="000E6116"/>
    <w:rsid w:val="000E7A96"/>
    <w:rsid w:val="000F076B"/>
    <w:rsid w:val="000F1278"/>
    <w:rsid w:val="000F2712"/>
    <w:rsid w:val="000F3696"/>
    <w:rsid w:val="000F3AA9"/>
    <w:rsid w:val="000F7AE0"/>
    <w:rsid w:val="001028C6"/>
    <w:rsid w:val="00102FDD"/>
    <w:rsid w:val="0010588E"/>
    <w:rsid w:val="0010646B"/>
    <w:rsid w:val="00106A41"/>
    <w:rsid w:val="0010757F"/>
    <w:rsid w:val="00107F4F"/>
    <w:rsid w:val="00110484"/>
    <w:rsid w:val="00111F9F"/>
    <w:rsid w:val="0011302D"/>
    <w:rsid w:val="001130D4"/>
    <w:rsid w:val="001166BE"/>
    <w:rsid w:val="00116FD6"/>
    <w:rsid w:val="00117941"/>
    <w:rsid w:val="001208D5"/>
    <w:rsid w:val="001214B4"/>
    <w:rsid w:val="00122D49"/>
    <w:rsid w:val="00123A7C"/>
    <w:rsid w:val="00123A98"/>
    <w:rsid w:val="00123F36"/>
    <w:rsid w:val="0012549C"/>
    <w:rsid w:val="00125D57"/>
    <w:rsid w:val="00126DF1"/>
    <w:rsid w:val="001314A1"/>
    <w:rsid w:val="00131A63"/>
    <w:rsid w:val="001354AD"/>
    <w:rsid w:val="00141213"/>
    <w:rsid w:val="00144FBC"/>
    <w:rsid w:val="0015135E"/>
    <w:rsid w:val="001513CC"/>
    <w:rsid w:val="001520C4"/>
    <w:rsid w:val="00152114"/>
    <w:rsid w:val="00152A03"/>
    <w:rsid w:val="00153588"/>
    <w:rsid w:val="00153F19"/>
    <w:rsid w:val="001545A7"/>
    <w:rsid w:val="00154F96"/>
    <w:rsid w:val="001568A1"/>
    <w:rsid w:val="0015701D"/>
    <w:rsid w:val="00160A4A"/>
    <w:rsid w:val="001625C8"/>
    <w:rsid w:val="0016279C"/>
    <w:rsid w:val="00163C39"/>
    <w:rsid w:val="0016553E"/>
    <w:rsid w:val="00170359"/>
    <w:rsid w:val="001756AB"/>
    <w:rsid w:val="001756E6"/>
    <w:rsid w:val="0017699C"/>
    <w:rsid w:val="00177201"/>
    <w:rsid w:val="001775BF"/>
    <w:rsid w:val="00181283"/>
    <w:rsid w:val="0018241E"/>
    <w:rsid w:val="00184815"/>
    <w:rsid w:val="001850C2"/>
    <w:rsid w:val="00185B2E"/>
    <w:rsid w:val="00186D82"/>
    <w:rsid w:val="00187794"/>
    <w:rsid w:val="00187A9D"/>
    <w:rsid w:val="00190106"/>
    <w:rsid w:val="00190920"/>
    <w:rsid w:val="00191B43"/>
    <w:rsid w:val="00193003"/>
    <w:rsid w:val="00194372"/>
    <w:rsid w:val="00196989"/>
    <w:rsid w:val="0019715A"/>
    <w:rsid w:val="001973AB"/>
    <w:rsid w:val="00197D3D"/>
    <w:rsid w:val="001A0B5A"/>
    <w:rsid w:val="001A3EDE"/>
    <w:rsid w:val="001A43D7"/>
    <w:rsid w:val="001A59E4"/>
    <w:rsid w:val="001B4781"/>
    <w:rsid w:val="001B5A88"/>
    <w:rsid w:val="001B6F3E"/>
    <w:rsid w:val="001B6FAF"/>
    <w:rsid w:val="001B7945"/>
    <w:rsid w:val="001C1DA5"/>
    <w:rsid w:val="001C39E9"/>
    <w:rsid w:val="001C77C1"/>
    <w:rsid w:val="001D259B"/>
    <w:rsid w:val="001D27BA"/>
    <w:rsid w:val="001D2EC1"/>
    <w:rsid w:val="001D6C8A"/>
    <w:rsid w:val="001E011E"/>
    <w:rsid w:val="001E061A"/>
    <w:rsid w:val="001E2003"/>
    <w:rsid w:val="001E2EF8"/>
    <w:rsid w:val="001E37E4"/>
    <w:rsid w:val="001E4213"/>
    <w:rsid w:val="001F3272"/>
    <w:rsid w:val="001F4083"/>
    <w:rsid w:val="001F5241"/>
    <w:rsid w:val="001F732C"/>
    <w:rsid w:val="00201DB0"/>
    <w:rsid w:val="00203388"/>
    <w:rsid w:val="0020411A"/>
    <w:rsid w:val="00205206"/>
    <w:rsid w:val="002062BD"/>
    <w:rsid w:val="0020712A"/>
    <w:rsid w:val="00214936"/>
    <w:rsid w:val="00216079"/>
    <w:rsid w:val="00216B26"/>
    <w:rsid w:val="0021704C"/>
    <w:rsid w:val="0022182A"/>
    <w:rsid w:val="00224A29"/>
    <w:rsid w:val="00226CBC"/>
    <w:rsid w:val="00232705"/>
    <w:rsid w:val="00232F3C"/>
    <w:rsid w:val="002348CF"/>
    <w:rsid w:val="00234E70"/>
    <w:rsid w:val="00235B71"/>
    <w:rsid w:val="00240590"/>
    <w:rsid w:val="002432DF"/>
    <w:rsid w:val="00243752"/>
    <w:rsid w:val="0024567E"/>
    <w:rsid w:val="00246F69"/>
    <w:rsid w:val="00251B64"/>
    <w:rsid w:val="00252207"/>
    <w:rsid w:val="002524A5"/>
    <w:rsid w:val="00254135"/>
    <w:rsid w:val="00254288"/>
    <w:rsid w:val="0025510D"/>
    <w:rsid w:val="0025699A"/>
    <w:rsid w:val="002622FF"/>
    <w:rsid w:val="00262878"/>
    <w:rsid w:val="00264EEA"/>
    <w:rsid w:val="00264F1A"/>
    <w:rsid w:val="0026510D"/>
    <w:rsid w:val="0026566D"/>
    <w:rsid w:val="00265DED"/>
    <w:rsid w:val="00266D93"/>
    <w:rsid w:val="00267E79"/>
    <w:rsid w:val="00270CD1"/>
    <w:rsid w:val="00270D55"/>
    <w:rsid w:val="00270D6E"/>
    <w:rsid w:val="00271933"/>
    <w:rsid w:val="002721B5"/>
    <w:rsid w:val="002724F8"/>
    <w:rsid w:val="00273DB9"/>
    <w:rsid w:val="00274686"/>
    <w:rsid w:val="00280C66"/>
    <w:rsid w:val="002842CD"/>
    <w:rsid w:val="00284BD9"/>
    <w:rsid w:val="00286F1A"/>
    <w:rsid w:val="00292266"/>
    <w:rsid w:val="0029326C"/>
    <w:rsid w:val="00294B0D"/>
    <w:rsid w:val="0029533F"/>
    <w:rsid w:val="002960B5"/>
    <w:rsid w:val="002A1DEE"/>
    <w:rsid w:val="002A7BD9"/>
    <w:rsid w:val="002B27E5"/>
    <w:rsid w:val="002B2ADC"/>
    <w:rsid w:val="002B3A8B"/>
    <w:rsid w:val="002B536C"/>
    <w:rsid w:val="002B76EF"/>
    <w:rsid w:val="002C2CED"/>
    <w:rsid w:val="002C39C7"/>
    <w:rsid w:val="002C78BA"/>
    <w:rsid w:val="002D0630"/>
    <w:rsid w:val="002D2341"/>
    <w:rsid w:val="002D3D23"/>
    <w:rsid w:val="002D731B"/>
    <w:rsid w:val="002D776E"/>
    <w:rsid w:val="002E2080"/>
    <w:rsid w:val="002E77B7"/>
    <w:rsid w:val="002E7B9B"/>
    <w:rsid w:val="002F0252"/>
    <w:rsid w:val="002F2197"/>
    <w:rsid w:val="002F29F0"/>
    <w:rsid w:val="002F3FEF"/>
    <w:rsid w:val="002F7BB2"/>
    <w:rsid w:val="00300181"/>
    <w:rsid w:val="0030635E"/>
    <w:rsid w:val="003064B1"/>
    <w:rsid w:val="003069B6"/>
    <w:rsid w:val="003106A5"/>
    <w:rsid w:val="00311F2D"/>
    <w:rsid w:val="0031207A"/>
    <w:rsid w:val="003144C7"/>
    <w:rsid w:val="003161CC"/>
    <w:rsid w:val="00316C47"/>
    <w:rsid w:val="00317376"/>
    <w:rsid w:val="00317769"/>
    <w:rsid w:val="00324C6D"/>
    <w:rsid w:val="00326817"/>
    <w:rsid w:val="003301E1"/>
    <w:rsid w:val="0033099A"/>
    <w:rsid w:val="00331EB3"/>
    <w:rsid w:val="00332C72"/>
    <w:rsid w:val="00334313"/>
    <w:rsid w:val="00334D2B"/>
    <w:rsid w:val="003355C6"/>
    <w:rsid w:val="0033780C"/>
    <w:rsid w:val="00342034"/>
    <w:rsid w:val="003478CD"/>
    <w:rsid w:val="00351301"/>
    <w:rsid w:val="00353ABF"/>
    <w:rsid w:val="00353DC0"/>
    <w:rsid w:val="003550E0"/>
    <w:rsid w:val="00355E21"/>
    <w:rsid w:val="00357746"/>
    <w:rsid w:val="00360545"/>
    <w:rsid w:val="00360809"/>
    <w:rsid w:val="0036468A"/>
    <w:rsid w:val="00365832"/>
    <w:rsid w:val="00365C3A"/>
    <w:rsid w:val="00365E7A"/>
    <w:rsid w:val="0036672E"/>
    <w:rsid w:val="00367B31"/>
    <w:rsid w:val="00370B20"/>
    <w:rsid w:val="003721C5"/>
    <w:rsid w:val="00372AD9"/>
    <w:rsid w:val="00372C24"/>
    <w:rsid w:val="00374CCB"/>
    <w:rsid w:val="003753CD"/>
    <w:rsid w:val="003809E5"/>
    <w:rsid w:val="003813D9"/>
    <w:rsid w:val="00382D93"/>
    <w:rsid w:val="00383033"/>
    <w:rsid w:val="00383CD5"/>
    <w:rsid w:val="0038797C"/>
    <w:rsid w:val="00391CCB"/>
    <w:rsid w:val="00394ADB"/>
    <w:rsid w:val="003967EA"/>
    <w:rsid w:val="003968AF"/>
    <w:rsid w:val="003A0038"/>
    <w:rsid w:val="003A0B70"/>
    <w:rsid w:val="003A132E"/>
    <w:rsid w:val="003A2CEB"/>
    <w:rsid w:val="003A3ED8"/>
    <w:rsid w:val="003A50A8"/>
    <w:rsid w:val="003B12CF"/>
    <w:rsid w:val="003B45D3"/>
    <w:rsid w:val="003B4FEB"/>
    <w:rsid w:val="003B5A16"/>
    <w:rsid w:val="003B5C4C"/>
    <w:rsid w:val="003B7A24"/>
    <w:rsid w:val="003C31E9"/>
    <w:rsid w:val="003C69A3"/>
    <w:rsid w:val="003D07BA"/>
    <w:rsid w:val="003D1A31"/>
    <w:rsid w:val="003D1AC2"/>
    <w:rsid w:val="003D6A50"/>
    <w:rsid w:val="003D7575"/>
    <w:rsid w:val="003D7ABA"/>
    <w:rsid w:val="003E0ACD"/>
    <w:rsid w:val="003E17A7"/>
    <w:rsid w:val="003F220A"/>
    <w:rsid w:val="003F33E4"/>
    <w:rsid w:val="003F3F0E"/>
    <w:rsid w:val="003F6703"/>
    <w:rsid w:val="00400193"/>
    <w:rsid w:val="0040032A"/>
    <w:rsid w:val="00402DAA"/>
    <w:rsid w:val="00403B7E"/>
    <w:rsid w:val="00405B41"/>
    <w:rsid w:val="00405B81"/>
    <w:rsid w:val="00405C90"/>
    <w:rsid w:val="0040619F"/>
    <w:rsid w:val="00406312"/>
    <w:rsid w:val="004078C9"/>
    <w:rsid w:val="0041163E"/>
    <w:rsid w:val="00412902"/>
    <w:rsid w:val="00415C17"/>
    <w:rsid w:val="0042066D"/>
    <w:rsid w:val="0042210D"/>
    <w:rsid w:val="00423893"/>
    <w:rsid w:val="004239CE"/>
    <w:rsid w:val="00423F78"/>
    <w:rsid w:val="00425284"/>
    <w:rsid w:val="004301FC"/>
    <w:rsid w:val="00434463"/>
    <w:rsid w:val="004361F4"/>
    <w:rsid w:val="004377ED"/>
    <w:rsid w:val="00437FE0"/>
    <w:rsid w:val="00440ADF"/>
    <w:rsid w:val="0044160E"/>
    <w:rsid w:val="004448E7"/>
    <w:rsid w:val="00445941"/>
    <w:rsid w:val="00445C9C"/>
    <w:rsid w:val="00446715"/>
    <w:rsid w:val="00450E5F"/>
    <w:rsid w:val="00452239"/>
    <w:rsid w:val="0045295D"/>
    <w:rsid w:val="00454936"/>
    <w:rsid w:val="0045791F"/>
    <w:rsid w:val="00457AF4"/>
    <w:rsid w:val="004628F2"/>
    <w:rsid w:val="0046418D"/>
    <w:rsid w:val="0047089F"/>
    <w:rsid w:val="004758D3"/>
    <w:rsid w:val="004821E4"/>
    <w:rsid w:val="004847D7"/>
    <w:rsid w:val="004847DA"/>
    <w:rsid w:val="00486711"/>
    <w:rsid w:val="00492F19"/>
    <w:rsid w:val="0049549B"/>
    <w:rsid w:val="00496814"/>
    <w:rsid w:val="00497BF5"/>
    <w:rsid w:val="004A30DF"/>
    <w:rsid w:val="004A33C9"/>
    <w:rsid w:val="004B11B9"/>
    <w:rsid w:val="004B3A75"/>
    <w:rsid w:val="004B4319"/>
    <w:rsid w:val="004B4840"/>
    <w:rsid w:val="004B4913"/>
    <w:rsid w:val="004B6A34"/>
    <w:rsid w:val="004B7A02"/>
    <w:rsid w:val="004C03FA"/>
    <w:rsid w:val="004C1401"/>
    <w:rsid w:val="004C3021"/>
    <w:rsid w:val="004C33CF"/>
    <w:rsid w:val="004C4652"/>
    <w:rsid w:val="004C5B6A"/>
    <w:rsid w:val="004C7914"/>
    <w:rsid w:val="004C7D65"/>
    <w:rsid w:val="004D0E9C"/>
    <w:rsid w:val="004D2271"/>
    <w:rsid w:val="004D3DAC"/>
    <w:rsid w:val="004D518E"/>
    <w:rsid w:val="004D6A8E"/>
    <w:rsid w:val="004E0CD1"/>
    <w:rsid w:val="004E1AF7"/>
    <w:rsid w:val="004E20D2"/>
    <w:rsid w:val="004E46E1"/>
    <w:rsid w:val="004E5B7C"/>
    <w:rsid w:val="004F2D9F"/>
    <w:rsid w:val="004F34DB"/>
    <w:rsid w:val="004F47C6"/>
    <w:rsid w:val="004F63AA"/>
    <w:rsid w:val="004F72E4"/>
    <w:rsid w:val="005003BA"/>
    <w:rsid w:val="00502D36"/>
    <w:rsid w:val="00503DF8"/>
    <w:rsid w:val="00505177"/>
    <w:rsid w:val="00506D69"/>
    <w:rsid w:val="00506FAD"/>
    <w:rsid w:val="00507B2A"/>
    <w:rsid w:val="00510CAC"/>
    <w:rsid w:val="00511D8D"/>
    <w:rsid w:val="00520E0E"/>
    <w:rsid w:val="00522324"/>
    <w:rsid w:val="00522D21"/>
    <w:rsid w:val="00522F31"/>
    <w:rsid w:val="00523D88"/>
    <w:rsid w:val="00523E64"/>
    <w:rsid w:val="00524941"/>
    <w:rsid w:val="00525B17"/>
    <w:rsid w:val="0052711C"/>
    <w:rsid w:val="005313B2"/>
    <w:rsid w:val="005339E6"/>
    <w:rsid w:val="00533E32"/>
    <w:rsid w:val="005375EC"/>
    <w:rsid w:val="00537B5D"/>
    <w:rsid w:val="00544A0F"/>
    <w:rsid w:val="00546E67"/>
    <w:rsid w:val="0054749F"/>
    <w:rsid w:val="00550ED8"/>
    <w:rsid w:val="00551642"/>
    <w:rsid w:val="00553270"/>
    <w:rsid w:val="0056117D"/>
    <w:rsid w:val="005612D3"/>
    <w:rsid w:val="00570A1F"/>
    <w:rsid w:val="00572FED"/>
    <w:rsid w:val="00576EC6"/>
    <w:rsid w:val="005778E0"/>
    <w:rsid w:val="00577A77"/>
    <w:rsid w:val="0058144F"/>
    <w:rsid w:val="0058168D"/>
    <w:rsid w:val="00583736"/>
    <w:rsid w:val="0058398B"/>
    <w:rsid w:val="0058495F"/>
    <w:rsid w:val="00586DA1"/>
    <w:rsid w:val="00591A18"/>
    <w:rsid w:val="00591BBD"/>
    <w:rsid w:val="00591CA8"/>
    <w:rsid w:val="00595B78"/>
    <w:rsid w:val="0059730C"/>
    <w:rsid w:val="005A11B1"/>
    <w:rsid w:val="005A20F0"/>
    <w:rsid w:val="005A64E1"/>
    <w:rsid w:val="005A7AF9"/>
    <w:rsid w:val="005B0728"/>
    <w:rsid w:val="005B233F"/>
    <w:rsid w:val="005B2C9B"/>
    <w:rsid w:val="005C0ED8"/>
    <w:rsid w:val="005C297B"/>
    <w:rsid w:val="005C2ECA"/>
    <w:rsid w:val="005C4F7C"/>
    <w:rsid w:val="005D2EC2"/>
    <w:rsid w:val="005D4EC7"/>
    <w:rsid w:val="005D7DBF"/>
    <w:rsid w:val="005E279E"/>
    <w:rsid w:val="005E2E25"/>
    <w:rsid w:val="005E2F83"/>
    <w:rsid w:val="005E3C21"/>
    <w:rsid w:val="005E4519"/>
    <w:rsid w:val="005E4752"/>
    <w:rsid w:val="005E6CF4"/>
    <w:rsid w:val="005E7509"/>
    <w:rsid w:val="005F0610"/>
    <w:rsid w:val="005F4333"/>
    <w:rsid w:val="005F6984"/>
    <w:rsid w:val="005F6D0C"/>
    <w:rsid w:val="005F7E34"/>
    <w:rsid w:val="006001EE"/>
    <w:rsid w:val="006036EB"/>
    <w:rsid w:val="00604334"/>
    <w:rsid w:val="006044F1"/>
    <w:rsid w:val="0060538A"/>
    <w:rsid w:val="00612519"/>
    <w:rsid w:val="0061326A"/>
    <w:rsid w:val="00615622"/>
    <w:rsid w:val="0061567D"/>
    <w:rsid w:val="0062283B"/>
    <w:rsid w:val="006351DA"/>
    <w:rsid w:val="006352BF"/>
    <w:rsid w:val="0063636B"/>
    <w:rsid w:val="006377AF"/>
    <w:rsid w:val="006412FB"/>
    <w:rsid w:val="00642232"/>
    <w:rsid w:val="006429C0"/>
    <w:rsid w:val="00645312"/>
    <w:rsid w:val="00645A3E"/>
    <w:rsid w:val="00645BBA"/>
    <w:rsid w:val="00645E6A"/>
    <w:rsid w:val="0064602D"/>
    <w:rsid w:val="00647B51"/>
    <w:rsid w:val="0065282E"/>
    <w:rsid w:val="00654D6D"/>
    <w:rsid w:val="00655389"/>
    <w:rsid w:val="0065651F"/>
    <w:rsid w:val="00656C91"/>
    <w:rsid w:val="0066070D"/>
    <w:rsid w:val="006619AF"/>
    <w:rsid w:val="0066317F"/>
    <w:rsid w:val="0066336F"/>
    <w:rsid w:val="00663FCC"/>
    <w:rsid w:val="006645A2"/>
    <w:rsid w:val="00664D0C"/>
    <w:rsid w:val="00665DCF"/>
    <w:rsid w:val="00666B12"/>
    <w:rsid w:val="00667DC0"/>
    <w:rsid w:val="00670FB0"/>
    <w:rsid w:val="00671643"/>
    <w:rsid w:val="00680A31"/>
    <w:rsid w:val="00680A7F"/>
    <w:rsid w:val="00690BC6"/>
    <w:rsid w:val="00692D84"/>
    <w:rsid w:val="00692F9C"/>
    <w:rsid w:val="00694F37"/>
    <w:rsid w:val="00695B7E"/>
    <w:rsid w:val="00697428"/>
    <w:rsid w:val="006A4EFD"/>
    <w:rsid w:val="006A6374"/>
    <w:rsid w:val="006B0A36"/>
    <w:rsid w:val="006B13CE"/>
    <w:rsid w:val="006C14AB"/>
    <w:rsid w:val="006C1739"/>
    <w:rsid w:val="006C1F25"/>
    <w:rsid w:val="006C2FF0"/>
    <w:rsid w:val="006C3353"/>
    <w:rsid w:val="006C3897"/>
    <w:rsid w:val="006C651B"/>
    <w:rsid w:val="006D083D"/>
    <w:rsid w:val="006D2A3A"/>
    <w:rsid w:val="006D4CE5"/>
    <w:rsid w:val="006D744D"/>
    <w:rsid w:val="006D74F1"/>
    <w:rsid w:val="006E0CAC"/>
    <w:rsid w:val="006E0EB1"/>
    <w:rsid w:val="006E1452"/>
    <w:rsid w:val="006E36FD"/>
    <w:rsid w:val="006E44F3"/>
    <w:rsid w:val="006F0D8C"/>
    <w:rsid w:val="006F2918"/>
    <w:rsid w:val="006F45F3"/>
    <w:rsid w:val="006F4B8F"/>
    <w:rsid w:val="006F568D"/>
    <w:rsid w:val="006F5832"/>
    <w:rsid w:val="006F614B"/>
    <w:rsid w:val="006F6411"/>
    <w:rsid w:val="006F704D"/>
    <w:rsid w:val="006F71DC"/>
    <w:rsid w:val="006F7C58"/>
    <w:rsid w:val="00705AB4"/>
    <w:rsid w:val="00707FB5"/>
    <w:rsid w:val="007130DA"/>
    <w:rsid w:val="007147DB"/>
    <w:rsid w:val="0072046B"/>
    <w:rsid w:val="0072693B"/>
    <w:rsid w:val="0072713E"/>
    <w:rsid w:val="00734F3B"/>
    <w:rsid w:val="00735384"/>
    <w:rsid w:val="00736485"/>
    <w:rsid w:val="007404BF"/>
    <w:rsid w:val="00741D34"/>
    <w:rsid w:val="007423F4"/>
    <w:rsid w:val="007452D3"/>
    <w:rsid w:val="00747ADB"/>
    <w:rsid w:val="00750754"/>
    <w:rsid w:val="00751366"/>
    <w:rsid w:val="007522E6"/>
    <w:rsid w:val="00755141"/>
    <w:rsid w:val="00755539"/>
    <w:rsid w:val="007611D7"/>
    <w:rsid w:val="007612C0"/>
    <w:rsid w:val="0076201B"/>
    <w:rsid w:val="0076417B"/>
    <w:rsid w:val="007642D1"/>
    <w:rsid w:val="00764B8C"/>
    <w:rsid w:val="00765AA2"/>
    <w:rsid w:val="007664E7"/>
    <w:rsid w:val="007665DB"/>
    <w:rsid w:val="00766C52"/>
    <w:rsid w:val="00772011"/>
    <w:rsid w:val="00773FD7"/>
    <w:rsid w:val="0077551B"/>
    <w:rsid w:val="00775FC6"/>
    <w:rsid w:val="00776BE1"/>
    <w:rsid w:val="00777BE2"/>
    <w:rsid w:val="00780655"/>
    <w:rsid w:val="007834FE"/>
    <w:rsid w:val="00784C5A"/>
    <w:rsid w:val="00784C61"/>
    <w:rsid w:val="00785A09"/>
    <w:rsid w:val="007874F6"/>
    <w:rsid w:val="00787D62"/>
    <w:rsid w:val="00792383"/>
    <w:rsid w:val="00792A1E"/>
    <w:rsid w:val="007944F7"/>
    <w:rsid w:val="00795261"/>
    <w:rsid w:val="00795C72"/>
    <w:rsid w:val="00796291"/>
    <w:rsid w:val="007A0201"/>
    <w:rsid w:val="007A399D"/>
    <w:rsid w:val="007A42BE"/>
    <w:rsid w:val="007A460B"/>
    <w:rsid w:val="007A48FD"/>
    <w:rsid w:val="007A585F"/>
    <w:rsid w:val="007B2421"/>
    <w:rsid w:val="007B4622"/>
    <w:rsid w:val="007B706F"/>
    <w:rsid w:val="007B7159"/>
    <w:rsid w:val="007B7E44"/>
    <w:rsid w:val="007C118F"/>
    <w:rsid w:val="007C122B"/>
    <w:rsid w:val="007C1A9B"/>
    <w:rsid w:val="007C6AB5"/>
    <w:rsid w:val="007C71CD"/>
    <w:rsid w:val="007D1DC5"/>
    <w:rsid w:val="007D1E52"/>
    <w:rsid w:val="007D47F8"/>
    <w:rsid w:val="007D6C3E"/>
    <w:rsid w:val="007E192F"/>
    <w:rsid w:val="007E22E4"/>
    <w:rsid w:val="007E234D"/>
    <w:rsid w:val="007E2854"/>
    <w:rsid w:val="007E3F4D"/>
    <w:rsid w:val="007E639B"/>
    <w:rsid w:val="007E6767"/>
    <w:rsid w:val="007E78A9"/>
    <w:rsid w:val="007F0784"/>
    <w:rsid w:val="007F111C"/>
    <w:rsid w:val="007F152E"/>
    <w:rsid w:val="007F440D"/>
    <w:rsid w:val="007F4CE1"/>
    <w:rsid w:val="007F63C8"/>
    <w:rsid w:val="007F6457"/>
    <w:rsid w:val="007F6D8D"/>
    <w:rsid w:val="007F764F"/>
    <w:rsid w:val="008013A8"/>
    <w:rsid w:val="00801F2E"/>
    <w:rsid w:val="00803B73"/>
    <w:rsid w:val="008071A8"/>
    <w:rsid w:val="00810426"/>
    <w:rsid w:val="00811EA6"/>
    <w:rsid w:val="00813827"/>
    <w:rsid w:val="00815703"/>
    <w:rsid w:val="008158BD"/>
    <w:rsid w:val="00825BD0"/>
    <w:rsid w:val="00826601"/>
    <w:rsid w:val="00826A7B"/>
    <w:rsid w:val="008279EE"/>
    <w:rsid w:val="00827BBD"/>
    <w:rsid w:val="00833242"/>
    <w:rsid w:val="00833778"/>
    <w:rsid w:val="00834D30"/>
    <w:rsid w:val="00836FD4"/>
    <w:rsid w:val="00840EFC"/>
    <w:rsid w:val="0084161C"/>
    <w:rsid w:val="00841B92"/>
    <w:rsid w:val="00841EBE"/>
    <w:rsid w:val="00842E87"/>
    <w:rsid w:val="008436BE"/>
    <w:rsid w:val="00844D44"/>
    <w:rsid w:val="00846E20"/>
    <w:rsid w:val="00847C24"/>
    <w:rsid w:val="0085348E"/>
    <w:rsid w:val="00857007"/>
    <w:rsid w:val="00857C30"/>
    <w:rsid w:val="00864B06"/>
    <w:rsid w:val="00871041"/>
    <w:rsid w:val="008713B3"/>
    <w:rsid w:val="008719DF"/>
    <w:rsid w:val="008733D5"/>
    <w:rsid w:val="00873D60"/>
    <w:rsid w:val="00875955"/>
    <w:rsid w:val="008802EC"/>
    <w:rsid w:val="0088126D"/>
    <w:rsid w:val="00881C19"/>
    <w:rsid w:val="00881D5E"/>
    <w:rsid w:val="00882234"/>
    <w:rsid w:val="00887DB3"/>
    <w:rsid w:val="0089037F"/>
    <w:rsid w:val="008916E5"/>
    <w:rsid w:val="0089207E"/>
    <w:rsid w:val="00892BAA"/>
    <w:rsid w:val="00893E3B"/>
    <w:rsid w:val="0089446D"/>
    <w:rsid w:val="008945B3"/>
    <w:rsid w:val="00894B35"/>
    <w:rsid w:val="008A07D4"/>
    <w:rsid w:val="008A1B08"/>
    <w:rsid w:val="008A287A"/>
    <w:rsid w:val="008A72C2"/>
    <w:rsid w:val="008A7B99"/>
    <w:rsid w:val="008B1E6E"/>
    <w:rsid w:val="008B200A"/>
    <w:rsid w:val="008B41E6"/>
    <w:rsid w:val="008B7A32"/>
    <w:rsid w:val="008C1D41"/>
    <w:rsid w:val="008C1FE2"/>
    <w:rsid w:val="008C2ABD"/>
    <w:rsid w:val="008C37ED"/>
    <w:rsid w:val="008C6F1C"/>
    <w:rsid w:val="008D0021"/>
    <w:rsid w:val="008D1740"/>
    <w:rsid w:val="008D1D6F"/>
    <w:rsid w:val="008D2015"/>
    <w:rsid w:val="008D2A82"/>
    <w:rsid w:val="008D3590"/>
    <w:rsid w:val="008D4423"/>
    <w:rsid w:val="008D5362"/>
    <w:rsid w:val="008D5914"/>
    <w:rsid w:val="008D5B31"/>
    <w:rsid w:val="008D66BE"/>
    <w:rsid w:val="008E0612"/>
    <w:rsid w:val="008E4F5F"/>
    <w:rsid w:val="008E5531"/>
    <w:rsid w:val="008E5A4E"/>
    <w:rsid w:val="008E5D73"/>
    <w:rsid w:val="008E7AA9"/>
    <w:rsid w:val="008F04DD"/>
    <w:rsid w:val="008F250C"/>
    <w:rsid w:val="008F2C67"/>
    <w:rsid w:val="008F49F3"/>
    <w:rsid w:val="008F509C"/>
    <w:rsid w:val="008F5702"/>
    <w:rsid w:val="008F7B51"/>
    <w:rsid w:val="009002A6"/>
    <w:rsid w:val="0090622A"/>
    <w:rsid w:val="00912754"/>
    <w:rsid w:val="00913093"/>
    <w:rsid w:val="00913FB5"/>
    <w:rsid w:val="00915F61"/>
    <w:rsid w:val="009209A2"/>
    <w:rsid w:val="009220D9"/>
    <w:rsid w:val="0092440B"/>
    <w:rsid w:val="00924457"/>
    <w:rsid w:val="00924B60"/>
    <w:rsid w:val="00925CCE"/>
    <w:rsid w:val="00926055"/>
    <w:rsid w:val="0093193D"/>
    <w:rsid w:val="00932639"/>
    <w:rsid w:val="00933795"/>
    <w:rsid w:val="00943382"/>
    <w:rsid w:val="00944D03"/>
    <w:rsid w:val="00947DE8"/>
    <w:rsid w:val="00952773"/>
    <w:rsid w:val="00953742"/>
    <w:rsid w:val="009559A9"/>
    <w:rsid w:val="00956065"/>
    <w:rsid w:val="009613E8"/>
    <w:rsid w:val="009625A3"/>
    <w:rsid w:val="00963032"/>
    <w:rsid w:val="00963BF9"/>
    <w:rsid w:val="0096607A"/>
    <w:rsid w:val="00966EAB"/>
    <w:rsid w:val="00971184"/>
    <w:rsid w:val="00971B98"/>
    <w:rsid w:val="009721C3"/>
    <w:rsid w:val="00972E25"/>
    <w:rsid w:val="00974B8D"/>
    <w:rsid w:val="00974D35"/>
    <w:rsid w:val="00976193"/>
    <w:rsid w:val="00980517"/>
    <w:rsid w:val="0098062B"/>
    <w:rsid w:val="0098338D"/>
    <w:rsid w:val="00983DD0"/>
    <w:rsid w:val="00984029"/>
    <w:rsid w:val="00984C3B"/>
    <w:rsid w:val="00985105"/>
    <w:rsid w:val="0098673F"/>
    <w:rsid w:val="009869E5"/>
    <w:rsid w:val="00993361"/>
    <w:rsid w:val="009937C6"/>
    <w:rsid w:val="00994687"/>
    <w:rsid w:val="00995AD8"/>
    <w:rsid w:val="00997499"/>
    <w:rsid w:val="0099779D"/>
    <w:rsid w:val="00997B60"/>
    <w:rsid w:val="009A066A"/>
    <w:rsid w:val="009A1A64"/>
    <w:rsid w:val="009A2EF3"/>
    <w:rsid w:val="009A36AB"/>
    <w:rsid w:val="009A5832"/>
    <w:rsid w:val="009A71AD"/>
    <w:rsid w:val="009B05B9"/>
    <w:rsid w:val="009B1A81"/>
    <w:rsid w:val="009B2E34"/>
    <w:rsid w:val="009B33E2"/>
    <w:rsid w:val="009B4521"/>
    <w:rsid w:val="009B581A"/>
    <w:rsid w:val="009B64F5"/>
    <w:rsid w:val="009B67F5"/>
    <w:rsid w:val="009B6D9D"/>
    <w:rsid w:val="009C06B2"/>
    <w:rsid w:val="009C1105"/>
    <w:rsid w:val="009C3392"/>
    <w:rsid w:val="009C378A"/>
    <w:rsid w:val="009C6072"/>
    <w:rsid w:val="009C6C28"/>
    <w:rsid w:val="009D3BA3"/>
    <w:rsid w:val="009D5556"/>
    <w:rsid w:val="009D56DF"/>
    <w:rsid w:val="009D59D7"/>
    <w:rsid w:val="009D636C"/>
    <w:rsid w:val="009D78AF"/>
    <w:rsid w:val="009E21EE"/>
    <w:rsid w:val="009E2BC8"/>
    <w:rsid w:val="009E33E5"/>
    <w:rsid w:val="009E52C5"/>
    <w:rsid w:val="009E55D8"/>
    <w:rsid w:val="009E61C5"/>
    <w:rsid w:val="009F1995"/>
    <w:rsid w:val="009F23C6"/>
    <w:rsid w:val="009F30DE"/>
    <w:rsid w:val="009F44AB"/>
    <w:rsid w:val="009F5E45"/>
    <w:rsid w:val="00A00AD6"/>
    <w:rsid w:val="00A037AF"/>
    <w:rsid w:val="00A039F0"/>
    <w:rsid w:val="00A04319"/>
    <w:rsid w:val="00A04FEF"/>
    <w:rsid w:val="00A05E27"/>
    <w:rsid w:val="00A10546"/>
    <w:rsid w:val="00A10EA8"/>
    <w:rsid w:val="00A172B8"/>
    <w:rsid w:val="00A20843"/>
    <w:rsid w:val="00A275F1"/>
    <w:rsid w:val="00A302D8"/>
    <w:rsid w:val="00A36956"/>
    <w:rsid w:val="00A43E6A"/>
    <w:rsid w:val="00A46E60"/>
    <w:rsid w:val="00A46E66"/>
    <w:rsid w:val="00A50982"/>
    <w:rsid w:val="00A51E23"/>
    <w:rsid w:val="00A527C4"/>
    <w:rsid w:val="00A5566F"/>
    <w:rsid w:val="00A6352A"/>
    <w:rsid w:val="00A64E47"/>
    <w:rsid w:val="00A6529B"/>
    <w:rsid w:val="00A66106"/>
    <w:rsid w:val="00A66901"/>
    <w:rsid w:val="00A669D4"/>
    <w:rsid w:val="00A66FF9"/>
    <w:rsid w:val="00A6715B"/>
    <w:rsid w:val="00A70782"/>
    <w:rsid w:val="00A719C8"/>
    <w:rsid w:val="00A71A22"/>
    <w:rsid w:val="00A72322"/>
    <w:rsid w:val="00A7361A"/>
    <w:rsid w:val="00A73819"/>
    <w:rsid w:val="00A80829"/>
    <w:rsid w:val="00A82715"/>
    <w:rsid w:val="00A84CC9"/>
    <w:rsid w:val="00A84E81"/>
    <w:rsid w:val="00A90416"/>
    <w:rsid w:val="00A916A2"/>
    <w:rsid w:val="00A94F62"/>
    <w:rsid w:val="00A960A2"/>
    <w:rsid w:val="00AA1B2E"/>
    <w:rsid w:val="00AA3443"/>
    <w:rsid w:val="00AA633D"/>
    <w:rsid w:val="00AB0B9C"/>
    <w:rsid w:val="00AB10EF"/>
    <w:rsid w:val="00AB12AE"/>
    <w:rsid w:val="00AB353F"/>
    <w:rsid w:val="00AB516E"/>
    <w:rsid w:val="00AB54BE"/>
    <w:rsid w:val="00AB78C7"/>
    <w:rsid w:val="00AC0F23"/>
    <w:rsid w:val="00AC41DD"/>
    <w:rsid w:val="00AC6018"/>
    <w:rsid w:val="00AC7987"/>
    <w:rsid w:val="00AD2A49"/>
    <w:rsid w:val="00AD56CA"/>
    <w:rsid w:val="00AD57E0"/>
    <w:rsid w:val="00AD65B9"/>
    <w:rsid w:val="00AD68F5"/>
    <w:rsid w:val="00AD765C"/>
    <w:rsid w:val="00AD766B"/>
    <w:rsid w:val="00AE080D"/>
    <w:rsid w:val="00AE29F9"/>
    <w:rsid w:val="00AF1945"/>
    <w:rsid w:val="00AF2E59"/>
    <w:rsid w:val="00AF2EFF"/>
    <w:rsid w:val="00AF3162"/>
    <w:rsid w:val="00AF437B"/>
    <w:rsid w:val="00AF491E"/>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169CB"/>
    <w:rsid w:val="00B20119"/>
    <w:rsid w:val="00B2032C"/>
    <w:rsid w:val="00B2211D"/>
    <w:rsid w:val="00B224BF"/>
    <w:rsid w:val="00B22993"/>
    <w:rsid w:val="00B24199"/>
    <w:rsid w:val="00B253B8"/>
    <w:rsid w:val="00B260AC"/>
    <w:rsid w:val="00B26906"/>
    <w:rsid w:val="00B302A3"/>
    <w:rsid w:val="00B315F7"/>
    <w:rsid w:val="00B32FDF"/>
    <w:rsid w:val="00B33A91"/>
    <w:rsid w:val="00B35897"/>
    <w:rsid w:val="00B359A4"/>
    <w:rsid w:val="00B35A15"/>
    <w:rsid w:val="00B42491"/>
    <w:rsid w:val="00B4338C"/>
    <w:rsid w:val="00B44208"/>
    <w:rsid w:val="00B44A8F"/>
    <w:rsid w:val="00B46108"/>
    <w:rsid w:val="00B46C38"/>
    <w:rsid w:val="00B511F4"/>
    <w:rsid w:val="00B52262"/>
    <w:rsid w:val="00B541E7"/>
    <w:rsid w:val="00B57555"/>
    <w:rsid w:val="00B57BC6"/>
    <w:rsid w:val="00B61DF2"/>
    <w:rsid w:val="00B63C2B"/>
    <w:rsid w:val="00B65107"/>
    <w:rsid w:val="00B652A0"/>
    <w:rsid w:val="00B66BDD"/>
    <w:rsid w:val="00B71164"/>
    <w:rsid w:val="00B76E24"/>
    <w:rsid w:val="00B800C9"/>
    <w:rsid w:val="00B825E3"/>
    <w:rsid w:val="00B82A83"/>
    <w:rsid w:val="00B8323D"/>
    <w:rsid w:val="00B8621E"/>
    <w:rsid w:val="00B927D1"/>
    <w:rsid w:val="00BA3449"/>
    <w:rsid w:val="00BA4D71"/>
    <w:rsid w:val="00BA7D20"/>
    <w:rsid w:val="00BB0E3F"/>
    <w:rsid w:val="00BB1FF7"/>
    <w:rsid w:val="00BB384F"/>
    <w:rsid w:val="00BB3AFB"/>
    <w:rsid w:val="00BB4A94"/>
    <w:rsid w:val="00BB5469"/>
    <w:rsid w:val="00BB61DC"/>
    <w:rsid w:val="00BB66AE"/>
    <w:rsid w:val="00BB70F7"/>
    <w:rsid w:val="00BC0F8A"/>
    <w:rsid w:val="00BC2F38"/>
    <w:rsid w:val="00BC3DA8"/>
    <w:rsid w:val="00BC3F99"/>
    <w:rsid w:val="00BC4124"/>
    <w:rsid w:val="00BC4438"/>
    <w:rsid w:val="00BC4B06"/>
    <w:rsid w:val="00BC69B6"/>
    <w:rsid w:val="00BD2AB4"/>
    <w:rsid w:val="00BD314B"/>
    <w:rsid w:val="00BD41EF"/>
    <w:rsid w:val="00BD63E4"/>
    <w:rsid w:val="00BD6D2E"/>
    <w:rsid w:val="00BD7BBF"/>
    <w:rsid w:val="00BE4E62"/>
    <w:rsid w:val="00BE53D1"/>
    <w:rsid w:val="00BE61B4"/>
    <w:rsid w:val="00BE66FE"/>
    <w:rsid w:val="00BE6D6E"/>
    <w:rsid w:val="00BE7D57"/>
    <w:rsid w:val="00BF1286"/>
    <w:rsid w:val="00BF2881"/>
    <w:rsid w:val="00BF5714"/>
    <w:rsid w:val="00BF6817"/>
    <w:rsid w:val="00BF7E90"/>
    <w:rsid w:val="00BF7FB9"/>
    <w:rsid w:val="00C00C07"/>
    <w:rsid w:val="00C0100B"/>
    <w:rsid w:val="00C01C1D"/>
    <w:rsid w:val="00C0309D"/>
    <w:rsid w:val="00C03EBF"/>
    <w:rsid w:val="00C0478C"/>
    <w:rsid w:val="00C05298"/>
    <w:rsid w:val="00C10278"/>
    <w:rsid w:val="00C113FB"/>
    <w:rsid w:val="00C11724"/>
    <w:rsid w:val="00C1188A"/>
    <w:rsid w:val="00C12E5D"/>
    <w:rsid w:val="00C155C1"/>
    <w:rsid w:val="00C16186"/>
    <w:rsid w:val="00C20931"/>
    <w:rsid w:val="00C2137E"/>
    <w:rsid w:val="00C2359F"/>
    <w:rsid w:val="00C23FA9"/>
    <w:rsid w:val="00C25397"/>
    <w:rsid w:val="00C30150"/>
    <w:rsid w:val="00C303A7"/>
    <w:rsid w:val="00C306ED"/>
    <w:rsid w:val="00C32447"/>
    <w:rsid w:val="00C3477B"/>
    <w:rsid w:val="00C35771"/>
    <w:rsid w:val="00C3604C"/>
    <w:rsid w:val="00C3640A"/>
    <w:rsid w:val="00C36CE9"/>
    <w:rsid w:val="00C370F7"/>
    <w:rsid w:val="00C376AE"/>
    <w:rsid w:val="00C41E7E"/>
    <w:rsid w:val="00C462A7"/>
    <w:rsid w:val="00C502BF"/>
    <w:rsid w:val="00C50964"/>
    <w:rsid w:val="00C50FF6"/>
    <w:rsid w:val="00C51933"/>
    <w:rsid w:val="00C51AAC"/>
    <w:rsid w:val="00C51C9D"/>
    <w:rsid w:val="00C535B3"/>
    <w:rsid w:val="00C555D6"/>
    <w:rsid w:val="00C5613F"/>
    <w:rsid w:val="00C56760"/>
    <w:rsid w:val="00C610C8"/>
    <w:rsid w:val="00C62D3A"/>
    <w:rsid w:val="00C669E6"/>
    <w:rsid w:val="00C67B7D"/>
    <w:rsid w:val="00C72124"/>
    <w:rsid w:val="00C72C32"/>
    <w:rsid w:val="00C736DD"/>
    <w:rsid w:val="00C73A2A"/>
    <w:rsid w:val="00C76248"/>
    <w:rsid w:val="00C802AF"/>
    <w:rsid w:val="00C80CD2"/>
    <w:rsid w:val="00C8291A"/>
    <w:rsid w:val="00C82D58"/>
    <w:rsid w:val="00C85CEB"/>
    <w:rsid w:val="00C8783C"/>
    <w:rsid w:val="00C92A02"/>
    <w:rsid w:val="00C931CB"/>
    <w:rsid w:val="00C9478C"/>
    <w:rsid w:val="00C96711"/>
    <w:rsid w:val="00C97106"/>
    <w:rsid w:val="00C97DBF"/>
    <w:rsid w:val="00CA03C0"/>
    <w:rsid w:val="00CA3EE8"/>
    <w:rsid w:val="00CA5638"/>
    <w:rsid w:val="00CA66B4"/>
    <w:rsid w:val="00CA66E6"/>
    <w:rsid w:val="00CB071C"/>
    <w:rsid w:val="00CB078D"/>
    <w:rsid w:val="00CB3180"/>
    <w:rsid w:val="00CB3279"/>
    <w:rsid w:val="00CB3AC3"/>
    <w:rsid w:val="00CB4B83"/>
    <w:rsid w:val="00CB6483"/>
    <w:rsid w:val="00CB67CF"/>
    <w:rsid w:val="00CC0D4F"/>
    <w:rsid w:val="00CC0EA0"/>
    <w:rsid w:val="00CC33F5"/>
    <w:rsid w:val="00CC45E9"/>
    <w:rsid w:val="00CC4BFD"/>
    <w:rsid w:val="00CC6489"/>
    <w:rsid w:val="00CC6BAB"/>
    <w:rsid w:val="00CC70B6"/>
    <w:rsid w:val="00CD524C"/>
    <w:rsid w:val="00CD5C70"/>
    <w:rsid w:val="00CE355A"/>
    <w:rsid w:val="00CE58A1"/>
    <w:rsid w:val="00CE67C2"/>
    <w:rsid w:val="00CE6AF5"/>
    <w:rsid w:val="00CE72A3"/>
    <w:rsid w:val="00CE7C7C"/>
    <w:rsid w:val="00CF0094"/>
    <w:rsid w:val="00CF1250"/>
    <w:rsid w:val="00CF141F"/>
    <w:rsid w:val="00CF3689"/>
    <w:rsid w:val="00CF480B"/>
    <w:rsid w:val="00CF4B48"/>
    <w:rsid w:val="00CF4B96"/>
    <w:rsid w:val="00CF6A3B"/>
    <w:rsid w:val="00D037DC"/>
    <w:rsid w:val="00D105B8"/>
    <w:rsid w:val="00D12823"/>
    <w:rsid w:val="00D1284B"/>
    <w:rsid w:val="00D12FAD"/>
    <w:rsid w:val="00D1395F"/>
    <w:rsid w:val="00D141B6"/>
    <w:rsid w:val="00D142F7"/>
    <w:rsid w:val="00D15379"/>
    <w:rsid w:val="00D17612"/>
    <w:rsid w:val="00D22F82"/>
    <w:rsid w:val="00D23477"/>
    <w:rsid w:val="00D2660A"/>
    <w:rsid w:val="00D303BC"/>
    <w:rsid w:val="00D3064E"/>
    <w:rsid w:val="00D319F2"/>
    <w:rsid w:val="00D31BFE"/>
    <w:rsid w:val="00D31C54"/>
    <w:rsid w:val="00D31DEA"/>
    <w:rsid w:val="00D33A11"/>
    <w:rsid w:val="00D35B76"/>
    <w:rsid w:val="00D42C50"/>
    <w:rsid w:val="00D43D11"/>
    <w:rsid w:val="00D44B7F"/>
    <w:rsid w:val="00D44EB1"/>
    <w:rsid w:val="00D469B7"/>
    <w:rsid w:val="00D50216"/>
    <w:rsid w:val="00D5257B"/>
    <w:rsid w:val="00D64020"/>
    <w:rsid w:val="00D64061"/>
    <w:rsid w:val="00D64810"/>
    <w:rsid w:val="00D65F70"/>
    <w:rsid w:val="00D667E8"/>
    <w:rsid w:val="00D703A9"/>
    <w:rsid w:val="00D70DF9"/>
    <w:rsid w:val="00D72334"/>
    <w:rsid w:val="00D7298E"/>
    <w:rsid w:val="00D74E87"/>
    <w:rsid w:val="00D76CF9"/>
    <w:rsid w:val="00D77C62"/>
    <w:rsid w:val="00D80E6D"/>
    <w:rsid w:val="00D8213A"/>
    <w:rsid w:val="00D8453F"/>
    <w:rsid w:val="00D854EC"/>
    <w:rsid w:val="00D91E61"/>
    <w:rsid w:val="00D94947"/>
    <w:rsid w:val="00D94976"/>
    <w:rsid w:val="00DA06EA"/>
    <w:rsid w:val="00DA4052"/>
    <w:rsid w:val="00DA4F9E"/>
    <w:rsid w:val="00DA5DE7"/>
    <w:rsid w:val="00DB5174"/>
    <w:rsid w:val="00DC0246"/>
    <w:rsid w:val="00DC1676"/>
    <w:rsid w:val="00DC2377"/>
    <w:rsid w:val="00DC4E65"/>
    <w:rsid w:val="00DD1220"/>
    <w:rsid w:val="00DD2570"/>
    <w:rsid w:val="00DD356E"/>
    <w:rsid w:val="00DD3CD8"/>
    <w:rsid w:val="00DD3E39"/>
    <w:rsid w:val="00DD3F2C"/>
    <w:rsid w:val="00DD6F38"/>
    <w:rsid w:val="00DE01AE"/>
    <w:rsid w:val="00DE33C3"/>
    <w:rsid w:val="00DE38D0"/>
    <w:rsid w:val="00DE4DE9"/>
    <w:rsid w:val="00DE5B59"/>
    <w:rsid w:val="00DE6F81"/>
    <w:rsid w:val="00DE72DB"/>
    <w:rsid w:val="00DE7325"/>
    <w:rsid w:val="00DE7978"/>
    <w:rsid w:val="00DF0EB9"/>
    <w:rsid w:val="00DF2644"/>
    <w:rsid w:val="00DF39A8"/>
    <w:rsid w:val="00E008BE"/>
    <w:rsid w:val="00E019A2"/>
    <w:rsid w:val="00E02592"/>
    <w:rsid w:val="00E06C8B"/>
    <w:rsid w:val="00E070B7"/>
    <w:rsid w:val="00E10B6E"/>
    <w:rsid w:val="00E11220"/>
    <w:rsid w:val="00E12E20"/>
    <w:rsid w:val="00E132A3"/>
    <w:rsid w:val="00E14504"/>
    <w:rsid w:val="00E17349"/>
    <w:rsid w:val="00E1799D"/>
    <w:rsid w:val="00E2024D"/>
    <w:rsid w:val="00E20879"/>
    <w:rsid w:val="00E22E0B"/>
    <w:rsid w:val="00E26611"/>
    <w:rsid w:val="00E26AF3"/>
    <w:rsid w:val="00E27646"/>
    <w:rsid w:val="00E41041"/>
    <w:rsid w:val="00E43787"/>
    <w:rsid w:val="00E43E42"/>
    <w:rsid w:val="00E446B6"/>
    <w:rsid w:val="00E44CD5"/>
    <w:rsid w:val="00E44DB7"/>
    <w:rsid w:val="00E45D59"/>
    <w:rsid w:val="00E50BE4"/>
    <w:rsid w:val="00E510FE"/>
    <w:rsid w:val="00E51DD5"/>
    <w:rsid w:val="00E53B0A"/>
    <w:rsid w:val="00E5424F"/>
    <w:rsid w:val="00E60880"/>
    <w:rsid w:val="00E61884"/>
    <w:rsid w:val="00E63442"/>
    <w:rsid w:val="00E63D90"/>
    <w:rsid w:val="00E647F8"/>
    <w:rsid w:val="00E675DA"/>
    <w:rsid w:val="00E67E62"/>
    <w:rsid w:val="00E7300D"/>
    <w:rsid w:val="00E73040"/>
    <w:rsid w:val="00E766FD"/>
    <w:rsid w:val="00E77957"/>
    <w:rsid w:val="00E80D07"/>
    <w:rsid w:val="00E81ABD"/>
    <w:rsid w:val="00E82BA9"/>
    <w:rsid w:val="00E834EC"/>
    <w:rsid w:val="00E84A0F"/>
    <w:rsid w:val="00E84F27"/>
    <w:rsid w:val="00E87D1D"/>
    <w:rsid w:val="00E90B80"/>
    <w:rsid w:val="00E9113B"/>
    <w:rsid w:val="00E913CF"/>
    <w:rsid w:val="00E93F82"/>
    <w:rsid w:val="00E9591F"/>
    <w:rsid w:val="00E96EDD"/>
    <w:rsid w:val="00EA06A3"/>
    <w:rsid w:val="00EA0D8D"/>
    <w:rsid w:val="00EA584E"/>
    <w:rsid w:val="00EB15A6"/>
    <w:rsid w:val="00EB1A0D"/>
    <w:rsid w:val="00EB23CE"/>
    <w:rsid w:val="00EB3843"/>
    <w:rsid w:val="00EB67FE"/>
    <w:rsid w:val="00EB7108"/>
    <w:rsid w:val="00EC1591"/>
    <w:rsid w:val="00EC1864"/>
    <w:rsid w:val="00EC1DE8"/>
    <w:rsid w:val="00EC2F34"/>
    <w:rsid w:val="00EC576E"/>
    <w:rsid w:val="00EC674A"/>
    <w:rsid w:val="00EC69FF"/>
    <w:rsid w:val="00ED1F5E"/>
    <w:rsid w:val="00ED2BE0"/>
    <w:rsid w:val="00ED345E"/>
    <w:rsid w:val="00ED61ED"/>
    <w:rsid w:val="00ED6A3F"/>
    <w:rsid w:val="00ED7090"/>
    <w:rsid w:val="00ED7A00"/>
    <w:rsid w:val="00EE0769"/>
    <w:rsid w:val="00EE2FF2"/>
    <w:rsid w:val="00EE4940"/>
    <w:rsid w:val="00EE4F68"/>
    <w:rsid w:val="00EE531B"/>
    <w:rsid w:val="00EE5562"/>
    <w:rsid w:val="00EF23CE"/>
    <w:rsid w:val="00EF26DB"/>
    <w:rsid w:val="00EF2850"/>
    <w:rsid w:val="00EF41A6"/>
    <w:rsid w:val="00EF4366"/>
    <w:rsid w:val="00EF6401"/>
    <w:rsid w:val="00F003B5"/>
    <w:rsid w:val="00F00E69"/>
    <w:rsid w:val="00F05E0E"/>
    <w:rsid w:val="00F065CD"/>
    <w:rsid w:val="00F069A6"/>
    <w:rsid w:val="00F07AE0"/>
    <w:rsid w:val="00F11FA7"/>
    <w:rsid w:val="00F1470F"/>
    <w:rsid w:val="00F1545A"/>
    <w:rsid w:val="00F154F5"/>
    <w:rsid w:val="00F165D2"/>
    <w:rsid w:val="00F16CF0"/>
    <w:rsid w:val="00F17F09"/>
    <w:rsid w:val="00F226DD"/>
    <w:rsid w:val="00F24136"/>
    <w:rsid w:val="00F2523F"/>
    <w:rsid w:val="00F26A4A"/>
    <w:rsid w:val="00F27D2E"/>
    <w:rsid w:val="00F30AC4"/>
    <w:rsid w:val="00F3285E"/>
    <w:rsid w:val="00F33015"/>
    <w:rsid w:val="00F34DBB"/>
    <w:rsid w:val="00F37673"/>
    <w:rsid w:val="00F40963"/>
    <w:rsid w:val="00F40D8E"/>
    <w:rsid w:val="00F41B98"/>
    <w:rsid w:val="00F42321"/>
    <w:rsid w:val="00F42A58"/>
    <w:rsid w:val="00F44C2A"/>
    <w:rsid w:val="00F46A21"/>
    <w:rsid w:val="00F478B5"/>
    <w:rsid w:val="00F4795C"/>
    <w:rsid w:val="00F5059E"/>
    <w:rsid w:val="00F51307"/>
    <w:rsid w:val="00F52EB9"/>
    <w:rsid w:val="00F538F3"/>
    <w:rsid w:val="00F557B9"/>
    <w:rsid w:val="00F562F1"/>
    <w:rsid w:val="00F5744D"/>
    <w:rsid w:val="00F61C11"/>
    <w:rsid w:val="00F621AA"/>
    <w:rsid w:val="00F63909"/>
    <w:rsid w:val="00F67837"/>
    <w:rsid w:val="00F706ED"/>
    <w:rsid w:val="00F70E69"/>
    <w:rsid w:val="00F71334"/>
    <w:rsid w:val="00F7154E"/>
    <w:rsid w:val="00F72E78"/>
    <w:rsid w:val="00F76E6E"/>
    <w:rsid w:val="00F77361"/>
    <w:rsid w:val="00F80FB8"/>
    <w:rsid w:val="00F856AB"/>
    <w:rsid w:val="00F86676"/>
    <w:rsid w:val="00F871CE"/>
    <w:rsid w:val="00F909D8"/>
    <w:rsid w:val="00F90C90"/>
    <w:rsid w:val="00F91239"/>
    <w:rsid w:val="00F93AF4"/>
    <w:rsid w:val="00F9638D"/>
    <w:rsid w:val="00F97045"/>
    <w:rsid w:val="00FA10AC"/>
    <w:rsid w:val="00FA2BAD"/>
    <w:rsid w:val="00FA2C8F"/>
    <w:rsid w:val="00FA7CAD"/>
    <w:rsid w:val="00FB1C51"/>
    <w:rsid w:val="00FB3C86"/>
    <w:rsid w:val="00FB5D26"/>
    <w:rsid w:val="00FB604D"/>
    <w:rsid w:val="00FB6720"/>
    <w:rsid w:val="00FB6BE0"/>
    <w:rsid w:val="00FB7527"/>
    <w:rsid w:val="00FC0C91"/>
    <w:rsid w:val="00FC2424"/>
    <w:rsid w:val="00FC30E0"/>
    <w:rsid w:val="00FC5405"/>
    <w:rsid w:val="00FC5F7D"/>
    <w:rsid w:val="00FC660F"/>
    <w:rsid w:val="00FC79A4"/>
    <w:rsid w:val="00FC7EE0"/>
    <w:rsid w:val="00FD53A0"/>
    <w:rsid w:val="00FD7333"/>
    <w:rsid w:val="00FE118B"/>
    <w:rsid w:val="00FE17F8"/>
    <w:rsid w:val="00FE1D2F"/>
    <w:rsid w:val="00FE334B"/>
    <w:rsid w:val="00FE36E0"/>
    <w:rsid w:val="00FE3866"/>
    <w:rsid w:val="00FE61BC"/>
    <w:rsid w:val="00FE784E"/>
    <w:rsid w:val="00FF015D"/>
    <w:rsid w:val="00FF0BE4"/>
    <w:rsid w:val="00FF329A"/>
    <w:rsid w:val="00FF7500"/>
    <w:rsid w:val="0250C49F"/>
    <w:rsid w:val="03B302E4"/>
    <w:rsid w:val="057F9824"/>
    <w:rsid w:val="05FBDDFE"/>
    <w:rsid w:val="0A30D72E"/>
    <w:rsid w:val="0A70E51D"/>
    <w:rsid w:val="0B532D3E"/>
    <w:rsid w:val="102BCC5D"/>
    <w:rsid w:val="10C27D02"/>
    <w:rsid w:val="1374F5FD"/>
    <w:rsid w:val="14C7523B"/>
    <w:rsid w:val="1563AD8A"/>
    <w:rsid w:val="169FE451"/>
    <w:rsid w:val="171D8C97"/>
    <w:rsid w:val="172761AB"/>
    <w:rsid w:val="17817185"/>
    <w:rsid w:val="1DE3253A"/>
    <w:rsid w:val="1FA20FF1"/>
    <w:rsid w:val="1FFDFFAE"/>
    <w:rsid w:val="21FFDC57"/>
    <w:rsid w:val="243DEE64"/>
    <w:rsid w:val="24439602"/>
    <w:rsid w:val="27314872"/>
    <w:rsid w:val="27ED0ECA"/>
    <w:rsid w:val="290F2DDA"/>
    <w:rsid w:val="295A4F5A"/>
    <w:rsid w:val="29D1C386"/>
    <w:rsid w:val="29EF19AC"/>
    <w:rsid w:val="2A0587D8"/>
    <w:rsid w:val="2B6AF4A6"/>
    <w:rsid w:val="2DB7E2D9"/>
    <w:rsid w:val="2F8D37D5"/>
    <w:rsid w:val="3016AFA9"/>
    <w:rsid w:val="31D970E8"/>
    <w:rsid w:val="320A2315"/>
    <w:rsid w:val="3259D519"/>
    <w:rsid w:val="3362A28E"/>
    <w:rsid w:val="33B8B1AF"/>
    <w:rsid w:val="34BE88AD"/>
    <w:rsid w:val="34F267AB"/>
    <w:rsid w:val="361FFF27"/>
    <w:rsid w:val="38705CE7"/>
    <w:rsid w:val="3A6986FA"/>
    <w:rsid w:val="3A77F70E"/>
    <w:rsid w:val="3B165A6A"/>
    <w:rsid w:val="3B8BAFCB"/>
    <w:rsid w:val="3B8CC0FD"/>
    <w:rsid w:val="3BE0F1DD"/>
    <w:rsid w:val="3D9F25FE"/>
    <w:rsid w:val="3FB10C66"/>
    <w:rsid w:val="3FE7A2FB"/>
    <w:rsid w:val="419BA4FD"/>
    <w:rsid w:val="436A77FD"/>
    <w:rsid w:val="438EFAB4"/>
    <w:rsid w:val="43EC69DF"/>
    <w:rsid w:val="458878A8"/>
    <w:rsid w:val="48D16861"/>
    <w:rsid w:val="48DCA94A"/>
    <w:rsid w:val="4DCE5576"/>
    <w:rsid w:val="4E74CEF3"/>
    <w:rsid w:val="4EF369D6"/>
    <w:rsid w:val="4F518D66"/>
    <w:rsid w:val="510D692E"/>
    <w:rsid w:val="512D4F5B"/>
    <w:rsid w:val="51D9C942"/>
    <w:rsid w:val="52372C3C"/>
    <w:rsid w:val="52EE745C"/>
    <w:rsid w:val="54CD7EDC"/>
    <w:rsid w:val="55F77912"/>
    <w:rsid w:val="5659A9E8"/>
    <w:rsid w:val="5690CF93"/>
    <w:rsid w:val="57EB3707"/>
    <w:rsid w:val="5D5955B5"/>
    <w:rsid w:val="5E797F76"/>
    <w:rsid w:val="5F428A92"/>
    <w:rsid w:val="5F7EA6A4"/>
    <w:rsid w:val="6027C08E"/>
    <w:rsid w:val="632F0D7C"/>
    <w:rsid w:val="6512DC5F"/>
    <w:rsid w:val="6543E0AF"/>
    <w:rsid w:val="65CFC81F"/>
    <w:rsid w:val="68AC1B6D"/>
    <w:rsid w:val="691E04A5"/>
    <w:rsid w:val="6B4BC0E7"/>
    <w:rsid w:val="6D326668"/>
    <w:rsid w:val="6E43E70F"/>
    <w:rsid w:val="6F0A12B9"/>
    <w:rsid w:val="6F5EF1AC"/>
    <w:rsid w:val="7000F08D"/>
    <w:rsid w:val="71200DB9"/>
    <w:rsid w:val="7154F453"/>
    <w:rsid w:val="71C10531"/>
    <w:rsid w:val="71CE899A"/>
    <w:rsid w:val="731B9D5B"/>
    <w:rsid w:val="73E6134C"/>
    <w:rsid w:val="742C8D06"/>
    <w:rsid w:val="74E45878"/>
    <w:rsid w:val="75AF0452"/>
    <w:rsid w:val="76A38F05"/>
    <w:rsid w:val="77830171"/>
    <w:rsid w:val="77C9BF1F"/>
    <w:rsid w:val="7A60ED0E"/>
    <w:rsid w:val="7B3373AF"/>
    <w:rsid w:val="7B42C197"/>
    <w:rsid w:val="7B79A74A"/>
    <w:rsid w:val="7BBD0791"/>
    <w:rsid w:val="7C52D5CD"/>
    <w:rsid w:val="7E0833D8"/>
    <w:rsid w:val="7E3832A7"/>
    <w:rsid w:val="7F96B86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8C92F"/>
  <w15:chartTrackingRefBased/>
  <w15:docId w15:val="{B76F9D5B-9D9C-416F-8699-4F68872E6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01Flietext">
    <w:name w:val="01_Fließtext"/>
    <w:basedOn w:val="Normale"/>
    <w:link w:val="01FlietextZchn"/>
    <w:qFormat/>
    <w:rsid w:val="009625A3"/>
    <w:pPr>
      <w:spacing w:line="280" w:lineRule="exact"/>
    </w:pPr>
    <w:rPr>
      <w:rFonts w:ascii="MB Corpo S Text Office Light" w:eastAsiaTheme="minorHAnsi" w:hAnsi="MB Corpo S Text Office Light"/>
      <w:kern w:val="0"/>
      <w:szCs w:val="21"/>
      <w:lang w:val="de-DE" w:eastAsia="en-US"/>
      <w14:ligatures w14:val="none"/>
    </w:rPr>
  </w:style>
  <w:style w:type="character" w:customStyle="1" w:styleId="01FlietextZchn">
    <w:name w:val="01_Fließtext Zchn"/>
    <w:basedOn w:val="Carpredefinitoparagrafo"/>
    <w:link w:val="01Flietext"/>
    <w:rsid w:val="009625A3"/>
    <w:rPr>
      <w:rFonts w:ascii="MB Corpo S Text Office Light" w:hAnsi="MB Corpo S Text Office Light"/>
      <w:sz w:val="21"/>
      <w:szCs w:val="21"/>
    </w:rPr>
  </w:style>
  <w:style w:type="character" w:styleId="Rimandocommento">
    <w:name w:val="annotation reference"/>
    <w:basedOn w:val="Carpredefinitoparagrafo"/>
    <w:uiPriority w:val="99"/>
    <w:semiHidden/>
    <w:unhideWhenUsed/>
    <w:rsid w:val="0006389E"/>
    <w:rPr>
      <w:sz w:val="16"/>
      <w:szCs w:val="16"/>
    </w:rPr>
  </w:style>
  <w:style w:type="paragraph" w:styleId="Testocommento">
    <w:name w:val="annotation text"/>
    <w:basedOn w:val="Normale"/>
    <w:link w:val="TestocommentoCarattere"/>
    <w:uiPriority w:val="99"/>
    <w:unhideWhenUsed/>
    <w:rsid w:val="0006389E"/>
    <w:rPr>
      <w:sz w:val="20"/>
      <w:szCs w:val="20"/>
    </w:rPr>
  </w:style>
  <w:style w:type="character" w:customStyle="1" w:styleId="TestocommentoCarattere">
    <w:name w:val="Testo commento Carattere"/>
    <w:basedOn w:val="Carpredefinitoparagrafo"/>
    <w:link w:val="Testocommento"/>
    <w:uiPriority w:val="99"/>
    <w:rsid w:val="0006389E"/>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06389E"/>
    <w:rPr>
      <w:b/>
      <w:bCs/>
    </w:rPr>
  </w:style>
  <w:style w:type="character" w:customStyle="1" w:styleId="SoggettocommentoCarattere">
    <w:name w:val="Soggetto commento Carattere"/>
    <w:basedOn w:val="TestocommentoCarattere"/>
    <w:link w:val="Soggettocommento"/>
    <w:uiPriority w:val="99"/>
    <w:semiHidden/>
    <w:rsid w:val="0006389E"/>
    <w:rPr>
      <w:rFonts w:eastAsiaTheme="minorEastAsia"/>
      <w:b/>
      <w:bCs/>
      <w:kern w:val="2"/>
      <w:sz w:val="20"/>
      <w:szCs w:val="20"/>
      <w:lang w:val="en-GB" w:eastAsia="de-DE"/>
      <w14:ligatures w14:val="standardContextual"/>
    </w:rPr>
  </w:style>
  <w:style w:type="character" w:styleId="Menzione">
    <w:name w:val="Mention"/>
    <w:basedOn w:val="Carpredefinitoparagrafo"/>
    <w:uiPriority w:val="99"/>
    <w:unhideWhenUsed/>
    <w:rsid w:val="0006389E"/>
    <w:rPr>
      <w:color w:val="2B579A"/>
      <w:shd w:val="clear" w:color="auto" w:fill="E1DFDD"/>
    </w:rPr>
  </w:style>
  <w:style w:type="paragraph" w:styleId="Revisione">
    <w:name w:val="Revision"/>
    <w:hidden/>
    <w:uiPriority w:val="99"/>
    <w:semiHidden/>
    <w:rsid w:val="00B800C9"/>
    <w:pPr>
      <w:spacing w:after="0" w:line="240" w:lineRule="auto"/>
    </w:pPr>
    <w:rPr>
      <w:rFonts w:eastAsiaTheme="minorEastAsia"/>
      <w:kern w:val="2"/>
      <w:sz w:val="21"/>
      <w:szCs w:val="24"/>
      <w:lang w:val="en-GB" w:eastAsia="de-DE"/>
      <w14:ligatures w14:val="standardContextual"/>
    </w:rPr>
  </w:style>
  <w:style w:type="paragraph" w:customStyle="1" w:styleId="Default">
    <w:name w:val="Default"/>
    <w:rsid w:val="00196989"/>
    <w:pPr>
      <w:autoSpaceDE w:val="0"/>
      <w:autoSpaceDN w:val="0"/>
      <w:adjustRightInd w:val="0"/>
      <w:spacing w:after="0" w:line="240" w:lineRule="auto"/>
    </w:pPr>
    <w:rPr>
      <w:rFonts w:ascii="MB Corpo S Text Office" w:hAnsi="MB Corpo S Text Office" w:cs="MB Corpo S Text Office"/>
      <w:color w:val="000000"/>
      <w:sz w:val="24"/>
      <w:szCs w:val="24"/>
    </w:rPr>
  </w:style>
  <w:style w:type="paragraph" w:styleId="Testonotadichiusura">
    <w:name w:val="endnote text"/>
    <w:basedOn w:val="Normale"/>
    <w:link w:val="TestonotadichiusuraCarattere"/>
    <w:uiPriority w:val="99"/>
    <w:semiHidden/>
    <w:unhideWhenUsed/>
    <w:rsid w:val="008F2C67"/>
    <w:rPr>
      <w:sz w:val="20"/>
      <w:szCs w:val="20"/>
    </w:rPr>
  </w:style>
  <w:style w:type="character" w:customStyle="1" w:styleId="TestonotadichiusuraCarattere">
    <w:name w:val="Testo nota di chiusura Carattere"/>
    <w:basedOn w:val="Carpredefinitoparagrafo"/>
    <w:link w:val="Testonotadichiusura"/>
    <w:uiPriority w:val="99"/>
    <w:semiHidden/>
    <w:rsid w:val="008F2C67"/>
    <w:rPr>
      <w:rFonts w:eastAsiaTheme="minorEastAsia"/>
      <w:kern w:val="2"/>
      <w:sz w:val="20"/>
      <w:szCs w:val="20"/>
      <w:lang w:val="en-GB" w:eastAsia="de-DE"/>
      <w14:ligatures w14:val="standardContextual"/>
    </w:rPr>
  </w:style>
  <w:style w:type="character" w:styleId="Rimandonotadichiusura">
    <w:name w:val="endnote reference"/>
    <w:basedOn w:val="Carpredefinitoparagrafo"/>
    <w:uiPriority w:val="99"/>
    <w:semiHidden/>
    <w:unhideWhenUsed/>
    <w:rsid w:val="008F2C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24257">
      <w:bodyDiv w:val="1"/>
      <w:marLeft w:val="0"/>
      <w:marRight w:val="0"/>
      <w:marTop w:val="0"/>
      <w:marBottom w:val="0"/>
      <w:divBdr>
        <w:top w:val="none" w:sz="0" w:space="0" w:color="auto"/>
        <w:left w:val="none" w:sz="0" w:space="0" w:color="auto"/>
        <w:bottom w:val="none" w:sz="0" w:space="0" w:color="auto"/>
        <w:right w:val="none" w:sz="0" w:space="0" w:color="auto"/>
      </w:divBdr>
    </w:div>
    <w:div w:id="127164684">
      <w:bodyDiv w:val="1"/>
      <w:marLeft w:val="0"/>
      <w:marRight w:val="0"/>
      <w:marTop w:val="0"/>
      <w:marBottom w:val="0"/>
      <w:divBdr>
        <w:top w:val="none" w:sz="0" w:space="0" w:color="auto"/>
        <w:left w:val="none" w:sz="0" w:space="0" w:color="auto"/>
        <w:bottom w:val="none" w:sz="0" w:space="0" w:color="auto"/>
        <w:right w:val="none" w:sz="0" w:space="0" w:color="auto"/>
      </w:divBdr>
    </w:div>
    <w:div w:id="157426806">
      <w:bodyDiv w:val="1"/>
      <w:marLeft w:val="0"/>
      <w:marRight w:val="0"/>
      <w:marTop w:val="0"/>
      <w:marBottom w:val="0"/>
      <w:divBdr>
        <w:top w:val="none" w:sz="0" w:space="0" w:color="auto"/>
        <w:left w:val="none" w:sz="0" w:space="0" w:color="auto"/>
        <w:bottom w:val="none" w:sz="0" w:space="0" w:color="auto"/>
        <w:right w:val="none" w:sz="0" w:space="0" w:color="auto"/>
      </w:divBdr>
    </w:div>
    <w:div w:id="247664995">
      <w:bodyDiv w:val="1"/>
      <w:marLeft w:val="0"/>
      <w:marRight w:val="0"/>
      <w:marTop w:val="0"/>
      <w:marBottom w:val="0"/>
      <w:divBdr>
        <w:top w:val="none" w:sz="0" w:space="0" w:color="auto"/>
        <w:left w:val="none" w:sz="0" w:space="0" w:color="auto"/>
        <w:bottom w:val="none" w:sz="0" w:space="0" w:color="auto"/>
        <w:right w:val="none" w:sz="0" w:space="0" w:color="auto"/>
      </w:divBdr>
    </w:div>
    <w:div w:id="500661110">
      <w:bodyDiv w:val="1"/>
      <w:marLeft w:val="0"/>
      <w:marRight w:val="0"/>
      <w:marTop w:val="0"/>
      <w:marBottom w:val="0"/>
      <w:divBdr>
        <w:top w:val="none" w:sz="0" w:space="0" w:color="auto"/>
        <w:left w:val="none" w:sz="0" w:space="0" w:color="auto"/>
        <w:bottom w:val="none" w:sz="0" w:space="0" w:color="auto"/>
        <w:right w:val="none" w:sz="0" w:space="0" w:color="auto"/>
      </w:divBdr>
    </w:div>
    <w:div w:id="702435842">
      <w:bodyDiv w:val="1"/>
      <w:marLeft w:val="0"/>
      <w:marRight w:val="0"/>
      <w:marTop w:val="0"/>
      <w:marBottom w:val="0"/>
      <w:divBdr>
        <w:top w:val="none" w:sz="0" w:space="0" w:color="auto"/>
        <w:left w:val="none" w:sz="0" w:space="0" w:color="auto"/>
        <w:bottom w:val="none" w:sz="0" w:space="0" w:color="auto"/>
        <w:right w:val="none" w:sz="0" w:space="0" w:color="auto"/>
      </w:divBdr>
    </w:div>
    <w:div w:id="1088230704">
      <w:bodyDiv w:val="1"/>
      <w:marLeft w:val="0"/>
      <w:marRight w:val="0"/>
      <w:marTop w:val="0"/>
      <w:marBottom w:val="0"/>
      <w:divBdr>
        <w:top w:val="none" w:sz="0" w:space="0" w:color="auto"/>
        <w:left w:val="none" w:sz="0" w:space="0" w:color="auto"/>
        <w:bottom w:val="none" w:sz="0" w:space="0" w:color="auto"/>
        <w:right w:val="none" w:sz="0" w:space="0" w:color="auto"/>
      </w:divBdr>
    </w:div>
    <w:div w:id="1113130037">
      <w:bodyDiv w:val="1"/>
      <w:marLeft w:val="0"/>
      <w:marRight w:val="0"/>
      <w:marTop w:val="0"/>
      <w:marBottom w:val="0"/>
      <w:divBdr>
        <w:top w:val="none" w:sz="0" w:space="0" w:color="auto"/>
        <w:left w:val="none" w:sz="0" w:space="0" w:color="auto"/>
        <w:bottom w:val="none" w:sz="0" w:space="0" w:color="auto"/>
        <w:right w:val="none" w:sz="0" w:space="0" w:color="auto"/>
      </w:divBdr>
    </w:div>
    <w:div w:id="1129129985">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241719033">
      <w:bodyDiv w:val="1"/>
      <w:marLeft w:val="0"/>
      <w:marRight w:val="0"/>
      <w:marTop w:val="0"/>
      <w:marBottom w:val="0"/>
      <w:divBdr>
        <w:top w:val="none" w:sz="0" w:space="0" w:color="auto"/>
        <w:left w:val="none" w:sz="0" w:space="0" w:color="auto"/>
        <w:bottom w:val="none" w:sz="0" w:space="0" w:color="auto"/>
        <w:right w:val="none" w:sz="0" w:space="0" w:color="auto"/>
      </w:divBdr>
    </w:div>
    <w:div w:id="1310524406">
      <w:bodyDiv w:val="1"/>
      <w:marLeft w:val="0"/>
      <w:marRight w:val="0"/>
      <w:marTop w:val="0"/>
      <w:marBottom w:val="0"/>
      <w:divBdr>
        <w:top w:val="none" w:sz="0" w:space="0" w:color="auto"/>
        <w:left w:val="none" w:sz="0" w:space="0" w:color="auto"/>
        <w:bottom w:val="none" w:sz="0" w:space="0" w:color="auto"/>
        <w:right w:val="none" w:sz="0" w:space="0" w:color="auto"/>
      </w:divBdr>
    </w:div>
    <w:div w:id="1347174414">
      <w:bodyDiv w:val="1"/>
      <w:marLeft w:val="0"/>
      <w:marRight w:val="0"/>
      <w:marTop w:val="0"/>
      <w:marBottom w:val="0"/>
      <w:divBdr>
        <w:top w:val="none" w:sz="0" w:space="0" w:color="auto"/>
        <w:left w:val="none" w:sz="0" w:space="0" w:color="auto"/>
        <w:bottom w:val="none" w:sz="0" w:space="0" w:color="auto"/>
        <w:right w:val="none" w:sz="0" w:space="0" w:color="auto"/>
      </w:divBdr>
    </w:div>
    <w:div w:id="1374109522">
      <w:bodyDiv w:val="1"/>
      <w:marLeft w:val="0"/>
      <w:marRight w:val="0"/>
      <w:marTop w:val="0"/>
      <w:marBottom w:val="0"/>
      <w:divBdr>
        <w:top w:val="none" w:sz="0" w:space="0" w:color="auto"/>
        <w:left w:val="none" w:sz="0" w:space="0" w:color="auto"/>
        <w:bottom w:val="none" w:sz="0" w:space="0" w:color="auto"/>
        <w:right w:val="none" w:sz="0" w:space="0" w:color="auto"/>
      </w:divBdr>
    </w:div>
    <w:div w:id="1488016470">
      <w:bodyDiv w:val="1"/>
      <w:marLeft w:val="0"/>
      <w:marRight w:val="0"/>
      <w:marTop w:val="0"/>
      <w:marBottom w:val="0"/>
      <w:divBdr>
        <w:top w:val="none" w:sz="0" w:space="0" w:color="auto"/>
        <w:left w:val="none" w:sz="0" w:space="0" w:color="auto"/>
        <w:bottom w:val="none" w:sz="0" w:space="0" w:color="auto"/>
        <w:right w:val="none" w:sz="0" w:space="0" w:color="auto"/>
      </w:divBdr>
    </w:div>
    <w:div w:id="1502041589">
      <w:bodyDiv w:val="1"/>
      <w:marLeft w:val="0"/>
      <w:marRight w:val="0"/>
      <w:marTop w:val="0"/>
      <w:marBottom w:val="0"/>
      <w:divBdr>
        <w:top w:val="none" w:sz="0" w:space="0" w:color="auto"/>
        <w:left w:val="none" w:sz="0" w:space="0" w:color="auto"/>
        <w:bottom w:val="none" w:sz="0" w:space="0" w:color="auto"/>
        <w:right w:val="none" w:sz="0" w:space="0" w:color="auto"/>
      </w:divBdr>
    </w:div>
    <w:div w:id="1516335499">
      <w:bodyDiv w:val="1"/>
      <w:marLeft w:val="0"/>
      <w:marRight w:val="0"/>
      <w:marTop w:val="0"/>
      <w:marBottom w:val="0"/>
      <w:divBdr>
        <w:top w:val="none" w:sz="0" w:space="0" w:color="auto"/>
        <w:left w:val="none" w:sz="0" w:space="0" w:color="auto"/>
        <w:bottom w:val="none" w:sz="0" w:space="0" w:color="auto"/>
        <w:right w:val="none" w:sz="0" w:space="0" w:color="auto"/>
      </w:divBdr>
    </w:div>
    <w:div w:id="1557089837">
      <w:bodyDiv w:val="1"/>
      <w:marLeft w:val="0"/>
      <w:marRight w:val="0"/>
      <w:marTop w:val="0"/>
      <w:marBottom w:val="0"/>
      <w:divBdr>
        <w:top w:val="none" w:sz="0" w:space="0" w:color="auto"/>
        <w:left w:val="none" w:sz="0" w:space="0" w:color="auto"/>
        <w:bottom w:val="none" w:sz="0" w:space="0" w:color="auto"/>
        <w:right w:val="none" w:sz="0" w:space="0" w:color="auto"/>
      </w:divBdr>
    </w:div>
    <w:div w:id="1596206797">
      <w:bodyDiv w:val="1"/>
      <w:marLeft w:val="0"/>
      <w:marRight w:val="0"/>
      <w:marTop w:val="0"/>
      <w:marBottom w:val="0"/>
      <w:divBdr>
        <w:top w:val="none" w:sz="0" w:space="0" w:color="auto"/>
        <w:left w:val="none" w:sz="0" w:space="0" w:color="auto"/>
        <w:bottom w:val="none" w:sz="0" w:space="0" w:color="auto"/>
        <w:right w:val="none" w:sz="0" w:space="0" w:color="auto"/>
      </w:divBdr>
    </w:div>
    <w:div w:id="1609193004">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 w:id="1978103432">
      <w:bodyDiv w:val="1"/>
      <w:marLeft w:val="0"/>
      <w:marRight w:val="0"/>
      <w:marTop w:val="0"/>
      <w:marBottom w:val="0"/>
      <w:divBdr>
        <w:top w:val="none" w:sz="0" w:space="0" w:color="auto"/>
        <w:left w:val="none" w:sz="0" w:space="0" w:color="auto"/>
        <w:bottom w:val="none" w:sz="0" w:space="0" w:color="auto"/>
        <w:right w:val="none" w:sz="0" w:space="0" w:color="auto"/>
      </w:divBdr>
    </w:div>
    <w:div w:id="2041735474">
      <w:bodyDiv w:val="1"/>
      <w:marLeft w:val="0"/>
      <w:marRight w:val="0"/>
      <w:marTop w:val="0"/>
      <w:marBottom w:val="0"/>
      <w:divBdr>
        <w:top w:val="none" w:sz="0" w:space="0" w:color="auto"/>
        <w:left w:val="none" w:sz="0" w:space="0" w:color="auto"/>
        <w:bottom w:val="none" w:sz="0" w:space="0" w:color="auto"/>
        <w:right w:val="none" w:sz="0" w:space="0" w:color="auto"/>
      </w:divBdr>
    </w:div>
    <w:div w:id="2044790626">
      <w:bodyDiv w:val="1"/>
      <w:marLeft w:val="0"/>
      <w:marRight w:val="0"/>
      <w:marTop w:val="0"/>
      <w:marBottom w:val="0"/>
      <w:divBdr>
        <w:top w:val="none" w:sz="0" w:space="0" w:color="auto"/>
        <w:left w:val="none" w:sz="0" w:space="0" w:color="auto"/>
        <w:bottom w:val="none" w:sz="0" w:space="0" w:color="auto"/>
        <w:right w:val="none" w:sz="0" w:space="0" w:color="auto"/>
      </w:divBdr>
    </w:div>
    <w:div w:id="2066105502">
      <w:bodyDiv w:val="1"/>
      <w:marLeft w:val="0"/>
      <w:marRight w:val="0"/>
      <w:marTop w:val="0"/>
      <w:marBottom w:val="0"/>
      <w:divBdr>
        <w:top w:val="none" w:sz="0" w:space="0" w:color="auto"/>
        <w:left w:val="none" w:sz="0" w:space="0" w:color="auto"/>
        <w:bottom w:val="none" w:sz="0" w:space="0" w:color="auto"/>
        <w:right w:val="none" w:sz="0" w:space="0" w:color="auto"/>
      </w:divBdr>
    </w:div>
    <w:div w:id="2101439262">
      <w:bodyDiv w:val="1"/>
      <w:marLeft w:val="0"/>
      <w:marRight w:val="0"/>
      <w:marTop w:val="0"/>
      <w:marBottom w:val="0"/>
      <w:divBdr>
        <w:top w:val="none" w:sz="0" w:space="0" w:color="auto"/>
        <w:left w:val="none" w:sz="0" w:space="0" w:color="auto"/>
        <w:bottom w:val="none" w:sz="0" w:space="0" w:color="auto"/>
        <w:right w:val="none" w:sz="0" w:space="0" w:color="auto"/>
      </w:divBdr>
    </w:div>
    <w:div w:id="211728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tkuom\AppData\Local\Temp\f37012e8-3f7a-40be-b51b-0485331329f4_Vorlagen_250801.zip.Vorlagen_250801.zip\Vorlagen_250801\02%20Mercedes-Benz\250801_MB_Press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965520-b11f-4931-a430-c7d1b8e8809a">
      <Terms xmlns="http://schemas.microsoft.com/office/infopath/2007/PartnerControls"/>
    </lcf76f155ced4ddcb4097134ff3c332f>
    <TaxCatchAll xmlns="fde740ee-c13a-4a27-9680-61951f9aec5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F8FD78322873040B7A90C2650CB819E" ma:contentTypeVersion="16" ma:contentTypeDescription="Create a new document." ma:contentTypeScope="" ma:versionID="e971530b5507b5a279b15d1a64bdb15d">
  <xsd:schema xmlns:xsd="http://www.w3.org/2001/XMLSchema" xmlns:xs="http://www.w3.org/2001/XMLSchema" xmlns:p="http://schemas.microsoft.com/office/2006/metadata/properties" xmlns:ns2="fde740ee-c13a-4a27-9680-61951f9aec50" xmlns:ns3="1c965520-b11f-4931-a430-c7d1b8e8809a" targetNamespace="http://schemas.microsoft.com/office/2006/metadata/properties" ma:root="true" ma:fieldsID="37c5336ffd75a25089603f038572ff2d" ns2:_="" ns3:_="">
    <xsd:import namespace="fde740ee-c13a-4a27-9680-61951f9aec50"/>
    <xsd:import namespace="1c965520-b11f-4931-a430-c7d1b8e880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40ee-c13a-4a27-9680-61951f9aec5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2983ebd-8548-40bf-a315-529b37119d4a}" ma:internalName="TaxCatchAll" ma:showField="CatchAllData" ma:web="fde740ee-c13a-4a27-9680-61951f9aec5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965520-b11f-4931-a430-c7d1b8e880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2.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1c965520-b11f-4931-a430-c7d1b8e8809a"/>
    <ds:schemaRef ds:uri="fde740ee-c13a-4a27-9680-61951f9aec50"/>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4.xml><?xml version="1.0" encoding="utf-8"?>
<ds:datastoreItem xmlns:ds="http://schemas.openxmlformats.org/officeDocument/2006/customXml" ds:itemID="{2F8630D7-A7D3-4D25-8385-8E3A78461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740ee-c13a-4a27-9680-61951f9aec50"/>
    <ds:schemaRef ds:uri="1c965520-b11f-4931-a430-c7d1b8e88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250801_MB_Press_EN.dotx</Template>
  <TotalTime>0</TotalTime>
  <Pages>2</Pages>
  <Words>565</Words>
  <Characters>3346</Characters>
  <Application>Microsoft Office Word</Application>
  <DocSecurity>0</DocSecurity>
  <Lines>55</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Information</vt:lpstr>
      <vt:lpstr/>
    </vt:vector>
  </TitlesOfParts>
  <Company>Mercedes-Benz AG</Company>
  <LinksUpToDate>false</LinksUpToDate>
  <CharactersWithSpaces>3890</CharactersWithSpaces>
  <SharedDoc>false</SharedDoc>
  <HLinks>
    <vt:vector size="18" baseType="variant">
      <vt:variant>
        <vt:i4>4194315</vt:i4>
      </vt:variant>
      <vt:variant>
        <vt:i4>9</vt:i4>
      </vt:variant>
      <vt:variant>
        <vt:i4>0</vt:i4>
      </vt:variant>
      <vt:variant>
        <vt:i4>5</vt:i4>
      </vt:variant>
      <vt:variant>
        <vt:lpwstr>https://media.mercedes-benz.com/</vt:lpwstr>
      </vt:variant>
      <vt:variant>
        <vt:lpwstr/>
      </vt:variant>
      <vt:variant>
        <vt:i4>7274582</vt:i4>
      </vt:variant>
      <vt:variant>
        <vt:i4>6</vt:i4>
      </vt:variant>
      <vt:variant>
        <vt:i4>0</vt:i4>
      </vt:variant>
      <vt:variant>
        <vt:i4>5</vt:i4>
      </vt:variant>
      <vt:variant>
        <vt:lpwstr>https://de.linkedin.com/company/mercedes-benz_ag</vt:lpwstr>
      </vt:variant>
      <vt:variant>
        <vt:lpwstr/>
      </vt:variant>
      <vt:variant>
        <vt:i4>5570566</vt:i4>
      </vt:variant>
      <vt:variant>
        <vt:i4>3</vt:i4>
      </vt:variant>
      <vt:variant>
        <vt:i4>0</vt:i4>
      </vt:variant>
      <vt:variant>
        <vt:i4>5</vt:i4>
      </vt:variant>
      <vt:variant>
        <vt:lpwstr>https://www.mercedes-benz.com/en/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Informazioni stampa</dc:title>
  <dc:subject/>
  <dc:creator>MX/CM</dc:creator>
  <cp:keywords/>
  <dc:description/>
  <cp:lastModifiedBy>Amarisse, Luca (183)</cp:lastModifiedBy>
  <cp:revision>6</cp:revision>
  <dcterms:created xsi:type="dcterms:W3CDTF">2025-12-02T14:22:00Z</dcterms:created>
  <dcterms:modified xsi:type="dcterms:W3CDTF">2025-12-03T13:31:00Z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2025-01-30T11:51:00Z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b66b39c0-96f5-4422-abf1-cdb3e63566a7</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ontentTypeId">
    <vt:lpwstr>0x0101003F8FD78322873040B7A90C2650CB819E</vt:lpwstr>
  </property>
  <property fmtid="{D5CDD505-2E9C-101B-9397-08002B2CF9AE}" pid="11" name="docLang">
    <vt:lpwstr>en</vt:lpwstr>
  </property>
  <property fmtid="{D5CDD505-2E9C-101B-9397-08002B2CF9AE}" pid="12" name="MSIP_Label_19e68092-05df-4271-8e3e-b2a4c82ba797_Enabled">
    <vt:lpwstr>true</vt:lpwstr>
  </property>
  <property fmtid="{D5CDD505-2E9C-101B-9397-08002B2CF9AE}" pid="13" name="MSIP_Label_19e68092-05df-4271-8e3e-b2a4c82ba797_SetDate">
    <vt:lpwstr>2025-11-20T19:34:47Z</vt:lpwstr>
  </property>
  <property fmtid="{D5CDD505-2E9C-101B-9397-08002B2CF9AE}" pid="14" name="MSIP_Label_19e68092-05df-4271-8e3e-b2a4c82ba797_Method">
    <vt:lpwstr>Standard</vt:lpwstr>
  </property>
  <property fmtid="{D5CDD505-2E9C-101B-9397-08002B2CF9AE}" pid="15" name="MSIP_Label_19e68092-05df-4271-8e3e-b2a4c82ba797_Name">
    <vt:lpwstr>Amazon Confidential</vt:lpwstr>
  </property>
  <property fmtid="{D5CDD505-2E9C-101B-9397-08002B2CF9AE}" pid="16" name="MSIP_Label_19e68092-05df-4271-8e3e-b2a4c82ba797_SiteId">
    <vt:lpwstr>5280104a-472d-4538-9ccf-1e1d0efe8b1b</vt:lpwstr>
  </property>
  <property fmtid="{D5CDD505-2E9C-101B-9397-08002B2CF9AE}" pid="17" name="MSIP_Label_19e68092-05df-4271-8e3e-b2a4c82ba797_ActionId">
    <vt:lpwstr>2caea501-34df-40fd-92bd-ac99efe15965</vt:lpwstr>
  </property>
  <property fmtid="{D5CDD505-2E9C-101B-9397-08002B2CF9AE}" pid="18" name="MSIP_Label_19e68092-05df-4271-8e3e-b2a4c82ba797_ContentBits">
    <vt:lpwstr>0</vt:lpwstr>
  </property>
  <property fmtid="{D5CDD505-2E9C-101B-9397-08002B2CF9AE}" pid="19" name="MSIP_Label_19e68092-05df-4271-8e3e-b2a4c82ba797_Tag">
    <vt:lpwstr>10, 3, 0, 1</vt:lpwstr>
  </property>
  <property fmtid="{D5CDD505-2E9C-101B-9397-08002B2CF9AE}" pid="20" name="MSIP_Label_a844c618-538c-404a-b2f6-f58b5e4f4fae_Enabled">
    <vt:lpwstr>true</vt:lpwstr>
  </property>
  <property fmtid="{D5CDD505-2E9C-101B-9397-08002B2CF9AE}" pid="21" name="MSIP_Label_a844c618-538c-404a-b2f6-f58b5e4f4fae_SetDate">
    <vt:lpwstr>2025-11-27T16:05:58Z</vt:lpwstr>
  </property>
  <property fmtid="{D5CDD505-2E9C-101B-9397-08002B2CF9AE}" pid="22" name="MSIP_Label_a844c618-538c-404a-b2f6-f58b5e4f4fae_Method">
    <vt:lpwstr>Privileged</vt:lpwstr>
  </property>
  <property fmtid="{D5CDD505-2E9C-101B-9397-08002B2CF9AE}" pid="23" name="MSIP_Label_a844c618-538c-404a-b2f6-f58b5e4f4fae_Name">
    <vt:lpwstr>Public</vt:lpwstr>
  </property>
  <property fmtid="{D5CDD505-2E9C-101B-9397-08002B2CF9AE}" pid="24" name="MSIP_Label_a844c618-538c-404a-b2f6-f58b5e4f4fae_SiteId">
    <vt:lpwstr>41eb501a-f671-4ce0-a5bf-b64168c3705f</vt:lpwstr>
  </property>
  <property fmtid="{D5CDD505-2E9C-101B-9397-08002B2CF9AE}" pid="25" name="MSIP_Label_a844c618-538c-404a-b2f6-f58b5e4f4fae_ActionId">
    <vt:lpwstr>88071533-11f3-49ee-a07c-45c3af364a66</vt:lpwstr>
  </property>
  <property fmtid="{D5CDD505-2E9C-101B-9397-08002B2CF9AE}" pid="26" name="MSIP_Label_a844c618-538c-404a-b2f6-f58b5e4f4fae_ContentBits">
    <vt:lpwstr>0</vt:lpwstr>
  </property>
  <property fmtid="{D5CDD505-2E9C-101B-9397-08002B2CF9AE}" pid="27" name="MSIP_Label_a844c618-538c-404a-b2f6-f58b5e4f4fae_Tag">
    <vt:lpwstr>10, 0, 1, 1</vt:lpwstr>
  </property>
</Properties>
</file>