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638D1" w14:textId="77777777" w:rsidR="002B1A12" w:rsidRDefault="00000000">
      <w:pPr>
        <w:pStyle w:val="Corpotesto"/>
        <w:ind w:left="4117"/>
        <w:rPr>
          <w:rFonts w:ascii="Times New Roman"/>
          <w:sz w:val="18"/>
        </w:rPr>
      </w:pPr>
      <w:r>
        <w:rPr>
          <w:rFonts w:ascii="Times New Roman"/>
          <w:noProof/>
          <w:sz w:val="18"/>
        </w:rPr>
        <mc:AlternateContent>
          <mc:Choice Requires="wps">
            <w:drawing>
              <wp:anchor distT="0" distB="0" distL="0" distR="0" simplePos="0" relativeHeight="15729152" behindDoc="0" locked="0" layoutInCell="1" allowOverlap="1" wp14:anchorId="03E4575F" wp14:editId="69F894F3">
                <wp:simplePos x="0" y="0"/>
                <wp:positionH relativeFrom="page">
                  <wp:posOffset>180975</wp:posOffset>
                </wp:positionH>
                <wp:positionV relativeFrom="page">
                  <wp:posOffset>7553961</wp:posOffset>
                </wp:positionV>
                <wp:extent cx="13970" cy="139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24"/>
                              </a:lnTo>
                              <a:lnTo>
                                <a:pt x="0" y="6985"/>
                              </a:lnTo>
                              <a:lnTo>
                                <a:pt x="0" y="10845"/>
                              </a:lnTo>
                              <a:lnTo>
                                <a:pt x="3124" y="13970"/>
                              </a:lnTo>
                              <a:lnTo>
                                <a:pt x="10845" y="13970"/>
                              </a:lnTo>
                              <a:lnTo>
                                <a:pt x="13970" y="10845"/>
                              </a:lnTo>
                              <a:lnTo>
                                <a:pt x="13970" y="3124"/>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073941" id="Graphic 1" o:spid="_x0000_s1026" style="position:absolute;margin-left:14.25pt;margin-top:594.8pt;width:1.1pt;height:1.1pt;z-index:15729152;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" path="m10845,l3124,,,3124,,6985r,3860l3124,13970r7721,l13970,10845r,-7721l10845,xe" fillcolor="black" stroked="f">
                <v:path arrowok="t"/>
                <w10:wrap anchorx="page" anchory="page"/>
              </v:shape>
            </w:pict>
          </mc:Fallback>
        </mc:AlternateContent>
      </w:r>
      <w:r>
        <w:rPr>
          <w:rFonts w:ascii="Times New Roman"/>
          <w:noProof/>
          <w:sz w:val="18"/>
        </w:rPr>
        <mc:AlternateContent>
          <mc:Choice Requires="wps">
            <w:drawing>
              <wp:anchor distT="0" distB="0" distL="0" distR="0" simplePos="0" relativeHeight="15729664" behindDoc="0" locked="0" layoutInCell="1" allowOverlap="1" wp14:anchorId="00772C63" wp14:editId="76EE79F9">
                <wp:simplePos x="0" y="0"/>
                <wp:positionH relativeFrom="page">
                  <wp:posOffset>180338</wp:posOffset>
                </wp:positionH>
                <wp:positionV relativeFrom="page">
                  <wp:posOffset>5356224</wp:posOffset>
                </wp:positionV>
                <wp:extent cx="13970" cy="139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24"/>
                              </a:lnTo>
                              <a:lnTo>
                                <a:pt x="0" y="6985"/>
                              </a:lnTo>
                              <a:lnTo>
                                <a:pt x="0" y="10845"/>
                              </a:lnTo>
                              <a:lnTo>
                                <a:pt x="3124" y="13970"/>
                              </a:lnTo>
                              <a:lnTo>
                                <a:pt x="10845" y="13970"/>
                              </a:lnTo>
                              <a:lnTo>
                                <a:pt x="13970" y="10845"/>
                              </a:lnTo>
                              <a:lnTo>
                                <a:pt x="13970" y="3124"/>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420BB9" id="Graphic 2" o:spid="_x0000_s1026" style="position:absolute;margin-left:14.2pt;margin-top:421.75pt;width:1.1pt;height:1.1pt;z-index:15729664;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" path="m10845,l3124,,,3124,,6985r,3860l3124,13970r7721,l13970,10845r,-7721l10845,xe" fillcolor="black" stroked="f">
                <v:path arrowok="t"/>
                <w10:wrap anchorx="page" anchory="page"/>
              </v:shape>
            </w:pict>
          </mc:Fallback>
        </mc:AlternateContent>
      </w:r>
      <w:r>
        <w:rPr>
          <w:rFonts w:ascii="Times New Roman"/>
          <w:noProof/>
          <w:sz w:val="18"/>
        </w:rPr>
        <mc:AlternateContent>
          <mc:Choice Requires="wps">
            <w:drawing>
              <wp:anchor distT="0" distB="0" distL="0" distR="0" simplePos="0" relativeHeight="15730176" behindDoc="0" locked="0" layoutInCell="1" allowOverlap="1" wp14:anchorId="35CA4583" wp14:editId="2BD981F1">
                <wp:simplePos x="0" y="0"/>
                <wp:positionH relativeFrom="page">
                  <wp:posOffset>181611</wp:posOffset>
                </wp:positionH>
                <wp:positionV relativeFrom="page">
                  <wp:posOffset>3774438</wp:posOffset>
                </wp:positionV>
                <wp:extent cx="13970" cy="139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24"/>
                              </a:lnTo>
                              <a:lnTo>
                                <a:pt x="0" y="6984"/>
                              </a:lnTo>
                              <a:lnTo>
                                <a:pt x="0" y="10845"/>
                              </a:lnTo>
                              <a:lnTo>
                                <a:pt x="3124" y="13969"/>
                              </a:lnTo>
                              <a:lnTo>
                                <a:pt x="10845" y="13969"/>
                              </a:lnTo>
                              <a:lnTo>
                                <a:pt x="13970" y="10845"/>
                              </a:lnTo>
                              <a:lnTo>
                                <a:pt x="13970" y="3124"/>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24F4FE" id="Graphic 3" o:spid="_x0000_s1026" style="position:absolute;margin-left:14.3pt;margin-top:297.2pt;width:1.1pt;height:1.1pt;z-index:15730176;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" path="m10845,l3124,,,3124,,6984r,3861l3124,13969r7721,l13970,10845r,-7721l10845,xe" fillcolor="black" stroked="f">
                <v:path arrowok="t"/>
                <w10:wrap anchorx="page" anchory="page"/>
              </v:shape>
            </w:pict>
          </mc:Fallback>
        </mc:AlternateContent>
      </w:r>
      <w:r>
        <w:rPr>
          <w:rFonts w:ascii="Times New Roman"/>
          <w:noProof/>
          <w:sz w:val="18"/>
        </w:rPr>
        <w:drawing>
          <wp:inline distT="0" distB="0" distL="0" distR="0" wp14:anchorId="525ABBBD" wp14:editId="7DE11C8B">
            <wp:extent cx="727124" cy="722376"/>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 cstate="print"/>
                    <a:stretch>
                      <a:fillRect/>
                    </a:stretch>
                  </pic:blipFill>
                  <pic:spPr>
                    <a:xfrm>
                      <a:off x="0" y="0"/>
                      <a:ext cx="727124" cy="722376"/>
                    </a:xfrm>
                    <a:prstGeom prst="rect">
                      <a:avLst/>
                    </a:prstGeom>
                  </pic:spPr>
                </pic:pic>
              </a:graphicData>
            </a:graphic>
          </wp:inline>
        </w:drawing>
      </w:r>
    </w:p>
    <w:p w14:paraId="57DE9B84" w14:textId="77777777" w:rsidR="002B1A12" w:rsidRDefault="002B1A12">
      <w:pPr>
        <w:pStyle w:val="Corpotesto"/>
        <w:rPr>
          <w:rFonts w:ascii="Times New Roman"/>
          <w:sz w:val="18"/>
        </w:rPr>
      </w:pPr>
    </w:p>
    <w:p w14:paraId="1200FEE2" w14:textId="77777777" w:rsidR="002B1A12" w:rsidRDefault="002B1A12">
      <w:pPr>
        <w:pStyle w:val="Corpotesto"/>
        <w:rPr>
          <w:rFonts w:ascii="Times New Roman"/>
          <w:sz w:val="18"/>
        </w:rPr>
      </w:pPr>
    </w:p>
    <w:p w14:paraId="4B3ED51B" w14:textId="77777777" w:rsidR="002B1A12" w:rsidRDefault="00000000">
      <w:pPr>
        <w:pStyle w:val="Corpotesto"/>
        <w:spacing w:before="165"/>
        <w:rPr>
          <w:rFonts w:ascii="Times New Roman"/>
          <w:sz w:val="18"/>
        </w:rPr>
      </w:pPr>
      <w:r>
        <w:rPr>
          <w:rFonts w:ascii="Times New Roman"/>
          <w:noProof/>
          <w:sz w:val="18"/>
        </w:rPr>
        <w:drawing>
          <wp:anchor distT="0" distB="0" distL="0" distR="0" simplePos="0" relativeHeight="487587840" behindDoc="1" locked="0" layoutInCell="1" allowOverlap="1" wp14:anchorId="40110D5D" wp14:editId="693A6ED7">
            <wp:simplePos x="0" y="0"/>
            <wp:positionH relativeFrom="page">
              <wp:posOffset>5430520</wp:posOffset>
            </wp:positionH>
            <wp:positionV relativeFrom="paragraph">
              <wp:posOffset>266472</wp:posOffset>
            </wp:positionV>
            <wp:extent cx="1221156" cy="118872"/>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1221156" cy="118872"/>
                    </a:xfrm>
                    <a:prstGeom prst="rect">
                      <a:avLst/>
                    </a:prstGeom>
                  </pic:spPr>
                </pic:pic>
              </a:graphicData>
            </a:graphic>
          </wp:anchor>
        </w:drawing>
      </w:r>
    </w:p>
    <w:p w14:paraId="44823EB5" w14:textId="77777777" w:rsidR="002B1A12" w:rsidRPr="00786249" w:rsidRDefault="00000000">
      <w:pPr>
        <w:spacing w:before="214"/>
        <w:ind w:left="7281"/>
        <w:rPr>
          <w:sz w:val="19"/>
          <w:lang w:val="it-IT"/>
        </w:rPr>
      </w:pPr>
      <w:r w:rsidRPr="00786249">
        <w:rPr>
          <w:spacing w:val="-2"/>
          <w:w w:val="105"/>
          <w:sz w:val="19"/>
          <w:lang w:val="it-IT"/>
        </w:rPr>
        <w:t xml:space="preserve">Informazioni </w:t>
      </w:r>
      <w:r w:rsidRPr="00786249">
        <w:rPr>
          <w:w w:val="105"/>
          <w:sz w:val="19"/>
          <w:lang w:val="it-IT"/>
        </w:rPr>
        <w:t>per la stampa</w:t>
      </w:r>
    </w:p>
    <w:p w14:paraId="53AC6DAF" w14:textId="77777777" w:rsidR="002B1A12" w:rsidRPr="00786249" w:rsidRDefault="00000000">
      <w:pPr>
        <w:pStyle w:val="Corpotesto"/>
        <w:ind w:left="7281"/>
        <w:rPr>
          <w:lang w:val="it-IT"/>
        </w:rPr>
      </w:pPr>
      <w:r w:rsidRPr="00786249">
        <w:rPr>
          <w:w w:val="105"/>
          <w:lang w:val="it-IT"/>
        </w:rPr>
        <w:t xml:space="preserve">12 dicembre </w:t>
      </w:r>
      <w:r w:rsidRPr="00786249">
        <w:rPr>
          <w:spacing w:val="-4"/>
          <w:w w:val="105"/>
          <w:lang w:val="it-IT"/>
        </w:rPr>
        <w:t>2024</w:t>
      </w:r>
    </w:p>
    <w:p w14:paraId="18F8BACD" w14:textId="77777777" w:rsidR="002B1A12" w:rsidRPr="00786249" w:rsidRDefault="002B1A12">
      <w:pPr>
        <w:pStyle w:val="Corpotesto"/>
        <w:spacing w:before="98"/>
        <w:rPr>
          <w:lang w:val="it-IT"/>
        </w:rPr>
      </w:pPr>
    </w:p>
    <w:p w14:paraId="1923175A" w14:textId="5446FA48" w:rsidR="002B1A12" w:rsidRPr="00786249" w:rsidRDefault="00000000">
      <w:pPr>
        <w:pStyle w:val="Titolo"/>
        <w:rPr>
          <w:lang w:val="it-IT"/>
        </w:rPr>
      </w:pPr>
      <w:bookmarkStart w:id="0" w:name="High-performance_and_electric:_Mercedes-"/>
      <w:bookmarkEnd w:id="0"/>
      <w:r w:rsidRPr="00786249">
        <w:rPr>
          <w:w w:val="80"/>
          <w:lang w:val="it-IT"/>
        </w:rPr>
        <w:t xml:space="preserve">Ad alte prestazioni ed elettrico: </w:t>
      </w:r>
      <w:r w:rsidR="00AB6796">
        <w:rPr>
          <w:w w:val="80"/>
          <w:lang w:val="it-IT"/>
        </w:rPr>
        <w:t>la futura generazione</w:t>
      </w:r>
      <w:r w:rsidRPr="00786249">
        <w:rPr>
          <w:w w:val="80"/>
          <w:lang w:val="it-IT"/>
        </w:rPr>
        <w:t xml:space="preserve"> </w:t>
      </w:r>
      <w:r w:rsidR="00AB6796">
        <w:rPr>
          <w:w w:val="80"/>
          <w:lang w:val="it-IT"/>
        </w:rPr>
        <w:t xml:space="preserve">firmata </w:t>
      </w:r>
      <w:r w:rsidRPr="00786249">
        <w:rPr>
          <w:w w:val="80"/>
          <w:lang w:val="it-IT"/>
        </w:rPr>
        <w:t xml:space="preserve">Mercedes-AMG inizia i </w:t>
      </w:r>
      <w:r w:rsidRPr="00786249">
        <w:rPr>
          <w:spacing w:val="-2"/>
          <w:w w:val="80"/>
          <w:lang w:val="it-IT"/>
        </w:rPr>
        <w:t>test</w:t>
      </w:r>
    </w:p>
    <w:p w14:paraId="7243991B" w14:textId="1F94908E" w:rsidR="002B1A12" w:rsidRPr="00786249" w:rsidRDefault="00786249">
      <w:pPr>
        <w:pStyle w:val="Paragrafoelenco"/>
        <w:numPr>
          <w:ilvl w:val="0"/>
          <w:numId w:val="1"/>
        </w:numPr>
        <w:tabs>
          <w:tab w:val="left" w:pos="805"/>
        </w:tabs>
        <w:spacing w:before="301"/>
        <w:ind w:hanging="360"/>
        <w:rPr>
          <w:sz w:val="19"/>
          <w:lang w:val="it-IT"/>
        </w:rPr>
      </w:pPr>
      <w:r>
        <w:rPr>
          <w:spacing w:val="-2"/>
          <w:w w:val="110"/>
          <w:sz w:val="19"/>
          <w:lang w:val="it-IT"/>
        </w:rPr>
        <w:t>Il futuro della gamma high performance della Stella in</w:t>
      </w:r>
      <w:r w:rsidR="00000000" w:rsidRPr="00786249">
        <w:rPr>
          <w:spacing w:val="-2"/>
          <w:w w:val="110"/>
          <w:sz w:val="19"/>
          <w:lang w:val="it-IT"/>
        </w:rPr>
        <w:t xml:space="preserve"> prova sulle strade pubbliche</w:t>
      </w:r>
    </w:p>
    <w:p w14:paraId="2655909A" w14:textId="77777777" w:rsidR="002B1A12" w:rsidRPr="00786249" w:rsidRDefault="00000000">
      <w:pPr>
        <w:pStyle w:val="Paragrafoelenco"/>
        <w:numPr>
          <w:ilvl w:val="0"/>
          <w:numId w:val="1"/>
        </w:numPr>
        <w:tabs>
          <w:tab w:val="left" w:pos="806"/>
        </w:tabs>
        <w:ind w:left="806" w:hanging="360"/>
        <w:rPr>
          <w:sz w:val="19"/>
          <w:lang w:val="it-IT"/>
        </w:rPr>
      </w:pPr>
      <w:r w:rsidRPr="00786249">
        <w:rPr>
          <w:sz w:val="19"/>
          <w:lang w:val="it-IT"/>
        </w:rPr>
        <w:t xml:space="preserve">SUV e coupé a quattro porte insieme per i </w:t>
      </w:r>
      <w:r w:rsidRPr="00786249">
        <w:rPr>
          <w:spacing w:val="-2"/>
          <w:sz w:val="19"/>
          <w:lang w:val="it-IT"/>
        </w:rPr>
        <w:t xml:space="preserve">test </w:t>
      </w:r>
      <w:r w:rsidRPr="00786249">
        <w:rPr>
          <w:sz w:val="19"/>
          <w:lang w:val="it-IT"/>
        </w:rPr>
        <w:t>invernali</w:t>
      </w:r>
    </w:p>
    <w:p w14:paraId="3B993E16" w14:textId="77777777" w:rsidR="002B1A12" w:rsidRPr="00786249" w:rsidRDefault="002B1A12">
      <w:pPr>
        <w:pStyle w:val="Corpotesto"/>
        <w:spacing w:before="47"/>
        <w:rPr>
          <w:sz w:val="19"/>
          <w:lang w:val="it-IT"/>
        </w:rPr>
      </w:pPr>
    </w:p>
    <w:p w14:paraId="00EF992E" w14:textId="16C02DE2" w:rsidR="002B1A12" w:rsidRPr="00786249" w:rsidRDefault="00000000">
      <w:pPr>
        <w:spacing w:line="261" w:lineRule="auto"/>
        <w:ind w:left="86" w:right="82" w:hanging="1"/>
        <w:rPr>
          <w:sz w:val="19"/>
          <w:lang w:val="it-IT"/>
        </w:rPr>
      </w:pPr>
      <w:r w:rsidRPr="00786249">
        <w:rPr>
          <w:w w:val="105"/>
          <w:sz w:val="19"/>
          <w:lang w:val="it-IT"/>
        </w:rPr>
        <w:t xml:space="preserve">Affalterbach. </w:t>
      </w:r>
      <w:r w:rsidR="00786249">
        <w:rPr>
          <w:w w:val="105"/>
          <w:sz w:val="19"/>
          <w:lang w:val="it-IT"/>
        </w:rPr>
        <w:t>Il nuovo</w:t>
      </w:r>
      <w:r w:rsidRPr="00786249">
        <w:rPr>
          <w:w w:val="105"/>
          <w:sz w:val="19"/>
          <w:lang w:val="it-IT"/>
        </w:rPr>
        <w:t xml:space="preserve"> SUV Mercedes-AMG ad alte prestazioni, che sarà il secondo veicolo costruito sull'architettura completamente elettrica AMG.EA, ha iniziato i test in condizioni </w:t>
      </w:r>
      <w:r w:rsidR="00AB6796">
        <w:rPr>
          <w:w w:val="105"/>
          <w:sz w:val="19"/>
          <w:lang w:val="it-IT"/>
        </w:rPr>
        <w:t>invernali</w:t>
      </w:r>
      <w:r w:rsidRPr="00786249">
        <w:rPr>
          <w:w w:val="105"/>
          <w:sz w:val="19"/>
          <w:lang w:val="it-IT"/>
        </w:rPr>
        <w:t xml:space="preserve">. Si tratta di un'importante </w:t>
      </w:r>
      <w:r w:rsidR="00786249">
        <w:rPr>
          <w:w w:val="105"/>
          <w:sz w:val="19"/>
          <w:lang w:val="it-IT"/>
        </w:rPr>
        <w:t>step</w:t>
      </w:r>
      <w:r w:rsidRPr="00786249">
        <w:rPr>
          <w:w w:val="105"/>
          <w:sz w:val="19"/>
          <w:lang w:val="it-IT"/>
        </w:rPr>
        <w:t xml:space="preserve"> nel processo di sviluppo, in quanto comprende test in strutture specializzate e su strade </w:t>
      </w:r>
      <w:r w:rsidR="00786249">
        <w:rPr>
          <w:w w:val="105"/>
          <w:sz w:val="19"/>
          <w:lang w:val="it-IT"/>
        </w:rPr>
        <w:t xml:space="preserve">aperte al </w:t>
      </w:r>
      <w:r w:rsidRPr="00786249">
        <w:rPr>
          <w:w w:val="105"/>
          <w:sz w:val="19"/>
          <w:lang w:val="it-IT"/>
        </w:rPr>
        <w:t>pubbli</w:t>
      </w:r>
      <w:r w:rsidR="00786249">
        <w:rPr>
          <w:w w:val="105"/>
          <w:sz w:val="19"/>
          <w:lang w:val="it-IT"/>
        </w:rPr>
        <w:t>co</w:t>
      </w:r>
      <w:r w:rsidRPr="00786249">
        <w:rPr>
          <w:w w:val="105"/>
          <w:sz w:val="19"/>
          <w:lang w:val="it-IT"/>
        </w:rPr>
        <w:t>.</w:t>
      </w:r>
    </w:p>
    <w:p w14:paraId="02D41C42" w14:textId="77777777" w:rsidR="002B1A12" w:rsidRPr="00786249" w:rsidRDefault="002B1A12">
      <w:pPr>
        <w:pStyle w:val="Corpotesto"/>
        <w:spacing w:before="26"/>
        <w:rPr>
          <w:sz w:val="19"/>
          <w:lang w:val="it-IT"/>
        </w:rPr>
      </w:pPr>
    </w:p>
    <w:p w14:paraId="1E4CB957" w14:textId="77777777" w:rsidR="002B1A12" w:rsidRPr="00786249" w:rsidRDefault="00000000">
      <w:pPr>
        <w:spacing w:line="261" w:lineRule="auto"/>
        <w:ind w:left="85"/>
        <w:rPr>
          <w:sz w:val="19"/>
          <w:lang w:val="it-IT"/>
        </w:rPr>
      </w:pPr>
      <w:r w:rsidRPr="00786249">
        <w:rPr>
          <w:w w:val="105"/>
          <w:sz w:val="19"/>
          <w:lang w:val="it-IT"/>
        </w:rPr>
        <w:t xml:space="preserve">I test invernali nel nord della Svezia sono </w:t>
      </w:r>
      <w:r w:rsidRPr="00786249">
        <w:rPr>
          <w:spacing w:val="-1"/>
          <w:w w:val="105"/>
          <w:sz w:val="19"/>
          <w:lang w:val="it-IT"/>
        </w:rPr>
        <w:t xml:space="preserve">la </w:t>
      </w:r>
      <w:r w:rsidRPr="00786249">
        <w:rPr>
          <w:w w:val="105"/>
          <w:sz w:val="19"/>
          <w:lang w:val="it-IT"/>
        </w:rPr>
        <w:t xml:space="preserve">prima tappa, lo stesso luogo in cui la </w:t>
      </w:r>
      <w:r w:rsidRPr="00786249">
        <w:rPr>
          <w:color w:val="0562C1"/>
          <w:w w:val="105"/>
          <w:sz w:val="19"/>
          <w:u w:val="single" w:color="0562C1"/>
          <w:lang w:val="it-IT"/>
        </w:rPr>
        <w:t>coupé</w:t>
      </w:r>
      <w:hyperlink r:id="rId7">
        <w:r w:rsidRPr="00786249">
          <w:rPr>
            <w:color w:val="0562C1"/>
            <w:w w:val="105"/>
            <w:sz w:val="19"/>
            <w:u w:val="single" w:color="0562C1"/>
            <w:lang w:val="it-IT"/>
          </w:rPr>
          <w:t xml:space="preserve"> a quattro porte</w:t>
        </w:r>
      </w:hyperlink>
      <w:r w:rsidRPr="00786249">
        <w:rPr>
          <w:w w:val="105"/>
          <w:sz w:val="19"/>
          <w:lang w:val="it-IT"/>
        </w:rPr>
        <w:t xml:space="preserve"> ha iniziato la sua prima stagione di test nella primavera di quest'anno. Ora, anche il SUV ad alte prestazioni, annunciato solo poche settimane fa, sarà sottoposto agli impegnativi test nei pressi del Circolo Polare Artico. A temperature ben al di sotto dello zero, l'interazione di tutti i componenti viene testata a fondo.</w:t>
      </w:r>
    </w:p>
    <w:p w14:paraId="006F07C6" w14:textId="77777777" w:rsidR="002B1A12" w:rsidRPr="00786249" w:rsidRDefault="002B1A12">
      <w:pPr>
        <w:pStyle w:val="Corpotesto"/>
        <w:spacing w:before="25"/>
        <w:rPr>
          <w:sz w:val="19"/>
          <w:lang w:val="it-IT"/>
        </w:rPr>
      </w:pPr>
    </w:p>
    <w:p w14:paraId="3E89F4DC" w14:textId="77777777" w:rsidR="002B1A12" w:rsidRPr="00786249" w:rsidRDefault="00000000">
      <w:pPr>
        <w:spacing w:line="264" w:lineRule="auto"/>
        <w:ind w:left="85"/>
        <w:rPr>
          <w:sz w:val="19"/>
          <w:lang w:val="it-IT"/>
        </w:rPr>
      </w:pPr>
      <w:r w:rsidRPr="00786249">
        <w:rPr>
          <w:w w:val="105"/>
          <w:sz w:val="19"/>
          <w:lang w:val="it-IT"/>
        </w:rPr>
        <w:t>Il nuovo SUV mostra anche il ruolo pionieristico della trazione ad alte prestazioni nell</w:t>
      </w:r>
      <w:r w:rsidRPr="00786249">
        <w:rPr>
          <w:spacing w:val="-1"/>
          <w:w w:val="105"/>
          <w:sz w:val="19"/>
          <w:lang w:val="it-IT"/>
        </w:rPr>
        <w:t>'</w:t>
      </w:r>
      <w:r w:rsidRPr="00786249">
        <w:rPr>
          <w:w w:val="105"/>
          <w:sz w:val="19"/>
          <w:lang w:val="it-IT"/>
        </w:rPr>
        <w:t>innovativa architettura completamente elettrica. Questo include l'uso di motori a flusso assiale e un nuovo concetto di batteria ad alte prestazioni.</w:t>
      </w:r>
    </w:p>
    <w:p w14:paraId="4D83676A" w14:textId="77777777" w:rsidR="002B1A12" w:rsidRPr="00786249" w:rsidRDefault="002B1A12">
      <w:pPr>
        <w:pStyle w:val="Corpotesto"/>
        <w:spacing w:before="20"/>
        <w:rPr>
          <w:sz w:val="19"/>
          <w:lang w:val="it-IT"/>
        </w:rPr>
      </w:pPr>
    </w:p>
    <w:p w14:paraId="45231FC7" w14:textId="77777777" w:rsidR="002B1A12" w:rsidRPr="00786249" w:rsidRDefault="00000000">
      <w:pPr>
        <w:ind w:left="86"/>
        <w:rPr>
          <w:sz w:val="19"/>
          <w:lang w:val="it-IT"/>
        </w:rPr>
      </w:pPr>
      <w:r w:rsidRPr="00786249">
        <w:rPr>
          <w:spacing w:val="-2"/>
          <w:w w:val="110"/>
          <w:sz w:val="19"/>
          <w:lang w:val="it-IT"/>
        </w:rPr>
        <w:t>Contatto:</w:t>
      </w:r>
    </w:p>
    <w:p w14:paraId="6F870010" w14:textId="77777777" w:rsidR="002B1A12" w:rsidRPr="00786249" w:rsidRDefault="00000000">
      <w:pPr>
        <w:spacing w:before="25"/>
        <w:ind w:left="86"/>
        <w:rPr>
          <w:sz w:val="19"/>
          <w:lang w:val="it-IT"/>
        </w:rPr>
      </w:pPr>
      <w:r w:rsidRPr="00786249">
        <w:rPr>
          <w:w w:val="105"/>
          <w:sz w:val="19"/>
          <w:lang w:val="it-IT"/>
        </w:rPr>
        <w:t xml:space="preserve">Felix Siggemann, tel: +49 (0) 176 30 934 605, </w:t>
      </w:r>
      <w:hyperlink r:id="rId8">
        <w:r w:rsidRPr="00786249">
          <w:rPr>
            <w:color w:val="0562C1"/>
            <w:spacing w:val="-2"/>
            <w:w w:val="105"/>
            <w:sz w:val="19"/>
            <w:u w:val="single" w:color="0562C1"/>
            <w:lang w:val="it-IT"/>
          </w:rPr>
          <w:t>felix.siggemann@mercedes-benz.com</w:t>
        </w:r>
      </w:hyperlink>
    </w:p>
    <w:p w14:paraId="291A5FCC" w14:textId="77777777" w:rsidR="002B1A12" w:rsidRPr="00786249" w:rsidRDefault="00000000">
      <w:pPr>
        <w:spacing w:before="21"/>
        <w:ind w:left="85"/>
        <w:rPr>
          <w:sz w:val="19"/>
          <w:lang w:val="de-DE"/>
        </w:rPr>
      </w:pPr>
      <w:r w:rsidRPr="00786249">
        <w:rPr>
          <w:w w:val="105"/>
          <w:sz w:val="19"/>
          <w:lang w:val="de-DE"/>
        </w:rPr>
        <w:t xml:space="preserve">Jochen Übler, tel: +49 (0) 176 30 914 191, </w:t>
      </w:r>
      <w:hyperlink r:id="rId9">
        <w:r w:rsidRPr="00786249">
          <w:rPr>
            <w:color w:val="0562C1"/>
            <w:spacing w:val="-2"/>
            <w:w w:val="105"/>
            <w:sz w:val="19"/>
            <w:u w:val="single" w:color="0562C1"/>
            <w:lang w:val="de-DE"/>
          </w:rPr>
          <w:t>jochen.uebler@mercedes-benz.com</w:t>
        </w:r>
      </w:hyperlink>
    </w:p>
    <w:p w14:paraId="73D9E3DB" w14:textId="77777777" w:rsidR="002B1A12" w:rsidRPr="00786249" w:rsidRDefault="00000000">
      <w:pPr>
        <w:spacing w:before="25"/>
        <w:ind w:left="85"/>
        <w:rPr>
          <w:sz w:val="19"/>
          <w:lang w:val="de-DE"/>
        </w:rPr>
      </w:pPr>
      <w:r w:rsidRPr="00786249">
        <w:rPr>
          <w:w w:val="105"/>
          <w:sz w:val="19"/>
          <w:lang w:val="de-DE"/>
        </w:rPr>
        <w:t xml:space="preserve">Lena Kastner, tel: +49 (0) 176 30 994 440, </w:t>
      </w:r>
      <w:hyperlink r:id="rId10">
        <w:r w:rsidRPr="00786249">
          <w:rPr>
            <w:color w:val="0562C1"/>
            <w:spacing w:val="-2"/>
            <w:w w:val="105"/>
            <w:sz w:val="19"/>
            <w:u w:val="single" w:color="0562C1"/>
            <w:lang w:val="de-DE"/>
          </w:rPr>
          <w:t>lena.kastner@mercedes-benz.com</w:t>
        </w:r>
      </w:hyperlink>
    </w:p>
    <w:p w14:paraId="09074518" w14:textId="77777777" w:rsidR="002B1A12" w:rsidRPr="00786249" w:rsidRDefault="002B1A12">
      <w:pPr>
        <w:pStyle w:val="Corpotesto"/>
        <w:spacing w:before="46"/>
        <w:rPr>
          <w:sz w:val="19"/>
          <w:lang w:val="de-DE"/>
        </w:rPr>
      </w:pPr>
    </w:p>
    <w:p w14:paraId="76F258FF" w14:textId="77777777" w:rsidR="002B1A12" w:rsidRPr="00786249" w:rsidRDefault="00000000">
      <w:pPr>
        <w:ind w:left="85"/>
        <w:rPr>
          <w:sz w:val="19"/>
          <w:lang w:val="it-IT"/>
        </w:rPr>
      </w:pPr>
      <w:r w:rsidRPr="00786249">
        <w:rPr>
          <w:w w:val="105"/>
          <w:sz w:val="19"/>
          <w:lang w:val="it-IT"/>
        </w:rPr>
        <w:t xml:space="preserve">Ulteriori informazioni su Mercedes-AMG sono disponibili sul sito </w:t>
      </w:r>
      <w:hyperlink r:id="rId11">
        <w:r w:rsidRPr="00786249">
          <w:rPr>
            <w:color w:val="0562C1"/>
            <w:w w:val="105"/>
            <w:sz w:val="19"/>
            <w:u w:val="single" w:color="0562C1"/>
            <w:lang w:val="it-IT"/>
          </w:rPr>
          <w:t>www.mercedes-amg.com</w:t>
        </w:r>
      </w:hyperlink>
      <w:r w:rsidRPr="00786249">
        <w:rPr>
          <w:w w:val="105"/>
          <w:sz w:val="19"/>
          <w:lang w:val="it-IT"/>
        </w:rPr>
        <w:t xml:space="preserve"> e sul </w:t>
      </w:r>
      <w:r w:rsidRPr="00786249">
        <w:rPr>
          <w:spacing w:val="-5"/>
          <w:w w:val="105"/>
          <w:sz w:val="19"/>
          <w:lang w:val="it-IT"/>
        </w:rPr>
        <w:t>nostro sito</w:t>
      </w:r>
    </w:p>
    <w:p w14:paraId="4A4D2014" w14:textId="77777777" w:rsidR="002B1A12" w:rsidRPr="00786249" w:rsidRDefault="00000000">
      <w:pPr>
        <w:spacing w:before="25"/>
        <w:ind w:left="85"/>
        <w:rPr>
          <w:sz w:val="19"/>
          <w:lang w:val="it-IT"/>
        </w:rPr>
      </w:pPr>
      <w:r w:rsidRPr="00786249">
        <w:rPr>
          <w:sz w:val="19"/>
          <w:lang w:val="it-IT"/>
        </w:rPr>
        <w:t xml:space="preserve">Canale LinkedIn sotto </w:t>
      </w:r>
      <w:hyperlink r:id="rId12">
        <w:r w:rsidRPr="00786249">
          <w:rPr>
            <w:color w:val="0562C1"/>
            <w:sz w:val="19"/>
            <w:u w:val="single" w:color="0562C1"/>
            <w:lang w:val="it-IT"/>
          </w:rPr>
          <w:t xml:space="preserve">Mercedes-Benz AG </w:t>
        </w:r>
        <w:r w:rsidRPr="00786249">
          <w:rPr>
            <w:color w:val="0562C1"/>
            <w:w w:val="95"/>
            <w:sz w:val="19"/>
            <w:u w:val="single" w:color="0562C1"/>
            <w:lang w:val="it-IT"/>
          </w:rPr>
          <w:t xml:space="preserve">| </w:t>
        </w:r>
        <w:r w:rsidRPr="00786249">
          <w:rPr>
            <w:color w:val="0562C1"/>
            <w:spacing w:val="-2"/>
            <w:sz w:val="19"/>
            <w:u w:val="single" w:color="0562C1"/>
            <w:lang w:val="it-IT"/>
          </w:rPr>
          <w:t>LinkedIn.</w:t>
        </w:r>
      </w:hyperlink>
    </w:p>
    <w:p w14:paraId="0BD47968" w14:textId="77777777" w:rsidR="002B1A12" w:rsidRPr="00786249" w:rsidRDefault="00000000">
      <w:pPr>
        <w:spacing w:before="24"/>
        <w:ind w:left="85"/>
        <w:rPr>
          <w:sz w:val="19"/>
          <w:lang w:val="it-IT"/>
        </w:rPr>
      </w:pPr>
      <w:r w:rsidRPr="00786249">
        <w:rPr>
          <w:w w:val="105"/>
          <w:sz w:val="19"/>
          <w:lang w:val="it-IT"/>
        </w:rPr>
        <w:t xml:space="preserve">Le informazioni per la stampa e i servizi digitali per i giornalisti e i moltiplicatori sono disponibili anche sul </w:t>
      </w:r>
      <w:r w:rsidRPr="00786249">
        <w:rPr>
          <w:spacing w:val="-5"/>
          <w:w w:val="105"/>
          <w:sz w:val="19"/>
          <w:lang w:val="it-IT"/>
        </w:rPr>
        <w:t>nostro sito web</w:t>
      </w:r>
    </w:p>
    <w:p w14:paraId="714251F6" w14:textId="77777777" w:rsidR="002B1A12" w:rsidRPr="00786249" w:rsidRDefault="00000000">
      <w:pPr>
        <w:spacing w:before="22"/>
        <w:ind w:left="85"/>
        <w:rPr>
          <w:sz w:val="19"/>
          <w:lang w:val="it-IT"/>
        </w:rPr>
      </w:pPr>
      <w:r w:rsidRPr="00786249">
        <w:rPr>
          <w:w w:val="105"/>
          <w:sz w:val="19"/>
          <w:lang w:val="it-IT"/>
        </w:rPr>
        <w:t xml:space="preserve">Piattaforma online Mercedes-Benz Media su </w:t>
      </w:r>
      <w:hyperlink r:id="rId13">
        <w:r w:rsidRPr="00786249">
          <w:rPr>
            <w:spacing w:val="-2"/>
            <w:w w:val="105"/>
            <w:sz w:val="19"/>
            <w:lang w:val="it-IT"/>
          </w:rPr>
          <w:t>http://media.mercedes-benz.com.</w:t>
        </w:r>
      </w:hyperlink>
    </w:p>
    <w:p w14:paraId="184F39A3" w14:textId="77777777" w:rsidR="002B1A12" w:rsidRPr="00786249" w:rsidRDefault="002B1A12">
      <w:pPr>
        <w:pStyle w:val="Corpotesto"/>
        <w:spacing w:before="83"/>
        <w:rPr>
          <w:lang w:val="it-IT"/>
        </w:rPr>
      </w:pPr>
    </w:p>
    <w:p w14:paraId="3262F204" w14:textId="77777777" w:rsidR="002B1A12" w:rsidRPr="00786249" w:rsidRDefault="00000000">
      <w:pPr>
        <w:pStyle w:val="Corpotesto"/>
        <w:spacing w:line="171" w:lineRule="exact"/>
        <w:ind w:left="85"/>
        <w:rPr>
          <w:lang w:val="it-IT"/>
        </w:rPr>
      </w:pPr>
      <w:r w:rsidRPr="00786249">
        <w:rPr>
          <w:lang w:val="it-IT"/>
        </w:rPr>
        <w:t xml:space="preserve">Mercedes-Benz AG in </w:t>
      </w:r>
      <w:r w:rsidRPr="00786249">
        <w:rPr>
          <w:spacing w:val="-2"/>
          <w:lang w:val="it-IT"/>
        </w:rPr>
        <w:t>sintesi</w:t>
      </w:r>
    </w:p>
    <w:p w14:paraId="18EB4817" w14:textId="77777777" w:rsidR="002B1A12" w:rsidRPr="00786249" w:rsidRDefault="00000000">
      <w:pPr>
        <w:pStyle w:val="Corpotesto"/>
        <w:spacing w:before="7" w:line="208" w:lineRule="auto"/>
        <w:ind w:left="85" w:right="82"/>
        <w:rPr>
          <w:lang w:val="it-IT"/>
        </w:rPr>
      </w:pPr>
      <w:r w:rsidRPr="00786249">
        <w:rPr>
          <w:w w:val="105"/>
          <w:lang w:val="it-IT"/>
        </w:rPr>
        <w:t xml:space="preserve">Mercedes-Benz AG fa parte </w:t>
      </w:r>
      <w:r w:rsidRPr="00786249">
        <w:rPr>
          <w:spacing w:val="-1"/>
          <w:w w:val="105"/>
          <w:lang w:val="it-IT"/>
        </w:rPr>
        <w:t xml:space="preserve">del </w:t>
      </w:r>
      <w:r w:rsidRPr="00786249">
        <w:rPr>
          <w:w w:val="105"/>
          <w:lang w:val="it-IT"/>
        </w:rPr>
        <w:t xml:space="preserve">Gruppo Mercedes-Benz AG con un totale di circa 166.000 dipendenti in tutto il mondo ed è responsabile del business globale di Mercedes-Benz Cars e Mercedes-Benz Vans. Ola Källenius è il Presidente del Consiglio di Amministrazione di Mercedes-Benz AG. L'azienda si concentra </w:t>
      </w:r>
      <w:r w:rsidRPr="00786249">
        <w:rPr>
          <w:spacing w:val="40"/>
          <w:w w:val="105"/>
          <w:lang w:val="it-IT"/>
        </w:rPr>
        <w:t xml:space="preserve">sullo </w:t>
      </w:r>
      <w:r w:rsidRPr="00786249">
        <w:rPr>
          <w:w w:val="105"/>
          <w:lang w:val="it-IT"/>
        </w:rPr>
        <w:t>sviluppo, la produzione e la vendita di autovetture, furgoni e servizi connessi ai veicoli. Inoltre, l'azienda aspira a diventare leader nei settori della mobilità elettrica e del software per veicoli. Il portafoglio prodotti comprende il marchio Mercedes-Benz con Mercedes-AMG, Mercedes-Maybach e Classe G con i loro modelli completamente elettrici, nonché i prodotti del marchio smart. Mercedes-Benz AG è uno dei maggiori produttori mondiali di autovetture di lusso. Nel 2023 ha venduto circa due milioni di autovetture e 447.800 furgoni. Nei suoi due segmenti di business, Mercedes-Benz AG sta ampliando continuamente la sua rete di produzione mondiale con oltre 30 siti produttivi in quattro continenti, preparandosi a soddisfare i requisiti della mobilità elettrica. Allo stesso tempo, l'azienda sta costruendo e ampliando la sua rete globale di produzione di batterie in tre continenti. Poiché la sostenibilità è il principio guida della strategia Mercedes-Benz e dell'azienda stessa, ciò significa creare valore duraturo per tutti gli stakeholder: clienti, dipendenti, investitori, partner commerciali e società nel suo complesso. La base di tutto ciò è la strategia aziendale sostenibile del Gruppo Mercedes-Benz. L'azienda si assume così la responsabilità degli effetti economici, ecologici e sociali delle proprie attività commerciali e considera l'intera catena del valore.</w:t>
      </w:r>
    </w:p>
    <w:p w14:paraId="15395C85" w14:textId="77777777" w:rsidR="002B1A12" w:rsidRPr="00786249" w:rsidRDefault="002B1A12">
      <w:pPr>
        <w:pStyle w:val="Corpotesto"/>
        <w:rPr>
          <w:lang w:val="it-IT"/>
        </w:rPr>
      </w:pPr>
    </w:p>
    <w:p w14:paraId="549F1CB4" w14:textId="77777777" w:rsidR="002B1A12" w:rsidRPr="00786249" w:rsidRDefault="002B1A12">
      <w:pPr>
        <w:pStyle w:val="Corpotesto"/>
        <w:rPr>
          <w:lang w:val="it-IT"/>
        </w:rPr>
      </w:pPr>
    </w:p>
    <w:p w14:paraId="771CFCAE" w14:textId="77777777" w:rsidR="002B1A12" w:rsidRPr="00786249" w:rsidRDefault="002B1A12">
      <w:pPr>
        <w:pStyle w:val="Corpotesto"/>
        <w:rPr>
          <w:lang w:val="it-IT"/>
        </w:rPr>
      </w:pPr>
    </w:p>
    <w:p w14:paraId="2E169081" w14:textId="77777777" w:rsidR="002B1A12" w:rsidRPr="00786249" w:rsidRDefault="002B1A12">
      <w:pPr>
        <w:pStyle w:val="Corpotesto"/>
        <w:rPr>
          <w:lang w:val="it-IT"/>
        </w:rPr>
      </w:pPr>
    </w:p>
    <w:p w14:paraId="32B270EB" w14:textId="77777777" w:rsidR="002B1A12" w:rsidRPr="00786249" w:rsidRDefault="002B1A12">
      <w:pPr>
        <w:pStyle w:val="Corpotesto"/>
        <w:rPr>
          <w:lang w:val="it-IT"/>
        </w:rPr>
      </w:pPr>
    </w:p>
    <w:p w14:paraId="02A2A8DD" w14:textId="77777777" w:rsidR="002B1A12" w:rsidRPr="00786249" w:rsidRDefault="002B1A12">
      <w:pPr>
        <w:pStyle w:val="Corpotesto"/>
        <w:rPr>
          <w:lang w:val="it-IT"/>
        </w:rPr>
      </w:pPr>
    </w:p>
    <w:p w14:paraId="3534D052" w14:textId="77777777" w:rsidR="002B1A12" w:rsidRPr="00786249" w:rsidRDefault="002B1A12">
      <w:pPr>
        <w:pStyle w:val="Corpotesto"/>
        <w:rPr>
          <w:lang w:val="it-IT"/>
        </w:rPr>
      </w:pPr>
    </w:p>
    <w:p w14:paraId="4628AFCF" w14:textId="77777777" w:rsidR="002B1A12" w:rsidRPr="00786249" w:rsidRDefault="002B1A12">
      <w:pPr>
        <w:pStyle w:val="Corpotesto"/>
        <w:rPr>
          <w:lang w:val="it-IT"/>
        </w:rPr>
      </w:pPr>
    </w:p>
    <w:p w14:paraId="21ED76C3" w14:textId="77777777" w:rsidR="002B1A12" w:rsidRPr="00786249" w:rsidRDefault="002B1A12">
      <w:pPr>
        <w:pStyle w:val="Corpotesto"/>
        <w:rPr>
          <w:lang w:val="it-IT"/>
        </w:rPr>
      </w:pPr>
    </w:p>
    <w:p w14:paraId="2DF1D329" w14:textId="77777777" w:rsidR="002B1A12" w:rsidRPr="00786249" w:rsidRDefault="002B1A12">
      <w:pPr>
        <w:pStyle w:val="Corpotesto"/>
        <w:spacing w:before="127"/>
        <w:rPr>
          <w:lang w:val="it-IT"/>
        </w:rPr>
      </w:pPr>
    </w:p>
    <w:p w14:paraId="313E87D7" w14:textId="77777777" w:rsidR="002B1A12" w:rsidRPr="00786249" w:rsidRDefault="00000000">
      <w:pPr>
        <w:pStyle w:val="Corpotesto"/>
        <w:ind w:left="85"/>
        <w:rPr>
          <w:lang w:val="it-IT"/>
        </w:rPr>
      </w:pPr>
      <w:r w:rsidRPr="00786249">
        <w:rPr>
          <w:lang w:val="it-IT"/>
        </w:rPr>
        <w:t xml:space="preserve">Mercedes-Benz AG </w:t>
      </w:r>
      <w:r w:rsidRPr="00786249">
        <w:rPr>
          <w:w w:val="95"/>
          <w:lang w:val="it-IT"/>
        </w:rPr>
        <w:t xml:space="preserve">| </w:t>
      </w:r>
      <w:r w:rsidRPr="00786249">
        <w:rPr>
          <w:lang w:val="it-IT"/>
        </w:rPr>
        <w:t xml:space="preserve">70546 Stoccarda </w:t>
      </w:r>
      <w:r w:rsidRPr="00786249">
        <w:rPr>
          <w:w w:val="95"/>
          <w:lang w:val="it-IT"/>
        </w:rPr>
        <w:t xml:space="preserve">| </w:t>
      </w:r>
      <w:r w:rsidRPr="00786249">
        <w:rPr>
          <w:lang w:val="it-IT"/>
        </w:rPr>
        <w:t xml:space="preserve">P +49 711 17 0 </w:t>
      </w:r>
      <w:r w:rsidRPr="00786249">
        <w:rPr>
          <w:w w:val="95"/>
          <w:lang w:val="it-IT"/>
        </w:rPr>
        <w:t xml:space="preserve">| </w:t>
      </w:r>
      <w:r w:rsidRPr="00786249">
        <w:rPr>
          <w:lang w:val="it-IT"/>
        </w:rPr>
        <w:t xml:space="preserve">F +49 711 17 2 22 44 </w:t>
      </w:r>
      <w:r w:rsidRPr="00786249">
        <w:rPr>
          <w:w w:val="95"/>
          <w:lang w:val="it-IT"/>
        </w:rPr>
        <w:t xml:space="preserve">| </w:t>
      </w:r>
      <w:hyperlink r:id="rId14">
        <w:r w:rsidRPr="00786249">
          <w:rPr>
            <w:lang w:val="it-IT"/>
          </w:rPr>
          <w:t>dialog@mercedes-benz.com</w:t>
        </w:r>
      </w:hyperlink>
      <w:r w:rsidRPr="00786249">
        <w:rPr>
          <w:w w:val="95"/>
          <w:lang w:val="it-IT"/>
        </w:rPr>
        <w:t xml:space="preserve"> | </w:t>
      </w:r>
      <w:hyperlink r:id="rId15">
        <w:r w:rsidRPr="00786249">
          <w:rPr>
            <w:spacing w:val="-2"/>
            <w:lang w:val="it-IT"/>
          </w:rPr>
          <w:t>www.mercedes-benz.com</w:t>
        </w:r>
      </w:hyperlink>
    </w:p>
    <w:p w14:paraId="46EE0292" w14:textId="77777777" w:rsidR="002B1A12" w:rsidRPr="00786249" w:rsidRDefault="00000000">
      <w:pPr>
        <w:pStyle w:val="Corpotesto"/>
        <w:spacing w:before="169" w:line="220" w:lineRule="auto"/>
        <w:ind w:left="86" w:right="1992"/>
        <w:rPr>
          <w:lang w:val="it-IT"/>
        </w:rPr>
      </w:pPr>
      <w:r w:rsidRPr="00786249">
        <w:rPr>
          <w:w w:val="105"/>
          <w:lang w:val="it-IT"/>
        </w:rPr>
        <w:t xml:space="preserve">Mercedes-Benz AG, Stoccarda, Germania </w:t>
      </w:r>
      <w:r w:rsidRPr="00786249">
        <w:rPr>
          <w:w w:val="95"/>
          <w:lang w:val="it-IT"/>
        </w:rPr>
        <w:t xml:space="preserve">| </w:t>
      </w:r>
      <w:r w:rsidRPr="00786249">
        <w:rPr>
          <w:w w:val="105"/>
          <w:lang w:val="it-IT"/>
        </w:rPr>
        <w:t>Domicilio e tribunale di registrazione: Stoccarda, numero di registro commerciale: 762873 Presidente del Consiglio di sorveglianza: Martin Brudermüller</w:t>
      </w:r>
    </w:p>
    <w:p w14:paraId="33E56F1C" w14:textId="77777777" w:rsidR="002B1A12" w:rsidRPr="00786249" w:rsidRDefault="00000000">
      <w:pPr>
        <w:pStyle w:val="Corpotesto"/>
        <w:spacing w:line="223" w:lineRule="auto"/>
        <w:ind w:left="86" w:right="939"/>
        <w:rPr>
          <w:lang w:val="it-IT"/>
        </w:rPr>
      </w:pPr>
      <w:r w:rsidRPr="00786249">
        <w:rPr>
          <w:w w:val="105"/>
          <w:lang w:val="it-IT"/>
        </w:rPr>
        <w:t>Consiglio di amministrazione: Ola Källenius, presidente; Jörg Burzer, Renata Jungo Brüngger, Sabine Kohleisen, Markus Schäfer, Britta Seeger, Hubertus Troska, Harald Wilhelm</w:t>
      </w:r>
    </w:p>
    <w:sectPr w:rsidR="002B1A12" w:rsidRPr="00786249">
      <w:type w:val="continuous"/>
      <w:pgSz w:w="11910" w:h="16840"/>
      <w:pgMar w:top="840" w:right="566" w:bottom="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42D2B"/>
    <w:multiLevelType w:val="hybridMultilevel"/>
    <w:tmpl w:val="1C8A4610"/>
    <w:lvl w:ilvl="0" w:tplc="4DA0449C">
      <w:numFmt w:val="bullet"/>
      <w:lvlText w:val="•"/>
      <w:lvlJc w:val="left"/>
      <w:pPr>
        <w:ind w:left="805" w:hanging="361"/>
      </w:pPr>
      <w:rPr>
        <w:rFonts w:ascii="Calibri" w:eastAsia="Calibri" w:hAnsi="Calibri" w:cs="Calibri" w:hint="default"/>
        <w:b w:val="0"/>
        <w:bCs w:val="0"/>
        <w:i w:val="0"/>
        <w:iCs w:val="0"/>
        <w:spacing w:val="0"/>
        <w:w w:val="92"/>
        <w:sz w:val="19"/>
        <w:szCs w:val="19"/>
        <w:lang w:val="en-US" w:eastAsia="en-US" w:bidi="ar-SA"/>
      </w:rPr>
    </w:lvl>
    <w:lvl w:ilvl="1" w:tplc="61706AEC">
      <w:numFmt w:val="bullet"/>
      <w:lvlText w:val="•"/>
      <w:lvlJc w:val="left"/>
      <w:pPr>
        <w:ind w:left="1726" w:hanging="361"/>
      </w:pPr>
      <w:rPr>
        <w:rFonts w:hint="default"/>
        <w:lang w:val="en-US" w:eastAsia="en-US" w:bidi="ar-SA"/>
      </w:rPr>
    </w:lvl>
    <w:lvl w:ilvl="2" w:tplc="4AC82CEA">
      <w:numFmt w:val="bullet"/>
      <w:lvlText w:val="•"/>
      <w:lvlJc w:val="left"/>
      <w:pPr>
        <w:ind w:left="2653" w:hanging="361"/>
      </w:pPr>
      <w:rPr>
        <w:rFonts w:hint="default"/>
        <w:lang w:val="en-US" w:eastAsia="en-US" w:bidi="ar-SA"/>
      </w:rPr>
    </w:lvl>
    <w:lvl w:ilvl="3" w:tplc="88DAA3F4">
      <w:numFmt w:val="bullet"/>
      <w:lvlText w:val="•"/>
      <w:lvlJc w:val="left"/>
      <w:pPr>
        <w:ind w:left="3579" w:hanging="361"/>
      </w:pPr>
      <w:rPr>
        <w:rFonts w:hint="default"/>
        <w:lang w:val="en-US" w:eastAsia="en-US" w:bidi="ar-SA"/>
      </w:rPr>
    </w:lvl>
    <w:lvl w:ilvl="4" w:tplc="6652E8D6">
      <w:numFmt w:val="bullet"/>
      <w:lvlText w:val="•"/>
      <w:lvlJc w:val="left"/>
      <w:pPr>
        <w:ind w:left="4506" w:hanging="361"/>
      </w:pPr>
      <w:rPr>
        <w:rFonts w:hint="default"/>
        <w:lang w:val="en-US" w:eastAsia="en-US" w:bidi="ar-SA"/>
      </w:rPr>
    </w:lvl>
    <w:lvl w:ilvl="5" w:tplc="211EBE24">
      <w:numFmt w:val="bullet"/>
      <w:lvlText w:val="•"/>
      <w:lvlJc w:val="left"/>
      <w:pPr>
        <w:ind w:left="5432" w:hanging="361"/>
      </w:pPr>
      <w:rPr>
        <w:rFonts w:hint="default"/>
        <w:lang w:val="en-US" w:eastAsia="en-US" w:bidi="ar-SA"/>
      </w:rPr>
    </w:lvl>
    <w:lvl w:ilvl="6" w:tplc="2424C00E">
      <w:numFmt w:val="bullet"/>
      <w:lvlText w:val="•"/>
      <w:lvlJc w:val="left"/>
      <w:pPr>
        <w:ind w:left="6359" w:hanging="361"/>
      </w:pPr>
      <w:rPr>
        <w:rFonts w:hint="default"/>
        <w:lang w:val="en-US" w:eastAsia="en-US" w:bidi="ar-SA"/>
      </w:rPr>
    </w:lvl>
    <w:lvl w:ilvl="7" w:tplc="955682DA">
      <w:numFmt w:val="bullet"/>
      <w:lvlText w:val="•"/>
      <w:lvlJc w:val="left"/>
      <w:pPr>
        <w:ind w:left="7285" w:hanging="361"/>
      </w:pPr>
      <w:rPr>
        <w:rFonts w:hint="default"/>
        <w:lang w:val="en-US" w:eastAsia="en-US" w:bidi="ar-SA"/>
      </w:rPr>
    </w:lvl>
    <w:lvl w:ilvl="8" w:tplc="6B2AB506">
      <w:numFmt w:val="bullet"/>
      <w:lvlText w:val="•"/>
      <w:lvlJc w:val="left"/>
      <w:pPr>
        <w:ind w:left="8212" w:hanging="361"/>
      </w:pPr>
      <w:rPr>
        <w:rFonts w:hint="default"/>
        <w:lang w:val="en-US" w:eastAsia="en-US" w:bidi="ar-SA"/>
      </w:rPr>
    </w:lvl>
  </w:abstractNum>
  <w:num w:numId="1" w16cid:durableId="2012683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B1A12"/>
    <w:rsid w:val="002B1A12"/>
    <w:rsid w:val="00786249"/>
    <w:rsid w:val="00AB67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8095E"/>
  <w15:docId w15:val="{2A7916CA-D0B5-4158-BC52-FF8AA16DD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4"/>
      <w:szCs w:val="14"/>
    </w:rPr>
  </w:style>
  <w:style w:type="paragraph" w:styleId="Titolo">
    <w:name w:val="Title"/>
    <w:basedOn w:val="Normale"/>
    <w:uiPriority w:val="10"/>
    <w:qFormat/>
    <w:pPr>
      <w:spacing w:before="1"/>
      <w:ind w:left="85"/>
    </w:pPr>
    <w:rPr>
      <w:rFonts w:ascii="Times New Roman" w:eastAsia="Times New Roman" w:hAnsi="Times New Roman" w:cs="Times New Roman"/>
      <w:sz w:val="26"/>
      <w:szCs w:val="26"/>
    </w:rPr>
  </w:style>
  <w:style w:type="paragraph" w:styleId="Paragrafoelenco">
    <w:name w:val="List Paragraph"/>
    <w:basedOn w:val="Normale"/>
    <w:uiPriority w:val="1"/>
    <w:qFormat/>
    <w:pPr>
      <w:spacing w:before="24"/>
      <w:ind w:left="805" w:hanging="360"/>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elix.siggemann@mercedes-benz.com" TargetMode="External"/><Relationship Id="rId13" Type="http://schemas.openxmlformats.org/officeDocument/2006/relationships/hyperlink" Target="http://media.mercedes-benz.com/" TargetMode="External"/><Relationship Id="rId3" Type="http://schemas.openxmlformats.org/officeDocument/2006/relationships/settings" Target="settings.xml"/><Relationship Id="rId7" Type="http://schemas.openxmlformats.org/officeDocument/2006/relationships/hyperlink" Target="https://media.mercedes-benz.com/article/3b697021-9f94-4e8c-ab78-efb2ee93d316" TargetMode="External"/><Relationship Id="rId12" Type="http://schemas.openxmlformats.org/officeDocument/2006/relationships/hyperlink" Target="https://de.linkedin.com/company/mercedes-benz_a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mercedes-amg.com/" TargetMode="External"/><Relationship Id="rId5" Type="http://schemas.openxmlformats.org/officeDocument/2006/relationships/image" Target="media/image1.png"/><Relationship Id="rId15" Type="http://schemas.openxmlformats.org/officeDocument/2006/relationships/hyperlink" Target="http://www.mercedes-benz.com/" TargetMode="External"/><Relationship Id="rId10" Type="http://schemas.openxmlformats.org/officeDocument/2006/relationships/hyperlink" Target="mailto:lena.kastner@mercedes-benz.com" TargetMode="External"/><Relationship Id="rId4" Type="http://schemas.openxmlformats.org/officeDocument/2006/relationships/webSettings" Target="webSettings.xml"/><Relationship Id="rId9" Type="http://schemas.openxmlformats.org/officeDocument/2006/relationships/hyperlink" Target="mailto:jochen.uebler@mercedes-benz.com" TargetMode="External"/><Relationship Id="rId14" Type="http://schemas.openxmlformats.org/officeDocument/2006/relationships/hyperlink" Target="mailto:dialog@mercedes-ben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694</Words>
  <Characters>3958</Characters>
  <Application>Microsoft Office Word</Application>
  <DocSecurity>0</DocSecurity>
  <Lines>32</Lines>
  <Paragraphs>9</Paragraphs>
  <ScaleCrop>false</ScaleCrop>
  <Company>Mercedes-Benz AG</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MX/CM</dc:creator>
  <cp:keywords>, docId:FF45D5817AE5330BEEE74DCF1CD6D1A2</cp:keywords>
  <dc:description/>
  <cp:lastModifiedBy>Odinzoff, Vadim (183)</cp:lastModifiedBy>
  <cp:revision>3</cp:revision>
  <dcterms:created xsi:type="dcterms:W3CDTF">2024-12-13T07:46:00Z</dcterms:created>
  <dcterms:modified xsi:type="dcterms:W3CDTF">2024-12-13T07:53:00Z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#000000,10,Calibri</vt:lpwstr>
  </property>
  <property fmtid="{D5CDD505-2E9C-101B-9397-08002B2CF9AE}" pid="3" name="ClassificationContentMarkingFooterShapeIds">
    <vt:lpwstr>2831b252,2a30a87b,328b2f1d,f01195c,2cc0f842,27fb78cb</vt:lpwstr>
  </property>
  <property fmtid="{D5CDD505-2E9C-101B-9397-08002B2CF9AE}" pid="4" name="ClassificationContentMarkingFooterText">
    <vt:lpwstr>Confidential - Not for Public Consumption or Distribution</vt:lpwstr>
  </property>
  <property fmtid="{D5CDD505-2E9C-101B-9397-08002B2CF9AE}" pid="5" name="Created">
    <vt:filetime>2024-12-05T00:00:00Z</vt:filetime>
  </property>
  <property fmtid="{D5CDD505-2E9C-101B-9397-08002B2CF9AE}" pid="6" name="Creator">
    <vt:lpwstr>Acrobat PDFMaker 24 für Word</vt:lpwstr>
  </property>
  <property fmtid="{D5CDD505-2E9C-101B-9397-08002B2CF9AE}" pid="7" name="LastSaved">
    <vt:filetime>2024-12-13T00:00:00Z</vt:filetime>
  </property>
  <property fmtid="{D5CDD505-2E9C-101B-9397-08002B2CF9AE}" pid="8" name="MSIP_Label_8e19d756-792e-42a1-bcad-4cb9051ddd2d_ActionId">
    <vt:lpwstr>003d8d81-4f73-4883-9dfb-984bf0c2f345</vt:lpwstr>
  </property>
  <property fmtid="{D5CDD505-2E9C-101B-9397-08002B2CF9AE}" pid="9" name="MSIP_Label_8e19d756-792e-42a1-bcad-4cb9051ddd2d_ContentBits">
    <vt:lpwstr>2</vt:lpwstr>
  </property>
  <property fmtid="{D5CDD505-2E9C-101B-9397-08002B2CF9AE}" pid="10" name="MSIP_Label_8e19d756-792e-42a1-bcad-4cb9051ddd2d_Enabled">
    <vt:lpwstr>true</vt:lpwstr>
  </property>
  <property fmtid="{D5CDD505-2E9C-101B-9397-08002B2CF9AE}" pid="11" name="MSIP_Label_8e19d756-792e-42a1-bcad-4cb9051ddd2d_Method">
    <vt:lpwstr>Standard</vt:lpwstr>
  </property>
  <property fmtid="{D5CDD505-2E9C-101B-9397-08002B2CF9AE}" pid="12" name="MSIP_Label_8e19d756-792e-42a1-bcad-4cb9051ddd2d_Name">
    <vt:lpwstr>Confidential</vt:lpwstr>
  </property>
  <property fmtid="{D5CDD505-2E9C-101B-9397-08002B2CF9AE}" pid="13" name="MSIP_Label_8e19d756-792e-42a1-bcad-4cb9051ddd2d_SetDate">
    <vt:lpwstr>2024-11-27T12:19:53Z</vt:lpwstr>
  </property>
  <property fmtid="{D5CDD505-2E9C-101B-9397-08002B2CF9AE}" pid="14" name="MSIP_Label_8e19d756-792e-42a1-bcad-4cb9051ddd2d_SiteId">
    <vt:lpwstr>41eb501a-f671-4ce0-a5bf-b64168c3705f</vt:lpwstr>
  </property>
  <property fmtid="{D5CDD505-2E9C-101B-9397-08002B2CF9AE}" pid="15" name="MSIP_Label_924dbb1d-991d-4bbd-aad5-33bac1d8ffaf_ActionId">
    <vt:lpwstr>b1337de5-3c11-40cf-b910-5de78af37047</vt:lpwstr>
  </property>
  <property fmtid="{D5CDD505-2E9C-101B-9397-08002B2CF9AE}" pid="16" name="MSIP_Label_924dbb1d-991d-4bbd-aad5-33bac1d8ffaf_ContentBits">
    <vt:lpwstr>0</vt:lpwstr>
  </property>
  <property fmtid="{D5CDD505-2E9C-101B-9397-08002B2CF9AE}" pid="17" name="MSIP_Label_924dbb1d-991d-4bbd-aad5-33bac1d8ffaf_Enabled">
    <vt:lpwstr>true</vt:lpwstr>
  </property>
  <property fmtid="{D5CDD505-2E9C-101B-9397-08002B2CF9AE}" pid="18" name="MSIP_Label_924dbb1d-991d-4bbd-aad5-33bac1d8ffaf_Method">
    <vt:lpwstr>Standard</vt:lpwstr>
  </property>
  <property fmtid="{D5CDD505-2E9C-101B-9397-08002B2CF9AE}" pid="19" name="MSIP_Label_924dbb1d-991d-4bbd-aad5-33bac1d8ffaf_Name">
    <vt:lpwstr>924dbb1d-991d-4bbd-aad5-33bac1d8ffaf</vt:lpwstr>
  </property>
  <property fmtid="{D5CDD505-2E9C-101B-9397-08002B2CF9AE}" pid="20" name="MSIP_Label_924dbb1d-991d-4bbd-aad5-33bac1d8ffaf_SetDate">
    <vt:lpwstr>2023-09-21T09:11:22Z</vt:lpwstr>
  </property>
  <property fmtid="{D5CDD505-2E9C-101B-9397-08002B2CF9AE}" pid="21" name="MSIP_Label_924dbb1d-991d-4bbd-aad5-33bac1d8ffaf_SiteId">
    <vt:lpwstr>9652d7c2-1ccf-4940-8151-4a92bd474ed0</vt:lpwstr>
  </property>
  <property fmtid="{D5CDD505-2E9C-101B-9397-08002B2CF9AE}" pid="22" name="Producer">
    <vt:lpwstr>Adobe PDF Library 24.3.212</vt:lpwstr>
  </property>
  <property fmtid="{D5CDD505-2E9C-101B-9397-08002B2CF9AE}" pid="23" name="SourceModified">
    <vt:lpwstr>D:20241205091143</vt:lpwstr>
  </property>
</Properties>
</file>