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556BA6" w:rsidTr="00F071FF">
        <w:trPr>
          <w:trHeight w:val="649"/>
        </w:trPr>
        <w:tc>
          <w:tcPr>
            <w:tcW w:w="4671" w:type="dxa"/>
            <w:tcMar>
              <w:left w:w="0" w:type="dxa"/>
              <w:right w:w="0" w:type="dxa"/>
            </w:tcMar>
          </w:tcPr>
          <w:p w:rsidR="00060587" w:rsidRPr="00556BA6" w:rsidRDefault="00060587" w:rsidP="006C4FCB">
            <w:pPr>
              <w:rPr>
                <w:lang w:val="en-GB"/>
              </w:rPr>
            </w:pPr>
          </w:p>
        </w:tc>
        <w:tc>
          <w:tcPr>
            <w:tcW w:w="2524" w:type="dxa"/>
          </w:tcPr>
          <w:p w:rsidR="00060587" w:rsidRPr="00556BA6" w:rsidRDefault="00060587" w:rsidP="00C76248">
            <w:pPr>
              <w:rPr>
                <w:lang w:val="en-GB"/>
              </w:rPr>
            </w:pPr>
          </w:p>
        </w:tc>
        <w:tc>
          <w:tcPr>
            <w:tcW w:w="2710" w:type="dxa"/>
            <w:tcMar>
              <w:left w:w="0" w:type="dxa"/>
              <w:right w:w="0" w:type="dxa"/>
            </w:tcMar>
            <w:vAlign w:val="bottom"/>
          </w:tcPr>
          <w:p w:rsidR="00060587" w:rsidRPr="00556BA6" w:rsidRDefault="00060587" w:rsidP="00B42491">
            <w:pPr>
              <w:spacing w:line="120" w:lineRule="exact"/>
              <w:rPr>
                <w:rFonts w:ascii="MB Corpo A Title Cond Office" w:hAnsi="MB Corpo A Title Cond Office"/>
                <w:sz w:val="12"/>
                <w:szCs w:val="12"/>
                <w:lang w:val="en-GB"/>
              </w:rPr>
            </w:pPr>
            <w:r w:rsidRPr="00556BA6">
              <w:rPr>
                <w:rFonts w:ascii="MB Corpo A Title Cond Office" w:hAnsi="MB Corpo A Title Cond Office"/>
                <w:sz w:val="12"/>
                <w:szCs w:val="12"/>
                <w:lang w:val="en-GB"/>
              </w:rPr>
              <w:t xml:space="preserve">   </w:t>
            </w:r>
          </w:p>
        </w:tc>
      </w:tr>
      <w:tr w:rsidR="002C5C33" w:rsidRPr="00556BA6" w:rsidTr="00F071FF">
        <w:trPr>
          <w:trHeight w:val="783"/>
        </w:trPr>
        <w:tc>
          <w:tcPr>
            <w:tcW w:w="4671" w:type="dxa"/>
            <w:tcMar>
              <w:left w:w="0" w:type="dxa"/>
              <w:right w:w="0" w:type="dxa"/>
            </w:tcMar>
          </w:tcPr>
          <w:p w:rsidR="002C5C33" w:rsidRPr="00556BA6" w:rsidRDefault="002C5C33" w:rsidP="00005B0A">
            <w:pPr>
              <w:rPr>
                <w:lang w:val="en-GB"/>
              </w:rPr>
            </w:pPr>
          </w:p>
        </w:tc>
        <w:tc>
          <w:tcPr>
            <w:tcW w:w="2524" w:type="dxa"/>
          </w:tcPr>
          <w:p w:rsidR="002C5C33" w:rsidRPr="00556BA6" w:rsidRDefault="002C5C33" w:rsidP="00060587">
            <w:pPr>
              <w:spacing w:line="283" w:lineRule="exact"/>
              <w:rPr>
                <w:rFonts w:ascii="MB Corpo S Text Office" w:hAnsi="MB Corpo S Text Office"/>
                <w:szCs w:val="21"/>
                <w:lang w:val="en-GB"/>
              </w:rPr>
            </w:pPr>
          </w:p>
        </w:tc>
        <w:tc>
          <w:tcPr>
            <w:tcW w:w="2710" w:type="dxa"/>
            <w:tcMar>
              <w:left w:w="0" w:type="dxa"/>
              <w:right w:w="0" w:type="dxa"/>
            </w:tcMar>
          </w:tcPr>
          <w:p w:rsidR="002C5C33" w:rsidRPr="00556BA6" w:rsidRDefault="007F1D5C" w:rsidP="007401F2">
            <w:pPr>
              <w:pStyle w:val="03Presse-Information"/>
              <w:framePr w:wrap="auto" w:vAnchor="margin" w:hAnchor="text" w:yAlign="inline"/>
              <w:rPr>
                <w:lang w:val="en-GB"/>
              </w:rPr>
            </w:pPr>
            <w:r w:rsidRPr="00556BA6">
              <w:rPr>
                <w:lang w:val="en-GB"/>
              </w:rPr>
              <w:t>Press</w:t>
            </w:r>
            <w:r w:rsidR="002C5C33" w:rsidRPr="00556BA6">
              <w:rPr>
                <w:lang w:val="en-GB"/>
              </w:rPr>
              <w:t xml:space="preserve">-Information </w:t>
            </w:r>
          </w:p>
          <w:p w:rsidR="002C5C33" w:rsidRPr="00556BA6" w:rsidRDefault="004C2A23" w:rsidP="0025641C">
            <w:pPr>
              <w:pStyle w:val="04Datum"/>
              <w:framePr w:wrap="auto" w:vAnchor="margin" w:hAnchor="text" w:yAlign="inline"/>
              <w:rPr>
                <w:lang w:val="en-GB"/>
              </w:rPr>
            </w:pPr>
            <w:r>
              <w:rPr>
                <w:lang w:val="en-GB"/>
              </w:rPr>
              <w:t>19</w:t>
            </w:r>
            <w:bookmarkStart w:id="0" w:name="_GoBack"/>
            <w:bookmarkEnd w:id="0"/>
            <w:r w:rsidR="0025641C">
              <w:rPr>
                <w:lang w:val="en-GB"/>
              </w:rPr>
              <w:t xml:space="preserve"> </w:t>
            </w:r>
            <w:proofErr w:type="spellStart"/>
            <w:r w:rsidR="0025641C">
              <w:rPr>
                <w:lang w:val="en-GB"/>
              </w:rPr>
              <w:t>novembre</w:t>
            </w:r>
            <w:proofErr w:type="spellEnd"/>
            <w:r w:rsidR="00F01B36" w:rsidRPr="00556BA6">
              <w:rPr>
                <w:lang w:val="en-GB"/>
              </w:rPr>
              <w:t xml:space="preserve"> 2021</w:t>
            </w:r>
          </w:p>
        </w:tc>
      </w:tr>
      <w:tr w:rsidR="00984BDE" w:rsidRPr="00556BA6" w:rsidTr="00F071FF">
        <w:trPr>
          <w:trHeight w:val="207"/>
        </w:trPr>
        <w:tc>
          <w:tcPr>
            <w:tcW w:w="4671" w:type="dxa"/>
            <w:tcMar>
              <w:left w:w="0" w:type="dxa"/>
              <w:right w:w="0" w:type="dxa"/>
            </w:tcMar>
          </w:tcPr>
          <w:p w:rsidR="001F3578" w:rsidRPr="00556BA6" w:rsidRDefault="001F3578" w:rsidP="00C56975">
            <w:pPr>
              <w:rPr>
                <w:rFonts w:ascii="MB Corpo S Text Office" w:hAnsi="MB Corpo S Text Office"/>
                <w:sz w:val="18"/>
                <w:szCs w:val="18"/>
                <w:lang w:val="en-GB"/>
              </w:rPr>
            </w:pPr>
          </w:p>
        </w:tc>
        <w:tc>
          <w:tcPr>
            <w:tcW w:w="2524" w:type="dxa"/>
          </w:tcPr>
          <w:p w:rsidR="00984BDE" w:rsidRPr="00556BA6" w:rsidRDefault="00984BDE" w:rsidP="00060587">
            <w:pPr>
              <w:rPr>
                <w:rFonts w:ascii="MB Corpo S Text Office" w:hAnsi="MB Corpo S Text Office"/>
                <w:sz w:val="18"/>
                <w:szCs w:val="18"/>
                <w:lang w:val="en-GB"/>
              </w:rPr>
            </w:pPr>
          </w:p>
        </w:tc>
        <w:tc>
          <w:tcPr>
            <w:tcW w:w="2710" w:type="dxa"/>
            <w:tcMar>
              <w:left w:w="0" w:type="dxa"/>
              <w:right w:w="0" w:type="dxa"/>
            </w:tcMar>
          </w:tcPr>
          <w:p w:rsidR="00984BDE" w:rsidRPr="00556BA6" w:rsidRDefault="00984BDE" w:rsidP="00984BDE">
            <w:pPr>
              <w:pStyle w:val="04Datum"/>
              <w:framePr w:wrap="auto" w:vAnchor="margin" w:hAnchor="text" w:yAlign="inline"/>
              <w:rPr>
                <w:lang w:val="en-GB"/>
              </w:rPr>
            </w:pPr>
          </w:p>
        </w:tc>
      </w:tr>
    </w:tbl>
    <w:p w:rsidR="00E33FC8" w:rsidRPr="00556BA6" w:rsidRDefault="00E33FC8" w:rsidP="00405A0F">
      <w:pPr>
        <w:pStyle w:val="Titolo1"/>
        <w:sectPr w:rsidR="00E33FC8" w:rsidRPr="00556BA6" w:rsidSect="007401F2">
          <w:footerReference w:type="default" r:id="rId8"/>
          <w:headerReference w:type="first" r:id="rId9"/>
          <w:footerReference w:type="first" r:id="rId10"/>
          <w:type w:val="continuous"/>
          <w:pgSz w:w="11906" w:h="16838" w:code="9"/>
          <w:pgMar w:top="851" w:right="652" w:bottom="369" w:left="1361" w:header="1185" w:footer="1826" w:gutter="0"/>
          <w:cols w:space="708"/>
          <w:titlePg/>
          <w:docGrid w:linePitch="360"/>
        </w:sectPr>
      </w:pPr>
    </w:p>
    <w:p w:rsidR="00E33FC8" w:rsidRPr="00556BA6" w:rsidRDefault="00611096" w:rsidP="007401F2">
      <w:pPr>
        <w:pStyle w:val="Titolo2"/>
        <w:tabs>
          <w:tab w:val="left" w:pos="7572"/>
          <w:tab w:val="left" w:pos="8712"/>
        </w:tabs>
        <w:rPr>
          <w:lang w:val="en-GB"/>
        </w:rPr>
      </w:pPr>
      <w:r w:rsidRPr="00556BA6">
        <w:rPr>
          <w:lang w:val="en-GB"/>
        </w:rPr>
        <w:tab/>
      </w:r>
      <w:r w:rsidR="007401F2" w:rsidRPr="00556BA6">
        <w:rPr>
          <w:lang w:val="en-GB"/>
        </w:rPr>
        <w:tab/>
      </w:r>
    </w:p>
    <w:p w:rsidR="00746654" w:rsidRPr="0025641C" w:rsidRDefault="0025641C" w:rsidP="007F1D5C">
      <w:pPr>
        <w:pStyle w:val="Titolo1"/>
        <w:rPr>
          <w:lang w:val="it-IT"/>
        </w:rPr>
      </w:pPr>
      <w:r>
        <w:rPr>
          <w:lang w:val="it-IT"/>
        </w:rPr>
        <w:t>Una nuova pietra miliare</w:t>
      </w:r>
      <w:r w:rsidRPr="0025641C">
        <w:rPr>
          <w:lang w:val="it-IT"/>
        </w:rPr>
        <w:t xml:space="preserve"> nella trasformazione verso un futuro sostenibile: Mercedes-Benz produrrà motori elettrici a flusso assiale a Berlino, Digital </w:t>
      </w:r>
      <w:proofErr w:type="spellStart"/>
      <w:r w:rsidRPr="0025641C">
        <w:rPr>
          <w:lang w:val="it-IT"/>
        </w:rPr>
        <w:t>Factory</w:t>
      </w:r>
      <w:proofErr w:type="spellEnd"/>
      <w:r w:rsidRPr="0025641C">
        <w:rPr>
          <w:lang w:val="it-IT"/>
        </w:rPr>
        <w:t xml:space="preserve"> Campus entrerà in funzione nel 2022</w:t>
      </w:r>
      <w:r w:rsidR="00722A87" w:rsidRPr="0025641C">
        <w:rPr>
          <w:lang w:val="it-IT"/>
        </w:rPr>
        <w:t xml:space="preserve"> </w:t>
      </w:r>
      <w:r w:rsidR="00746654" w:rsidRPr="0025641C">
        <w:rPr>
          <w:lang w:val="it-IT"/>
        </w:rPr>
        <w:t xml:space="preserve"> </w:t>
      </w:r>
    </w:p>
    <w:p w:rsidR="0025641C" w:rsidRPr="0025641C" w:rsidRDefault="0025641C" w:rsidP="0025641C">
      <w:pPr>
        <w:pStyle w:val="Titolo2"/>
        <w:numPr>
          <w:ilvl w:val="0"/>
          <w:numId w:val="23"/>
        </w:numPr>
        <w:rPr>
          <w:lang w:val="it-IT"/>
        </w:rPr>
      </w:pPr>
      <w:r w:rsidRPr="0025641C">
        <w:rPr>
          <w:lang w:val="it-IT"/>
        </w:rPr>
        <w:t xml:space="preserve">Il </w:t>
      </w:r>
      <w:r>
        <w:rPr>
          <w:lang w:val="it-IT"/>
        </w:rPr>
        <w:t xml:space="preserve">nuovo </w:t>
      </w:r>
      <w:r w:rsidRPr="0025641C">
        <w:rPr>
          <w:lang w:val="it-IT"/>
        </w:rPr>
        <w:t xml:space="preserve">sito Mercedes-Benz di Berlino amplierà il suo portafoglio di prodotti elettrici per </w:t>
      </w:r>
      <w:r>
        <w:rPr>
          <w:lang w:val="it-IT"/>
        </w:rPr>
        <w:t>integrare</w:t>
      </w:r>
      <w:r w:rsidRPr="0025641C">
        <w:rPr>
          <w:lang w:val="it-IT"/>
        </w:rPr>
        <w:t xml:space="preserve"> l'assemblaggio di motori elettrici ad alte prestazioni YASA</w:t>
      </w:r>
    </w:p>
    <w:p w:rsidR="0025641C" w:rsidRPr="0025641C" w:rsidRDefault="0025641C" w:rsidP="0025641C">
      <w:pPr>
        <w:pStyle w:val="Titolo2"/>
        <w:numPr>
          <w:ilvl w:val="0"/>
          <w:numId w:val="23"/>
        </w:numPr>
        <w:rPr>
          <w:lang w:val="it-IT"/>
        </w:rPr>
      </w:pPr>
      <w:r w:rsidRPr="0025641C">
        <w:rPr>
          <w:lang w:val="it-IT"/>
        </w:rPr>
        <w:t xml:space="preserve">Il "Mercedes-Benz Digital </w:t>
      </w:r>
      <w:proofErr w:type="spellStart"/>
      <w:r w:rsidRPr="0025641C">
        <w:rPr>
          <w:lang w:val="it-IT"/>
        </w:rPr>
        <w:t>Factory</w:t>
      </w:r>
      <w:proofErr w:type="spellEnd"/>
      <w:r w:rsidRPr="0025641C">
        <w:rPr>
          <w:lang w:val="it-IT"/>
        </w:rPr>
        <w:t xml:space="preserve"> Campus" - centro di competenza per la digitalizzazione nella rete di produzione globale Mercedes-Benz - entrerà in funzione il prossimo anno</w:t>
      </w:r>
    </w:p>
    <w:p w:rsidR="0025641C" w:rsidRPr="0025641C" w:rsidRDefault="0025641C" w:rsidP="0025641C">
      <w:pPr>
        <w:pStyle w:val="Titolo2"/>
        <w:numPr>
          <w:ilvl w:val="0"/>
          <w:numId w:val="23"/>
        </w:numPr>
        <w:rPr>
          <w:lang w:val="it-IT"/>
        </w:rPr>
      </w:pPr>
      <w:r w:rsidRPr="0025641C">
        <w:rPr>
          <w:lang w:val="it-IT"/>
        </w:rPr>
        <w:t>Il centro di formazione e qualificazione MO360 stabilisce nuovi</w:t>
      </w:r>
      <w:r>
        <w:rPr>
          <w:lang w:val="it-IT"/>
        </w:rPr>
        <w:t xml:space="preserve">, innovativi </w:t>
      </w:r>
      <w:proofErr w:type="spellStart"/>
      <w:r>
        <w:rPr>
          <w:lang w:val="it-IT"/>
        </w:rPr>
        <w:t>concept</w:t>
      </w:r>
      <w:proofErr w:type="spellEnd"/>
      <w:r w:rsidRPr="0025641C">
        <w:rPr>
          <w:lang w:val="it-IT"/>
        </w:rPr>
        <w:t xml:space="preserve"> di formazione </w:t>
      </w:r>
    </w:p>
    <w:p w:rsidR="0025641C" w:rsidRPr="005044F6" w:rsidRDefault="0025641C" w:rsidP="0025641C">
      <w:pPr>
        <w:pStyle w:val="Titolo2"/>
        <w:numPr>
          <w:ilvl w:val="0"/>
          <w:numId w:val="23"/>
        </w:numPr>
        <w:rPr>
          <w:lang w:val="it-IT"/>
        </w:rPr>
      </w:pPr>
      <w:r w:rsidRPr="0025641C">
        <w:rPr>
          <w:lang w:val="it-IT"/>
        </w:rPr>
        <w:t>Programmi di riqualificazione digitale di vasta portata gettano le basi per la trasformazione di Berlino e della rete di produzione globale</w:t>
      </w:r>
    </w:p>
    <w:p w:rsidR="0025641C" w:rsidRPr="0025641C" w:rsidRDefault="0025641C" w:rsidP="0025641C">
      <w:pPr>
        <w:pStyle w:val="01Flietext"/>
        <w:spacing w:after="280"/>
        <w:ind w:right="-172"/>
        <w:rPr>
          <w:lang w:val="it-IT"/>
        </w:rPr>
      </w:pPr>
      <w:r w:rsidRPr="0025641C">
        <w:rPr>
          <w:lang w:val="it-IT"/>
        </w:rPr>
        <w:t xml:space="preserve">Mercedes-Benz costruirà motori elettrici a flusso assiale ad altissime prestazioni nella sua sede di Berlino, </w:t>
      </w:r>
      <w:r w:rsidR="00CF5119">
        <w:rPr>
          <w:lang w:val="it-IT"/>
        </w:rPr>
        <w:t>Un nuovo passo per i</w:t>
      </w:r>
      <w:r w:rsidRPr="0025641C">
        <w:rPr>
          <w:lang w:val="it-IT"/>
        </w:rPr>
        <w:t xml:space="preserve">l principale marchio mondiale di auto di lusso </w:t>
      </w:r>
      <w:r w:rsidR="00CF5119">
        <w:rPr>
          <w:lang w:val="it-IT"/>
        </w:rPr>
        <w:t xml:space="preserve">che </w:t>
      </w:r>
      <w:r w:rsidRPr="0025641C">
        <w:rPr>
          <w:lang w:val="it-IT"/>
        </w:rPr>
        <w:t xml:space="preserve">si prepara a diventare completamente elettrico entro il 2030, dove le condizioni di mercato lo consentiranno. Con la trasformazione del sito di Berlino, Mercedes-Benz raggiungerà nuovi traguardi di digitalizzazione ed elettrificazione sulla strada verso un futuro sostenibile e </w:t>
      </w:r>
      <w:r w:rsidR="00CF5119">
        <w:rPr>
          <w:lang w:val="it-IT"/>
        </w:rPr>
        <w:t>a zero</w:t>
      </w:r>
      <w:r w:rsidRPr="0025641C">
        <w:rPr>
          <w:lang w:val="it-IT"/>
        </w:rPr>
        <w:t xml:space="preserve"> emissioni.</w:t>
      </w:r>
    </w:p>
    <w:p w:rsidR="0025641C" w:rsidRPr="0025641C" w:rsidRDefault="0025641C" w:rsidP="0025641C">
      <w:pPr>
        <w:pStyle w:val="01Flietext"/>
        <w:spacing w:after="280"/>
        <w:ind w:right="-172"/>
        <w:rPr>
          <w:lang w:val="it-IT"/>
        </w:rPr>
      </w:pPr>
      <w:r w:rsidRPr="0025641C">
        <w:rPr>
          <w:lang w:val="it-IT"/>
        </w:rPr>
        <w:t>Con l'internalizzaz</w:t>
      </w:r>
      <w:r w:rsidR="00CF5119">
        <w:rPr>
          <w:lang w:val="it-IT"/>
        </w:rPr>
        <w:t>ione di ulteriori componenti per la mobilità elettrica</w:t>
      </w:r>
      <w:r w:rsidRPr="0025641C">
        <w:rPr>
          <w:lang w:val="it-IT"/>
        </w:rPr>
        <w:t xml:space="preserve">, lo stabilimento di Berlino sta tracciando un </w:t>
      </w:r>
      <w:r w:rsidR="00CF5119">
        <w:rPr>
          <w:lang w:val="it-IT"/>
        </w:rPr>
        <w:t xml:space="preserve">nuovo corso per il suo futuro, </w:t>
      </w:r>
      <w:r w:rsidRPr="0025641C">
        <w:rPr>
          <w:lang w:val="it-IT"/>
        </w:rPr>
        <w:t xml:space="preserve">ampliando il portafoglio prodotti. </w:t>
      </w:r>
      <w:r w:rsidR="00CF5119">
        <w:rPr>
          <w:lang w:val="it-IT"/>
        </w:rPr>
        <w:t xml:space="preserve">La scorsa estate </w:t>
      </w:r>
      <w:r w:rsidRPr="0025641C">
        <w:rPr>
          <w:lang w:val="it-IT"/>
        </w:rPr>
        <w:t xml:space="preserve">Mercedes-Benz ha annunciato l'acquisizione di YASA, produttore con sede nel Regno Unito di motori elettrici ad altissime prestazioni, garantendo l'accesso a un'esclusiva tecnologia a flusso assiale, </w:t>
      </w:r>
      <w:r w:rsidR="00CF5119">
        <w:rPr>
          <w:lang w:val="it-IT"/>
        </w:rPr>
        <w:t>focalizzandosi sull</w:t>
      </w:r>
      <w:r w:rsidRPr="0025641C">
        <w:rPr>
          <w:lang w:val="it-IT"/>
        </w:rPr>
        <w:t xml:space="preserve">a sua integrazione verticale e </w:t>
      </w:r>
      <w:r w:rsidR="00CF5119">
        <w:rPr>
          <w:lang w:val="it-IT"/>
        </w:rPr>
        <w:t>sul</w:t>
      </w:r>
      <w:r w:rsidRPr="0025641C">
        <w:rPr>
          <w:lang w:val="it-IT"/>
        </w:rPr>
        <w:t>la creazione di valore nello sviluppo e nella produzione. Il portafoglio dello stabilimento di Berlino include già vol</w:t>
      </w:r>
      <w:r w:rsidR="00CF5119">
        <w:rPr>
          <w:lang w:val="it-IT"/>
        </w:rPr>
        <w:t xml:space="preserve">umi di assemblaggio di electric drive </w:t>
      </w:r>
      <w:proofErr w:type="spellStart"/>
      <w:r w:rsidR="00CF5119">
        <w:rPr>
          <w:lang w:val="it-IT"/>
        </w:rPr>
        <w:t>unit</w:t>
      </w:r>
      <w:proofErr w:type="spellEnd"/>
      <w:r w:rsidRPr="0025641C">
        <w:rPr>
          <w:lang w:val="it-IT"/>
        </w:rPr>
        <w:t xml:space="preserve"> e il cosiddetto </w:t>
      </w:r>
      <w:r w:rsidR="00CF5119">
        <w:rPr>
          <w:lang w:val="it-IT"/>
        </w:rPr>
        <w:t>Dipartimento</w:t>
      </w:r>
      <w:r w:rsidRPr="0025641C">
        <w:rPr>
          <w:lang w:val="it-IT"/>
        </w:rPr>
        <w:t xml:space="preserve"> EE.</w:t>
      </w:r>
    </w:p>
    <w:p w:rsidR="00CF5119" w:rsidRPr="00CF5119" w:rsidRDefault="00CF5119" w:rsidP="00CF5119">
      <w:pPr>
        <w:pStyle w:val="01Flietext"/>
        <w:spacing w:after="280"/>
        <w:ind w:right="-172"/>
        <w:rPr>
          <w:lang w:val="it-IT"/>
        </w:rPr>
      </w:pPr>
      <w:r>
        <w:rPr>
          <w:lang w:val="it-IT"/>
        </w:rPr>
        <w:t>La</w:t>
      </w:r>
      <w:r w:rsidRPr="00CF5119">
        <w:rPr>
          <w:lang w:val="it-IT"/>
        </w:rPr>
        <w:t xml:space="preserve"> costruzione del Mercedes-Benz Digital </w:t>
      </w:r>
      <w:proofErr w:type="spellStart"/>
      <w:r w:rsidRPr="00CF5119">
        <w:rPr>
          <w:lang w:val="it-IT"/>
        </w:rPr>
        <w:t>Factory</w:t>
      </w:r>
      <w:proofErr w:type="spellEnd"/>
      <w:r w:rsidRPr="00CF5119">
        <w:rPr>
          <w:lang w:val="it-IT"/>
        </w:rPr>
        <w:t xml:space="preserve"> Campus, un campus per lo sviluppo, il test e l'implementazione di applicazioni software pionieristiche MO360, ha </w:t>
      </w:r>
      <w:r>
        <w:rPr>
          <w:lang w:val="it-IT"/>
        </w:rPr>
        <w:t xml:space="preserve">già </w:t>
      </w:r>
      <w:r w:rsidRPr="00CF5119">
        <w:rPr>
          <w:lang w:val="it-IT"/>
        </w:rPr>
        <w:t xml:space="preserve">raggiunto una fase avanzata. Il prossimo anno entreranno in funzione una serie di linee pilota all'avanguardia. Berlino diventerà il centro di competenza per la digitalizzazione nella rete di produzione globale Mercedes-Benz e supporterà il lancio mondiale di nuove versioni e </w:t>
      </w:r>
      <w:proofErr w:type="spellStart"/>
      <w:r w:rsidRPr="00CF5119">
        <w:rPr>
          <w:lang w:val="it-IT"/>
        </w:rPr>
        <w:t>app</w:t>
      </w:r>
      <w:proofErr w:type="spellEnd"/>
      <w:r w:rsidRPr="00CF5119">
        <w:rPr>
          <w:lang w:val="it-IT"/>
        </w:rPr>
        <w:t xml:space="preserve"> nell'ecosistema MO360. Allo stesso tempo, il campus diventerà un centro di formazione e qualificazione MO360</w:t>
      </w:r>
      <w:r>
        <w:rPr>
          <w:lang w:val="it-IT"/>
        </w:rPr>
        <w:t>,</w:t>
      </w:r>
      <w:r w:rsidRPr="00CF5119">
        <w:rPr>
          <w:lang w:val="it-IT"/>
        </w:rPr>
        <w:t xml:space="preserve"> con approcci innovativi nell'area dell'implementazione digitale. Mercedes-Benz sta </w:t>
      </w:r>
      <w:r>
        <w:rPr>
          <w:lang w:val="it-IT"/>
        </w:rPr>
        <w:t xml:space="preserve">stanziando un investimento </w:t>
      </w:r>
      <w:r w:rsidRPr="00CF5119">
        <w:rPr>
          <w:lang w:val="it-IT"/>
        </w:rPr>
        <w:t xml:space="preserve">a tre cifre </w:t>
      </w:r>
      <w:r w:rsidR="00D8125A">
        <w:rPr>
          <w:lang w:val="it-IT"/>
        </w:rPr>
        <w:t>in</w:t>
      </w:r>
      <w:r w:rsidRPr="00CF5119">
        <w:rPr>
          <w:lang w:val="it-IT"/>
        </w:rPr>
        <w:t xml:space="preserve"> milioni di euro nella trasformazione del suo stabilimento di Berlino entro i prossimi sei anni.</w:t>
      </w:r>
    </w:p>
    <w:p w:rsidR="00CF5119" w:rsidRPr="00CF5119" w:rsidRDefault="00CF5119" w:rsidP="00CF5119">
      <w:pPr>
        <w:pStyle w:val="01Flietext"/>
        <w:spacing w:after="280"/>
        <w:ind w:right="-172"/>
        <w:rPr>
          <w:lang w:val="it-IT"/>
        </w:rPr>
      </w:pPr>
      <w:r w:rsidRPr="00CF5119">
        <w:rPr>
          <w:lang w:val="it-IT"/>
        </w:rPr>
        <w:lastRenderedPageBreak/>
        <w:t>J</w:t>
      </w:r>
      <w:r w:rsidRPr="007E04F6">
        <w:rPr>
          <w:b/>
          <w:lang w:val="it-IT"/>
        </w:rPr>
        <w:t xml:space="preserve">örg </w:t>
      </w:r>
      <w:proofErr w:type="spellStart"/>
      <w:r w:rsidRPr="007E04F6">
        <w:rPr>
          <w:b/>
          <w:lang w:val="it-IT"/>
        </w:rPr>
        <w:t>Burzer</w:t>
      </w:r>
      <w:proofErr w:type="spellEnd"/>
      <w:r w:rsidRPr="007E04F6">
        <w:rPr>
          <w:b/>
          <w:lang w:val="it-IT"/>
        </w:rPr>
        <w:t>, membro del consiglio di amministrazione di Mercedes-Benz AG, Production and Supply Chain</w:t>
      </w:r>
      <w:r w:rsidRPr="00CF5119">
        <w:rPr>
          <w:lang w:val="it-IT"/>
        </w:rPr>
        <w:t xml:space="preserve">: "La trasformazione dell'industria automobilistica è più evidente nel nostro sito di Berlino che in qualsiasi altro stabilimento Mercedes-Benz. </w:t>
      </w:r>
      <w:r w:rsidR="00D8125A">
        <w:rPr>
          <w:lang w:val="it-IT"/>
        </w:rPr>
        <w:t>Il passaggio</w:t>
      </w:r>
      <w:r w:rsidRPr="00CF5119">
        <w:rPr>
          <w:lang w:val="it-IT"/>
        </w:rPr>
        <w:t xml:space="preserve"> da sito di produzione per componenti puramente convenzionali verso un centro di competenza per la digitalizzazione e la produzione nel campo della mobilità elettrica è un passo significativo per noi e i nostri dipendenti.</w:t>
      </w:r>
      <w:r w:rsidR="00D8125A">
        <w:rPr>
          <w:lang w:val="it-IT"/>
        </w:rPr>
        <w:t xml:space="preserve"> </w:t>
      </w:r>
      <w:r w:rsidRPr="00CF5119">
        <w:rPr>
          <w:lang w:val="it-IT"/>
        </w:rPr>
        <w:t>Offriamo nuove</w:t>
      </w:r>
      <w:r w:rsidR="00D8125A">
        <w:rPr>
          <w:lang w:val="it-IT"/>
        </w:rPr>
        <w:t>,</w:t>
      </w:r>
      <w:r w:rsidRPr="00CF5119">
        <w:rPr>
          <w:lang w:val="it-IT"/>
        </w:rPr>
        <w:t xml:space="preserve"> </w:t>
      </w:r>
      <w:r w:rsidR="00D8125A" w:rsidRPr="00CF5119">
        <w:rPr>
          <w:lang w:val="it-IT"/>
        </w:rPr>
        <w:t xml:space="preserve">rivoluzionarie </w:t>
      </w:r>
      <w:r w:rsidRPr="00CF5119">
        <w:rPr>
          <w:lang w:val="it-IT"/>
        </w:rPr>
        <w:t xml:space="preserve">opportunità </w:t>
      </w:r>
      <w:r w:rsidR="00D8125A">
        <w:rPr>
          <w:lang w:val="it-IT"/>
        </w:rPr>
        <w:t>a questa sede tradizionale,</w:t>
      </w:r>
      <w:r w:rsidRPr="00CF5119">
        <w:rPr>
          <w:lang w:val="it-IT"/>
        </w:rPr>
        <w:t xml:space="preserve"> sottolineando il suo ruolo nella nos</w:t>
      </w:r>
      <w:r w:rsidR="00D8125A">
        <w:rPr>
          <w:lang w:val="it-IT"/>
        </w:rPr>
        <w:t>tra rete di produzione globale:</w:t>
      </w:r>
      <w:r w:rsidRPr="00CF5119">
        <w:rPr>
          <w:lang w:val="it-IT"/>
        </w:rPr>
        <w:t xml:space="preserve"> </w:t>
      </w:r>
      <w:r w:rsidR="00D8125A">
        <w:rPr>
          <w:lang w:val="it-IT"/>
        </w:rPr>
        <w:t>un</w:t>
      </w:r>
      <w:r w:rsidRPr="00CF5119">
        <w:rPr>
          <w:lang w:val="it-IT"/>
        </w:rPr>
        <w:t xml:space="preserve"> motore </w:t>
      </w:r>
      <w:r w:rsidR="00D8125A">
        <w:rPr>
          <w:lang w:val="it-IT"/>
        </w:rPr>
        <w:t>strategico</w:t>
      </w:r>
      <w:r w:rsidRPr="00CF5119">
        <w:rPr>
          <w:lang w:val="it-IT"/>
        </w:rPr>
        <w:t xml:space="preserve"> della nostra offensiva di digitalizzazione. Con la produzione di motori elettrici ad alte prestazioni, lo stabilimento di Berlino diventerà un pilastro chiave della strategia di elettrificazione sostenibile di Mercedes-Benz".</w:t>
      </w:r>
    </w:p>
    <w:p w:rsidR="00D8125A" w:rsidRPr="00D8125A" w:rsidRDefault="00D8125A" w:rsidP="00D8125A">
      <w:pPr>
        <w:pStyle w:val="01Flietext"/>
        <w:spacing w:after="280"/>
        <w:ind w:right="-172"/>
        <w:rPr>
          <w:lang w:val="it-IT"/>
        </w:rPr>
      </w:pPr>
      <w:r w:rsidRPr="00D8125A">
        <w:rPr>
          <w:b/>
          <w:lang w:val="it-IT"/>
        </w:rPr>
        <w:t xml:space="preserve">Sabine </w:t>
      </w:r>
      <w:proofErr w:type="spellStart"/>
      <w:r w:rsidRPr="00D8125A">
        <w:rPr>
          <w:b/>
          <w:lang w:val="it-IT"/>
        </w:rPr>
        <w:t>Kohleisen</w:t>
      </w:r>
      <w:proofErr w:type="spellEnd"/>
      <w:r w:rsidRPr="00D8125A">
        <w:rPr>
          <w:b/>
          <w:lang w:val="it-IT"/>
        </w:rPr>
        <w:t xml:space="preserve">, membro del consiglio di amministrazione di Mercedes-Benz AG, responsabile delle risorse umane e del direttore del lavoro: </w:t>
      </w:r>
      <w:r w:rsidRPr="00D8125A">
        <w:rPr>
          <w:lang w:val="it-IT"/>
        </w:rPr>
        <w:t xml:space="preserve">"La trasformazione verso un futuro elettrico e digitale è </w:t>
      </w:r>
      <w:r>
        <w:rPr>
          <w:lang w:val="it-IT"/>
        </w:rPr>
        <w:t>allo stesso tempo</w:t>
      </w:r>
      <w:r w:rsidRPr="00D8125A">
        <w:rPr>
          <w:lang w:val="it-IT"/>
        </w:rPr>
        <w:t xml:space="preserve"> una grande sfida </w:t>
      </w:r>
      <w:r>
        <w:rPr>
          <w:lang w:val="it-IT"/>
        </w:rPr>
        <w:t>e</w:t>
      </w:r>
      <w:r w:rsidRPr="00D8125A">
        <w:rPr>
          <w:lang w:val="it-IT"/>
        </w:rPr>
        <w:t xml:space="preserve"> una grande opportunità. La vinceremo solo lavorando insieme come un </w:t>
      </w:r>
      <w:r w:rsidR="00190844">
        <w:rPr>
          <w:lang w:val="it-IT"/>
        </w:rPr>
        <w:t>forte</w:t>
      </w:r>
      <w:r w:rsidRPr="00D8125A">
        <w:rPr>
          <w:lang w:val="it-IT"/>
        </w:rPr>
        <w:t xml:space="preserve"> team Mercedes-Benz. Il passaggio alla mobilità elettrica cambierà compiti e profili </w:t>
      </w:r>
      <w:r w:rsidR="00190844">
        <w:rPr>
          <w:lang w:val="it-IT"/>
        </w:rPr>
        <w:t>professionali</w:t>
      </w:r>
      <w:r w:rsidRPr="00D8125A">
        <w:rPr>
          <w:lang w:val="it-IT"/>
        </w:rPr>
        <w:t xml:space="preserve">. Il nostro obiettivo è plasmare questo cambiamento per i dipendenti in modo responsabile, socialmente </w:t>
      </w:r>
      <w:r w:rsidR="00190844">
        <w:rPr>
          <w:lang w:val="it-IT"/>
        </w:rPr>
        <w:t>compatibile</w:t>
      </w:r>
      <w:r w:rsidRPr="00D8125A">
        <w:rPr>
          <w:lang w:val="it-IT"/>
        </w:rPr>
        <w:t xml:space="preserve"> e orientato al futuro.</w:t>
      </w:r>
    </w:p>
    <w:p w:rsidR="00D8125A" w:rsidRPr="00D8125A" w:rsidRDefault="00D8125A" w:rsidP="00D8125A">
      <w:pPr>
        <w:pStyle w:val="01Flietext"/>
        <w:spacing w:after="280"/>
        <w:ind w:right="-172"/>
        <w:rPr>
          <w:lang w:val="it-IT"/>
        </w:rPr>
      </w:pPr>
      <w:r w:rsidRPr="00D8125A">
        <w:rPr>
          <w:lang w:val="it-IT"/>
        </w:rPr>
        <w:t>Berlino diventerà il fulcro delle attività globali di formazione e qualificazione Mercedes-Benz. I futuri programmi di formazione per l'intera rete di produzione saranno sviluppati e implementati a Berlino, utilizzando una piattaforma di apprendimento digitale innovativa e flessibile. Inoltre è stato ridefinito il portafoglio delle attività di qualificazione. In futuro le qualifiche includeranno</w:t>
      </w:r>
      <w:r w:rsidR="00190844">
        <w:rPr>
          <w:lang w:val="it-IT"/>
        </w:rPr>
        <w:t>,</w:t>
      </w:r>
      <w:r w:rsidRPr="00D8125A">
        <w:rPr>
          <w:lang w:val="it-IT"/>
        </w:rPr>
        <w:t xml:space="preserve"> ad esempio</w:t>
      </w:r>
      <w:r w:rsidR="00190844">
        <w:rPr>
          <w:lang w:val="it-IT"/>
        </w:rPr>
        <w:t>,</w:t>
      </w:r>
      <w:r w:rsidRPr="00D8125A">
        <w:rPr>
          <w:lang w:val="it-IT"/>
        </w:rPr>
        <w:t xml:space="preserve"> </w:t>
      </w:r>
      <w:r w:rsidR="00190844">
        <w:rPr>
          <w:lang w:val="it-IT"/>
        </w:rPr>
        <w:t>l’</w:t>
      </w:r>
      <w:r w:rsidRPr="00D8125A">
        <w:rPr>
          <w:lang w:val="it-IT"/>
        </w:rPr>
        <w:t>IT</w:t>
      </w:r>
      <w:r w:rsidR="00190844">
        <w:rPr>
          <w:lang w:val="it-IT"/>
        </w:rPr>
        <w:t xml:space="preserve"> </w:t>
      </w:r>
      <w:proofErr w:type="spellStart"/>
      <w:r w:rsidR="00190844">
        <w:rPr>
          <w:lang w:val="it-IT"/>
        </w:rPr>
        <w:t>specialist</w:t>
      </w:r>
      <w:proofErr w:type="spellEnd"/>
      <w:r w:rsidRPr="00D8125A">
        <w:rPr>
          <w:lang w:val="it-IT"/>
        </w:rPr>
        <w:t xml:space="preserve"> per il networking digitale e </w:t>
      </w:r>
      <w:r w:rsidR="00190844">
        <w:rPr>
          <w:lang w:val="it-IT"/>
        </w:rPr>
        <w:t>lo l’esperto</w:t>
      </w:r>
      <w:r w:rsidRPr="00D8125A">
        <w:rPr>
          <w:lang w:val="it-IT"/>
        </w:rPr>
        <w:t xml:space="preserve"> IT per l'analisi </w:t>
      </w:r>
      <w:r w:rsidR="00190844">
        <w:rPr>
          <w:lang w:val="it-IT"/>
        </w:rPr>
        <w:t>di</w:t>
      </w:r>
      <w:r w:rsidRPr="00D8125A">
        <w:rPr>
          <w:lang w:val="it-IT"/>
        </w:rPr>
        <w:t xml:space="preserve"> dati e processi.</w:t>
      </w:r>
    </w:p>
    <w:p w:rsidR="00D8125A" w:rsidRPr="00D8125A" w:rsidRDefault="00D8125A" w:rsidP="00D8125A">
      <w:pPr>
        <w:pStyle w:val="01Flietext"/>
        <w:spacing w:after="280"/>
        <w:ind w:right="-172"/>
        <w:rPr>
          <w:lang w:val="it-IT"/>
        </w:rPr>
      </w:pPr>
      <w:r w:rsidRPr="00D8125A">
        <w:rPr>
          <w:lang w:val="it-IT"/>
        </w:rPr>
        <w:t xml:space="preserve">Un nuovo programma di qualificazione, progettato per offrire al personale di produzione nuove opportunità, è stato creato su misura per creare nuovi profili occupazionali digitali per Berlino. Nell'ambito di un progetto pilota, il personale di produzione viene formato per nuovi lavori digitali, offrendo loro l'opportunità di svolgere un ruolo attivo nel plasmare la trasformazione. Un esempio particolarmente valido di ciò è il nuovo profilo di Junior Software Developer per il Mercedes-Benz Digital </w:t>
      </w:r>
      <w:proofErr w:type="spellStart"/>
      <w:r w:rsidRPr="00D8125A">
        <w:rPr>
          <w:lang w:val="it-IT"/>
        </w:rPr>
        <w:t>Factory</w:t>
      </w:r>
      <w:proofErr w:type="spellEnd"/>
      <w:r w:rsidRPr="00D8125A">
        <w:rPr>
          <w:lang w:val="it-IT"/>
        </w:rPr>
        <w:t xml:space="preserve"> Campus.</w:t>
      </w:r>
    </w:p>
    <w:p w:rsidR="00D8125A" w:rsidRPr="00D8125A" w:rsidRDefault="00190844" w:rsidP="00D8125A">
      <w:pPr>
        <w:pStyle w:val="01Flietext"/>
        <w:spacing w:after="280"/>
        <w:ind w:right="-172"/>
        <w:rPr>
          <w:lang w:val="it-IT"/>
        </w:rPr>
      </w:pPr>
      <w:r>
        <w:rPr>
          <w:lang w:val="it-IT"/>
        </w:rPr>
        <w:t>“è elevatissimo i</w:t>
      </w:r>
      <w:r w:rsidR="00D8125A" w:rsidRPr="00D8125A">
        <w:rPr>
          <w:lang w:val="it-IT"/>
        </w:rPr>
        <w:t xml:space="preserve">l livello di </w:t>
      </w:r>
      <w:r>
        <w:rPr>
          <w:lang w:val="it-IT"/>
        </w:rPr>
        <w:t>adesione</w:t>
      </w:r>
      <w:r w:rsidR="00D8125A" w:rsidRPr="00D8125A">
        <w:rPr>
          <w:lang w:val="it-IT"/>
        </w:rPr>
        <w:t xml:space="preserve"> da parte dei dipendenti </w:t>
      </w:r>
      <w:r>
        <w:rPr>
          <w:lang w:val="it-IT"/>
        </w:rPr>
        <w:t>al</w:t>
      </w:r>
      <w:r w:rsidR="00D8125A" w:rsidRPr="00D8125A">
        <w:rPr>
          <w:lang w:val="it-IT"/>
        </w:rPr>
        <w:t xml:space="preserve">la trasformazione digitale di questo sito Mercedes-Benz di Berlino. L'enorme interesse per le nostre offerte di qualificazione digitale ci dimostra che siamo sulla strada giusta. I dipendenti sono pronti ad affrontare una nuova sfida. Un grande ringraziamento </w:t>
      </w:r>
      <w:r>
        <w:rPr>
          <w:lang w:val="it-IT"/>
        </w:rPr>
        <w:t xml:space="preserve">va in particolare </w:t>
      </w:r>
      <w:r w:rsidR="00D8125A" w:rsidRPr="00D8125A">
        <w:rPr>
          <w:lang w:val="it-IT"/>
        </w:rPr>
        <w:t xml:space="preserve">allo staff e al comitato aziendale per aver intrapreso questo percorso con noi", ha </w:t>
      </w:r>
      <w:r>
        <w:rPr>
          <w:lang w:val="it-IT"/>
        </w:rPr>
        <w:t>dichiarato</w:t>
      </w:r>
      <w:r w:rsidR="00D8125A" w:rsidRPr="00D8125A">
        <w:rPr>
          <w:lang w:val="it-IT"/>
        </w:rPr>
        <w:t xml:space="preserve"> </w:t>
      </w:r>
      <w:r>
        <w:rPr>
          <w:lang w:val="it-IT"/>
        </w:rPr>
        <w:t xml:space="preserve">Sabine </w:t>
      </w:r>
      <w:proofErr w:type="spellStart"/>
      <w:r w:rsidR="00D8125A" w:rsidRPr="00D8125A">
        <w:rPr>
          <w:lang w:val="it-IT"/>
        </w:rPr>
        <w:t>Kohleisen</w:t>
      </w:r>
      <w:proofErr w:type="spellEnd"/>
      <w:r w:rsidR="00D8125A" w:rsidRPr="00D8125A">
        <w:rPr>
          <w:lang w:val="it-IT"/>
        </w:rPr>
        <w:t>.</w:t>
      </w:r>
    </w:p>
    <w:p w:rsidR="00190844" w:rsidRDefault="00190844" w:rsidP="00190844">
      <w:pPr>
        <w:rPr>
          <w:lang w:val="it-IT"/>
        </w:rPr>
      </w:pPr>
      <w:r w:rsidRPr="00190844">
        <w:rPr>
          <w:lang w:val="it-IT"/>
        </w:rPr>
        <w:t>La trasformazion</w:t>
      </w:r>
      <w:r w:rsidRPr="001F68A9">
        <w:rPr>
          <w:lang w:val="it-IT"/>
        </w:rPr>
        <w:t xml:space="preserve">e dello stabilimento Mercedes-Benz </w:t>
      </w:r>
      <w:r w:rsidR="00202951">
        <w:rPr>
          <w:lang w:val="it-IT"/>
        </w:rPr>
        <w:t>andrà avanti</w:t>
      </w:r>
      <w:r w:rsidRPr="001F68A9">
        <w:rPr>
          <w:lang w:val="it-IT"/>
        </w:rPr>
        <w:t xml:space="preserve"> attraverso un processo di cooperazione reciproca tra rappresentanza dei dipendenti e direzione. </w:t>
      </w:r>
      <w:r w:rsidRPr="007E04F6">
        <w:rPr>
          <w:lang w:val="it-IT"/>
        </w:rPr>
        <w:t xml:space="preserve">L'accordo reciproco raggiunto tra il comitato aziendale e la direzione comprende misure sia strutturali che relative al personale. </w:t>
      </w:r>
      <w:r w:rsidRPr="00190844">
        <w:rPr>
          <w:lang w:val="it-IT"/>
        </w:rPr>
        <w:t>Particolare attenzione</w:t>
      </w:r>
      <w:r>
        <w:rPr>
          <w:lang w:val="it-IT"/>
        </w:rPr>
        <w:t xml:space="preserve"> sarà posta</w:t>
      </w:r>
      <w:r w:rsidRPr="00190844">
        <w:rPr>
          <w:lang w:val="it-IT"/>
        </w:rPr>
        <w:t xml:space="preserve"> sulle misure di riqualificazione del sito e riqualificazione dei dipendenti, sfruttando al tempo stesso il naturale avvicendamento del personale, inclusi pensionamenti e </w:t>
      </w:r>
      <w:proofErr w:type="spellStart"/>
      <w:r w:rsidR="00D13EE8" w:rsidRPr="00D13EE8">
        <w:rPr>
          <w:lang w:val="it-IT"/>
        </w:rPr>
        <w:t>buyouts</w:t>
      </w:r>
      <w:proofErr w:type="spellEnd"/>
      <w:r w:rsidRPr="00190844">
        <w:rPr>
          <w:lang w:val="it-IT"/>
        </w:rPr>
        <w:t xml:space="preserve">. </w:t>
      </w:r>
      <w:r w:rsidRPr="00D13EE8">
        <w:rPr>
          <w:lang w:val="it-IT"/>
        </w:rPr>
        <w:t xml:space="preserve">La priorità principale è attuare queste misure strutturali e di personale, che incidono sui profili occupazionali, in modo socialmente </w:t>
      </w:r>
      <w:r w:rsidR="00D13EE8" w:rsidRPr="00D13EE8">
        <w:rPr>
          <w:lang w:val="it-IT"/>
        </w:rPr>
        <w:t>responsabile</w:t>
      </w:r>
      <w:r w:rsidRPr="00D13EE8">
        <w:rPr>
          <w:lang w:val="it-IT"/>
        </w:rPr>
        <w:t>.</w:t>
      </w:r>
    </w:p>
    <w:p w:rsidR="00D13EE8" w:rsidRPr="00D13EE8" w:rsidRDefault="00D13EE8" w:rsidP="00190844">
      <w:pPr>
        <w:rPr>
          <w:lang w:val="it-IT"/>
        </w:rPr>
      </w:pPr>
    </w:p>
    <w:p w:rsidR="00190844" w:rsidRPr="00D13EE8" w:rsidRDefault="00190844" w:rsidP="00190844">
      <w:pPr>
        <w:rPr>
          <w:lang w:val="it-IT"/>
        </w:rPr>
      </w:pPr>
      <w:r w:rsidRPr="007E04F6">
        <w:rPr>
          <w:b/>
          <w:lang w:val="it-IT"/>
        </w:rPr>
        <w:t xml:space="preserve">Michael </w:t>
      </w:r>
      <w:proofErr w:type="spellStart"/>
      <w:r w:rsidRPr="007E04F6">
        <w:rPr>
          <w:b/>
          <w:lang w:val="it-IT"/>
        </w:rPr>
        <w:t>Rahmel</w:t>
      </w:r>
      <w:proofErr w:type="spellEnd"/>
      <w:r w:rsidRPr="007E04F6">
        <w:rPr>
          <w:b/>
          <w:lang w:val="it-IT"/>
        </w:rPr>
        <w:t>, presidente del comitato aziendale dello stabilimento Mercedes-Benz di Berlino</w:t>
      </w:r>
      <w:r w:rsidRPr="00D13EE8">
        <w:rPr>
          <w:lang w:val="it-IT"/>
        </w:rPr>
        <w:t xml:space="preserve">: "Garantire il futuro sostenibile del nostro sito Mercedes-Benz a Berlino è sempre </w:t>
      </w:r>
      <w:r w:rsidR="00D13EE8" w:rsidRPr="00D13EE8">
        <w:rPr>
          <w:lang w:val="it-IT"/>
        </w:rPr>
        <w:t>stata una nostra priorità</w:t>
      </w:r>
      <w:r w:rsidRPr="00D13EE8">
        <w:rPr>
          <w:lang w:val="it-IT"/>
        </w:rPr>
        <w:t xml:space="preserve">. Con la trasformazione del sito in </w:t>
      </w:r>
      <w:r w:rsidR="00D13EE8" w:rsidRPr="00D13EE8">
        <w:rPr>
          <w:lang w:val="it-IT"/>
        </w:rPr>
        <w:t xml:space="preserve">un digital </w:t>
      </w:r>
      <w:proofErr w:type="spellStart"/>
      <w:r w:rsidR="00D13EE8" w:rsidRPr="00D13EE8">
        <w:rPr>
          <w:lang w:val="it-IT"/>
        </w:rPr>
        <w:t>factory</w:t>
      </w:r>
      <w:proofErr w:type="spellEnd"/>
      <w:r w:rsidR="00D13EE8" w:rsidRPr="00D13EE8">
        <w:rPr>
          <w:lang w:val="it-IT"/>
        </w:rPr>
        <w:t xml:space="preserve"> campus </w:t>
      </w:r>
      <w:r w:rsidR="00D13EE8">
        <w:rPr>
          <w:lang w:val="it-IT"/>
        </w:rPr>
        <w:t>e</w:t>
      </w:r>
      <w:r w:rsidR="00D13EE8" w:rsidRPr="00D13EE8">
        <w:rPr>
          <w:lang w:val="it-IT"/>
        </w:rPr>
        <w:t xml:space="preserve"> </w:t>
      </w:r>
      <w:proofErr w:type="spellStart"/>
      <w:r w:rsidR="00D13EE8" w:rsidRPr="00D13EE8">
        <w:rPr>
          <w:lang w:val="it-IT"/>
        </w:rPr>
        <w:t>competence</w:t>
      </w:r>
      <w:proofErr w:type="spellEnd"/>
      <w:r w:rsidR="00D13EE8" w:rsidRPr="00D13EE8">
        <w:rPr>
          <w:lang w:val="it-IT"/>
        </w:rPr>
        <w:t xml:space="preserve"> centre</w:t>
      </w:r>
      <w:r w:rsidRPr="00D13EE8">
        <w:rPr>
          <w:lang w:val="it-IT"/>
        </w:rPr>
        <w:t xml:space="preserve"> per motori elettrici ad alte prestazioni, abbiamo compiuto un passo decisivo </w:t>
      </w:r>
      <w:r w:rsidR="00D13EE8">
        <w:rPr>
          <w:lang w:val="it-IT"/>
        </w:rPr>
        <w:t>per il futuro del</w:t>
      </w:r>
      <w:r w:rsidRPr="00D13EE8">
        <w:rPr>
          <w:lang w:val="it-IT"/>
        </w:rPr>
        <w:t xml:space="preserve"> nostro sito di produzione più antico. Insieme </w:t>
      </w:r>
      <w:proofErr w:type="gramStart"/>
      <w:r w:rsidRPr="00D13EE8">
        <w:rPr>
          <w:lang w:val="it-IT"/>
        </w:rPr>
        <w:t xml:space="preserve">al </w:t>
      </w:r>
      <w:r w:rsidR="00D13EE8" w:rsidRPr="00D13EE8">
        <w:rPr>
          <w:lang w:val="it-IT"/>
        </w:rPr>
        <w:t>site</w:t>
      </w:r>
      <w:proofErr w:type="gramEnd"/>
      <w:r w:rsidR="00D13EE8" w:rsidRPr="00D13EE8">
        <w:rPr>
          <w:lang w:val="it-IT"/>
        </w:rPr>
        <w:t xml:space="preserve"> manager</w:t>
      </w:r>
      <w:r w:rsidRPr="00D13EE8">
        <w:rPr>
          <w:lang w:val="it-IT"/>
        </w:rPr>
        <w:t xml:space="preserve">, </w:t>
      </w:r>
      <w:proofErr w:type="spellStart"/>
      <w:r w:rsidRPr="00D13EE8">
        <w:rPr>
          <w:lang w:val="it-IT"/>
        </w:rPr>
        <w:t>Clemenz</w:t>
      </w:r>
      <w:proofErr w:type="spellEnd"/>
      <w:r w:rsidRPr="00D13EE8">
        <w:rPr>
          <w:lang w:val="it-IT"/>
        </w:rPr>
        <w:t xml:space="preserve"> </w:t>
      </w:r>
      <w:proofErr w:type="spellStart"/>
      <w:r w:rsidRPr="00D13EE8">
        <w:rPr>
          <w:lang w:val="it-IT"/>
        </w:rPr>
        <w:t>Dobrawa</w:t>
      </w:r>
      <w:proofErr w:type="spellEnd"/>
      <w:r w:rsidRPr="00D13EE8">
        <w:rPr>
          <w:lang w:val="it-IT"/>
        </w:rPr>
        <w:t xml:space="preserve">, abbiamo aperto le porte al futuro. Così, una trasformazione di successo può </w:t>
      </w:r>
      <w:r w:rsidR="00D13EE8">
        <w:rPr>
          <w:lang w:val="it-IT"/>
        </w:rPr>
        <w:t>avere inizio,</w:t>
      </w:r>
      <w:r w:rsidRPr="00D13EE8">
        <w:rPr>
          <w:lang w:val="it-IT"/>
        </w:rPr>
        <w:t xml:space="preserve"> </w:t>
      </w:r>
      <w:r w:rsidR="00D13EE8" w:rsidRPr="00D13EE8">
        <w:rPr>
          <w:lang w:val="it-IT"/>
        </w:rPr>
        <w:t xml:space="preserve">con </w:t>
      </w:r>
      <w:r w:rsidRPr="00D13EE8">
        <w:rPr>
          <w:lang w:val="it-IT"/>
        </w:rPr>
        <w:t>e per i dipendenti».</w:t>
      </w:r>
    </w:p>
    <w:p w:rsidR="00190844" w:rsidRPr="00D13EE8" w:rsidRDefault="00190844" w:rsidP="00190844">
      <w:pPr>
        <w:rPr>
          <w:lang w:val="it-IT"/>
        </w:rPr>
      </w:pPr>
    </w:p>
    <w:p w:rsidR="0046682D" w:rsidRDefault="00190844" w:rsidP="00190844">
      <w:pPr>
        <w:rPr>
          <w:lang w:val="it-IT"/>
        </w:rPr>
      </w:pPr>
      <w:r w:rsidRPr="00D13EE8">
        <w:rPr>
          <w:lang w:val="it-IT"/>
        </w:rPr>
        <w:t>L'azienda e il comitato aziendale vogliono garantire</w:t>
      </w:r>
      <w:r w:rsidR="00D13EE8" w:rsidRPr="00D13EE8">
        <w:rPr>
          <w:lang w:val="it-IT"/>
        </w:rPr>
        <w:t>,</w:t>
      </w:r>
      <w:r w:rsidRPr="00D13EE8">
        <w:rPr>
          <w:lang w:val="it-IT"/>
        </w:rPr>
        <w:t xml:space="preserve"> in modo sostenibile</w:t>
      </w:r>
      <w:r w:rsidR="00D13EE8">
        <w:rPr>
          <w:lang w:val="it-IT"/>
        </w:rPr>
        <w:t>,</w:t>
      </w:r>
      <w:r w:rsidRPr="00D13EE8">
        <w:rPr>
          <w:lang w:val="it-IT"/>
        </w:rPr>
        <w:t xml:space="preserve"> il futuro di Berlino, la sede più antica della rete di produzione globale Mercedes-Benz, attraverso una chiara attenzione alla digitalizzazione e all'elettrificazione.</w:t>
      </w:r>
    </w:p>
    <w:p w:rsidR="00D13EE8" w:rsidRPr="007E04F6" w:rsidRDefault="00D13EE8" w:rsidP="00D13EE8">
      <w:pPr>
        <w:rPr>
          <w:lang w:val="it-IT"/>
        </w:rPr>
      </w:pPr>
    </w:p>
    <w:p w:rsidR="00D13EE8" w:rsidRPr="007E04F6" w:rsidRDefault="00D13EE8" w:rsidP="00D13EE8">
      <w:pPr>
        <w:pStyle w:val="02Copytextbold"/>
        <w:rPr>
          <w:rFonts w:ascii="MB Corpo S Text Office Light" w:hAnsi="MB Corpo S Text Office Light"/>
          <w:b/>
          <w:szCs w:val="22"/>
          <w:lang w:val="it-IT"/>
        </w:rPr>
      </w:pPr>
      <w:r w:rsidRPr="007E04F6">
        <w:rPr>
          <w:rFonts w:ascii="MB Corpo S Text Office Light" w:hAnsi="MB Corpo S Text Office Light"/>
          <w:b/>
          <w:szCs w:val="22"/>
          <w:lang w:val="it-IT"/>
        </w:rPr>
        <w:t>MO360 - L'ecosistema digitale</w:t>
      </w:r>
    </w:p>
    <w:p w:rsidR="00D13EE8" w:rsidRPr="00D13EE8" w:rsidRDefault="00D13EE8" w:rsidP="00D13EE8">
      <w:pPr>
        <w:rPr>
          <w:lang w:val="it-IT"/>
        </w:rPr>
      </w:pPr>
      <w:r w:rsidRPr="00D13EE8">
        <w:rPr>
          <w:lang w:val="it-IT"/>
        </w:rPr>
        <w:t>La digitalizzazione della produzione è un importante fattore di successo per Mercedes-Benz. L'ecosistema digitale MO360 (http://mb4.me/</w:t>
      </w:r>
      <w:proofErr w:type="spellStart"/>
      <w:r w:rsidRPr="00D13EE8">
        <w:rPr>
          <w:lang w:val="it-IT"/>
        </w:rPr>
        <w:t>UWbRz2GR</w:t>
      </w:r>
      <w:proofErr w:type="spellEnd"/>
      <w:r w:rsidRPr="00D13EE8">
        <w:rPr>
          <w:lang w:val="it-IT"/>
        </w:rPr>
        <w:t xml:space="preserve">) è stato lanciato lo scorso anno. Gran parte del sistema modulare ed espandibile è già in uso in circa 30 stabilimenti Mercedes-Benz in tutto il mondo. In qualità di centro di competenza per la digitalizzazione, il Mercedes-Benz Digital </w:t>
      </w:r>
      <w:proofErr w:type="spellStart"/>
      <w:r w:rsidRPr="00D13EE8">
        <w:rPr>
          <w:lang w:val="it-IT"/>
        </w:rPr>
        <w:t>Factory</w:t>
      </w:r>
      <w:proofErr w:type="spellEnd"/>
      <w:r w:rsidRPr="00D13EE8">
        <w:rPr>
          <w:lang w:val="it-IT"/>
        </w:rPr>
        <w:t xml:space="preserve"> Campus guiderà lo sviluppo, il test e la convalida di future applicazioni software e </w:t>
      </w:r>
      <w:proofErr w:type="spellStart"/>
      <w:r>
        <w:rPr>
          <w:lang w:val="it-IT"/>
        </w:rPr>
        <w:t>concept</w:t>
      </w:r>
      <w:proofErr w:type="spellEnd"/>
      <w:r w:rsidRPr="00D13EE8">
        <w:rPr>
          <w:lang w:val="it-IT"/>
        </w:rPr>
        <w:t xml:space="preserve"> per MO360 a partire dal prossimo anno, in un ambiente di produzione reale. L'obiettivo è prendere i nuovi sviluppi testati a Berlino e distribuirli in tutto il mondo e qualificare gli utenti negli impianti.</w:t>
      </w:r>
    </w:p>
    <w:p w:rsidR="00D13EE8" w:rsidRPr="00D13EE8" w:rsidRDefault="00D13EE8" w:rsidP="00D13EE8">
      <w:pPr>
        <w:rPr>
          <w:lang w:val="it-IT"/>
        </w:rPr>
      </w:pPr>
    </w:p>
    <w:p w:rsidR="00D13EE8" w:rsidRDefault="00D13EE8" w:rsidP="00D13EE8">
      <w:pPr>
        <w:rPr>
          <w:lang w:val="it-IT"/>
        </w:rPr>
      </w:pPr>
      <w:r w:rsidRPr="00D13EE8">
        <w:rPr>
          <w:lang w:val="it-IT"/>
        </w:rPr>
        <w:t>I punti salienti di MO360:</w:t>
      </w:r>
    </w:p>
    <w:p w:rsidR="00D13EE8" w:rsidRPr="00D13EE8" w:rsidRDefault="00D13EE8" w:rsidP="00D13EE8">
      <w:pPr>
        <w:rPr>
          <w:lang w:val="it-IT"/>
        </w:rPr>
      </w:pPr>
    </w:p>
    <w:p w:rsidR="00D13EE8" w:rsidRPr="00D13EE8" w:rsidRDefault="00D13EE8" w:rsidP="00D13EE8">
      <w:pPr>
        <w:rPr>
          <w:lang w:val="it-IT"/>
        </w:rPr>
      </w:pPr>
      <w:r w:rsidRPr="00D13EE8">
        <w:rPr>
          <w:lang w:val="it-IT"/>
        </w:rPr>
        <w:t>• Aumento dell'efficienza produttiva attraverso l'utilizzo di MO360</w:t>
      </w:r>
    </w:p>
    <w:p w:rsidR="00D13EE8" w:rsidRPr="00D13EE8" w:rsidRDefault="00D13EE8" w:rsidP="00D13EE8">
      <w:pPr>
        <w:rPr>
          <w:lang w:val="it-IT"/>
        </w:rPr>
      </w:pPr>
      <w:r w:rsidRPr="00D13EE8">
        <w:rPr>
          <w:lang w:val="it-IT"/>
        </w:rPr>
        <w:t xml:space="preserve">• Diversi strumenti combinati in un'unica famiglia di </w:t>
      </w:r>
      <w:proofErr w:type="spellStart"/>
      <w:r>
        <w:rPr>
          <w:lang w:val="it-IT"/>
        </w:rPr>
        <w:t>tools</w:t>
      </w:r>
      <w:proofErr w:type="spellEnd"/>
      <w:r w:rsidRPr="00D13EE8">
        <w:rPr>
          <w:lang w:val="it-IT"/>
        </w:rPr>
        <w:t xml:space="preserve"> con un'interfaccia utente unificata</w:t>
      </w:r>
    </w:p>
    <w:p w:rsidR="00D13EE8" w:rsidRPr="00D13EE8" w:rsidRDefault="00D13EE8" w:rsidP="00D13EE8">
      <w:pPr>
        <w:rPr>
          <w:lang w:val="it-IT"/>
        </w:rPr>
      </w:pPr>
      <w:r w:rsidRPr="00D13EE8">
        <w:rPr>
          <w:lang w:val="it-IT"/>
        </w:rPr>
        <w:t xml:space="preserve">• Digital </w:t>
      </w:r>
      <w:proofErr w:type="spellStart"/>
      <w:r w:rsidRPr="00D13EE8">
        <w:rPr>
          <w:lang w:val="it-IT"/>
        </w:rPr>
        <w:t>Shopfloor</w:t>
      </w:r>
      <w:proofErr w:type="spellEnd"/>
      <w:r w:rsidRPr="00D13EE8">
        <w:rPr>
          <w:lang w:val="it-IT"/>
        </w:rPr>
        <w:t xml:space="preserve"> Management per aiutare a organizzare la produzione</w:t>
      </w:r>
    </w:p>
    <w:p w:rsidR="00D13EE8" w:rsidRPr="00D13EE8" w:rsidRDefault="00D13EE8" w:rsidP="00D13EE8">
      <w:pPr>
        <w:rPr>
          <w:lang w:val="it-IT"/>
        </w:rPr>
      </w:pPr>
      <w:r w:rsidRPr="00D13EE8">
        <w:rPr>
          <w:lang w:val="it-IT"/>
        </w:rPr>
        <w:t xml:space="preserve">• Assistenza Digital </w:t>
      </w:r>
      <w:proofErr w:type="spellStart"/>
      <w:r w:rsidRPr="00D13EE8">
        <w:rPr>
          <w:lang w:val="it-IT"/>
        </w:rPr>
        <w:t>Worker</w:t>
      </w:r>
      <w:proofErr w:type="spellEnd"/>
      <w:r w:rsidRPr="00D13EE8">
        <w:rPr>
          <w:lang w:val="it-IT"/>
        </w:rPr>
        <w:t xml:space="preserve"> a supporto delle attività di montaggio</w:t>
      </w:r>
    </w:p>
    <w:p w:rsidR="00D13EE8" w:rsidRPr="00D13EE8" w:rsidRDefault="00D13EE8" w:rsidP="00D13EE8">
      <w:pPr>
        <w:rPr>
          <w:lang w:val="it-IT"/>
        </w:rPr>
      </w:pPr>
      <w:r w:rsidRPr="00D13EE8">
        <w:rPr>
          <w:lang w:val="it-IT"/>
        </w:rPr>
        <w:t xml:space="preserve">• </w:t>
      </w:r>
      <w:proofErr w:type="spellStart"/>
      <w:r w:rsidRPr="00D13EE8">
        <w:rPr>
          <w:lang w:val="it-IT"/>
        </w:rPr>
        <w:t>Quality</w:t>
      </w:r>
      <w:proofErr w:type="spellEnd"/>
      <w:r w:rsidRPr="00D13EE8">
        <w:rPr>
          <w:lang w:val="it-IT"/>
        </w:rPr>
        <w:t xml:space="preserve"> Live</w:t>
      </w:r>
      <w:r>
        <w:rPr>
          <w:lang w:val="it-IT"/>
        </w:rPr>
        <w:t>:</w:t>
      </w:r>
      <w:r w:rsidRPr="00D13EE8">
        <w:rPr>
          <w:lang w:val="it-IT"/>
        </w:rPr>
        <w:t xml:space="preserve"> tutto</w:t>
      </w:r>
      <w:r>
        <w:rPr>
          <w:lang w:val="it-IT"/>
        </w:rPr>
        <w:t xml:space="preserve"> è</w:t>
      </w:r>
      <w:r w:rsidRPr="00D13EE8">
        <w:rPr>
          <w:lang w:val="it-IT"/>
        </w:rPr>
        <w:t xml:space="preserve"> incentrato sulla qualità del prodotto</w:t>
      </w:r>
    </w:p>
    <w:p w:rsidR="00D13EE8" w:rsidRPr="00D13EE8" w:rsidRDefault="00D13EE8" w:rsidP="00D13EE8">
      <w:pPr>
        <w:rPr>
          <w:lang w:val="it-IT"/>
        </w:rPr>
      </w:pPr>
      <w:r w:rsidRPr="00D13EE8">
        <w:rPr>
          <w:lang w:val="it-IT"/>
        </w:rPr>
        <w:t xml:space="preserve">• La piattaforma dati MO360 fornisce </w:t>
      </w:r>
      <w:r>
        <w:rPr>
          <w:lang w:val="it-IT"/>
        </w:rPr>
        <w:t>la base fondamentale affinché il personale possa</w:t>
      </w:r>
      <w:r w:rsidRPr="00D13EE8">
        <w:rPr>
          <w:lang w:val="it-IT"/>
        </w:rPr>
        <w:t xml:space="preserve"> accedere e analizzare tutti i dati </w:t>
      </w:r>
      <w:r>
        <w:rPr>
          <w:lang w:val="it-IT"/>
        </w:rPr>
        <w:t xml:space="preserve">nella propria area </w:t>
      </w:r>
      <w:r w:rsidRPr="00D13EE8">
        <w:rPr>
          <w:lang w:val="it-IT"/>
        </w:rPr>
        <w:t xml:space="preserve">di responsabilità, indipendentemente dalle </w:t>
      </w:r>
      <w:r>
        <w:rPr>
          <w:lang w:val="it-IT"/>
        </w:rPr>
        <w:t>proprie</w:t>
      </w:r>
      <w:r w:rsidRPr="00D13EE8">
        <w:rPr>
          <w:lang w:val="it-IT"/>
        </w:rPr>
        <w:t xml:space="preserve"> competenze informatiche. La piattaforma dati MO360 è il "gemello digitale della produzione". Dà un contributo decisivo alla democratizzazione dei dati e, con l'aiuto dell'intelligenza artificiale e degli strumenti predittivi, supporta la qualificazione dei dipendenti nel contesto della trasformazione.</w:t>
      </w:r>
    </w:p>
    <w:p w:rsidR="00927ECE" w:rsidRPr="007E04F6" w:rsidRDefault="00927ECE" w:rsidP="00F071FF">
      <w:pPr>
        <w:pStyle w:val="01Flietext"/>
        <w:rPr>
          <w:lang w:val="it-IT"/>
        </w:rPr>
      </w:pPr>
    </w:p>
    <w:p w:rsidR="00D13EE8" w:rsidRPr="00D13EE8" w:rsidRDefault="007E04F6" w:rsidP="00D13EE8">
      <w:pPr>
        <w:rPr>
          <w:b/>
          <w:lang w:val="it-IT"/>
        </w:rPr>
      </w:pPr>
      <w:r>
        <w:rPr>
          <w:b/>
          <w:lang w:val="it-IT"/>
        </w:rPr>
        <w:t xml:space="preserve">Cooperazione con scienza e </w:t>
      </w:r>
      <w:r w:rsidR="00D13EE8" w:rsidRPr="00D13EE8">
        <w:rPr>
          <w:b/>
          <w:lang w:val="it-IT"/>
        </w:rPr>
        <w:t>industria</w:t>
      </w:r>
    </w:p>
    <w:p w:rsidR="007E04F6" w:rsidRPr="00D13EE8" w:rsidRDefault="00D13EE8" w:rsidP="00D13EE8">
      <w:pPr>
        <w:pStyle w:val="01Flietext"/>
        <w:rPr>
          <w:lang w:val="it-IT"/>
        </w:rPr>
      </w:pPr>
      <w:r w:rsidRPr="00D13EE8">
        <w:rPr>
          <w:lang w:val="it-IT"/>
        </w:rPr>
        <w:t xml:space="preserve">Con il suo ampio spettro di applicazioni software MO360, il Mercedes-Benz Digital </w:t>
      </w:r>
      <w:proofErr w:type="spellStart"/>
      <w:r w:rsidRPr="00D13EE8">
        <w:rPr>
          <w:lang w:val="it-IT"/>
        </w:rPr>
        <w:t>Factory</w:t>
      </w:r>
      <w:proofErr w:type="spellEnd"/>
      <w:r w:rsidRPr="00D13EE8">
        <w:rPr>
          <w:lang w:val="it-IT"/>
        </w:rPr>
        <w:t xml:space="preserve"> Campus mira anche a collabor</w:t>
      </w:r>
      <w:r>
        <w:rPr>
          <w:lang w:val="it-IT"/>
        </w:rPr>
        <w:t xml:space="preserve">are con partner del mondo del business </w:t>
      </w:r>
      <w:r w:rsidRPr="00D13EE8">
        <w:rPr>
          <w:lang w:val="it-IT"/>
        </w:rPr>
        <w:t xml:space="preserve">e della scienza; ad esempio con università, enti di ricerca e imprese industriali innovative. </w:t>
      </w:r>
      <w:r>
        <w:rPr>
          <w:lang w:val="it-IT"/>
        </w:rPr>
        <w:t xml:space="preserve">Lo scorso mese di marzo, </w:t>
      </w:r>
      <w:r w:rsidRPr="00D13EE8">
        <w:rPr>
          <w:lang w:val="it-IT"/>
        </w:rPr>
        <w:t>Mercedes-Benz e Siemens hanno annunciato (http://mb4.me/</w:t>
      </w:r>
      <w:proofErr w:type="spellStart"/>
      <w:r w:rsidRPr="00D13EE8">
        <w:rPr>
          <w:lang w:val="it-IT"/>
        </w:rPr>
        <w:t>i310vKzk</w:t>
      </w:r>
      <w:proofErr w:type="spellEnd"/>
      <w:r w:rsidRPr="00D13EE8">
        <w:rPr>
          <w:lang w:val="it-IT"/>
        </w:rPr>
        <w:t>) che avrebbero lavorato insieme alla digitalizzazione sostenibile e all'automazione dell'industria automobilistica con il sostegno dello stato di Berlino. In qualità di fornitore leader nel campo dell'automazione, del software industriale e delle infrastrutture intelligenti, Siemens contribuisce alla partnership con il proprio know-how e le proprie tecnologie, al fine di sviluppare una produzione automobilistica altamente flessibile, efficiente e sostenibile insieme a Mercedes-Benz.</w:t>
      </w:r>
    </w:p>
    <w:p w:rsidR="00D13EE8" w:rsidRPr="00D13EE8" w:rsidRDefault="00D13EE8" w:rsidP="00D13EE8">
      <w:pPr>
        <w:pStyle w:val="01Flietext"/>
        <w:rPr>
          <w:lang w:val="it-IT"/>
        </w:rPr>
      </w:pPr>
    </w:p>
    <w:p w:rsidR="00D13EE8" w:rsidRPr="00D13EE8" w:rsidRDefault="00D13EE8" w:rsidP="00D13EE8">
      <w:pPr>
        <w:pStyle w:val="01Flietext"/>
        <w:rPr>
          <w:lang w:val="it-IT"/>
        </w:rPr>
      </w:pPr>
      <w:proofErr w:type="spellStart"/>
      <w:r w:rsidRPr="001F68A9">
        <w:rPr>
          <w:b/>
          <w:szCs w:val="22"/>
          <w:lang w:val="it-IT"/>
        </w:rPr>
        <w:t>Cedrik</w:t>
      </w:r>
      <w:proofErr w:type="spellEnd"/>
      <w:r w:rsidRPr="001F68A9">
        <w:rPr>
          <w:b/>
          <w:szCs w:val="22"/>
          <w:lang w:val="it-IT"/>
        </w:rPr>
        <w:t xml:space="preserve"> </w:t>
      </w:r>
      <w:proofErr w:type="spellStart"/>
      <w:r w:rsidRPr="001F68A9">
        <w:rPr>
          <w:b/>
          <w:szCs w:val="22"/>
          <w:lang w:val="it-IT"/>
        </w:rPr>
        <w:t>Neike</w:t>
      </w:r>
      <w:proofErr w:type="spellEnd"/>
      <w:r w:rsidRPr="001F68A9">
        <w:rPr>
          <w:b/>
          <w:szCs w:val="22"/>
          <w:lang w:val="it-IT"/>
        </w:rPr>
        <w:t xml:space="preserve">, membro del consiglio di amministrazione di Siemens AG e CEO di Digital </w:t>
      </w:r>
      <w:proofErr w:type="spellStart"/>
      <w:r w:rsidRPr="001F68A9">
        <w:rPr>
          <w:b/>
          <w:szCs w:val="22"/>
          <w:lang w:val="it-IT"/>
        </w:rPr>
        <w:t>Industries</w:t>
      </w:r>
      <w:proofErr w:type="spellEnd"/>
      <w:r w:rsidRPr="00D13EE8">
        <w:rPr>
          <w:lang w:val="it-IT"/>
        </w:rPr>
        <w:t xml:space="preserve">: "Negli ultimi mesi abbiamo ulteriormente ampliato la nostra proficua collaborazione con Mercedes-Benz a Berlino. Insieme, stiamo dimostrando che le tecnologie all'avanguardia possono anche rendere gli impianti di produzione esistenti adatti al futuro. Stiamo quindi compiendo un passo importante verso una produzione automobilistica sostenibile e ancora più competitiva. Il futuro della mobilità inizia </w:t>
      </w:r>
      <w:r w:rsidR="001F68A9">
        <w:rPr>
          <w:lang w:val="it-IT"/>
        </w:rPr>
        <w:t>nel capannone di produzione. La te</w:t>
      </w:r>
      <w:r w:rsidRPr="00D13EE8">
        <w:rPr>
          <w:lang w:val="it-IT"/>
        </w:rPr>
        <w:t>cnologia di Siemens consente questa trasformazione verso l'</w:t>
      </w:r>
      <w:proofErr w:type="spellStart"/>
      <w:r w:rsidRPr="00D13EE8">
        <w:rPr>
          <w:lang w:val="it-IT"/>
        </w:rPr>
        <w:t>elettromobilità</w:t>
      </w:r>
      <w:proofErr w:type="spellEnd"/>
      <w:r w:rsidRPr="00D13EE8">
        <w:rPr>
          <w:lang w:val="it-IT"/>
        </w:rPr>
        <w:t>. Questo ci rende orgogliosi. "</w:t>
      </w:r>
    </w:p>
    <w:p w:rsidR="00D13EE8" w:rsidRPr="00D13EE8" w:rsidRDefault="00D13EE8" w:rsidP="00D13EE8">
      <w:pPr>
        <w:pStyle w:val="01Flietext"/>
        <w:rPr>
          <w:lang w:val="it-IT"/>
        </w:rPr>
      </w:pPr>
    </w:p>
    <w:p w:rsidR="00D13EE8" w:rsidRPr="001F68A9" w:rsidRDefault="00D13EE8" w:rsidP="00D13EE8">
      <w:pPr>
        <w:pStyle w:val="01Flietext"/>
        <w:rPr>
          <w:b/>
          <w:szCs w:val="22"/>
          <w:lang w:val="it-IT"/>
        </w:rPr>
      </w:pPr>
      <w:r w:rsidRPr="001F68A9">
        <w:rPr>
          <w:b/>
          <w:szCs w:val="22"/>
          <w:lang w:val="it-IT"/>
        </w:rPr>
        <w:t>Le imprese e la politica sostengono la trasformazione nella solidarietà</w:t>
      </w:r>
    </w:p>
    <w:p w:rsidR="001F68A9" w:rsidRDefault="001F68A9" w:rsidP="00D13EE8">
      <w:pPr>
        <w:pStyle w:val="01Flietext"/>
        <w:rPr>
          <w:lang w:val="it-IT"/>
        </w:rPr>
      </w:pPr>
      <w:r>
        <w:rPr>
          <w:lang w:val="it-IT"/>
        </w:rPr>
        <w:t xml:space="preserve">Il Land </w:t>
      </w:r>
      <w:r w:rsidR="00D13EE8" w:rsidRPr="00D13EE8">
        <w:rPr>
          <w:lang w:val="it-IT"/>
        </w:rPr>
        <w:t xml:space="preserve">di Berlino sostiene la trasformazione del sito Mercedes-Benz a Berlino, nonché le partnership con Siemens e altre aziende e istituzioni che fanno parte dell'eccellente panorama scientifico e </w:t>
      </w:r>
      <w:proofErr w:type="gramStart"/>
      <w:r w:rsidR="00D13EE8" w:rsidRPr="00D13EE8">
        <w:rPr>
          <w:lang w:val="it-IT"/>
        </w:rPr>
        <w:t>delle start-up</w:t>
      </w:r>
      <w:proofErr w:type="gramEnd"/>
      <w:r w:rsidR="00D13EE8" w:rsidRPr="00D13EE8">
        <w:rPr>
          <w:lang w:val="it-IT"/>
        </w:rPr>
        <w:t xml:space="preserve"> a Berlino.</w:t>
      </w:r>
    </w:p>
    <w:p w:rsidR="001F68A9" w:rsidRDefault="001F68A9" w:rsidP="00D13EE8">
      <w:pPr>
        <w:pStyle w:val="01Flietext"/>
        <w:rPr>
          <w:lang w:val="it-IT"/>
        </w:rPr>
      </w:pPr>
    </w:p>
    <w:p w:rsidR="00921565" w:rsidRDefault="00D13EE8" w:rsidP="00D13EE8">
      <w:pPr>
        <w:pStyle w:val="01Flietext"/>
        <w:rPr>
          <w:lang w:val="it-IT"/>
        </w:rPr>
      </w:pPr>
      <w:r w:rsidRPr="001F68A9">
        <w:rPr>
          <w:b/>
          <w:szCs w:val="22"/>
          <w:lang w:val="it-IT"/>
        </w:rPr>
        <w:t>Il sindaco di Berlino, Michael Müller, ha dichiarato</w:t>
      </w:r>
      <w:r w:rsidR="001F68A9">
        <w:rPr>
          <w:lang w:val="it-IT"/>
        </w:rPr>
        <w:t>: “</w:t>
      </w:r>
      <w:r w:rsidRPr="00D13EE8">
        <w:rPr>
          <w:lang w:val="it-IT"/>
        </w:rPr>
        <w:t xml:space="preserve">Per la produzione, una sede innovativa di Berlino, la trasformazione in corso di Mercedes-Benz a </w:t>
      </w:r>
      <w:proofErr w:type="spellStart"/>
      <w:r w:rsidRPr="00D13EE8">
        <w:rPr>
          <w:lang w:val="it-IT"/>
        </w:rPr>
        <w:t>Marienfelde</w:t>
      </w:r>
      <w:proofErr w:type="spellEnd"/>
      <w:r w:rsidRPr="00D13EE8">
        <w:rPr>
          <w:lang w:val="it-IT"/>
        </w:rPr>
        <w:t xml:space="preserve"> è una buona notizia. </w:t>
      </w:r>
      <w:r w:rsidR="001F68A9">
        <w:rPr>
          <w:lang w:val="it-IT"/>
        </w:rPr>
        <w:t>La trasformazione</w:t>
      </w:r>
      <w:r w:rsidRPr="00D13EE8">
        <w:rPr>
          <w:lang w:val="it-IT"/>
        </w:rPr>
        <w:t xml:space="preserve"> dello stabilimento di Berli</w:t>
      </w:r>
      <w:r w:rsidR="001F68A9">
        <w:rPr>
          <w:lang w:val="it-IT"/>
        </w:rPr>
        <w:t xml:space="preserve">no in un centro di competenza, motore </w:t>
      </w:r>
      <w:r w:rsidRPr="00D13EE8">
        <w:rPr>
          <w:lang w:val="it-IT"/>
        </w:rPr>
        <w:t xml:space="preserve">della digitalizzazione e della produzione nel settore della mobilità elettrica rafforza il ruolo di Berlino all'interno dell'azienda e fa </w:t>
      </w:r>
      <w:r w:rsidR="001F68A9">
        <w:rPr>
          <w:lang w:val="it-IT"/>
        </w:rPr>
        <w:t>crescere</w:t>
      </w:r>
      <w:r w:rsidRPr="00D13EE8">
        <w:rPr>
          <w:lang w:val="it-IT"/>
        </w:rPr>
        <w:t xml:space="preserve"> Berlino come luogo </w:t>
      </w:r>
      <w:r w:rsidR="001F68A9">
        <w:rPr>
          <w:lang w:val="it-IT"/>
        </w:rPr>
        <w:t xml:space="preserve">di riferimento </w:t>
      </w:r>
      <w:r w:rsidRPr="00D13EE8">
        <w:rPr>
          <w:lang w:val="it-IT"/>
        </w:rPr>
        <w:t xml:space="preserve">per la scienza e l'innovazione. Oltre a ciò, accolgo con favore le attività di istruzione e </w:t>
      </w:r>
      <w:r w:rsidRPr="00D13EE8">
        <w:rPr>
          <w:lang w:val="it-IT"/>
        </w:rPr>
        <w:lastRenderedPageBreak/>
        <w:t>qualificazione, poiché questo è un passo importante verso la creazione di posti di lavoro industriali a prova di futuro a Berlino. Auguro allo stabilimento di Berlino e ai suoi dipendenti tanto succes</w:t>
      </w:r>
      <w:r w:rsidR="001F68A9">
        <w:rPr>
          <w:lang w:val="it-IT"/>
        </w:rPr>
        <w:t>so in questa ambiziosa impresa!”</w:t>
      </w:r>
    </w:p>
    <w:p w:rsidR="001F68A9" w:rsidRDefault="001F68A9" w:rsidP="00D13EE8">
      <w:pPr>
        <w:pStyle w:val="01Flietext"/>
        <w:rPr>
          <w:lang w:val="it-IT"/>
        </w:rPr>
      </w:pPr>
    </w:p>
    <w:sectPr w:rsidR="001F68A9" w:rsidSect="00921565">
      <w:footerReference w:type="default" r:id="rId11"/>
      <w:headerReference w:type="first" r:id="rId12"/>
      <w:footerReference w:type="first" r:id="rId13"/>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BFC" w:rsidRPr="00E675DA" w:rsidRDefault="00B45BFC" w:rsidP="00764B8C">
      <w:pPr>
        <w:spacing w:line="240" w:lineRule="auto"/>
      </w:pPr>
      <w:r w:rsidRPr="00E675DA">
        <w:separator/>
      </w:r>
    </w:p>
  </w:endnote>
  <w:endnote w:type="continuationSeparator" w:id="0">
    <w:p w:rsidR="00B45BFC" w:rsidRPr="00E675DA" w:rsidRDefault="00B45BFC"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poS">
    <w:altName w:val="CorpoS"/>
    <w:panose1 w:val="00000000000000000000"/>
    <w:charset w:val="00"/>
    <w:family w:val="auto"/>
    <w:pitch w:val="variable"/>
    <w:sig w:usb0="A00001AF" w:usb1="100078FB" w:usb2="00000000" w:usb3="00000000" w:csb0="000000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64" w:rsidRPr="0033780C" w:rsidRDefault="00EC1864"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B36" w:rsidRPr="00F01B36" w:rsidRDefault="00F01B36" w:rsidP="00F01B36">
    <w:pPr>
      <w:rPr>
        <w:lang w:val="en-US"/>
      </w:rPr>
    </w:pPr>
    <w:r>
      <w:rPr>
        <w:noProof/>
        <w:lang w:val="it-IT" w:eastAsia="it-IT"/>
      </w:rPr>
      <mc:AlternateContent>
        <mc:Choice Requires="wps">
          <w:drawing>
            <wp:anchor distT="0" distB="0" distL="0" distR="0" simplePos="0" relativeHeight="251682816" behindDoc="0" locked="0" layoutInCell="1" allowOverlap="1" wp14:anchorId="13051ADB" wp14:editId="45E3EFB1">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rsidR="00F01B36" w:rsidRPr="003E0B74" w:rsidRDefault="00F01B36" w:rsidP="00F01B36">
                          <w:pPr>
                            <w:spacing w:line="170" w:lineRule="exact"/>
                            <w:rPr>
                              <w:sz w:val="15"/>
                              <w:szCs w:val="15"/>
                              <w:lang w:val="en-GB"/>
                            </w:rPr>
                          </w:pPr>
                          <w:proofErr w:type="gramStart"/>
                          <w:r w:rsidRPr="003E0B74">
                            <w:rPr>
                              <w:sz w:val="15"/>
                              <w:szCs w:val="15"/>
                              <w:lang w:val="en-GB"/>
                            </w:rPr>
                            <w:t>and</w:t>
                          </w:r>
                          <w:proofErr w:type="gramEnd"/>
                          <w:r w:rsidRPr="003E0B74">
                            <w:rPr>
                              <w:sz w:val="15"/>
                              <w:szCs w:val="15"/>
                              <w:lang w:val="en-GB"/>
                            </w:rPr>
                            <w:t xml:space="preserve">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051ADB" id="_x0000_t202" coordsize="21600,21600" o:spt="202" path="m,l,21600r21600,l21600,xe">
              <v:stroke joinstyle="miter"/>
              <v:path gradientshapeok="t" o:connecttype="rect"/>
            </v:shapetype>
            <v:shape id="Textfeld 2" o:spid="_x0000_s1026" type="#_x0000_t202" style="position:absolute;margin-left:17.1pt;margin-top:811.8pt;width:414.85pt;height:13.4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" filled="f" stroked="f">
              <v:textbox inset="0,0,0,0">
                <w:txbxContent>
                  <w:p w:rsidR="00F01B36" w:rsidRPr="003E0B74" w:rsidRDefault="00F01B36" w:rsidP="00F01B36">
                    <w:pPr>
                      <w:spacing w:line="170" w:lineRule="exact"/>
                      <w:rPr>
                        <w:sz w:val="15"/>
                        <w:szCs w:val="15"/>
                        <w:lang w:val="en-GB"/>
                      </w:rPr>
                    </w:pPr>
                    <w:proofErr w:type="gramStart"/>
                    <w:r w:rsidRPr="003E0B74">
                      <w:rPr>
                        <w:sz w:val="15"/>
                        <w:szCs w:val="15"/>
                        <w:lang w:val="en-GB"/>
                      </w:rPr>
                      <w:t>and</w:t>
                    </w:r>
                    <w:proofErr w:type="gramEnd"/>
                    <w:r w:rsidRPr="003E0B74">
                      <w:rPr>
                        <w:sz w:val="15"/>
                        <w:szCs w:val="15"/>
                        <w:lang w:val="en-GB"/>
                      </w:rPr>
                      <w:t xml:space="preserve"> Mercedes-Benz are registered trademarks of Daimler AG, Stuttgart, Germany.</w:t>
                    </w:r>
                  </w:p>
                </w:txbxContent>
              </v:textbox>
              <w10:wrap type="square" anchory="page"/>
            </v:shape>
          </w:pict>
        </mc:Fallback>
      </mc:AlternateContent>
    </w:r>
    <w:r>
      <w:rPr>
        <w:noProof/>
        <w:lang w:val="it-IT" w:eastAsia="it-IT"/>
      </w:rPr>
      <mc:AlternateContent>
        <mc:Choice Requires="wps">
          <w:drawing>
            <wp:anchor distT="0" distB="0" distL="114300" distR="114300" simplePos="0" relativeHeight="251684864" behindDoc="0" locked="0" layoutInCell="1" allowOverlap="1" wp14:anchorId="546F329D" wp14:editId="48F59EA8">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5A0AE9" id="Ellipse 8" o:spid="_x0000_s1026" style="position:absolute;margin-left:-53.85pt;margin-top:421.75pt;width:1.1pt;height:1.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83840" behindDoc="0" locked="0" layoutInCell="1" allowOverlap="1" wp14:anchorId="11D462E8" wp14:editId="1BE329E3">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0F14C" id="Ellipse 7" o:spid="_x0000_s1026" style="position:absolute;margin-left:-53.8pt;margin-top:594.8pt;width:1.15pt;height:1.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Pr>
        <w:noProof/>
        <w:lang w:val="it-IT" w:eastAsia="it-IT"/>
      </w:rPr>
      <w:drawing>
        <wp:anchor distT="0" distB="0" distL="114300" distR="114300" simplePos="0" relativeHeight="251681792" behindDoc="1" locked="0" layoutInCell="1" allowOverlap="1" wp14:anchorId="74CAA781" wp14:editId="1D88E8FD">
          <wp:simplePos x="0" y="0"/>
          <wp:positionH relativeFrom="page">
            <wp:posOffset>859790</wp:posOffset>
          </wp:positionH>
          <wp:positionV relativeFrom="page">
            <wp:posOffset>10275570</wp:posOffset>
          </wp:positionV>
          <wp:extent cx="183600" cy="183600"/>
          <wp:effectExtent l="0" t="0" r="6985" b="698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7C4" w:rsidRPr="00F01B36" w:rsidRDefault="00A527C4" w:rsidP="00F01B36">
    <w:pPr>
      <w:pStyle w:val="Pidipagin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Pr="0033780C" w:rsidRDefault="00F01B36" w:rsidP="00B00F20">
    <w:pPr>
      <w:pStyle w:val="09Seitenzahl"/>
      <w:framePr w:wrap="around"/>
    </w:pPr>
    <w:r>
      <w:t>Page</w:t>
    </w:r>
    <w:r w:rsidR="001D1108" w:rsidRPr="0033780C">
      <w:t xml:space="preserve">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4C2A23">
      <w:rPr>
        <w:rStyle w:val="Numeropagina"/>
      </w:rPr>
      <w:t>4</w:t>
    </w:r>
    <w:r w:rsidR="001D1108" w:rsidRPr="0033780C">
      <w:rPr>
        <w:rStyle w:val="Numeropagina"/>
      </w:rPr>
      <w:fldChar w:fldCharType="end"/>
    </w:r>
  </w:p>
  <w:p w:rsidR="001D1108" w:rsidRDefault="001D110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Default="001D1108">
    <w:r>
      <w:rPr>
        <w:noProof/>
        <w:lang w:val="it-IT" w:eastAsia="it-IT"/>
      </w:rPr>
      <mc:AlternateContent>
        <mc:Choice Requires="wps">
          <w:drawing>
            <wp:anchor distT="0" distB="0" distL="0" distR="0" simplePos="0" relativeHeight="251678720" behindDoc="0" locked="0" layoutInCell="1" allowOverlap="1" wp14:anchorId="1963D8EE" wp14:editId="2685ED3E">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rsidR="001D1108" w:rsidRPr="00B11BF0" w:rsidRDefault="001D1108" w:rsidP="006C1C75">
                          <w:pPr>
                            <w:pStyle w:val="08Fubereich"/>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63D8EE" id="_x0000_t202" coordsize="21600,21600" o:spt="202" path="m,l,21600r21600,l21600,xe">
              <v:stroke joinstyle="miter"/>
              <v:path gradientshapeok="t" o:connecttype="rect"/>
            </v:shapetype>
            <v:shape id="_x0000_s1027"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rsidR="001D1108" w:rsidRPr="00B11BF0" w:rsidRDefault="001D1108" w:rsidP="006C1C75">
                    <w:pPr>
                      <w:pStyle w:val="08Fubereich"/>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val="it-IT" w:eastAsia="it-IT"/>
      </w:rPr>
      <w:drawing>
        <wp:anchor distT="0" distB="0" distL="114300" distR="114300" simplePos="0" relativeHeight="251677696" behindDoc="1" locked="0" layoutInCell="1" allowOverlap="1" wp14:anchorId="7AEB21A3" wp14:editId="29765A4F">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5648" behindDoc="0" locked="0" layoutInCell="1" allowOverlap="1" wp14:anchorId="3C735859" wp14:editId="30112B65">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D9E11"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74624" behindDoc="0" locked="0" layoutInCell="1" allowOverlap="1" wp14:anchorId="1DBA8C19" wp14:editId="189D5CB9">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72F3C0"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BFC" w:rsidRPr="00E675DA" w:rsidRDefault="00B45BFC" w:rsidP="00764B8C">
      <w:pPr>
        <w:spacing w:line="240" w:lineRule="auto"/>
      </w:pPr>
      <w:r w:rsidRPr="00E675DA">
        <w:separator/>
      </w:r>
    </w:p>
  </w:footnote>
  <w:footnote w:type="continuationSeparator" w:id="0">
    <w:p w:rsidR="00B45BFC" w:rsidRPr="00E675DA" w:rsidRDefault="00B45BFC"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4AB" w:rsidRDefault="00F836FF">
    <w:r>
      <w:rPr>
        <w:noProof/>
        <w:lang w:val="it-IT" w:eastAsia="it-IT"/>
      </w:rPr>
      <w:drawing>
        <wp:anchor distT="0" distB="0" distL="114300" distR="114300" simplePos="0" relativeHeight="251672576" behindDoc="0" locked="0" layoutInCell="1" allowOverlap="1" wp14:anchorId="361263F9" wp14:editId="7A9209D7">
          <wp:simplePos x="0" y="0"/>
          <wp:positionH relativeFrom="column">
            <wp:posOffset>4565650</wp:posOffset>
          </wp:positionH>
          <wp:positionV relativeFrom="margin">
            <wp:posOffset>741045</wp:posOffset>
          </wp:positionV>
          <wp:extent cx="1080000" cy="126000"/>
          <wp:effectExtent l="0" t="0" r="6350" b="762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val="it-IT" w:eastAsia="it-IT"/>
      </w:rPr>
      <mc:AlternateContent>
        <mc:Choice Requires="wps">
          <w:drawing>
            <wp:anchor distT="0" distB="0" distL="114300" distR="114300" simplePos="0" relativeHeight="251669504" behindDoc="0" locked="0" layoutInCell="1" allowOverlap="1" wp14:anchorId="4F907AC2" wp14:editId="74C255D7">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B220F"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5E64127D" wp14:editId="40262924">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108" w:rsidRDefault="001D1108" w:rsidP="006C1C75">
    <w:pPr>
      <w:spacing w:line="20" w:lineRule="exact"/>
    </w:pPr>
    <w:r>
      <w:rPr>
        <w:noProof/>
        <w:lang w:val="it-IT" w:eastAsia="it-IT"/>
      </w:rPr>
      <w:drawing>
        <wp:anchor distT="0" distB="0" distL="114300" distR="114300" simplePos="0" relativeHeight="251679744" behindDoc="1" locked="0" layoutInCell="1" allowOverlap="1" wp14:anchorId="285F05C2" wp14:editId="606CA0C4">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6672" behindDoc="0" locked="0" layoutInCell="1" allowOverlap="1" wp14:anchorId="42606F5F" wp14:editId="089D6622">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75020C"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9B4D44"/>
    <w:multiLevelType w:val="hybridMultilevel"/>
    <w:tmpl w:val="C9542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8662C5"/>
    <w:multiLevelType w:val="hybridMultilevel"/>
    <w:tmpl w:val="4816D2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073747"/>
    <w:multiLevelType w:val="hybridMultilevel"/>
    <w:tmpl w:val="DBEECE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4971C1"/>
    <w:multiLevelType w:val="hybridMultilevel"/>
    <w:tmpl w:val="B89020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B3950CF"/>
    <w:multiLevelType w:val="hybridMultilevel"/>
    <w:tmpl w:val="14AC8F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D855BDF"/>
    <w:multiLevelType w:val="hybridMultilevel"/>
    <w:tmpl w:val="9BB4C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D45321"/>
    <w:multiLevelType w:val="hybridMultilevel"/>
    <w:tmpl w:val="7EAE4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7308D6"/>
    <w:multiLevelType w:val="hybridMultilevel"/>
    <w:tmpl w:val="5F084C3C"/>
    <w:lvl w:ilvl="0" w:tplc="179E8AE8">
      <w:start w:val="18"/>
      <w:numFmt w:val="bullet"/>
      <w:lvlText w:val="-"/>
      <w:lvlJc w:val="left"/>
      <w:pPr>
        <w:ind w:left="720" w:hanging="360"/>
      </w:pPr>
      <w:rPr>
        <w:rFonts w:ascii="MB Corpo S Text Office Light" w:eastAsiaTheme="minorHAnsi" w:hAnsi="MB Corpo S Text Offic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FA8246A"/>
    <w:multiLevelType w:val="multilevel"/>
    <w:tmpl w:val="AD040E40"/>
    <w:styleLink w:val="zzzauflistung"/>
    <w:lvl w:ilvl="0">
      <w:start w:val="1"/>
      <w:numFmt w:val="bullet"/>
      <w:pStyle w:val="Aufzhlung"/>
      <w:lvlText w:val=""/>
      <w:lvlJc w:val="left"/>
      <w:pPr>
        <w:tabs>
          <w:tab w:val="num" w:pos="284"/>
        </w:tabs>
        <w:ind w:left="284" w:hanging="284"/>
      </w:pPr>
      <w:rPr>
        <w:rFonts w:ascii="Wingdings 2" w:hAnsi="Wingdings 2" w:hint="default"/>
        <w:color w:val="000000" w:themeColor="text1"/>
        <w:sz w:val="16"/>
      </w:rPr>
    </w:lvl>
    <w:lvl w:ilvl="1">
      <w:start w:val="1"/>
      <w:numFmt w:val="bullet"/>
      <w:pStyle w:val="Aufzhlung2"/>
      <w:lvlText w:val="−"/>
      <w:lvlJc w:val="left"/>
      <w:pPr>
        <w:tabs>
          <w:tab w:val="num" w:pos="567"/>
        </w:tabs>
        <w:ind w:left="567" w:hanging="283"/>
      </w:pPr>
      <w:rPr>
        <w:rFonts w:ascii="CorpoS" w:hAnsi="CorpoS" w:hint="default"/>
        <w:color w:val="000000" w:themeColor="text1"/>
      </w:rPr>
    </w:lvl>
    <w:lvl w:ilvl="2">
      <w:start w:val="1"/>
      <w:numFmt w:val="decimal"/>
      <w:suff w:val="space"/>
      <w:lvlText w:val="%3."/>
      <w:lvlJc w:val="left"/>
      <w:pPr>
        <w:ind w:left="0" w:firstLine="0"/>
      </w:pPr>
      <w:rPr>
        <w:rFonts w:hint="default"/>
        <w:color w:val="000000" w:themeColor="text1"/>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10"/>
  </w:num>
  <w:num w:numId="13">
    <w:abstractNumId w:val="20"/>
  </w:num>
  <w:num w:numId="14">
    <w:abstractNumId w:val="17"/>
  </w:num>
  <w:num w:numId="15">
    <w:abstractNumId w:val="16"/>
  </w:num>
  <w:num w:numId="16">
    <w:abstractNumId w:val="13"/>
  </w:num>
  <w:num w:numId="17">
    <w:abstractNumId w:val="24"/>
  </w:num>
  <w:num w:numId="18">
    <w:abstractNumId w:val="12"/>
  </w:num>
  <w:num w:numId="19">
    <w:abstractNumId w:val="22"/>
  </w:num>
  <w:num w:numId="20">
    <w:abstractNumId w:val="23"/>
  </w:num>
  <w:num w:numId="21">
    <w:abstractNumId w:val="15"/>
  </w:num>
  <w:num w:numId="22">
    <w:abstractNumId w:val="21"/>
  </w:num>
  <w:num w:numId="23">
    <w:abstractNumId w:val="11"/>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A15"/>
    <w:rsid w:val="00000C4C"/>
    <w:rsid w:val="00002924"/>
    <w:rsid w:val="00002E15"/>
    <w:rsid w:val="00003CAF"/>
    <w:rsid w:val="00003E70"/>
    <w:rsid w:val="000049B1"/>
    <w:rsid w:val="00005B0A"/>
    <w:rsid w:val="00010949"/>
    <w:rsid w:val="00022A86"/>
    <w:rsid w:val="00025B6D"/>
    <w:rsid w:val="00030172"/>
    <w:rsid w:val="000326AD"/>
    <w:rsid w:val="00033CCA"/>
    <w:rsid w:val="000426DB"/>
    <w:rsid w:val="00044F7C"/>
    <w:rsid w:val="00045A88"/>
    <w:rsid w:val="000472C1"/>
    <w:rsid w:val="00057901"/>
    <w:rsid w:val="00060587"/>
    <w:rsid w:val="0006410F"/>
    <w:rsid w:val="000648CA"/>
    <w:rsid w:val="000663D8"/>
    <w:rsid w:val="0007019A"/>
    <w:rsid w:val="00081305"/>
    <w:rsid w:val="00082402"/>
    <w:rsid w:val="00083841"/>
    <w:rsid w:val="000A049B"/>
    <w:rsid w:val="000A1771"/>
    <w:rsid w:val="000A3AA4"/>
    <w:rsid w:val="000B5B8C"/>
    <w:rsid w:val="000C2C40"/>
    <w:rsid w:val="000C48AD"/>
    <w:rsid w:val="000C6A17"/>
    <w:rsid w:val="000E2F84"/>
    <w:rsid w:val="000E368C"/>
    <w:rsid w:val="000E732A"/>
    <w:rsid w:val="000F3A2D"/>
    <w:rsid w:val="000F5F0C"/>
    <w:rsid w:val="001166BE"/>
    <w:rsid w:val="001214B4"/>
    <w:rsid w:val="00123DF2"/>
    <w:rsid w:val="0012468F"/>
    <w:rsid w:val="0012549C"/>
    <w:rsid w:val="00130865"/>
    <w:rsid w:val="00137694"/>
    <w:rsid w:val="001545A7"/>
    <w:rsid w:val="00154799"/>
    <w:rsid w:val="00156049"/>
    <w:rsid w:val="001572DA"/>
    <w:rsid w:val="0016279C"/>
    <w:rsid w:val="00175685"/>
    <w:rsid w:val="0017699C"/>
    <w:rsid w:val="001828B3"/>
    <w:rsid w:val="00182A19"/>
    <w:rsid w:val="00183447"/>
    <w:rsid w:val="001850C2"/>
    <w:rsid w:val="001850EC"/>
    <w:rsid w:val="00185B2E"/>
    <w:rsid w:val="00190106"/>
    <w:rsid w:val="00190844"/>
    <w:rsid w:val="001914D8"/>
    <w:rsid w:val="00191B43"/>
    <w:rsid w:val="00197D3D"/>
    <w:rsid w:val="001A37AC"/>
    <w:rsid w:val="001A3EDE"/>
    <w:rsid w:val="001A59E4"/>
    <w:rsid w:val="001A72C5"/>
    <w:rsid w:val="001B70A7"/>
    <w:rsid w:val="001C2542"/>
    <w:rsid w:val="001C31AC"/>
    <w:rsid w:val="001C39E9"/>
    <w:rsid w:val="001D1108"/>
    <w:rsid w:val="001D259B"/>
    <w:rsid w:val="001D6C8A"/>
    <w:rsid w:val="001F3578"/>
    <w:rsid w:val="001F68A9"/>
    <w:rsid w:val="00202951"/>
    <w:rsid w:val="00202D86"/>
    <w:rsid w:val="00203A4E"/>
    <w:rsid w:val="00205610"/>
    <w:rsid w:val="00216079"/>
    <w:rsid w:val="0022182A"/>
    <w:rsid w:val="002348CF"/>
    <w:rsid w:val="002440FF"/>
    <w:rsid w:val="0025641C"/>
    <w:rsid w:val="00270D6E"/>
    <w:rsid w:val="00273DB9"/>
    <w:rsid w:val="00280C66"/>
    <w:rsid w:val="00281B8F"/>
    <w:rsid w:val="002822E0"/>
    <w:rsid w:val="002847CA"/>
    <w:rsid w:val="0029611D"/>
    <w:rsid w:val="0029632C"/>
    <w:rsid w:val="002B27E5"/>
    <w:rsid w:val="002B2D0F"/>
    <w:rsid w:val="002B3A8B"/>
    <w:rsid w:val="002C0217"/>
    <w:rsid w:val="002C388B"/>
    <w:rsid w:val="002C5C33"/>
    <w:rsid w:val="002D3D23"/>
    <w:rsid w:val="002D7DF0"/>
    <w:rsid w:val="002D7E52"/>
    <w:rsid w:val="002E4F91"/>
    <w:rsid w:val="003064B1"/>
    <w:rsid w:val="00311D33"/>
    <w:rsid w:val="00312884"/>
    <w:rsid w:val="003156D5"/>
    <w:rsid w:val="0032607C"/>
    <w:rsid w:val="0033024B"/>
    <w:rsid w:val="00331DF1"/>
    <w:rsid w:val="00331EB3"/>
    <w:rsid w:val="00334616"/>
    <w:rsid w:val="0033780C"/>
    <w:rsid w:val="003460D6"/>
    <w:rsid w:val="00356550"/>
    <w:rsid w:val="00356A06"/>
    <w:rsid w:val="003721C5"/>
    <w:rsid w:val="00374CCB"/>
    <w:rsid w:val="003753CD"/>
    <w:rsid w:val="00385CC8"/>
    <w:rsid w:val="0038797C"/>
    <w:rsid w:val="00390943"/>
    <w:rsid w:val="003968AF"/>
    <w:rsid w:val="003A0B70"/>
    <w:rsid w:val="003A2103"/>
    <w:rsid w:val="003A50A8"/>
    <w:rsid w:val="003A5514"/>
    <w:rsid w:val="003A69AB"/>
    <w:rsid w:val="003A7266"/>
    <w:rsid w:val="003B12CF"/>
    <w:rsid w:val="003B549A"/>
    <w:rsid w:val="003B5A16"/>
    <w:rsid w:val="003B5BD6"/>
    <w:rsid w:val="003B756A"/>
    <w:rsid w:val="003C31E9"/>
    <w:rsid w:val="003D1AC2"/>
    <w:rsid w:val="003D1DBC"/>
    <w:rsid w:val="003E0AC6"/>
    <w:rsid w:val="003F2DE8"/>
    <w:rsid w:val="003F33E4"/>
    <w:rsid w:val="003F546B"/>
    <w:rsid w:val="00405A0F"/>
    <w:rsid w:val="00406312"/>
    <w:rsid w:val="0041163E"/>
    <w:rsid w:val="00417E1E"/>
    <w:rsid w:val="00420605"/>
    <w:rsid w:val="00423F78"/>
    <w:rsid w:val="004262EF"/>
    <w:rsid w:val="004361F4"/>
    <w:rsid w:val="00442C67"/>
    <w:rsid w:val="00442D12"/>
    <w:rsid w:val="00445490"/>
    <w:rsid w:val="0044611F"/>
    <w:rsid w:val="0045191F"/>
    <w:rsid w:val="00463260"/>
    <w:rsid w:val="0046682D"/>
    <w:rsid w:val="0047174D"/>
    <w:rsid w:val="004719DC"/>
    <w:rsid w:val="004724A6"/>
    <w:rsid w:val="004908A3"/>
    <w:rsid w:val="00492F19"/>
    <w:rsid w:val="004934F8"/>
    <w:rsid w:val="00496814"/>
    <w:rsid w:val="004B39C2"/>
    <w:rsid w:val="004B4319"/>
    <w:rsid w:val="004B4913"/>
    <w:rsid w:val="004B7CD8"/>
    <w:rsid w:val="004C03FA"/>
    <w:rsid w:val="004C17EB"/>
    <w:rsid w:val="004C2A23"/>
    <w:rsid w:val="004C437C"/>
    <w:rsid w:val="004C4BC8"/>
    <w:rsid w:val="004F34DB"/>
    <w:rsid w:val="005028A0"/>
    <w:rsid w:val="005044F6"/>
    <w:rsid w:val="00511A46"/>
    <w:rsid w:val="0051643D"/>
    <w:rsid w:val="00525B17"/>
    <w:rsid w:val="00526FE3"/>
    <w:rsid w:val="005273B3"/>
    <w:rsid w:val="0054698D"/>
    <w:rsid w:val="00546B05"/>
    <w:rsid w:val="005530B2"/>
    <w:rsid w:val="00556BA6"/>
    <w:rsid w:val="0056376B"/>
    <w:rsid w:val="005778E0"/>
    <w:rsid w:val="00583767"/>
    <w:rsid w:val="00583F37"/>
    <w:rsid w:val="0058467A"/>
    <w:rsid w:val="00591C9C"/>
    <w:rsid w:val="00597F5F"/>
    <w:rsid w:val="005A4024"/>
    <w:rsid w:val="005A70E5"/>
    <w:rsid w:val="005B037F"/>
    <w:rsid w:val="005B0B14"/>
    <w:rsid w:val="005B4FC1"/>
    <w:rsid w:val="005B6BA5"/>
    <w:rsid w:val="005B7639"/>
    <w:rsid w:val="005C4AEF"/>
    <w:rsid w:val="005C4F7C"/>
    <w:rsid w:val="005D2DF8"/>
    <w:rsid w:val="005D6BBB"/>
    <w:rsid w:val="005E4036"/>
    <w:rsid w:val="005E406E"/>
    <w:rsid w:val="005E4519"/>
    <w:rsid w:val="005E4752"/>
    <w:rsid w:val="005F6D0C"/>
    <w:rsid w:val="00604B72"/>
    <w:rsid w:val="00611096"/>
    <w:rsid w:val="00615EFE"/>
    <w:rsid w:val="00616A79"/>
    <w:rsid w:val="006221EC"/>
    <w:rsid w:val="006261A3"/>
    <w:rsid w:val="006331E2"/>
    <w:rsid w:val="006377AF"/>
    <w:rsid w:val="00645A3E"/>
    <w:rsid w:val="0064602D"/>
    <w:rsid w:val="006508CD"/>
    <w:rsid w:val="00654DD5"/>
    <w:rsid w:val="0066070D"/>
    <w:rsid w:val="006619AF"/>
    <w:rsid w:val="00661C0D"/>
    <w:rsid w:val="00664E42"/>
    <w:rsid w:val="006748D0"/>
    <w:rsid w:val="00676D21"/>
    <w:rsid w:val="00683432"/>
    <w:rsid w:val="006854D0"/>
    <w:rsid w:val="006929FA"/>
    <w:rsid w:val="00697428"/>
    <w:rsid w:val="006A6374"/>
    <w:rsid w:val="006B0E6D"/>
    <w:rsid w:val="006B10CE"/>
    <w:rsid w:val="006B2837"/>
    <w:rsid w:val="006C00AD"/>
    <w:rsid w:val="006C14AB"/>
    <w:rsid w:val="006C3353"/>
    <w:rsid w:val="006C3897"/>
    <w:rsid w:val="006D01C3"/>
    <w:rsid w:val="006D30F2"/>
    <w:rsid w:val="006D35A9"/>
    <w:rsid w:val="006D7F39"/>
    <w:rsid w:val="006E0B12"/>
    <w:rsid w:val="006E16D4"/>
    <w:rsid w:val="006E3C36"/>
    <w:rsid w:val="006E42A3"/>
    <w:rsid w:val="006F3E5C"/>
    <w:rsid w:val="006F613F"/>
    <w:rsid w:val="006F6CDF"/>
    <w:rsid w:val="00703979"/>
    <w:rsid w:val="00711881"/>
    <w:rsid w:val="00714146"/>
    <w:rsid w:val="00716204"/>
    <w:rsid w:val="007162E4"/>
    <w:rsid w:val="00722A87"/>
    <w:rsid w:val="00726543"/>
    <w:rsid w:val="00733F79"/>
    <w:rsid w:val="00735384"/>
    <w:rsid w:val="007401F2"/>
    <w:rsid w:val="007423F4"/>
    <w:rsid w:val="00745F75"/>
    <w:rsid w:val="00746654"/>
    <w:rsid w:val="00751366"/>
    <w:rsid w:val="00751D74"/>
    <w:rsid w:val="0076419C"/>
    <w:rsid w:val="00764B8C"/>
    <w:rsid w:val="00766C52"/>
    <w:rsid w:val="00771517"/>
    <w:rsid w:val="00772011"/>
    <w:rsid w:val="00776364"/>
    <w:rsid w:val="00776BE1"/>
    <w:rsid w:val="00781EFA"/>
    <w:rsid w:val="00785B15"/>
    <w:rsid w:val="00785F16"/>
    <w:rsid w:val="007A1A9D"/>
    <w:rsid w:val="007A399D"/>
    <w:rsid w:val="007A7C0B"/>
    <w:rsid w:val="007B2421"/>
    <w:rsid w:val="007B2466"/>
    <w:rsid w:val="007E04F6"/>
    <w:rsid w:val="007E14FC"/>
    <w:rsid w:val="007E3C99"/>
    <w:rsid w:val="007E3CEB"/>
    <w:rsid w:val="007E639B"/>
    <w:rsid w:val="007E6767"/>
    <w:rsid w:val="007E769B"/>
    <w:rsid w:val="007F1D5C"/>
    <w:rsid w:val="007F63C8"/>
    <w:rsid w:val="007F7973"/>
    <w:rsid w:val="00803B73"/>
    <w:rsid w:val="008208F8"/>
    <w:rsid w:val="00824434"/>
    <w:rsid w:val="008314FC"/>
    <w:rsid w:val="00836012"/>
    <w:rsid w:val="008436BE"/>
    <w:rsid w:val="00847188"/>
    <w:rsid w:val="00851C66"/>
    <w:rsid w:val="008545A8"/>
    <w:rsid w:val="008802EC"/>
    <w:rsid w:val="00883E3F"/>
    <w:rsid w:val="008A277C"/>
    <w:rsid w:val="008A7B99"/>
    <w:rsid w:val="008B0DFE"/>
    <w:rsid w:val="008B1854"/>
    <w:rsid w:val="008B200A"/>
    <w:rsid w:val="008B2FA3"/>
    <w:rsid w:val="008C6374"/>
    <w:rsid w:val="008D5251"/>
    <w:rsid w:val="008E4A34"/>
    <w:rsid w:val="008F1F9E"/>
    <w:rsid w:val="008F5E8D"/>
    <w:rsid w:val="008F759E"/>
    <w:rsid w:val="008F75B4"/>
    <w:rsid w:val="0090622A"/>
    <w:rsid w:val="009103EF"/>
    <w:rsid w:val="00911816"/>
    <w:rsid w:val="0091628C"/>
    <w:rsid w:val="00916C71"/>
    <w:rsid w:val="009209A2"/>
    <w:rsid w:val="00921565"/>
    <w:rsid w:val="00923BC4"/>
    <w:rsid w:val="00927ECE"/>
    <w:rsid w:val="0093095D"/>
    <w:rsid w:val="00931B4E"/>
    <w:rsid w:val="00953742"/>
    <w:rsid w:val="00971B98"/>
    <w:rsid w:val="00972E25"/>
    <w:rsid w:val="00984B79"/>
    <w:rsid w:val="00984BDE"/>
    <w:rsid w:val="00985A05"/>
    <w:rsid w:val="0099083D"/>
    <w:rsid w:val="00994687"/>
    <w:rsid w:val="009A1432"/>
    <w:rsid w:val="009A1A64"/>
    <w:rsid w:val="009A6172"/>
    <w:rsid w:val="009B4E5B"/>
    <w:rsid w:val="009B581A"/>
    <w:rsid w:val="009B6018"/>
    <w:rsid w:val="009C4BAF"/>
    <w:rsid w:val="009C6072"/>
    <w:rsid w:val="009C6C28"/>
    <w:rsid w:val="009E056E"/>
    <w:rsid w:val="009E2BC8"/>
    <w:rsid w:val="009E3D5C"/>
    <w:rsid w:val="009E6E03"/>
    <w:rsid w:val="00A039F0"/>
    <w:rsid w:val="00A0591F"/>
    <w:rsid w:val="00A07F29"/>
    <w:rsid w:val="00A41BC6"/>
    <w:rsid w:val="00A46E60"/>
    <w:rsid w:val="00A5009C"/>
    <w:rsid w:val="00A50B90"/>
    <w:rsid w:val="00A527C4"/>
    <w:rsid w:val="00A52915"/>
    <w:rsid w:val="00A5566F"/>
    <w:rsid w:val="00A55BC9"/>
    <w:rsid w:val="00A61659"/>
    <w:rsid w:val="00A617E2"/>
    <w:rsid w:val="00A64E47"/>
    <w:rsid w:val="00A6715B"/>
    <w:rsid w:val="00A821EC"/>
    <w:rsid w:val="00A8705A"/>
    <w:rsid w:val="00A87D4A"/>
    <w:rsid w:val="00AA008A"/>
    <w:rsid w:val="00AA481D"/>
    <w:rsid w:val="00AB10EF"/>
    <w:rsid w:val="00AB54BE"/>
    <w:rsid w:val="00AC0225"/>
    <w:rsid w:val="00AC5324"/>
    <w:rsid w:val="00AD1F46"/>
    <w:rsid w:val="00AD57E0"/>
    <w:rsid w:val="00AD6876"/>
    <w:rsid w:val="00AD7602"/>
    <w:rsid w:val="00AE342E"/>
    <w:rsid w:val="00AF3269"/>
    <w:rsid w:val="00B00F20"/>
    <w:rsid w:val="00B02746"/>
    <w:rsid w:val="00B05176"/>
    <w:rsid w:val="00B05AD1"/>
    <w:rsid w:val="00B05C62"/>
    <w:rsid w:val="00B05F07"/>
    <w:rsid w:val="00B139D0"/>
    <w:rsid w:val="00B23C2D"/>
    <w:rsid w:val="00B253B8"/>
    <w:rsid w:val="00B302A3"/>
    <w:rsid w:val="00B32122"/>
    <w:rsid w:val="00B32469"/>
    <w:rsid w:val="00B36478"/>
    <w:rsid w:val="00B41554"/>
    <w:rsid w:val="00B42491"/>
    <w:rsid w:val="00B45BFC"/>
    <w:rsid w:val="00B52ABD"/>
    <w:rsid w:val="00B57555"/>
    <w:rsid w:val="00B6411D"/>
    <w:rsid w:val="00B825E3"/>
    <w:rsid w:val="00B86FA2"/>
    <w:rsid w:val="00B92FA2"/>
    <w:rsid w:val="00B96C42"/>
    <w:rsid w:val="00BA4B56"/>
    <w:rsid w:val="00BB0583"/>
    <w:rsid w:val="00BB4A94"/>
    <w:rsid w:val="00BB5388"/>
    <w:rsid w:val="00BB66AE"/>
    <w:rsid w:val="00BB7632"/>
    <w:rsid w:val="00BC30BB"/>
    <w:rsid w:val="00BC3DA8"/>
    <w:rsid w:val="00BC4124"/>
    <w:rsid w:val="00BC4438"/>
    <w:rsid w:val="00BC52B1"/>
    <w:rsid w:val="00BD2AB4"/>
    <w:rsid w:val="00BD5616"/>
    <w:rsid w:val="00BE1B83"/>
    <w:rsid w:val="00BF1031"/>
    <w:rsid w:val="00BF714E"/>
    <w:rsid w:val="00C00C07"/>
    <w:rsid w:val="00C02692"/>
    <w:rsid w:val="00C0478C"/>
    <w:rsid w:val="00C11D2B"/>
    <w:rsid w:val="00C11DEB"/>
    <w:rsid w:val="00C126F5"/>
    <w:rsid w:val="00C16186"/>
    <w:rsid w:val="00C23FA9"/>
    <w:rsid w:val="00C303A7"/>
    <w:rsid w:val="00C3604C"/>
    <w:rsid w:val="00C3741C"/>
    <w:rsid w:val="00C376AE"/>
    <w:rsid w:val="00C41BFE"/>
    <w:rsid w:val="00C51AAC"/>
    <w:rsid w:val="00C52364"/>
    <w:rsid w:val="00C540A0"/>
    <w:rsid w:val="00C555D6"/>
    <w:rsid w:val="00C56760"/>
    <w:rsid w:val="00C56975"/>
    <w:rsid w:val="00C62D68"/>
    <w:rsid w:val="00C67B85"/>
    <w:rsid w:val="00C72C32"/>
    <w:rsid w:val="00C74991"/>
    <w:rsid w:val="00C76248"/>
    <w:rsid w:val="00C80CD2"/>
    <w:rsid w:val="00C931CB"/>
    <w:rsid w:val="00C94FDF"/>
    <w:rsid w:val="00C97106"/>
    <w:rsid w:val="00CA52F2"/>
    <w:rsid w:val="00CA5F4F"/>
    <w:rsid w:val="00CA66F4"/>
    <w:rsid w:val="00CB2D84"/>
    <w:rsid w:val="00CB71F0"/>
    <w:rsid w:val="00CC1FC6"/>
    <w:rsid w:val="00CC33F5"/>
    <w:rsid w:val="00CC41E7"/>
    <w:rsid w:val="00CD6D4F"/>
    <w:rsid w:val="00CE5F42"/>
    <w:rsid w:val="00CF1AB8"/>
    <w:rsid w:val="00CF5119"/>
    <w:rsid w:val="00D13EE8"/>
    <w:rsid w:val="00D35DA0"/>
    <w:rsid w:val="00D404AB"/>
    <w:rsid w:val="00D40E65"/>
    <w:rsid w:val="00D414AD"/>
    <w:rsid w:val="00D44EB1"/>
    <w:rsid w:val="00D5635E"/>
    <w:rsid w:val="00D62A15"/>
    <w:rsid w:val="00D727C2"/>
    <w:rsid w:val="00D76CF9"/>
    <w:rsid w:val="00D778EC"/>
    <w:rsid w:val="00D8125A"/>
    <w:rsid w:val="00D82DC7"/>
    <w:rsid w:val="00D93D86"/>
    <w:rsid w:val="00DA4936"/>
    <w:rsid w:val="00DA4F9E"/>
    <w:rsid w:val="00DB25AE"/>
    <w:rsid w:val="00DC1BBE"/>
    <w:rsid w:val="00DD4E82"/>
    <w:rsid w:val="00DD675F"/>
    <w:rsid w:val="00DD6F38"/>
    <w:rsid w:val="00E00DF2"/>
    <w:rsid w:val="00E0268B"/>
    <w:rsid w:val="00E11A34"/>
    <w:rsid w:val="00E15CF3"/>
    <w:rsid w:val="00E17D30"/>
    <w:rsid w:val="00E20D1C"/>
    <w:rsid w:val="00E22A97"/>
    <w:rsid w:val="00E23F6A"/>
    <w:rsid w:val="00E242A1"/>
    <w:rsid w:val="00E27A5E"/>
    <w:rsid w:val="00E33FC8"/>
    <w:rsid w:val="00E3566E"/>
    <w:rsid w:val="00E43787"/>
    <w:rsid w:val="00E43A4A"/>
    <w:rsid w:val="00E44DB7"/>
    <w:rsid w:val="00E50886"/>
    <w:rsid w:val="00E50BD8"/>
    <w:rsid w:val="00E61853"/>
    <w:rsid w:val="00E675DA"/>
    <w:rsid w:val="00E73107"/>
    <w:rsid w:val="00E751CF"/>
    <w:rsid w:val="00E81ABD"/>
    <w:rsid w:val="00E83EDB"/>
    <w:rsid w:val="00E83F06"/>
    <w:rsid w:val="00E86B15"/>
    <w:rsid w:val="00E870CE"/>
    <w:rsid w:val="00E93E20"/>
    <w:rsid w:val="00EA1AAB"/>
    <w:rsid w:val="00EB3843"/>
    <w:rsid w:val="00EB565B"/>
    <w:rsid w:val="00EB67FE"/>
    <w:rsid w:val="00EC1864"/>
    <w:rsid w:val="00EC75FB"/>
    <w:rsid w:val="00EC76FF"/>
    <w:rsid w:val="00ED0C8C"/>
    <w:rsid w:val="00ED2BE0"/>
    <w:rsid w:val="00ED64BA"/>
    <w:rsid w:val="00EE25EE"/>
    <w:rsid w:val="00EE468B"/>
    <w:rsid w:val="00EE4940"/>
    <w:rsid w:val="00EF4ECF"/>
    <w:rsid w:val="00EF50B8"/>
    <w:rsid w:val="00F003B5"/>
    <w:rsid w:val="00F01B36"/>
    <w:rsid w:val="00F071FF"/>
    <w:rsid w:val="00F113EB"/>
    <w:rsid w:val="00F14368"/>
    <w:rsid w:val="00F152B6"/>
    <w:rsid w:val="00F30748"/>
    <w:rsid w:val="00F31FE2"/>
    <w:rsid w:val="00F40BA3"/>
    <w:rsid w:val="00F40D8E"/>
    <w:rsid w:val="00F42321"/>
    <w:rsid w:val="00F45664"/>
    <w:rsid w:val="00F56DD9"/>
    <w:rsid w:val="00F63B7C"/>
    <w:rsid w:val="00F64B65"/>
    <w:rsid w:val="00F66DB1"/>
    <w:rsid w:val="00F66DD7"/>
    <w:rsid w:val="00F77361"/>
    <w:rsid w:val="00F77970"/>
    <w:rsid w:val="00F836FF"/>
    <w:rsid w:val="00F95D54"/>
    <w:rsid w:val="00FB4607"/>
    <w:rsid w:val="00FB6BE0"/>
    <w:rsid w:val="00FC0778"/>
    <w:rsid w:val="00FC30E0"/>
    <w:rsid w:val="00FC68E2"/>
    <w:rsid w:val="00FC6CD7"/>
    <w:rsid w:val="00FE3866"/>
    <w:rsid w:val="00FE780D"/>
    <w:rsid w:val="00FF4B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21D56"/>
  <w15:chartTrackingRefBased/>
  <w15:docId w15:val="{EC3EF3E3-5B63-4F5B-896F-F2E8FAAB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4" w:qFormat="1"/>
    <w:lsdException w:name="heading 2" w:semiHidden="1" w:uiPriority="5" w:unhideWhenUsed="1" w:qFormat="1"/>
    <w:lsdException w:name="heading 3" w:semiHidden="1" w:uiPriority="9"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Normale">
    <w:name w:val="Normal"/>
    <w:semiHidden/>
    <w:rsid w:val="00356A06"/>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3E0AC6"/>
    <w:pPr>
      <w:spacing w:after="280"/>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3E0AC6"/>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semiHidden/>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3E0AC6"/>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semiHidden/>
    <w:rsid w:val="00356A06"/>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3E0AC6"/>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UnresolvedMention">
    <w:name w:val="Unresolved Mention"/>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E15CF3"/>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E15CF3"/>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E15CF3"/>
    <w:rPr>
      <w:rFonts w:ascii="MB Corpo S Text Office Light" w:hAnsi="MB Corpo S Text Office Light"/>
      <w:sz w:val="15"/>
      <w:szCs w:val="21"/>
    </w:rPr>
  </w:style>
  <w:style w:type="paragraph" w:styleId="Intestazione">
    <w:name w:val="header"/>
    <w:basedOn w:val="Normale"/>
    <w:link w:val="IntestazioneCarattere"/>
    <w:uiPriority w:val="99"/>
    <w:unhideWhenUsed/>
    <w:locked/>
    <w:rsid w:val="009B4E5B"/>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9B4E5B"/>
    <w:rPr>
      <w:rFonts w:ascii="MB Corpo S Text Office Light" w:hAnsi="MB Corpo S Text Office Light"/>
      <w:sz w:val="21"/>
    </w:rPr>
  </w:style>
  <w:style w:type="paragraph" w:styleId="Pidipagina">
    <w:name w:val="footer"/>
    <w:basedOn w:val="Normale"/>
    <w:link w:val="PidipaginaCarattere"/>
    <w:uiPriority w:val="99"/>
    <w:unhideWhenUsed/>
    <w:locked/>
    <w:rsid w:val="009B4E5B"/>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9B4E5B"/>
    <w:rPr>
      <w:rFonts w:ascii="MB Corpo S Text Office Light" w:hAnsi="MB Corpo S Text Office Light"/>
      <w:sz w:val="21"/>
    </w:rPr>
  </w:style>
  <w:style w:type="character" w:styleId="Enfasigrassetto">
    <w:name w:val="Strong"/>
    <w:basedOn w:val="Carpredefinitoparagrafo"/>
    <w:uiPriority w:val="22"/>
    <w:qFormat/>
    <w:locked/>
    <w:rsid w:val="00203A4E"/>
    <w:rPr>
      <w:b/>
      <w:bCs/>
    </w:rPr>
  </w:style>
  <w:style w:type="character" w:styleId="Collegamentoipertestuale">
    <w:name w:val="Hyperlink"/>
    <w:basedOn w:val="Carpredefinitoparagrafo"/>
    <w:uiPriority w:val="99"/>
    <w:unhideWhenUsed/>
    <w:locked/>
    <w:rsid w:val="00AD1F46"/>
    <w:rPr>
      <w:color w:val="0563C1" w:themeColor="hyperlink"/>
      <w:u w:val="single"/>
    </w:rPr>
  </w:style>
  <w:style w:type="paragraph" w:customStyle="1" w:styleId="Aufzhlung">
    <w:name w:val="Aufzählung"/>
    <w:basedOn w:val="Normale"/>
    <w:uiPriority w:val="2"/>
    <w:qFormat/>
    <w:rsid w:val="00C540A0"/>
    <w:pPr>
      <w:numPr>
        <w:numId w:val="17"/>
      </w:numPr>
      <w:tabs>
        <w:tab w:val="left" w:pos="1276"/>
      </w:tabs>
      <w:spacing w:after="120" w:line="240" w:lineRule="auto"/>
    </w:pPr>
    <w:rPr>
      <w:rFonts w:asciiTheme="minorHAnsi" w:hAnsiTheme="minorHAnsi"/>
      <w:sz w:val="24"/>
      <w:szCs w:val="24"/>
    </w:rPr>
  </w:style>
  <w:style w:type="numbering" w:customStyle="1" w:styleId="zzzauflistung">
    <w:name w:val="zzz_auflistung"/>
    <w:basedOn w:val="Nessunelenco"/>
    <w:uiPriority w:val="99"/>
    <w:rsid w:val="00C540A0"/>
    <w:pPr>
      <w:numPr>
        <w:numId w:val="17"/>
      </w:numPr>
    </w:pPr>
  </w:style>
  <w:style w:type="paragraph" w:customStyle="1" w:styleId="Aufzhlung2">
    <w:name w:val="Aufzählung 2"/>
    <w:basedOn w:val="Normale"/>
    <w:uiPriority w:val="9"/>
    <w:qFormat/>
    <w:rsid w:val="00C540A0"/>
    <w:pPr>
      <w:numPr>
        <w:ilvl w:val="1"/>
        <w:numId w:val="17"/>
      </w:numPr>
      <w:spacing w:after="120" w:line="240" w:lineRule="auto"/>
    </w:pPr>
    <w:rPr>
      <w:rFonts w:asciiTheme="minorHAnsi" w:hAnsiTheme="minorHAnsi"/>
      <w:sz w:val="24"/>
      <w:szCs w:val="24"/>
    </w:rPr>
  </w:style>
  <w:style w:type="character" w:styleId="Rimandocommento">
    <w:name w:val="annotation reference"/>
    <w:basedOn w:val="Carpredefinitoparagrafo"/>
    <w:uiPriority w:val="99"/>
    <w:semiHidden/>
    <w:unhideWhenUsed/>
    <w:rsid w:val="00C67B85"/>
    <w:rPr>
      <w:sz w:val="16"/>
      <w:szCs w:val="16"/>
    </w:rPr>
  </w:style>
  <w:style w:type="paragraph" w:styleId="Testocommento">
    <w:name w:val="annotation text"/>
    <w:basedOn w:val="Normale"/>
    <w:link w:val="TestocommentoCarattere"/>
    <w:uiPriority w:val="99"/>
    <w:semiHidden/>
    <w:unhideWhenUsed/>
    <w:rsid w:val="00C67B8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67B85"/>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C67B85"/>
    <w:rPr>
      <w:b/>
      <w:bCs/>
    </w:rPr>
  </w:style>
  <w:style w:type="character" w:customStyle="1" w:styleId="SoggettocommentoCarattere">
    <w:name w:val="Soggetto commento Carattere"/>
    <w:basedOn w:val="TestocommentoCarattere"/>
    <w:link w:val="Soggettocommento"/>
    <w:uiPriority w:val="99"/>
    <w:semiHidden/>
    <w:rsid w:val="00C67B85"/>
    <w:rPr>
      <w:rFonts w:ascii="MB Corpo S Text Office Light" w:hAnsi="MB Corpo S Text Office Light"/>
      <w:b/>
      <w:bCs/>
      <w:sz w:val="20"/>
      <w:szCs w:val="20"/>
    </w:rPr>
  </w:style>
  <w:style w:type="paragraph" w:styleId="Testofumetto">
    <w:name w:val="Balloon Text"/>
    <w:basedOn w:val="Normale"/>
    <w:link w:val="TestofumettoCarattere"/>
    <w:uiPriority w:val="99"/>
    <w:semiHidden/>
    <w:unhideWhenUsed/>
    <w:rsid w:val="00C67B85"/>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67B85"/>
    <w:rPr>
      <w:rFonts w:ascii="Segoe UI" w:hAnsi="Segoe UI" w:cs="Segoe UI"/>
      <w:sz w:val="18"/>
      <w:szCs w:val="18"/>
    </w:rPr>
  </w:style>
  <w:style w:type="paragraph" w:styleId="NormaleWeb">
    <w:name w:val="Normal (Web)"/>
    <w:basedOn w:val="Normale"/>
    <w:uiPriority w:val="99"/>
    <w:semiHidden/>
    <w:unhideWhenUsed/>
    <w:rsid w:val="001C31A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Paragrafoelenco">
    <w:name w:val="List Paragraph"/>
    <w:aliases w:val="Agenda,Liste à puces retrait droite,Liste ? puces retrait droite,Numbered Para 1,Dot pt,No Spacing1,List Paragraph Char Char Char,Indicator Text,Bullet Points,MAIN CONTENT,F5 List Paragraph,Bullet 1,OBC Bullet,L,Listenabsatz1"/>
    <w:basedOn w:val="Normale"/>
    <w:link w:val="ParagrafoelencoCarattere"/>
    <w:uiPriority w:val="34"/>
    <w:qFormat/>
    <w:locked/>
    <w:rsid w:val="0012468F"/>
    <w:pPr>
      <w:spacing w:after="160" w:line="259" w:lineRule="auto"/>
      <w:ind w:left="720"/>
      <w:contextualSpacing/>
    </w:pPr>
    <w:rPr>
      <w:rFonts w:asciiTheme="minorHAnsi" w:hAnsiTheme="minorHAnsi"/>
      <w:sz w:val="22"/>
    </w:rPr>
  </w:style>
  <w:style w:type="character" w:styleId="Collegamentovisitato">
    <w:name w:val="FollowedHyperlink"/>
    <w:basedOn w:val="Carpredefinitoparagrafo"/>
    <w:uiPriority w:val="99"/>
    <w:semiHidden/>
    <w:unhideWhenUsed/>
    <w:rsid w:val="003B549A"/>
    <w:rPr>
      <w:color w:val="954F72" w:themeColor="followedHyperlink"/>
      <w:u w:val="single"/>
    </w:rPr>
  </w:style>
  <w:style w:type="paragraph" w:customStyle="1" w:styleId="01Copytext">
    <w:name w:val="01_Copy text"/>
    <w:basedOn w:val="Normale"/>
    <w:link w:val="01CopytextZchn"/>
    <w:autoRedefine/>
    <w:qFormat/>
    <w:rsid w:val="008B2FA3"/>
    <w:rPr>
      <w:szCs w:val="21"/>
    </w:rPr>
  </w:style>
  <w:style w:type="character" w:customStyle="1" w:styleId="01CopytextZchn">
    <w:name w:val="01_Copy text Zchn"/>
    <w:basedOn w:val="Carpredefinitoparagrafo"/>
    <w:link w:val="01Copytext"/>
    <w:rsid w:val="008B2FA3"/>
    <w:rPr>
      <w:rFonts w:ascii="MB Corpo S Text Office Light" w:hAnsi="MB Corpo S Text Office Light"/>
      <w:sz w:val="21"/>
      <w:szCs w:val="21"/>
    </w:rPr>
  </w:style>
  <w:style w:type="character" w:customStyle="1" w:styleId="ParagrafoelencoCarattere">
    <w:name w:val="Paragrafo elenco Carattere"/>
    <w:aliases w:val="Agenda Carattere,Liste à puces retrait droite Carattere,Liste ? puces retrait droite Carattere,Numbered Para 1 Carattere,Dot pt Carattere,No Spacing1 Carattere,List Paragraph Char Char Char Carattere,Indicator Text Carattere"/>
    <w:basedOn w:val="Carpredefinitoparagrafo"/>
    <w:link w:val="Paragrafoelenco"/>
    <w:uiPriority w:val="34"/>
    <w:locked/>
    <w:rsid w:val="00B32469"/>
  </w:style>
  <w:style w:type="paragraph" w:customStyle="1" w:styleId="08Footerarea">
    <w:name w:val="08_Footer area"/>
    <w:basedOn w:val="Normale"/>
    <w:autoRedefine/>
    <w:uiPriority w:val="7"/>
    <w:qFormat/>
    <w:rsid w:val="00F01B36"/>
    <w:pPr>
      <w:framePr w:wrap="around" w:vAnchor="page" w:hAnchor="margin" w:y="14796"/>
      <w:tabs>
        <w:tab w:val="center" w:pos="4536"/>
        <w:tab w:val="right" w:pos="9072"/>
      </w:tabs>
      <w:spacing w:line="170" w:lineRule="exact"/>
    </w:pPr>
    <w:rPr>
      <w:rFonts w:cs="MB Corpo S Text Office Light"/>
      <w:sz w:val="15"/>
    </w:rPr>
  </w:style>
  <w:style w:type="paragraph" w:customStyle="1" w:styleId="02Copytextbold">
    <w:name w:val="02_Copy text bold"/>
    <w:basedOn w:val="01Copytext"/>
    <w:link w:val="02CopytextboldZchn"/>
    <w:autoRedefine/>
    <w:uiPriority w:val="1"/>
    <w:qFormat/>
    <w:rsid w:val="00F01B36"/>
    <w:rPr>
      <w:rFonts w:ascii="MB Corpo S Text Office" w:hAnsi="MB Corpo S Text Office"/>
      <w:lang w:val="en-GB"/>
    </w:rPr>
  </w:style>
  <w:style w:type="character" w:customStyle="1" w:styleId="02CopytextboldZchn">
    <w:name w:val="02_Copy text bold Zchn"/>
    <w:basedOn w:val="01CopytextZchn"/>
    <w:link w:val="02Copytextbold"/>
    <w:uiPriority w:val="1"/>
    <w:rsid w:val="00F01B36"/>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F01B36"/>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F01B36"/>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1B36"/>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F01B36"/>
    <w:rPr>
      <w:rFonts w:ascii="MB Corpo S Text Office Light" w:hAnsi="MB Corpo S Text Office Light"/>
      <w:sz w:val="15"/>
      <w:szCs w:val="21"/>
    </w:rPr>
  </w:style>
  <w:style w:type="character" w:customStyle="1" w:styleId="s2">
    <w:name w:val="s2"/>
    <w:basedOn w:val="Carpredefinitoparagrafo"/>
    <w:rsid w:val="00F01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1645">
      <w:bodyDiv w:val="1"/>
      <w:marLeft w:val="0"/>
      <w:marRight w:val="0"/>
      <w:marTop w:val="0"/>
      <w:marBottom w:val="0"/>
      <w:divBdr>
        <w:top w:val="none" w:sz="0" w:space="0" w:color="auto"/>
        <w:left w:val="none" w:sz="0" w:space="0" w:color="auto"/>
        <w:bottom w:val="none" w:sz="0" w:space="0" w:color="auto"/>
        <w:right w:val="none" w:sz="0" w:space="0" w:color="auto"/>
      </w:divBdr>
    </w:div>
    <w:div w:id="434714130">
      <w:bodyDiv w:val="1"/>
      <w:marLeft w:val="0"/>
      <w:marRight w:val="0"/>
      <w:marTop w:val="0"/>
      <w:marBottom w:val="0"/>
      <w:divBdr>
        <w:top w:val="none" w:sz="0" w:space="0" w:color="auto"/>
        <w:left w:val="none" w:sz="0" w:space="0" w:color="auto"/>
        <w:bottom w:val="none" w:sz="0" w:space="0" w:color="auto"/>
        <w:right w:val="none" w:sz="0" w:space="0" w:color="auto"/>
      </w:divBdr>
    </w:div>
    <w:div w:id="528378040">
      <w:bodyDiv w:val="1"/>
      <w:marLeft w:val="0"/>
      <w:marRight w:val="0"/>
      <w:marTop w:val="0"/>
      <w:marBottom w:val="0"/>
      <w:divBdr>
        <w:top w:val="none" w:sz="0" w:space="0" w:color="auto"/>
        <w:left w:val="none" w:sz="0" w:space="0" w:color="auto"/>
        <w:bottom w:val="none" w:sz="0" w:space="0" w:color="auto"/>
        <w:right w:val="none" w:sz="0" w:space="0" w:color="auto"/>
      </w:divBdr>
    </w:div>
    <w:div w:id="786432947">
      <w:bodyDiv w:val="1"/>
      <w:marLeft w:val="0"/>
      <w:marRight w:val="0"/>
      <w:marTop w:val="0"/>
      <w:marBottom w:val="0"/>
      <w:divBdr>
        <w:top w:val="none" w:sz="0" w:space="0" w:color="auto"/>
        <w:left w:val="none" w:sz="0" w:space="0" w:color="auto"/>
        <w:bottom w:val="none" w:sz="0" w:space="0" w:color="auto"/>
        <w:right w:val="none" w:sz="0" w:space="0" w:color="auto"/>
      </w:divBdr>
    </w:div>
    <w:div w:id="1332485094">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1729D-6C16-4036-8C04-96BC6720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1684</Words>
  <Characters>9601</Characters>
  <Application>Microsoft Office Word</Application>
  <DocSecurity>0</DocSecurity>
  <Lines>80</Lines>
  <Paragraphs>22</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Presse-Information</vt:lpstr>
      <vt:lpstr>Presse-Information</vt:lpstr>
      <vt:lpstr>Presse-Information</vt:lpstr>
    </vt:vector>
  </TitlesOfParts>
  <Company>Mercedes-Benz AG</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Herdlitschka, Madeleine (000)</dc:creator>
  <cp:keywords/>
  <dc:description/>
  <cp:lastModifiedBy>Odinzoff, Vadim (183)</cp:lastModifiedBy>
  <cp:revision>4</cp:revision>
  <dcterms:created xsi:type="dcterms:W3CDTF">2021-11-19T11:14:00Z</dcterms:created>
  <dcterms:modified xsi:type="dcterms:W3CDTF">2021-11-19T12:08:00Z</dcterms:modified>
</cp:coreProperties>
</file>