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2D1375" w14:paraId="001677C4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64BB9E95" w14:textId="77777777" w:rsidR="00060587" w:rsidRPr="002D1375" w:rsidRDefault="00060587" w:rsidP="00B46C3C"/>
        </w:tc>
        <w:tc>
          <w:tcPr>
            <w:tcW w:w="2524" w:type="dxa"/>
          </w:tcPr>
          <w:p w14:paraId="0CBFA91A" w14:textId="77777777" w:rsidR="00060587" w:rsidRPr="002D1375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FC6FE4C" w14:textId="39F9B05E" w:rsidR="00060587" w:rsidRPr="002D1375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</w:p>
        </w:tc>
      </w:tr>
      <w:tr w:rsidR="002C5C33" w:rsidRPr="002D1375" w14:paraId="3BEB070F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8FD389F" w14:textId="77777777" w:rsidR="002C5C33" w:rsidRPr="002D1375" w:rsidRDefault="002C5C33" w:rsidP="00060587"/>
        </w:tc>
        <w:tc>
          <w:tcPr>
            <w:tcW w:w="2524" w:type="dxa"/>
          </w:tcPr>
          <w:p w14:paraId="2572223A" w14:textId="77777777" w:rsidR="002C5C33" w:rsidRPr="002D1375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697D2EE" w14:textId="0C1542FD" w:rsidR="002C5C33" w:rsidRPr="002D1375" w:rsidRDefault="002D1375" w:rsidP="007401F2">
            <w:pPr>
              <w:pStyle w:val="03Presse-Information"/>
              <w:framePr w:wrap="auto" w:vAnchor="margin" w:hAnchor="text" w:yAlign="inline"/>
            </w:pPr>
            <w:r w:rsidRPr="002D1375">
              <w:rPr>
                <w:lang w:bidi="it-IT"/>
              </w:rPr>
              <w:t>Informazione stampa</w:t>
            </w:r>
          </w:p>
          <w:p w14:paraId="2983AF5B" w14:textId="3EA17C16" w:rsidR="002C5C33" w:rsidRPr="002D1375" w:rsidRDefault="00A6722E" w:rsidP="00A6722E">
            <w:pPr>
              <w:pStyle w:val="04Datum"/>
              <w:framePr w:wrap="auto" w:vAnchor="margin" w:hAnchor="text" w:yAlign="inline"/>
            </w:pPr>
            <w:r>
              <w:rPr>
                <w:lang w:bidi="it-IT"/>
              </w:rPr>
              <w:t>23</w:t>
            </w:r>
            <w:bookmarkStart w:id="0" w:name="_GoBack"/>
            <w:bookmarkEnd w:id="0"/>
            <w:r w:rsidR="00CB7387">
              <w:rPr>
                <w:lang w:bidi="it-IT"/>
              </w:rPr>
              <w:t xml:space="preserve"> </w:t>
            </w:r>
            <w:r w:rsidR="000C6B50">
              <w:rPr>
                <w:lang w:bidi="it-IT"/>
              </w:rPr>
              <w:t>luglio</w:t>
            </w:r>
            <w:r w:rsidR="00670D3C" w:rsidRPr="002D1375">
              <w:rPr>
                <w:lang w:bidi="it-IT"/>
              </w:rPr>
              <w:t xml:space="preserve"> 2021</w:t>
            </w:r>
          </w:p>
        </w:tc>
      </w:tr>
      <w:tr w:rsidR="00984BDE" w:rsidRPr="002D1375" w14:paraId="103E8E15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427A8B7D" w14:textId="77777777" w:rsidR="00984BDE" w:rsidRPr="002D1375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7246075C" w14:textId="77777777" w:rsidR="00984BDE" w:rsidRPr="002D1375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395432B" w14:textId="77777777" w:rsidR="00984BDE" w:rsidRPr="002D1375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4ADD7DB7" w14:textId="77777777" w:rsidR="00B805B1" w:rsidRPr="002D1375" w:rsidRDefault="00B805B1" w:rsidP="00B805B1">
      <w:pPr>
        <w:pStyle w:val="Titolo1"/>
        <w:jc w:val="center"/>
        <w:rPr>
          <w:lang w:val="de-DE"/>
        </w:rPr>
      </w:pPr>
    </w:p>
    <w:p w14:paraId="2E2CB743" w14:textId="77777777" w:rsidR="00E33FC8" w:rsidRPr="002D1375" w:rsidRDefault="00B805B1" w:rsidP="00B805B1">
      <w:pPr>
        <w:tabs>
          <w:tab w:val="center" w:pos="4946"/>
        </w:tabs>
        <w:sectPr w:rsidR="00E33FC8" w:rsidRPr="002D1375" w:rsidSect="00752583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851" w:right="652" w:bottom="369" w:left="1361" w:header="1185" w:footer="1259" w:gutter="0"/>
          <w:cols w:space="708"/>
          <w:titlePg/>
          <w:docGrid w:linePitch="360"/>
        </w:sectPr>
      </w:pPr>
      <w:r w:rsidRPr="002D1375">
        <w:rPr>
          <w:lang w:bidi="it-IT"/>
        </w:rPr>
        <w:tab/>
      </w:r>
    </w:p>
    <w:p w14:paraId="5C33EDB2" w14:textId="3806866E" w:rsidR="00611096" w:rsidRPr="002D1375" w:rsidRDefault="007401F2" w:rsidP="00510B02">
      <w:pPr>
        <w:pStyle w:val="Titolo2"/>
        <w:tabs>
          <w:tab w:val="left" w:pos="7572"/>
          <w:tab w:val="left" w:pos="8712"/>
        </w:tabs>
      </w:pPr>
      <w:r w:rsidRPr="002D1375">
        <w:rPr>
          <w:lang w:bidi="it-IT"/>
        </w:rPr>
        <w:tab/>
      </w:r>
      <w:r w:rsidRPr="002D1375">
        <w:rPr>
          <w:lang w:bidi="it-IT"/>
        </w:rPr>
        <w:tab/>
      </w:r>
    </w:p>
    <w:p w14:paraId="7FF056F8" w14:textId="60653EE1" w:rsidR="00A01756" w:rsidRDefault="00653675" w:rsidP="00510B02">
      <w:pPr>
        <w:rPr>
          <w:rFonts w:ascii="MB Corpo A Title Cond Office" w:hAnsi="MB Corpo A Title Cond Office"/>
          <w:sz w:val="28"/>
          <w:lang w:bidi="it-IT"/>
        </w:rPr>
      </w:pPr>
      <w:r w:rsidRPr="00653675">
        <w:rPr>
          <w:rFonts w:ascii="MB Corpo A Title Cond Office" w:hAnsi="MB Corpo A Title Cond Office"/>
          <w:color w:val="0070C0"/>
          <w:sz w:val="28"/>
          <w:lang w:bidi="it-IT"/>
        </w:rPr>
        <w:t>E</w:t>
      </w:r>
      <w:r w:rsidRPr="00653675">
        <w:rPr>
          <w:rFonts w:ascii="MB Corpo A Title Cond Office" w:hAnsi="MB Corpo A Title Cond Office"/>
          <w:sz w:val="28"/>
          <w:lang w:bidi="it-IT"/>
        </w:rPr>
        <w:t>LECTRI</w:t>
      </w:r>
      <w:r w:rsidRPr="00653675">
        <w:rPr>
          <w:rFonts w:ascii="MB Corpo A Title Cond Office" w:hAnsi="MB Corpo A Title Cond Office"/>
          <w:color w:val="0070C0"/>
          <w:sz w:val="28"/>
          <w:lang w:bidi="it-IT"/>
        </w:rPr>
        <w:t>Q</w:t>
      </w:r>
      <w:r w:rsidRPr="00653675">
        <w:rPr>
          <w:rFonts w:ascii="MB Corpo A Title Cond Office" w:hAnsi="MB Corpo A Title Cond Office"/>
          <w:sz w:val="28"/>
          <w:lang w:bidi="it-IT"/>
        </w:rPr>
        <w:t>A</w:t>
      </w:r>
      <w:r>
        <w:rPr>
          <w:rFonts w:ascii="MB Corpo A Title Cond Office" w:hAnsi="MB Corpo A Title Cond Office"/>
          <w:sz w:val="28"/>
          <w:lang w:bidi="it-IT"/>
        </w:rPr>
        <w:t>: il tour elettrificato della Stella</w:t>
      </w:r>
    </w:p>
    <w:p w14:paraId="424552F1" w14:textId="77777777" w:rsidR="00CB7387" w:rsidRPr="00510B02" w:rsidRDefault="00CB7387" w:rsidP="00510B02">
      <w:pPr>
        <w:rPr>
          <w:lang w:bidi="it-IT"/>
        </w:rPr>
      </w:pPr>
    </w:p>
    <w:p w14:paraId="788BC249" w14:textId="58FAAE6A" w:rsidR="003B5759" w:rsidRDefault="00653675" w:rsidP="00653675">
      <w:pPr>
        <w:pStyle w:val="Titolo1"/>
        <w:rPr>
          <w:lang w:val="it-IT" w:bidi="it-IT"/>
        </w:rPr>
      </w:pPr>
      <w:r>
        <w:rPr>
          <w:lang w:val="it-IT" w:bidi="it-IT"/>
        </w:rPr>
        <w:t>Prende il via il 24 luglio a Cagliari un</w:t>
      </w:r>
      <w:r w:rsidR="00391F50">
        <w:rPr>
          <w:lang w:val="it-IT" w:bidi="it-IT"/>
        </w:rPr>
        <w:t xml:space="preserve"> lungo raoadshow che toccherà 18</w:t>
      </w:r>
      <w:r>
        <w:rPr>
          <w:lang w:val="it-IT" w:bidi="it-IT"/>
        </w:rPr>
        <w:t xml:space="preserve"> città italiane</w:t>
      </w:r>
      <w:r w:rsidR="00391F50">
        <w:rPr>
          <w:lang w:val="it-IT" w:bidi="it-IT"/>
        </w:rPr>
        <w:t>,</w:t>
      </w:r>
      <w:r>
        <w:rPr>
          <w:lang w:val="it-IT" w:bidi="it-IT"/>
        </w:rPr>
        <w:t xml:space="preserve"> per raccontare l’impegno della Casa di Stoccarda nella mobilità sostenibile</w:t>
      </w:r>
      <w:r w:rsidR="00391F50">
        <w:rPr>
          <w:lang w:val="it-IT" w:bidi="it-IT"/>
        </w:rPr>
        <w:t>.</w:t>
      </w:r>
    </w:p>
    <w:p w14:paraId="24A96973" w14:textId="77777777" w:rsidR="00653675" w:rsidRPr="00653675" w:rsidRDefault="00653675" w:rsidP="00653675">
      <w:pPr>
        <w:rPr>
          <w:lang w:bidi="it-IT"/>
        </w:rPr>
      </w:pPr>
    </w:p>
    <w:p w14:paraId="123F2F3B" w14:textId="209CDB29" w:rsidR="00653675" w:rsidRDefault="00653675" w:rsidP="00653675">
      <w:pPr>
        <w:pStyle w:val="01Flietext"/>
        <w:spacing w:after="340" w:line="324" w:lineRule="auto"/>
        <w:ind w:right="822"/>
        <w:rPr>
          <w:b/>
          <w:lang w:bidi="it-IT"/>
        </w:rPr>
      </w:pPr>
      <w:r>
        <w:rPr>
          <w:b/>
          <w:lang w:bidi="it-IT"/>
        </w:rPr>
        <w:t>Sabato 24 luglio, il Lido di Cagliari ospita la prima tappa di ELECTRIQA Tour,</w:t>
      </w:r>
      <w:r w:rsidR="00287AAF">
        <w:rPr>
          <w:b/>
          <w:lang w:bidi="it-IT"/>
        </w:rPr>
        <w:t xml:space="preserve"> </w:t>
      </w:r>
      <w:r>
        <w:rPr>
          <w:b/>
          <w:lang w:bidi="it-IT"/>
        </w:rPr>
        <w:t xml:space="preserve">nato per portare la mobilità sostenibile della Stella nel cuore delle città italiane. Protagoniste dell’evento, la nuova gamma full electric firmata Mercedes-EQ, </w:t>
      </w:r>
      <w:r w:rsidR="00287AAF">
        <w:rPr>
          <w:b/>
          <w:lang w:bidi="it-IT"/>
        </w:rPr>
        <w:t xml:space="preserve">con EQA ed </w:t>
      </w:r>
      <w:r>
        <w:rPr>
          <w:b/>
          <w:lang w:bidi="it-IT"/>
        </w:rPr>
        <w:t xml:space="preserve">EQC, e due dei modelli di maggior successo della famiglia plug-in </w:t>
      </w:r>
      <w:r w:rsidR="00391F50">
        <w:rPr>
          <w:b/>
          <w:lang w:bidi="it-IT"/>
        </w:rPr>
        <w:t xml:space="preserve">hybrid della Casa di Stoccarda, </w:t>
      </w:r>
      <w:r>
        <w:rPr>
          <w:b/>
          <w:lang w:bidi="it-IT"/>
        </w:rPr>
        <w:t>la GLA 250</w:t>
      </w:r>
      <w:r w:rsidRPr="00653675">
        <w:rPr>
          <w:b/>
          <w:lang w:bidi="it-IT"/>
        </w:rPr>
        <w:t xml:space="preserve">e </w:t>
      </w:r>
      <w:r>
        <w:rPr>
          <w:b/>
          <w:lang w:bidi="it-IT"/>
        </w:rPr>
        <w:t xml:space="preserve">e la </w:t>
      </w:r>
      <w:r w:rsidR="00391F50">
        <w:rPr>
          <w:b/>
          <w:lang w:bidi="it-IT"/>
        </w:rPr>
        <w:t xml:space="preserve">GLC 300 de 4MATIC: le migliori ambasciatrici </w:t>
      </w:r>
      <w:r w:rsidR="00287AAF">
        <w:rPr>
          <w:b/>
          <w:lang w:bidi="it-IT"/>
        </w:rPr>
        <w:t xml:space="preserve">di come sia ancora possibile innovare le motorizzazioni tradizionali a beneficio dell’ambiente, </w:t>
      </w:r>
      <w:r>
        <w:rPr>
          <w:b/>
          <w:lang w:bidi="it-IT"/>
        </w:rPr>
        <w:t>sfruttando i vantaggi offerti dall’unione con il motore elettrico</w:t>
      </w:r>
      <w:r w:rsidR="00287AAF">
        <w:rPr>
          <w:b/>
          <w:lang w:bidi="it-IT"/>
        </w:rPr>
        <w:t>. Il tour, che terminerà nel mese di di</w:t>
      </w:r>
      <w:r w:rsidR="00391F50">
        <w:rPr>
          <w:b/>
          <w:lang w:bidi="it-IT"/>
        </w:rPr>
        <w:t>cembre a Torino, toccherà ben 18</w:t>
      </w:r>
      <w:r w:rsidR="00287AAF">
        <w:rPr>
          <w:b/>
          <w:lang w:bidi="it-IT"/>
        </w:rPr>
        <w:t xml:space="preserve"> città italiane: da Trento a Capo d’Orlando.</w:t>
      </w:r>
    </w:p>
    <w:p w14:paraId="1D03A4BB" w14:textId="71EEA3A5" w:rsidR="00653675" w:rsidRDefault="00287AAF" w:rsidP="00287AAF">
      <w:pPr>
        <w:spacing w:line="276" w:lineRule="auto"/>
        <w:ind w:right="262"/>
        <w:jc w:val="both"/>
        <w:rPr>
          <w:rFonts w:eastAsia="MB Corpo S Text Office Light" w:cs="MB Corpo S Text Office Light"/>
          <w:color w:val="000000"/>
          <w:szCs w:val="21"/>
          <w:lang w:eastAsia="it-IT"/>
        </w:rPr>
      </w:pPr>
      <w:r w:rsidRPr="00287AAF">
        <w:rPr>
          <w:rFonts w:eastAsia="MB Corpo S Text Office Light" w:cs="MB Corpo S Text Office Light"/>
          <w:color w:val="000000"/>
          <w:szCs w:val="21"/>
          <w:lang w:eastAsia="it-IT"/>
        </w:rPr>
        <w:t>Mercedes-Benz si prepara a diventare completamente elettrica entro la fine del decennio, ove le condizioni di mercato lo consentiranno. Passando da prima elettrica a solo elettrica, la principale azienda mondiale di auto di lusso sta accelerando verso un futuro em</w:t>
      </w:r>
      <w:r>
        <w:rPr>
          <w:rFonts w:eastAsia="MB Corpo S Text Office Light" w:cs="MB Corpo S Text Office Light"/>
          <w:color w:val="000000"/>
          <w:szCs w:val="21"/>
          <w:lang w:eastAsia="it-IT"/>
        </w:rPr>
        <w:t xml:space="preserve">issions-free. </w:t>
      </w:r>
      <w:r w:rsidRPr="00287AAF">
        <w:rPr>
          <w:rFonts w:eastAsia="MB Corpo S Text Office Light" w:cs="MB Corpo S Text Office Light"/>
          <w:color w:val="000000"/>
          <w:szCs w:val="21"/>
          <w:lang w:eastAsia="it-IT"/>
        </w:rPr>
        <w:t xml:space="preserve">Entro il 2022, </w:t>
      </w:r>
      <w:r>
        <w:rPr>
          <w:rFonts w:eastAsia="MB Corpo S Text Office Light" w:cs="MB Corpo S Text Office Light"/>
          <w:color w:val="000000"/>
          <w:szCs w:val="21"/>
          <w:lang w:eastAsia="it-IT"/>
        </w:rPr>
        <w:t>sarà in grado di offrire</w:t>
      </w:r>
      <w:r w:rsidRPr="00287AAF">
        <w:rPr>
          <w:rFonts w:eastAsia="MB Corpo S Text Office Light" w:cs="MB Corpo S Text Office Light"/>
          <w:color w:val="000000"/>
          <w:szCs w:val="21"/>
          <w:lang w:eastAsia="it-IT"/>
        </w:rPr>
        <w:t xml:space="preserve"> veicoli elettrici a batteria (BEV) in tutti i segmenti in cui è presente. Dal 2025 in poi, tutte le architetture dei nuovi veicoli saranno esclusivamente elettriche e i clienti potranno scegliere un'alternativa completamente elettrica per ogni modello offerto dall'azienda.</w:t>
      </w:r>
    </w:p>
    <w:p w14:paraId="6B08DB30" w14:textId="277BA314" w:rsidR="00287AAF" w:rsidRDefault="00287AAF" w:rsidP="00287AAF">
      <w:pPr>
        <w:spacing w:line="276" w:lineRule="auto"/>
        <w:ind w:right="262"/>
        <w:jc w:val="both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55C6BC87" w14:textId="77777777" w:rsidR="00287AAF" w:rsidRDefault="00287AAF" w:rsidP="00287AAF">
      <w:pPr>
        <w:spacing w:line="276" w:lineRule="auto"/>
        <w:ind w:right="262"/>
        <w:jc w:val="both"/>
        <w:rPr>
          <w:rFonts w:eastAsia="MB Corpo S Text Office Light" w:cs="MB Corpo S Text Office Light"/>
          <w:color w:val="000000"/>
          <w:szCs w:val="21"/>
          <w:lang w:eastAsia="it-IT"/>
        </w:rPr>
      </w:pPr>
      <w:r>
        <w:rPr>
          <w:rFonts w:eastAsia="MB Corpo S Text Office Light" w:cs="MB Corpo S Text Office Light"/>
          <w:color w:val="000000"/>
          <w:szCs w:val="21"/>
          <w:lang w:eastAsia="it-IT"/>
        </w:rPr>
        <w:t xml:space="preserve">Oltre ai prodotti e alla rete di infrastrutture, per agevolare la transizione alle nuove tecnologie di trazione occorre creare una nuova cultura, attraverso azioni che puntino ad avvicinare sempre più i clienti alla mobilità 100% elettrica, direttamente o passando attraverso le motorizzazioni plug-in hybrid, il ponte ideale verso una nuova era della mobilità. </w:t>
      </w:r>
    </w:p>
    <w:p w14:paraId="4DC4D690" w14:textId="77777777" w:rsidR="00287AAF" w:rsidRDefault="00287AAF" w:rsidP="00287AAF">
      <w:pPr>
        <w:spacing w:line="276" w:lineRule="auto"/>
        <w:ind w:right="262"/>
        <w:jc w:val="both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4D2C0C22" w14:textId="29951C85" w:rsidR="00287AAF" w:rsidRDefault="00287AAF" w:rsidP="00287AAF">
      <w:pPr>
        <w:spacing w:line="276" w:lineRule="auto"/>
        <w:ind w:right="262"/>
        <w:jc w:val="both"/>
        <w:rPr>
          <w:rFonts w:eastAsia="MB Corpo S Text Office Light" w:cs="MB Corpo S Text Office Light"/>
          <w:color w:val="000000"/>
          <w:szCs w:val="21"/>
          <w:lang w:eastAsia="it-IT"/>
        </w:rPr>
      </w:pPr>
      <w:r>
        <w:rPr>
          <w:rFonts w:eastAsia="MB Corpo S Text Office Light" w:cs="MB Corpo S Text Office Light"/>
          <w:color w:val="000000"/>
          <w:szCs w:val="21"/>
          <w:lang w:eastAsia="it-IT"/>
        </w:rPr>
        <w:t xml:space="preserve">“L’obiettivo di </w:t>
      </w:r>
      <w:r w:rsidRPr="00287AAF">
        <w:rPr>
          <w:rFonts w:eastAsia="MB Corpo S Text Office Light" w:cs="MB Corpo S Text Office Light"/>
          <w:color w:val="000000"/>
          <w:szCs w:val="21"/>
          <w:lang w:eastAsia="it-IT"/>
        </w:rPr>
        <w:t>ELECTRIQA</w:t>
      </w:r>
      <w:r>
        <w:rPr>
          <w:rFonts w:eastAsia="MB Corpo S Text Office Light" w:cs="MB Corpo S Text Office Light"/>
          <w:color w:val="000000"/>
          <w:szCs w:val="21"/>
          <w:lang w:eastAsia="it-IT"/>
        </w:rPr>
        <w:t xml:space="preserve"> Tour è proprio quello di creare una nuova consapevolezza dopo oltre 130 anni al volante di automobili con motore a combustione interna”, ha dichiarato Mirco Scarchilli,</w:t>
      </w:r>
      <w:r w:rsidRPr="00287AAF">
        <w:t xml:space="preserve"> </w:t>
      </w:r>
      <w:r w:rsidRPr="00287AAF">
        <w:rPr>
          <w:rFonts w:eastAsia="MB Corpo S Text Office Light" w:cs="MB Corpo S Text Office Light"/>
          <w:color w:val="000000"/>
          <w:szCs w:val="21"/>
          <w:lang w:eastAsia="it-IT"/>
        </w:rPr>
        <w:t>Responsabile Marketing Communication Experience di Mercedes-Benz Italia.</w:t>
      </w:r>
      <w:r>
        <w:rPr>
          <w:rFonts w:eastAsia="MB Corpo S Text Office Light" w:cs="MB Corpo S Text Office Light"/>
          <w:color w:val="000000"/>
          <w:szCs w:val="21"/>
          <w:lang w:eastAsia="it-IT"/>
        </w:rPr>
        <w:t xml:space="preserve"> “Ci troviamo davanti al più grande cambiamento nella storia dell’automobile ed è fondamentale che questa transizione venga accompagnata </w:t>
      </w:r>
      <w:r w:rsidR="00391F50">
        <w:rPr>
          <w:rFonts w:eastAsia="MB Corpo S Text Office Light" w:cs="MB Corpo S Text Office Light"/>
          <w:color w:val="000000"/>
          <w:szCs w:val="21"/>
          <w:lang w:eastAsia="it-IT"/>
        </w:rPr>
        <w:t xml:space="preserve">anche </w:t>
      </w:r>
      <w:r>
        <w:rPr>
          <w:rFonts w:eastAsia="MB Corpo S Text Office Light" w:cs="MB Corpo S Text Office Light"/>
          <w:color w:val="000000"/>
          <w:szCs w:val="21"/>
          <w:lang w:eastAsia="it-IT"/>
        </w:rPr>
        <w:t>da attività che rendano le nuove tecnologie sempre più familiari, semplici da comprendere e divertenti da utilizzare.”</w:t>
      </w:r>
    </w:p>
    <w:p w14:paraId="71DC0564" w14:textId="2C651BDC" w:rsidR="00287AAF" w:rsidRDefault="00287AAF" w:rsidP="00287AAF">
      <w:pPr>
        <w:spacing w:line="276" w:lineRule="auto"/>
        <w:ind w:right="262"/>
        <w:jc w:val="both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0E2002FD" w14:textId="1B174E30" w:rsidR="00287AAF" w:rsidRDefault="00287AAF" w:rsidP="00287AAF">
      <w:pPr>
        <w:spacing w:line="276" w:lineRule="auto"/>
        <w:ind w:right="262"/>
        <w:jc w:val="both"/>
        <w:rPr>
          <w:rFonts w:eastAsia="MB Corpo S Text Office Light" w:cs="MB Corpo S Text Office Light"/>
          <w:color w:val="000000"/>
          <w:szCs w:val="21"/>
          <w:lang w:eastAsia="it-IT"/>
        </w:rPr>
      </w:pPr>
      <w:r>
        <w:rPr>
          <w:rFonts w:eastAsia="MB Corpo S Text Office Light" w:cs="MB Corpo S Text Office Light"/>
          <w:color w:val="000000"/>
          <w:szCs w:val="21"/>
          <w:lang w:eastAsia="it-IT"/>
        </w:rPr>
        <w:t xml:space="preserve">Durante gli appuntamenti di </w:t>
      </w:r>
      <w:r w:rsidRPr="00287AAF">
        <w:rPr>
          <w:rFonts w:eastAsia="MB Corpo S Text Office Light" w:cs="MB Corpo S Text Office Light"/>
          <w:color w:val="000000"/>
          <w:szCs w:val="21"/>
          <w:lang w:eastAsia="it-IT"/>
        </w:rPr>
        <w:t>ELECTRIQA Tour</w:t>
      </w:r>
      <w:r>
        <w:rPr>
          <w:rFonts w:eastAsia="MB Corpo S Text Office Light" w:cs="MB Corpo S Text Office Light"/>
          <w:color w:val="000000"/>
          <w:szCs w:val="21"/>
          <w:lang w:eastAsia="it-IT"/>
        </w:rPr>
        <w:t xml:space="preserve"> sarà, infatti possibile provare le vetture in test drive e trovare le risposte a tutte le domande più comuni legate alla mobilità ‘alla spina’: dalla ricarica alla dinamica dei consumi.</w:t>
      </w:r>
    </w:p>
    <w:p w14:paraId="681F4088" w14:textId="01F0D49E" w:rsidR="00287AAF" w:rsidRDefault="00AB132B" w:rsidP="00287AAF">
      <w:pPr>
        <w:spacing w:line="276" w:lineRule="auto"/>
        <w:ind w:right="262"/>
        <w:jc w:val="both"/>
        <w:rPr>
          <w:rFonts w:eastAsia="MB Corpo S Text Office Light" w:cs="MB Corpo S Text Office Light"/>
          <w:color w:val="000000"/>
          <w:szCs w:val="21"/>
          <w:lang w:eastAsia="it-IT"/>
        </w:rPr>
      </w:pPr>
      <w:r>
        <w:rPr>
          <w:rFonts w:eastAsia="MB Corpo S Text Office Light" w:cs="MB Corpo S Text Office Light"/>
          <w:color w:val="000000"/>
          <w:szCs w:val="21"/>
          <w:lang w:eastAsia="it-IT"/>
        </w:rPr>
        <w:lastRenderedPageBreak/>
        <w:t>Le tappe</w:t>
      </w:r>
      <w:r w:rsidR="00287AAF">
        <w:rPr>
          <w:rFonts w:eastAsia="MB Corpo S Text Office Light" w:cs="MB Corpo S Text Office Light"/>
          <w:color w:val="000000"/>
          <w:szCs w:val="21"/>
          <w:lang w:eastAsia="it-IT"/>
        </w:rPr>
        <w:t xml:space="preserve"> di </w:t>
      </w:r>
      <w:r w:rsidR="00287AAF" w:rsidRPr="00287AAF">
        <w:rPr>
          <w:rFonts w:eastAsia="MB Corpo S Text Office Light" w:cs="MB Corpo S Text Office Light"/>
          <w:color w:val="000000"/>
          <w:szCs w:val="21"/>
          <w:lang w:eastAsia="it-IT"/>
        </w:rPr>
        <w:t>ELECTRIQA</w:t>
      </w:r>
      <w:r w:rsidR="00287AAF">
        <w:rPr>
          <w:rFonts w:eastAsia="MB Corpo S Text Office Light" w:cs="MB Corpo S Text Office Light"/>
          <w:color w:val="000000"/>
          <w:szCs w:val="21"/>
          <w:lang w:eastAsia="it-IT"/>
        </w:rPr>
        <w:t xml:space="preserve"> Tour</w:t>
      </w:r>
    </w:p>
    <w:tbl>
      <w:tblPr>
        <w:tblStyle w:val="Grigliatabella1"/>
        <w:tblpPr w:leftFromText="141" w:rightFromText="141" w:vertAnchor="text" w:horzAnchor="margin" w:tblpY="254"/>
        <w:tblW w:w="4390" w:type="dxa"/>
        <w:tblLook w:val="04A0" w:firstRow="1" w:lastRow="0" w:firstColumn="1" w:lastColumn="0" w:noHBand="0" w:noVBand="1"/>
      </w:tblPr>
      <w:tblGrid>
        <w:gridCol w:w="2830"/>
        <w:gridCol w:w="1560"/>
      </w:tblGrid>
      <w:tr w:rsidR="00AB132B" w:rsidRPr="00AB132B" w14:paraId="694600FC" w14:textId="77777777" w:rsidTr="00AB132B">
        <w:trPr>
          <w:trHeight w:val="270"/>
        </w:trPr>
        <w:tc>
          <w:tcPr>
            <w:tcW w:w="2830" w:type="dxa"/>
          </w:tcPr>
          <w:p w14:paraId="659D0B32" w14:textId="2BAB7144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24-28 luglio</w:t>
            </w:r>
          </w:p>
        </w:tc>
        <w:tc>
          <w:tcPr>
            <w:tcW w:w="1560" w:type="dxa"/>
          </w:tcPr>
          <w:p w14:paraId="54C37400" w14:textId="46EF6E80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</w:rPr>
            </w:pPr>
            <w:r w:rsidRPr="00AB132B">
              <w:rPr>
                <w:rFonts w:ascii="CorpoA" w:eastAsia="CorpoA" w:hAnsi="CorpoA"/>
                <w:sz w:val="20"/>
              </w:rPr>
              <w:t>Cagliari</w:t>
            </w:r>
          </w:p>
        </w:tc>
      </w:tr>
      <w:tr w:rsidR="00AB132B" w:rsidRPr="00AB132B" w14:paraId="69955150" w14:textId="77777777" w:rsidTr="00AB132B">
        <w:trPr>
          <w:trHeight w:val="271"/>
        </w:trPr>
        <w:tc>
          <w:tcPr>
            <w:tcW w:w="2830" w:type="dxa"/>
          </w:tcPr>
          <w:p w14:paraId="3DA0AD59" w14:textId="5F44581D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</w:rPr>
            </w:pPr>
            <w:r w:rsidRPr="00AB132B">
              <w:rPr>
                <w:rFonts w:ascii="CorpoA" w:eastAsia="CorpoA" w:hAnsi="CorpoA"/>
                <w:sz w:val="20"/>
              </w:rPr>
              <w:t>5-8 agosto</w:t>
            </w:r>
          </w:p>
        </w:tc>
        <w:tc>
          <w:tcPr>
            <w:tcW w:w="1560" w:type="dxa"/>
          </w:tcPr>
          <w:p w14:paraId="5826F517" w14:textId="654EFFAC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</w:rPr>
            </w:pPr>
            <w:r w:rsidRPr="00AB132B">
              <w:rPr>
                <w:rFonts w:ascii="CorpoA" w:eastAsia="CorpoA" w:hAnsi="CorpoA"/>
                <w:sz w:val="20"/>
              </w:rPr>
              <w:t>Bari</w:t>
            </w:r>
          </w:p>
        </w:tc>
      </w:tr>
      <w:tr w:rsidR="00AB132B" w:rsidRPr="00AB132B" w14:paraId="380208BB" w14:textId="77777777" w:rsidTr="00AB132B">
        <w:trPr>
          <w:trHeight w:val="270"/>
        </w:trPr>
        <w:tc>
          <w:tcPr>
            <w:tcW w:w="2830" w:type="dxa"/>
          </w:tcPr>
          <w:p w14:paraId="205D61BA" w14:textId="2541A3EF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</w:rPr>
            </w:pPr>
            <w:r w:rsidRPr="00AB132B">
              <w:rPr>
                <w:rFonts w:ascii="CorpoA" w:eastAsia="CorpoA" w:hAnsi="CorpoA"/>
                <w:sz w:val="20"/>
              </w:rPr>
              <w:t>12-15 agosto</w:t>
            </w:r>
          </w:p>
        </w:tc>
        <w:tc>
          <w:tcPr>
            <w:tcW w:w="1560" w:type="dxa"/>
          </w:tcPr>
          <w:p w14:paraId="397AD31E" w14:textId="4C266852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Riccione</w:t>
            </w:r>
          </w:p>
        </w:tc>
      </w:tr>
      <w:tr w:rsidR="00AB132B" w:rsidRPr="00AB132B" w14:paraId="2E8F7AA0" w14:textId="77777777" w:rsidTr="00AB132B">
        <w:trPr>
          <w:trHeight w:val="271"/>
        </w:trPr>
        <w:tc>
          <w:tcPr>
            <w:tcW w:w="2830" w:type="dxa"/>
          </w:tcPr>
          <w:p w14:paraId="4115B7D0" w14:textId="1DA482A7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</w:rPr>
            </w:pPr>
            <w:r w:rsidRPr="00AB132B">
              <w:rPr>
                <w:rFonts w:ascii="CorpoA" w:eastAsia="CorpoA" w:hAnsi="CorpoA"/>
                <w:sz w:val="20"/>
              </w:rPr>
              <w:t>19-22 agosto</w:t>
            </w:r>
          </w:p>
        </w:tc>
        <w:tc>
          <w:tcPr>
            <w:tcW w:w="1560" w:type="dxa"/>
          </w:tcPr>
          <w:p w14:paraId="79398425" w14:textId="71A18262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Capo d’Orlando</w:t>
            </w:r>
          </w:p>
        </w:tc>
      </w:tr>
      <w:tr w:rsidR="00AB132B" w:rsidRPr="00AB132B" w14:paraId="6EB9A43C" w14:textId="77777777" w:rsidTr="00AB132B">
        <w:trPr>
          <w:trHeight w:val="270"/>
        </w:trPr>
        <w:tc>
          <w:tcPr>
            <w:tcW w:w="2830" w:type="dxa"/>
          </w:tcPr>
          <w:p w14:paraId="51601747" w14:textId="1F355E62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26-29 agosto</w:t>
            </w:r>
          </w:p>
        </w:tc>
        <w:tc>
          <w:tcPr>
            <w:tcW w:w="1560" w:type="dxa"/>
          </w:tcPr>
          <w:p w14:paraId="6E69DFBF" w14:textId="35BA051E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Catanzato</w:t>
            </w:r>
          </w:p>
        </w:tc>
      </w:tr>
      <w:tr w:rsidR="00AB132B" w:rsidRPr="00AB132B" w14:paraId="54208EC5" w14:textId="77777777" w:rsidTr="00AB132B">
        <w:trPr>
          <w:trHeight w:val="271"/>
        </w:trPr>
        <w:tc>
          <w:tcPr>
            <w:tcW w:w="2830" w:type="dxa"/>
          </w:tcPr>
          <w:p w14:paraId="62DE89C1" w14:textId="54489C17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5-12 settembre</w:t>
            </w:r>
          </w:p>
        </w:tc>
        <w:tc>
          <w:tcPr>
            <w:tcW w:w="1560" w:type="dxa"/>
          </w:tcPr>
          <w:p w14:paraId="0E57A9FA" w14:textId="4FB3AA81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Milano</w:t>
            </w:r>
          </w:p>
        </w:tc>
      </w:tr>
      <w:tr w:rsidR="00AB132B" w:rsidRPr="00AB132B" w14:paraId="7F5136AA" w14:textId="77777777" w:rsidTr="00AB132B">
        <w:trPr>
          <w:trHeight w:val="270"/>
        </w:trPr>
        <w:tc>
          <w:tcPr>
            <w:tcW w:w="2830" w:type="dxa"/>
          </w:tcPr>
          <w:p w14:paraId="00120931" w14:textId="4E959F65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16-19 settembre</w:t>
            </w:r>
          </w:p>
        </w:tc>
        <w:tc>
          <w:tcPr>
            <w:tcW w:w="1560" w:type="dxa"/>
          </w:tcPr>
          <w:p w14:paraId="4EF7464F" w14:textId="798BE3B8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Genova</w:t>
            </w:r>
          </w:p>
        </w:tc>
      </w:tr>
      <w:tr w:rsidR="00AB132B" w:rsidRPr="00AB132B" w14:paraId="626E8D6D" w14:textId="77777777" w:rsidTr="00AB132B">
        <w:trPr>
          <w:trHeight w:val="271"/>
        </w:trPr>
        <w:tc>
          <w:tcPr>
            <w:tcW w:w="2830" w:type="dxa"/>
          </w:tcPr>
          <w:p w14:paraId="69AB09CC" w14:textId="0A73E045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 xml:space="preserve">23-26 settembre </w:t>
            </w:r>
          </w:p>
        </w:tc>
        <w:tc>
          <w:tcPr>
            <w:tcW w:w="1560" w:type="dxa"/>
          </w:tcPr>
          <w:p w14:paraId="61A3C2A1" w14:textId="7ED413AB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Parma</w:t>
            </w:r>
          </w:p>
        </w:tc>
      </w:tr>
      <w:tr w:rsidR="00AB132B" w:rsidRPr="00AB132B" w14:paraId="2F50152B" w14:textId="77777777" w:rsidTr="00AB132B">
        <w:trPr>
          <w:trHeight w:val="270"/>
        </w:trPr>
        <w:tc>
          <w:tcPr>
            <w:tcW w:w="2830" w:type="dxa"/>
          </w:tcPr>
          <w:p w14:paraId="463480DD" w14:textId="4A0C87B7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30 settembre – 3 ottobre</w:t>
            </w:r>
          </w:p>
        </w:tc>
        <w:tc>
          <w:tcPr>
            <w:tcW w:w="1560" w:type="dxa"/>
          </w:tcPr>
          <w:p w14:paraId="67407832" w14:textId="026EF3A5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Padova</w:t>
            </w:r>
          </w:p>
        </w:tc>
      </w:tr>
      <w:tr w:rsidR="00AB132B" w:rsidRPr="00AB132B" w14:paraId="67E40463" w14:textId="77777777" w:rsidTr="00AB132B">
        <w:trPr>
          <w:trHeight w:val="270"/>
        </w:trPr>
        <w:tc>
          <w:tcPr>
            <w:tcW w:w="2830" w:type="dxa"/>
          </w:tcPr>
          <w:p w14:paraId="2E3AF957" w14:textId="16D5A56D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7-10 ottobre</w:t>
            </w:r>
          </w:p>
        </w:tc>
        <w:tc>
          <w:tcPr>
            <w:tcW w:w="1560" w:type="dxa"/>
          </w:tcPr>
          <w:p w14:paraId="277C5560" w14:textId="67E78285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Verona</w:t>
            </w:r>
          </w:p>
        </w:tc>
      </w:tr>
      <w:tr w:rsidR="00AB132B" w:rsidRPr="00AB132B" w14:paraId="73B18891" w14:textId="77777777" w:rsidTr="00AB132B">
        <w:trPr>
          <w:trHeight w:val="270"/>
        </w:trPr>
        <w:tc>
          <w:tcPr>
            <w:tcW w:w="2830" w:type="dxa"/>
          </w:tcPr>
          <w:p w14:paraId="2AABB193" w14:textId="09673E60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14-17 ottobre</w:t>
            </w:r>
          </w:p>
        </w:tc>
        <w:tc>
          <w:tcPr>
            <w:tcW w:w="1560" w:type="dxa"/>
          </w:tcPr>
          <w:p w14:paraId="17C82148" w14:textId="1CED8928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Mestre</w:t>
            </w:r>
          </w:p>
        </w:tc>
      </w:tr>
      <w:tr w:rsidR="00AB132B" w:rsidRPr="00AB132B" w14:paraId="23505F60" w14:textId="77777777" w:rsidTr="00AB132B">
        <w:trPr>
          <w:trHeight w:val="270"/>
        </w:trPr>
        <w:tc>
          <w:tcPr>
            <w:tcW w:w="2830" w:type="dxa"/>
          </w:tcPr>
          <w:p w14:paraId="0678A95C" w14:textId="64373EE0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21-24 ottobre</w:t>
            </w:r>
          </w:p>
        </w:tc>
        <w:tc>
          <w:tcPr>
            <w:tcW w:w="1560" w:type="dxa"/>
          </w:tcPr>
          <w:p w14:paraId="5E05E5DE" w14:textId="2963AB4C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Trento</w:t>
            </w:r>
          </w:p>
        </w:tc>
      </w:tr>
      <w:tr w:rsidR="00AB132B" w:rsidRPr="00AB132B" w14:paraId="1E49AA82" w14:textId="77777777" w:rsidTr="00AB132B">
        <w:trPr>
          <w:trHeight w:val="270"/>
        </w:trPr>
        <w:tc>
          <w:tcPr>
            <w:tcW w:w="2830" w:type="dxa"/>
          </w:tcPr>
          <w:p w14:paraId="2B2F55DF" w14:textId="605092F1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28-31 ottobre</w:t>
            </w:r>
          </w:p>
        </w:tc>
        <w:tc>
          <w:tcPr>
            <w:tcW w:w="1560" w:type="dxa"/>
          </w:tcPr>
          <w:p w14:paraId="51FE27CC" w14:textId="5AD9B524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Trieste</w:t>
            </w:r>
          </w:p>
        </w:tc>
      </w:tr>
      <w:tr w:rsidR="00AB132B" w:rsidRPr="00AB132B" w14:paraId="1C784A8D" w14:textId="77777777" w:rsidTr="00AB132B">
        <w:trPr>
          <w:trHeight w:val="271"/>
        </w:trPr>
        <w:tc>
          <w:tcPr>
            <w:tcW w:w="2830" w:type="dxa"/>
          </w:tcPr>
          <w:p w14:paraId="6FA8F172" w14:textId="75F1B260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4-7 novembre</w:t>
            </w:r>
          </w:p>
        </w:tc>
        <w:tc>
          <w:tcPr>
            <w:tcW w:w="1560" w:type="dxa"/>
          </w:tcPr>
          <w:p w14:paraId="3F4385FE" w14:textId="3147E721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Firenze</w:t>
            </w:r>
          </w:p>
        </w:tc>
      </w:tr>
      <w:tr w:rsidR="00AB132B" w:rsidRPr="00AB132B" w14:paraId="72BAAA79" w14:textId="77777777" w:rsidTr="00AB132B">
        <w:trPr>
          <w:trHeight w:val="271"/>
        </w:trPr>
        <w:tc>
          <w:tcPr>
            <w:tcW w:w="2830" w:type="dxa"/>
          </w:tcPr>
          <w:p w14:paraId="5E07B40D" w14:textId="2F98032F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11-14 novembre</w:t>
            </w:r>
          </w:p>
        </w:tc>
        <w:tc>
          <w:tcPr>
            <w:tcW w:w="1560" w:type="dxa"/>
          </w:tcPr>
          <w:p w14:paraId="6893373A" w14:textId="60BEF3CF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Roma</w:t>
            </w:r>
          </w:p>
        </w:tc>
      </w:tr>
      <w:tr w:rsidR="00AB132B" w:rsidRPr="00AB132B" w14:paraId="4345D6F8" w14:textId="77777777" w:rsidTr="00AB132B">
        <w:trPr>
          <w:trHeight w:val="271"/>
        </w:trPr>
        <w:tc>
          <w:tcPr>
            <w:tcW w:w="2830" w:type="dxa"/>
          </w:tcPr>
          <w:p w14:paraId="18ACCA23" w14:textId="7522FC6C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18-21 novembre</w:t>
            </w:r>
          </w:p>
        </w:tc>
        <w:tc>
          <w:tcPr>
            <w:tcW w:w="1560" w:type="dxa"/>
          </w:tcPr>
          <w:p w14:paraId="37D3613B" w14:textId="1C9DFAD6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Pescara</w:t>
            </w:r>
          </w:p>
        </w:tc>
      </w:tr>
      <w:tr w:rsidR="00AB132B" w:rsidRPr="00AB132B" w14:paraId="615D0DDF" w14:textId="77777777" w:rsidTr="00AB132B">
        <w:trPr>
          <w:trHeight w:val="271"/>
        </w:trPr>
        <w:tc>
          <w:tcPr>
            <w:tcW w:w="2830" w:type="dxa"/>
          </w:tcPr>
          <w:p w14:paraId="03B7C8A7" w14:textId="661439EC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 xml:space="preserve">25-28 novembre </w:t>
            </w:r>
          </w:p>
        </w:tc>
        <w:tc>
          <w:tcPr>
            <w:tcW w:w="1560" w:type="dxa"/>
          </w:tcPr>
          <w:p w14:paraId="3C9954F5" w14:textId="24D3434A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Perugia</w:t>
            </w:r>
          </w:p>
        </w:tc>
      </w:tr>
      <w:tr w:rsidR="00AB132B" w:rsidRPr="00AB132B" w14:paraId="575C65AD" w14:textId="77777777" w:rsidTr="00AB132B">
        <w:trPr>
          <w:trHeight w:val="271"/>
        </w:trPr>
        <w:tc>
          <w:tcPr>
            <w:tcW w:w="2830" w:type="dxa"/>
          </w:tcPr>
          <w:p w14:paraId="458E04B5" w14:textId="2C190DB4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2-5 dicembre</w:t>
            </w:r>
          </w:p>
        </w:tc>
        <w:tc>
          <w:tcPr>
            <w:tcW w:w="1560" w:type="dxa"/>
          </w:tcPr>
          <w:p w14:paraId="74576220" w14:textId="3B6E36E6" w:rsidR="00AB132B" w:rsidRPr="00AB132B" w:rsidRDefault="00AB132B" w:rsidP="00AB132B">
            <w:pPr>
              <w:suppressAutoHyphens/>
              <w:spacing w:line="360" w:lineRule="auto"/>
              <w:rPr>
                <w:rFonts w:ascii="CorpoA" w:eastAsia="CorpoA" w:hAnsi="CorpoA"/>
                <w:sz w:val="20"/>
                <w:lang w:val="en-US"/>
              </w:rPr>
            </w:pPr>
            <w:r w:rsidRPr="00AB132B">
              <w:rPr>
                <w:rFonts w:ascii="CorpoA" w:eastAsia="CorpoA" w:hAnsi="CorpoA"/>
                <w:sz w:val="20"/>
                <w:lang w:val="en-US"/>
              </w:rPr>
              <w:t>Torino</w:t>
            </w:r>
          </w:p>
        </w:tc>
      </w:tr>
    </w:tbl>
    <w:p w14:paraId="5A68ED89" w14:textId="77777777" w:rsidR="00AB132B" w:rsidRPr="00AB132B" w:rsidRDefault="00AB132B" w:rsidP="00AB132B">
      <w:pPr>
        <w:suppressAutoHyphens/>
        <w:spacing w:line="240" w:lineRule="auto"/>
        <w:rPr>
          <w:b/>
          <w:sz w:val="20"/>
          <w:szCs w:val="21"/>
        </w:rPr>
      </w:pPr>
    </w:p>
    <w:p w14:paraId="066D839B" w14:textId="77777777" w:rsidR="00AB132B" w:rsidRPr="00AB132B" w:rsidRDefault="00AB132B" w:rsidP="00AB132B">
      <w:pPr>
        <w:suppressAutoHyphens/>
        <w:spacing w:line="240" w:lineRule="auto"/>
        <w:rPr>
          <w:b/>
          <w:sz w:val="20"/>
          <w:szCs w:val="21"/>
        </w:rPr>
      </w:pPr>
    </w:p>
    <w:p w14:paraId="325E74D3" w14:textId="77777777" w:rsidR="00AB132B" w:rsidRPr="00AB132B" w:rsidRDefault="00AB132B" w:rsidP="00AB132B">
      <w:pPr>
        <w:suppressAutoHyphens/>
        <w:spacing w:line="240" w:lineRule="auto"/>
        <w:rPr>
          <w:b/>
          <w:sz w:val="20"/>
          <w:szCs w:val="21"/>
        </w:rPr>
      </w:pPr>
    </w:p>
    <w:p w14:paraId="6CB4A03C" w14:textId="77777777" w:rsidR="00AB132B" w:rsidRPr="00AB132B" w:rsidRDefault="00AB132B" w:rsidP="00AB132B">
      <w:pPr>
        <w:suppressAutoHyphens/>
        <w:spacing w:line="240" w:lineRule="auto"/>
        <w:rPr>
          <w:b/>
          <w:sz w:val="20"/>
          <w:szCs w:val="21"/>
        </w:rPr>
      </w:pPr>
    </w:p>
    <w:p w14:paraId="687418FA" w14:textId="77777777" w:rsidR="00AB132B" w:rsidRPr="00AB132B" w:rsidRDefault="00AB132B" w:rsidP="00AB132B">
      <w:pPr>
        <w:suppressAutoHyphens/>
        <w:spacing w:line="240" w:lineRule="auto"/>
        <w:rPr>
          <w:b/>
          <w:sz w:val="20"/>
          <w:szCs w:val="21"/>
        </w:rPr>
      </w:pPr>
    </w:p>
    <w:p w14:paraId="48EF2056" w14:textId="77777777" w:rsidR="00AB132B" w:rsidRPr="00AB132B" w:rsidRDefault="00AB132B" w:rsidP="00AB132B">
      <w:pPr>
        <w:suppressAutoHyphens/>
        <w:spacing w:line="240" w:lineRule="auto"/>
        <w:rPr>
          <w:b/>
          <w:sz w:val="20"/>
          <w:szCs w:val="21"/>
        </w:rPr>
      </w:pPr>
    </w:p>
    <w:p w14:paraId="18B86434" w14:textId="77777777" w:rsidR="00AB132B" w:rsidRPr="00AB132B" w:rsidRDefault="00AB132B" w:rsidP="00AB132B">
      <w:pPr>
        <w:suppressAutoHyphens/>
        <w:spacing w:line="240" w:lineRule="auto"/>
        <w:rPr>
          <w:b/>
          <w:sz w:val="20"/>
          <w:szCs w:val="21"/>
        </w:rPr>
      </w:pPr>
    </w:p>
    <w:p w14:paraId="74E8D403" w14:textId="77777777" w:rsidR="00AB132B" w:rsidRPr="00AB132B" w:rsidRDefault="00AB132B" w:rsidP="00AB132B">
      <w:pPr>
        <w:suppressAutoHyphens/>
        <w:spacing w:line="240" w:lineRule="auto"/>
        <w:rPr>
          <w:b/>
          <w:sz w:val="20"/>
          <w:szCs w:val="21"/>
        </w:rPr>
      </w:pPr>
    </w:p>
    <w:p w14:paraId="73908D84" w14:textId="36F73CB7" w:rsidR="005B3744" w:rsidRDefault="005B3744" w:rsidP="005B3744">
      <w:pPr>
        <w:spacing w:line="276" w:lineRule="auto"/>
        <w:ind w:right="262"/>
        <w:jc w:val="both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45E10F19" w14:textId="77777777" w:rsidR="00AB132B" w:rsidRDefault="00AB132B" w:rsidP="005B3744">
      <w:pPr>
        <w:spacing w:line="276" w:lineRule="auto"/>
        <w:ind w:right="262"/>
        <w:jc w:val="both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5E567EF5" w14:textId="77777777" w:rsidR="00D05A9F" w:rsidRDefault="00D05A9F" w:rsidP="005B3744">
      <w:pPr>
        <w:spacing w:line="276" w:lineRule="auto"/>
        <w:ind w:right="262"/>
        <w:jc w:val="both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63412458" w14:textId="4F50804A" w:rsidR="00A01756" w:rsidRPr="005B3744" w:rsidRDefault="00D05A9F" w:rsidP="005B3744">
      <w:pPr>
        <w:spacing w:line="276" w:lineRule="auto"/>
        <w:ind w:right="262"/>
        <w:jc w:val="both"/>
        <w:rPr>
          <w:rFonts w:eastAsia="MB Corpo S Text Office Light" w:cs="MB Corpo S Text Office Light"/>
          <w:color w:val="000000"/>
          <w:szCs w:val="21"/>
          <w:lang w:eastAsia="it-IT"/>
        </w:rPr>
      </w:pPr>
      <w:r w:rsidRPr="005B3744">
        <w:rPr>
          <w:rFonts w:eastAsia="MB Corpo S Text Office Light" w:cs="MB Corpo S Text Office Light"/>
          <w:color w:val="000000"/>
          <w:szCs w:val="21"/>
          <w:lang w:eastAsia="it-IT"/>
        </w:rPr>
        <w:t xml:space="preserve"> </w:t>
      </w:r>
    </w:p>
    <w:p w14:paraId="71A6ACB6" w14:textId="77777777" w:rsidR="00005566" w:rsidRPr="00005566" w:rsidRDefault="00005566" w:rsidP="00005566">
      <w:pPr>
        <w:spacing w:line="276" w:lineRule="auto"/>
        <w:ind w:right="262"/>
        <w:jc w:val="both"/>
        <w:rPr>
          <w:rFonts w:eastAsia="MB Corpo S Text Office Light" w:cs="MB Corpo S Text Office Light"/>
          <w:szCs w:val="21"/>
          <w:lang w:eastAsia="it-IT"/>
        </w:rPr>
      </w:pPr>
    </w:p>
    <w:p w14:paraId="2BECD207" w14:textId="77777777" w:rsidR="00AB132B" w:rsidRDefault="00AB132B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459BDE62" w14:textId="77777777" w:rsidR="00AB132B" w:rsidRDefault="00AB132B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6DAE9702" w14:textId="77777777" w:rsidR="00AB132B" w:rsidRDefault="00AB132B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0814576A" w14:textId="77777777" w:rsidR="00AB132B" w:rsidRDefault="00AB132B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6D1AA368" w14:textId="77777777" w:rsidR="00AB132B" w:rsidRDefault="00AB132B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3BB88159" w14:textId="77777777" w:rsidR="00AB132B" w:rsidRDefault="00AB132B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2A532359" w14:textId="77777777" w:rsidR="00AB132B" w:rsidRDefault="00AB132B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698C2EDF" w14:textId="52D30D5D" w:rsidR="00AB132B" w:rsidRDefault="00AB132B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05B498BB" w14:textId="51AB5CA0" w:rsidR="00AB132B" w:rsidRDefault="00AB132B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360D59D1" w14:textId="77777777" w:rsidR="00AB132B" w:rsidRDefault="00AB132B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27ED196C" w14:textId="0FEB9361" w:rsidR="00C16E96" w:rsidRDefault="00CB7387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b/>
          <w:szCs w:val="21"/>
          <w:lang w:eastAsia="it-IT"/>
        </w:rPr>
      </w:pPr>
      <w:r w:rsidRPr="00CB7387">
        <w:rPr>
          <w:rFonts w:eastAsia="MB Corpo S Text Office Light" w:cs="MB Corpo S Text Office Light"/>
          <w:color w:val="000000"/>
          <w:szCs w:val="21"/>
          <w:lang w:eastAsia="it-IT"/>
        </w:rPr>
        <w:t xml:space="preserve">Ulteriori informazioni su: </w:t>
      </w:r>
      <w:r w:rsidRPr="00CB7387">
        <w:rPr>
          <w:rFonts w:eastAsia="MB Corpo S Text Office Light" w:cs="MB Corpo S Text Office Light"/>
          <w:b/>
          <w:color w:val="000000"/>
          <w:szCs w:val="21"/>
          <w:lang w:eastAsia="it-IT"/>
        </w:rPr>
        <w:t>media.mercedes-benz.it</w:t>
      </w:r>
      <w:r w:rsidRPr="00CB7387">
        <w:rPr>
          <w:rFonts w:eastAsia="MB Corpo S Text Office Light" w:cs="MB Corpo S Text Office Light"/>
          <w:color w:val="000000"/>
          <w:szCs w:val="21"/>
          <w:lang w:eastAsia="it-IT"/>
        </w:rPr>
        <w:t xml:space="preserve"> e </w:t>
      </w:r>
      <w:hyperlink r:id="rId12" w:history="1">
        <w:r w:rsidR="00AB132B" w:rsidRPr="00AB132B">
          <w:rPr>
            <w:rStyle w:val="Collegamentoipertestuale"/>
            <w:rFonts w:eastAsia="MB Corpo S Text Office Light" w:cs="MB Corpo S Text Office Light"/>
            <w:szCs w:val="21"/>
            <w:lang w:eastAsia="it-IT"/>
          </w:rPr>
          <w:t>ELECTRIQA tour</w:t>
        </w:r>
      </w:hyperlink>
    </w:p>
    <w:p w14:paraId="1CC5E6DB" w14:textId="77777777" w:rsidR="00840234" w:rsidRDefault="00840234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b/>
          <w:color w:val="000000"/>
          <w:szCs w:val="21"/>
          <w:lang w:eastAsia="it-IT"/>
        </w:rPr>
      </w:pPr>
    </w:p>
    <w:p w14:paraId="7F774D88" w14:textId="77777777" w:rsidR="000C6B50" w:rsidRPr="002D1375" w:rsidRDefault="000C6B50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</w:pPr>
    </w:p>
    <w:sectPr w:rsidR="000C6B50" w:rsidRPr="002D1375" w:rsidSect="00921565"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740AB" w14:textId="77777777" w:rsidR="0054697A" w:rsidRPr="00E675DA" w:rsidRDefault="0054697A" w:rsidP="00764B8C">
      <w:pPr>
        <w:spacing w:line="240" w:lineRule="auto"/>
      </w:pPr>
      <w:r w:rsidRPr="00E675DA">
        <w:separator/>
      </w:r>
    </w:p>
    <w:p w14:paraId="3EC8D263" w14:textId="77777777" w:rsidR="0054697A" w:rsidRDefault="0054697A"/>
  </w:endnote>
  <w:endnote w:type="continuationSeparator" w:id="0">
    <w:p w14:paraId="4CF0E540" w14:textId="77777777" w:rsidR="0054697A" w:rsidRPr="00E675DA" w:rsidRDefault="0054697A" w:rsidP="00764B8C">
      <w:pPr>
        <w:spacing w:line="240" w:lineRule="auto"/>
      </w:pPr>
      <w:r w:rsidRPr="00E675DA">
        <w:continuationSeparator/>
      </w:r>
    </w:p>
    <w:p w14:paraId="50979966" w14:textId="77777777" w:rsidR="0054697A" w:rsidRDefault="0054697A"/>
  </w:endnote>
  <w:endnote w:type="continuationNotice" w:id="1">
    <w:p w14:paraId="79CED09D" w14:textId="77777777" w:rsidR="0054697A" w:rsidRDefault="0054697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AEE36" w14:textId="77777777" w:rsidR="00E33C25" w:rsidRPr="0033780C" w:rsidRDefault="00E33C25" w:rsidP="00B00F20">
    <w:pPr>
      <w:pStyle w:val="09Seitenzahl"/>
      <w:framePr w:wrap="around"/>
    </w:pPr>
    <w:r w:rsidRPr="0033780C">
      <w:t xml:space="preserve">Seite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7FA1662E" w14:textId="77777777" w:rsidR="00E33C25" w:rsidRDefault="00E33C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44D81" w14:textId="1CA789A7" w:rsidR="00E33C25" w:rsidRPr="0070249C" w:rsidRDefault="00E33C25">
    <w:pPr>
      <w:rPr>
        <w:rFonts w:cs="MB Corpo S Text Office Light"/>
        <w:noProof/>
        <w:sz w:val="15"/>
        <w:lang w:val="de-DE"/>
      </w:rPr>
    </w:pPr>
    <w:r w:rsidRPr="004B2219">
      <w:rPr>
        <w:rFonts w:cs="MB Corpo S Text Office Light"/>
        <w:noProof/>
        <w:sz w:val="15"/>
        <w:lang w:eastAsia="it-IT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04C891B7" wp14:editId="3C87BE64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8255" b="6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29684" w14:textId="59C2DCD4" w:rsidR="00E33C25" w:rsidRPr="009F04A1" w:rsidRDefault="009F04A1" w:rsidP="0041163E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 w:rsidRPr="009F04A1">
                            <w:rPr>
                              <w:sz w:val="15"/>
                              <w:szCs w:val="15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C891B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1pt;margin-top:811.8pt;width:414.85pt;height:13.45pt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" filled="f" stroked="f">
              <v:textbox inset="0,0,0,0">
                <w:txbxContent>
                  <w:p w14:paraId="2F029684" w14:textId="59C2DCD4" w:rsidR="00E33C25" w:rsidRPr="009F04A1" w:rsidRDefault="009F04A1" w:rsidP="0041163E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 w:rsidRPr="009F04A1">
                      <w:rPr>
                        <w:sz w:val="15"/>
                        <w:szCs w:val="15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Pr="004B2219">
      <w:rPr>
        <w:rFonts w:cs="MB Corpo S Text Office Light"/>
        <w:noProof/>
        <w:sz w:val="15"/>
        <w:lang w:eastAsia="it-IT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FB7D241" wp14:editId="5D777D97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3506F2" id="Ellipse 8" o:spid="_x0000_s1026" style="position:absolute;margin-left:-53.85pt;margin-top:421.75pt;width:1.1pt;height: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MjqFu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Pr="004B2219">
      <w:rPr>
        <w:rFonts w:cs="MB Corpo S Text Office Light"/>
        <w:noProof/>
        <w:sz w:val="15"/>
        <w:lang w:eastAsia="it-IT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9A4BF18" wp14:editId="1241D82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oval w14:anchorId="3C1F4E6C" id="Ellipse 7" o:spid="_x0000_s1026" style="position:absolute;margin-left:-53.8pt;margin-top:594.8pt;width:1.15pt;height:1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KF1J9m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Pr="004B2219">
      <w:rPr>
        <w:rFonts w:cs="MB Corpo S Text Office Light"/>
        <w:noProof/>
        <w:sz w:val="15"/>
        <w:lang w:eastAsia="it-IT"/>
      </w:rPr>
      <w:drawing>
        <wp:anchor distT="0" distB="0" distL="114300" distR="114300" simplePos="0" relativeHeight="251651072" behindDoc="1" locked="0" layoutInCell="1" allowOverlap="1" wp14:anchorId="76F70E83" wp14:editId="030E7431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2" name="Grafi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67271" w14:textId="4F5C2B18" w:rsidR="00E33C25" w:rsidRPr="0033780C" w:rsidRDefault="00E33C25" w:rsidP="00B00F20">
    <w:pPr>
      <w:pStyle w:val="09Seitenzahl"/>
      <w:framePr w:wrap="around"/>
    </w:pPr>
    <w:r w:rsidRPr="0033780C">
      <w:t xml:space="preserve">Seite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391F50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74E13223" w14:textId="77777777" w:rsidR="00E33C25" w:rsidRDefault="00E33C25"/>
  <w:p w14:paraId="7E4D67CA" w14:textId="77777777" w:rsidR="00E33C25" w:rsidRDefault="00E33C2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A2EC9" w14:textId="77777777" w:rsidR="00E33C25" w:rsidRDefault="00E33C25"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439D17F" wp14:editId="6F09DD61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D9BE9C" w14:textId="77777777" w:rsidR="00E33C25" w:rsidRPr="0070249C" w:rsidRDefault="00E33C25" w:rsidP="00B46C3C">
                          <w:pPr>
                            <w:pStyle w:val="08Fubereich"/>
                            <w:rPr>
                              <w:lang w:val="de-DE"/>
                            </w:rPr>
                          </w:pPr>
                          <w:r w:rsidRPr="0070249C">
                            <w:rPr>
                              <w:lang w:val="de-DE"/>
                            </w:rPr>
                            <w:t>und Mercedes-Benz sind eingetragene Marken der Daimler AG, Stuttgart, Deutschland.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39D17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5.35pt;margin-top:811.4pt;width:289.7pt;height:11.0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" filled="f" stroked="f">
              <v:textbox inset="0,0,0,0">
                <w:txbxContent>
                  <w:p w14:paraId="09D9BE9C" w14:textId="77777777" w:rsidR="00E33C25" w:rsidRPr="0070249C" w:rsidRDefault="00E33C25" w:rsidP="00B46C3C">
                    <w:pPr>
                      <w:pStyle w:val="08Fubereich"/>
                      <w:rPr>
                        <w:lang w:val="de-DE"/>
                      </w:rPr>
                    </w:pPr>
                    <w:r w:rsidRPr="0070249C">
                      <w:rPr>
                        <w:lang w:val="de-DE"/>
                      </w:rPr>
                      <w:t>und Mercedes-Benz sind eingetragene Marken der Daimler AG, Stuttgart, Deutschland.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71DC131C" wp14:editId="687EBFEE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EC2868" wp14:editId="61960AA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oval w14:anchorId="09DBA64D" id="Ellipse 3" o:spid="_x0000_s1026" style="position:absolute;margin-left:-53.85pt;margin-top:421.75pt;width:1.1pt;height: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XNUxO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A2941C" wp14:editId="5424099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oval w14:anchorId="6AFB2740" id="Ellipse 4" o:spid="_x0000_s1026" style="position:absolute;margin-left:-53.8pt;margin-top:594.8pt;width:1.15pt;height: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MXJDWC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BBA1D" w14:textId="77777777" w:rsidR="0054697A" w:rsidRPr="00E675DA" w:rsidRDefault="0054697A" w:rsidP="00764B8C">
      <w:pPr>
        <w:spacing w:line="240" w:lineRule="auto"/>
      </w:pPr>
      <w:r w:rsidRPr="00E675DA">
        <w:separator/>
      </w:r>
    </w:p>
    <w:p w14:paraId="7CDFD29B" w14:textId="77777777" w:rsidR="0054697A" w:rsidRDefault="0054697A"/>
  </w:footnote>
  <w:footnote w:type="continuationSeparator" w:id="0">
    <w:p w14:paraId="51633379" w14:textId="77777777" w:rsidR="0054697A" w:rsidRPr="00E675DA" w:rsidRDefault="0054697A" w:rsidP="00764B8C">
      <w:pPr>
        <w:spacing w:line="240" w:lineRule="auto"/>
      </w:pPr>
      <w:r w:rsidRPr="00E675DA">
        <w:continuationSeparator/>
      </w:r>
    </w:p>
    <w:p w14:paraId="65BA9800" w14:textId="77777777" w:rsidR="0054697A" w:rsidRDefault="0054697A"/>
  </w:footnote>
  <w:footnote w:type="continuationNotice" w:id="1">
    <w:p w14:paraId="61E0EA1A" w14:textId="77777777" w:rsidR="0054697A" w:rsidRDefault="0054697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8DB99" w14:textId="77777777" w:rsidR="003575AB" w:rsidRDefault="003575A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E20AB" w14:textId="255E5A7B" w:rsidR="00E33C25" w:rsidRDefault="00521D9F">
    <w:r>
      <w:rPr>
        <w:noProof/>
        <w:lang w:eastAsia="it-IT"/>
      </w:rPr>
      <w:drawing>
        <wp:anchor distT="0" distB="0" distL="114300" distR="114300" simplePos="0" relativeHeight="251653120" behindDoc="1" locked="0" layoutInCell="1" allowOverlap="1" wp14:anchorId="28C5BADB" wp14:editId="17315DFC">
          <wp:simplePos x="0" y="0"/>
          <wp:positionH relativeFrom="page">
            <wp:align>center</wp:align>
          </wp:positionH>
          <wp:positionV relativeFrom="margin">
            <wp:posOffset>-381000</wp:posOffset>
          </wp:positionV>
          <wp:extent cx="720000" cy="720000"/>
          <wp:effectExtent l="0" t="0" r="4445" b="4445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7387">
      <w:rPr>
        <w:noProof/>
        <w:lang w:eastAsia="it-IT"/>
      </w:rPr>
      <w:drawing>
        <wp:anchor distT="0" distB="0" distL="114300" distR="114300" simplePos="0" relativeHeight="251668480" behindDoc="0" locked="0" layoutInCell="1" hidden="0" allowOverlap="1" wp14:anchorId="5A0343C4" wp14:editId="3EA965FA">
          <wp:simplePos x="0" y="0"/>
          <wp:positionH relativeFrom="column">
            <wp:posOffset>4564380</wp:posOffset>
          </wp:positionH>
          <wp:positionV relativeFrom="paragraph">
            <wp:posOffset>1002665</wp:posOffset>
          </wp:positionV>
          <wp:extent cx="1080135" cy="123825"/>
          <wp:effectExtent l="0" t="0" r="0" b="0"/>
          <wp:wrapNone/>
          <wp:docPr id="231" name="image1.png" descr="MB-word-mark_p_1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B-word-mark_p_1C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135" cy="123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33C25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1D294E0" wp14:editId="2A70BD1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7F5ECE3" id="Ellipse 9" o:spid="_x0000_s1026" style="position:absolute;margin-left:-53.75pt;margin-top:297.2pt;width:1.1pt;height:1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6381B" w14:textId="77777777" w:rsidR="00E33C25" w:rsidRDefault="00E33C25" w:rsidP="00B46C3C">
    <w:pPr>
      <w:spacing w:line="20" w:lineRule="exact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0CF6BB9A" wp14:editId="5C8C205D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FE2F76" wp14:editId="06C2823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oval w14:anchorId="23EF5AE9" id="Ellipse 1" o:spid="_x0000_s1026" style="position:absolute;margin-left:-53.75pt;margin-top:297.2pt;width:1.1pt;height: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849E7"/>
    <w:multiLevelType w:val="hybridMultilevel"/>
    <w:tmpl w:val="A852EA6E"/>
    <w:lvl w:ilvl="0" w:tplc="06CE8004">
      <w:start w:val="12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0"/>
  </w:num>
  <w:num w:numId="13">
    <w:abstractNumId w:val="16"/>
  </w:num>
  <w:num w:numId="14">
    <w:abstractNumId w:val="14"/>
  </w:num>
  <w:num w:numId="15">
    <w:abstractNumId w:val="1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6CA"/>
    <w:rsid w:val="00000C4C"/>
    <w:rsid w:val="00002924"/>
    <w:rsid w:val="000049B1"/>
    <w:rsid w:val="00005566"/>
    <w:rsid w:val="00007C8A"/>
    <w:rsid w:val="00010949"/>
    <w:rsid w:val="00010C57"/>
    <w:rsid w:val="00012E3D"/>
    <w:rsid w:val="000220A0"/>
    <w:rsid w:val="00022BF1"/>
    <w:rsid w:val="000302C1"/>
    <w:rsid w:val="000324D6"/>
    <w:rsid w:val="00033CCA"/>
    <w:rsid w:val="00041674"/>
    <w:rsid w:val="000417C7"/>
    <w:rsid w:val="00044F7C"/>
    <w:rsid w:val="00045A88"/>
    <w:rsid w:val="0005313B"/>
    <w:rsid w:val="00060587"/>
    <w:rsid w:val="000648CA"/>
    <w:rsid w:val="00065ABC"/>
    <w:rsid w:val="00067845"/>
    <w:rsid w:val="00076793"/>
    <w:rsid w:val="00081305"/>
    <w:rsid w:val="00085551"/>
    <w:rsid w:val="0008775F"/>
    <w:rsid w:val="0009608E"/>
    <w:rsid w:val="000A0022"/>
    <w:rsid w:val="000A02B6"/>
    <w:rsid w:val="000A2465"/>
    <w:rsid w:val="000A33A6"/>
    <w:rsid w:val="000B1ECF"/>
    <w:rsid w:val="000B4EA9"/>
    <w:rsid w:val="000B5B8C"/>
    <w:rsid w:val="000C1CA3"/>
    <w:rsid w:val="000C2C40"/>
    <w:rsid w:val="000C6A17"/>
    <w:rsid w:val="000C6B50"/>
    <w:rsid w:val="000D3BB6"/>
    <w:rsid w:val="000D4085"/>
    <w:rsid w:val="000E2F84"/>
    <w:rsid w:val="000E368C"/>
    <w:rsid w:val="00105167"/>
    <w:rsid w:val="001166BE"/>
    <w:rsid w:val="001214B4"/>
    <w:rsid w:val="0012549C"/>
    <w:rsid w:val="00125598"/>
    <w:rsid w:val="00136D20"/>
    <w:rsid w:val="00142368"/>
    <w:rsid w:val="001510D5"/>
    <w:rsid w:val="001545A7"/>
    <w:rsid w:val="0016022B"/>
    <w:rsid w:val="0016279C"/>
    <w:rsid w:val="0016534C"/>
    <w:rsid w:val="001674C7"/>
    <w:rsid w:val="0017699C"/>
    <w:rsid w:val="00182BFD"/>
    <w:rsid w:val="0018388D"/>
    <w:rsid w:val="001850C2"/>
    <w:rsid w:val="00185B2E"/>
    <w:rsid w:val="00190106"/>
    <w:rsid w:val="00191B43"/>
    <w:rsid w:val="001952DA"/>
    <w:rsid w:val="00197D3D"/>
    <w:rsid w:val="001A20AA"/>
    <w:rsid w:val="001A3EDE"/>
    <w:rsid w:val="001A4704"/>
    <w:rsid w:val="001A59E4"/>
    <w:rsid w:val="001A77C7"/>
    <w:rsid w:val="001C39E9"/>
    <w:rsid w:val="001C51AE"/>
    <w:rsid w:val="001C6E57"/>
    <w:rsid w:val="001D1108"/>
    <w:rsid w:val="001D259B"/>
    <w:rsid w:val="001D6C8A"/>
    <w:rsid w:val="001E2F63"/>
    <w:rsid w:val="001E6229"/>
    <w:rsid w:val="001E7A33"/>
    <w:rsid w:val="001F4E25"/>
    <w:rsid w:val="0020403C"/>
    <w:rsid w:val="00206BC3"/>
    <w:rsid w:val="0021019E"/>
    <w:rsid w:val="002103A3"/>
    <w:rsid w:val="0021193A"/>
    <w:rsid w:val="00214E5B"/>
    <w:rsid w:val="00216079"/>
    <w:rsid w:val="0022182A"/>
    <w:rsid w:val="00225E7D"/>
    <w:rsid w:val="00227935"/>
    <w:rsid w:val="00227CAB"/>
    <w:rsid w:val="002305F7"/>
    <w:rsid w:val="002307D8"/>
    <w:rsid w:val="00230EAB"/>
    <w:rsid w:val="002348CF"/>
    <w:rsid w:val="00235959"/>
    <w:rsid w:val="002379A5"/>
    <w:rsid w:val="00240957"/>
    <w:rsid w:val="0024352B"/>
    <w:rsid w:val="00252D39"/>
    <w:rsid w:val="0025439F"/>
    <w:rsid w:val="002545C3"/>
    <w:rsid w:val="00254DDE"/>
    <w:rsid w:val="002550D3"/>
    <w:rsid w:val="00256711"/>
    <w:rsid w:val="002637E3"/>
    <w:rsid w:val="002646A1"/>
    <w:rsid w:val="0026544B"/>
    <w:rsid w:val="00270D6E"/>
    <w:rsid w:val="002732BA"/>
    <w:rsid w:val="00273DB9"/>
    <w:rsid w:val="002741C7"/>
    <w:rsid w:val="00277026"/>
    <w:rsid w:val="00280370"/>
    <w:rsid w:val="00280C66"/>
    <w:rsid w:val="002811E8"/>
    <w:rsid w:val="00286706"/>
    <w:rsid w:val="002878BB"/>
    <w:rsid w:val="00287AAF"/>
    <w:rsid w:val="002926ED"/>
    <w:rsid w:val="0029513C"/>
    <w:rsid w:val="002A49B6"/>
    <w:rsid w:val="002A6DA1"/>
    <w:rsid w:val="002A7520"/>
    <w:rsid w:val="002B27E5"/>
    <w:rsid w:val="002B3A8B"/>
    <w:rsid w:val="002C201B"/>
    <w:rsid w:val="002C4828"/>
    <w:rsid w:val="002C5C33"/>
    <w:rsid w:val="002C78A6"/>
    <w:rsid w:val="002C7DBE"/>
    <w:rsid w:val="002D1375"/>
    <w:rsid w:val="002D3D23"/>
    <w:rsid w:val="002D5F65"/>
    <w:rsid w:val="002E3DE5"/>
    <w:rsid w:val="002E4F91"/>
    <w:rsid w:val="002F69FB"/>
    <w:rsid w:val="00300A41"/>
    <w:rsid w:val="003064B1"/>
    <w:rsid w:val="0030672E"/>
    <w:rsid w:val="00307252"/>
    <w:rsid w:val="003128AF"/>
    <w:rsid w:val="00313D39"/>
    <w:rsid w:val="00314720"/>
    <w:rsid w:val="00321C29"/>
    <w:rsid w:val="00323554"/>
    <w:rsid w:val="00323BB4"/>
    <w:rsid w:val="00323C50"/>
    <w:rsid w:val="003266BF"/>
    <w:rsid w:val="00331EB3"/>
    <w:rsid w:val="00331F5E"/>
    <w:rsid w:val="0033303A"/>
    <w:rsid w:val="0033361B"/>
    <w:rsid w:val="00333A1D"/>
    <w:rsid w:val="0033780C"/>
    <w:rsid w:val="00337BA1"/>
    <w:rsid w:val="003400B7"/>
    <w:rsid w:val="00343147"/>
    <w:rsid w:val="00351E77"/>
    <w:rsid w:val="00353422"/>
    <w:rsid w:val="00356C6D"/>
    <w:rsid w:val="003575AB"/>
    <w:rsid w:val="003626A9"/>
    <w:rsid w:val="003644EF"/>
    <w:rsid w:val="00367D65"/>
    <w:rsid w:val="003721C5"/>
    <w:rsid w:val="00374B74"/>
    <w:rsid w:val="00374CCB"/>
    <w:rsid w:val="003753CD"/>
    <w:rsid w:val="003841D6"/>
    <w:rsid w:val="00384364"/>
    <w:rsid w:val="0038797C"/>
    <w:rsid w:val="00391F50"/>
    <w:rsid w:val="003957E9"/>
    <w:rsid w:val="00395C38"/>
    <w:rsid w:val="003968AF"/>
    <w:rsid w:val="00397B7C"/>
    <w:rsid w:val="003A0B70"/>
    <w:rsid w:val="003A50A8"/>
    <w:rsid w:val="003A540B"/>
    <w:rsid w:val="003A569D"/>
    <w:rsid w:val="003A7C32"/>
    <w:rsid w:val="003B12CF"/>
    <w:rsid w:val="003B246D"/>
    <w:rsid w:val="003B45C7"/>
    <w:rsid w:val="003B5759"/>
    <w:rsid w:val="003B5A16"/>
    <w:rsid w:val="003B6B4F"/>
    <w:rsid w:val="003C31E9"/>
    <w:rsid w:val="003C47FB"/>
    <w:rsid w:val="003C510C"/>
    <w:rsid w:val="003D1AC2"/>
    <w:rsid w:val="003D3D54"/>
    <w:rsid w:val="003D42B9"/>
    <w:rsid w:val="003D4430"/>
    <w:rsid w:val="003D49A9"/>
    <w:rsid w:val="003D5595"/>
    <w:rsid w:val="003E0660"/>
    <w:rsid w:val="003E638C"/>
    <w:rsid w:val="003F06DB"/>
    <w:rsid w:val="003F33E4"/>
    <w:rsid w:val="003F3AF1"/>
    <w:rsid w:val="00404C65"/>
    <w:rsid w:val="00405A0F"/>
    <w:rsid w:val="00406312"/>
    <w:rsid w:val="00410740"/>
    <w:rsid w:val="0041163E"/>
    <w:rsid w:val="0041435B"/>
    <w:rsid w:val="00415A0A"/>
    <w:rsid w:val="00416D50"/>
    <w:rsid w:val="00423F78"/>
    <w:rsid w:val="00425145"/>
    <w:rsid w:val="00432094"/>
    <w:rsid w:val="004361F4"/>
    <w:rsid w:val="00465A43"/>
    <w:rsid w:val="00465FEC"/>
    <w:rsid w:val="00466C40"/>
    <w:rsid w:val="00471EED"/>
    <w:rsid w:val="00482070"/>
    <w:rsid w:val="004820BC"/>
    <w:rsid w:val="00486250"/>
    <w:rsid w:val="00492791"/>
    <w:rsid w:val="00492F19"/>
    <w:rsid w:val="00493954"/>
    <w:rsid w:val="00496814"/>
    <w:rsid w:val="004B2219"/>
    <w:rsid w:val="004B4319"/>
    <w:rsid w:val="004B4913"/>
    <w:rsid w:val="004B657D"/>
    <w:rsid w:val="004C03FA"/>
    <w:rsid w:val="004C4D0E"/>
    <w:rsid w:val="004C539B"/>
    <w:rsid w:val="004C7D88"/>
    <w:rsid w:val="004D0D60"/>
    <w:rsid w:val="004D6095"/>
    <w:rsid w:val="004F0D1D"/>
    <w:rsid w:val="004F1D5F"/>
    <w:rsid w:val="004F34DB"/>
    <w:rsid w:val="004F3C85"/>
    <w:rsid w:val="004F3DC0"/>
    <w:rsid w:val="004F77E8"/>
    <w:rsid w:val="004F7B19"/>
    <w:rsid w:val="00500AB1"/>
    <w:rsid w:val="005017E2"/>
    <w:rsid w:val="0050322E"/>
    <w:rsid w:val="00505716"/>
    <w:rsid w:val="00506E45"/>
    <w:rsid w:val="00510B02"/>
    <w:rsid w:val="00511A08"/>
    <w:rsid w:val="00521D9F"/>
    <w:rsid w:val="005239CF"/>
    <w:rsid w:val="00523D53"/>
    <w:rsid w:val="00525B17"/>
    <w:rsid w:val="005313A7"/>
    <w:rsid w:val="00531884"/>
    <w:rsid w:val="00545EB9"/>
    <w:rsid w:val="0054697A"/>
    <w:rsid w:val="005477E0"/>
    <w:rsid w:val="00550767"/>
    <w:rsid w:val="005557B8"/>
    <w:rsid w:val="00555AC8"/>
    <w:rsid w:val="00555FB1"/>
    <w:rsid w:val="00565B96"/>
    <w:rsid w:val="005778E0"/>
    <w:rsid w:val="00584BA5"/>
    <w:rsid w:val="0058606D"/>
    <w:rsid w:val="00586C1A"/>
    <w:rsid w:val="00587059"/>
    <w:rsid w:val="00592B7D"/>
    <w:rsid w:val="00593BFD"/>
    <w:rsid w:val="00597148"/>
    <w:rsid w:val="005A4D93"/>
    <w:rsid w:val="005B3744"/>
    <w:rsid w:val="005B3AB2"/>
    <w:rsid w:val="005C4F7C"/>
    <w:rsid w:val="005D5575"/>
    <w:rsid w:val="005D7605"/>
    <w:rsid w:val="005E4519"/>
    <w:rsid w:val="005E4752"/>
    <w:rsid w:val="005E587B"/>
    <w:rsid w:val="005E6941"/>
    <w:rsid w:val="005F372F"/>
    <w:rsid w:val="005F4DEC"/>
    <w:rsid w:val="005F5FD9"/>
    <w:rsid w:val="005F69F1"/>
    <w:rsid w:val="005F6D0C"/>
    <w:rsid w:val="00605EA4"/>
    <w:rsid w:val="00611096"/>
    <w:rsid w:val="00623619"/>
    <w:rsid w:val="00627CFB"/>
    <w:rsid w:val="00633DCD"/>
    <w:rsid w:val="00634590"/>
    <w:rsid w:val="006353C7"/>
    <w:rsid w:val="006377AF"/>
    <w:rsid w:val="00644D35"/>
    <w:rsid w:val="00645A3E"/>
    <w:rsid w:val="00645B89"/>
    <w:rsid w:val="0064602D"/>
    <w:rsid w:val="00646269"/>
    <w:rsid w:val="006462C0"/>
    <w:rsid w:val="006508A3"/>
    <w:rsid w:val="00653675"/>
    <w:rsid w:val="00654259"/>
    <w:rsid w:val="0066070D"/>
    <w:rsid w:val="006619AF"/>
    <w:rsid w:val="006703D4"/>
    <w:rsid w:val="00670D3C"/>
    <w:rsid w:val="00680599"/>
    <w:rsid w:val="00685435"/>
    <w:rsid w:val="00692F69"/>
    <w:rsid w:val="00697428"/>
    <w:rsid w:val="006A0350"/>
    <w:rsid w:val="006A1772"/>
    <w:rsid w:val="006A2760"/>
    <w:rsid w:val="006A4E11"/>
    <w:rsid w:val="006A6374"/>
    <w:rsid w:val="006B10CE"/>
    <w:rsid w:val="006B680E"/>
    <w:rsid w:val="006C14AB"/>
    <w:rsid w:val="006C1A8D"/>
    <w:rsid w:val="006C2B49"/>
    <w:rsid w:val="006C3353"/>
    <w:rsid w:val="006C3897"/>
    <w:rsid w:val="006D09FA"/>
    <w:rsid w:val="006D1D83"/>
    <w:rsid w:val="006D2718"/>
    <w:rsid w:val="006E7B08"/>
    <w:rsid w:val="006F12B8"/>
    <w:rsid w:val="006F6CDF"/>
    <w:rsid w:val="0070249C"/>
    <w:rsid w:val="00704BD1"/>
    <w:rsid w:val="0070639B"/>
    <w:rsid w:val="00713F84"/>
    <w:rsid w:val="00714146"/>
    <w:rsid w:val="00714D86"/>
    <w:rsid w:val="0072027A"/>
    <w:rsid w:val="00722CD0"/>
    <w:rsid w:val="00724DB8"/>
    <w:rsid w:val="00733DA6"/>
    <w:rsid w:val="00735384"/>
    <w:rsid w:val="00735825"/>
    <w:rsid w:val="00735AB3"/>
    <w:rsid w:val="007401F2"/>
    <w:rsid w:val="00742093"/>
    <w:rsid w:val="007423F4"/>
    <w:rsid w:val="007426F2"/>
    <w:rsid w:val="00744DDB"/>
    <w:rsid w:val="00751366"/>
    <w:rsid w:val="00752583"/>
    <w:rsid w:val="00752F5C"/>
    <w:rsid w:val="00754E62"/>
    <w:rsid w:val="00756AA4"/>
    <w:rsid w:val="00760003"/>
    <w:rsid w:val="00763D0B"/>
    <w:rsid w:val="00764B8C"/>
    <w:rsid w:val="0076594F"/>
    <w:rsid w:val="00766C52"/>
    <w:rsid w:val="00772011"/>
    <w:rsid w:val="00772C83"/>
    <w:rsid w:val="00776BE1"/>
    <w:rsid w:val="007A399D"/>
    <w:rsid w:val="007A7FB2"/>
    <w:rsid w:val="007B2421"/>
    <w:rsid w:val="007B3348"/>
    <w:rsid w:val="007C16BC"/>
    <w:rsid w:val="007C3667"/>
    <w:rsid w:val="007C617C"/>
    <w:rsid w:val="007D098F"/>
    <w:rsid w:val="007D3666"/>
    <w:rsid w:val="007D4257"/>
    <w:rsid w:val="007D55E0"/>
    <w:rsid w:val="007D56C7"/>
    <w:rsid w:val="007E021D"/>
    <w:rsid w:val="007E639B"/>
    <w:rsid w:val="007E6767"/>
    <w:rsid w:val="007E7095"/>
    <w:rsid w:val="007F63C8"/>
    <w:rsid w:val="007F7124"/>
    <w:rsid w:val="007F7747"/>
    <w:rsid w:val="00800980"/>
    <w:rsid w:val="0080191D"/>
    <w:rsid w:val="00803B73"/>
    <w:rsid w:val="00810DDF"/>
    <w:rsid w:val="00822E1D"/>
    <w:rsid w:val="00825074"/>
    <w:rsid w:val="00825470"/>
    <w:rsid w:val="00830272"/>
    <w:rsid w:val="00831C69"/>
    <w:rsid w:val="00832093"/>
    <w:rsid w:val="00833A82"/>
    <w:rsid w:val="00836464"/>
    <w:rsid w:val="00840234"/>
    <w:rsid w:val="00841A10"/>
    <w:rsid w:val="00841B87"/>
    <w:rsid w:val="008436BE"/>
    <w:rsid w:val="0084563D"/>
    <w:rsid w:val="00856036"/>
    <w:rsid w:val="00867746"/>
    <w:rsid w:val="008709EF"/>
    <w:rsid w:val="00871EB6"/>
    <w:rsid w:val="008802EC"/>
    <w:rsid w:val="00881F20"/>
    <w:rsid w:val="00886464"/>
    <w:rsid w:val="008A15E8"/>
    <w:rsid w:val="008A7B99"/>
    <w:rsid w:val="008B0996"/>
    <w:rsid w:val="008B200A"/>
    <w:rsid w:val="008B5E99"/>
    <w:rsid w:val="008B7997"/>
    <w:rsid w:val="008C3D0B"/>
    <w:rsid w:val="008C6374"/>
    <w:rsid w:val="008E0EFC"/>
    <w:rsid w:val="008E3BEC"/>
    <w:rsid w:val="008E612F"/>
    <w:rsid w:val="00904D7C"/>
    <w:rsid w:val="0090622A"/>
    <w:rsid w:val="009065E5"/>
    <w:rsid w:val="009137EC"/>
    <w:rsid w:val="009168C1"/>
    <w:rsid w:val="009209A2"/>
    <w:rsid w:val="00921565"/>
    <w:rsid w:val="009223D3"/>
    <w:rsid w:val="0092768E"/>
    <w:rsid w:val="00930331"/>
    <w:rsid w:val="00953097"/>
    <w:rsid w:val="00953742"/>
    <w:rsid w:val="00971B98"/>
    <w:rsid w:val="009728E7"/>
    <w:rsid w:val="00972E25"/>
    <w:rsid w:val="00975335"/>
    <w:rsid w:val="00984BDE"/>
    <w:rsid w:val="00992A4D"/>
    <w:rsid w:val="00994687"/>
    <w:rsid w:val="0099468A"/>
    <w:rsid w:val="009A1A64"/>
    <w:rsid w:val="009A2724"/>
    <w:rsid w:val="009A74B4"/>
    <w:rsid w:val="009B027B"/>
    <w:rsid w:val="009B136A"/>
    <w:rsid w:val="009B1BF4"/>
    <w:rsid w:val="009B23EB"/>
    <w:rsid w:val="009B4962"/>
    <w:rsid w:val="009B581A"/>
    <w:rsid w:val="009B7261"/>
    <w:rsid w:val="009C5E31"/>
    <w:rsid w:val="009C6072"/>
    <w:rsid w:val="009C6C28"/>
    <w:rsid w:val="009D5F0B"/>
    <w:rsid w:val="009D7935"/>
    <w:rsid w:val="009E10B2"/>
    <w:rsid w:val="009E2BC8"/>
    <w:rsid w:val="009E36CA"/>
    <w:rsid w:val="009E4564"/>
    <w:rsid w:val="009E467A"/>
    <w:rsid w:val="009F04A1"/>
    <w:rsid w:val="009F10FA"/>
    <w:rsid w:val="009F324D"/>
    <w:rsid w:val="00A00E8E"/>
    <w:rsid w:val="00A01756"/>
    <w:rsid w:val="00A039F0"/>
    <w:rsid w:val="00A146DB"/>
    <w:rsid w:val="00A167F4"/>
    <w:rsid w:val="00A16C4C"/>
    <w:rsid w:val="00A32D7C"/>
    <w:rsid w:val="00A33208"/>
    <w:rsid w:val="00A353A6"/>
    <w:rsid w:val="00A46985"/>
    <w:rsid w:val="00A46C55"/>
    <w:rsid w:val="00A46E60"/>
    <w:rsid w:val="00A52355"/>
    <w:rsid w:val="00A527C4"/>
    <w:rsid w:val="00A5566F"/>
    <w:rsid w:val="00A55BC9"/>
    <w:rsid w:val="00A64E47"/>
    <w:rsid w:val="00A66105"/>
    <w:rsid w:val="00A6715B"/>
    <w:rsid w:val="00A6722E"/>
    <w:rsid w:val="00A707D0"/>
    <w:rsid w:val="00A772C0"/>
    <w:rsid w:val="00A8207B"/>
    <w:rsid w:val="00A82949"/>
    <w:rsid w:val="00A82C96"/>
    <w:rsid w:val="00A83394"/>
    <w:rsid w:val="00A835DF"/>
    <w:rsid w:val="00A84208"/>
    <w:rsid w:val="00A86022"/>
    <w:rsid w:val="00A906CB"/>
    <w:rsid w:val="00A9143F"/>
    <w:rsid w:val="00A93F1B"/>
    <w:rsid w:val="00A955E2"/>
    <w:rsid w:val="00AA0FD0"/>
    <w:rsid w:val="00AA2155"/>
    <w:rsid w:val="00AA3690"/>
    <w:rsid w:val="00AA5104"/>
    <w:rsid w:val="00AA6D9D"/>
    <w:rsid w:val="00AB10EF"/>
    <w:rsid w:val="00AB132B"/>
    <w:rsid w:val="00AB54BE"/>
    <w:rsid w:val="00AC20C7"/>
    <w:rsid w:val="00AD57E0"/>
    <w:rsid w:val="00AE3400"/>
    <w:rsid w:val="00AE5A94"/>
    <w:rsid w:val="00AF65F1"/>
    <w:rsid w:val="00B00F20"/>
    <w:rsid w:val="00B02746"/>
    <w:rsid w:val="00B05176"/>
    <w:rsid w:val="00B05C62"/>
    <w:rsid w:val="00B05F07"/>
    <w:rsid w:val="00B139D0"/>
    <w:rsid w:val="00B16782"/>
    <w:rsid w:val="00B253B8"/>
    <w:rsid w:val="00B256BF"/>
    <w:rsid w:val="00B262F7"/>
    <w:rsid w:val="00B27A27"/>
    <w:rsid w:val="00B302A3"/>
    <w:rsid w:val="00B325DD"/>
    <w:rsid w:val="00B33B1A"/>
    <w:rsid w:val="00B40180"/>
    <w:rsid w:val="00B4018D"/>
    <w:rsid w:val="00B42491"/>
    <w:rsid w:val="00B46C3C"/>
    <w:rsid w:val="00B5007B"/>
    <w:rsid w:val="00B506A7"/>
    <w:rsid w:val="00B52EF4"/>
    <w:rsid w:val="00B57555"/>
    <w:rsid w:val="00B60DE9"/>
    <w:rsid w:val="00B66E46"/>
    <w:rsid w:val="00B805B1"/>
    <w:rsid w:val="00B82564"/>
    <w:rsid w:val="00B825E3"/>
    <w:rsid w:val="00B86D6D"/>
    <w:rsid w:val="00B90709"/>
    <w:rsid w:val="00BA28D9"/>
    <w:rsid w:val="00BA4B56"/>
    <w:rsid w:val="00BA4FFC"/>
    <w:rsid w:val="00BA5F6E"/>
    <w:rsid w:val="00BB4A94"/>
    <w:rsid w:val="00BB5C64"/>
    <w:rsid w:val="00BB66AE"/>
    <w:rsid w:val="00BC3287"/>
    <w:rsid w:val="00BC3DA8"/>
    <w:rsid w:val="00BC4124"/>
    <w:rsid w:val="00BC4438"/>
    <w:rsid w:val="00BC53C4"/>
    <w:rsid w:val="00BD2AB4"/>
    <w:rsid w:val="00BD2F65"/>
    <w:rsid w:val="00BD301C"/>
    <w:rsid w:val="00BE72A9"/>
    <w:rsid w:val="00C00C07"/>
    <w:rsid w:val="00C03366"/>
    <w:rsid w:val="00C0478C"/>
    <w:rsid w:val="00C11DEB"/>
    <w:rsid w:val="00C15965"/>
    <w:rsid w:val="00C16186"/>
    <w:rsid w:val="00C168E1"/>
    <w:rsid w:val="00C16E96"/>
    <w:rsid w:val="00C2091A"/>
    <w:rsid w:val="00C20FFF"/>
    <w:rsid w:val="00C217FC"/>
    <w:rsid w:val="00C238B1"/>
    <w:rsid w:val="00C23FA9"/>
    <w:rsid w:val="00C24FD2"/>
    <w:rsid w:val="00C2612C"/>
    <w:rsid w:val="00C303A7"/>
    <w:rsid w:val="00C351F3"/>
    <w:rsid w:val="00C3604C"/>
    <w:rsid w:val="00C36D16"/>
    <w:rsid w:val="00C376AE"/>
    <w:rsid w:val="00C45841"/>
    <w:rsid w:val="00C46B1F"/>
    <w:rsid w:val="00C51AAC"/>
    <w:rsid w:val="00C555D6"/>
    <w:rsid w:val="00C56760"/>
    <w:rsid w:val="00C568AD"/>
    <w:rsid w:val="00C643E7"/>
    <w:rsid w:val="00C66E95"/>
    <w:rsid w:val="00C72C32"/>
    <w:rsid w:val="00C74B30"/>
    <w:rsid w:val="00C76248"/>
    <w:rsid w:val="00C80CD2"/>
    <w:rsid w:val="00C861C0"/>
    <w:rsid w:val="00C90464"/>
    <w:rsid w:val="00C931CB"/>
    <w:rsid w:val="00C962D3"/>
    <w:rsid w:val="00C97106"/>
    <w:rsid w:val="00C971C2"/>
    <w:rsid w:val="00CA0CCF"/>
    <w:rsid w:val="00CA3DA5"/>
    <w:rsid w:val="00CA4E35"/>
    <w:rsid w:val="00CA746A"/>
    <w:rsid w:val="00CB0A62"/>
    <w:rsid w:val="00CB0FE5"/>
    <w:rsid w:val="00CB3347"/>
    <w:rsid w:val="00CB7387"/>
    <w:rsid w:val="00CC01C6"/>
    <w:rsid w:val="00CC079A"/>
    <w:rsid w:val="00CC33F5"/>
    <w:rsid w:val="00CC6D21"/>
    <w:rsid w:val="00CD2A75"/>
    <w:rsid w:val="00CE797F"/>
    <w:rsid w:val="00CF77A4"/>
    <w:rsid w:val="00D05A9F"/>
    <w:rsid w:val="00D072F2"/>
    <w:rsid w:val="00D100FF"/>
    <w:rsid w:val="00D15C75"/>
    <w:rsid w:val="00D22C1F"/>
    <w:rsid w:val="00D243BC"/>
    <w:rsid w:val="00D341F2"/>
    <w:rsid w:val="00D34E11"/>
    <w:rsid w:val="00D35277"/>
    <w:rsid w:val="00D359B2"/>
    <w:rsid w:val="00D35DA0"/>
    <w:rsid w:val="00D372F7"/>
    <w:rsid w:val="00D43191"/>
    <w:rsid w:val="00D44204"/>
    <w:rsid w:val="00D44EB1"/>
    <w:rsid w:val="00D50A7B"/>
    <w:rsid w:val="00D5216C"/>
    <w:rsid w:val="00D521AF"/>
    <w:rsid w:val="00D6312E"/>
    <w:rsid w:val="00D70F17"/>
    <w:rsid w:val="00D73882"/>
    <w:rsid w:val="00D74D93"/>
    <w:rsid w:val="00D76CF9"/>
    <w:rsid w:val="00D778EC"/>
    <w:rsid w:val="00D80D68"/>
    <w:rsid w:val="00D93D82"/>
    <w:rsid w:val="00D94F60"/>
    <w:rsid w:val="00D95985"/>
    <w:rsid w:val="00DA4D3C"/>
    <w:rsid w:val="00DA4F9E"/>
    <w:rsid w:val="00DB4923"/>
    <w:rsid w:val="00DC2BA3"/>
    <w:rsid w:val="00DD6F38"/>
    <w:rsid w:val="00DE0E90"/>
    <w:rsid w:val="00DE1066"/>
    <w:rsid w:val="00DE2D8F"/>
    <w:rsid w:val="00DE3141"/>
    <w:rsid w:val="00DF2FB8"/>
    <w:rsid w:val="00DF5286"/>
    <w:rsid w:val="00DF5858"/>
    <w:rsid w:val="00E01059"/>
    <w:rsid w:val="00E054FD"/>
    <w:rsid w:val="00E21867"/>
    <w:rsid w:val="00E21F0E"/>
    <w:rsid w:val="00E22A97"/>
    <w:rsid w:val="00E33C25"/>
    <w:rsid w:val="00E33FC8"/>
    <w:rsid w:val="00E345CF"/>
    <w:rsid w:val="00E432A8"/>
    <w:rsid w:val="00E43787"/>
    <w:rsid w:val="00E43790"/>
    <w:rsid w:val="00E44DB7"/>
    <w:rsid w:val="00E45741"/>
    <w:rsid w:val="00E531C7"/>
    <w:rsid w:val="00E54EA1"/>
    <w:rsid w:val="00E55DD1"/>
    <w:rsid w:val="00E632D2"/>
    <w:rsid w:val="00E65AB4"/>
    <w:rsid w:val="00E675DA"/>
    <w:rsid w:val="00E67E00"/>
    <w:rsid w:val="00E70D47"/>
    <w:rsid w:val="00E7284B"/>
    <w:rsid w:val="00E81ABD"/>
    <w:rsid w:val="00E84EFD"/>
    <w:rsid w:val="00E8752F"/>
    <w:rsid w:val="00E90E37"/>
    <w:rsid w:val="00E91AA7"/>
    <w:rsid w:val="00E95212"/>
    <w:rsid w:val="00EA0E09"/>
    <w:rsid w:val="00EA0EE0"/>
    <w:rsid w:val="00EB198D"/>
    <w:rsid w:val="00EB3843"/>
    <w:rsid w:val="00EB67FE"/>
    <w:rsid w:val="00EB7AEC"/>
    <w:rsid w:val="00EC136C"/>
    <w:rsid w:val="00EC1864"/>
    <w:rsid w:val="00EC2A40"/>
    <w:rsid w:val="00EC58D0"/>
    <w:rsid w:val="00EC7F71"/>
    <w:rsid w:val="00ED06DF"/>
    <w:rsid w:val="00ED1CA2"/>
    <w:rsid w:val="00ED24EC"/>
    <w:rsid w:val="00ED2BE0"/>
    <w:rsid w:val="00ED381C"/>
    <w:rsid w:val="00ED43F2"/>
    <w:rsid w:val="00ED445D"/>
    <w:rsid w:val="00ED46AC"/>
    <w:rsid w:val="00ED483B"/>
    <w:rsid w:val="00ED5DE6"/>
    <w:rsid w:val="00ED62E9"/>
    <w:rsid w:val="00EE2AF7"/>
    <w:rsid w:val="00EE4940"/>
    <w:rsid w:val="00EF3463"/>
    <w:rsid w:val="00EF48C9"/>
    <w:rsid w:val="00F012D0"/>
    <w:rsid w:val="00F03F7E"/>
    <w:rsid w:val="00F062AB"/>
    <w:rsid w:val="00F071FF"/>
    <w:rsid w:val="00F0741E"/>
    <w:rsid w:val="00F10D86"/>
    <w:rsid w:val="00F11E9B"/>
    <w:rsid w:val="00F161D6"/>
    <w:rsid w:val="00F2017E"/>
    <w:rsid w:val="00F30748"/>
    <w:rsid w:val="00F40D8E"/>
    <w:rsid w:val="00F40EA9"/>
    <w:rsid w:val="00F42321"/>
    <w:rsid w:val="00F44294"/>
    <w:rsid w:val="00F44D3A"/>
    <w:rsid w:val="00F46F38"/>
    <w:rsid w:val="00F51980"/>
    <w:rsid w:val="00F5387E"/>
    <w:rsid w:val="00F565C0"/>
    <w:rsid w:val="00F6187A"/>
    <w:rsid w:val="00F64C54"/>
    <w:rsid w:val="00F6561F"/>
    <w:rsid w:val="00F77361"/>
    <w:rsid w:val="00F836FF"/>
    <w:rsid w:val="00F848CC"/>
    <w:rsid w:val="00F865BB"/>
    <w:rsid w:val="00F9517C"/>
    <w:rsid w:val="00F96B99"/>
    <w:rsid w:val="00FA054B"/>
    <w:rsid w:val="00FA2F35"/>
    <w:rsid w:val="00FA365D"/>
    <w:rsid w:val="00FB289F"/>
    <w:rsid w:val="00FB3510"/>
    <w:rsid w:val="00FB6BE0"/>
    <w:rsid w:val="00FC30E0"/>
    <w:rsid w:val="00FC33FA"/>
    <w:rsid w:val="00FC3478"/>
    <w:rsid w:val="00FC68E2"/>
    <w:rsid w:val="00FD2D64"/>
    <w:rsid w:val="00FD7483"/>
    <w:rsid w:val="00FE3866"/>
    <w:rsid w:val="00FE4186"/>
    <w:rsid w:val="00FE7A5D"/>
    <w:rsid w:val="00FF431A"/>
    <w:rsid w:val="00FF6272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2C22"/>
  <w15:docId w15:val="{B4864468-9FDA-2642-AFC4-3F8A411C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6" w:unhideWhenUsed="1" w:qFormat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semiHidden/>
    <w:rsid w:val="0008775F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405A0F"/>
    <w:pPr>
      <w:outlineLvl w:val="0"/>
    </w:pPr>
    <w:rPr>
      <w:rFonts w:ascii="MB Corpo A Title Cond Office" w:hAnsi="MB Corpo A Title Cond Office"/>
      <w:sz w:val="28"/>
      <w:lang w:val="en-GB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984BDE"/>
    <w:pPr>
      <w:keepNext/>
      <w:keepLines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08775F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rsid w:val="0008775F"/>
    <w:rPr>
      <w:rFonts w:ascii="MB Corpo S Text Office Light" w:hAnsi="MB Corpo S Text Office Light"/>
      <w:sz w:val="21"/>
      <w:lang w:val="en-GB"/>
    </w:rPr>
  </w:style>
  <w:style w:type="paragraph" w:customStyle="1" w:styleId="08Fubereich">
    <w:name w:val="08_Fußbereich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08775F"/>
    <w:rPr>
      <w:rFonts w:ascii="MB Corpo A Title Cond Office" w:hAnsi="MB Corpo A Title Cond Office"/>
      <w:sz w:val="28"/>
      <w:lang w:val="en-GB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08775F"/>
    <w:rPr>
      <w:rFonts w:ascii="MB Corpo S Text Office" w:hAnsi="MB Corpo S Text Office"/>
      <w:sz w:val="21"/>
      <w:szCs w:val="21"/>
      <w:lang w:val="en-GB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08775F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08775F"/>
    <w:rPr>
      <w:rFonts w:ascii="MB Corpo S Text Office Light" w:hAnsi="MB Corpo S Text Office Light"/>
      <w:sz w:val="15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B7AEC"/>
    <w:rPr>
      <w:color w:val="0563C1" w:themeColor="hyperlink"/>
      <w:u w:val="single"/>
    </w:rPr>
  </w:style>
  <w:style w:type="paragraph" w:customStyle="1" w:styleId="40Continoustext13pt">
    <w:name w:val="4.0 Continous text 13pt"/>
    <w:link w:val="40Continoustext13ptZchn"/>
    <w:uiPriority w:val="99"/>
    <w:qFormat/>
    <w:rsid w:val="00EB7AEC"/>
    <w:pPr>
      <w:suppressAutoHyphens/>
      <w:spacing w:after="380" w:line="380" w:lineRule="exact"/>
    </w:pPr>
    <w:rPr>
      <w:rFonts w:ascii="CorpoA" w:eastAsia="Times New Roman" w:hAnsi="CorpoA" w:cs="Times New Roman"/>
      <w:sz w:val="26"/>
      <w:szCs w:val="20"/>
      <w:lang w:eastAsia="de-DE"/>
    </w:rPr>
  </w:style>
  <w:style w:type="character" w:customStyle="1" w:styleId="40Continoustext13ptZchn">
    <w:name w:val="4.0 Continous text 13pt Zchn"/>
    <w:basedOn w:val="Carpredefinitoparagrafo"/>
    <w:link w:val="40Continoustext13pt"/>
    <w:uiPriority w:val="99"/>
    <w:rsid w:val="00EB7AEC"/>
    <w:rPr>
      <w:rFonts w:ascii="CorpoA" w:eastAsia="Times New Roman" w:hAnsi="CorpoA" w:cs="Times New Roman"/>
      <w:sz w:val="26"/>
      <w:szCs w:val="20"/>
      <w:lang w:eastAsia="de-DE"/>
    </w:rPr>
  </w:style>
  <w:style w:type="paragraph" w:styleId="Intestazione">
    <w:name w:val="header"/>
    <w:basedOn w:val="Normale"/>
    <w:link w:val="Intestazione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C8A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C8A"/>
    <w:rPr>
      <w:rFonts w:ascii="MB Corpo S Text Office Light" w:hAnsi="MB Corpo S Text Office Light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68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68E1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861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861C0"/>
    <w:pPr>
      <w:spacing w:after="160" w:line="240" w:lineRule="auto"/>
    </w:pPr>
    <w:rPr>
      <w:rFonts w:ascii="Daimler CS Light" w:hAnsi="Daimler CS Ligh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861C0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2CD0"/>
    <w:pPr>
      <w:spacing w:after="0"/>
    </w:pPr>
    <w:rPr>
      <w:rFonts w:ascii="MB Corpo S Text Office Light" w:hAnsi="MB Corpo S Text Office Light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2CD0"/>
    <w:rPr>
      <w:rFonts w:ascii="MB Corpo S Text Office Light" w:hAnsi="MB Corpo S Text Office Light"/>
      <w:b/>
      <w:bCs/>
      <w:sz w:val="20"/>
      <w:szCs w:val="20"/>
    </w:rPr>
  </w:style>
  <w:style w:type="paragraph" w:customStyle="1" w:styleId="DCNormal">
    <w:name w:val="DCNormal"/>
    <w:rsid w:val="007D4257"/>
    <w:pPr>
      <w:widowControl w:val="0"/>
      <w:spacing w:after="380" w:line="380" w:lineRule="atLeast"/>
    </w:pPr>
    <w:rPr>
      <w:rFonts w:ascii="CorpoS" w:eastAsia="Times New Roman" w:hAnsi="CorpoS" w:cs="Times New Roman"/>
      <w:sz w:val="26"/>
      <w:szCs w:val="20"/>
      <w:lang w:eastAsia="de-DE"/>
    </w:rPr>
  </w:style>
  <w:style w:type="paragraph" w:styleId="Revisione">
    <w:name w:val="Revision"/>
    <w:hidden/>
    <w:uiPriority w:val="99"/>
    <w:semiHidden/>
    <w:rsid w:val="00836464"/>
    <w:pPr>
      <w:spacing w:after="0" w:line="240" w:lineRule="auto"/>
    </w:pPr>
    <w:rPr>
      <w:rFonts w:ascii="MB Corpo S Text Office Light" w:hAnsi="MB Corpo S Text Office Light"/>
      <w:sz w:val="21"/>
    </w:rPr>
  </w:style>
  <w:style w:type="table" w:customStyle="1" w:styleId="Grigliatabella1">
    <w:name w:val="Griglia tabella1"/>
    <w:basedOn w:val="Tabellanormale"/>
    <w:next w:val="Grigliatabella"/>
    <w:rsid w:val="00AB1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AB13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ercedes-benz.it/passengercars/the-brand/mercedes-benz-events/eventi/electriqa-tour/electriqa-tour.module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826E7-3A14-4C47-B83C-C6257229F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Odinzoff, Vadim (183)</cp:lastModifiedBy>
  <cp:revision>3</cp:revision>
  <cp:lastPrinted>2021-02-11T09:59:00Z</cp:lastPrinted>
  <dcterms:created xsi:type="dcterms:W3CDTF">2021-07-14T06:57:00Z</dcterms:created>
  <dcterms:modified xsi:type="dcterms:W3CDTF">2021-07-23T16:50:00Z</dcterms:modified>
</cp:coreProperties>
</file>