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2FC" w:rsidRPr="005D013C" w:rsidRDefault="00BB72FC" w:rsidP="00BB72FC">
      <w:pPr>
        <w:pStyle w:val="02Date"/>
        <w:framePr w:wrap="around"/>
        <w:rPr>
          <w:lang w:val="en-GB"/>
        </w:rPr>
      </w:pPr>
      <w:r w:rsidRPr="005D013C">
        <w:rPr>
          <w:lang w:val="en-GB"/>
        </w:rPr>
        <w:t xml:space="preserve">July </w:t>
      </w:r>
      <w:r w:rsidR="00F06C81" w:rsidRPr="005D013C">
        <w:rPr>
          <w:lang w:val="en-GB"/>
        </w:rPr>
        <w:t>21</w:t>
      </w:r>
      <w:r w:rsidRPr="005D013C">
        <w:rPr>
          <w:lang w:val="en-GB"/>
        </w:rPr>
        <w:t>, 2021</w:t>
      </w:r>
    </w:p>
    <w:p w:rsidR="006F26EA" w:rsidRPr="005D013C" w:rsidRDefault="006F26EA" w:rsidP="00BF368B">
      <w:pPr>
        <w:rPr>
          <w:lang w:val="en-GB"/>
        </w:rPr>
        <w:sectPr w:rsidR="006F26EA" w:rsidRPr="005D013C" w:rsidSect="000934EC">
          <w:headerReference w:type="default" r:id="rId8"/>
          <w:headerReference w:type="first" r:id="rId9"/>
          <w:footerReference w:type="first" r:id="rId10"/>
          <w:type w:val="continuous"/>
          <w:pgSz w:w="11907" w:h="16839" w:code="9"/>
          <w:pgMar w:top="2835" w:right="1418" w:bottom="1701" w:left="1361" w:header="425" w:footer="57" w:gutter="0"/>
          <w:cols w:space="720"/>
          <w:titlePg/>
          <w:docGrid w:linePitch="326"/>
        </w:sectPr>
      </w:pPr>
    </w:p>
    <w:p w:rsidR="007A06E1" w:rsidRPr="005D013C" w:rsidRDefault="005D013C" w:rsidP="00E86191">
      <w:pPr>
        <w:pStyle w:val="berschrift1"/>
        <w:rPr>
          <w:lang w:val="en-GB"/>
        </w:rPr>
      </w:pPr>
      <w:r w:rsidRPr="005D013C">
        <w:rPr>
          <w:lang w:val="en-GB"/>
        </w:rPr>
        <w:t xml:space="preserve">Daimler </w:t>
      </w:r>
      <w:r w:rsidR="00432E21">
        <w:rPr>
          <w:lang w:val="en-GB"/>
        </w:rPr>
        <w:t xml:space="preserve">shows </w:t>
      </w:r>
      <w:r w:rsidR="00432E21">
        <w:rPr>
          <w:lang w:val="en-US"/>
        </w:rPr>
        <w:t>strong</w:t>
      </w:r>
      <w:r>
        <w:rPr>
          <w:lang w:val="en-US"/>
        </w:rPr>
        <w:t xml:space="preserve"> performance </w:t>
      </w:r>
      <w:r w:rsidR="00127295">
        <w:rPr>
          <w:lang w:val="en-US"/>
        </w:rPr>
        <w:t xml:space="preserve">in second quarter </w:t>
      </w:r>
      <w:r>
        <w:rPr>
          <w:lang w:val="en-US"/>
        </w:rPr>
        <w:t>despite semiconductor shortage</w:t>
      </w:r>
    </w:p>
    <w:p w:rsidR="008E5BBE" w:rsidRDefault="008E5BBE" w:rsidP="00BB72FC">
      <w:pPr>
        <w:pStyle w:val="Listenabsatz"/>
        <w:rPr>
          <w:lang w:val="en-US"/>
        </w:rPr>
      </w:pPr>
      <w:r>
        <w:rPr>
          <w:lang w:val="en-GB"/>
        </w:rPr>
        <w:t>Unit</w:t>
      </w:r>
      <w:r w:rsidRPr="00B10E1F">
        <w:rPr>
          <w:lang w:val="en-US"/>
        </w:rPr>
        <w:t xml:space="preserve"> </w:t>
      </w:r>
      <w:r w:rsidRPr="008E5BBE">
        <w:rPr>
          <w:lang w:val="en-US"/>
        </w:rPr>
        <w:t>sales</w:t>
      </w:r>
      <w:r w:rsidRPr="00B10E1F">
        <w:rPr>
          <w:lang w:val="en-US"/>
        </w:rPr>
        <w:t xml:space="preserve"> </w:t>
      </w:r>
      <w:r>
        <w:rPr>
          <w:lang w:val="en-US"/>
        </w:rPr>
        <w:t>in</w:t>
      </w:r>
      <w:r w:rsidRPr="00B10E1F">
        <w:rPr>
          <w:lang w:val="en-US"/>
        </w:rPr>
        <w:t xml:space="preserve">creased by </w:t>
      </w:r>
      <w:r>
        <w:rPr>
          <w:lang w:val="en-US"/>
        </w:rPr>
        <w:t>36</w:t>
      </w:r>
      <w:r w:rsidRPr="00B10E1F">
        <w:rPr>
          <w:lang w:val="en-US"/>
        </w:rPr>
        <w:t xml:space="preserve">% to </w:t>
      </w:r>
      <w:r>
        <w:rPr>
          <w:lang w:val="en-US"/>
        </w:rPr>
        <w:t>736,400</w:t>
      </w:r>
      <w:r w:rsidRPr="00B10E1F">
        <w:rPr>
          <w:lang w:val="en-US"/>
        </w:rPr>
        <w:t xml:space="preserve"> passeng</w:t>
      </w:r>
      <w:r>
        <w:rPr>
          <w:lang w:val="en-US"/>
        </w:rPr>
        <w:t>er cars and commercial vehicles</w:t>
      </w:r>
    </w:p>
    <w:p w:rsidR="00BB72FC" w:rsidRPr="005D013C" w:rsidRDefault="00BB72FC" w:rsidP="00BB72FC">
      <w:pPr>
        <w:pStyle w:val="Listenabsatz"/>
        <w:rPr>
          <w:lang w:val="en-US"/>
        </w:rPr>
      </w:pPr>
      <w:r w:rsidRPr="005D013C">
        <w:rPr>
          <w:lang w:val="en-US"/>
        </w:rPr>
        <w:t>Revenue of €</w:t>
      </w:r>
      <w:r w:rsidR="005D013C">
        <w:rPr>
          <w:lang w:val="en-US"/>
        </w:rPr>
        <w:t>43.5</w:t>
      </w:r>
      <w:r w:rsidRPr="005D013C">
        <w:rPr>
          <w:lang w:val="en-US"/>
        </w:rPr>
        <w:t xml:space="preserve"> billion (Q2 2020: €30.2 billion)</w:t>
      </w:r>
    </w:p>
    <w:p w:rsidR="008E5BBE" w:rsidRPr="005D013C" w:rsidRDefault="008E5BBE" w:rsidP="008E5BBE">
      <w:pPr>
        <w:pStyle w:val="Listenabsatz"/>
        <w:rPr>
          <w:lang w:val="en-US"/>
        </w:rPr>
      </w:pPr>
      <w:r w:rsidRPr="008E5BBE">
        <w:rPr>
          <w:lang w:val="en-US"/>
        </w:rPr>
        <w:t>EBIT of €5,185</w:t>
      </w:r>
      <w:r w:rsidRPr="00B10E1F">
        <w:rPr>
          <w:lang w:val="en-US"/>
        </w:rPr>
        <w:t xml:space="preserve"> million </w:t>
      </w:r>
      <w:r w:rsidRPr="005D013C">
        <w:rPr>
          <w:lang w:val="en-US"/>
        </w:rPr>
        <w:t>(Q2 2020: minus €</w:t>
      </w:r>
      <w:r w:rsidRPr="00B10E1F">
        <w:rPr>
          <w:lang w:val="en-US"/>
        </w:rPr>
        <w:t>1,</w:t>
      </w:r>
      <w:r>
        <w:rPr>
          <w:lang w:val="en-US"/>
        </w:rPr>
        <w:t>682</w:t>
      </w:r>
      <w:r w:rsidRPr="00B10E1F">
        <w:rPr>
          <w:lang w:val="en-US"/>
        </w:rPr>
        <w:t xml:space="preserve"> </w:t>
      </w:r>
      <w:r w:rsidRPr="005D013C">
        <w:rPr>
          <w:lang w:val="en-US"/>
        </w:rPr>
        <w:t>million)</w:t>
      </w:r>
    </w:p>
    <w:p w:rsidR="00BB72FC" w:rsidRPr="005D013C" w:rsidRDefault="00DC3135" w:rsidP="00BB72FC">
      <w:pPr>
        <w:pStyle w:val="Listenabsatz"/>
        <w:rPr>
          <w:lang w:val="en-US"/>
        </w:rPr>
      </w:pPr>
      <w:r>
        <w:rPr>
          <w:lang w:val="en-US"/>
        </w:rPr>
        <w:t>I</w:t>
      </w:r>
      <w:r w:rsidR="00BB72FC" w:rsidRPr="005D013C">
        <w:rPr>
          <w:lang w:val="en-US"/>
        </w:rPr>
        <w:t>ndustrial free cash flow of €</w:t>
      </w:r>
      <w:r w:rsidR="005D013C">
        <w:rPr>
          <w:lang w:val="en-US"/>
        </w:rPr>
        <w:t>2,586</w:t>
      </w:r>
      <w:r w:rsidR="00BB72FC" w:rsidRPr="005D013C">
        <w:rPr>
          <w:lang w:val="en-US"/>
        </w:rPr>
        <w:t xml:space="preserve"> million (Q2 2020: €685 million)</w:t>
      </w:r>
    </w:p>
    <w:p w:rsidR="00BB72FC" w:rsidRPr="005D013C" w:rsidRDefault="002839E2" w:rsidP="00BB72FC">
      <w:pPr>
        <w:pStyle w:val="Listenabsatz"/>
        <w:rPr>
          <w:lang w:val="en-US"/>
        </w:rPr>
      </w:pPr>
      <w:r>
        <w:rPr>
          <w:lang w:val="en-US"/>
        </w:rPr>
        <w:t>N</w:t>
      </w:r>
      <w:r w:rsidR="00BB72FC" w:rsidRPr="005D013C">
        <w:rPr>
          <w:lang w:val="en-US"/>
        </w:rPr>
        <w:t xml:space="preserve">et </w:t>
      </w:r>
      <w:r>
        <w:rPr>
          <w:lang w:val="en-US"/>
        </w:rPr>
        <w:t xml:space="preserve">industrial </w:t>
      </w:r>
      <w:r w:rsidR="00BB72FC" w:rsidRPr="005D013C">
        <w:rPr>
          <w:lang w:val="en-US"/>
        </w:rPr>
        <w:t>liquidity of €</w:t>
      </w:r>
      <w:r w:rsidR="005D013C">
        <w:rPr>
          <w:lang w:val="en-US"/>
        </w:rPr>
        <w:t>20.9</w:t>
      </w:r>
      <w:r w:rsidR="00BB72FC" w:rsidRPr="005D013C">
        <w:rPr>
          <w:lang w:val="en-US"/>
        </w:rPr>
        <w:t xml:space="preserve"> billion (end of Q1 2021: €20.1 billion)</w:t>
      </w:r>
    </w:p>
    <w:p w:rsidR="00BB72FC" w:rsidRPr="005D013C" w:rsidRDefault="00BB72FC" w:rsidP="00BB72FC">
      <w:pPr>
        <w:pStyle w:val="Listenabsatz"/>
        <w:rPr>
          <w:lang w:val="en-US"/>
        </w:rPr>
      </w:pPr>
      <w:r w:rsidRPr="005D013C">
        <w:rPr>
          <w:lang w:val="en-US"/>
        </w:rPr>
        <w:t>Group net profit of €</w:t>
      </w:r>
      <w:r w:rsidR="005D013C">
        <w:rPr>
          <w:lang w:val="en-US"/>
        </w:rPr>
        <w:t>3,704</w:t>
      </w:r>
      <w:r w:rsidRPr="005D013C">
        <w:rPr>
          <w:lang w:val="en-US"/>
        </w:rPr>
        <w:t xml:space="preserve"> million (Q2 2020: net loss of €1,906 million)</w:t>
      </w:r>
    </w:p>
    <w:p w:rsidR="00A86A23" w:rsidRDefault="00BB72FC" w:rsidP="00BB72FC">
      <w:pPr>
        <w:pStyle w:val="Listenabsatz"/>
        <w:rPr>
          <w:lang w:val="en-US"/>
        </w:rPr>
      </w:pPr>
      <w:r w:rsidRPr="00972403">
        <w:rPr>
          <w:lang w:val="en-US"/>
        </w:rPr>
        <w:t>Outlook</w:t>
      </w:r>
      <w:r w:rsidR="00A86A23">
        <w:rPr>
          <w:lang w:val="en-US"/>
        </w:rPr>
        <w:t xml:space="preserve"> 2021</w:t>
      </w:r>
      <w:r w:rsidRPr="00972403">
        <w:rPr>
          <w:lang w:val="en-US"/>
        </w:rPr>
        <w:t xml:space="preserve">: </w:t>
      </w:r>
      <w:r w:rsidR="00A83306">
        <w:rPr>
          <w:lang w:val="en-US"/>
        </w:rPr>
        <w:t>Revenue and EBIT significantly above prior year’s level</w:t>
      </w:r>
    </w:p>
    <w:p w:rsidR="00BB72FC" w:rsidRPr="00972403" w:rsidRDefault="00A86A23" w:rsidP="00BB72FC">
      <w:pPr>
        <w:pStyle w:val="Listenabsatz"/>
        <w:rPr>
          <w:lang w:val="en-US"/>
        </w:rPr>
      </w:pPr>
      <w:r>
        <w:rPr>
          <w:lang w:val="en-US"/>
        </w:rPr>
        <w:t xml:space="preserve">Industrial free cash flow expected slightly below prior year’s level </w:t>
      </w:r>
    </w:p>
    <w:p w:rsidR="00667A75" w:rsidRDefault="00BB72FC" w:rsidP="001F04A7">
      <w:pPr>
        <w:pStyle w:val="Aufzhlungszeichen"/>
        <w:numPr>
          <w:ilvl w:val="0"/>
          <w:numId w:val="0"/>
        </w:numPr>
        <w:rPr>
          <w:lang w:val="en-US"/>
        </w:rPr>
      </w:pPr>
      <w:r w:rsidRPr="00B10E1F">
        <w:rPr>
          <w:lang w:val="en-US"/>
        </w:rPr>
        <w:t xml:space="preserve">Stuttgart (Germany) </w:t>
      </w:r>
      <w:r>
        <w:rPr>
          <w:lang w:val="en-US"/>
        </w:rPr>
        <w:t>–</w:t>
      </w:r>
      <w:r w:rsidRPr="00B10E1F">
        <w:rPr>
          <w:lang w:val="en-US"/>
        </w:rPr>
        <w:t xml:space="preserve"> Daimler AG (ticker symbol: DAI) today reported its results for the second quarter, which ended June 30, 202</w:t>
      </w:r>
      <w:r>
        <w:rPr>
          <w:lang w:val="en-US"/>
        </w:rPr>
        <w:t>1</w:t>
      </w:r>
      <w:r w:rsidRPr="00B10E1F">
        <w:rPr>
          <w:lang w:val="en-US"/>
        </w:rPr>
        <w:t xml:space="preserve">. The Group’s total unit </w:t>
      </w:r>
      <w:r w:rsidRPr="00A26F43">
        <w:rPr>
          <w:b/>
          <w:lang w:val="en-US"/>
        </w:rPr>
        <w:t>sales</w:t>
      </w:r>
      <w:r w:rsidRPr="00B10E1F">
        <w:rPr>
          <w:lang w:val="en-US"/>
        </w:rPr>
        <w:t xml:space="preserve"> </w:t>
      </w:r>
      <w:r>
        <w:rPr>
          <w:lang w:val="en-US"/>
        </w:rPr>
        <w:t>in</w:t>
      </w:r>
      <w:r w:rsidRPr="00B10E1F">
        <w:rPr>
          <w:lang w:val="en-US"/>
        </w:rPr>
        <w:t xml:space="preserve">creased by </w:t>
      </w:r>
      <w:r w:rsidR="00760731">
        <w:rPr>
          <w:lang w:val="en-US"/>
        </w:rPr>
        <w:t>36</w:t>
      </w:r>
      <w:r w:rsidRPr="00B10E1F">
        <w:rPr>
          <w:lang w:val="en-US"/>
        </w:rPr>
        <w:t xml:space="preserve">% to </w:t>
      </w:r>
      <w:r w:rsidR="00CA5C6A">
        <w:rPr>
          <w:lang w:val="en-US"/>
        </w:rPr>
        <w:t>736,400</w:t>
      </w:r>
      <w:r w:rsidRPr="00B10E1F">
        <w:rPr>
          <w:lang w:val="en-US"/>
        </w:rPr>
        <w:t xml:space="preserve"> passenger cars and commercial vehicles (Q2 20</w:t>
      </w:r>
      <w:r>
        <w:rPr>
          <w:lang w:val="en-US"/>
        </w:rPr>
        <w:t>20</w:t>
      </w:r>
      <w:r w:rsidRPr="00B10E1F">
        <w:rPr>
          <w:lang w:val="en-US"/>
        </w:rPr>
        <w:t xml:space="preserve">: </w:t>
      </w:r>
      <w:r w:rsidR="00CA5C6A">
        <w:rPr>
          <w:lang w:val="en-US"/>
        </w:rPr>
        <w:t>541</w:t>
      </w:r>
      <w:r>
        <w:rPr>
          <w:lang w:val="en-US"/>
        </w:rPr>
        <w:t>,8</w:t>
      </w:r>
      <w:r w:rsidR="00CA5C6A">
        <w:rPr>
          <w:lang w:val="en-US"/>
        </w:rPr>
        <w:t>00</w:t>
      </w:r>
      <w:r w:rsidRPr="00B10E1F">
        <w:rPr>
          <w:lang w:val="en-US"/>
        </w:rPr>
        <w:t xml:space="preserve">). </w:t>
      </w:r>
      <w:r w:rsidRPr="00A26F43">
        <w:rPr>
          <w:b/>
          <w:lang w:val="en-US"/>
        </w:rPr>
        <w:t>Revenue</w:t>
      </w:r>
      <w:r w:rsidRPr="00B10E1F">
        <w:rPr>
          <w:lang w:val="en-US"/>
        </w:rPr>
        <w:t xml:space="preserve"> </w:t>
      </w:r>
      <w:r>
        <w:rPr>
          <w:lang w:val="en-US"/>
        </w:rPr>
        <w:t xml:space="preserve">grew </w:t>
      </w:r>
      <w:r w:rsidRPr="00B10E1F">
        <w:rPr>
          <w:lang w:val="en-US"/>
        </w:rPr>
        <w:t xml:space="preserve">by </w:t>
      </w:r>
      <w:r w:rsidR="00BE159A">
        <w:rPr>
          <w:lang w:val="en-US"/>
        </w:rPr>
        <w:t>44</w:t>
      </w:r>
      <w:r w:rsidRPr="00B10E1F">
        <w:rPr>
          <w:lang w:val="en-US"/>
        </w:rPr>
        <w:t>% to €</w:t>
      </w:r>
      <w:r w:rsidR="00CA5C6A">
        <w:rPr>
          <w:lang w:val="en-US"/>
        </w:rPr>
        <w:t>43.5</w:t>
      </w:r>
      <w:r w:rsidRPr="00B10E1F">
        <w:rPr>
          <w:lang w:val="en-US"/>
        </w:rPr>
        <w:t xml:space="preserve"> billion (Q2 20</w:t>
      </w:r>
      <w:r>
        <w:rPr>
          <w:lang w:val="en-US"/>
        </w:rPr>
        <w:t>20</w:t>
      </w:r>
      <w:r w:rsidRPr="00B10E1F">
        <w:rPr>
          <w:lang w:val="en-US"/>
        </w:rPr>
        <w:t>: €</w:t>
      </w:r>
      <w:r>
        <w:rPr>
          <w:lang w:val="en-US"/>
        </w:rPr>
        <w:t>30.2</w:t>
      </w:r>
      <w:r w:rsidRPr="00B10E1F">
        <w:rPr>
          <w:lang w:val="en-US"/>
        </w:rPr>
        <w:t xml:space="preserve"> billion). </w:t>
      </w:r>
      <w:r w:rsidRPr="00A26F43">
        <w:rPr>
          <w:b/>
          <w:lang w:val="en-US"/>
        </w:rPr>
        <w:t>EBIT</w:t>
      </w:r>
      <w:r w:rsidRPr="00B10E1F">
        <w:rPr>
          <w:lang w:val="en-US"/>
        </w:rPr>
        <w:t xml:space="preserve"> was €</w:t>
      </w:r>
      <w:r w:rsidR="00CA5C6A">
        <w:rPr>
          <w:lang w:val="en-US"/>
        </w:rPr>
        <w:t>5,185</w:t>
      </w:r>
      <w:r w:rsidRPr="00B10E1F">
        <w:rPr>
          <w:lang w:val="en-US"/>
        </w:rPr>
        <w:t xml:space="preserve"> million (Q2 20</w:t>
      </w:r>
      <w:r>
        <w:rPr>
          <w:lang w:val="en-US"/>
        </w:rPr>
        <w:t>20</w:t>
      </w:r>
      <w:r w:rsidRPr="00B10E1F">
        <w:rPr>
          <w:lang w:val="en-US"/>
        </w:rPr>
        <w:t xml:space="preserve">: minus </w:t>
      </w:r>
      <w:r>
        <w:rPr>
          <w:lang w:val="en-US"/>
        </w:rPr>
        <w:t>€</w:t>
      </w:r>
      <w:r w:rsidRPr="00B10E1F">
        <w:rPr>
          <w:lang w:val="en-US"/>
        </w:rPr>
        <w:t>1,</w:t>
      </w:r>
      <w:r>
        <w:rPr>
          <w:lang w:val="en-US"/>
        </w:rPr>
        <w:t>682</w:t>
      </w:r>
      <w:r w:rsidRPr="00B10E1F">
        <w:rPr>
          <w:lang w:val="en-US"/>
        </w:rPr>
        <w:t xml:space="preserve"> million). </w:t>
      </w:r>
      <w:r w:rsidRPr="00A26F43">
        <w:rPr>
          <w:b/>
          <w:lang w:val="en-US"/>
        </w:rPr>
        <w:t>Adjusted EBIT</w:t>
      </w:r>
      <w:r w:rsidRPr="00B10E1F">
        <w:rPr>
          <w:lang w:val="en-US"/>
        </w:rPr>
        <w:t>, reflecti</w:t>
      </w:r>
      <w:r>
        <w:rPr>
          <w:lang w:val="en-US"/>
        </w:rPr>
        <w:t>ng the underlying business, was</w:t>
      </w:r>
      <w:r w:rsidRPr="00B10E1F">
        <w:rPr>
          <w:lang w:val="en-US"/>
        </w:rPr>
        <w:t xml:space="preserve"> €</w:t>
      </w:r>
      <w:r w:rsidR="00CA5C6A">
        <w:rPr>
          <w:lang w:val="en-US"/>
        </w:rPr>
        <w:t>5,420</w:t>
      </w:r>
      <w:r w:rsidRPr="00B10E1F">
        <w:rPr>
          <w:lang w:val="en-US"/>
        </w:rPr>
        <w:t xml:space="preserve"> million (Q2 20</w:t>
      </w:r>
      <w:r>
        <w:rPr>
          <w:lang w:val="en-US"/>
        </w:rPr>
        <w:t>20</w:t>
      </w:r>
      <w:r w:rsidRPr="00B10E1F">
        <w:rPr>
          <w:lang w:val="en-US"/>
        </w:rPr>
        <w:t xml:space="preserve">: </w:t>
      </w:r>
      <w:r>
        <w:rPr>
          <w:lang w:val="en-US"/>
        </w:rPr>
        <w:t xml:space="preserve">minus </w:t>
      </w:r>
      <w:r w:rsidRPr="00B10E1F">
        <w:rPr>
          <w:lang w:val="en-US"/>
        </w:rPr>
        <w:t>€</w:t>
      </w:r>
      <w:r>
        <w:rPr>
          <w:lang w:val="en-US"/>
        </w:rPr>
        <w:t>708</w:t>
      </w:r>
      <w:r w:rsidRPr="00B10E1F">
        <w:rPr>
          <w:lang w:val="en-US"/>
        </w:rPr>
        <w:t xml:space="preserve"> million). </w:t>
      </w:r>
      <w:r w:rsidR="008E5BBE" w:rsidRPr="00A26F43">
        <w:rPr>
          <w:b/>
          <w:lang w:val="en-US"/>
        </w:rPr>
        <w:t xml:space="preserve">Net </w:t>
      </w:r>
      <w:r w:rsidR="008E5BBE">
        <w:rPr>
          <w:b/>
          <w:lang w:val="en-US"/>
        </w:rPr>
        <w:t>profit</w:t>
      </w:r>
      <w:r w:rsidR="008E5BBE" w:rsidRPr="00B10E1F">
        <w:rPr>
          <w:lang w:val="en-US"/>
        </w:rPr>
        <w:t xml:space="preserve"> was €</w:t>
      </w:r>
      <w:r w:rsidR="008E5BBE">
        <w:rPr>
          <w:lang w:val="en-US"/>
        </w:rPr>
        <w:t>3,704</w:t>
      </w:r>
      <w:r w:rsidR="008E5BBE" w:rsidRPr="00B10E1F">
        <w:rPr>
          <w:lang w:val="en-US"/>
        </w:rPr>
        <w:t xml:space="preserve"> million (Q2 20</w:t>
      </w:r>
      <w:r w:rsidR="008E5BBE">
        <w:rPr>
          <w:lang w:val="en-US"/>
        </w:rPr>
        <w:t>20</w:t>
      </w:r>
      <w:r w:rsidR="008E5BBE" w:rsidRPr="00B10E1F">
        <w:rPr>
          <w:lang w:val="en-US"/>
        </w:rPr>
        <w:t xml:space="preserve">: </w:t>
      </w:r>
      <w:r w:rsidR="008E5BBE">
        <w:rPr>
          <w:lang w:val="en-US"/>
        </w:rPr>
        <w:t>net loss of</w:t>
      </w:r>
      <w:r w:rsidR="008E5BBE" w:rsidRPr="00B10E1F">
        <w:rPr>
          <w:lang w:val="en-US"/>
        </w:rPr>
        <w:t xml:space="preserve"> €1,</w:t>
      </w:r>
      <w:r w:rsidR="008E5BBE">
        <w:rPr>
          <w:lang w:val="en-US"/>
        </w:rPr>
        <w:t>906</w:t>
      </w:r>
      <w:r w:rsidR="008E5BBE" w:rsidRPr="00B10E1F">
        <w:rPr>
          <w:lang w:val="en-US"/>
        </w:rPr>
        <w:t xml:space="preserve"> million).</w:t>
      </w:r>
      <w:r>
        <w:rPr>
          <w:lang w:val="en-US"/>
        </w:rPr>
        <w:br/>
      </w:r>
      <w:r>
        <w:rPr>
          <w:lang w:val="en-US"/>
        </w:rPr>
        <w:br/>
      </w:r>
      <w:r w:rsidR="0056554D">
        <w:rPr>
          <w:lang w:val="en-US"/>
        </w:rPr>
        <w:t>“</w:t>
      </w:r>
      <w:r w:rsidR="006F4FFE">
        <w:rPr>
          <w:lang w:val="en-US"/>
        </w:rPr>
        <w:t>W</w:t>
      </w:r>
      <w:r w:rsidR="0056554D" w:rsidRPr="0056554D">
        <w:rPr>
          <w:lang w:val="en-US"/>
        </w:rPr>
        <w:t xml:space="preserve">e </w:t>
      </w:r>
      <w:r w:rsidR="003A199B">
        <w:rPr>
          <w:lang w:val="en-US"/>
        </w:rPr>
        <w:t xml:space="preserve">achieved </w:t>
      </w:r>
      <w:r w:rsidR="0056554D" w:rsidRPr="0056554D">
        <w:rPr>
          <w:lang w:val="en-US"/>
        </w:rPr>
        <w:t xml:space="preserve">a strong </w:t>
      </w:r>
      <w:r w:rsidR="0056554D">
        <w:rPr>
          <w:lang w:val="en-US"/>
        </w:rPr>
        <w:t>performance across all divisions</w:t>
      </w:r>
      <w:r w:rsidR="00F022E7">
        <w:rPr>
          <w:lang w:val="en-US"/>
        </w:rPr>
        <w:t xml:space="preserve"> in the second quarter</w:t>
      </w:r>
      <w:r w:rsidR="0056554D">
        <w:rPr>
          <w:lang w:val="en-US"/>
        </w:rPr>
        <w:t xml:space="preserve">. </w:t>
      </w:r>
      <w:r w:rsidR="00667A75" w:rsidRPr="00667A75">
        <w:rPr>
          <w:lang w:val="en-US"/>
        </w:rPr>
        <w:t>At Mercedes-Benz Cars and Vans, we posted double-digit margins for the third quarter in a row</w:t>
      </w:r>
      <w:r w:rsidR="006F4FFE">
        <w:rPr>
          <w:lang w:val="en-US"/>
        </w:rPr>
        <w:t xml:space="preserve"> </w:t>
      </w:r>
      <w:r w:rsidR="006F4FFE" w:rsidRPr="006F4FFE">
        <w:rPr>
          <w:lang w:val="en-US"/>
        </w:rPr>
        <w:t xml:space="preserve">and thus demonstrated the resilience of our business - despite the persistently low availability of semiconductors. The entire industry is currently struggling with longer </w:t>
      </w:r>
      <w:r w:rsidR="003A199B">
        <w:rPr>
          <w:lang w:val="en-US"/>
        </w:rPr>
        <w:t xml:space="preserve">delivery </w:t>
      </w:r>
      <w:r w:rsidR="006F4FFE" w:rsidRPr="006F4FFE">
        <w:rPr>
          <w:lang w:val="en-US"/>
        </w:rPr>
        <w:t>times, which unfortunately also affect our customers. We are doing what we can to minimize the impact.</w:t>
      </w:r>
      <w:r w:rsidR="006F4FFE">
        <w:rPr>
          <w:lang w:val="en-US"/>
        </w:rPr>
        <w:t xml:space="preserve"> </w:t>
      </w:r>
      <w:r w:rsidR="00745650">
        <w:rPr>
          <w:lang w:val="en-US"/>
        </w:rPr>
        <w:t xml:space="preserve">Given </w:t>
      </w:r>
      <w:r w:rsidR="00745650" w:rsidRPr="00745650">
        <w:rPr>
          <w:lang w:val="en-US"/>
        </w:rPr>
        <w:t xml:space="preserve">the </w:t>
      </w:r>
      <w:r w:rsidR="00F022E7">
        <w:rPr>
          <w:lang w:val="en-US"/>
        </w:rPr>
        <w:t xml:space="preserve">high </w:t>
      </w:r>
      <w:r w:rsidR="00745650" w:rsidRPr="00745650">
        <w:rPr>
          <w:lang w:val="en-US"/>
        </w:rPr>
        <w:t>demand for our vehicles, delivery to our customers has top priority</w:t>
      </w:r>
      <w:r w:rsidR="00745650">
        <w:rPr>
          <w:lang w:val="en-US"/>
        </w:rPr>
        <w:t xml:space="preserve">,” stated </w:t>
      </w:r>
      <w:r w:rsidR="00745650" w:rsidRPr="00B10E1F">
        <w:rPr>
          <w:b/>
          <w:lang w:val="en-US"/>
        </w:rPr>
        <w:t>Ola Källenius, Chairman of the Board of Management of Daimler AG and Mercedes-Benz AG</w:t>
      </w:r>
      <w:r w:rsidR="00745650">
        <w:rPr>
          <w:b/>
          <w:lang w:val="en-US"/>
        </w:rPr>
        <w:t xml:space="preserve">. </w:t>
      </w:r>
      <w:r w:rsidR="00745650" w:rsidRPr="00745650">
        <w:rPr>
          <w:lang w:val="en-US"/>
        </w:rPr>
        <w:t>“Our transformation towards emission-free and software-driven mobility is supported by a high level of free cash flow in the industrial business.</w:t>
      </w:r>
      <w:r w:rsidR="00745650">
        <w:rPr>
          <w:lang w:val="en-US"/>
        </w:rPr>
        <w:t xml:space="preserve"> </w:t>
      </w:r>
      <w:r w:rsidR="00667A75" w:rsidRPr="00667A75">
        <w:rPr>
          <w:lang w:val="en-US"/>
        </w:rPr>
        <w:t xml:space="preserve">We are </w:t>
      </w:r>
      <w:r w:rsidR="00EE300C">
        <w:rPr>
          <w:lang w:val="en-US"/>
        </w:rPr>
        <w:t xml:space="preserve">implementing our </w:t>
      </w:r>
      <w:r w:rsidR="00667A75" w:rsidRPr="00667A75">
        <w:rPr>
          <w:lang w:val="en-US"/>
        </w:rPr>
        <w:t>strategy</w:t>
      </w:r>
      <w:r w:rsidR="00EE300C">
        <w:rPr>
          <w:lang w:val="en-US"/>
        </w:rPr>
        <w:t xml:space="preserve"> at full speed</w:t>
      </w:r>
      <w:r w:rsidR="00667A75" w:rsidRPr="00667A75">
        <w:rPr>
          <w:lang w:val="en-US"/>
        </w:rPr>
        <w:t>.</w:t>
      </w:r>
      <w:r w:rsidR="0056554D">
        <w:rPr>
          <w:lang w:val="en-US"/>
        </w:rPr>
        <w:t>”</w:t>
      </w:r>
      <w:r w:rsidR="00667A75">
        <w:rPr>
          <w:lang w:val="en-US"/>
        </w:rPr>
        <w:t xml:space="preserve"> </w:t>
      </w:r>
    </w:p>
    <w:p w:rsidR="00FD4399" w:rsidRDefault="00BB72FC" w:rsidP="0024036C">
      <w:pPr>
        <w:pStyle w:val="Aufzhlungszeichen"/>
        <w:numPr>
          <w:ilvl w:val="0"/>
          <w:numId w:val="0"/>
        </w:numPr>
        <w:rPr>
          <w:lang w:val="en-US"/>
        </w:rPr>
      </w:pPr>
      <w:r w:rsidRPr="0024036C">
        <w:rPr>
          <w:rFonts w:ascii="Daimler CS Demi" w:hAnsi="Daimler CS Demi"/>
          <w:lang w:val="en-US"/>
        </w:rPr>
        <w:t>Investments, free cash flow and liquidity</w:t>
      </w:r>
      <w:r w:rsidRPr="0024036C">
        <w:rPr>
          <w:lang w:val="en-US"/>
        </w:rPr>
        <w:br/>
      </w:r>
      <w:r w:rsidRPr="0024036C">
        <w:rPr>
          <w:lang w:val="en-US"/>
        </w:rPr>
        <w:br/>
      </w:r>
      <w:r w:rsidRPr="00474BA2">
        <w:rPr>
          <w:lang w:val="en-US"/>
        </w:rPr>
        <w:t>The Group’s investments in property, plant and equipment in the second quarter totaled €</w:t>
      </w:r>
      <w:r w:rsidR="00127295" w:rsidRPr="00474BA2">
        <w:rPr>
          <w:lang w:val="en-US"/>
        </w:rPr>
        <w:t>1.</w:t>
      </w:r>
      <w:r w:rsidR="00DD0433" w:rsidRPr="00952404">
        <w:rPr>
          <w:lang w:val="en-US"/>
        </w:rPr>
        <w:t>0</w:t>
      </w:r>
      <w:r w:rsidRPr="00952404">
        <w:rPr>
          <w:lang w:val="en-US"/>
        </w:rPr>
        <w:t xml:space="preserve"> billion (Q2 2020: €1.</w:t>
      </w:r>
      <w:r w:rsidR="00760731" w:rsidRPr="0024036C">
        <w:rPr>
          <w:lang w:val="en-US"/>
        </w:rPr>
        <w:t>3</w:t>
      </w:r>
      <w:r w:rsidRPr="0024036C">
        <w:rPr>
          <w:lang w:val="en-US"/>
        </w:rPr>
        <w:t xml:space="preserve"> billion). Research and development expenditure amounted to €</w:t>
      </w:r>
      <w:r w:rsidR="00127295" w:rsidRPr="0024036C">
        <w:rPr>
          <w:lang w:val="en-US"/>
        </w:rPr>
        <w:t>2.4</w:t>
      </w:r>
      <w:r w:rsidRPr="0024036C">
        <w:rPr>
          <w:lang w:val="en-US"/>
        </w:rPr>
        <w:t xml:space="preserve"> billion (Q2 2020: €2.3 billion). The free cash flow of the industrial business was €</w:t>
      </w:r>
      <w:r w:rsidR="00127295" w:rsidRPr="0024036C">
        <w:rPr>
          <w:lang w:val="en-US"/>
        </w:rPr>
        <w:t>2,586</w:t>
      </w:r>
      <w:r w:rsidRPr="0024036C">
        <w:rPr>
          <w:lang w:val="en-US"/>
        </w:rPr>
        <w:t xml:space="preserve"> million </w:t>
      </w:r>
      <w:r w:rsidRPr="0024036C">
        <w:rPr>
          <w:lang w:val="en-US"/>
        </w:rPr>
        <w:lastRenderedPageBreak/>
        <w:t xml:space="preserve">(Q2 2020: €685 million), including important upfront investments in future products. </w:t>
      </w:r>
      <w:r w:rsidR="001B69C1" w:rsidRPr="0024036C">
        <w:rPr>
          <w:lang w:val="en-US"/>
        </w:rPr>
        <w:t>The in</w:t>
      </w:r>
      <w:r w:rsidR="008E5BBE" w:rsidRPr="0024036C">
        <w:rPr>
          <w:lang w:val="en-US"/>
        </w:rPr>
        <w:t xml:space="preserve">crease </w:t>
      </w:r>
      <w:r w:rsidRPr="0024036C">
        <w:rPr>
          <w:lang w:val="en-US"/>
        </w:rPr>
        <w:t xml:space="preserve">was triggered by operating performance, </w:t>
      </w:r>
      <w:proofErr w:type="gramStart"/>
      <w:r w:rsidR="00667A75" w:rsidRPr="0024036C">
        <w:rPr>
          <w:lang w:val="en-US"/>
        </w:rPr>
        <w:t xml:space="preserve">disciplined and </w:t>
      </w:r>
      <w:r w:rsidRPr="0024036C">
        <w:rPr>
          <w:lang w:val="en-US"/>
        </w:rPr>
        <w:t>focused capital allocation</w:t>
      </w:r>
      <w:proofErr w:type="gramEnd"/>
      <w:r w:rsidR="008E5BBE" w:rsidRPr="0024036C">
        <w:rPr>
          <w:lang w:val="en-US"/>
        </w:rPr>
        <w:t xml:space="preserve"> </w:t>
      </w:r>
      <w:r w:rsidR="001B69C1" w:rsidRPr="0024036C">
        <w:rPr>
          <w:lang w:val="en-US"/>
        </w:rPr>
        <w:t xml:space="preserve">and a </w:t>
      </w:r>
      <w:r w:rsidR="009130B1">
        <w:rPr>
          <w:lang w:val="en-US"/>
        </w:rPr>
        <w:t xml:space="preserve">solid </w:t>
      </w:r>
      <w:r w:rsidR="001B69C1" w:rsidRPr="0024036C">
        <w:rPr>
          <w:lang w:val="en-US"/>
        </w:rPr>
        <w:t>cash conversion</w:t>
      </w:r>
      <w:r w:rsidRPr="0024036C">
        <w:rPr>
          <w:lang w:val="en-US"/>
        </w:rPr>
        <w:t>. The adjusted free cash flow of the industrial business improved to €</w:t>
      </w:r>
      <w:r w:rsidR="00127295" w:rsidRPr="0024036C">
        <w:rPr>
          <w:lang w:val="en-US"/>
        </w:rPr>
        <w:t>2,950</w:t>
      </w:r>
      <w:r w:rsidRPr="0024036C">
        <w:rPr>
          <w:lang w:val="en-US"/>
        </w:rPr>
        <w:t xml:space="preserve"> million (Q2 2020: €778 million). The net liquidity of the industrial business increased to €</w:t>
      </w:r>
      <w:r w:rsidR="00127295" w:rsidRPr="0024036C">
        <w:rPr>
          <w:lang w:val="en-US"/>
        </w:rPr>
        <w:t>20.9</w:t>
      </w:r>
      <w:r w:rsidRPr="0024036C">
        <w:rPr>
          <w:lang w:val="en-US"/>
        </w:rPr>
        <w:t xml:space="preserve"> million at the end of the second quarter, compared to €20.1 billion at the end of the first quarter 2021 and €17</w:t>
      </w:r>
      <w:r w:rsidR="00127295" w:rsidRPr="0024036C">
        <w:rPr>
          <w:lang w:val="en-US"/>
        </w:rPr>
        <w:t>.</w:t>
      </w:r>
      <w:r w:rsidRPr="0024036C">
        <w:rPr>
          <w:lang w:val="en-US"/>
        </w:rPr>
        <w:t>9 billion at year-end 2020. This is mainly a result of the free cash flow from the industrial business.</w:t>
      </w:r>
      <w:r w:rsidRPr="0024036C">
        <w:rPr>
          <w:lang w:val="en-US"/>
        </w:rPr>
        <w:br/>
      </w:r>
      <w:r w:rsidRPr="0024036C">
        <w:rPr>
          <w:lang w:val="en-US"/>
        </w:rPr>
        <w:br/>
      </w:r>
      <w:r w:rsidRPr="0024036C">
        <w:rPr>
          <w:rFonts w:ascii="Daimler CS Demi" w:hAnsi="Daimler CS Demi"/>
          <w:lang w:val="en-US"/>
        </w:rPr>
        <w:t>Divisional results</w:t>
      </w:r>
      <w:r w:rsidRPr="0024036C">
        <w:rPr>
          <w:rFonts w:ascii="Daimler CS Demi" w:hAnsi="Daimler CS Demi"/>
          <w:lang w:val="en-US"/>
        </w:rPr>
        <w:br/>
      </w:r>
      <w:r w:rsidRPr="0024036C">
        <w:rPr>
          <w:rFonts w:ascii="Daimler CS Demi" w:hAnsi="Daimler CS Demi"/>
          <w:lang w:val="en-US"/>
        </w:rPr>
        <w:br/>
      </w:r>
      <w:r w:rsidRPr="0024036C">
        <w:rPr>
          <w:lang w:val="en-US"/>
        </w:rPr>
        <w:t xml:space="preserve">Sales by the Mercedes-Benz Cars &amp; Vans division increased by </w:t>
      </w:r>
      <w:r w:rsidR="00760731" w:rsidRPr="0024036C">
        <w:rPr>
          <w:lang w:val="en-US"/>
        </w:rPr>
        <w:t>29</w:t>
      </w:r>
      <w:r w:rsidRPr="0024036C">
        <w:rPr>
          <w:lang w:val="en-US"/>
        </w:rPr>
        <w:t xml:space="preserve">% to </w:t>
      </w:r>
      <w:r w:rsidR="00760731" w:rsidRPr="0024036C">
        <w:rPr>
          <w:lang w:val="en-US"/>
        </w:rPr>
        <w:t>619,</w:t>
      </w:r>
      <w:r w:rsidR="00CA5C6A" w:rsidRPr="0024036C">
        <w:rPr>
          <w:lang w:val="en-US"/>
        </w:rPr>
        <w:t>600</w:t>
      </w:r>
      <w:r w:rsidRPr="0024036C">
        <w:rPr>
          <w:lang w:val="en-US"/>
        </w:rPr>
        <w:t xml:space="preserve"> vehicles in the second quarter (Q2 2020: 480,800). Revenue was €</w:t>
      </w:r>
      <w:r w:rsidR="00CA5C6A" w:rsidRPr="0024036C">
        <w:rPr>
          <w:lang w:val="en-US"/>
        </w:rPr>
        <w:t>28.2</w:t>
      </w:r>
      <w:r w:rsidRPr="0024036C">
        <w:rPr>
          <w:lang w:val="en-US"/>
        </w:rPr>
        <w:t xml:space="preserve"> billion (Q2 2020: €18.9 billion). EBIT amounted to €</w:t>
      </w:r>
      <w:r w:rsidR="00CA5C6A" w:rsidRPr="0024036C">
        <w:rPr>
          <w:lang w:val="en-US"/>
        </w:rPr>
        <w:t>3,438</w:t>
      </w:r>
      <w:r w:rsidRPr="0024036C">
        <w:rPr>
          <w:lang w:val="en-US"/>
        </w:rPr>
        <w:t xml:space="preserve"> million (Q2 2020: minus €1,125 million) and the return on sales was </w:t>
      </w:r>
      <w:r w:rsidR="006E3590" w:rsidRPr="0024036C">
        <w:rPr>
          <w:lang w:val="en-US"/>
        </w:rPr>
        <w:t>12.2</w:t>
      </w:r>
      <w:r w:rsidRPr="0024036C">
        <w:rPr>
          <w:lang w:val="en-US"/>
        </w:rPr>
        <w:t xml:space="preserve">% (Q2 2020: minus 5.9%). </w:t>
      </w:r>
      <w:r w:rsidR="00A86A23" w:rsidRPr="0024036C">
        <w:rPr>
          <w:lang w:val="en-US"/>
        </w:rPr>
        <w:t xml:space="preserve">Positive effects resulted from the increase in unit sales, a </w:t>
      </w:r>
      <w:r w:rsidR="00A86A23" w:rsidRPr="0024036C">
        <w:rPr>
          <w:lang w:val="en-GB"/>
        </w:rPr>
        <w:t>favourable</w:t>
      </w:r>
      <w:r w:rsidR="00A86A23" w:rsidRPr="0024036C">
        <w:rPr>
          <w:lang w:val="en-US"/>
        </w:rPr>
        <w:t xml:space="preserve"> product mix, </w:t>
      </w:r>
      <w:proofErr w:type="gramStart"/>
      <w:r w:rsidR="00A86A23" w:rsidRPr="0024036C">
        <w:rPr>
          <w:lang w:val="en-US"/>
        </w:rPr>
        <w:t>pricing</w:t>
      </w:r>
      <w:proofErr w:type="gramEnd"/>
      <w:r w:rsidR="00A86A23" w:rsidRPr="0024036C">
        <w:rPr>
          <w:lang w:val="en-US"/>
        </w:rPr>
        <w:t xml:space="preserve"> and ongoing cost measures. </w:t>
      </w:r>
      <w:r w:rsidRPr="0024036C">
        <w:rPr>
          <w:lang w:val="en-US"/>
        </w:rPr>
        <w:t>Adjusted EBIT reached €</w:t>
      </w:r>
      <w:r w:rsidR="00CA5C6A" w:rsidRPr="0024036C">
        <w:rPr>
          <w:lang w:val="en-US"/>
        </w:rPr>
        <w:t>3,604</w:t>
      </w:r>
      <w:r w:rsidRPr="0024036C">
        <w:rPr>
          <w:lang w:val="en-US"/>
        </w:rPr>
        <w:t xml:space="preserve"> million (Q2 2020: minus €284 million) with the adjusted return on sales at </w:t>
      </w:r>
      <w:r w:rsidR="00CA5C6A" w:rsidRPr="0024036C">
        <w:rPr>
          <w:lang w:val="en-US"/>
        </w:rPr>
        <w:t>12.8</w:t>
      </w:r>
      <w:r w:rsidRPr="0024036C">
        <w:rPr>
          <w:lang w:val="en-US"/>
        </w:rPr>
        <w:t>% (Q2 2020: minus 1.5%). Cash flow before interest and taxes (CFBIT) was €</w:t>
      </w:r>
      <w:r w:rsidR="006E3590" w:rsidRPr="0024036C">
        <w:rPr>
          <w:lang w:val="en-US"/>
        </w:rPr>
        <w:t>2,502</w:t>
      </w:r>
      <w:r w:rsidRPr="0024036C">
        <w:rPr>
          <w:lang w:val="en-US"/>
        </w:rPr>
        <w:t xml:space="preserve"> million (Q2 2020: €430 million). Adjusted CFBIT amounted to €</w:t>
      </w:r>
      <w:r w:rsidR="006E3590" w:rsidRPr="0024036C">
        <w:rPr>
          <w:lang w:val="en-US"/>
        </w:rPr>
        <w:t>2,805</w:t>
      </w:r>
      <w:r w:rsidRPr="0024036C">
        <w:rPr>
          <w:lang w:val="en-US"/>
        </w:rPr>
        <w:t xml:space="preserve"> million (Q2 2020: €522 million). The adjusted cash conversion rate (CCR) was plus </w:t>
      </w:r>
      <w:r w:rsidR="006E3590" w:rsidRPr="0024036C">
        <w:rPr>
          <w:lang w:val="en-US"/>
        </w:rPr>
        <w:t>0.8</w:t>
      </w:r>
      <w:r w:rsidRPr="0024036C">
        <w:rPr>
          <w:lang w:val="en-US"/>
        </w:rPr>
        <w:t xml:space="preserve"> (Q2 2020: minus 1.8). </w:t>
      </w:r>
      <w:r w:rsidRPr="0024036C">
        <w:rPr>
          <w:lang w:val="en-US"/>
        </w:rPr>
        <w:br/>
      </w:r>
      <w:r w:rsidRPr="0024036C">
        <w:rPr>
          <w:lang w:val="en-US"/>
        </w:rPr>
        <w:br/>
        <w:t xml:space="preserve">Sales by Mercedes-Benz Cars rose by </w:t>
      </w:r>
      <w:r w:rsidR="00760731" w:rsidRPr="0024036C">
        <w:rPr>
          <w:lang w:val="en-US"/>
        </w:rPr>
        <w:t>27</w:t>
      </w:r>
      <w:r w:rsidRPr="0024036C">
        <w:rPr>
          <w:lang w:val="en-US"/>
        </w:rPr>
        <w:t xml:space="preserve">% to </w:t>
      </w:r>
      <w:r w:rsidR="000376BA" w:rsidRPr="0024036C">
        <w:rPr>
          <w:lang w:val="en-US"/>
        </w:rPr>
        <w:t>521,</w:t>
      </w:r>
      <w:r w:rsidR="006E3590" w:rsidRPr="0024036C">
        <w:rPr>
          <w:lang w:val="en-US"/>
        </w:rPr>
        <w:t>200</w:t>
      </w:r>
      <w:r w:rsidRPr="0024036C">
        <w:rPr>
          <w:lang w:val="en-US"/>
        </w:rPr>
        <w:t xml:space="preserve"> vehicles in the second quarter (Q2 2020: 408,900). Mercedes-Benz Vans’ sales were up </w:t>
      </w:r>
      <w:r w:rsidR="000376BA" w:rsidRPr="0024036C">
        <w:rPr>
          <w:lang w:val="en-US"/>
        </w:rPr>
        <w:t>37</w:t>
      </w:r>
      <w:r w:rsidRPr="0024036C">
        <w:rPr>
          <w:lang w:val="en-US"/>
        </w:rPr>
        <w:t xml:space="preserve">% to </w:t>
      </w:r>
      <w:r w:rsidR="000376BA" w:rsidRPr="0024036C">
        <w:rPr>
          <w:lang w:val="en-US"/>
        </w:rPr>
        <w:t>98,</w:t>
      </w:r>
      <w:r w:rsidR="006E3590" w:rsidRPr="0024036C">
        <w:rPr>
          <w:lang w:val="en-US"/>
        </w:rPr>
        <w:t>400</w:t>
      </w:r>
      <w:r w:rsidRPr="0024036C">
        <w:rPr>
          <w:lang w:val="en-US"/>
        </w:rPr>
        <w:t xml:space="preserve"> vehicles (Q2 2020: 71,900).</w:t>
      </w:r>
      <w:r w:rsidRPr="0024036C">
        <w:rPr>
          <w:lang w:val="en-US"/>
        </w:rPr>
        <w:br/>
      </w:r>
      <w:r w:rsidRPr="0024036C">
        <w:rPr>
          <w:lang w:val="en-US"/>
        </w:rPr>
        <w:br/>
        <w:t xml:space="preserve">The Daimler Trucks &amp; Buses division showed an increase in unit sales of </w:t>
      </w:r>
      <w:r w:rsidR="000376BA" w:rsidRPr="0024036C">
        <w:rPr>
          <w:lang w:val="en-US"/>
        </w:rPr>
        <w:t>91</w:t>
      </w:r>
      <w:r w:rsidRPr="0024036C">
        <w:rPr>
          <w:lang w:val="en-US"/>
        </w:rPr>
        <w:t xml:space="preserve">% to </w:t>
      </w:r>
      <w:r w:rsidR="000376BA" w:rsidRPr="0024036C">
        <w:rPr>
          <w:lang w:val="en-US"/>
        </w:rPr>
        <w:t>116,8</w:t>
      </w:r>
      <w:r w:rsidR="006E3590" w:rsidRPr="0024036C">
        <w:rPr>
          <w:lang w:val="en-US"/>
        </w:rPr>
        <w:t>00</w:t>
      </w:r>
      <w:r w:rsidRPr="0024036C">
        <w:rPr>
          <w:lang w:val="en-US"/>
        </w:rPr>
        <w:t xml:space="preserve"> vehicles in the first quarter (Q2 2020: 61,000). Revenue was €</w:t>
      </w:r>
      <w:r w:rsidR="006E3590" w:rsidRPr="0024036C">
        <w:rPr>
          <w:lang w:val="en-US"/>
        </w:rPr>
        <w:t>10</w:t>
      </w:r>
      <w:r w:rsidR="006F2B08" w:rsidRPr="0024036C">
        <w:rPr>
          <w:lang w:val="en-US"/>
        </w:rPr>
        <w:t>.</w:t>
      </w:r>
      <w:r w:rsidR="006E3590" w:rsidRPr="0024036C">
        <w:rPr>
          <w:lang w:val="en-US"/>
        </w:rPr>
        <w:t>0</w:t>
      </w:r>
      <w:r w:rsidRPr="0024036C">
        <w:rPr>
          <w:lang w:val="en-US"/>
        </w:rPr>
        <w:t xml:space="preserve"> billion (Q2 2020: €6.2 billion). EBIT amounted to €</w:t>
      </w:r>
      <w:r w:rsidR="006E3590" w:rsidRPr="0024036C">
        <w:rPr>
          <w:lang w:val="en-US"/>
        </w:rPr>
        <w:t>819</w:t>
      </w:r>
      <w:r w:rsidRPr="0024036C">
        <w:rPr>
          <w:lang w:val="en-US"/>
        </w:rPr>
        <w:t xml:space="preserve"> million (Q2 2020: minus €756 million) and the return on sales was </w:t>
      </w:r>
      <w:r w:rsidR="006E3590" w:rsidRPr="0024036C">
        <w:rPr>
          <w:lang w:val="en-US"/>
        </w:rPr>
        <w:t>8.2</w:t>
      </w:r>
      <w:r w:rsidRPr="0024036C">
        <w:rPr>
          <w:lang w:val="en-US"/>
        </w:rPr>
        <w:t xml:space="preserve">% (Q2 2020: minus 12.2%). </w:t>
      </w:r>
      <w:r w:rsidR="00A86A23" w:rsidRPr="0024036C">
        <w:rPr>
          <w:lang w:val="en-US"/>
        </w:rPr>
        <w:t xml:space="preserve">Positive effects resulted from the sales increase in almost all regions, primarily </w:t>
      </w:r>
      <w:r w:rsidR="0079285F" w:rsidRPr="0024036C">
        <w:rPr>
          <w:lang w:val="en-US"/>
        </w:rPr>
        <w:t>from the market recovery, as well as a higher contribution to earnings from the after sales business, pricing</w:t>
      </w:r>
      <w:r w:rsidR="0024036C" w:rsidRPr="0024036C">
        <w:rPr>
          <w:lang w:val="en-US"/>
        </w:rPr>
        <w:t xml:space="preserve">, </w:t>
      </w:r>
      <w:r w:rsidR="0079285F" w:rsidRPr="0024036C">
        <w:rPr>
          <w:lang w:val="en-US"/>
        </w:rPr>
        <w:t>ongoing cost discipline</w:t>
      </w:r>
      <w:r w:rsidR="0024036C" w:rsidRPr="0024036C">
        <w:rPr>
          <w:lang w:val="en-US"/>
        </w:rPr>
        <w:t xml:space="preserve"> as well as </w:t>
      </w:r>
      <w:r w:rsidR="00474BA2">
        <w:rPr>
          <w:lang w:val="en-US"/>
        </w:rPr>
        <w:t xml:space="preserve">a </w:t>
      </w:r>
      <w:r w:rsidR="0024036C">
        <w:rPr>
          <w:lang w:val="en-US"/>
        </w:rPr>
        <w:t xml:space="preserve">contribution </w:t>
      </w:r>
      <w:r w:rsidR="00FD4399">
        <w:rPr>
          <w:lang w:val="en-US"/>
        </w:rPr>
        <w:t xml:space="preserve">from </w:t>
      </w:r>
      <w:r w:rsidR="0024036C">
        <w:rPr>
          <w:lang w:val="en-US"/>
        </w:rPr>
        <w:t xml:space="preserve">the listing </w:t>
      </w:r>
      <w:r w:rsidR="0024036C" w:rsidRPr="0024036C">
        <w:rPr>
          <w:lang w:val="en-US"/>
        </w:rPr>
        <w:t xml:space="preserve">of </w:t>
      </w:r>
      <w:proofErr w:type="spellStart"/>
      <w:r w:rsidR="0024036C" w:rsidRPr="0024036C">
        <w:rPr>
          <w:lang w:val="en-US"/>
        </w:rPr>
        <w:t>Proterra</w:t>
      </w:r>
      <w:proofErr w:type="spellEnd"/>
      <w:r w:rsidR="0024036C" w:rsidRPr="0024036C">
        <w:rPr>
          <w:lang w:val="en-US"/>
        </w:rPr>
        <w:t>,</w:t>
      </w:r>
      <w:r w:rsidR="0024036C" w:rsidRPr="0011642A">
        <w:rPr>
          <w:lang w:val="en-GB"/>
        </w:rPr>
        <w:t xml:space="preserve"> </w:t>
      </w:r>
      <w:r w:rsidR="0024036C" w:rsidRPr="0024036C">
        <w:rPr>
          <w:lang w:val="en-US"/>
        </w:rPr>
        <w:t>Inc. and the sale of the</w:t>
      </w:r>
      <w:r w:rsidR="0024036C">
        <w:rPr>
          <w:lang w:val="en-US"/>
        </w:rPr>
        <w:t xml:space="preserve"> </w:t>
      </w:r>
      <w:r w:rsidR="00FD4399">
        <w:rPr>
          <w:lang w:val="en-US"/>
        </w:rPr>
        <w:t xml:space="preserve">Campinas </w:t>
      </w:r>
      <w:r w:rsidR="0024036C" w:rsidRPr="0024036C">
        <w:rPr>
          <w:lang w:val="en-US"/>
        </w:rPr>
        <w:t>plant</w:t>
      </w:r>
      <w:r w:rsidR="0079285F" w:rsidRPr="0024036C">
        <w:rPr>
          <w:lang w:val="en-US"/>
        </w:rPr>
        <w:t xml:space="preserve">. </w:t>
      </w:r>
      <w:r w:rsidRPr="0024036C">
        <w:rPr>
          <w:lang w:val="en-US"/>
        </w:rPr>
        <w:t>Adjusted EBIT was €</w:t>
      </w:r>
      <w:r w:rsidR="006E3590" w:rsidRPr="0024036C">
        <w:rPr>
          <w:lang w:val="en-US"/>
        </w:rPr>
        <w:t>831</w:t>
      </w:r>
      <w:r w:rsidRPr="0024036C">
        <w:rPr>
          <w:lang w:val="en-US"/>
        </w:rPr>
        <w:t xml:space="preserve"> million (Q2 2020: minus €747 million) and adjusted return on sales was </w:t>
      </w:r>
      <w:r w:rsidR="006E3590" w:rsidRPr="0024036C">
        <w:rPr>
          <w:lang w:val="en-US"/>
        </w:rPr>
        <w:t>8.3</w:t>
      </w:r>
      <w:r w:rsidRPr="0024036C">
        <w:rPr>
          <w:lang w:val="en-US"/>
        </w:rPr>
        <w:t>% (Q2 2020: minus 12</w:t>
      </w:r>
      <w:r w:rsidR="006F2B08" w:rsidRPr="0024036C">
        <w:rPr>
          <w:lang w:val="en-US"/>
        </w:rPr>
        <w:t>.</w:t>
      </w:r>
      <w:r w:rsidRPr="0024036C">
        <w:rPr>
          <w:lang w:val="en-US"/>
        </w:rPr>
        <w:t>0%). Cash flow before interest and taxes (CFBIT) soared to an inflow of €</w:t>
      </w:r>
      <w:r w:rsidR="006E3590" w:rsidRPr="00FD4399">
        <w:rPr>
          <w:lang w:val="en-US"/>
        </w:rPr>
        <w:t>667</w:t>
      </w:r>
      <w:r w:rsidRPr="00FD4399">
        <w:rPr>
          <w:lang w:val="en-US"/>
        </w:rPr>
        <w:t xml:space="preserve"> million (Q2 2020: outflow of €121 million). Adjusted CFBIT amounted to an inflow of €</w:t>
      </w:r>
      <w:r w:rsidR="005D6752" w:rsidRPr="00FD4399">
        <w:rPr>
          <w:lang w:val="en-US"/>
        </w:rPr>
        <w:t>693</w:t>
      </w:r>
      <w:r w:rsidRPr="00FD4399">
        <w:rPr>
          <w:lang w:val="en-US"/>
        </w:rPr>
        <w:t xml:space="preserve"> million (Q2 20</w:t>
      </w:r>
      <w:r w:rsidRPr="00474BA2">
        <w:rPr>
          <w:lang w:val="en-US"/>
        </w:rPr>
        <w:t xml:space="preserve">20: outflow of €121 million). The adjusted cash conversion rate (CCR) was plus </w:t>
      </w:r>
      <w:r w:rsidR="006E3590" w:rsidRPr="00474BA2">
        <w:rPr>
          <w:lang w:val="en-US"/>
        </w:rPr>
        <w:t>0.8</w:t>
      </w:r>
      <w:r w:rsidRPr="00474BA2">
        <w:rPr>
          <w:lang w:val="en-US"/>
        </w:rPr>
        <w:t xml:space="preserve"> (Q2 20</w:t>
      </w:r>
      <w:r w:rsidRPr="0024036C">
        <w:rPr>
          <w:lang w:val="en-US"/>
        </w:rPr>
        <w:t>20: 0.2).</w:t>
      </w:r>
      <w:r w:rsidR="00F022E7" w:rsidRPr="0024036C">
        <w:rPr>
          <w:lang w:val="en-US"/>
        </w:rPr>
        <w:t xml:space="preserve"> </w:t>
      </w:r>
      <w:r w:rsidRPr="0024036C">
        <w:rPr>
          <w:lang w:val="en-US"/>
        </w:rPr>
        <w:br/>
      </w:r>
      <w:r w:rsidRPr="0024036C">
        <w:rPr>
          <w:lang w:val="en-US"/>
        </w:rPr>
        <w:br/>
        <w:t xml:space="preserve">Unit sales by Daimler Trucks increased by </w:t>
      </w:r>
      <w:r w:rsidR="000376BA" w:rsidRPr="0024036C">
        <w:rPr>
          <w:lang w:val="en-US"/>
        </w:rPr>
        <w:t>94</w:t>
      </w:r>
      <w:r w:rsidRPr="0024036C">
        <w:rPr>
          <w:lang w:val="en-US"/>
        </w:rPr>
        <w:t xml:space="preserve">% to </w:t>
      </w:r>
      <w:r w:rsidR="000376BA" w:rsidRPr="0024036C">
        <w:rPr>
          <w:lang w:val="en-US"/>
        </w:rPr>
        <w:t>112,1</w:t>
      </w:r>
      <w:r w:rsidR="006E3590" w:rsidRPr="0024036C">
        <w:rPr>
          <w:lang w:val="en-US"/>
        </w:rPr>
        <w:t>00</w:t>
      </w:r>
      <w:r w:rsidRPr="0024036C">
        <w:rPr>
          <w:lang w:val="en-US"/>
        </w:rPr>
        <w:t xml:space="preserve"> vehicles in the second quarter (Q2 2020: 57,900). Daimler Buses sold </w:t>
      </w:r>
      <w:r w:rsidR="000376BA" w:rsidRPr="0024036C">
        <w:rPr>
          <w:lang w:val="en-US"/>
        </w:rPr>
        <w:t>4,</w:t>
      </w:r>
      <w:r w:rsidR="006E3590" w:rsidRPr="0024036C">
        <w:rPr>
          <w:lang w:val="en-US"/>
        </w:rPr>
        <w:t>700</w:t>
      </w:r>
      <w:r w:rsidRPr="0024036C">
        <w:rPr>
          <w:lang w:val="en-US"/>
        </w:rPr>
        <w:t xml:space="preserve"> vehicles, an increase of </w:t>
      </w:r>
      <w:r w:rsidR="000376BA" w:rsidRPr="0024036C">
        <w:rPr>
          <w:lang w:val="en-US"/>
        </w:rPr>
        <w:t>52</w:t>
      </w:r>
      <w:r w:rsidRPr="0024036C">
        <w:rPr>
          <w:lang w:val="en-US"/>
        </w:rPr>
        <w:t>% (Q2 2020: 3,100).</w:t>
      </w:r>
      <w:r w:rsidRPr="0024036C">
        <w:rPr>
          <w:lang w:val="en-US"/>
        </w:rPr>
        <w:br/>
      </w:r>
      <w:r w:rsidRPr="0024036C">
        <w:rPr>
          <w:lang w:val="en-US"/>
        </w:rPr>
        <w:br/>
        <w:t xml:space="preserve">At Daimler Mobility, new business increased by </w:t>
      </w:r>
      <w:r w:rsidR="00127295" w:rsidRPr="0024036C">
        <w:rPr>
          <w:lang w:val="en-US"/>
        </w:rPr>
        <w:t>23</w:t>
      </w:r>
      <w:r w:rsidRPr="0024036C">
        <w:rPr>
          <w:lang w:val="en-US"/>
        </w:rPr>
        <w:t>% to €</w:t>
      </w:r>
      <w:r w:rsidR="00127295" w:rsidRPr="0024036C">
        <w:rPr>
          <w:lang w:val="en-US"/>
        </w:rPr>
        <w:t>17.2</w:t>
      </w:r>
      <w:r w:rsidRPr="0024036C">
        <w:rPr>
          <w:lang w:val="en-US"/>
        </w:rPr>
        <w:t xml:space="preserve"> billion in the second quarter (Q2 2020: €14.0 billion), driven by strong sales developments at the industrial business. Contract volume was €</w:t>
      </w:r>
      <w:r w:rsidR="00127295" w:rsidRPr="0024036C">
        <w:rPr>
          <w:lang w:val="en-US"/>
        </w:rPr>
        <w:t>150.6</w:t>
      </w:r>
      <w:r w:rsidRPr="0024036C">
        <w:rPr>
          <w:lang w:val="en-US"/>
        </w:rPr>
        <w:t xml:space="preserve"> billion at the end of the quarter (end of the first quarter 2021: €152.7 billion/end of 2020: €150.6 billion). Revenue was €</w:t>
      </w:r>
      <w:r w:rsidR="00B669B9" w:rsidRPr="0024036C">
        <w:rPr>
          <w:lang w:val="en-US"/>
        </w:rPr>
        <w:t>6.9</w:t>
      </w:r>
      <w:r w:rsidRPr="0024036C">
        <w:rPr>
          <w:lang w:val="en-US"/>
        </w:rPr>
        <w:t xml:space="preserve"> billion (Q2 2020: €6.5 billion). The division’s EBIT amounted to €</w:t>
      </w:r>
      <w:r w:rsidR="00F7002C" w:rsidRPr="0024036C">
        <w:rPr>
          <w:lang w:val="en-US"/>
        </w:rPr>
        <w:t>924</w:t>
      </w:r>
      <w:r w:rsidRPr="0024036C">
        <w:rPr>
          <w:lang w:val="en-US"/>
        </w:rPr>
        <w:t xml:space="preserve"> million (Q2 2020: €205 million). </w:t>
      </w:r>
      <w:r w:rsidR="0079285F" w:rsidRPr="0024036C">
        <w:rPr>
          <w:lang w:val="en-US"/>
        </w:rPr>
        <w:t xml:space="preserve">Positive effects resulted </w:t>
      </w:r>
      <w:r w:rsidR="0079285F" w:rsidRPr="0024036C">
        <w:rPr>
          <w:lang w:val="en-US"/>
        </w:rPr>
        <w:lastRenderedPageBreak/>
        <w:t>from lower</w:t>
      </w:r>
      <w:r w:rsidR="00C52E9F" w:rsidRPr="0024036C">
        <w:rPr>
          <w:lang w:val="en-US"/>
        </w:rPr>
        <w:t xml:space="preserve"> credit-risk provisions</w:t>
      </w:r>
      <w:r w:rsidR="00D307EE">
        <w:rPr>
          <w:lang w:val="en-US"/>
        </w:rPr>
        <w:t xml:space="preserve">, </w:t>
      </w:r>
      <w:r w:rsidR="00D307EE" w:rsidRPr="00D307EE">
        <w:rPr>
          <w:lang w:val="en-US"/>
        </w:rPr>
        <w:t>a credit provision release of €120 million</w:t>
      </w:r>
      <w:r w:rsidR="00C52E9F" w:rsidRPr="00FD4399">
        <w:rPr>
          <w:lang w:val="en-US"/>
        </w:rPr>
        <w:t xml:space="preserve">, </w:t>
      </w:r>
      <w:r w:rsidR="0079285F" w:rsidRPr="00FD4399">
        <w:rPr>
          <w:lang w:val="en-US"/>
        </w:rPr>
        <w:t xml:space="preserve">lower refinancing costs and improved development of the business operations, as well as </w:t>
      </w:r>
      <w:r w:rsidR="00C52E9F" w:rsidRPr="00FD4399">
        <w:rPr>
          <w:lang w:val="en-US"/>
        </w:rPr>
        <w:t xml:space="preserve">from </w:t>
      </w:r>
      <w:r w:rsidR="0079285F" w:rsidRPr="00FD4399">
        <w:rPr>
          <w:lang w:val="en-US"/>
        </w:rPr>
        <w:t xml:space="preserve">strict cost discipline. </w:t>
      </w:r>
      <w:r w:rsidRPr="00FD4399">
        <w:rPr>
          <w:lang w:val="en-US"/>
        </w:rPr>
        <w:t xml:space="preserve">At </w:t>
      </w:r>
      <w:r w:rsidR="005D6752" w:rsidRPr="00FD4399">
        <w:rPr>
          <w:lang w:val="en-US"/>
        </w:rPr>
        <w:t>23.9</w:t>
      </w:r>
      <w:r w:rsidRPr="00FD4399">
        <w:rPr>
          <w:lang w:val="en-US"/>
        </w:rPr>
        <w:t>%, return on equity was much higher than the 5.6% in the prior-year period. Adjusted EBIT was €</w:t>
      </w:r>
      <w:r w:rsidR="00F7002C" w:rsidRPr="00FD4399">
        <w:rPr>
          <w:lang w:val="en-US"/>
        </w:rPr>
        <w:t>930</w:t>
      </w:r>
      <w:r w:rsidRPr="00FD4399">
        <w:rPr>
          <w:lang w:val="en-US"/>
        </w:rPr>
        <w:t xml:space="preserve"> million (Q2 2020: €313 million) and adjusted return on equity was </w:t>
      </w:r>
      <w:r w:rsidR="00F7002C" w:rsidRPr="00FD4399">
        <w:rPr>
          <w:lang w:val="en-US"/>
        </w:rPr>
        <w:t>24.0</w:t>
      </w:r>
      <w:r w:rsidRPr="00FD4399">
        <w:rPr>
          <w:lang w:val="en-US"/>
        </w:rPr>
        <w:t>% (Q2 2020: 8.6%).</w:t>
      </w:r>
      <w:r w:rsidR="00F022E7" w:rsidRPr="00FD4399">
        <w:rPr>
          <w:lang w:val="en-US"/>
        </w:rPr>
        <w:t xml:space="preserve"> </w:t>
      </w:r>
    </w:p>
    <w:p w:rsidR="00FD4399" w:rsidRPr="00474BA2" w:rsidRDefault="00BB72FC" w:rsidP="00474BA2">
      <w:pPr>
        <w:pStyle w:val="Aufzhlungszeichen"/>
        <w:numPr>
          <w:ilvl w:val="0"/>
          <w:numId w:val="0"/>
        </w:numPr>
        <w:rPr>
          <w:szCs w:val="24"/>
          <w:lang w:val="en-US"/>
        </w:rPr>
      </w:pPr>
      <w:r w:rsidRPr="00FD4399">
        <w:rPr>
          <w:rFonts w:ascii="Daimler CS Demi" w:hAnsi="Daimler CS Demi"/>
          <w:lang w:val="en-US"/>
        </w:rPr>
        <w:t>Daimler Truck spin-off on track</w:t>
      </w:r>
      <w:r w:rsidRPr="00FD4399">
        <w:rPr>
          <w:lang w:val="en-US"/>
        </w:rPr>
        <w:br/>
      </w:r>
      <w:r w:rsidRPr="00FD4399">
        <w:rPr>
          <w:lang w:val="en-US"/>
        </w:rPr>
        <w:br/>
        <w:t xml:space="preserve">Daimler intends to generate value for its shareholders and to raise its profitability by creating two pure-play companies, one focused on cars and vans with the other on trucks and buses. It </w:t>
      </w:r>
      <w:proofErr w:type="gramStart"/>
      <w:r w:rsidRPr="00FD4399">
        <w:rPr>
          <w:lang w:val="en-US"/>
        </w:rPr>
        <w:t>is intended</w:t>
      </w:r>
      <w:proofErr w:type="gramEnd"/>
      <w:r w:rsidRPr="00FD4399">
        <w:rPr>
          <w:lang w:val="en-US"/>
        </w:rPr>
        <w:t xml:space="preserve"> that a significant majority stake in Daimler Truck will be distributed to Daimler shareholders. The transaction and the listing of Daimler Truck on the Frankfurt Stock Exchange are on track and expected to </w:t>
      </w:r>
      <w:proofErr w:type="gramStart"/>
      <w:r w:rsidRPr="00FD4399">
        <w:rPr>
          <w:lang w:val="en-US"/>
        </w:rPr>
        <w:t>be completed</w:t>
      </w:r>
      <w:proofErr w:type="gramEnd"/>
      <w:r w:rsidRPr="00FD4399">
        <w:rPr>
          <w:lang w:val="en-US"/>
        </w:rPr>
        <w:t xml:space="preserve"> before year-end 2021. The project is currently in the preparatory and auditing phase. At an extraordinary general meeting in autumn, Daimler shareholders will have to approve this historic strategic step.</w:t>
      </w:r>
      <w:r w:rsidRPr="00474BA2">
        <w:rPr>
          <w:lang w:val="en-US"/>
        </w:rPr>
        <w:br/>
      </w:r>
      <w:r w:rsidRPr="00474BA2">
        <w:rPr>
          <w:lang w:val="en-US"/>
        </w:rPr>
        <w:br/>
      </w:r>
      <w:r w:rsidRPr="00474BA2">
        <w:rPr>
          <w:rFonts w:ascii="Daimler CS Demi" w:hAnsi="Daimler CS Demi"/>
          <w:lang w:val="en-US"/>
        </w:rPr>
        <w:t xml:space="preserve">Outlook for Daimler and the divisions </w:t>
      </w:r>
      <w:r w:rsidRPr="00474BA2">
        <w:rPr>
          <w:rFonts w:ascii="Daimler CS Demi" w:hAnsi="Daimler CS Demi"/>
          <w:lang w:val="en-US"/>
        </w:rPr>
        <w:br/>
      </w:r>
      <w:r w:rsidRPr="00474BA2">
        <w:rPr>
          <w:rFonts w:ascii="Daimler CS Demi" w:hAnsi="Daimler CS Demi"/>
          <w:lang w:val="en-US"/>
        </w:rPr>
        <w:br/>
      </w:r>
      <w:r w:rsidRPr="0024036C">
        <w:rPr>
          <w:szCs w:val="24"/>
          <w:lang w:val="en-US"/>
        </w:rPr>
        <w:t xml:space="preserve">Daimler expects a gradual normalization of economic conditions in the important markets. The company assumes that the world economy will be able to recover from the pandemic-related weakness of the year 2020, aided by the increasing availability of effective vaccines, among other things. </w:t>
      </w:r>
      <w:r w:rsidR="00474BA2" w:rsidRPr="009A0193">
        <w:rPr>
          <w:szCs w:val="24"/>
          <w:lang w:val="en-US"/>
        </w:rPr>
        <w:t>Furthermore, the company assumes that the worldwide shortage of supply of semiconductor components will affect the busi</w:t>
      </w:r>
      <w:r w:rsidR="00474BA2">
        <w:rPr>
          <w:szCs w:val="24"/>
          <w:lang w:val="en-US"/>
        </w:rPr>
        <w:t xml:space="preserve">ness also in the second half of </w:t>
      </w:r>
      <w:r w:rsidR="00474BA2" w:rsidRPr="009A0193">
        <w:rPr>
          <w:szCs w:val="24"/>
          <w:lang w:val="en-US"/>
        </w:rPr>
        <w:t xml:space="preserve">the year. </w:t>
      </w:r>
      <w:r w:rsidR="00474BA2">
        <w:rPr>
          <w:szCs w:val="24"/>
          <w:lang w:val="en-US"/>
        </w:rPr>
        <w:t xml:space="preserve">The company </w:t>
      </w:r>
      <w:r w:rsidR="00474BA2" w:rsidRPr="009A0193">
        <w:rPr>
          <w:szCs w:val="24"/>
          <w:lang w:val="en-US"/>
        </w:rPr>
        <w:t>also recognizes that the visibility how the supply situation will actually develop further is currently low.</w:t>
      </w:r>
      <w:r w:rsidR="00474BA2">
        <w:rPr>
          <w:szCs w:val="24"/>
          <w:lang w:val="en-US"/>
        </w:rPr>
        <w:t xml:space="preserve"> </w:t>
      </w:r>
      <w:r w:rsidRPr="00474BA2">
        <w:rPr>
          <w:szCs w:val="24"/>
          <w:lang w:val="en-US"/>
        </w:rPr>
        <w:t>Based on the expected market development and the current assessments of the divisions, Daimler anticipate</w:t>
      </w:r>
      <w:r w:rsidR="00A83306" w:rsidRPr="00474BA2">
        <w:rPr>
          <w:szCs w:val="24"/>
          <w:lang w:val="en-US"/>
        </w:rPr>
        <w:t>s</w:t>
      </w:r>
      <w:r w:rsidRPr="00474BA2">
        <w:rPr>
          <w:szCs w:val="24"/>
          <w:lang w:val="en-US"/>
        </w:rPr>
        <w:t xml:space="preserve"> revenue and EBIT in 2021 to be significantly above the prior year’s level. </w:t>
      </w:r>
    </w:p>
    <w:p w:rsidR="00BB72FC" w:rsidRPr="0024036C" w:rsidRDefault="00A83306" w:rsidP="0024036C">
      <w:pPr>
        <w:pStyle w:val="Aufzhlungszeichen"/>
        <w:numPr>
          <w:ilvl w:val="0"/>
          <w:numId w:val="0"/>
        </w:numPr>
        <w:rPr>
          <w:lang w:val="en-US"/>
        </w:rPr>
      </w:pPr>
      <w:r w:rsidRPr="00FD4399">
        <w:rPr>
          <w:szCs w:val="24"/>
          <w:lang w:val="en-US"/>
        </w:rPr>
        <w:t>The company assumes that t</w:t>
      </w:r>
      <w:r w:rsidR="00BB72FC" w:rsidRPr="00FD4399">
        <w:rPr>
          <w:szCs w:val="24"/>
          <w:lang w:val="en-US"/>
        </w:rPr>
        <w:t xml:space="preserve">he current </w:t>
      </w:r>
      <w:r w:rsidR="0079285F" w:rsidRPr="00FD4399">
        <w:rPr>
          <w:szCs w:val="24"/>
          <w:lang w:val="en-US"/>
        </w:rPr>
        <w:t xml:space="preserve">worldwide supply shortage of semiconductor components </w:t>
      </w:r>
      <w:r w:rsidRPr="00474BA2">
        <w:rPr>
          <w:szCs w:val="24"/>
          <w:lang w:val="en-US"/>
        </w:rPr>
        <w:t xml:space="preserve">will </w:t>
      </w:r>
      <w:r w:rsidR="00BB72FC" w:rsidRPr="00474BA2">
        <w:rPr>
          <w:szCs w:val="24"/>
          <w:lang w:val="en-US"/>
        </w:rPr>
        <w:t>affect</w:t>
      </w:r>
      <w:r w:rsidRPr="00474BA2">
        <w:rPr>
          <w:szCs w:val="24"/>
          <w:lang w:val="en-US"/>
        </w:rPr>
        <w:t xml:space="preserve"> </w:t>
      </w:r>
      <w:r w:rsidR="0079285F" w:rsidRPr="00474BA2">
        <w:rPr>
          <w:szCs w:val="24"/>
          <w:lang w:val="en-US"/>
        </w:rPr>
        <w:t xml:space="preserve">Mercedes-Benz Cars </w:t>
      </w:r>
      <w:r w:rsidRPr="00474BA2">
        <w:rPr>
          <w:szCs w:val="24"/>
          <w:lang w:val="en-US"/>
        </w:rPr>
        <w:t xml:space="preserve">unit sales also </w:t>
      </w:r>
      <w:r w:rsidR="00BB72FC" w:rsidRPr="00474BA2">
        <w:rPr>
          <w:szCs w:val="24"/>
          <w:lang w:val="en-US"/>
        </w:rPr>
        <w:t xml:space="preserve">in the </w:t>
      </w:r>
      <w:r w:rsidRPr="00474BA2">
        <w:rPr>
          <w:szCs w:val="24"/>
          <w:lang w:val="en-US"/>
        </w:rPr>
        <w:t xml:space="preserve">third </w:t>
      </w:r>
      <w:r w:rsidR="00BB72FC" w:rsidRPr="00474BA2">
        <w:rPr>
          <w:szCs w:val="24"/>
          <w:lang w:val="en-US"/>
        </w:rPr>
        <w:t xml:space="preserve">quarter. </w:t>
      </w:r>
      <w:r w:rsidR="002E27B9" w:rsidRPr="00474BA2">
        <w:rPr>
          <w:szCs w:val="24"/>
          <w:lang w:val="en-US"/>
        </w:rPr>
        <w:t xml:space="preserve">Mercedes-Benz </w:t>
      </w:r>
      <w:r w:rsidR="0024036C" w:rsidRPr="00474BA2">
        <w:rPr>
          <w:szCs w:val="24"/>
          <w:lang w:val="en-US"/>
        </w:rPr>
        <w:t>C</w:t>
      </w:r>
      <w:r w:rsidR="000E17CE" w:rsidRPr="00474BA2">
        <w:rPr>
          <w:szCs w:val="24"/>
          <w:lang w:val="en-US"/>
        </w:rPr>
        <w:t xml:space="preserve">ars </w:t>
      </w:r>
      <w:r w:rsidR="002E27B9" w:rsidRPr="00474BA2">
        <w:rPr>
          <w:szCs w:val="24"/>
          <w:lang w:val="en-US"/>
        </w:rPr>
        <w:t>u</w:t>
      </w:r>
      <w:r w:rsidRPr="00474BA2">
        <w:rPr>
          <w:szCs w:val="24"/>
          <w:lang w:val="en-US"/>
        </w:rPr>
        <w:t xml:space="preserve">nit sales could be in </w:t>
      </w:r>
      <w:r w:rsidR="005D1E75" w:rsidRPr="00474BA2">
        <w:rPr>
          <w:szCs w:val="24"/>
          <w:lang w:val="en-US"/>
        </w:rPr>
        <w:t xml:space="preserve">the </w:t>
      </w:r>
      <w:r w:rsidRPr="00474BA2">
        <w:rPr>
          <w:szCs w:val="24"/>
          <w:lang w:val="en-US"/>
        </w:rPr>
        <w:t xml:space="preserve">magnitude of the second quarter or </w:t>
      </w:r>
      <w:r w:rsidR="001C2E65" w:rsidRPr="00474BA2">
        <w:rPr>
          <w:szCs w:val="24"/>
          <w:lang w:val="en-US"/>
        </w:rPr>
        <w:t>below</w:t>
      </w:r>
      <w:r w:rsidRPr="00474BA2">
        <w:rPr>
          <w:szCs w:val="24"/>
          <w:lang w:val="en-US"/>
        </w:rPr>
        <w:t xml:space="preserve">. </w:t>
      </w:r>
      <w:r w:rsidR="00673574">
        <w:rPr>
          <w:szCs w:val="24"/>
          <w:lang w:val="en-US"/>
        </w:rPr>
        <w:t xml:space="preserve">Full year unit sales </w:t>
      </w:r>
      <w:proofErr w:type="gramStart"/>
      <w:r w:rsidR="00673574">
        <w:rPr>
          <w:szCs w:val="24"/>
          <w:lang w:val="en-US"/>
        </w:rPr>
        <w:t>are expected</w:t>
      </w:r>
      <w:proofErr w:type="gramEnd"/>
      <w:r w:rsidR="00673574">
        <w:rPr>
          <w:szCs w:val="24"/>
          <w:lang w:val="en-US"/>
        </w:rPr>
        <w:t xml:space="preserve"> to be at prior year level (previously: significantly above).</w:t>
      </w:r>
      <w:r w:rsidR="00BB72FC" w:rsidRPr="00474BA2">
        <w:rPr>
          <w:szCs w:val="24"/>
          <w:lang w:val="en-US"/>
        </w:rPr>
        <w:br/>
      </w:r>
      <w:r w:rsidR="00BB72FC" w:rsidRPr="00474BA2">
        <w:rPr>
          <w:szCs w:val="24"/>
          <w:lang w:val="en-US"/>
        </w:rPr>
        <w:br/>
        <w:t>Based o</w:t>
      </w:r>
      <w:r w:rsidR="00BB72FC" w:rsidRPr="0024036C">
        <w:rPr>
          <w:szCs w:val="24"/>
          <w:lang w:val="en-US"/>
        </w:rPr>
        <w:t xml:space="preserve">n the performance in the first </w:t>
      </w:r>
      <w:r w:rsidR="002E27B9" w:rsidRPr="0024036C">
        <w:rPr>
          <w:szCs w:val="24"/>
          <w:lang w:val="en-US"/>
        </w:rPr>
        <w:t xml:space="preserve">half of the year and the above mentioned assumptions, </w:t>
      </w:r>
      <w:r w:rsidR="00BB72FC" w:rsidRPr="0024036C">
        <w:rPr>
          <w:szCs w:val="24"/>
          <w:lang w:val="en-US"/>
        </w:rPr>
        <w:t xml:space="preserve">the divisions expect the following adjusted returns in the year 2021: </w:t>
      </w:r>
    </w:p>
    <w:p w:rsidR="00BB72FC" w:rsidRPr="00972403" w:rsidRDefault="00BB72FC" w:rsidP="00BB72FC">
      <w:pPr>
        <w:pStyle w:val="Aufzhlungszeichen"/>
        <w:numPr>
          <w:ilvl w:val="0"/>
          <w:numId w:val="0"/>
        </w:numPr>
        <w:rPr>
          <w:lang w:val="en-US"/>
        </w:rPr>
      </w:pPr>
      <w:r w:rsidRPr="00972403">
        <w:rPr>
          <w:lang w:val="en-US"/>
        </w:rPr>
        <w:t>-</w:t>
      </w:r>
      <w:r w:rsidRPr="00972403">
        <w:rPr>
          <w:lang w:val="en-US"/>
        </w:rPr>
        <w:tab/>
        <w:t>Mercedes-Benz Cars &amp; Vans: adjusted return on sales of 10 - 12%</w:t>
      </w:r>
      <w:r w:rsidR="004F7B5D">
        <w:rPr>
          <w:lang w:val="en-US"/>
        </w:rPr>
        <w:t xml:space="preserve"> (unchanged)</w:t>
      </w:r>
    </w:p>
    <w:p w:rsidR="00BB72FC" w:rsidRPr="00972403" w:rsidRDefault="00BB72FC" w:rsidP="00BB72FC">
      <w:pPr>
        <w:pStyle w:val="Aufzhlungszeichen"/>
        <w:numPr>
          <w:ilvl w:val="0"/>
          <w:numId w:val="0"/>
        </w:numPr>
        <w:rPr>
          <w:lang w:val="en-US"/>
        </w:rPr>
      </w:pPr>
      <w:r w:rsidRPr="00972403">
        <w:rPr>
          <w:lang w:val="en-US"/>
        </w:rPr>
        <w:t>-</w:t>
      </w:r>
      <w:r w:rsidRPr="00972403">
        <w:rPr>
          <w:lang w:val="en-US"/>
        </w:rPr>
        <w:tab/>
        <w:t xml:space="preserve">Daimler Trucks &amp; Buses: adjusted return on sales of 6 - </w:t>
      </w:r>
      <w:r w:rsidR="001C2E65">
        <w:rPr>
          <w:lang w:val="en-US"/>
        </w:rPr>
        <w:t>8</w:t>
      </w:r>
      <w:r w:rsidRPr="00972403">
        <w:rPr>
          <w:lang w:val="en-US"/>
        </w:rPr>
        <w:t xml:space="preserve">% </w:t>
      </w:r>
      <w:r w:rsidR="004F7B5D">
        <w:rPr>
          <w:lang w:val="en-US"/>
        </w:rPr>
        <w:t>(</w:t>
      </w:r>
      <w:proofErr w:type="gramStart"/>
      <w:r w:rsidR="00DD0433">
        <w:rPr>
          <w:szCs w:val="24"/>
          <w:lang w:val="en-US"/>
        </w:rPr>
        <w:t>previously</w:t>
      </w:r>
      <w:r w:rsidR="00DD0433">
        <w:rPr>
          <w:lang w:val="en-US"/>
        </w:rPr>
        <w:t>:</w:t>
      </w:r>
      <w:proofErr w:type="gramEnd"/>
      <w:r w:rsidR="004F7B5D">
        <w:rPr>
          <w:lang w:val="en-US"/>
        </w:rPr>
        <w:t xml:space="preserve"> 6 – 7%)</w:t>
      </w:r>
    </w:p>
    <w:p w:rsidR="00BB72FC" w:rsidRPr="00972403" w:rsidRDefault="00BB72FC" w:rsidP="00BB72FC">
      <w:pPr>
        <w:pStyle w:val="Aufzhlungszeichen"/>
        <w:numPr>
          <w:ilvl w:val="0"/>
          <w:numId w:val="0"/>
        </w:numPr>
        <w:rPr>
          <w:lang w:val="en-US"/>
        </w:rPr>
      </w:pPr>
      <w:r w:rsidRPr="00972403">
        <w:rPr>
          <w:lang w:val="en-US"/>
        </w:rPr>
        <w:t>-</w:t>
      </w:r>
      <w:r w:rsidRPr="00972403">
        <w:rPr>
          <w:lang w:val="en-US"/>
        </w:rPr>
        <w:tab/>
        <w:t>Daimler Mobility: adjusted return on equity of 1</w:t>
      </w:r>
      <w:r w:rsidR="00A83306">
        <w:rPr>
          <w:lang w:val="en-US"/>
        </w:rPr>
        <w:t>7</w:t>
      </w:r>
      <w:r w:rsidRPr="00972403">
        <w:rPr>
          <w:lang w:val="en-US"/>
        </w:rPr>
        <w:t xml:space="preserve"> - 1</w:t>
      </w:r>
      <w:r w:rsidR="0090736A">
        <w:rPr>
          <w:lang w:val="en-US"/>
        </w:rPr>
        <w:t>9</w:t>
      </w:r>
      <w:r w:rsidRPr="00972403">
        <w:rPr>
          <w:lang w:val="en-US"/>
        </w:rPr>
        <w:t>%</w:t>
      </w:r>
      <w:r w:rsidR="005D1E75">
        <w:rPr>
          <w:lang w:val="en-US"/>
        </w:rPr>
        <w:t xml:space="preserve"> </w:t>
      </w:r>
      <w:r w:rsidR="004F7B5D">
        <w:rPr>
          <w:lang w:val="en-US"/>
        </w:rPr>
        <w:t>(</w:t>
      </w:r>
      <w:proofErr w:type="gramStart"/>
      <w:r w:rsidR="00DD0433">
        <w:rPr>
          <w:szCs w:val="24"/>
          <w:lang w:val="en-US"/>
        </w:rPr>
        <w:t>previously</w:t>
      </w:r>
      <w:r w:rsidR="004F7B5D">
        <w:rPr>
          <w:lang w:val="en-US"/>
        </w:rPr>
        <w:t>:</w:t>
      </w:r>
      <w:proofErr w:type="gramEnd"/>
      <w:r w:rsidR="004F7B5D">
        <w:rPr>
          <w:lang w:val="en-US"/>
        </w:rPr>
        <w:t xml:space="preserve"> 14 - 15%)</w:t>
      </w:r>
      <w:r w:rsidRPr="00972403">
        <w:rPr>
          <w:lang w:val="en-US"/>
        </w:rPr>
        <w:t>.</w:t>
      </w:r>
    </w:p>
    <w:p w:rsidR="0022137B" w:rsidRDefault="00BB72FC" w:rsidP="00BB72FC">
      <w:pPr>
        <w:pStyle w:val="Aufzhlungszeichen"/>
        <w:numPr>
          <w:ilvl w:val="0"/>
          <w:numId w:val="0"/>
        </w:numPr>
        <w:rPr>
          <w:lang w:val="en-US"/>
        </w:rPr>
      </w:pPr>
      <w:r w:rsidRPr="00972403">
        <w:rPr>
          <w:lang w:val="en-US"/>
        </w:rPr>
        <w:t xml:space="preserve">Daimler’s business plan covers the full year 2021 and </w:t>
      </w:r>
      <w:proofErr w:type="gramStart"/>
      <w:r w:rsidRPr="00972403">
        <w:rPr>
          <w:lang w:val="en-US"/>
        </w:rPr>
        <w:t>is based</w:t>
      </w:r>
      <w:proofErr w:type="gramEnd"/>
      <w:r w:rsidRPr="00972403">
        <w:rPr>
          <w:lang w:val="en-US"/>
        </w:rPr>
        <w:t xml:space="preserve"> on the existing Group structure, including Daimler Trucks &amp; Buses. The spin-off of Daimler Truck, including significant parts of the related financial services business, will be examined before </w:t>
      </w:r>
    </w:p>
    <w:p w:rsidR="00A83306" w:rsidRDefault="00BB72FC" w:rsidP="00BB72FC">
      <w:pPr>
        <w:pStyle w:val="Aufzhlungszeichen"/>
        <w:numPr>
          <w:ilvl w:val="0"/>
          <w:numId w:val="0"/>
        </w:numPr>
        <w:rPr>
          <w:lang w:val="en-US"/>
        </w:rPr>
      </w:pPr>
      <w:bookmarkStart w:id="0" w:name="_GoBack"/>
      <w:bookmarkEnd w:id="0"/>
      <w:r w:rsidRPr="00972403">
        <w:rPr>
          <w:lang w:val="en-US"/>
        </w:rPr>
        <w:t>the end of 2021. Before the spin-off, Daimler will reclassify Daimler Truck</w:t>
      </w:r>
      <w:r w:rsidRPr="00972403" w:rsidDel="003824AD">
        <w:rPr>
          <w:lang w:val="en-US"/>
        </w:rPr>
        <w:t xml:space="preserve"> </w:t>
      </w:r>
      <w:r w:rsidRPr="00972403">
        <w:rPr>
          <w:lang w:val="en-US"/>
        </w:rPr>
        <w:t>as discontinued operations. The expected considerable positive effects in the second half of the year cannot be reliably determined at present.</w:t>
      </w:r>
      <w:r w:rsidRPr="00972403">
        <w:rPr>
          <w:lang w:val="en-US"/>
        </w:rPr>
        <w:br/>
      </w:r>
      <w:r w:rsidRPr="00972403">
        <w:rPr>
          <w:lang w:val="en-US"/>
        </w:rPr>
        <w:br/>
        <w:t xml:space="preserve">The adjusted cash conversion rate (ratio of cash flow to EBIT) for the Mercedes-Benz Cars &amp; Vans division in 2021 </w:t>
      </w:r>
      <w:proofErr w:type="gramStart"/>
      <w:r w:rsidRPr="00972403">
        <w:rPr>
          <w:lang w:val="en-US"/>
        </w:rPr>
        <w:t>is expected</w:t>
      </w:r>
      <w:proofErr w:type="gramEnd"/>
      <w:r w:rsidRPr="00972403">
        <w:rPr>
          <w:lang w:val="en-US"/>
        </w:rPr>
        <w:t xml:space="preserve"> to be between 0.7 and 0.9 and for Daimler Trucks &amp; Buses between 0.8 and 1.0. </w:t>
      </w:r>
    </w:p>
    <w:p w:rsidR="00A83306" w:rsidRDefault="00A83306" w:rsidP="00BB72FC">
      <w:pPr>
        <w:pStyle w:val="Aufzhlungszeichen"/>
        <w:numPr>
          <w:ilvl w:val="0"/>
          <w:numId w:val="0"/>
        </w:numPr>
        <w:rPr>
          <w:lang w:val="en-US"/>
        </w:rPr>
      </w:pPr>
      <w:r w:rsidRPr="00A83306">
        <w:rPr>
          <w:lang w:val="en-US"/>
        </w:rPr>
        <w:t xml:space="preserve">Investments in property, plant and equipment in 2021 </w:t>
      </w:r>
      <w:r w:rsidR="002E27B9">
        <w:rPr>
          <w:lang w:val="en-US"/>
        </w:rPr>
        <w:t xml:space="preserve">on a group level </w:t>
      </w:r>
      <w:r w:rsidRPr="00A83306">
        <w:rPr>
          <w:lang w:val="en-US"/>
        </w:rPr>
        <w:t xml:space="preserve">are expected to be in the magnitude of the previous year; research and development </w:t>
      </w:r>
      <w:r w:rsidR="005D1E75">
        <w:rPr>
          <w:lang w:val="en-US"/>
        </w:rPr>
        <w:t xml:space="preserve">investments </w:t>
      </w:r>
      <w:r w:rsidR="002E27B9">
        <w:rPr>
          <w:lang w:val="en-US"/>
        </w:rPr>
        <w:t xml:space="preserve">on a group level </w:t>
      </w:r>
      <w:r w:rsidRPr="00A83306">
        <w:rPr>
          <w:lang w:val="en-US"/>
        </w:rPr>
        <w:t xml:space="preserve">are now expected to be significantly </w:t>
      </w:r>
      <w:r w:rsidR="004F7B5D">
        <w:rPr>
          <w:lang w:val="en-US"/>
        </w:rPr>
        <w:t>(</w:t>
      </w:r>
      <w:r w:rsidR="00DD0433">
        <w:rPr>
          <w:szCs w:val="24"/>
          <w:lang w:val="en-US"/>
        </w:rPr>
        <w:t>previously</w:t>
      </w:r>
      <w:r w:rsidR="004F7B5D">
        <w:rPr>
          <w:lang w:val="en-US"/>
        </w:rPr>
        <w:t xml:space="preserve">: slightly) </w:t>
      </w:r>
      <w:r w:rsidR="005D1E75">
        <w:rPr>
          <w:lang w:val="en-US"/>
        </w:rPr>
        <w:t xml:space="preserve">above the prior </w:t>
      </w:r>
      <w:r w:rsidRPr="00A83306">
        <w:rPr>
          <w:lang w:val="en-US"/>
        </w:rPr>
        <w:t>year</w:t>
      </w:r>
      <w:r w:rsidR="005D1E75">
        <w:rPr>
          <w:lang w:val="en-US"/>
        </w:rPr>
        <w:t>’s</w:t>
      </w:r>
      <w:r w:rsidRPr="00A83306">
        <w:rPr>
          <w:lang w:val="en-US"/>
        </w:rPr>
        <w:t xml:space="preserve"> </w:t>
      </w:r>
      <w:r w:rsidR="005D1E75">
        <w:rPr>
          <w:lang w:val="en-US"/>
        </w:rPr>
        <w:t>level</w:t>
      </w:r>
      <w:r w:rsidR="002E27B9">
        <w:rPr>
          <w:lang w:val="en-US"/>
        </w:rPr>
        <w:t>.</w:t>
      </w:r>
    </w:p>
    <w:p w:rsidR="00745650" w:rsidRPr="006F4FFE" w:rsidRDefault="00BB72FC" w:rsidP="00BB72FC">
      <w:pPr>
        <w:pStyle w:val="Aufzhlungszeichen"/>
        <w:numPr>
          <w:ilvl w:val="0"/>
          <w:numId w:val="0"/>
        </w:numPr>
        <w:rPr>
          <w:rStyle w:val="Hyperlink"/>
          <w:lang w:val="en-US"/>
        </w:rPr>
      </w:pPr>
      <w:r w:rsidRPr="00972403">
        <w:rPr>
          <w:lang w:val="en-US"/>
        </w:rPr>
        <w:t xml:space="preserve">Daimler </w:t>
      </w:r>
      <w:r w:rsidR="00FD7041">
        <w:rPr>
          <w:lang w:val="en-US"/>
        </w:rPr>
        <w:t xml:space="preserve">now </w:t>
      </w:r>
      <w:r w:rsidRPr="00972403">
        <w:rPr>
          <w:lang w:val="en-US"/>
        </w:rPr>
        <w:t xml:space="preserve">expects the free cash flow of the industrial business for 2021 to be </w:t>
      </w:r>
      <w:r w:rsidR="00FD7041">
        <w:rPr>
          <w:lang w:val="en-US"/>
        </w:rPr>
        <w:t xml:space="preserve">slightly </w:t>
      </w:r>
      <w:r w:rsidR="004F7B5D">
        <w:rPr>
          <w:lang w:val="en-US"/>
        </w:rPr>
        <w:t>(</w:t>
      </w:r>
      <w:proofErr w:type="gramStart"/>
      <w:r w:rsidR="00DD0433">
        <w:rPr>
          <w:szCs w:val="24"/>
          <w:lang w:val="en-US"/>
        </w:rPr>
        <w:t>previously</w:t>
      </w:r>
      <w:r w:rsidR="00DD0433">
        <w:rPr>
          <w:lang w:val="en-US"/>
        </w:rPr>
        <w:t>:</w:t>
      </w:r>
      <w:proofErr w:type="gramEnd"/>
      <w:r w:rsidR="004F7B5D">
        <w:rPr>
          <w:lang w:val="en-US"/>
        </w:rPr>
        <w:t xml:space="preserve"> significantly) </w:t>
      </w:r>
      <w:r w:rsidRPr="00972403">
        <w:rPr>
          <w:lang w:val="en-US"/>
        </w:rPr>
        <w:t>below 2020's figure</w:t>
      </w:r>
      <w:r w:rsidR="00FD7041">
        <w:rPr>
          <w:lang w:val="en-US"/>
        </w:rPr>
        <w:t xml:space="preserve">. This includes payments </w:t>
      </w:r>
      <w:r w:rsidRPr="00972403">
        <w:rPr>
          <w:lang w:val="en-US"/>
        </w:rPr>
        <w:t xml:space="preserve">in the context of the settlement with the US-regulators </w:t>
      </w:r>
      <w:r w:rsidR="00FD7041">
        <w:rPr>
          <w:lang w:val="en-US"/>
        </w:rPr>
        <w:t xml:space="preserve">and </w:t>
      </w:r>
      <w:r w:rsidR="00FD7041" w:rsidRPr="00FD7041">
        <w:rPr>
          <w:lang w:val="en-US"/>
        </w:rPr>
        <w:t xml:space="preserve">plaintiff representatives of the consumer class actions </w:t>
      </w:r>
      <w:r w:rsidRPr="00972403">
        <w:rPr>
          <w:lang w:val="en-US"/>
        </w:rPr>
        <w:t>relating to diesel emissions</w:t>
      </w:r>
      <w:r w:rsidR="002E27B9">
        <w:rPr>
          <w:lang w:val="en-US"/>
        </w:rPr>
        <w:t>, cash-outs due to the restructuring program</w:t>
      </w:r>
      <w:r w:rsidR="00474BA2">
        <w:rPr>
          <w:lang w:val="en-US"/>
        </w:rPr>
        <w:t xml:space="preserve">, </w:t>
      </w:r>
      <w:r w:rsidR="002E27B9">
        <w:rPr>
          <w:lang w:val="en-US"/>
        </w:rPr>
        <w:t>higher cash taxe</w:t>
      </w:r>
      <w:r w:rsidR="00C52E9F">
        <w:rPr>
          <w:lang w:val="en-US"/>
        </w:rPr>
        <w:t>s</w:t>
      </w:r>
      <w:r w:rsidR="002E27B9">
        <w:rPr>
          <w:lang w:val="en-US"/>
        </w:rPr>
        <w:t xml:space="preserve"> than in 2020</w:t>
      </w:r>
      <w:r w:rsidR="00474BA2">
        <w:rPr>
          <w:lang w:val="en-US"/>
        </w:rPr>
        <w:t xml:space="preserve">, as well as costs related to the planned spin-off of Daimler Truck. </w:t>
      </w:r>
      <w:r w:rsidRPr="00972403">
        <w:rPr>
          <w:lang w:val="en-US"/>
        </w:rPr>
        <w:t xml:space="preserve">The adjusted free cash flow of the industrial business </w:t>
      </w:r>
      <w:proofErr w:type="gramStart"/>
      <w:r w:rsidRPr="00972403">
        <w:rPr>
          <w:lang w:val="en-US"/>
        </w:rPr>
        <w:t>is now expected</w:t>
      </w:r>
      <w:proofErr w:type="gramEnd"/>
      <w:r w:rsidRPr="00972403">
        <w:rPr>
          <w:lang w:val="en-US"/>
        </w:rPr>
        <w:t xml:space="preserve"> to be in the </w:t>
      </w:r>
      <w:r w:rsidR="001C2E65">
        <w:rPr>
          <w:lang w:val="en-US"/>
        </w:rPr>
        <w:t xml:space="preserve">magnitude </w:t>
      </w:r>
      <w:r w:rsidRPr="00972403">
        <w:rPr>
          <w:lang w:val="en-US"/>
        </w:rPr>
        <w:t xml:space="preserve">of the prior-year </w:t>
      </w:r>
      <w:r w:rsidR="001C2E65" w:rsidRPr="005D1305">
        <w:rPr>
          <w:lang w:val="en-US"/>
        </w:rPr>
        <w:t xml:space="preserve">level </w:t>
      </w:r>
      <w:r w:rsidR="001C2E65">
        <w:rPr>
          <w:lang w:val="en-US"/>
        </w:rPr>
        <w:t>or slightly above</w:t>
      </w:r>
      <w:r w:rsidR="004F7B5D">
        <w:rPr>
          <w:lang w:val="en-US"/>
        </w:rPr>
        <w:t xml:space="preserve"> (</w:t>
      </w:r>
      <w:r w:rsidR="00DD0433">
        <w:rPr>
          <w:szCs w:val="24"/>
          <w:lang w:val="en-US"/>
        </w:rPr>
        <w:t>previously</w:t>
      </w:r>
      <w:r w:rsidR="004F7B5D">
        <w:rPr>
          <w:lang w:val="en-US"/>
        </w:rPr>
        <w:t xml:space="preserve">: </w:t>
      </w:r>
      <w:r w:rsidR="004F7B5D" w:rsidRPr="00972403">
        <w:rPr>
          <w:lang w:val="en-US"/>
        </w:rPr>
        <w:t xml:space="preserve">in the </w:t>
      </w:r>
      <w:r w:rsidR="004F7B5D">
        <w:rPr>
          <w:lang w:val="en-US"/>
        </w:rPr>
        <w:t xml:space="preserve">magnitude </w:t>
      </w:r>
      <w:r w:rsidR="004F7B5D" w:rsidRPr="00972403">
        <w:rPr>
          <w:lang w:val="en-US"/>
        </w:rPr>
        <w:t xml:space="preserve">of the prior-year </w:t>
      </w:r>
      <w:r w:rsidR="004F7B5D" w:rsidRPr="005D1305">
        <w:rPr>
          <w:lang w:val="en-US"/>
        </w:rPr>
        <w:t>level</w:t>
      </w:r>
      <w:r w:rsidR="004F7B5D">
        <w:rPr>
          <w:lang w:val="en-US"/>
        </w:rPr>
        <w:t>)</w:t>
      </w:r>
      <w:r w:rsidR="002E27B9">
        <w:rPr>
          <w:lang w:val="en-US"/>
        </w:rPr>
        <w:t>.</w:t>
      </w:r>
      <w:r w:rsidR="001C2E65">
        <w:rPr>
          <w:lang w:val="en-US"/>
        </w:rPr>
        <w:t xml:space="preserve"> </w:t>
      </w:r>
      <w:r>
        <w:rPr>
          <w:lang w:val="en-US"/>
        </w:rPr>
        <w:br/>
      </w:r>
      <w:r>
        <w:rPr>
          <w:lang w:val="en-US"/>
        </w:rPr>
        <w:br/>
        <w:t>Link to capital market presentation second quarter:</w:t>
      </w:r>
      <w:r>
        <w:rPr>
          <w:lang w:val="en-US"/>
        </w:rPr>
        <w:br/>
      </w:r>
      <w:r w:rsidR="0022137B">
        <w:fldChar w:fldCharType="begin"/>
      </w:r>
      <w:r w:rsidR="0022137B" w:rsidRPr="0022137B">
        <w:rPr>
          <w:lang w:val="en-GB"/>
        </w:rPr>
        <w:instrText xml:space="preserve"> HYPERLINK "http://www.daimler.com/q2-2021/en" </w:instrText>
      </w:r>
      <w:r w:rsidR="0022137B">
        <w:fldChar w:fldCharType="separate"/>
      </w:r>
      <w:r w:rsidR="00745650" w:rsidRPr="00745650">
        <w:rPr>
          <w:rStyle w:val="Hyperlink"/>
          <w:lang w:val="en-US"/>
        </w:rPr>
        <w:t>www.daimler.com/q2-2021/en</w:t>
      </w:r>
      <w:r w:rsidR="0022137B">
        <w:rPr>
          <w:rStyle w:val="Hyperlink"/>
          <w:lang w:val="en-US"/>
        </w:rPr>
        <w:fldChar w:fldCharType="end"/>
      </w:r>
    </w:p>
    <w:p w:rsidR="00D44143" w:rsidRPr="00F94EB5" w:rsidRDefault="00BA4A23" w:rsidP="00E86191">
      <w:pPr>
        <w:rPr>
          <w:bCs/>
          <w:lang w:val="en-US"/>
        </w:rPr>
      </w:pPr>
      <w:r w:rsidRPr="00BB72FC">
        <w:rPr>
          <w:lang w:val="en-US"/>
        </w:rPr>
        <w:br/>
      </w:r>
      <w:r w:rsidR="00707142" w:rsidRPr="00DA5E66">
        <w:rPr>
          <w:rStyle w:val="Fett"/>
          <w:rFonts w:ascii="Daimler CS" w:hAnsi="Daimler CS"/>
          <w:b/>
          <w:lang w:val="en-US"/>
        </w:rPr>
        <w:t>Contact</w:t>
      </w:r>
      <w:proofErr w:type="gramStart"/>
      <w:r w:rsidR="003E3E47" w:rsidRPr="00DA5E66">
        <w:rPr>
          <w:rStyle w:val="Fett"/>
          <w:rFonts w:ascii="Daimler CS" w:hAnsi="Daimler CS"/>
          <w:b/>
          <w:lang w:val="en-US"/>
        </w:rPr>
        <w:t>:</w:t>
      </w:r>
      <w:proofErr w:type="gramEnd"/>
      <w:r w:rsidR="00E86191" w:rsidRPr="00E86191">
        <w:rPr>
          <w:rStyle w:val="Fett"/>
          <w:lang w:val="en-US"/>
        </w:rPr>
        <w:br/>
      </w:r>
      <w:r w:rsidR="00BB72FC">
        <w:rPr>
          <w:lang w:val="en-GB"/>
        </w:rPr>
        <w:t>Tobias Just</w:t>
      </w:r>
      <w:r w:rsidR="00BB72FC">
        <w:rPr>
          <w:lang w:val="en-US"/>
        </w:rPr>
        <w:t xml:space="preserve">, +49 711 </w:t>
      </w:r>
      <w:r w:rsidR="00BB20E2">
        <w:rPr>
          <w:lang w:val="en-US"/>
        </w:rPr>
        <w:t>17</w:t>
      </w:r>
      <w:r w:rsidR="001F04A7">
        <w:rPr>
          <w:lang w:val="en-US"/>
        </w:rPr>
        <w:t xml:space="preserve"> </w:t>
      </w:r>
      <w:r w:rsidR="00BB20E2">
        <w:rPr>
          <w:lang w:val="en-US"/>
        </w:rPr>
        <w:t>41341</w:t>
      </w:r>
      <w:r w:rsidR="00BB72FC" w:rsidRPr="0099388D">
        <w:rPr>
          <w:lang w:val="en-US"/>
        </w:rPr>
        <w:t xml:space="preserve">, </w:t>
      </w:r>
      <w:hyperlink r:id="rId11" w:history="1">
        <w:r w:rsidR="00BB72FC" w:rsidRPr="00502CEF">
          <w:rPr>
            <w:rStyle w:val="Hyperlink"/>
            <w:lang w:val="en-US"/>
          </w:rPr>
          <w:t>tobias.just@daimler.com</w:t>
        </w:r>
      </w:hyperlink>
      <w:r w:rsidR="00BB72FC" w:rsidRPr="00B10E1F">
        <w:rPr>
          <w:lang w:val="en-US"/>
        </w:rPr>
        <w:br/>
        <w:t xml:space="preserve">Hendrik Sackmann, +49 711 17 35014, </w:t>
      </w:r>
      <w:hyperlink r:id="rId12" w:history="1">
        <w:r w:rsidR="00BB72FC" w:rsidRPr="00B10E1F">
          <w:rPr>
            <w:rStyle w:val="Hyperlink"/>
            <w:lang w:val="en-US"/>
          </w:rPr>
          <w:t>hendrik.sackmann@daimler.com</w:t>
        </w:r>
      </w:hyperlink>
      <w:r w:rsidR="00BB72FC" w:rsidRPr="00B10E1F">
        <w:rPr>
          <w:lang w:val="en-US"/>
        </w:rPr>
        <w:br/>
        <w:t xml:space="preserve">Matthias </w:t>
      </w:r>
      <w:proofErr w:type="spellStart"/>
      <w:r w:rsidR="00BB72FC" w:rsidRPr="00B10E1F">
        <w:rPr>
          <w:lang w:val="en-US"/>
        </w:rPr>
        <w:t>Krust</w:t>
      </w:r>
      <w:proofErr w:type="spellEnd"/>
      <w:r w:rsidR="00BB72FC" w:rsidRPr="00B10E1F">
        <w:rPr>
          <w:lang w:val="en-US"/>
        </w:rPr>
        <w:t xml:space="preserve">, +49 711 160 8653505, </w:t>
      </w:r>
      <w:r w:rsidR="00BB72FC" w:rsidRPr="00B10E1F">
        <w:rPr>
          <w:rStyle w:val="Hyperlink"/>
          <w:lang w:val="en-US"/>
        </w:rPr>
        <w:t>matthias.krust@daimler.com</w:t>
      </w:r>
    </w:p>
    <w:p w:rsidR="004E0FFD" w:rsidRPr="00EA518B" w:rsidRDefault="00707142" w:rsidP="00E86191">
      <w:pPr>
        <w:rPr>
          <w:lang w:val="en-US"/>
        </w:rPr>
      </w:pPr>
      <w:r w:rsidRPr="00707142">
        <w:rPr>
          <w:lang w:val="en-US"/>
        </w:rPr>
        <w:t>Further information on Daimler is available at</w:t>
      </w:r>
      <w:proofErr w:type="gramStart"/>
      <w:r w:rsidR="004E0FFD" w:rsidRPr="00707142">
        <w:rPr>
          <w:lang w:val="en-US"/>
        </w:rPr>
        <w:t>:</w:t>
      </w:r>
      <w:proofErr w:type="gramEnd"/>
      <w:r w:rsidR="00E86191">
        <w:rPr>
          <w:lang w:val="en-US"/>
        </w:rPr>
        <w:br/>
      </w:r>
      <w:r w:rsidR="004E0FFD" w:rsidRPr="00EA518B">
        <w:rPr>
          <w:b/>
          <w:lang w:val="en-US"/>
        </w:rPr>
        <w:t>www.</w:t>
      </w:r>
      <w:r w:rsidR="002A4175" w:rsidRPr="00EA518B">
        <w:rPr>
          <w:b/>
          <w:lang w:val="en-US"/>
        </w:rPr>
        <w:t>media.</w:t>
      </w:r>
      <w:r w:rsidR="004E0FFD" w:rsidRPr="00EA518B">
        <w:rPr>
          <w:b/>
          <w:lang w:val="en-US"/>
        </w:rPr>
        <w:t>daimler.com</w:t>
      </w:r>
      <w:r w:rsidR="004E0FFD" w:rsidRPr="00707142">
        <w:rPr>
          <w:lang w:val="en-US"/>
        </w:rPr>
        <w:t xml:space="preserve"> </w:t>
      </w:r>
      <w:r w:rsidRPr="00707142">
        <w:rPr>
          <w:lang w:val="en-US"/>
        </w:rPr>
        <w:t>a</w:t>
      </w:r>
      <w:r w:rsidR="004E0FFD" w:rsidRPr="00707142">
        <w:rPr>
          <w:lang w:val="en-US"/>
        </w:rPr>
        <w:t xml:space="preserve">nd </w:t>
      </w:r>
      <w:r w:rsidR="004E0FFD" w:rsidRPr="00EA518B">
        <w:rPr>
          <w:b/>
          <w:lang w:val="en-US"/>
        </w:rPr>
        <w:t>www.daimler.com</w:t>
      </w:r>
    </w:p>
    <w:p w:rsidR="00384E83" w:rsidRPr="00707142" w:rsidRDefault="00384E83" w:rsidP="00384E83">
      <w:pPr>
        <w:pStyle w:val="40DisclaimerBoilerplate"/>
        <w:rPr>
          <w:rStyle w:val="Fett"/>
          <w:lang w:val="en-US"/>
        </w:rPr>
      </w:pPr>
      <w:r w:rsidRPr="00707142">
        <w:rPr>
          <w:rStyle w:val="Fett"/>
          <w:lang w:val="en-US"/>
        </w:rPr>
        <w:t>Forward-looking statements:</w:t>
      </w:r>
    </w:p>
    <w:p w:rsidR="00384E83" w:rsidRPr="00707142" w:rsidRDefault="00384E83" w:rsidP="00384E83">
      <w:pPr>
        <w:pStyle w:val="40DisclaimerBoilerplate"/>
        <w:rPr>
          <w:lang w:val="en-US"/>
        </w:rPr>
      </w:pPr>
      <w:r w:rsidRPr="00707142">
        <w:rPr>
          <w:lang w:val="en-US"/>
        </w:rPr>
        <w:t>This document contains forward-looking statements that reflect our current views about future events. The words “anticipate,” “assume,” “believe,” “estimate,” “expect,” “intend,” “may,” ”can,” “could,” “plan,” “project,” “should” and similar expressions are used to identify forward-looking statements. These statements are subject to many risks and uncertainties, including an adverse development of global economic conditions, in particular a decline of demand in our most important markets; a deterioration of our refinancing possibilities on the credit and financial markets; events of force majeure including natural disasters, pandemics, acts of terrorism, political unrest, armed conflicts, industrial accidents and their effects on our sales, purchasing, production or financial services activities; changes in currency exchange rates, customs and foreign trade provisions; a shift in consumer preferences towards smaller, lower-margin vehicles; a possible lack of acceptance of our products or services which limits our ability to achieve prices and adequately utilize our production capacities; price increases for fuel or raw materials; disruption of production due to shortages of materials, labor strikes or supplier insolvencies; a decline in resale prices of used vehicles; the effective implementation of cost-reduction and efficiency-optimization measures; the business outlook for companies in which we hold a significant equity interest; the successful implementation of strategic cooperations and joint ventures; changes in laws, regulations and government policies, particularly those relating to vehicle emissions, fuel economy and safety; the resolution of pending government</w:t>
      </w:r>
      <w:r>
        <w:rPr>
          <w:lang w:val="en-US"/>
        </w:rPr>
        <w:t>al</w:t>
      </w:r>
      <w:r w:rsidRPr="00707142">
        <w:rPr>
          <w:lang w:val="en-US"/>
        </w:rPr>
        <w:t xml:space="preserve"> investigations or of investigations requested by governments and the </w:t>
      </w:r>
      <w:r>
        <w:rPr>
          <w:lang w:val="en-US"/>
        </w:rPr>
        <w:t xml:space="preserve">outcome </w:t>
      </w:r>
      <w:r w:rsidRPr="00707142">
        <w:rPr>
          <w:lang w:val="en-US"/>
        </w:rPr>
        <w:t xml:space="preserve">of pending or threatened future legal proceedings; and other risks and uncertainties, some of which are described under the heading “Risk and Opportunity Report” </w:t>
      </w:r>
      <w:r w:rsidRPr="00AB38B9">
        <w:rPr>
          <w:rFonts w:asciiTheme="majorHAnsi" w:hAnsiTheme="majorHAnsi"/>
          <w:szCs w:val="15"/>
          <w:lang w:val="en-US"/>
        </w:rPr>
        <w:t xml:space="preserve">in the current Annual Report or in </w:t>
      </w:r>
      <w:r>
        <w:rPr>
          <w:rFonts w:asciiTheme="majorHAnsi" w:hAnsiTheme="majorHAnsi"/>
          <w:szCs w:val="15"/>
          <w:lang w:val="en-US"/>
        </w:rPr>
        <w:t>the current</w:t>
      </w:r>
      <w:r w:rsidRPr="00AB38B9">
        <w:rPr>
          <w:rFonts w:asciiTheme="majorHAnsi" w:hAnsiTheme="majorHAnsi"/>
          <w:szCs w:val="15"/>
          <w:lang w:val="en-US"/>
        </w:rPr>
        <w:t xml:space="preserve"> Interim Report</w:t>
      </w:r>
      <w:r w:rsidRPr="00707142">
        <w:rPr>
          <w:lang w:val="en-US"/>
        </w:rPr>
        <w:t>. If any of these risks and uncertainties materializes or if the assumptions underlying any of our forward-looking statements prove to be incorrect, the actual results may be materially different from those we express or imply by such statements. We do not intend or assume any obligation to update these forward-looking statements since they are based solely on the circumstances at the date of publication.</w:t>
      </w:r>
    </w:p>
    <w:p w:rsidR="00384E83" w:rsidRPr="00707142" w:rsidRDefault="00384E83" w:rsidP="00384E83">
      <w:pPr>
        <w:pStyle w:val="40DisclaimerBoilerplate"/>
        <w:rPr>
          <w:lang w:val="en-US"/>
        </w:rPr>
      </w:pPr>
    </w:p>
    <w:p w:rsidR="00384E83" w:rsidRPr="00707142" w:rsidRDefault="00384E83" w:rsidP="00384E83">
      <w:pPr>
        <w:pStyle w:val="40DisclaimerBoilerplate"/>
        <w:rPr>
          <w:rStyle w:val="Fett"/>
          <w:lang w:val="en-US"/>
        </w:rPr>
      </w:pPr>
      <w:r w:rsidRPr="00707142">
        <w:rPr>
          <w:rStyle w:val="Fett"/>
          <w:lang w:val="en-US"/>
        </w:rPr>
        <w:t xml:space="preserve">Daimler at a </w:t>
      </w:r>
      <w:r>
        <w:rPr>
          <w:rStyle w:val="Fett"/>
          <w:lang w:val="en-US"/>
        </w:rPr>
        <w:t>G</w:t>
      </w:r>
      <w:r w:rsidRPr="00707142">
        <w:rPr>
          <w:rStyle w:val="Fett"/>
          <w:lang w:val="en-US"/>
        </w:rPr>
        <w:t>lance</w:t>
      </w:r>
    </w:p>
    <w:p w:rsidR="00384E83" w:rsidRDefault="00384E83" w:rsidP="00384E83">
      <w:pPr>
        <w:pStyle w:val="40DisclaimerBoilerplate"/>
        <w:rPr>
          <w:lang w:val="en-US"/>
        </w:rPr>
      </w:pPr>
      <w:r w:rsidRPr="00707142">
        <w:rPr>
          <w:lang w:val="en-US"/>
        </w:rPr>
        <w:t>Daimler AG is one of the world's most successful automotive companies. With its Mercedes-Benz Cars &amp; Vans, Daimler Trucks &amp; Buses and Daimler Mobility divisions, the Group is one of the leading global suppliers of premium and luxury cars and one of the world's largest manufacturer</w:t>
      </w:r>
      <w:r>
        <w:rPr>
          <w:lang w:val="en-US"/>
        </w:rPr>
        <w:t>s</w:t>
      </w:r>
      <w:r w:rsidRPr="00707142">
        <w:rPr>
          <w:lang w:val="en-US"/>
        </w:rPr>
        <w:t xml:space="preserve"> of commercial vehicles. Daimler Mobility offers financing, leasing, fleet management, investments and insurance brokerage, as well as innovative mobility services. The company founders, Gottlieb Daimler and Carl Benz, made history by inventing the automobile in 1886. As a pioneer of automotive engineering, Daimler sees shaping the future of mobility in a safe and sustainable way as both a motivation and obligation. The company's focus therefore remains on innovative and green technologies as well as on safe and superior vehicles that both captivate and inspire. Daimler continues to invest systematically in the development of efficient powertrains – from high-tech combustion engines and hybrid vehicles to all-electric powertrains with battery or fuel cell – with the goal of making locally emission-free driving possible in the long term. The company's efforts are also focused on the intelligent connectivity of its vehicles, autonomous driving and new mobility concepts as Daimler regards it as its aspiration and obligation to live up to its responsibility to society and the environment. Daimler sells its vehicles and services in nearly every country of the world and has production facilities in Europe, North and South America, Asia and Africa. In addition to Mercedes-Benz, the world's most valuable luxury automotive brand (source: Interbrand study, 20 Oct. 2020), and Mercedes-AMG, Mercedes-Maybach, Mercedes-EQ and Mercedes me, its brand portfolio also includes commercial vehicle brands Mercedes-Benz Trucks Freightliner, Western Star, BharatBenz, FUSO, Setra and Thomas Built Buses as well as the brands of Daimler Mobility: Mercedes-Benz Bank, Mercedes-Benz Financial Services, Daimler Truck Financial and Athlon. The company is listed on the Frankfurt and Stuttgart stock exchanges (ticker symbol DAI). In 2020, the Group had a workforce of around 288,500 and sold 2.8 million vehicles. Group revenues amounted to €154.3 billion and Group EBIT to €6.6 billion.</w:t>
      </w:r>
    </w:p>
    <w:p w:rsidR="00384E83" w:rsidRDefault="00384E83" w:rsidP="00384E83">
      <w:pPr>
        <w:pStyle w:val="40DisclaimerBoilerplate"/>
        <w:rPr>
          <w:lang w:val="en-US"/>
        </w:rPr>
      </w:pPr>
    </w:p>
    <w:p w:rsidR="000934EC" w:rsidRPr="00707142" w:rsidRDefault="000934EC" w:rsidP="00384E83">
      <w:pPr>
        <w:pStyle w:val="40DisclaimerBoilerplate"/>
        <w:rPr>
          <w:lang w:val="en-US"/>
        </w:rPr>
      </w:pPr>
    </w:p>
    <w:sectPr w:rsidR="000934EC" w:rsidRPr="00707142" w:rsidSect="00013BF3">
      <w:headerReference w:type="first" r:id="rId13"/>
      <w:type w:val="continuous"/>
      <w:pgSz w:w="11907" w:h="16839" w:code="9"/>
      <w:pgMar w:top="1134" w:right="1418" w:bottom="1304" w:left="1361" w:header="425" w:footer="5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8AF" w:rsidRDefault="003908AF">
      <w:r>
        <w:separator/>
      </w:r>
    </w:p>
    <w:p w:rsidR="003908AF" w:rsidRDefault="003908AF"/>
    <w:p w:rsidR="003908AF" w:rsidRDefault="003908AF"/>
    <w:p w:rsidR="003908AF" w:rsidRDefault="003908AF"/>
    <w:p w:rsidR="003908AF" w:rsidRDefault="003908AF"/>
    <w:p w:rsidR="003908AF" w:rsidRDefault="003908AF"/>
    <w:p w:rsidR="003908AF" w:rsidRDefault="003908AF"/>
  </w:endnote>
  <w:endnote w:type="continuationSeparator" w:id="0">
    <w:p w:rsidR="003908AF" w:rsidRDefault="003908AF">
      <w:r>
        <w:continuationSeparator/>
      </w:r>
    </w:p>
    <w:p w:rsidR="003908AF" w:rsidRDefault="003908AF"/>
    <w:p w:rsidR="003908AF" w:rsidRDefault="003908AF"/>
    <w:p w:rsidR="003908AF" w:rsidRDefault="003908AF"/>
    <w:p w:rsidR="003908AF" w:rsidRDefault="003908AF"/>
    <w:p w:rsidR="003908AF" w:rsidRDefault="003908AF"/>
    <w:p w:rsidR="003908AF" w:rsidRDefault="003908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imler CS">
    <w:panose1 w:val="00000000000000000000"/>
    <w:charset w:val="00"/>
    <w:family w:val="auto"/>
    <w:pitch w:val="variable"/>
    <w:sig w:usb0="A00002BF" w:usb1="000060FB" w:usb2="00000000" w:usb3="00000000" w:csb0="0000019F" w:csb1="00000000"/>
  </w:font>
  <w:font w:name="Daimler CS Demi">
    <w:panose1 w:val="00000000000000000000"/>
    <w:charset w:val="00"/>
    <w:family w:val="auto"/>
    <w:pitch w:val="variable"/>
    <w:sig w:usb0="A00002BF" w:usb1="000060F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A00001AF" w:usb1="100078F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CCE" w:rsidRPr="002E1CCE" w:rsidRDefault="002E1CCE" w:rsidP="002E1CCE">
    <w:pPr>
      <w:pStyle w:val="06Footer"/>
      <w:framePr w:w="6804" w:h="1021" w:hRule="exact" w:wrap="around" w:x="1356" w:y="15395" w:anchorLock="1"/>
    </w:pPr>
    <w:r w:rsidRPr="002E1CCE">
      <w:t xml:space="preserve">Daimler AG, </w:t>
    </w:r>
    <w:proofErr w:type="spellStart"/>
    <w:r w:rsidRPr="002E1CCE">
      <w:t>Mercedesstrasse</w:t>
    </w:r>
    <w:proofErr w:type="spellEnd"/>
    <w:r w:rsidRPr="002E1CCE">
      <w:t xml:space="preserve"> 120, 70372 Stuttgart, Germany</w:t>
    </w:r>
  </w:p>
  <w:p w:rsidR="002E1CCE" w:rsidRPr="002E1CCE" w:rsidRDefault="002E1CCE" w:rsidP="002E1CCE">
    <w:pPr>
      <w:pStyle w:val="06Footer"/>
      <w:framePr w:w="6804" w:h="1021" w:hRule="exact" w:wrap="around" w:x="1356" w:y="15395" w:anchorLock="1"/>
    </w:pPr>
    <w:r w:rsidRPr="002E1CCE">
      <w:t>Domicile and Court of Registry: Stuttgart, Commercial Register No.: 19 360</w:t>
    </w:r>
  </w:p>
  <w:p w:rsidR="002E1CCE" w:rsidRPr="002E1CCE" w:rsidRDefault="002E1CCE" w:rsidP="002E1CCE">
    <w:pPr>
      <w:pStyle w:val="06Footer"/>
      <w:framePr w:w="6804" w:h="1021" w:hRule="exact" w:wrap="around" w:x="1356" w:y="15395" w:anchorLock="1"/>
    </w:pPr>
    <w:r w:rsidRPr="002E1CCE">
      <w:t xml:space="preserve">Chairman of the Supervisory Board: </w:t>
    </w:r>
    <w:r w:rsidR="00541B82">
      <w:t xml:space="preserve">Bernd </w:t>
    </w:r>
    <w:proofErr w:type="spellStart"/>
    <w:r w:rsidR="00541B82">
      <w:t>Pischetsrieder</w:t>
    </w:r>
    <w:proofErr w:type="spellEnd"/>
  </w:p>
  <w:p w:rsidR="002E1CCE" w:rsidRPr="002E1CCE" w:rsidRDefault="002E1CCE" w:rsidP="002E1CCE">
    <w:pPr>
      <w:pStyle w:val="06Footer"/>
      <w:framePr w:w="6804" w:h="1021" w:hRule="exact" w:wrap="around" w:x="1356" w:y="15395" w:anchorLock="1"/>
    </w:pPr>
    <w:r w:rsidRPr="002E1CCE">
      <w:t>Board of Management: Ola Källenius, Chairman;</w:t>
    </w:r>
  </w:p>
  <w:p w:rsidR="002E1CCE" w:rsidRPr="002E1CCE" w:rsidRDefault="002E1CCE" w:rsidP="002E1CCE">
    <w:pPr>
      <w:pStyle w:val="06Footer"/>
      <w:framePr w:w="6804" w:h="1021" w:hRule="exact" w:wrap="around" w:x="1356" w:y="15395" w:anchorLock="1"/>
      <w:rPr>
        <w:lang w:val="de-DE"/>
      </w:rPr>
    </w:pPr>
    <w:r w:rsidRPr="002E1CCE">
      <w:rPr>
        <w:lang w:val="de-DE"/>
      </w:rPr>
      <w:t>Martin Daum, Renata Jungo Brüngger, Wilfried Porth, Markus Schäfer,</w:t>
    </w:r>
  </w:p>
  <w:p w:rsidR="00013BF3" w:rsidRPr="00013BF3" w:rsidRDefault="002E1CCE" w:rsidP="002E1CCE">
    <w:pPr>
      <w:pStyle w:val="06Footer"/>
      <w:framePr w:w="6804" w:h="1021" w:hRule="exact" w:wrap="around" w:x="1356" w:y="15395" w:anchorLock="1"/>
      <w:rPr>
        <w:lang w:val="de-DE"/>
      </w:rPr>
    </w:pPr>
    <w:r w:rsidRPr="002E1CCE">
      <w:rPr>
        <w:lang w:val="de-DE"/>
      </w:rPr>
      <w:t>Britta Seeger, Hubertus Troska, Harald Wilhelm</w:t>
    </w:r>
  </w:p>
  <w:p w:rsidR="002E1CCE" w:rsidRPr="002E1CCE" w:rsidRDefault="002E1CCE" w:rsidP="002E1CCE">
    <w:pPr>
      <w:pStyle w:val="06Footer"/>
      <w:framePr w:w="2835" w:h="1021" w:hRule="exact" w:wrap="around" w:x="8563" w:y="15395" w:anchorLock="1"/>
      <w:rPr>
        <w:lang w:val="de-DE"/>
      </w:rPr>
    </w:pPr>
    <w:r w:rsidRPr="002E1CCE">
      <w:rPr>
        <w:lang w:val="de-DE"/>
      </w:rPr>
      <w:t>Daimler AG</w:t>
    </w:r>
  </w:p>
  <w:p w:rsidR="002E1CCE" w:rsidRPr="002E1CCE" w:rsidRDefault="002E1CCE" w:rsidP="002E1CCE">
    <w:pPr>
      <w:pStyle w:val="06Footer"/>
      <w:framePr w:w="2835" w:h="1021" w:hRule="exact" w:wrap="around" w:x="8563" w:y="15395" w:anchorLock="1"/>
      <w:rPr>
        <w:lang w:val="de-DE"/>
      </w:rPr>
    </w:pPr>
    <w:r w:rsidRPr="002E1CCE">
      <w:rPr>
        <w:lang w:val="de-DE"/>
      </w:rPr>
      <w:t>70546 Stuttgart</w:t>
    </w:r>
  </w:p>
  <w:p w:rsidR="002E1CCE" w:rsidRPr="002E1CCE" w:rsidRDefault="002E1CCE" w:rsidP="002E1CCE">
    <w:pPr>
      <w:pStyle w:val="06Footer"/>
      <w:framePr w:w="2835" w:h="1021" w:hRule="exact" w:wrap="around" w:x="8563" w:y="15395" w:anchorLock="1"/>
      <w:rPr>
        <w:lang w:val="de-DE"/>
      </w:rPr>
    </w:pPr>
    <w:r w:rsidRPr="002E1CCE">
      <w:rPr>
        <w:lang w:val="de-DE"/>
      </w:rPr>
      <w:t>Phone +49 7 11 17-0</w:t>
    </w:r>
  </w:p>
  <w:p w:rsidR="002E1CCE" w:rsidRPr="002E1CCE" w:rsidRDefault="002E1CCE" w:rsidP="002E1CCE">
    <w:pPr>
      <w:pStyle w:val="06Footer"/>
      <w:framePr w:w="2835" w:h="1021" w:hRule="exact" w:wrap="around" w:x="8563" w:y="15395" w:anchorLock="1"/>
      <w:rPr>
        <w:lang w:val="de-DE"/>
      </w:rPr>
    </w:pPr>
    <w:r w:rsidRPr="002E1CCE">
      <w:rPr>
        <w:lang w:val="de-DE"/>
      </w:rPr>
      <w:t>Fax +49 7 11 17-2 22 44</w:t>
    </w:r>
  </w:p>
  <w:p w:rsidR="002E1CCE" w:rsidRPr="002E1CCE" w:rsidRDefault="002E1CCE" w:rsidP="002E1CCE">
    <w:pPr>
      <w:pStyle w:val="06Footer"/>
      <w:framePr w:w="2835" w:h="1021" w:hRule="exact" w:wrap="around" w:x="8563" w:y="15395" w:anchorLock="1"/>
      <w:rPr>
        <w:lang w:val="de-DE"/>
      </w:rPr>
    </w:pPr>
    <w:r w:rsidRPr="002E1CCE">
      <w:rPr>
        <w:lang w:val="de-DE"/>
      </w:rPr>
      <w:t>dialog@daimler.com</w:t>
    </w:r>
  </w:p>
  <w:p w:rsidR="00371ED9" w:rsidRPr="00F21ECE" w:rsidRDefault="002E1CCE" w:rsidP="002E1CCE">
    <w:pPr>
      <w:pStyle w:val="06Footer"/>
      <w:framePr w:w="2835" w:h="1021" w:hRule="exact" w:wrap="around" w:x="8563" w:y="15395" w:anchorLock="1"/>
      <w:rPr>
        <w:lang w:val="de-DE"/>
      </w:rPr>
    </w:pPr>
    <w:r w:rsidRPr="002E1CCE">
      <w:rPr>
        <w:lang w:val="de-DE"/>
      </w:rPr>
      <w:t>www.daimler.com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8AF" w:rsidRDefault="003908AF">
      <w:r>
        <w:separator/>
      </w:r>
    </w:p>
    <w:p w:rsidR="003908AF" w:rsidRDefault="003908AF"/>
    <w:p w:rsidR="003908AF" w:rsidRDefault="003908AF"/>
    <w:p w:rsidR="003908AF" w:rsidRDefault="003908AF"/>
    <w:p w:rsidR="003908AF" w:rsidRDefault="003908AF"/>
    <w:p w:rsidR="003908AF" w:rsidRDefault="003908AF"/>
    <w:p w:rsidR="003908AF" w:rsidRDefault="003908AF"/>
  </w:footnote>
  <w:footnote w:type="continuationSeparator" w:id="0">
    <w:p w:rsidR="003908AF" w:rsidRDefault="003908AF">
      <w:r>
        <w:continuationSeparator/>
      </w:r>
    </w:p>
    <w:p w:rsidR="003908AF" w:rsidRDefault="003908AF"/>
    <w:p w:rsidR="003908AF" w:rsidRDefault="003908AF"/>
    <w:p w:rsidR="003908AF" w:rsidRDefault="003908AF"/>
    <w:p w:rsidR="003908AF" w:rsidRDefault="003908AF"/>
    <w:p w:rsidR="003908AF" w:rsidRDefault="003908AF"/>
    <w:p w:rsidR="003908AF" w:rsidRDefault="003908A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ED9" w:rsidRPr="00AF377D" w:rsidRDefault="009B2439" w:rsidP="00AF377D">
    <w:pPr>
      <w:pStyle w:val="05PageNumber"/>
      <w:framePr w:wrap="around"/>
    </w:pPr>
    <w:r>
      <w:t>Page</w:t>
    </w:r>
    <w:r w:rsidR="00685E79" w:rsidRPr="00AF377D">
      <w:t xml:space="preserve"> </w:t>
    </w:r>
    <w:r w:rsidR="00685E79" w:rsidRPr="00AF377D">
      <w:fldChar w:fldCharType="begin"/>
    </w:r>
    <w:r w:rsidR="00685E79" w:rsidRPr="00AF377D">
      <w:instrText>PAGE   \* MERGEFORMAT</w:instrText>
    </w:r>
    <w:r w:rsidR="00685E79" w:rsidRPr="00AF377D">
      <w:fldChar w:fldCharType="separate"/>
    </w:r>
    <w:r w:rsidR="0022137B">
      <w:t>5</w:t>
    </w:r>
    <w:r w:rsidR="00685E79" w:rsidRPr="00AF377D">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174" w:rsidRPr="002F6C09" w:rsidRDefault="006D7174" w:rsidP="002F6C09">
    <w:pPr>
      <w:pStyle w:val="01PressInformation"/>
      <w:framePr w:wrap="around"/>
    </w:pPr>
    <w:r w:rsidRPr="002F6C09">
      <w:t>Press</w:t>
    </w:r>
    <w:r w:rsidR="00707142">
      <w:t xml:space="preserve"> </w:t>
    </w:r>
    <w:r w:rsidRPr="002F6C09">
      <w:t>Information</w:t>
    </w:r>
  </w:p>
  <w:p w:rsidR="002838EB" w:rsidRDefault="00854A47">
    <w:pPr>
      <w:pStyle w:val="Kopfzeile"/>
    </w:pPr>
    <w:r>
      <w:rPr>
        <w:noProof/>
      </w:rPr>
      <w:drawing>
        <wp:anchor distT="0" distB="0" distL="114300" distR="114300" simplePos="0" relativeHeight="251659264" behindDoc="0" locked="1" layoutInCell="1" allowOverlap="1" wp14:anchorId="74B77E29" wp14:editId="3E6FD5F8">
          <wp:simplePos x="0" y="0"/>
          <wp:positionH relativeFrom="column">
            <wp:posOffset>-14605</wp:posOffset>
          </wp:positionH>
          <wp:positionV relativeFrom="paragraph">
            <wp:posOffset>126365</wp:posOffset>
          </wp:positionV>
          <wp:extent cx="1652905" cy="248285"/>
          <wp:effectExtent l="0" t="0" r="4445" b="0"/>
          <wp:wrapNone/>
          <wp:docPr id="11" name="Wortmarke DAIM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tmarke DAIMLE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52905" cy="2482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1" layoutInCell="1" allowOverlap="1" wp14:anchorId="6370544C" wp14:editId="675ED334">
          <wp:simplePos x="0" y="0"/>
          <wp:positionH relativeFrom="column">
            <wp:posOffset>-978535</wp:posOffset>
          </wp:positionH>
          <wp:positionV relativeFrom="paragraph">
            <wp:posOffset>-291465</wp:posOffset>
          </wp:positionV>
          <wp:extent cx="7776000" cy="993600"/>
          <wp:effectExtent l="0" t="0" r="0" b="0"/>
          <wp:wrapNone/>
          <wp:docPr id="10" name="Bürst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ürstung"/>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776000" cy="99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B82" w:rsidRDefault="00290B82" w:rsidP="00AF377D">
    <w:pPr>
      <w:pStyle w:val="05PageNumber"/>
      <w:framePr w:wrap="around"/>
    </w:pPr>
    <w:r>
      <w:t xml:space="preserve">Seite </w:t>
    </w:r>
    <w:r>
      <w:fldChar w:fldCharType="begin"/>
    </w:r>
    <w:r>
      <w:instrText>PAGE   \* MERGEFORMAT</w:instrText>
    </w:r>
    <w:r>
      <w:fldChar w:fldCharType="separate"/>
    </w:r>
    <w:r w:rsidR="00BF368B">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B268E8"/>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91D64D58"/>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BEEA00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C8E25D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43EAF21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DC620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B80A2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A43E5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C4366E"/>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FC69CAE"/>
    <w:lvl w:ilvl="0">
      <w:start w:val="1"/>
      <w:numFmt w:val="bullet"/>
      <w:pStyle w:val="Aufzhlungszeichen"/>
      <w:lvlText w:val=""/>
      <w:lvlJc w:val="left"/>
      <w:pPr>
        <w:tabs>
          <w:tab w:val="num" w:pos="360"/>
        </w:tabs>
        <w:ind w:left="360" w:hanging="360"/>
      </w:pPr>
      <w:rPr>
        <w:rFonts w:ascii="Symbol" w:hAnsi="Symbol" w:hint="default"/>
        <w:lang w:val="en-GB"/>
      </w:rPr>
    </w:lvl>
  </w:abstractNum>
  <w:abstractNum w:abstractNumId="10" w15:restartNumberingAfterBreak="0">
    <w:nsid w:val="0BD93379"/>
    <w:multiLevelType w:val="hybridMultilevel"/>
    <w:tmpl w:val="52F4D242"/>
    <w:lvl w:ilvl="0" w:tplc="9B686D52">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sz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297253"/>
    <w:multiLevelType w:val="hybridMultilevel"/>
    <w:tmpl w:val="70E68474"/>
    <w:lvl w:ilvl="0" w:tplc="EEEA2E4C">
      <w:start w:val="1"/>
      <w:numFmt w:val="bullet"/>
      <w:pStyle w:val="berschrift2"/>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2D05A9"/>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3C66F3F"/>
    <w:multiLevelType w:val="hybridMultilevel"/>
    <w:tmpl w:val="4A283C56"/>
    <w:lvl w:ilvl="0" w:tplc="320A04E0">
      <w:start w:val="1"/>
      <w:numFmt w:val="bullet"/>
      <w:pStyle w:val="11Subhead"/>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16" w15:restartNumberingAfterBreak="0">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18" w15:restartNumberingAfterBreak="0">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19" w15:restartNumberingAfterBreak="0">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7"/>
  </w:num>
  <w:num w:numId="3">
    <w:abstractNumId w:val="15"/>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9"/>
  </w:num>
  <w:num w:numId="17">
    <w:abstractNumId w:val="13"/>
  </w:num>
  <w:num w:numId="18">
    <w:abstractNumId w:val="11"/>
  </w:num>
  <w:num w:numId="19">
    <w:abstractNumId w:val="14"/>
  </w:num>
  <w:num w:numId="20">
    <w:abstractNumId w:val="1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8" w:dllVersion="513" w:checkStyle="1"/>
  <w:activeWritingStyle w:appName="MSWord" w:lang="en-US" w:vendorID="8" w:dllVersion="513" w:checkStyle="1"/>
  <w:proofState w:spelling="clean" w:grammar="clean"/>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2E157C"/>
    <w:rsid w:val="0000132B"/>
    <w:rsid w:val="00001CA2"/>
    <w:rsid w:val="00003272"/>
    <w:rsid w:val="0000438D"/>
    <w:rsid w:val="00007543"/>
    <w:rsid w:val="00010A71"/>
    <w:rsid w:val="00013BF3"/>
    <w:rsid w:val="00015FE8"/>
    <w:rsid w:val="00024306"/>
    <w:rsid w:val="000243A7"/>
    <w:rsid w:val="00025774"/>
    <w:rsid w:val="000277A5"/>
    <w:rsid w:val="00030CE7"/>
    <w:rsid w:val="00034620"/>
    <w:rsid w:val="00034F26"/>
    <w:rsid w:val="000376BA"/>
    <w:rsid w:val="00037D79"/>
    <w:rsid w:val="0004246E"/>
    <w:rsid w:val="00046C57"/>
    <w:rsid w:val="00047E11"/>
    <w:rsid w:val="00047E2A"/>
    <w:rsid w:val="00050A84"/>
    <w:rsid w:val="00053BCF"/>
    <w:rsid w:val="00057D99"/>
    <w:rsid w:val="00066D74"/>
    <w:rsid w:val="00070501"/>
    <w:rsid w:val="00072140"/>
    <w:rsid w:val="00072670"/>
    <w:rsid w:val="000832EC"/>
    <w:rsid w:val="00084BEA"/>
    <w:rsid w:val="000861F6"/>
    <w:rsid w:val="00091328"/>
    <w:rsid w:val="00092079"/>
    <w:rsid w:val="000934EC"/>
    <w:rsid w:val="00095158"/>
    <w:rsid w:val="000976C7"/>
    <w:rsid w:val="000A4D1B"/>
    <w:rsid w:val="000B2392"/>
    <w:rsid w:val="000B3F07"/>
    <w:rsid w:val="000B3FEF"/>
    <w:rsid w:val="000B7CBE"/>
    <w:rsid w:val="000C31B9"/>
    <w:rsid w:val="000C6032"/>
    <w:rsid w:val="000C7D7E"/>
    <w:rsid w:val="000D1EE0"/>
    <w:rsid w:val="000D4067"/>
    <w:rsid w:val="000D6F75"/>
    <w:rsid w:val="000E16F9"/>
    <w:rsid w:val="000E17CE"/>
    <w:rsid w:val="000E6E53"/>
    <w:rsid w:val="000F1049"/>
    <w:rsid w:val="000F23A1"/>
    <w:rsid w:val="000F3D2C"/>
    <w:rsid w:val="000F46A0"/>
    <w:rsid w:val="000F548E"/>
    <w:rsid w:val="00100E6D"/>
    <w:rsid w:val="001076F5"/>
    <w:rsid w:val="00114920"/>
    <w:rsid w:val="00114A9F"/>
    <w:rsid w:val="0011642A"/>
    <w:rsid w:val="00122175"/>
    <w:rsid w:val="00127275"/>
    <w:rsid w:val="00127295"/>
    <w:rsid w:val="001314A6"/>
    <w:rsid w:val="001333B0"/>
    <w:rsid w:val="001336BD"/>
    <w:rsid w:val="001345EC"/>
    <w:rsid w:val="00137157"/>
    <w:rsid w:val="00137FF9"/>
    <w:rsid w:val="001429C7"/>
    <w:rsid w:val="00144215"/>
    <w:rsid w:val="0015114F"/>
    <w:rsid w:val="00155867"/>
    <w:rsid w:val="00157585"/>
    <w:rsid w:val="00165A8A"/>
    <w:rsid w:val="00166AA6"/>
    <w:rsid w:val="00176716"/>
    <w:rsid w:val="001778BC"/>
    <w:rsid w:val="0018067E"/>
    <w:rsid w:val="00183685"/>
    <w:rsid w:val="001863A1"/>
    <w:rsid w:val="0019145C"/>
    <w:rsid w:val="0019171E"/>
    <w:rsid w:val="00191F4F"/>
    <w:rsid w:val="00197CB6"/>
    <w:rsid w:val="001A1C9D"/>
    <w:rsid w:val="001A3B87"/>
    <w:rsid w:val="001A5DFA"/>
    <w:rsid w:val="001A7667"/>
    <w:rsid w:val="001B0AC0"/>
    <w:rsid w:val="001B12F5"/>
    <w:rsid w:val="001B3A25"/>
    <w:rsid w:val="001B50FD"/>
    <w:rsid w:val="001B69C1"/>
    <w:rsid w:val="001B7FB9"/>
    <w:rsid w:val="001C26EC"/>
    <w:rsid w:val="001C2E65"/>
    <w:rsid w:val="001C49B5"/>
    <w:rsid w:val="001D568F"/>
    <w:rsid w:val="001D5FB1"/>
    <w:rsid w:val="001D6568"/>
    <w:rsid w:val="001D7A07"/>
    <w:rsid w:val="001E0868"/>
    <w:rsid w:val="001E0EBF"/>
    <w:rsid w:val="001E1A90"/>
    <w:rsid w:val="001E5B9C"/>
    <w:rsid w:val="001E6FE6"/>
    <w:rsid w:val="001E70B0"/>
    <w:rsid w:val="001E73BE"/>
    <w:rsid w:val="001F0387"/>
    <w:rsid w:val="001F04A7"/>
    <w:rsid w:val="001F2B82"/>
    <w:rsid w:val="001F4A8B"/>
    <w:rsid w:val="00203AB6"/>
    <w:rsid w:val="00206903"/>
    <w:rsid w:val="00206AB4"/>
    <w:rsid w:val="00207F45"/>
    <w:rsid w:val="00211A16"/>
    <w:rsid w:val="00214FA1"/>
    <w:rsid w:val="00214FC0"/>
    <w:rsid w:val="00216133"/>
    <w:rsid w:val="0022014A"/>
    <w:rsid w:val="00220711"/>
    <w:rsid w:val="0022137B"/>
    <w:rsid w:val="00221427"/>
    <w:rsid w:val="00231CDA"/>
    <w:rsid w:val="0023431C"/>
    <w:rsid w:val="00236713"/>
    <w:rsid w:val="002368CF"/>
    <w:rsid w:val="0024036C"/>
    <w:rsid w:val="00241D08"/>
    <w:rsid w:val="00253ACC"/>
    <w:rsid w:val="00254B69"/>
    <w:rsid w:val="00263154"/>
    <w:rsid w:val="0026339E"/>
    <w:rsid w:val="00265703"/>
    <w:rsid w:val="00270142"/>
    <w:rsid w:val="00270342"/>
    <w:rsid w:val="00270652"/>
    <w:rsid w:val="002712C0"/>
    <w:rsid w:val="00275CE7"/>
    <w:rsid w:val="00281977"/>
    <w:rsid w:val="00281D26"/>
    <w:rsid w:val="002838EB"/>
    <w:rsid w:val="002839E2"/>
    <w:rsid w:val="0028620E"/>
    <w:rsid w:val="00290B82"/>
    <w:rsid w:val="00291391"/>
    <w:rsid w:val="00291D82"/>
    <w:rsid w:val="00291F06"/>
    <w:rsid w:val="00296D40"/>
    <w:rsid w:val="00296F61"/>
    <w:rsid w:val="00297273"/>
    <w:rsid w:val="002A122F"/>
    <w:rsid w:val="002A3FE9"/>
    <w:rsid w:val="002A4175"/>
    <w:rsid w:val="002A4388"/>
    <w:rsid w:val="002A749C"/>
    <w:rsid w:val="002A7948"/>
    <w:rsid w:val="002B0B74"/>
    <w:rsid w:val="002B1182"/>
    <w:rsid w:val="002B3A4C"/>
    <w:rsid w:val="002B4150"/>
    <w:rsid w:val="002B4625"/>
    <w:rsid w:val="002B5752"/>
    <w:rsid w:val="002B61B4"/>
    <w:rsid w:val="002B7AFC"/>
    <w:rsid w:val="002B7F07"/>
    <w:rsid w:val="002C00CD"/>
    <w:rsid w:val="002C0C73"/>
    <w:rsid w:val="002C22A8"/>
    <w:rsid w:val="002C4607"/>
    <w:rsid w:val="002C48D4"/>
    <w:rsid w:val="002C5151"/>
    <w:rsid w:val="002C6FA8"/>
    <w:rsid w:val="002C7427"/>
    <w:rsid w:val="002C7959"/>
    <w:rsid w:val="002D39C3"/>
    <w:rsid w:val="002E0C30"/>
    <w:rsid w:val="002E157C"/>
    <w:rsid w:val="002E1CAA"/>
    <w:rsid w:val="002E1CCE"/>
    <w:rsid w:val="002E27B9"/>
    <w:rsid w:val="002E2C88"/>
    <w:rsid w:val="002E4130"/>
    <w:rsid w:val="002F168F"/>
    <w:rsid w:val="002F6C09"/>
    <w:rsid w:val="00301273"/>
    <w:rsid w:val="003018E6"/>
    <w:rsid w:val="00302DB1"/>
    <w:rsid w:val="00302E35"/>
    <w:rsid w:val="0030347F"/>
    <w:rsid w:val="00310AED"/>
    <w:rsid w:val="00311880"/>
    <w:rsid w:val="00312275"/>
    <w:rsid w:val="00312C02"/>
    <w:rsid w:val="0031373F"/>
    <w:rsid w:val="00313CFE"/>
    <w:rsid w:val="00315083"/>
    <w:rsid w:val="0031585D"/>
    <w:rsid w:val="00315D24"/>
    <w:rsid w:val="003162DD"/>
    <w:rsid w:val="00316ADA"/>
    <w:rsid w:val="00317295"/>
    <w:rsid w:val="00326040"/>
    <w:rsid w:val="003272BD"/>
    <w:rsid w:val="00330767"/>
    <w:rsid w:val="003335AB"/>
    <w:rsid w:val="00336547"/>
    <w:rsid w:val="003432EF"/>
    <w:rsid w:val="003433F3"/>
    <w:rsid w:val="003452B8"/>
    <w:rsid w:val="003453B1"/>
    <w:rsid w:val="00346552"/>
    <w:rsid w:val="003508BA"/>
    <w:rsid w:val="003518A8"/>
    <w:rsid w:val="003519A9"/>
    <w:rsid w:val="0035393F"/>
    <w:rsid w:val="00354260"/>
    <w:rsid w:val="00355800"/>
    <w:rsid w:val="00355F62"/>
    <w:rsid w:val="00356111"/>
    <w:rsid w:val="0035793F"/>
    <w:rsid w:val="0036223D"/>
    <w:rsid w:val="003636EE"/>
    <w:rsid w:val="0036669E"/>
    <w:rsid w:val="00371B43"/>
    <w:rsid w:val="00371ED9"/>
    <w:rsid w:val="00372A71"/>
    <w:rsid w:val="00372B7D"/>
    <w:rsid w:val="00373A53"/>
    <w:rsid w:val="00373D11"/>
    <w:rsid w:val="00374825"/>
    <w:rsid w:val="00375887"/>
    <w:rsid w:val="00380ED1"/>
    <w:rsid w:val="0038481E"/>
    <w:rsid w:val="00384E83"/>
    <w:rsid w:val="0038545A"/>
    <w:rsid w:val="003908AF"/>
    <w:rsid w:val="00392161"/>
    <w:rsid w:val="00392241"/>
    <w:rsid w:val="00394012"/>
    <w:rsid w:val="003A199B"/>
    <w:rsid w:val="003A3BFD"/>
    <w:rsid w:val="003A4605"/>
    <w:rsid w:val="003A59CD"/>
    <w:rsid w:val="003A5C02"/>
    <w:rsid w:val="003A631A"/>
    <w:rsid w:val="003B041F"/>
    <w:rsid w:val="003C110A"/>
    <w:rsid w:val="003C30AF"/>
    <w:rsid w:val="003C475D"/>
    <w:rsid w:val="003C664A"/>
    <w:rsid w:val="003D0064"/>
    <w:rsid w:val="003D0F24"/>
    <w:rsid w:val="003D234D"/>
    <w:rsid w:val="003D32B8"/>
    <w:rsid w:val="003D3B95"/>
    <w:rsid w:val="003D422C"/>
    <w:rsid w:val="003D4DDA"/>
    <w:rsid w:val="003D6ECA"/>
    <w:rsid w:val="003D7617"/>
    <w:rsid w:val="003E0DDA"/>
    <w:rsid w:val="003E1D09"/>
    <w:rsid w:val="003E2797"/>
    <w:rsid w:val="003E28EB"/>
    <w:rsid w:val="003E3E47"/>
    <w:rsid w:val="003F4ED2"/>
    <w:rsid w:val="00403988"/>
    <w:rsid w:val="00403E7F"/>
    <w:rsid w:val="004048A1"/>
    <w:rsid w:val="00406D53"/>
    <w:rsid w:val="0040769C"/>
    <w:rsid w:val="00410745"/>
    <w:rsid w:val="00410E48"/>
    <w:rsid w:val="00411B5B"/>
    <w:rsid w:val="00412939"/>
    <w:rsid w:val="00413FB8"/>
    <w:rsid w:val="00415B2E"/>
    <w:rsid w:val="00421514"/>
    <w:rsid w:val="00424D2D"/>
    <w:rsid w:val="00425A3D"/>
    <w:rsid w:val="004302EC"/>
    <w:rsid w:val="00430AE9"/>
    <w:rsid w:val="00432E21"/>
    <w:rsid w:val="00434786"/>
    <w:rsid w:val="00441EEC"/>
    <w:rsid w:val="004501EB"/>
    <w:rsid w:val="00452AF0"/>
    <w:rsid w:val="0045409A"/>
    <w:rsid w:val="00456779"/>
    <w:rsid w:val="00457930"/>
    <w:rsid w:val="00457E8B"/>
    <w:rsid w:val="00461460"/>
    <w:rsid w:val="00461E64"/>
    <w:rsid w:val="0046283C"/>
    <w:rsid w:val="004636FA"/>
    <w:rsid w:val="00466477"/>
    <w:rsid w:val="00466762"/>
    <w:rsid w:val="00466BAE"/>
    <w:rsid w:val="00473AF9"/>
    <w:rsid w:val="00474BA2"/>
    <w:rsid w:val="0047540E"/>
    <w:rsid w:val="004769BD"/>
    <w:rsid w:val="00483123"/>
    <w:rsid w:val="00485526"/>
    <w:rsid w:val="00486A03"/>
    <w:rsid w:val="0048718A"/>
    <w:rsid w:val="0048779C"/>
    <w:rsid w:val="00496FEA"/>
    <w:rsid w:val="00497B0B"/>
    <w:rsid w:val="00497DE8"/>
    <w:rsid w:val="004A0D29"/>
    <w:rsid w:val="004A1EC8"/>
    <w:rsid w:val="004A330F"/>
    <w:rsid w:val="004A4F1E"/>
    <w:rsid w:val="004A4FCA"/>
    <w:rsid w:val="004A69B4"/>
    <w:rsid w:val="004B16F1"/>
    <w:rsid w:val="004B4400"/>
    <w:rsid w:val="004C2E41"/>
    <w:rsid w:val="004D1A41"/>
    <w:rsid w:val="004D54CB"/>
    <w:rsid w:val="004D6576"/>
    <w:rsid w:val="004D72BA"/>
    <w:rsid w:val="004E0FFD"/>
    <w:rsid w:val="004E3564"/>
    <w:rsid w:val="004E39E5"/>
    <w:rsid w:val="004E7D56"/>
    <w:rsid w:val="004F1317"/>
    <w:rsid w:val="004F42C2"/>
    <w:rsid w:val="004F7B42"/>
    <w:rsid w:val="004F7B5D"/>
    <w:rsid w:val="00501306"/>
    <w:rsid w:val="00501B8A"/>
    <w:rsid w:val="0050200C"/>
    <w:rsid w:val="00503B8C"/>
    <w:rsid w:val="00504ADE"/>
    <w:rsid w:val="005100DD"/>
    <w:rsid w:val="00511140"/>
    <w:rsid w:val="00511CBB"/>
    <w:rsid w:val="00513905"/>
    <w:rsid w:val="00514CF1"/>
    <w:rsid w:val="00517387"/>
    <w:rsid w:val="00517661"/>
    <w:rsid w:val="005236C3"/>
    <w:rsid w:val="00525752"/>
    <w:rsid w:val="00532881"/>
    <w:rsid w:val="0053375B"/>
    <w:rsid w:val="00534AF9"/>
    <w:rsid w:val="00540D8B"/>
    <w:rsid w:val="00541B82"/>
    <w:rsid w:val="00541ECA"/>
    <w:rsid w:val="005440F3"/>
    <w:rsid w:val="00551D1D"/>
    <w:rsid w:val="00553031"/>
    <w:rsid w:val="005551A9"/>
    <w:rsid w:val="00560DFB"/>
    <w:rsid w:val="00563F88"/>
    <w:rsid w:val="00564C1F"/>
    <w:rsid w:val="0056554D"/>
    <w:rsid w:val="00565AD8"/>
    <w:rsid w:val="005713B6"/>
    <w:rsid w:val="00572A0F"/>
    <w:rsid w:val="00573252"/>
    <w:rsid w:val="00574152"/>
    <w:rsid w:val="00574550"/>
    <w:rsid w:val="005749B2"/>
    <w:rsid w:val="00574C11"/>
    <w:rsid w:val="00582408"/>
    <w:rsid w:val="00582794"/>
    <w:rsid w:val="00586121"/>
    <w:rsid w:val="005876A9"/>
    <w:rsid w:val="00591531"/>
    <w:rsid w:val="005920CE"/>
    <w:rsid w:val="00593A60"/>
    <w:rsid w:val="005952C5"/>
    <w:rsid w:val="00596987"/>
    <w:rsid w:val="00597557"/>
    <w:rsid w:val="005A0433"/>
    <w:rsid w:val="005A26F4"/>
    <w:rsid w:val="005A5083"/>
    <w:rsid w:val="005A5431"/>
    <w:rsid w:val="005A5955"/>
    <w:rsid w:val="005B1321"/>
    <w:rsid w:val="005B1571"/>
    <w:rsid w:val="005B3118"/>
    <w:rsid w:val="005B3AC7"/>
    <w:rsid w:val="005B4E05"/>
    <w:rsid w:val="005B6CD5"/>
    <w:rsid w:val="005B756E"/>
    <w:rsid w:val="005C322A"/>
    <w:rsid w:val="005C47EA"/>
    <w:rsid w:val="005C5554"/>
    <w:rsid w:val="005D013C"/>
    <w:rsid w:val="005D082B"/>
    <w:rsid w:val="005D1E75"/>
    <w:rsid w:val="005D4C35"/>
    <w:rsid w:val="005D6752"/>
    <w:rsid w:val="005E2B2E"/>
    <w:rsid w:val="005F0574"/>
    <w:rsid w:val="005F0D32"/>
    <w:rsid w:val="005F0FFC"/>
    <w:rsid w:val="005F1481"/>
    <w:rsid w:val="005F3493"/>
    <w:rsid w:val="005F47FC"/>
    <w:rsid w:val="006013CB"/>
    <w:rsid w:val="00601BD5"/>
    <w:rsid w:val="00604A11"/>
    <w:rsid w:val="00606A3F"/>
    <w:rsid w:val="00606BA2"/>
    <w:rsid w:val="00607260"/>
    <w:rsid w:val="00607461"/>
    <w:rsid w:val="006079DD"/>
    <w:rsid w:val="00611BDC"/>
    <w:rsid w:val="00612232"/>
    <w:rsid w:val="0061264D"/>
    <w:rsid w:val="00622CEE"/>
    <w:rsid w:val="00623BF0"/>
    <w:rsid w:val="006268F2"/>
    <w:rsid w:val="00627413"/>
    <w:rsid w:val="00630473"/>
    <w:rsid w:val="00630E95"/>
    <w:rsid w:val="00632A6E"/>
    <w:rsid w:val="0065078F"/>
    <w:rsid w:val="00652822"/>
    <w:rsid w:val="00653058"/>
    <w:rsid w:val="00653DE2"/>
    <w:rsid w:val="00653F2A"/>
    <w:rsid w:val="00655443"/>
    <w:rsid w:val="00663567"/>
    <w:rsid w:val="0066389A"/>
    <w:rsid w:val="00665A7B"/>
    <w:rsid w:val="00667A75"/>
    <w:rsid w:val="00671666"/>
    <w:rsid w:val="00673574"/>
    <w:rsid w:val="0067432A"/>
    <w:rsid w:val="00675014"/>
    <w:rsid w:val="00681193"/>
    <w:rsid w:val="006812E8"/>
    <w:rsid w:val="006832C2"/>
    <w:rsid w:val="006840BF"/>
    <w:rsid w:val="00685E79"/>
    <w:rsid w:val="00686AE7"/>
    <w:rsid w:val="00687812"/>
    <w:rsid w:val="0068783D"/>
    <w:rsid w:val="006927E6"/>
    <w:rsid w:val="006A35D7"/>
    <w:rsid w:val="006A5DF9"/>
    <w:rsid w:val="006B2448"/>
    <w:rsid w:val="006B2D3F"/>
    <w:rsid w:val="006B3B95"/>
    <w:rsid w:val="006B6CA3"/>
    <w:rsid w:val="006C1089"/>
    <w:rsid w:val="006C1624"/>
    <w:rsid w:val="006C2276"/>
    <w:rsid w:val="006C563C"/>
    <w:rsid w:val="006C58AC"/>
    <w:rsid w:val="006C5CB5"/>
    <w:rsid w:val="006C7C45"/>
    <w:rsid w:val="006D01E6"/>
    <w:rsid w:val="006D0FD7"/>
    <w:rsid w:val="006D1DF2"/>
    <w:rsid w:val="006D4E3C"/>
    <w:rsid w:val="006D7174"/>
    <w:rsid w:val="006E051A"/>
    <w:rsid w:val="006E3590"/>
    <w:rsid w:val="006E7771"/>
    <w:rsid w:val="006F1B11"/>
    <w:rsid w:val="006F1BAA"/>
    <w:rsid w:val="006F26EA"/>
    <w:rsid w:val="006F2B08"/>
    <w:rsid w:val="006F3D94"/>
    <w:rsid w:val="006F44DD"/>
    <w:rsid w:val="006F4FFE"/>
    <w:rsid w:val="006F6358"/>
    <w:rsid w:val="006F744F"/>
    <w:rsid w:val="00702611"/>
    <w:rsid w:val="00703333"/>
    <w:rsid w:val="00704818"/>
    <w:rsid w:val="00707142"/>
    <w:rsid w:val="00710E73"/>
    <w:rsid w:val="007139AC"/>
    <w:rsid w:val="00713E64"/>
    <w:rsid w:val="007145F2"/>
    <w:rsid w:val="00716971"/>
    <w:rsid w:val="00716B3F"/>
    <w:rsid w:val="00720D09"/>
    <w:rsid w:val="00723C19"/>
    <w:rsid w:val="007251D5"/>
    <w:rsid w:val="00725C08"/>
    <w:rsid w:val="00726CFF"/>
    <w:rsid w:val="00727609"/>
    <w:rsid w:val="0072775E"/>
    <w:rsid w:val="00733E85"/>
    <w:rsid w:val="007400C5"/>
    <w:rsid w:val="00741CB8"/>
    <w:rsid w:val="007434AB"/>
    <w:rsid w:val="007453F4"/>
    <w:rsid w:val="00745650"/>
    <w:rsid w:val="007462E6"/>
    <w:rsid w:val="00746D18"/>
    <w:rsid w:val="00750B47"/>
    <w:rsid w:val="007518F4"/>
    <w:rsid w:val="00755F93"/>
    <w:rsid w:val="007571E5"/>
    <w:rsid w:val="00760731"/>
    <w:rsid w:val="0076073B"/>
    <w:rsid w:val="00760A85"/>
    <w:rsid w:val="00761269"/>
    <w:rsid w:val="00763A34"/>
    <w:rsid w:val="00773EEE"/>
    <w:rsid w:val="0077657F"/>
    <w:rsid w:val="00777275"/>
    <w:rsid w:val="00781506"/>
    <w:rsid w:val="00783EFF"/>
    <w:rsid w:val="0078709F"/>
    <w:rsid w:val="007922C7"/>
    <w:rsid w:val="0079285F"/>
    <w:rsid w:val="007A06E1"/>
    <w:rsid w:val="007B30EC"/>
    <w:rsid w:val="007B42F3"/>
    <w:rsid w:val="007B469B"/>
    <w:rsid w:val="007B4BA2"/>
    <w:rsid w:val="007B5610"/>
    <w:rsid w:val="007B6809"/>
    <w:rsid w:val="007B7A4F"/>
    <w:rsid w:val="007C0418"/>
    <w:rsid w:val="007C203D"/>
    <w:rsid w:val="007C3796"/>
    <w:rsid w:val="007C3885"/>
    <w:rsid w:val="007C3DED"/>
    <w:rsid w:val="007C48E6"/>
    <w:rsid w:val="007C6555"/>
    <w:rsid w:val="007C71A7"/>
    <w:rsid w:val="007D48D9"/>
    <w:rsid w:val="007D55DE"/>
    <w:rsid w:val="007D621F"/>
    <w:rsid w:val="007D6E3E"/>
    <w:rsid w:val="007E1634"/>
    <w:rsid w:val="007E1A11"/>
    <w:rsid w:val="007E25D2"/>
    <w:rsid w:val="007E5B1C"/>
    <w:rsid w:val="007E61B4"/>
    <w:rsid w:val="007E6DFD"/>
    <w:rsid w:val="007E7C5D"/>
    <w:rsid w:val="007F48EB"/>
    <w:rsid w:val="007F54A9"/>
    <w:rsid w:val="007F63FF"/>
    <w:rsid w:val="008008C3"/>
    <w:rsid w:val="00804D61"/>
    <w:rsid w:val="0080766D"/>
    <w:rsid w:val="0080789D"/>
    <w:rsid w:val="00811010"/>
    <w:rsid w:val="00812BBD"/>
    <w:rsid w:val="00812C24"/>
    <w:rsid w:val="0081594D"/>
    <w:rsid w:val="00816A5B"/>
    <w:rsid w:val="00821333"/>
    <w:rsid w:val="008213C1"/>
    <w:rsid w:val="00822DC1"/>
    <w:rsid w:val="00825A65"/>
    <w:rsid w:val="008268E3"/>
    <w:rsid w:val="00830890"/>
    <w:rsid w:val="00831024"/>
    <w:rsid w:val="00832753"/>
    <w:rsid w:val="00833100"/>
    <w:rsid w:val="00835816"/>
    <w:rsid w:val="00836402"/>
    <w:rsid w:val="00836FF0"/>
    <w:rsid w:val="00851F7D"/>
    <w:rsid w:val="00854A47"/>
    <w:rsid w:val="00857E76"/>
    <w:rsid w:val="008610BC"/>
    <w:rsid w:val="008619E3"/>
    <w:rsid w:val="00862BCC"/>
    <w:rsid w:val="00863EBA"/>
    <w:rsid w:val="00864697"/>
    <w:rsid w:val="00865710"/>
    <w:rsid w:val="008662D1"/>
    <w:rsid w:val="00875203"/>
    <w:rsid w:val="00881C84"/>
    <w:rsid w:val="00886BE3"/>
    <w:rsid w:val="00886D89"/>
    <w:rsid w:val="008872F3"/>
    <w:rsid w:val="008877CF"/>
    <w:rsid w:val="008905FE"/>
    <w:rsid w:val="0089548B"/>
    <w:rsid w:val="00896BD3"/>
    <w:rsid w:val="00896DC3"/>
    <w:rsid w:val="008A0300"/>
    <w:rsid w:val="008A0A6B"/>
    <w:rsid w:val="008A0C2D"/>
    <w:rsid w:val="008A1FE5"/>
    <w:rsid w:val="008A3066"/>
    <w:rsid w:val="008A4367"/>
    <w:rsid w:val="008A4CE3"/>
    <w:rsid w:val="008A6FD9"/>
    <w:rsid w:val="008B0E28"/>
    <w:rsid w:val="008B5417"/>
    <w:rsid w:val="008B7E9E"/>
    <w:rsid w:val="008C09D6"/>
    <w:rsid w:val="008C1B7B"/>
    <w:rsid w:val="008C2950"/>
    <w:rsid w:val="008C70D0"/>
    <w:rsid w:val="008D189D"/>
    <w:rsid w:val="008D2021"/>
    <w:rsid w:val="008D3391"/>
    <w:rsid w:val="008D4661"/>
    <w:rsid w:val="008D4AC9"/>
    <w:rsid w:val="008D524E"/>
    <w:rsid w:val="008D6058"/>
    <w:rsid w:val="008E2BAB"/>
    <w:rsid w:val="008E392A"/>
    <w:rsid w:val="008E3A34"/>
    <w:rsid w:val="008E42B5"/>
    <w:rsid w:val="008E5BBE"/>
    <w:rsid w:val="008E7C82"/>
    <w:rsid w:val="008F57DB"/>
    <w:rsid w:val="00900F6F"/>
    <w:rsid w:val="009031FF"/>
    <w:rsid w:val="0090394E"/>
    <w:rsid w:val="009055C2"/>
    <w:rsid w:val="0090736A"/>
    <w:rsid w:val="00912461"/>
    <w:rsid w:val="0091249E"/>
    <w:rsid w:val="00912A09"/>
    <w:rsid w:val="009130B1"/>
    <w:rsid w:val="00916781"/>
    <w:rsid w:val="00916E5A"/>
    <w:rsid w:val="0091792F"/>
    <w:rsid w:val="00922A83"/>
    <w:rsid w:val="00925E67"/>
    <w:rsid w:val="00926418"/>
    <w:rsid w:val="00927051"/>
    <w:rsid w:val="00930A7B"/>
    <w:rsid w:val="0093284F"/>
    <w:rsid w:val="00937135"/>
    <w:rsid w:val="00937F8C"/>
    <w:rsid w:val="00940C6E"/>
    <w:rsid w:val="00943E85"/>
    <w:rsid w:val="00946370"/>
    <w:rsid w:val="009503CD"/>
    <w:rsid w:val="00950EE1"/>
    <w:rsid w:val="00952404"/>
    <w:rsid w:val="009525D4"/>
    <w:rsid w:val="00952F6C"/>
    <w:rsid w:val="00953877"/>
    <w:rsid w:val="00957CDB"/>
    <w:rsid w:val="009619D7"/>
    <w:rsid w:val="00962164"/>
    <w:rsid w:val="00970098"/>
    <w:rsid w:val="0097172A"/>
    <w:rsid w:val="00972403"/>
    <w:rsid w:val="00972775"/>
    <w:rsid w:val="00973D3E"/>
    <w:rsid w:val="009756EC"/>
    <w:rsid w:val="009806B5"/>
    <w:rsid w:val="0098341F"/>
    <w:rsid w:val="00986189"/>
    <w:rsid w:val="00991781"/>
    <w:rsid w:val="00992AA1"/>
    <w:rsid w:val="00992E34"/>
    <w:rsid w:val="00994053"/>
    <w:rsid w:val="00994484"/>
    <w:rsid w:val="009A13C1"/>
    <w:rsid w:val="009A1632"/>
    <w:rsid w:val="009A65DD"/>
    <w:rsid w:val="009B019A"/>
    <w:rsid w:val="009B02A6"/>
    <w:rsid w:val="009B2439"/>
    <w:rsid w:val="009C5A09"/>
    <w:rsid w:val="009D1675"/>
    <w:rsid w:val="009D3FA3"/>
    <w:rsid w:val="009D5A5D"/>
    <w:rsid w:val="009D5C58"/>
    <w:rsid w:val="009D666D"/>
    <w:rsid w:val="009D6C08"/>
    <w:rsid w:val="009D71DA"/>
    <w:rsid w:val="009E019B"/>
    <w:rsid w:val="009E4BD3"/>
    <w:rsid w:val="009E5D45"/>
    <w:rsid w:val="009E6C9E"/>
    <w:rsid w:val="009E6DE5"/>
    <w:rsid w:val="009E751C"/>
    <w:rsid w:val="009E7C0B"/>
    <w:rsid w:val="009F0854"/>
    <w:rsid w:val="009F2900"/>
    <w:rsid w:val="009F51B5"/>
    <w:rsid w:val="009F7378"/>
    <w:rsid w:val="00A04AF5"/>
    <w:rsid w:val="00A053CB"/>
    <w:rsid w:val="00A10336"/>
    <w:rsid w:val="00A10CF0"/>
    <w:rsid w:val="00A161E7"/>
    <w:rsid w:val="00A22C34"/>
    <w:rsid w:val="00A23057"/>
    <w:rsid w:val="00A23102"/>
    <w:rsid w:val="00A23A33"/>
    <w:rsid w:val="00A23CC8"/>
    <w:rsid w:val="00A25C1A"/>
    <w:rsid w:val="00A328CA"/>
    <w:rsid w:val="00A377CA"/>
    <w:rsid w:val="00A37A42"/>
    <w:rsid w:val="00A40F62"/>
    <w:rsid w:val="00A4288D"/>
    <w:rsid w:val="00A44F7E"/>
    <w:rsid w:val="00A503D5"/>
    <w:rsid w:val="00A5257B"/>
    <w:rsid w:val="00A52A4B"/>
    <w:rsid w:val="00A541F4"/>
    <w:rsid w:val="00A57E99"/>
    <w:rsid w:val="00A6385E"/>
    <w:rsid w:val="00A64308"/>
    <w:rsid w:val="00A64BE1"/>
    <w:rsid w:val="00A65D37"/>
    <w:rsid w:val="00A66306"/>
    <w:rsid w:val="00A66D1C"/>
    <w:rsid w:val="00A7173B"/>
    <w:rsid w:val="00A71C5E"/>
    <w:rsid w:val="00A7390F"/>
    <w:rsid w:val="00A761BE"/>
    <w:rsid w:val="00A8048A"/>
    <w:rsid w:val="00A82091"/>
    <w:rsid w:val="00A83306"/>
    <w:rsid w:val="00A847F3"/>
    <w:rsid w:val="00A86A23"/>
    <w:rsid w:val="00A92CC5"/>
    <w:rsid w:val="00A97280"/>
    <w:rsid w:val="00AA0EBC"/>
    <w:rsid w:val="00AA1883"/>
    <w:rsid w:val="00AA697F"/>
    <w:rsid w:val="00AA6B7A"/>
    <w:rsid w:val="00AB09B5"/>
    <w:rsid w:val="00AB1E99"/>
    <w:rsid w:val="00AB4D1F"/>
    <w:rsid w:val="00AC027B"/>
    <w:rsid w:val="00AC11B2"/>
    <w:rsid w:val="00AC3D8A"/>
    <w:rsid w:val="00AC4DAF"/>
    <w:rsid w:val="00AD0450"/>
    <w:rsid w:val="00AD05E2"/>
    <w:rsid w:val="00AD348C"/>
    <w:rsid w:val="00AD4159"/>
    <w:rsid w:val="00AD5C48"/>
    <w:rsid w:val="00AE22A0"/>
    <w:rsid w:val="00AE38DF"/>
    <w:rsid w:val="00AE5666"/>
    <w:rsid w:val="00AE57FA"/>
    <w:rsid w:val="00AF1E54"/>
    <w:rsid w:val="00AF377D"/>
    <w:rsid w:val="00AF7DA1"/>
    <w:rsid w:val="00B033A7"/>
    <w:rsid w:val="00B04322"/>
    <w:rsid w:val="00B06925"/>
    <w:rsid w:val="00B072F2"/>
    <w:rsid w:val="00B11C4B"/>
    <w:rsid w:val="00B1300A"/>
    <w:rsid w:val="00B137DE"/>
    <w:rsid w:val="00B14B82"/>
    <w:rsid w:val="00B1698F"/>
    <w:rsid w:val="00B173F4"/>
    <w:rsid w:val="00B17ACF"/>
    <w:rsid w:val="00B200AB"/>
    <w:rsid w:val="00B24409"/>
    <w:rsid w:val="00B264BA"/>
    <w:rsid w:val="00B27ADD"/>
    <w:rsid w:val="00B3066C"/>
    <w:rsid w:val="00B33F8B"/>
    <w:rsid w:val="00B4084A"/>
    <w:rsid w:val="00B455B8"/>
    <w:rsid w:val="00B60413"/>
    <w:rsid w:val="00B6374B"/>
    <w:rsid w:val="00B64E10"/>
    <w:rsid w:val="00B65473"/>
    <w:rsid w:val="00B6573F"/>
    <w:rsid w:val="00B65ACB"/>
    <w:rsid w:val="00B669B9"/>
    <w:rsid w:val="00B7054A"/>
    <w:rsid w:val="00B70E97"/>
    <w:rsid w:val="00B71501"/>
    <w:rsid w:val="00B72173"/>
    <w:rsid w:val="00B76195"/>
    <w:rsid w:val="00B76D79"/>
    <w:rsid w:val="00B776C9"/>
    <w:rsid w:val="00B800FB"/>
    <w:rsid w:val="00B83257"/>
    <w:rsid w:val="00B85900"/>
    <w:rsid w:val="00B8593A"/>
    <w:rsid w:val="00B85E23"/>
    <w:rsid w:val="00B86B0D"/>
    <w:rsid w:val="00B93197"/>
    <w:rsid w:val="00B9657B"/>
    <w:rsid w:val="00BA3CCA"/>
    <w:rsid w:val="00BA4A23"/>
    <w:rsid w:val="00BA6087"/>
    <w:rsid w:val="00BA7B6C"/>
    <w:rsid w:val="00BB20E2"/>
    <w:rsid w:val="00BB384B"/>
    <w:rsid w:val="00BB72FC"/>
    <w:rsid w:val="00BC3636"/>
    <w:rsid w:val="00BC3D4F"/>
    <w:rsid w:val="00BC695D"/>
    <w:rsid w:val="00BD25ED"/>
    <w:rsid w:val="00BD2B0A"/>
    <w:rsid w:val="00BD3E7B"/>
    <w:rsid w:val="00BD40AA"/>
    <w:rsid w:val="00BD6B78"/>
    <w:rsid w:val="00BE0860"/>
    <w:rsid w:val="00BE159A"/>
    <w:rsid w:val="00BE2545"/>
    <w:rsid w:val="00BE4C95"/>
    <w:rsid w:val="00BF368B"/>
    <w:rsid w:val="00BF7156"/>
    <w:rsid w:val="00BF7748"/>
    <w:rsid w:val="00C00066"/>
    <w:rsid w:val="00C00832"/>
    <w:rsid w:val="00C018C1"/>
    <w:rsid w:val="00C019FD"/>
    <w:rsid w:val="00C02C67"/>
    <w:rsid w:val="00C03953"/>
    <w:rsid w:val="00C057DC"/>
    <w:rsid w:val="00C123B6"/>
    <w:rsid w:val="00C1269D"/>
    <w:rsid w:val="00C13A8F"/>
    <w:rsid w:val="00C15AA7"/>
    <w:rsid w:val="00C214DD"/>
    <w:rsid w:val="00C220E7"/>
    <w:rsid w:val="00C22756"/>
    <w:rsid w:val="00C26249"/>
    <w:rsid w:val="00C26879"/>
    <w:rsid w:val="00C2736D"/>
    <w:rsid w:val="00C3000D"/>
    <w:rsid w:val="00C33F31"/>
    <w:rsid w:val="00C34DC8"/>
    <w:rsid w:val="00C34DF2"/>
    <w:rsid w:val="00C3545F"/>
    <w:rsid w:val="00C36BCC"/>
    <w:rsid w:val="00C42C14"/>
    <w:rsid w:val="00C4616D"/>
    <w:rsid w:val="00C47DA6"/>
    <w:rsid w:val="00C500A1"/>
    <w:rsid w:val="00C500C4"/>
    <w:rsid w:val="00C51D98"/>
    <w:rsid w:val="00C52935"/>
    <w:rsid w:val="00C529EC"/>
    <w:rsid w:val="00C52E9F"/>
    <w:rsid w:val="00C54AED"/>
    <w:rsid w:val="00C54E17"/>
    <w:rsid w:val="00C55895"/>
    <w:rsid w:val="00C55FCD"/>
    <w:rsid w:val="00C57911"/>
    <w:rsid w:val="00C604EF"/>
    <w:rsid w:val="00C60CDD"/>
    <w:rsid w:val="00C61296"/>
    <w:rsid w:val="00C646AC"/>
    <w:rsid w:val="00C64897"/>
    <w:rsid w:val="00C64AEB"/>
    <w:rsid w:val="00C65A29"/>
    <w:rsid w:val="00C675D6"/>
    <w:rsid w:val="00C67D90"/>
    <w:rsid w:val="00C67EA1"/>
    <w:rsid w:val="00C70357"/>
    <w:rsid w:val="00C70ADB"/>
    <w:rsid w:val="00C74CEE"/>
    <w:rsid w:val="00C80B8D"/>
    <w:rsid w:val="00C8377A"/>
    <w:rsid w:val="00C878EE"/>
    <w:rsid w:val="00C9198D"/>
    <w:rsid w:val="00C92A7E"/>
    <w:rsid w:val="00C9338F"/>
    <w:rsid w:val="00C96580"/>
    <w:rsid w:val="00C96CA4"/>
    <w:rsid w:val="00C96CB7"/>
    <w:rsid w:val="00C977BA"/>
    <w:rsid w:val="00C97E22"/>
    <w:rsid w:val="00CA227A"/>
    <w:rsid w:val="00CA5233"/>
    <w:rsid w:val="00CA5C6A"/>
    <w:rsid w:val="00CA5F56"/>
    <w:rsid w:val="00CB5CF5"/>
    <w:rsid w:val="00CB6F71"/>
    <w:rsid w:val="00CC6060"/>
    <w:rsid w:val="00CD14DE"/>
    <w:rsid w:val="00CD2F09"/>
    <w:rsid w:val="00CD67C5"/>
    <w:rsid w:val="00CE0D4E"/>
    <w:rsid w:val="00CE364C"/>
    <w:rsid w:val="00CE60F0"/>
    <w:rsid w:val="00CE6638"/>
    <w:rsid w:val="00CE7867"/>
    <w:rsid w:val="00CF3A06"/>
    <w:rsid w:val="00D01798"/>
    <w:rsid w:val="00D06F8C"/>
    <w:rsid w:val="00D07C6F"/>
    <w:rsid w:val="00D1058B"/>
    <w:rsid w:val="00D1343C"/>
    <w:rsid w:val="00D166A3"/>
    <w:rsid w:val="00D20184"/>
    <w:rsid w:val="00D20E68"/>
    <w:rsid w:val="00D245FE"/>
    <w:rsid w:val="00D2465E"/>
    <w:rsid w:val="00D2587A"/>
    <w:rsid w:val="00D27B1C"/>
    <w:rsid w:val="00D27F9B"/>
    <w:rsid w:val="00D307EE"/>
    <w:rsid w:val="00D33347"/>
    <w:rsid w:val="00D3353F"/>
    <w:rsid w:val="00D33A6F"/>
    <w:rsid w:val="00D4009A"/>
    <w:rsid w:val="00D402BA"/>
    <w:rsid w:val="00D41AD1"/>
    <w:rsid w:val="00D44143"/>
    <w:rsid w:val="00D44E9B"/>
    <w:rsid w:val="00D47282"/>
    <w:rsid w:val="00D612D3"/>
    <w:rsid w:val="00D62F97"/>
    <w:rsid w:val="00D64221"/>
    <w:rsid w:val="00D65B08"/>
    <w:rsid w:val="00D704FF"/>
    <w:rsid w:val="00D7138B"/>
    <w:rsid w:val="00D72693"/>
    <w:rsid w:val="00D75821"/>
    <w:rsid w:val="00D75CD9"/>
    <w:rsid w:val="00D773A0"/>
    <w:rsid w:val="00D80935"/>
    <w:rsid w:val="00D818FC"/>
    <w:rsid w:val="00D827F9"/>
    <w:rsid w:val="00D83051"/>
    <w:rsid w:val="00D83DA0"/>
    <w:rsid w:val="00D851D9"/>
    <w:rsid w:val="00D85A4A"/>
    <w:rsid w:val="00D906DF"/>
    <w:rsid w:val="00D95572"/>
    <w:rsid w:val="00DA101E"/>
    <w:rsid w:val="00DA430B"/>
    <w:rsid w:val="00DA4C2B"/>
    <w:rsid w:val="00DA5141"/>
    <w:rsid w:val="00DA5E66"/>
    <w:rsid w:val="00DA76DB"/>
    <w:rsid w:val="00DB0225"/>
    <w:rsid w:val="00DB022B"/>
    <w:rsid w:val="00DB0250"/>
    <w:rsid w:val="00DB32CB"/>
    <w:rsid w:val="00DB5069"/>
    <w:rsid w:val="00DB57C9"/>
    <w:rsid w:val="00DB7B42"/>
    <w:rsid w:val="00DC3135"/>
    <w:rsid w:val="00DC4BE6"/>
    <w:rsid w:val="00DD0433"/>
    <w:rsid w:val="00DD15F0"/>
    <w:rsid w:val="00DD41D9"/>
    <w:rsid w:val="00DD4301"/>
    <w:rsid w:val="00DD6439"/>
    <w:rsid w:val="00DE096C"/>
    <w:rsid w:val="00DE1220"/>
    <w:rsid w:val="00DE1AAE"/>
    <w:rsid w:val="00DE66B6"/>
    <w:rsid w:val="00DF53E4"/>
    <w:rsid w:val="00DF5C41"/>
    <w:rsid w:val="00DF669C"/>
    <w:rsid w:val="00E000B0"/>
    <w:rsid w:val="00E00992"/>
    <w:rsid w:val="00E009FA"/>
    <w:rsid w:val="00E02470"/>
    <w:rsid w:val="00E0426F"/>
    <w:rsid w:val="00E04D93"/>
    <w:rsid w:val="00E145E1"/>
    <w:rsid w:val="00E159C9"/>
    <w:rsid w:val="00E164D4"/>
    <w:rsid w:val="00E1707A"/>
    <w:rsid w:val="00E21924"/>
    <w:rsid w:val="00E24D03"/>
    <w:rsid w:val="00E30AF2"/>
    <w:rsid w:val="00E30C39"/>
    <w:rsid w:val="00E31338"/>
    <w:rsid w:val="00E33C8C"/>
    <w:rsid w:val="00E35734"/>
    <w:rsid w:val="00E42E86"/>
    <w:rsid w:val="00E51AE3"/>
    <w:rsid w:val="00E529E0"/>
    <w:rsid w:val="00E534FD"/>
    <w:rsid w:val="00E53DC7"/>
    <w:rsid w:val="00E602F6"/>
    <w:rsid w:val="00E6066B"/>
    <w:rsid w:val="00E63649"/>
    <w:rsid w:val="00E64775"/>
    <w:rsid w:val="00E6500D"/>
    <w:rsid w:val="00E6682B"/>
    <w:rsid w:val="00E77655"/>
    <w:rsid w:val="00E80BA9"/>
    <w:rsid w:val="00E8138A"/>
    <w:rsid w:val="00E84914"/>
    <w:rsid w:val="00E84ADA"/>
    <w:rsid w:val="00E86191"/>
    <w:rsid w:val="00E87251"/>
    <w:rsid w:val="00E91647"/>
    <w:rsid w:val="00E917FC"/>
    <w:rsid w:val="00E93489"/>
    <w:rsid w:val="00E94938"/>
    <w:rsid w:val="00E94F66"/>
    <w:rsid w:val="00E96378"/>
    <w:rsid w:val="00E97B37"/>
    <w:rsid w:val="00EA0157"/>
    <w:rsid w:val="00EA0C54"/>
    <w:rsid w:val="00EA2920"/>
    <w:rsid w:val="00EA3255"/>
    <w:rsid w:val="00EA344C"/>
    <w:rsid w:val="00EA518B"/>
    <w:rsid w:val="00EA548D"/>
    <w:rsid w:val="00EA5717"/>
    <w:rsid w:val="00EA6271"/>
    <w:rsid w:val="00EA6857"/>
    <w:rsid w:val="00EB38A7"/>
    <w:rsid w:val="00EB3DC1"/>
    <w:rsid w:val="00EB4FA8"/>
    <w:rsid w:val="00EC140F"/>
    <w:rsid w:val="00EC18BA"/>
    <w:rsid w:val="00EC309A"/>
    <w:rsid w:val="00EC36A5"/>
    <w:rsid w:val="00EC593E"/>
    <w:rsid w:val="00ED0423"/>
    <w:rsid w:val="00ED4BA4"/>
    <w:rsid w:val="00ED5D47"/>
    <w:rsid w:val="00EE00D4"/>
    <w:rsid w:val="00EE0B59"/>
    <w:rsid w:val="00EE23E3"/>
    <w:rsid w:val="00EE300C"/>
    <w:rsid w:val="00EE439E"/>
    <w:rsid w:val="00EE569D"/>
    <w:rsid w:val="00EF49A8"/>
    <w:rsid w:val="00EF5A24"/>
    <w:rsid w:val="00EF6BD0"/>
    <w:rsid w:val="00F022E7"/>
    <w:rsid w:val="00F02D35"/>
    <w:rsid w:val="00F05560"/>
    <w:rsid w:val="00F06C81"/>
    <w:rsid w:val="00F1054C"/>
    <w:rsid w:val="00F12C27"/>
    <w:rsid w:val="00F13DE2"/>
    <w:rsid w:val="00F20995"/>
    <w:rsid w:val="00F21D8B"/>
    <w:rsid w:val="00F21ECE"/>
    <w:rsid w:val="00F22325"/>
    <w:rsid w:val="00F23EE1"/>
    <w:rsid w:val="00F26685"/>
    <w:rsid w:val="00F26DE0"/>
    <w:rsid w:val="00F272D6"/>
    <w:rsid w:val="00F34429"/>
    <w:rsid w:val="00F34ADF"/>
    <w:rsid w:val="00F3504D"/>
    <w:rsid w:val="00F40A49"/>
    <w:rsid w:val="00F415C9"/>
    <w:rsid w:val="00F45981"/>
    <w:rsid w:val="00F45F6C"/>
    <w:rsid w:val="00F46131"/>
    <w:rsid w:val="00F513CF"/>
    <w:rsid w:val="00F51F79"/>
    <w:rsid w:val="00F5484F"/>
    <w:rsid w:val="00F54951"/>
    <w:rsid w:val="00F57E6F"/>
    <w:rsid w:val="00F615B8"/>
    <w:rsid w:val="00F632E1"/>
    <w:rsid w:val="00F64FCF"/>
    <w:rsid w:val="00F66AAE"/>
    <w:rsid w:val="00F7002C"/>
    <w:rsid w:val="00F729D3"/>
    <w:rsid w:val="00F73ABC"/>
    <w:rsid w:val="00F7593A"/>
    <w:rsid w:val="00F75981"/>
    <w:rsid w:val="00F77E78"/>
    <w:rsid w:val="00F80976"/>
    <w:rsid w:val="00F81FEA"/>
    <w:rsid w:val="00F83199"/>
    <w:rsid w:val="00F91B6B"/>
    <w:rsid w:val="00F91CFE"/>
    <w:rsid w:val="00F92F91"/>
    <w:rsid w:val="00F94A34"/>
    <w:rsid w:val="00F94EB5"/>
    <w:rsid w:val="00F94EEF"/>
    <w:rsid w:val="00F95A8D"/>
    <w:rsid w:val="00F95CFA"/>
    <w:rsid w:val="00F97145"/>
    <w:rsid w:val="00F97862"/>
    <w:rsid w:val="00FA2B42"/>
    <w:rsid w:val="00FA52FC"/>
    <w:rsid w:val="00FB1F95"/>
    <w:rsid w:val="00FB6BB0"/>
    <w:rsid w:val="00FC0920"/>
    <w:rsid w:val="00FC12A6"/>
    <w:rsid w:val="00FC1BE4"/>
    <w:rsid w:val="00FC1D1B"/>
    <w:rsid w:val="00FC4A3C"/>
    <w:rsid w:val="00FC4E02"/>
    <w:rsid w:val="00FC7F0B"/>
    <w:rsid w:val="00FD4399"/>
    <w:rsid w:val="00FD4419"/>
    <w:rsid w:val="00FD4D55"/>
    <w:rsid w:val="00FD65C1"/>
    <w:rsid w:val="00FD7041"/>
    <w:rsid w:val="00FE0A67"/>
    <w:rsid w:val="00FE1740"/>
    <w:rsid w:val="00FE3A84"/>
    <w:rsid w:val="00FE3F3E"/>
    <w:rsid w:val="00FE4512"/>
    <w:rsid w:val="00FE64E6"/>
    <w:rsid w:val="00FE705A"/>
    <w:rsid w:val="00FE7F3C"/>
    <w:rsid w:val="00FF347E"/>
    <w:rsid w:val="00FF3A7A"/>
    <w:rsid w:val="00FF62E3"/>
    <w:rsid w:val="00FF6D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FE365FA"/>
  <w15:docId w15:val="{45A5DC8E-86F9-49F0-B168-94BF53C9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aimler CS" w:eastAsia="Times New Roman" w:hAnsi="Daimler CS" w:cs="Times New Roman"/>
        <w:lang w:val="de-DE" w:eastAsia="de-DE"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2439"/>
    <w:pPr>
      <w:spacing w:after="320" w:line="320" w:lineRule="exact"/>
    </w:pPr>
    <w:rPr>
      <w:sz w:val="24"/>
    </w:rPr>
  </w:style>
  <w:style w:type="paragraph" w:styleId="berschrift1">
    <w:name w:val="heading 1"/>
    <w:basedOn w:val="Standard"/>
    <w:next w:val="berschrift2"/>
    <w:autoRedefine/>
    <w:locked/>
    <w:rsid w:val="002F6C09"/>
    <w:pPr>
      <w:keepNext/>
      <w:spacing w:before="240" w:after="240" w:line="440" w:lineRule="exact"/>
      <w:outlineLvl w:val="0"/>
    </w:pPr>
    <w:rPr>
      <w:rFonts w:ascii="Daimler CS Demi" w:hAnsi="Daimler CS Demi"/>
      <w:kern w:val="28"/>
      <w:sz w:val="36"/>
    </w:rPr>
  </w:style>
  <w:style w:type="paragraph" w:styleId="berschrift2">
    <w:name w:val="heading 2"/>
    <w:basedOn w:val="Standard"/>
    <w:next w:val="Standard"/>
    <w:autoRedefine/>
    <w:locked/>
    <w:rsid w:val="00BA4A23"/>
    <w:pPr>
      <w:keepNext/>
      <w:numPr>
        <w:numId w:val="20"/>
      </w:numPr>
      <w:spacing w:before="240" w:after="60" w:line="340" w:lineRule="exact"/>
      <w:outlineLvl w:val="1"/>
    </w:pPr>
    <w:rPr>
      <w:rFonts w:ascii="Daimler CS Demi" w:hAnsi="Daimler CS Demi"/>
    </w:rPr>
  </w:style>
  <w:style w:type="paragraph" w:styleId="berschrift3">
    <w:name w:val="heading 3"/>
    <w:basedOn w:val="Standard"/>
    <w:next w:val="Standard"/>
    <w:autoRedefine/>
    <w:locked/>
    <w:rsid w:val="001336BD"/>
    <w:pPr>
      <w:keepNext/>
      <w:spacing w:before="240" w:after="60"/>
      <w:outlineLvl w:val="2"/>
    </w:pPr>
    <w:rPr>
      <w:rFonts w:cs="Arial"/>
      <w:b/>
      <w:bCs/>
      <w:szCs w:val="26"/>
    </w:rPr>
  </w:style>
  <w:style w:type="paragraph" w:styleId="berschrift4">
    <w:name w:val="heading 4"/>
    <w:basedOn w:val="Standard"/>
    <w:next w:val="Standard"/>
    <w:locked/>
    <w:rsid w:val="001336BD"/>
    <w:pPr>
      <w:keepNext/>
      <w:spacing w:before="240" w:after="60"/>
      <w:outlineLvl w:val="3"/>
    </w:pPr>
    <w:rPr>
      <w:b/>
      <w:bCs/>
      <w:sz w:val="28"/>
      <w:szCs w:val="28"/>
    </w:rPr>
  </w:style>
  <w:style w:type="paragraph" w:styleId="berschrift5">
    <w:name w:val="heading 5"/>
    <w:basedOn w:val="Standard"/>
    <w:next w:val="Standard"/>
    <w:autoRedefine/>
    <w:locked/>
    <w:rsid w:val="00886D89"/>
    <w:pPr>
      <w:spacing w:before="240" w:after="60"/>
      <w:outlineLvl w:val="4"/>
    </w:pPr>
    <w:rPr>
      <w:b/>
      <w:bCs/>
      <w:i/>
      <w:iCs/>
      <w:szCs w:val="26"/>
    </w:rPr>
  </w:style>
  <w:style w:type="paragraph" w:styleId="berschrift6">
    <w:name w:val="heading 6"/>
    <w:basedOn w:val="Standard"/>
    <w:next w:val="Standard"/>
    <w:locked/>
    <w:rsid w:val="001336BD"/>
    <w:pPr>
      <w:spacing w:before="240" w:after="60"/>
      <w:outlineLvl w:val="5"/>
    </w:pPr>
    <w:rPr>
      <w:b/>
      <w:bCs/>
      <w:sz w:val="22"/>
      <w:szCs w:val="22"/>
    </w:rPr>
  </w:style>
  <w:style w:type="paragraph" w:styleId="berschrift7">
    <w:name w:val="heading 7"/>
    <w:basedOn w:val="Standard"/>
    <w:next w:val="Standard"/>
    <w:locked/>
    <w:rsid w:val="001336BD"/>
    <w:pPr>
      <w:spacing w:before="240" w:after="60"/>
      <w:outlineLvl w:val="6"/>
    </w:pPr>
    <w:rPr>
      <w:szCs w:val="24"/>
    </w:rPr>
  </w:style>
  <w:style w:type="paragraph" w:styleId="berschrift8">
    <w:name w:val="heading 8"/>
    <w:basedOn w:val="Standard"/>
    <w:next w:val="Standard"/>
    <w:locked/>
    <w:rsid w:val="001336BD"/>
    <w:pPr>
      <w:spacing w:before="240" w:after="60"/>
      <w:outlineLvl w:val="7"/>
    </w:pPr>
    <w:rPr>
      <w:i/>
      <w:iCs/>
      <w:szCs w:val="24"/>
    </w:rPr>
  </w:style>
  <w:style w:type="paragraph" w:styleId="berschrift9">
    <w:name w:val="heading 9"/>
    <w:basedOn w:val="Standard"/>
    <w:next w:val="Standard"/>
    <w:locked/>
    <w:rsid w:val="001336B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0DisclaimerBoilerplate">
    <w:name w:val="4.0 Disclaimer / Boilerplate"/>
    <w:basedOn w:val="Standard"/>
    <w:autoRedefine/>
    <w:qFormat/>
    <w:rsid w:val="00270142"/>
    <w:pPr>
      <w:spacing w:after="0" w:line="170" w:lineRule="exact"/>
    </w:pPr>
    <w:rPr>
      <w:rFonts w:asciiTheme="minorHAnsi" w:eastAsia="Calibri" w:hAnsiTheme="minorHAnsi"/>
      <w:sz w:val="15"/>
      <w:lang w:eastAsia="en-US"/>
    </w:rPr>
  </w:style>
  <w:style w:type="numbering" w:styleId="111111">
    <w:name w:val="Outline List 2"/>
    <w:basedOn w:val="KeineListe"/>
    <w:semiHidden/>
    <w:locked/>
    <w:rsid w:val="009503CD"/>
    <w:pPr>
      <w:numPr>
        <w:numId w:val="15"/>
      </w:numPr>
    </w:pPr>
  </w:style>
  <w:style w:type="paragraph" w:customStyle="1" w:styleId="BalloonText1">
    <w:name w:val="Balloon Text1"/>
    <w:basedOn w:val="Standard"/>
    <w:semiHidden/>
    <w:locked/>
    <w:rPr>
      <w:rFonts w:ascii="Tahoma" w:hAnsi="Tahoma" w:cs="Courier New"/>
      <w:sz w:val="16"/>
      <w:szCs w:val="16"/>
    </w:rPr>
  </w:style>
  <w:style w:type="paragraph" w:styleId="Kopfzeile">
    <w:name w:val="header"/>
    <w:basedOn w:val="Standard"/>
    <w:semiHidden/>
    <w:locked/>
    <w:rsid w:val="00A40F62"/>
    <w:pPr>
      <w:tabs>
        <w:tab w:val="center" w:pos="4536"/>
        <w:tab w:val="right" w:pos="9072"/>
      </w:tabs>
    </w:pPr>
  </w:style>
  <w:style w:type="paragraph" w:customStyle="1" w:styleId="11Subhead">
    <w:name w:val="1.1 Subhead"/>
    <w:autoRedefine/>
    <w:rsid w:val="00D44143"/>
    <w:pPr>
      <w:numPr>
        <w:numId w:val="19"/>
      </w:numPr>
      <w:spacing w:after="320" w:line="320" w:lineRule="exact"/>
      <w:ind w:left="425" w:hanging="357"/>
      <w:contextualSpacing/>
    </w:pPr>
    <w:rPr>
      <w:rFonts w:ascii="Daimler CS Demi" w:hAnsi="Daimler CS Demi"/>
      <w:sz w:val="24"/>
    </w:rPr>
  </w:style>
  <w:style w:type="paragraph" w:customStyle="1" w:styleId="06Footer">
    <w:name w:val="0.6 Footer"/>
    <w:basedOn w:val="Standard"/>
    <w:link w:val="06FooterZchn"/>
    <w:autoRedefine/>
    <w:rsid w:val="004F1317"/>
    <w:pPr>
      <w:framePr w:vSpace="284" w:wrap="around" w:vAnchor="page" w:hAnchor="page" w:x="1362" w:y="15310"/>
      <w:spacing w:after="0" w:line="170" w:lineRule="exact"/>
    </w:pPr>
    <w:rPr>
      <w:rFonts w:eastAsiaTheme="minorHAnsi" w:cstheme="minorBidi"/>
      <w:sz w:val="15"/>
      <w:szCs w:val="22"/>
      <w:lang w:val="en-US" w:eastAsia="en-US"/>
    </w:rPr>
  </w:style>
  <w:style w:type="paragraph" w:styleId="Fuzeile">
    <w:name w:val="footer"/>
    <w:basedOn w:val="Standard"/>
    <w:semiHidden/>
    <w:locked/>
    <w:rsid w:val="00A40F62"/>
    <w:pPr>
      <w:tabs>
        <w:tab w:val="center" w:pos="4536"/>
        <w:tab w:val="right" w:pos="9072"/>
      </w:tabs>
    </w:pPr>
  </w:style>
  <w:style w:type="numbering" w:styleId="1ai">
    <w:name w:val="Outline List 1"/>
    <w:basedOn w:val="KeineListe"/>
    <w:semiHidden/>
    <w:locked/>
    <w:rsid w:val="009503CD"/>
    <w:pPr>
      <w:numPr>
        <w:numId w:val="16"/>
      </w:numPr>
    </w:pPr>
  </w:style>
  <w:style w:type="character" w:styleId="Hyperlink">
    <w:name w:val="Hyperlink"/>
    <w:basedOn w:val="Absatz-Standardschriftart"/>
    <w:semiHidden/>
    <w:locked/>
    <w:rsid w:val="00A4288D"/>
    <w:rPr>
      <w:color w:val="0000FF"/>
      <w:u w:val="single"/>
    </w:rPr>
  </w:style>
  <w:style w:type="paragraph" w:styleId="Anrede">
    <w:name w:val="Salutation"/>
    <w:basedOn w:val="Standard"/>
    <w:next w:val="Standard"/>
    <w:semiHidden/>
    <w:locked/>
    <w:rsid w:val="009503CD"/>
  </w:style>
  <w:style w:type="paragraph" w:customStyle="1" w:styleId="Table">
    <w:name w:val="Table"/>
    <w:basedOn w:val="Standard"/>
    <w:next w:val="Standard"/>
    <w:semiHidden/>
    <w:locked/>
    <w:rsid w:val="00DF669C"/>
    <w:pPr>
      <w:widowControl w:val="0"/>
      <w:spacing w:after="0"/>
    </w:pPr>
  </w:style>
  <w:style w:type="paragraph" w:customStyle="1" w:styleId="21CrossHeading">
    <w:name w:val="2.1 Cross Heading"/>
    <w:basedOn w:val="Standard"/>
    <w:autoRedefine/>
    <w:qFormat/>
    <w:rsid w:val="00655443"/>
    <w:pPr>
      <w:spacing w:after="0"/>
    </w:pPr>
    <w:rPr>
      <w:rFonts w:ascii="Daimler CS Demi" w:hAnsi="Daimler CS Demi"/>
    </w:rPr>
  </w:style>
  <w:style w:type="paragraph" w:customStyle="1" w:styleId="MLStat">
    <w:name w:val="MLStat"/>
    <w:semiHidden/>
    <w:locked/>
    <w:rsid w:val="002C7959"/>
    <w:pPr>
      <w:spacing w:after="380" w:line="380" w:lineRule="exact"/>
      <w:ind w:left="2002" w:right="2002" w:firstLine="2002"/>
    </w:pPr>
    <w:rPr>
      <w:rFonts w:ascii="CorpoS" w:hAnsi="CorpoS"/>
      <w:sz w:val="26"/>
      <w:lang w:val="en-GB" w:eastAsia="en-US"/>
    </w:rPr>
  </w:style>
  <w:style w:type="paragraph" w:customStyle="1" w:styleId="10Headline">
    <w:name w:val="1.0 Headline"/>
    <w:autoRedefine/>
    <w:rsid w:val="00D44143"/>
    <w:pPr>
      <w:keepNext/>
      <w:widowControl w:val="0"/>
      <w:spacing w:before="100" w:beforeAutospacing="1" w:after="200"/>
    </w:pPr>
    <w:rPr>
      <w:rFonts w:ascii="Daimler CS Demi" w:hAnsi="Daimler CS Demi"/>
      <w:sz w:val="36"/>
    </w:rPr>
  </w:style>
  <w:style w:type="paragraph" w:customStyle="1" w:styleId="01PressInformation">
    <w:name w:val="0.1 Press Information"/>
    <w:basedOn w:val="Standard"/>
    <w:autoRedefine/>
    <w:rsid w:val="002F6C09"/>
    <w:pPr>
      <w:framePr w:wrap="around" w:vAnchor="page" w:hAnchor="page" w:x="1362" w:y="2184" w:anchorLock="1"/>
      <w:widowControl w:val="0"/>
      <w:spacing w:after="0" w:line="240" w:lineRule="auto"/>
    </w:pPr>
    <w:rPr>
      <w:rFonts w:ascii="Daimler CS Demi" w:hAnsi="Daimler CS Demi"/>
      <w:sz w:val="28"/>
      <w:szCs w:val="26"/>
    </w:rPr>
  </w:style>
  <w:style w:type="numbering" w:styleId="ArtikelAbschnitt">
    <w:name w:val="Outline List 3"/>
    <w:basedOn w:val="KeineListe"/>
    <w:semiHidden/>
    <w:locked/>
    <w:rsid w:val="009503CD"/>
    <w:pPr>
      <w:numPr>
        <w:numId w:val="17"/>
      </w:numPr>
    </w:pPr>
  </w:style>
  <w:style w:type="paragraph" w:styleId="Aufzhlungszeichen">
    <w:name w:val="List Bullet"/>
    <w:basedOn w:val="Standard"/>
    <w:semiHidden/>
    <w:locked/>
    <w:rsid w:val="009503CD"/>
    <w:pPr>
      <w:numPr>
        <w:numId w:val="5"/>
      </w:numPr>
    </w:pPr>
  </w:style>
  <w:style w:type="table" w:styleId="Tabellenraster">
    <w:name w:val="Table Grid"/>
    <w:basedOn w:val="NormaleTabelle"/>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semiHidden/>
    <w:locked/>
    <w:rsid w:val="00F81FEA"/>
  </w:style>
  <w:style w:type="paragraph" w:styleId="Aufzhlungszeichen2">
    <w:name w:val="List Bullet 2"/>
    <w:basedOn w:val="Standard"/>
    <w:semiHidden/>
    <w:locked/>
    <w:rsid w:val="009503CD"/>
    <w:pPr>
      <w:numPr>
        <w:numId w:val="6"/>
      </w:numPr>
    </w:pPr>
  </w:style>
  <w:style w:type="paragraph" w:styleId="Aufzhlungszeichen3">
    <w:name w:val="List Bullet 3"/>
    <w:basedOn w:val="Standard"/>
    <w:semiHidden/>
    <w:locked/>
    <w:rsid w:val="009503CD"/>
    <w:pPr>
      <w:numPr>
        <w:numId w:val="7"/>
      </w:numPr>
    </w:pPr>
  </w:style>
  <w:style w:type="paragraph" w:styleId="Aufzhlungszeichen4">
    <w:name w:val="List Bullet 4"/>
    <w:basedOn w:val="Standard"/>
    <w:semiHidden/>
    <w:locked/>
    <w:rsid w:val="009503CD"/>
    <w:pPr>
      <w:numPr>
        <w:numId w:val="8"/>
      </w:numPr>
    </w:pPr>
  </w:style>
  <w:style w:type="paragraph" w:styleId="Aufzhlungszeichen5">
    <w:name w:val="List Bullet 5"/>
    <w:basedOn w:val="Standard"/>
    <w:semiHidden/>
    <w:locked/>
    <w:rsid w:val="009503CD"/>
    <w:pPr>
      <w:numPr>
        <w:numId w:val="9"/>
      </w:numPr>
    </w:pPr>
  </w:style>
  <w:style w:type="character" w:styleId="BesuchterLink">
    <w:name w:val="FollowedHyperlink"/>
    <w:basedOn w:val="Absatz-Standardschriftart"/>
    <w:semiHidden/>
    <w:locked/>
    <w:rsid w:val="009503CD"/>
    <w:rPr>
      <w:color w:val="800080"/>
      <w:u w:val="single"/>
    </w:rPr>
  </w:style>
  <w:style w:type="paragraph" w:styleId="Blocktext">
    <w:name w:val="Block Text"/>
    <w:basedOn w:val="Standard"/>
    <w:semiHidden/>
    <w:locked/>
    <w:rsid w:val="009503CD"/>
    <w:pPr>
      <w:spacing w:after="120"/>
      <w:ind w:left="1440" w:right="1440"/>
    </w:pPr>
  </w:style>
  <w:style w:type="paragraph" w:styleId="Datum">
    <w:name w:val="Date"/>
    <w:basedOn w:val="Standard"/>
    <w:next w:val="Standard"/>
    <w:semiHidden/>
    <w:locked/>
    <w:rsid w:val="009503CD"/>
  </w:style>
  <w:style w:type="paragraph" w:styleId="E-Mail-Signatur">
    <w:name w:val="E-mail Signature"/>
    <w:basedOn w:val="Standard"/>
    <w:semiHidden/>
    <w:locked/>
    <w:rsid w:val="009503CD"/>
  </w:style>
  <w:style w:type="paragraph" w:styleId="Fu-Endnotenberschrift">
    <w:name w:val="Note Heading"/>
    <w:basedOn w:val="Standard"/>
    <w:next w:val="Standard"/>
    <w:semiHidden/>
    <w:locked/>
    <w:rsid w:val="009503CD"/>
  </w:style>
  <w:style w:type="paragraph" w:styleId="Gruformel">
    <w:name w:val="Closing"/>
    <w:basedOn w:val="Standard"/>
    <w:semiHidden/>
    <w:locked/>
    <w:rsid w:val="009503CD"/>
    <w:pPr>
      <w:ind w:left="4252"/>
    </w:pPr>
  </w:style>
  <w:style w:type="paragraph" w:styleId="HTMLAdresse">
    <w:name w:val="HTML Address"/>
    <w:basedOn w:val="Standard"/>
    <w:semiHidden/>
    <w:locked/>
    <w:rsid w:val="009503CD"/>
    <w:rPr>
      <w:i/>
      <w:iCs/>
    </w:rPr>
  </w:style>
  <w:style w:type="character" w:styleId="HTMLAkronym">
    <w:name w:val="HTML Acronym"/>
    <w:basedOn w:val="Absatz-Standardschriftart"/>
    <w:semiHidden/>
    <w:locked/>
    <w:rsid w:val="009503CD"/>
  </w:style>
  <w:style w:type="character" w:styleId="HTMLBeispiel">
    <w:name w:val="HTML Sample"/>
    <w:basedOn w:val="Absatz-Standardschriftart"/>
    <w:semiHidden/>
    <w:locked/>
    <w:rsid w:val="009503CD"/>
    <w:rPr>
      <w:rFonts w:ascii="Courier New" w:hAnsi="Courier New" w:cs="Courier New"/>
    </w:rPr>
  </w:style>
  <w:style w:type="character" w:styleId="HTMLCode">
    <w:name w:val="HTML Code"/>
    <w:basedOn w:val="Absatz-Standardschriftart"/>
    <w:semiHidden/>
    <w:locked/>
    <w:rsid w:val="009503CD"/>
    <w:rPr>
      <w:rFonts w:ascii="Courier New" w:hAnsi="Courier New" w:cs="Courier New"/>
      <w:sz w:val="20"/>
      <w:szCs w:val="20"/>
    </w:rPr>
  </w:style>
  <w:style w:type="character" w:styleId="HTMLDefinition">
    <w:name w:val="HTML Definition"/>
    <w:basedOn w:val="Absatz-Standardschriftart"/>
    <w:semiHidden/>
    <w:locked/>
    <w:rsid w:val="009503CD"/>
    <w:rPr>
      <w:i/>
      <w:iCs/>
    </w:rPr>
  </w:style>
  <w:style w:type="character" w:styleId="HTMLSchreibmaschine">
    <w:name w:val="HTML Typewriter"/>
    <w:basedOn w:val="Absatz-Standardschriftart"/>
    <w:semiHidden/>
    <w:locked/>
    <w:rsid w:val="009503CD"/>
    <w:rPr>
      <w:rFonts w:ascii="Courier New" w:hAnsi="Courier New" w:cs="Courier New"/>
      <w:sz w:val="20"/>
      <w:szCs w:val="20"/>
    </w:rPr>
  </w:style>
  <w:style w:type="character" w:styleId="HTMLTastatur">
    <w:name w:val="HTML Keyboard"/>
    <w:basedOn w:val="Absatz-Standardschriftart"/>
    <w:semiHidden/>
    <w:locked/>
    <w:rsid w:val="009503CD"/>
    <w:rPr>
      <w:rFonts w:ascii="Courier New" w:hAnsi="Courier New" w:cs="Courier New"/>
      <w:sz w:val="20"/>
      <w:szCs w:val="20"/>
    </w:rPr>
  </w:style>
  <w:style w:type="character" w:styleId="HTMLVariable">
    <w:name w:val="HTML Variable"/>
    <w:basedOn w:val="Absatz-Standardschriftart"/>
    <w:semiHidden/>
    <w:locked/>
    <w:rsid w:val="009503CD"/>
    <w:rPr>
      <w:i/>
      <w:iCs/>
    </w:rPr>
  </w:style>
  <w:style w:type="paragraph" w:styleId="HTMLVorformatiert">
    <w:name w:val="HTML Preformatted"/>
    <w:basedOn w:val="Standard"/>
    <w:semiHidden/>
    <w:locked/>
    <w:rsid w:val="009503CD"/>
    <w:rPr>
      <w:rFonts w:ascii="Courier New" w:hAnsi="Courier New" w:cs="Courier New"/>
      <w:sz w:val="20"/>
    </w:rPr>
  </w:style>
  <w:style w:type="character" w:styleId="HTMLZitat">
    <w:name w:val="HTML Cite"/>
    <w:basedOn w:val="Absatz-Standardschriftart"/>
    <w:semiHidden/>
    <w:locked/>
    <w:rsid w:val="009503CD"/>
    <w:rPr>
      <w:i/>
      <w:iCs/>
    </w:rPr>
  </w:style>
  <w:style w:type="paragraph" w:styleId="Liste">
    <w:name w:val="List"/>
    <w:basedOn w:val="Standard"/>
    <w:semiHidden/>
    <w:locked/>
    <w:rsid w:val="009503CD"/>
    <w:pPr>
      <w:ind w:left="283" w:hanging="283"/>
    </w:pPr>
  </w:style>
  <w:style w:type="paragraph" w:styleId="Liste2">
    <w:name w:val="List 2"/>
    <w:basedOn w:val="Standard"/>
    <w:semiHidden/>
    <w:locked/>
    <w:rsid w:val="009503CD"/>
    <w:pPr>
      <w:ind w:left="566" w:hanging="283"/>
    </w:pPr>
  </w:style>
  <w:style w:type="paragraph" w:styleId="Liste3">
    <w:name w:val="List 3"/>
    <w:basedOn w:val="Standard"/>
    <w:semiHidden/>
    <w:locked/>
    <w:rsid w:val="009503CD"/>
    <w:pPr>
      <w:ind w:left="849" w:hanging="283"/>
    </w:pPr>
  </w:style>
  <w:style w:type="paragraph" w:styleId="Liste4">
    <w:name w:val="List 4"/>
    <w:basedOn w:val="Standard"/>
    <w:semiHidden/>
    <w:locked/>
    <w:rsid w:val="009503CD"/>
    <w:pPr>
      <w:ind w:left="1132" w:hanging="283"/>
    </w:pPr>
  </w:style>
  <w:style w:type="paragraph" w:styleId="Liste5">
    <w:name w:val="List 5"/>
    <w:basedOn w:val="Standard"/>
    <w:semiHidden/>
    <w:locked/>
    <w:rsid w:val="009503CD"/>
    <w:pPr>
      <w:ind w:left="1415" w:hanging="283"/>
    </w:pPr>
  </w:style>
  <w:style w:type="paragraph" w:styleId="Listenfortsetzung">
    <w:name w:val="List Continue"/>
    <w:basedOn w:val="Standard"/>
    <w:semiHidden/>
    <w:locked/>
    <w:rsid w:val="009503CD"/>
    <w:pPr>
      <w:spacing w:after="120"/>
      <w:ind w:left="283"/>
    </w:pPr>
  </w:style>
  <w:style w:type="paragraph" w:styleId="Listenfortsetzung2">
    <w:name w:val="List Continue 2"/>
    <w:basedOn w:val="Standard"/>
    <w:semiHidden/>
    <w:locked/>
    <w:rsid w:val="009503CD"/>
    <w:pPr>
      <w:spacing w:after="120"/>
      <w:ind w:left="566"/>
    </w:pPr>
  </w:style>
  <w:style w:type="paragraph" w:styleId="Listenfortsetzung3">
    <w:name w:val="List Continue 3"/>
    <w:basedOn w:val="Standard"/>
    <w:semiHidden/>
    <w:locked/>
    <w:rsid w:val="009503CD"/>
    <w:pPr>
      <w:spacing w:after="120"/>
      <w:ind w:left="849"/>
    </w:pPr>
  </w:style>
  <w:style w:type="paragraph" w:styleId="Listenfortsetzung4">
    <w:name w:val="List Continue 4"/>
    <w:basedOn w:val="Standard"/>
    <w:semiHidden/>
    <w:locked/>
    <w:rsid w:val="009503CD"/>
    <w:pPr>
      <w:spacing w:after="120"/>
      <w:ind w:left="1132"/>
    </w:pPr>
  </w:style>
  <w:style w:type="paragraph" w:styleId="Listenfortsetzung5">
    <w:name w:val="List Continue 5"/>
    <w:basedOn w:val="Standard"/>
    <w:semiHidden/>
    <w:locked/>
    <w:rsid w:val="009503CD"/>
    <w:pPr>
      <w:spacing w:after="120"/>
      <w:ind w:left="1415"/>
    </w:pPr>
  </w:style>
  <w:style w:type="paragraph" w:styleId="Listennummer">
    <w:name w:val="List Number"/>
    <w:basedOn w:val="Standard"/>
    <w:semiHidden/>
    <w:locked/>
    <w:rsid w:val="009503CD"/>
    <w:pPr>
      <w:numPr>
        <w:numId w:val="10"/>
      </w:numPr>
    </w:pPr>
  </w:style>
  <w:style w:type="paragraph" w:styleId="Listennummer2">
    <w:name w:val="List Number 2"/>
    <w:basedOn w:val="Standard"/>
    <w:semiHidden/>
    <w:locked/>
    <w:rsid w:val="009503CD"/>
    <w:pPr>
      <w:numPr>
        <w:numId w:val="11"/>
      </w:numPr>
    </w:pPr>
  </w:style>
  <w:style w:type="paragraph" w:styleId="Listennummer3">
    <w:name w:val="List Number 3"/>
    <w:basedOn w:val="Standard"/>
    <w:semiHidden/>
    <w:locked/>
    <w:rsid w:val="009503CD"/>
    <w:pPr>
      <w:numPr>
        <w:numId w:val="12"/>
      </w:numPr>
    </w:pPr>
  </w:style>
  <w:style w:type="paragraph" w:styleId="Listennummer4">
    <w:name w:val="List Number 4"/>
    <w:basedOn w:val="Standard"/>
    <w:semiHidden/>
    <w:locked/>
    <w:rsid w:val="009503CD"/>
    <w:pPr>
      <w:numPr>
        <w:numId w:val="13"/>
      </w:numPr>
    </w:pPr>
  </w:style>
  <w:style w:type="paragraph" w:styleId="Listennummer5">
    <w:name w:val="List Number 5"/>
    <w:basedOn w:val="Standard"/>
    <w:semiHidden/>
    <w:locked/>
    <w:rsid w:val="009503CD"/>
    <w:pPr>
      <w:numPr>
        <w:numId w:val="14"/>
      </w:numPr>
    </w:pPr>
  </w:style>
  <w:style w:type="paragraph" w:styleId="Nachrichtenkopf">
    <w:name w:val="Message Header"/>
    <w:basedOn w:val="Standard"/>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urText">
    <w:name w:val="Plain Text"/>
    <w:basedOn w:val="Standard"/>
    <w:semiHidden/>
    <w:locked/>
    <w:rsid w:val="009503CD"/>
    <w:rPr>
      <w:rFonts w:ascii="Courier New" w:hAnsi="Courier New" w:cs="Courier New"/>
      <w:sz w:val="20"/>
    </w:rPr>
  </w:style>
  <w:style w:type="paragraph" w:styleId="StandardWeb">
    <w:name w:val="Normal (Web)"/>
    <w:basedOn w:val="Standard"/>
    <w:uiPriority w:val="99"/>
    <w:semiHidden/>
    <w:locked/>
    <w:rsid w:val="009503CD"/>
    <w:rPr>
      <w:rFonts w:ascii="Times New Roman" w:hAnsi="Times New Roman"/>
      <w:szCs w:val="24"/>
    </w:rPr>
  </w:style>
  <w:style w:type="paragraph" w:styleId="Standardeinzug">
    <w:name w:val="Normal Indent"/>
    <w:basedOn w:val="Standard"/>
    <w:semiHidden/>
    <w:locked/>
    <w:rsid w:val="009503CD"/>
    <w:pPr>
      <w:ind w:left="708"/>
    </w:pPr>
  </w:style>
  <w:style w:type="table" w:styleId="Tabelle3D-Effekt1">
    <w:name w:val="Table 3D effects 1"/>
    <w:basedOn w:val="NormaleTabelle"/>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locked/>
    <w:rsid w:val="009503CD"/>
    <w:pPr>
      <w:spacing w:after="120"/>
    </w:pPr>
  </w:style>
  <w:style w:type="paragraph" w:styleId="Textkrper2">
    <w:name w:val="Body Text 2"/>
    <w:basedOn w:val="Standard"/>
    <w:semiHidden/>
    <w:locked/>
    <w:rsid w:val="009503CD"/>
    <w:pPr>
      <w:spacing w:after="120" w:line="480" w:lineRule="auto"/>
    </w:pPr>
  </w:style>
  <w:style w:type="paragraph" w:styleId="Textkrper3">
    <w:name w:val="Body Text 3"/>
    <w:basedOn w:val="Standard"/>
    <w:semiHidden/>
    <w:locked/>
    <w:rsid w:val="009503CD"/>
    <w:pPr>
      <w:spacing w:after="120"/>
    </w:pPr>
    <w:rPr>
      <w:sz w:val="16"/>
      <w:szCs w:val="16"/>
    </w:rPr>
  </w:style>
  <w:style w:type="paragraph" w:styleId="Textkrper-Einzug2">
    <w:name w:val="Body Text Indent 2"/>
    <w:basedOn w:val="Standard"/>
    <w:semiHidden/>
    <w:locked/>
    <w:rsid w:val="009503CD"/>
    <w:pPr>
      <w:spacing w:after="120" w:line="480" w:lineRule="auto"/>
      <w:ind w:left="283"/>
    </w:pPr>
  </w:style>
  <w:style w:type="paragraph" w:styleId="Textkrper-Einzug3">
    <w:name w:val="Body Text Indent 3"/>
    <w:basedOn w:val="Standard"/>
    <w:semiHidden/>
    <w:locked/>
    <w:rsid w:val="009503CD"/>
    <w:pPr>
      <w:spacing w:after="120"/>
      <w:ind w:left="283"/>
    </w:pPr>
    <w:rPr>
      <w:sz w:val="16"/>
      <w:szCs w:val="16"/>
    </w:rPr>
  </w:style>
  <w:style w:type="paragraph" w:styleId="Textkrper-Erstzeileneinzug">
    <w:name w:val="Body Text First Indent"/>
    <w:basedOn w:val="Textkrper"/>
    <w:semiHidden/>
    <w:locked/>
    <w:rsid w:val="009503CD"/>
    <w:pPr>
      <w:ind w:firstLine="210"/>
    </w:pPr>
  </w:style>
  <w:style w:type="paragraph" w:styleId="Textkrper-Zeileneinzug">
    <w:name w:val="Body Text Indent"/>
    <w:basedOn w:val="Standard"/>
    <w:semiHidden/>
    <w:locked/>
    <w:rsid w:val="009503CD"/>
    <w:pPr>
      <w:spacing w:after="120"/>
      <w:ind w:left="283"/>
    </w:pPr>
  </w:style>
  <w:style w:type="paragraph" w:styleId="Textkrper-Erstzeileneinzug2">
    <w:name w:val="Body Text First Indent 2"/>
    <w:basedOn w:val="Textkrper-Zeileneinzug"/>
    <w:semiHidden/>
    <w:locked/>
    <w:rsid w:val="009503CD"/>
    <w:pPr>
      <w:ind w:firstLine="210"/>
    </w:pPr>
  </w:style>
  <w:style w:type="paragraph" w:styleId="Umschlagabsenderadresse">
    <w:name w:val="envelope return"/>
    <w:basedOn w:val="Standard"/>
    <w:semiHidden/>
    <w:locked/>
    <w:rsid w:val="009503CD"/>
    <w:rPr>
      <w:rFonts w:ascii="Arial" w:hAnsi="Arial" w:cs="Arial"/>
      <w:sz w:val="20"/>
    </w:rPr>
  </w:style>
  <w:style w:type="paragraph" w:styleId="Umschlagadresse">
    <w:name w:val="envelope address"/>
    <w:basedOn w:val="Standard"/>
    <w:semiHidden/>
    <w:locked/>
    <w:rsid w:val="009503CD"/>
    <w:pPr>
      <w:framePr w:w="4320" w:h="2160" w:hRule="exact" w:hSpace="141" w:wrap="auto" w:hAnchor="page" w:xAlign="center" w:yAlign="bottom"/>
      <w:ind w:left="1"/>
    </w:pPr>
    <w:rPr>
      <w:rFonts w:ascii="Arial" w:hAnsi="Arial" w:cs="Arial"/>
      <w:szCs w:val="24"/>
    </w:rPr>
  </w:style>
  <w:style w:type="paragraph" w:styleId="Unterschrift">
    <w:name w:val="Signature"/>
    <w:basedOn w:val="Standard"/>
    <w:semiHidden/>
    <w:locked/>
    <w:rsid w:val="009503CD"/>
    <w:pPr>
      <w:ind w:left="4252"/>
    </w:pPr>
  </w:style>
  <w:style w:type="character" w:styleId="Zeilennummer">
    <w:name w:val="line number"/>
    <w:basedOn w:val="Absatz-Standardschriftart"/>
    <w:semiHidden/>
    <w:locked/>
    <w:rsid w:val="009503CD"/>
  </w:style>
  <w:style w:type="paragraph" w:customStyle="1" w:styleId="20ContinuousText">
    <w:name w:val="2.0 Continuous Text"/>
    <w:basedOn w:val="Standard"/>
    <w:autoRedefine/>
    <w:qFormat/>
    <w:rsid w:val="005C47EA"/>
    <w:pPr>
      <w:contextualSpacing/>
    </w:pPr>
    <w:rPr>
      <w:rFonts w:asciiTheme="minorHAnsi" w:hAnsiTheme="minorHAnsi"/>
    </w:rPr>
  </w:style>
  <w:style w:type="paragraph" w:customStyle="1" w:styleId="05PageNumber">
    <w:name w:val="0.5 Page Number"/>
    <w:basedOn w:val="Standard"/>
    <w:autoRedefine/>
    <w:qFormat/>
    <w:rsid w:val="00AF377D"/>
    <w:pPr>
      <w:framePr w:w="2325" w:h="289" w:wrap="around" w:vAnchor="page" w:hAnchor="page" w:x="9493" w:y="445" w:anchorLock="1"/>
      <w:spacing w:after="0"/>
    </w:pPr>
    <w:rPr>
      <w:noProof/>
    </w:rPr>
  </w:style>
  <w:style w:type="paragraph" w:styleId="Abbildungsverzeichnis">
    <w:name w:val="table of figures"/>
    <w:basedOn w:val="Standard"/>
    <w:next w:val="Standard"/>
    <w:semiHidden/>
    <w:locked/>
    <w:rsid w:val="009503CD"/>
  </w:style>
  <w:style w:type="paragraph" w:styleId="Dokumentstruktur">
    <w:name w:val="Document Map"/>
    <w:basedOn w:val="Standard"/>
    <w:semiHidden/>
    <w:locked/>
    <w:rsid w:val="009503CD"/>
    <w:pPr>
      <w:shd w:val="clear" w:color="auto" w:fill="000080"/>
    </w:pPr>
    <w:rPr>
      <w:rFonts w:ascii="Tahoma" w:hAnsi="Tahoma" w:cs="Tahoma"/>
      <w:sz w:val="20"/>
    </w:rPr>
  </w:style>
  <w:style w:type="paragraph" w:styleId="Endnotentext">
    <w:name w:val="endnote text"/>
    <w:basedOn w:val="Standard"/>
    <w:semiHidden/>
    <w:locked/>
    <w:rsid w:val="009503CD"/>
    <w:rPr>
      <w:sz w:val="20"/>
    </w:rPr>
  </w:style>
  <w:style w:type="character" w:styleId="Endnotenzeichen">
    <w:name w:val="endnote reference"/>
    <w:basedOn w:val="Absatz-Standardschriftart"/>
    <w:semiHidden/>
    <w:locked/>
    <w:rsid w:val="009503CD"/>
    <w:rPr>
      <w:vertAlign w:val="superscript"/>
    </w:rPr>
  </w:style>
  <w:style w:type="paragraph" w:styleId="Funotentext">
    <w:name w:val="footnote text"/>
    <w:basedOn w:val="Standard"/>
    <w:semiHidden/>
    <w:locked/>
    <w:rsid w:val="009503CD"/>
    <w:rPr>
      <w:sz w:val="20"/>
    </w:rPr>
  </w:style>
  <w:style w:type="character" w:styleId="Funotenzeichen">
    <w:name w:val="footnote reference"/>
    <w:basedOn w:val="Absatz-Standardschriftart"/>
    <w:semiHidden/>
    <w:locked/>
    <w:rsid w:val="009503CD"/>
    <w:rPr>
      <w:vertAlign w:val="superscript"/>
    </w:rPr>
  </w:style>
  <w:style w:type="paragraph" w:styleId="Index1">
    <w:name w:val="index 1"/>
    <w:basedOn w:val="Standard"/>
    <w:next w:val="Standard"/>
    <w:autoRedefine/>
    <w:semiHidden/>
    <w:locked/>
    <w:rsid w:val="009503CD"/>
    <w:pPr>
      <w:ind w:left="260" w:hanging="260"/>
    </w:pPr>
  </w:style>
  <w:style w:type="paragraph" w:styleId="Index2">
    <w:name w:val="index 2"/>
    <w:basedOn w:val="Standard"/>
    <w:next w:val="Standard"/>
    <w:autoRedefine/>
    <w:semiHidden/>
    <w:locked/>
    <w:rsid w:val="009503CD"/>
    <w:pPr>
      <w:ind w:left="520" w:hanging="260"/>
    </w:pPr>
  </w:style>
  <w:style w:type="paragraph" w:styleId="Index3">
    <w:name w:val="index 3"/>
    <w:basedOn w:val="Standard"/>
    <w:next w:val="Standard"/>
    <w:autoRedefine/>
    <w:semiHidden/>
    <w:locked/>
    <w:rsid w:val="009503CD"/>
    <w:pPr>
      <w:ind w:left="780" w:hanging="260"/>
    </w:pPr>
  </w:style>
  <w:style w:type="paragraph" w:styleId="Index4">
    <w:name w:val="index 4"/>
    <w:basedOn w:val="Standard"/>
    <w:next w:val="Standard"/>
    <w:autoRedefine/>
    <w:semiHidden/>
    <w:locked/>
    <w:rsid w:val="009503CD"/>
    <w:pPr>
      <w:ind w:left="1040" w:hanging="260"/>
    </w:pPr>
  </w:style>
  <w:style w:type="paragraph" w:styleId="Index5">
    <w:name w:val="index 5"/>
    <w:basedOn w:val="Standard"/>
    <w:next w:val="Standard"/>
    <w:autoRedefine/>
    <w:semiHidden/>
    <w:locked/>
    <w:rsid w:val="009503CD"/>
    <w:pPr>
      <w:ind w:left="1300" w:hanging="260"/>
    </w:pPr>
  </w:style>
  <w:style w:type="paragraph" w:styleId="Index6">
    <w:name w:val="index 6"/>
    <w:basedOn w:val="Standard"/>
    <w:next w:val="Standard"/>
    <w:autoRedefine/>
    <w:semiHidden/>
    <w:locked/>
    <w:rsid w:val="009503CD"/>
    <w:pPr>
      <w:ind w:left="1560" w:hanging="260"/>
    </w:pPr>
  </w:style>
  <w:style w:type="paragraph" w:styleId="Index7">
    <w:name w:val="index 7"/>
    <w:basedOn w:val="Standard"/>
    <w:next w:val="Standard"/>
    <w:autoRedefine/>
    <w:semiHidden/>
    <w:locked/>
    <w:rsid w:val="009503CD"/>
    <w:pPr>
      <w:ind w:left="1820" w:hanging="260"/>
    </w:pPr>
  </w:style>
  <w:style w:type="paragraph" w:styleId="Index8">
    <w:name w:val="index 8"/>
    <w:basedOn w:val="Standard"/>
    <w:next w:val="Standard"/>
    <w:autoRedefine/>
    <w:semiHidden/>
    <w:locked/>
    <w:rsid w:val="009503CD"/>
    <w:pPr>
      <w:ind w:left="2080" w:hanging="260"/>
    </w:pPr>
  </w:style>
  <w:style w:type="paragraph" w:styleId="Index9">
    <w:name w:val="index 9"/>
    <w:basedOn w:val="Standard"/>
    <w:next w:val="Standard"/>
    <w:autoRedefine/>
    <w:semiHidden/>
    <w:locked/>
    <w:rsid w:val="009503CD"/>
    <w:pPr>
      <w:ind w:left="2340" w:hanging="260"/>
    </w:pPr>
  </w:style>
  <w:style w:type="paragraph" w:styleId="Indexberschrift">
    <w:name w:val="index heading"/>
    <w:basedOn w:val="Standard"/>
    <w:next w:val="Index1"/>
    <w:semiHidden/>
    <w:locked/>
    <w:rsid w:val="009503CD"/>
    <w:rPr>
      <w:rFonts w:ascii="Arial" w:hAnsi="Arial" w:cs="Arial"/>
      <w:b/>
      <w:bCs/>
    </w:rPr>
  </w:style>
  <w:style w:type="paragraph" w:styleId="Kommentartext">
    <w:name w:val="annotation text"/>
    <w:basedOn w:val="Standard"/>
    <w:semiHidden/>
    <w:locked/>
    <w:rsid w:val="009503CD"/>
    <w:rPr>
      <w:sz w:val="20"/>
    </w:rPr>
  </w:style>
  <w:style w:type="paragraph" w:styleId="Kommentarthema">
    <w:name w:val="annotation subject"/>
    <w:basedOn w:val="Kommentartext"/>
    <w:next w:val="Kommentartext"/>
    <w:semiHidden/>
    <w:locked/>
    <w:rsid w:val="009503CD"/>
    <w:rPr>
      <w:b/>
      <w:bCs/>
    </w:rPr>
  </w:style>
  <w:style w:type="character" w:styleId="Kommentarzeichen">
    <w:name w:val="annotation reference"/>
    <w:basedOn w:val="Absatz-Standardschriftart"/>
    <w:semiHidden/>
    <w:locked/>
    <w:rsid w:val="009503CD"/>
    <w:rPr>
      <w:sz w:val="16"/>
      <w:szCs w:val="16"/>
    </w:rPr>
  </w:style>
  <w:style w:type="paragraph" w:styleId="Mak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Rechtsgrundlagenverzeichnis">
    <w:name w:val="table of authorities"/>
    <w:basedOn w:val="Standard"/>
    <w:next w:val="Standard"/>
    <w:semiHidden/>
    <w:locked/>
    <w:rsid w:val="009503CD"/>
    <w:pPr>
      <w:ind w:left="260" w:hanging="260"/>
    </w:pPr>
  </w:style>
  <w:style w:type="paragraph" w:styleId="RGV-berschrift">
    <w:name w:val="toa heading"/>
    <w:basedOn w:val="Standard"/>
    <w:next w:val="Standard"/>
    <w:semiHidden/>
    <w:locked/>
    <w:rsid w:val="009503CD"/>
    <w:pPr>
      <w:spacing w:before="120"/>
    </w:pPr>
    <w:rPr>
      <w:rFonts w:ascii="Arial" w:hAnsi="Arial" w:cs="Arial"/>
      <w:b/>
      <w:bCs/>
      <w:szCs w:val="24"/>
    </w:rPr>
  </w:style>
  <w:style w:type="paragraph" w:styleId="Sprechblasentext">
    <w:name w:val="Balloon Text"/>
    <w:basedOn w:val="Standard"/>
    <w:semiHidden/>
    <w:locked/>
    <w:rsid w:val="009503CD"/>
    <w:rPr>
      <w:rFonts w:ascii="Tahoma" w:hAnsi="Tahoma" w:cs="Tahoma"/>
      <w:sz w:val="16"/>
      <w:szCs w:val="16"/>
    </w:rPr>
  </w:style>
  <w:style w:type="paragraph" w:styleId="Verzeichnis1">
    <w:name w:val="toc 1"/>
    <w:basedOn w:val="Standard"/>
    <w:next w:val="Standard"/>
    <w:autoRedefine/>
    <w:semiHidden/>
    <w:locked/>
    <w:rsid w:val="009503CD"/>
  </w:style>
  <w:style w:type="paragraph" w:styleId="Verzeichnis2">
    <w:name w:val="toc 2"/>
    <w:basedOn w:val="Standard"/>
    <w:next w:val="Standard"/>
    <w:autoRedefine/>
    <w:semiHidden/>
    <w:locked/>
    <w:rsid w:val="009503CD"/>
    <w:pPr>
      <w:ind w:left="260"/>
    </w:pPr>
  </w:style>
  <w:style w:type="paragraph" w:styleId="Verzeichnis3">
    <w:name w:val="toc 3"/>
    <w:basedOn w:val="Standard"/>
    <w:next w:val="Standard"/>
    <w:autoRedefine/>
    <w:semiHidden/>
    <w:locked/>
    <w:rsid w:val="009503CD"/>
    <w:pPr>
      <w:ind w:left="520"/>
    </w:pPr>
  </w:style>
  <w:style w:type="paragraph" w:styleId="Verzeichnis4">
    <w:name w:val="toc 4"/>
    <w:basedOn w:val="Standard"/>
    <w:next w:val="Standard"/>
    <w:autoRedefine/>
    <w:semiHidden/>
    <w:locked/>
    <w:rsid w:val="009503CD"/>
    <w:pPr>
      <w:ind w:left="780"/>
    </w:pPr>
  </w:style>
  <w:style w:type="paragraph" w:styleId="Verzeichnis5">
    <w:name w:val="toc 5"/>
    <w:basedOn w:val="Standard"/>
    <w:next w:val="Standard"/>
    <w:autoRedefine/>
    <w:semiHidden/>
    <w:locked/>
    <w:rsid w:val="009503CD"/>
    <w:pPr>
      <w:ind w:left="1040"/>
    </w:pPr>
  </w:style>
  <w:style w:type="paragraph" w:styleId="Verzeichnis6">
    <w:name w:val="toc 6"/>
    <w:basedOn w:val="Standard"/>
    <w:next w:val="Standard"/>
    <w:autoRedefine/>
    <w:semiHidden/>
    <w:locked/>
    <w:rsid w:val="009503CD"/>
    <w:pPr>
      <w:ind w:left="1300"/>
    </w:pPr>
  </w:style>
  <w:style w:type="paragraph" w:styleId="Verzeichnis7">
    <w:name w:val="toc 7"/>
    <w:basedOn w:val="Standard"/>
    <w:next w:val="Standard"/>
    <w:autoRedefine/>
    <w:semiHidden/>
    <w:locked/>
    <w:rsid w:val="009503CD"/>
    <w:pPr>
      <w:ind w:left="1560"/>
    </w:pPr>
  </w:style>
  <w:style w:type="paragraph" w:styleId="Verzeichnis8">
    <w:name w:val="toc 8"/>
    <w:basedOn w:val="Standard"/>
    <w:next w:val="Standard"/>
    <w:autoRedefine/>
    <w:semiHidden/>
    <w:locked/>
    <w:rsid w:val="009503CD"/>
    <w:pPr>
      <w:ind w:left="1820"/>
    </w:pPr>
  </w:style>
  <w:style w:type="paragraph" w:styleId="Verzeichnis9">
    <w:name w:val="toc 9"/>
    <w:basedOn w:val="Standard"/>
    <w:next w:val="Standard"/>
    <w:autoRedefine/>
    <w:semiHidden/>
    <w:locked/>
    <w:rsid w:val="009503CD"/>
    <w:pPr>
      <w:ind w:left="2080"/>
    </w:pPr>
  </w:style>
  <w:style w:type="paragraph" w:customStyle="1" w:styleId="30InformationQRCode">
    <w:name w:val="3.0 Information + QRCode"/>
    <w:basedOn w:val="20ContinuousText"/>
    <w:autoRedefine/>
    <w:qFormat/>
    <w:rsid w:val="00D44143"/>
    <w:pPr>
      <w:spacing w:after="240"/>
    </w:pPr>
  </w:style>
  <w:style w:type="character" w:customStyle="1" w:styleId="06FooterZchn">
    <w:name w:val="0.6 Footer Zchn"/>
    <w:basedOn w:val="Absatz-Standardschriftart"/>
    <w:link w:val="06Footer"/>
    <w:rsid w:val="004F1317"/>
    <w:rPr>
      <w:rFonts w:ascii="Daimler CS" w:eastAsiaTheme="minorHAnsi" w:hAnsi="Daimler CS" w:cstheme="minorBidi"/>
      <w:sz w:val="15"/>
      <w:szCs w:val="22"/>
      <w:lang w:val="en-US" w:eastAsia="en-US"/>
    </w:rPr>
  </w:style>
  <w:style w:type="character" w:styleId="Platzhaltertext">
    <w:name w:val="Placeholder Text"/>
    <w:basedOn w:val="Absatz-Standardschriftart"/>
    <w:uiPriority w:val="99"/>
    <w:semiHidden/>
    <w:rsid w:val="00C878EE"/>
    <w:rPr>
      <w:color w:val="808080"/>
    </w:rPr>
  </w:style>
  <w:style w:type="paragraph" w:customStyle="1" w:styleId="02Date">
    <w:name w:val="0.2 Date"/>
    <w:basedOn w:val="01PressInformation"/>
    <w:autoRedefine/>
    <w:qFormat/>
    <w:rsid w:val="002F6C09"/>
    <w:pPr>
      <w:framePr w:wrap="around" w:y="2723"/>
    </w:pPr>
    <w:rPr>
      <w:rFonts w:asciiTheme="minorHAnsi" w:hAnsiTheme="minorHAnsi"/>
      <w:sz w:val="24"/>
    </w:rPr>
  </w:style>
  <w:style w:type="paragraph" w:customStyle="1" w:styleId="04BlockingPeriod">
    <w:name w:val="0.4 Blocking Period"/>
    <w:basedOn w:val="Standard"/>
    <w:autoRedefine/>
    <w:qFormat/>
    <w:rsid w:val="00886D89"/>
    <w:pPr>
      <w:spacing w:before="100" w:after="0" w:line="240" w:lineRule="auto"/>
    </w:pPr>
    <w:rPr>
      <w:b/>
      <w:color w:val="FF0000"/>
      <w:sz w:val="36"/>
    </w:rPr>
  </w:style>
  <w:style w:type="character" w:styleId="Fett">
    <w:name w:val="Strong"/>
    <w:basedOn w:val="Absatz-Standardschriftart"/>
    <w:uiPriority w:val="22"/>
    <w:qFormat/>
    <w:rsid w:val="00D44143"/>
    <w:rPr>
      <w:rFonts w:ascii="Daimler CS Demi" w:hAnsi="Daimler CS Demi"/>
      <w:b w:val="0"/>
      <w:bCs/>
    </w:rPr>
  </w:style>
  <w:style w:type="table" w:customStyle="1" w:styleId="DAIMLERBasisTabelle1">
    <w:name w:val="DAIMLER // Basis Tabelle1"/>
    <w:basedOn w:val="NormaleTabelle"/>
    <w:uiPriority w:val="99"/>
    <w:rsid w:val="006F3D94"/>
    <w:rPr>
      <w:rFonts w:asciiTheme="minorHAnsi" w:eastAsiaTheme="minorHAnsi" w:hAnsiTheme="minorHAnsi" w:cstheme="minorBidi"/>
      <w:sz w:val="22"/>
      <w:szCs w:val="22"/>
      <w:lang w:val="en-US" w:eastAsia="en-US"/>
    </w:rPr>
    <w:tblPr>
      <w:tblCellMar>
        <w:left w:w="0" w:type="dxa"/>
        <w:right w:w="0" w:type="dxa"/>
      </w:tblCellMar>
    </w:tblPr>
  </w:style>
  <w:style w:type="character" w:customStyle="1" w:styleId="UnresolvedMention">
    <w:name w:val="Unresolved Mention"/>
    <w:basedOn w:val="Absatz-Standardschriftart"/>
    <w:uiPriority w:val="99"/>
    <w:semiHidden/>
    <w:unhideWhenUsed/>
    <w:rsid w:val="00D44143"/>
    <w:rPr>
      <w:color w:val="605E5C"/>
      <w:shd w:val="clear" w:color="auto" w:fill="E1DFDD"/>
    </w:rPr>
  </w:style>
  <w:style w:type="paragraph" w:styleId="Listenabsatz">
    <w:name w:val="List Paragraph"/>
    <w:basedOn w:val="Aufzhlungszeichen"/>
    <w:uiPriority w:val="34"/>
    <w:qFormat/>
    <w:rsid w:val="00BB72FC"/>
    <w:pPr>
      <w:ind w:left="720"/>
      <w:contextualSpacing/>
    </w:pPr>
    <w:rPr>
      <w:rFonts w:ascii="Daimler CS Demi" w:hAnsi="Daimler CS Dem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779622">
      <w:bodyDiv w:val="1"/>
      <w:marLeft w:val="0"/>
      <w:marRight w:val="0"/>
      <w:marTop w:val="0"/>
      <w:marBottom w:val="0"/>
      <w:divBdr>
        <w:top w:val="none" w:sz="0" w:space="0" w:color="auto"/>
        <w:left w:val="none" w:sz="0" w:space="0" w:color="auto"/>
        <w:bottom w:val="none" w:sz="0" w:space="0" w:color="auto"/>
        <w:right w:val="none" w:sz="0" w:space="0" w:color="auto"/>
      </w:divBdr>
    </w:div>
    <w:div w:id="584925060">
      <w:bodyDiv w:val="1"/>
      <w:marLeft w:val="0"/>
      <w:marRight w:val="0"/>
      <w:marTop w:val="0"/>
      <w:marBottom w:val="0"/>
      <w:divBdr>
        <w:top w:val="none" w:sz="0" w:space="0" w:color="auto"/>
        <w:left w:val="none" w:sz="0" w:space="0" w:color="auto"/>
        <w:bottom w:val="none" w:sz="0" w:space="0" w:color="auto"/>
        <w:right w:val="none" w:sz="0" w:space="0" w:color="auto"/>
      </w:divBdr>
    </w:div>
    <w:div w:id="670185837">
      <w:bodyDiv w:val="1"/>
      <w:marLeft w:val="0"/>
      <w:marRight w:val="0"/>
      <w:marTop w:val="0"/>
      <w:marBottom w:val="0"/>
      <w:divBdr>
        <w:top w:val="none" w:sz="0" w:space="0" w:color="auto"/>
        <w:left w:val="none" w:sz="0" w:space="0" w:color="auto"/>
        <w:bottom w:val="none" w:sz="0" w:space="0" w:color="auto"/>
        <w:right w:val="none" w:sz="0" w:space="0" w:color="auto"/>
      </w:divBdr>
    </w:div>
    <w:div w:id="1094394951">
      <w:bodyDiv w:val="1"/>
      <w:marLeft w:val="0"/>
      <w:marRight w:val="0"/>
      <w:marTop w:val="0"/>
      <w:marBottom w:val="0"/>
      <w:divBdr>
        <w:top w:val="none" w:sz="0" w:space="0" w:color="auto"/>
        <w:left w:val="none" w:sz="0" w:space="0" w:color="auto"/>
        <w:bottom w:val="none" w:sz="0" w:space="0" w:color="auto"/>
        <w:right w:val="none" w:sz="0" w:space="0" w:color="auto"/>
      </w:divBdr>
    </w:div>
    <w:div w:id="1451317672">
      <w:bodyDiv w:val="1"/>
      <w:marLeft w:val="0"/>
      <w:marRight w:val="0"/>
      <w:marTop w:val="0"/>
      <w:marBottom w:val="0"/>
      <w:divBdr>
        <w:top w:val="none" w:sz="0" w:space="0" w:color="auto"/>
        <w:left w:val="none" w:sz="0" w:space="0" w:color="auto"/>
        <w:bottom w:val="none" w:sz="0" w:space="0" w:color="auto"/>
        <w:right w:val="none" w:sz="0" w:space="0" w:color="auto"/>
      </w:divBdr>
    </w:div>
    <w:div w:id="1488134458">
      <w:bodyDiv w:val="1"/>
      <w:marLeft w:val="0"/>
      <w:marRight w:val="0"/>
      <w:marTop w:val="0"/>
      <w:marBottom w:val="0"/>
      <w:divBdr>
        <w:top w:val="none" w:sz="0" w:space="0" w:color="auto"/>
        <w:left w:val="none" w:sz="0" w:space="0" w:color="auto"/>
        <w:bottom w:val="none" w:sz="0" w:space="0" w:color="auto"/>
        <w:right w:val="none" w:sz="0" w:space="0" w:color="auto"/>
      </w:divBdr>
    </w:div>
    <w:div w:id="1895579965">
      <w:bodyDiv w:val="1"/>
      <w:marLeft w:val="0"/>
      <w:marRight w:val="0"/>
      <w:marTop w:val="0"/>
      <w:marBottom w:val="0"/>
      <w:divBdr>
        <w:top w:val="none" w:sz="0" w:space="0" w:color="auto"/>
        <w:left w:val="none" w:sz="0" w:space="0" w:color="auto"/>
        <w:bottom w:val="none" w:sz="0" w:space="0" w:color="auto"/>
        <w:right w:val="none" w:sz="0" w:space="0" w:color="auto"/>
      </w:divBdr>
    </w:div>
    <w:div w:id="1900555240">
      <w:bodyDiv w:val="1"/>
      <w:marLeft w:val="0"/>
      <w:marRight w:val="0"/>
      <w:marTop w:val="0"/>
      <w:marBottom w:val="0"/>
      <w:divBdr>
        <w:top w:val="none" w:sz="0" w:space="0" w:color="auto"/>
        <w:left w:val="none" w:sz="0" w:space="0" w:color="auto"/>
        <w:bottom w:val="none" w:sz="0" w:space="0" w:color="auto"/>
        <w:right w:val="none" w:sz="0" w:space="0" w:color="auto"/>
      </w:divBdr>
    </w:div>
    <w:div w:id="2069496969">
      <w:bodyDiv w:val="1"/>
      <w:marLeft w:val="0"/>
      <w:marRight w:val="0"/>
      <w:marTop w:val="0"/>
      <w:marBottom w:val="0"/>
      <w:divBdr>
        <w:top w:val="none" w:sz="0" w:space="0" w:color="auto"/>
        <w:left w:val="none" w:sz="0" w:space="0" w:color="auto"/>
        <w:bottom w:val="none" w:sz="0" w:space="0" w:color="auto"/>
        <w:right w:val="none" w:sz="0" w:space="0" w:color="auto"/>
      </w:divBdr>
    </w:div>
    <w:div w:id="207738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ndrik.sackmann@daiml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bias.just@daimle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SGUE\Downloads\Daimler%20Corporate%20english.dotx" TargetMode="External"/></Relationships>
</file>

<file path=word/theme/theme1.xml><?xml version="1.0" encoding="utf-8"?>
<a:theme xmlns:a="http://schemas.openxmlformats.org/drawingml/2006/main" name="Daimler_CD_2019">
  <a:themeElements>
    <a:clrScheme name="© Daimler2">
      <a:dk1>
        <a:sysClr val="windowText" lastClr="000000"/>
      </a:dk1>
      <a:lt1>
        <a:sysClr val="window" lastClr="FFFFFF"/>
      </a:lt1>
      <a:dk2>
        <a:srgbClr val="9E9E9E"/>
      </a:dk2>
      <a:lt2>
        <a:srgbClr val="E6E6E6"/>
      </a:lt2>
      <a:accent1>
        <a:srgbClr val="00677F"/>
      </a:accent1>
      <a:accent2>
        <a:srgbClr val="A6CAD8"/>
      </a:accent2>
      <a:accent3>
        <a:srgbClr val="5097AB"/>
      </a:accent3>
      <a:accent4>
        <a:srgbClr val="007A93"/>
      </a:accent4>
      <a:accent5>
        <a:srgbClr val="004355"/>
      </a:accent5>
      <a:accent6>
        <a:srgbClr val="00677F"/>
      </a:accent6>
      <a:hlink>
        <a:srgbClr val="00677F"/>
      </a:hlink>
      <a:folHlink>
        <a:srgbClr val="9E9E9E"/>
      </a:folHlink>
    </a:clrScheme>
    <a:fontScheme name="© Daimler">
      <a:majorFont>
        <a:latin typeface="Daimler CS"/>
        <a:ea typeface=""/>
        <a:cs typeface=""/>
      </a:majorFont>
      <a:minorFont>
        <a:latin typeface="Daimler C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lIns="72000" tIns="72000" rIns="72000" bIns="72000" rtlCol="0" anchor="ctr"/>
      <a:lstStyle>
        <a:defPPr algn="ctr">
          <a:defRPr sz="2000" dirty="0" err="1" smtClean="0">
            <a:latin typeface="Daimler CS" pitchFamily="2"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72000" tIns="72000" rIns="72000" bIns="72000" rtlCol="0">
        <a:spAutoFit/>
      </a:bodyPr>
      <a:lstStyle>
        <a:defPPr>
          <a:defRPr sz="2000" dirty="0" err="1" smtClean="0">
            <a:latin typeface="Daimler CS" pitchFamily="2" charset="0"/>
          </a:defRPr>
        </a:defPPr>
      </a:lstStyle>
    </a:txDef>
  </a:objectDefaults>
  <a:extraClrSchemeLst/>
  <a:custClrLst>
    <a:custClr name="Light Grey 100%">
      <a:srgbClr val="E6E6E6"/>
    </a:custClr>
    <a:custClr name="Light Grey +20 K">
      <a:srgbClr val="C8C8C8"/>
    </a:custClr>
    <a:custClr name="Light Grey +40 K">
      <a:srgbClr val="9E9E9E"/>
    </a:custClr>
    <a:custClr name="Light Grey +60 K">
      <a:srgbClr val="707070"/>
    </a:custClr>
    <a:custClr name="Light Grey +80 K">
      <a:srgbClr val="444444"/>
    </a:custClr>
    <a:custClr name="Weiß">
      <a:srgbClr val="FFFFFF"/>
    </a:custClr>
    <a:custClr name="Schwarz">
      <a:srgbClr val="000000"/>
    </a:custClr>
    <a:custClr>
      <a:srgbClr val="FFFFFF"/>
    </a:custClr>
    <a:custClr>
      <a:srgbClr val="FFFFFF"/>
    </a:custClr>
    <a:custClr>
      <a:srgbClr val="FFFFFF"/>
    </a:custClr>
    <a:custClr name="Petrol 100%">
      <a:srgbClr val="00677F"/>
    </a:custClr>
    <a:custClr name="Petrol 20%">
      <a:srgbClr val="A6CAD8"/>
    </a:custClr>
    <a:custClr name="Petrol 40%">
      <a:srgbClr val="79AEBF"/>
    </a:custClr>
    <a:custClr name="Petrol 60%">
      <a:srgbClr val="5097AB"/>
    </a:custClr>
    <a:custClr name="Petrol 80%">
      <a:srgbClr val="007A93"/>
    </a:custClr>
    <a:custClr name="Petrol +20 K">
      <a:srgbClr val="00566A"/>
    </a:custClr>
    <a:custClr name="Petrol +40 K">
      <a:srgbClr val="004355"/>
    </a:custClr>
    <a:custClr>
      <a:srgbClr val="FFFFFF"/>
    </a:custClr>
    <a:custClr>
      <a:srgbClr val="FFFFFF"/>
    </a:custClr>
    <a:custClr>
      <a:srgbClr val="FFFFFF"/>
    </a:custClr>
    <a:custClr name="Deep Red 100%">
      <a:srgbClr val="71180C"/>
    </a:custClr>
    <a:custClr name="Deep Red +20 K">
      <a:srgbClr val="5A130A"/>
    </a:custClr>
    <a:custClr name="Deep Red +40 K">
      <a:srgbClr val="440E07"/>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Grün">
      <a:srgbClr val="00962F"/>
    </a:custClr>
    <a:custClr name="Gelb">
      <a:srgbClr val="FFD700"/>
    </a:custClr>
    <a:custClr name="Rot">
      <a:srgbClr val="FF0000"/>
    </a:custClr>
    <a:custClr>
      <a:srgbClr val="FFFFFF"/>
    </a:custClr>
    <a:custClr>
      <a:srgbClr val="FFFFFF"/>
    </a:custClr>
    <a:custClr>
      <a:srgbClr val="FFFFFF"/>
    </a:custClr>
    <a:custClr>
      <a:srgbClr val="FFFFFF"/>
    </a:custClr>
    <a:custClr>
      <a:srgbClr val="FFFFFF"/>
    </a:custClr>
    <a:custClr>
      <a:srgbClr val="FFFFFF"/>
    </a:custClr>
    <a:custClr>
      <a:srgbClr val="FFFFFF"/>
    </a:custClr>
  </a:custClrLst>
  <a:extLst>
    <a:ext uri="{05A4C25C-085E-4340-85A3-A5531E510DB2}">
      <thm15:themeFamily xmlns:thm15="http://schemas.microsoft.com/office/thememl/2012/main" name="Daimler_CD_2019" id="{D1F9EAAC-DD28-45A9-AC89-D6856DDC8BB9}" vid="{CC62A039-E8A7-4E79-BA0C-A7D5EBCDDE9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70D09-94C3-43C9-93FE-DEA3CFDA6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Daimler Corporate english.dotx</Template>
  <TotalTime>0</TotalTime>
  <Pages>5</Pages>
  <Words>2271</Words>
  <Characters>12737</Characters>
  <Application>Microsoft Office Word</Application>
  <DocSecurity>0</DocSecurity>
  <PresentationFormat/>
  <Lines>106</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Guerrieri, Alessia (096)</dc:creator>
  <cp:lastModifiedBy>Rachel, Melanie (096)</cp:lastModifiedBy>
  <cp:revision>5</cp:revision>
  <cp:lastPrinted>2021-07-20T08:30:00Z</cp:lastPrinted>
  <dcterms:created xsi:type="dcterms:W3CDTF">2021-07-20T17:18:00Z</dcterms:created>
  <dcterms:modified xsi:type="dcterms:W3CDTF">2021-07-20T17:39:00Z</dcterms:modified>
</cp:coreProperties>
</file>