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E675DA" w:rsidTr="00F071FF">
        <w:trPr>
          <w:trHeight w:val="649"/>
        </w:trPr>
        <w:tc>
          <w:tcPr>
            <w:tcW w:w="4671" w:type="dxa"/>
            <w:tcMar>
              <w:left w:w="0" w:type="dxa"/>
              <w:right w:w="0" w:type="dxa"/>
            </w:tcMar>
          </w:tcPr>
          <w:p w:rsidR="00060587" w:rsidRPr="00E675DA" w:rsidRDefault="00C83A8D" w:rsidP="00A32CED">
            <w:r>
              <w:rPr>
                <w:rFonts w:ascii="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simplePos x="0" y="0"/>
                      <wp:positionH relativeFrom="margin">
                        <wp:posOffset>-2540</wp:posOffset>
                      </wp:positionH>
                      <wp:positionV relativeFrom="page">
                        <wp:posOffset>192405</wp:posOffset>
                      </wp:positionV>
                      <wp:extent cx="4442460" cy="485775"/>
                      <wp:effectExtent l="0" t="0" r="15240" b="28575"/>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485775"/>
                              </a:xfrm>
                              <a:prstGeom prst="rect">
                                <a:avLst/>
                              </a:prstGeom>
                              <a:noFill/>
                              <a:ln w="25400">
                                <a:solidFill>
                                  <a:srgbClr val="FF0000"/>
                                </a:solidFill>
                                <a:miter lim="800000"/>
                                <a:headEnd/>
                                <a:tailEnd/>
                              </a:ln>
                            </wps:spPr>
                            <wps:txbx>
                              <w:txbxContent>
                                <w:p w:rsidR="0065424D" w:rsidRDefault="0065424D" w:rsidP="0065424D">
                                  <w:pPr>
                                    <w:pStyle w:val="04Blockingperiod"/>
                                    <w:rPr>
                                      <w:sz w:val="30"/>
                                      <w:szCs w:val="30"/>
                                      <w:lang w:val="en-GB"/>
                                    </w:rPr>
                                  </w:pPr>
                                  <w:r>
                                    <w:rPr>
                                      <w:sz w:val="30"/>
                                      <w:szCs w:val="30"/>
                                      <w:lang w:val="en-GB"/>
                                    </w:rPr>
                                    <w:t>Embargoed until April 7, 2021, 1</w:t>
                                  </w:r>
                                  <w:r w:rsidR="007B3FC5">
                                    <w:rPr>
                                      <w:sz w:val="30"/>
                                      <w:szCs w:val="30"/>
                                      <w:lang w:val="en-GB"/>
                                    </w:rPr>
                                    <w:t>1</w:t>
                                  </w:r>
                                  <w:r>
                                    <w:rPr>
                                      <w:sz w:val="30"/>
                                      <w:szCs w:val="30"/>
                                      <w:lang w:val="en-GB"/>
                                    </w:rPr>
                                    <w:t>.</w:t>
                                  </w:r>
                                  <w:r w:rsidR="007B3FC5">
                                    <w:rPr>
                                      <w:sz w:val="30"/>
                                      <w:szCs w:val="30"/>
                                      <w:lang w:val="en-GB"/>
                                    </w:rPr>
                                    <w:t>15</w:t>
                                  </w:r>
                                  <w:bookmarkStart w:id="0" w:name="_GoBack"/>
                                  <w:bookmarkEnd w:id="0"/>
                                  <w:r>
                                    <w:rPr>
                                      <w:sz w:val="30"/>
                                      <w:szCs w:val="30"/>
                                      <w:lang w:val="en-GB"/>
                                    </w:rPr>
                                    <w:t xml:space="preserve"> a.m. CEST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07" o:spid="_x0000_s1026" type="#_x0000_t202" style="position:absolute;margin-left:-.2pt;margin-top:15.15pt;width:349.8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" filled="f" strokecolor="red" strokeweight="2pt">
                      <v:textbox>
                        <w:txbxContent>
                          <w:p w:rsidR="0065424D" w:rsidRDefault="0065424D" w:rsidP="0065424D">
                            <w:pPr>
                              <w:pStyle w:val="04Blockingperiod"/>
                              <w:rPr>
                                <w:sz w:val="30"/>
                                <w:szCs w:val="30"/>
                                <w:lang w:val="en-GB"/>
                              </w:rPr>
                            </w:pPr>
                            <w:r>
                              <w:rPr>
                                <w:sz w:val="30"/>
                                <w:szCs w:val="30"/>
                                <w:lang w:val="en-GB"/>
                              </w:rPr>
                              <w:t>Embargoed until April 7, 2021, 1</w:t>
                            </w:r>
                            <w:r w:rsidR="007B3FC5">
                              <w:rPr>
                                <w:sz w:val="30"/>
                                <w:szCs w:val="30"/>
                                <w:lang w:val="en-GB"/>
                              </w:rPr>
                              <w:t>1</w:t>
                            </w:r>
                            <w:r>
                              <w:rPr>
                                <w:sz w:val="30"/>
                                <w:szCs w:val="30"/>
                                <w:lang w:val="en-GB"/>
                              </w:rPr>
                              <w:t>.</w:t>
                            </w:r>
                            <w:r w:rsidR="007B3FC5">
                              <w:rPr>
                                <w:sz w:val="30"/>
                                <w:szCs w:val="30"/>
                                <w:lang w:val="en-GB"/>
                              </w:rPr>
                              <w:t>15</w:t>
                            </w:r>
                            <w:bookmarkStart w:id="1" w:name="_GoBack"/>
                            <w:bookmarkEnd w:id="1"/>
                            <w:r>
                              <w:rPr>
                                <w:sz w:val="30"/>
                                <w:szCs w:val="30"/>
                                <w:lang w:val="en-GB"/>
                              </w:rPr>
                              <w:t xml:space="preserve"> a.m. CEST </w:t>
                            </w:r>
                          </w:p>
                        </w:txbxContent>
                      </v:textbox>
                      <w10:wrap anchorx="margin" anchory="page"/>
                    </v:shape>
                  </w:pict>
                </mc:Fallback>
              </mc:AlternateContent>
            </w:r>
          </w:p>
        </w:tc>
        <w:tc>
          <w:tcPr>
            <w:tcW w:w="2524" w:type="dxa"/>
          </w:tcPr>
          <w:p w:rsidR="00060587" w:rsidRPr="00E675DA" w:rsidRDefault="00060587" w:rsidP="00C76248"/>
        </w:tc>
        <w:tc>
          <w:tcPr>
            <w:tcW w:w="2710" w:type="dxa"/>
            <w:tcMar>
              <w:left w:w="0" w:type="dxa"/>
              <w:right w:w="0" w:type="dxa"/>
            </w:tcMar>
            <w:vAlign w:val="bottom"/>
          </w:tcPr>
          <w:p w:rsidR="00060587" w:rsidRPr="00E675DA" w:rsidRDefault="00060587" w:rsidP="00B42491">
            <w:pPr>
              <w:spacing w:line="120" w:lineRule="exact"/>
              <w:rPr>
                <w:rFonts w:ascii="MB Corpo A Title Cond Office" w:hAnsi="MB Corpo A Title Cond Office"/>
                <w:sz w:val="12"/>
                <w:szCs w:val="12"/>
              </w:rPr>
            </w:pPr>
            <w:r w:rsidRPr="00E675DA">
              <w:rPr>
                <w:rFonts w:ascii="MB Corpo A Title Cond Office" w:hAnsi="MB Corpo A Title Cond Office"/>
                <w:sz w:val="12"/>
                <w:szCs w:val="12"/>
              </w:rPr>
              <w:t xml:space="preserve">   </w:t>
            </w:r>
          </w:p>
        </w:tc>
      </w:tr>
      <w:tr w:rsidR="002C5C33" w:rsidRPr="00AD71F8" w:rsidTr="00F071FF">
        <w:trPr>
          <w:trHeight w:val="783"/>
        </w:trPr>
        <w:tc>
          <w:tcPr>
            <w:tcW w:w="4671" w:type="dxa"/>
            <w:tcMar>
              <w:left w:w="0" w:type="dxa"/>
              <w:right w:w="0" w:type="dxa"/>
            </w:tcMar>
          </w:tcPr>
          <w:p w:rsidR="002C5C33" w:rsidRPr="00E675DA" w:rsidRDefault="002C5C33" w:rsidP="00060587"/>
        </w:tc>
        <w:tc>
          <w:tcPr>
            <w:tcW w:w="2524" w:type="dxa"/>
          </w:tcPr>
          <w:p w:rsidR="002C5C33" w:rsidRPr="00E675DA" w:rsidRDefault="002C5C33" w:rsidP="00060587">
            <w:pPr>
              <w:spacing w:line="283" w:lineRule="exact"/>
              <w:rPr>
                <w:rFonts w:ascii="MB Corpo S Text Office" w:hAnsi="MB Corpo S Text Office"/>
                <w:szCs w:val="21"/>
              </w:rPr>
            </w:pPr>
          </w:p>
        </w:tc>
        <w:tc>
          <w:tcPr>
            <w:tcW w:w="2710" w:type="dxa"/>
            <w:tcMar>
              <w:left w:w="0" w:type="dxa"/>
              <w:right w:w="0" w:type="dxa"/>
            </w:tcMar>
          </w:tcPr>
          <w:p w:rsidR="002C5C33" w:rsidRPr="00AB372C" w:rsidRDefault="002C5C33" w:rsidP="00C00E07">
            <w:pPr>
              <w:pStyle w:val="03PressInformation"/>
              <w:framePr w:wrap="auto" w:vAnchor="margin" w:hAnchor="text" w:yAlign="inline"/>
              <w:rPr>
                <w:lang w:val="en-GB"/>
              </w:rPr>
            </w:pPr>
            <w:r w:rsidRPr="00AB372C">
              <w:rPr>
                <w:lang w:val="en-GB"/>
              </w:rPr>
              <w:t>Press</w:t>
            </w:r>
            <w:r w:rsidR="00AB372C" w:rsidRPr="00AB372C">
              <w:rPr>
                <w:lang w:val="en-GB"/>
              </w:rPr>
              <w:t xml:space="preserve"> </w:t>
            </w:r>
            <w:r w:rsidRPr="00AB372C">
              <w:rPr>
                <w:lang w:val="en-GB"/>
              </w:rPr>
              <w:t xml:space="preserve">Information </w:t>
            </w:r>
          </w:p>
          <w:p w:rsidR="002C5C33" w:rsidRPr="00AB372C" w:rsidRDefault="002C291B" w:rsidP="00F071FF">
            <w:pPr>
              <w:pStyle w:val="04Date"/>
              <w:framePr w:wrap="auto" w:vAnchor="margin" w:hAnchor="text" w:yAlign="inline"/>
              <w:rPr>
                <w:lang w:val="en-GB"/>
              </w:rPr>
            </w:pPr>
            <w:r>
              <w:rPr>
                <w:lang w:val="en-GB"/>
              </w:rPr>
              <w:t>April 7, 2021</w:t>
            </w:r>
          </w:p>
        </w:tc>
      </w:tr>
      <w:tr w:rsidR="00984BDE" w:rsidRPr="00AD71F8" w:rsidTr="00F071FF">
        <w:trPr>
          <w:trHeight w:val="207"/>
        </w:trPr>
        <w:tc>
          <w:tcPr>
            <w:tcW w:w="4671" w:type="dxa"/>
            <w:tcMar>
              <w:left w:w="0" w:type="dxa"/>
              <w:right w:w="0" w:type="dxa"/>
            </w:tcMar>
          </w:tcPr>
          <w:p w:rsidR="00984BDE" w:rsidRPr="00AB372C" w:rsidRDefault="00984BDE" w:rsidP="00060587">
            <w:pPr>
              <w:rPr>
                <w:rFonts w:ascii="MB Corpo S Text Office" w:hAnsi="MB Corpo S Text Office"/>
                <w:sz w:val="18"/>
                <w:szCs w:val="18"/>
                <w:lang w:val="en-GB"/>
              </w:rPr>
            </w:pPr>
          </w:p>
        </w:tc>
        <w:tc>
          <w:tcPr>
            <w:tcW w:w="2524" w:type="dxa"/>
          </w:tcPr>
          <w:p w:rsidR="00984BDE" w:rsidRPr="00AB372C" w:rsidRDefault="00984BDE" w:rsidP="00060587">
            <w:pPr>
              <w:rPr>
                <w:rFonts w:ascii="MB Corpo S Text Office" w:hAnsi="MB Corpo S Text Office"/>
                <w:sz w:val="18"/>
                <w:szCs w:val="18"/>
                <w:lang w:val="en-GB"/>
              </w:rPr>
            </w:pPr>
          </w:p>
        </w:tc>
        <w:tc>
          <w:tcPr>
            <w:tcW w:w="2710" w:type="dxa"/>
            <w:tcMar>
              <w:left w:w="0" w:type="dxa"/>
              <w:right w:w="0" w:type="dxa"/>
            </w:tcMar>
          </w:tcPr>
          <w:p w:rsidR="00984BDE" w:rsidRPr="00AB372C" w:rsidRDefault="00984BDE" w:rsidP="00984BDE">
            <w:pPr>
              <w:pStyle w:val="04Date"/>
              <w:framePr w:wrap="auto" w:vAnchor="margin" w:hAnchor="text" w:yAlign="inline"/>
              <w:rPr>
                <w:lang w:val="en-GB"/>
              </w:rPr>
            </w:pPr>
          </w:p>
        </w:tc>
      </w:tr>
    </w:tbl>
    <w:p w:rsidR="00E33FC8" w:rsidRPr="00AB372C" w:rsidRDefault="00E33FC8" w:rsidP="00405A0F">
      <w:pPr>
        <w:pStyle w:val="berschrift1"/>
        <w:sectPr w:rsidR="00E33FC8" w:rsidRPr="00AB372C" w:rsidSect="00EB370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652" w:bottom="369" w:left="1361" w:header="1185" w:footer="1304" w:gutter="0"/>
          <w:cols w:space="708"/>
          <w:titlePg/>
          <w:docGrid w:linePitch="360"/>
        </w:sectPr>
      </w:pPr>
    </w:p>
    <w:p w:rsidR="00E33FC8" w:rsidRPr="00AB372C" w:rsidRDefault="00611096" w:rsidP="007401F2">
      <w:pPr>
        <w:pStyle w:val="berschrift2"/>
        <w:tabs>
          <w:tab w:val="left" w:pos="7572"/>
          <w:tab w:val="left" w:pos="8712"/>
        </w:tabs>
        <w:rPr>
          <w:lang w:val="en-GB"/>
        </w:rPr>
      </w:pPr>
      <w:r w:rsidRPr="00AB372C">
        <w:rPr>
          <w:lang w:val="en-GB"/>
        </w:rPr>
        <w:tab/>
      </w:r>
      <w:r w:rsidR="007401F2" w:rsidRPr="00AB372C">
        <w:rPr>
          <w:lang w:val="en-GB"/>
        </w:rPr>
        <w:tab/>
      </w:r>
    </w:p>
    <w:p w:rsidR="00AD71F8" w:rsidRPr="00AD71F8" w:rsidRDefault="00AD71F8" w:rsidP="00AD71F8">
      <w:pPr>
        <w:pStyle w:val="berschrift1"/>
      </w:pPr>
      <w:r>
        <w:t>Mercedes-Benz Cars delivers</w:t>
      </w:r>
      <w:r w:rsidR="00694356">
        <w:t xml:space="preserve"> </w:t>
      </w:r>
      <w:r>
        <w:t>5</w:t>
      </w:r>
      <w:r w:rsidR="00495D9C">
        <w:t>9</w:t>
      </w:r>
      <w:r w:rsidR="00234CF0">
        <w:t>0</w:t>
      </w:r>
      <w:r>
        <w:t>,</w:t>
      </w:r>
      <w:r w:rsidR="00234CF0">
        <w:t xml:space="preserve">999 </w:t>
      </w:r>
      <w:r>
        <w:t>passenger cars</w:t>
      </w:r>
      <w:r w:rsidR="00CD2198">
        <w:t xml:space="preserve"> in Q1,</w:t>
      </w:r>
      <w:r>
        <w:t xml:space="preserve"> a</w:t>
      </w:r>
      <w:r w:rsidR="00E81239">
        <w:t xml:space="preserve">chieves double-digit </w:t>
      </w:r>
      <w:r w:rsidR="00694356">
        <w:t>growth</w:t>
      </w:r>
      <w:r w:rsidR="00E81239">
        <w:t xml:space="preserve"> </w:t>
      </w:r>
    </w:p>
    <w:p w:rsidR="00D019F0" w:rsidRDefault="00D019F0" w:rsidP="00D019F0">
      <w:pPr>
        <w:pStyle w:val="02Copytextbold"/>
        <w:numPr>
          <w:ilvl w:val="0"/>
          <w:numId w:val="15"/>
        </w:numPr>
      </w:pPr>
      <w:r>
        <w:t xml:space="preserve">Global </w:t>
      </w:r>
      <w:proofErr w:type="spellStart"/>
      <w:r>
        <w:t>xEV</w:t>
      </w:r>
      <w:proofErr w:type="spellEnd"/>
      <w:r>
        <w:t xml:space="preserve"> share of Mercedes-Benz Cars</w:t>
      </w:r>
      <w:r w:rsidR="00E81239">
        <w:t xml:space="preserve"> </w:t>
      </w:r>
      <w:r>
        <w:t>at</w:t>
      </w:r>
      <w:r w:rsidR="00694356">
        <w:t xml:space="preserve"> </w:t>
      </w:r>
      <w:r w:rsidR="00311BD2">
        <w:t>about</w:t>
      </w:r>
      <w:r w:rsidR="00694356">
        <w:t xml:space="preserve"> 10</w:t>
      </w:r>
      <w:r>
        <w:t>%, in Europ</w:t>
      </w:r>
      <w:r w:rsidR="000D1E79">
        <w:t>e</w:t>
      </w:r>
      <w:r>
        <w:t xml:space="preserve"> </w:t>
      </w:r>
      <w:r w:rsidR="00495D9C">
        <w:t>above</w:t>
      </w:r>
      <w:r>
        <w:t xml:space="preserve"> </w:t>
      </w:r>
      <w:r w:rsidR="00495D9C">
        <w:t>25</w:t>
      </w:r>
      <w:r>
        <w:t>%</w:t>
      </w:r>
    </w:p>
    <w:p w:rsidR="00065497" w:rsidRDefault="00E81239" w:rsidP="00065497">
      <w:pPr>
        <w:pStyle w:val="02Copytextbold"/>
        <w:numPr>
          <w:ilvl w:val="0"/>
          <w:numId w:val="15"/>
        </w:numPr>
      </w:pPr>
      <w:r>
        <w:t xml:space="preserve">Worldwide retail sales of </w:t>
      </w:r>
      <w:r w:rsidR="00065497">
        <w:t xml:space="preserve">Mercedes-Benz </w:t>
      </w:r>
      <w:r w:rsidR="00495D9C">
        <w:t>21</w:t>
      </w:r>
      <w:r>
        <w:t>.</w:t>
      </w:r>
      <w:r w:rsidR="00495D9C">
        <w:t>8</w:t>
      </w:r>
      <w:r>
        <w:t>% up in Q1 (</w:t>
      </w:r>
      <w:r w:rsidR="00495D9C">
        <w:t>581,270</w:t>
      </w:r>
      <w:r>
        <w:t xml:space="preserve"> </w:t>
      </w:r>
      <w:r w:rsidR="00966143">
        <w:t>units</w:t>
      </w:r>
      <w:r>
        <w:t>)</w:t>
      </w:r>
    </w:p>
    <w:p w:rsidR="00065497" w:rsidRDefault="00065497" w:rsidP="00065497">
      <w:pPr>
        <w:pStyle w:val="02Copytextbold"/>
        <w:numPr>
          <w:ilvl w:val="0"/>
          <w:numId w:val="15"/>
        </w:numPr>
      </w:pPr>
      <w:r>
        <w:t xml:space="preserve">Mercedes-Benz </w:t>
      </w:r>
      <w:r w:rsidR="00E81239">
        <w:t xml:space="preserve">sold </w:t>
      </w:r>
      <w:r w:rsidR="00CD2198">
        <w:t xml:space="preserve">a record </w:t>
      </w:r>
      <w:r w:rsidR="00694356">
        <w:t>222,520</w:t>
      </w:r>
      <w:r w:rsidR="00E81239">
        <w:t xml:space="preserve"> cars in China: highest Q1 </w:t>
      </w:r>
      <w:r>
        <w:t xml:space="preserve">sales </w:t>
      </w:r>
      <w:r w:rsidR="00E81239">
        <w:t xml:space="preserve">to date </w:t>
      </w:r>
      <w:r>
        <w:t>(+</w:t>
      </w:r>
      <w:r w:rsidR="00694356">
        <w:t>60.1</w:t>
      </w:r>
      <w:r>
        <w:t>%)</w:t>
      </w:r>
    </w:p>
    <w:p w:rsidR="00296B87" w:rsidRDefault="00296B87" w:rsidP="00296B87">
      <w:pPr>
        <w:pStyle w:val="02Copytextbold"/>
        <w:numPr>
          <w:ilvl w:val="0"/>
          <w:numId w:val="15"/>
        </w:numPr>
      </w:pPr>
      <w:r>
        <w:t xml:space="preserve">Around 20,000 orders received for the all-electric EQA </w:t>
      </w:r>
      <w:r w:rsidRPr="002C6C18">
        <w:t>(combined power consumption: 15.7 kWh/100 km; combined CO2 emissions: 0 g/km)</w:t>
      </w:r>
      <w:r>
        <w:t>*</w:t>
      </w:r>
    </w:p>
    <w:p w:rsidR="00611096" w:rsidRPr="008420F2" w:rsidRDefault="00611096" w:rsidP="00611096">
      <w:pPr>
        <w:pStyle w:val="01Copytext"/>
        <w:rPr>
          <w:lang w:val="en-GB"/>
        </w:rPr>
      </w:pPr>
    </w:p>
    <w:p w:rsidR="00F22FD8" w:rsidRPr="00F20083" w:rsidRDefault="00DF58A3">
      <w:pPr>
        <w:pStyle w:val="01Copytext"/>
        <w:rPr>
          <w:lang w:val="en-GB"/>
        </w:rPr>
      </w:pPr>
      <w:r>
        <w:rPr>
          <w:lang w:val="en-GB"/>
        </w:rPr>
        <w:t xml:space="preserve">Stuttgart.  Mercedes-Benz Cars sold </w:t>
      </w:r>
      <w:r w:rsidR="00694356">
        <w:rPr>
          <w:lang w:val="en-GB"/>
        </w:rPr>
        <w:t>590</w:t>
      </w:r>
      <w:r w:rsidR="001B75B4">
        <w:rPr>
          <w:lang w:val="en-GB"/>
        </w:rPr>
        <w:t>,</w:t>
      </w:r>
      <w:r w:rsidR="00694356">
        <w:rPr>
          <w:lang w:val="en-GB"/>
        </w:rPr>
        <w:t>999</w:t>
      </w:r>
      <w:r>
        <w:rPr>
          <w:lang w:val="en-GB"/>
        </w:rPr>
        <w:t xml:space="preserve"> </w:t>
      </w:r>
      <w:r w:rsidR="00520560">
        <w:rPr>
          <w:lang w:val="en-GB"/>
        </w:rPr>
        <w:t>passenger cars</w:t>
      </w:r>
      <w:r>
        <w:rPr>
          <w:lang w:val="en-GB"/>
        </w:rPr>
        <w:t xml:space="preserve"> (+</w:t>
      </w:r>
      <w:r w:rsidR="00694356">
        <w:rPr>
          <w:lang w:val="en-GB"/>
        </w:rPr>
        <w:t>22.3</w:t>
      </w:r>
      <w:r>
        <w:rPr>
          <w:lang w:val="en-GB"/>
        </w:rPr>
        <w:t>%)</w:t>
      </w:r>
      <w:r w:rsidR="00BB246F">
        <w:rPr>
          <w:lang w:val="en-GB"/>
        </w:rPr>
        <w:t xml:space="preserve"> in the first quarter of 2021</w:t>
      </w:r>
      <w:r w:rsidR="007B2385">
        <w:rPr>
          <w:lang w:val="en-GB"/>
        </w:rPr>
        <w:t xml:space="preserve"> driven by China and US retail sales as well as strong demand for plug-in hybrids and all-electric vehicles. In Europe, one in four cars sold by Mercedes-Benz and smart</w:t>
      </w:r>
      <w:r w:rsidR="007B2385" w:rsidRPr="002C291B">
        <w:rPr>
          <w:lang w:val="en-GB"/>
        </w:rPr>
        <w:t xml:space="preserve"> </w:t>
      </w:r>
      <w:r w:rsidR="007B2385">
        <w:rPr>
          <w:lang w:val="en-GB"/>
        </w:rPr>
        <w:t xml:space="preserve">was </w:t>
      </w:r>
      <w:proofErr w:type="gramStart"/>
      <w:r w:rsidR="007B2385">
        <w:rPr>
          <w:lang w:val="en-GB"/>
        </w:rPr>
        <w:t>an</w:t>
      </w:r>
      <w:proofErr w:type="gramEnd"/>
      <w:r w:rsidR="007B2385">
        <w:rPr>
          <w:lang w:val="en-GB"/>
        </w:rPr>
        <w:t xml:space="preserve"> </w:t>
      </w:r>
      <w:proofErr w:type="spellStart"/>
      <w:r w:rsidR="007B2385">
        <w:rPr>
          <w:lang w:val="en-GB"/>
        </w:rPr>
        <w:t>xEV</w:t>
      </w:r>
      <w:proofErr w:type="spellEnd"/>
      <w:r w:rsidR="00DB0597">
        <w:rPr>
          <w:lang w:val="en-GB"/>
        </w:rPr>
        <w:t>. G</w:t>
      </w:r>
      <w:r w:rsidR="007B2385">
        <w:rPr>
          <w:lang w:val="en-GB"/>
        </w:rPr>
        <w:t>lobally</w:t>
      </w:r>
      <w:r w:rsidR="00DB0597">
        <w:rPr>
          <w:lang w:val="en-GB"/>
        </w:rPr>
        <w:t>,</w:t>
      </w:r>
      <w:r w:rsidR="007B2385">
        <w:rPr>
          <w:lang w:val="en-GB"/>
        </w:rPr>
        <w:t xml:space="preserve"> plug-in hybrids and all-electric cars made up </w:t>
      </w:r>
      <w:r w:rsidR="0000093F">
        <w:rPr>
          <w:lang w:val="en-GB"/>
        </w:rPr>
        <w:t>about 10</w:t>
      </w:r>
      <w:r w:rsidR="007B2385">
        <w:rPr>
          <w:lang w:val="en-GB"/>
        </w:rPr>
        <w:t>%</w:t>
      </w:r>
      <w:r w:rsidR="001A09FA">
        <w:rPr>
          <w:lang w:val="en-GB"/>
        </w:rPr>
        <w:t xml:space="preserve"> </w:t>
      </w:r>
      <w:r w:rsidR="007B2385">
        <w:rPr>
          <w:lang w:val="en-GB"/>
        </w:rPr>
        <w:t xml:space="preserve">of overall sales, </w:t>
      </w:r>
      <w:r w:rsidR="006E3FC8">
        <w:rPr>
          <w:lang w:val="en-GB"/>
        </w:rPr>
        <w:t xml:space="preserve">with </w:t>
      </w:r>
      <w:r w:rsidR="00B9117A">
        <w:rPr>
          <w:lang w:val="en-GB"/>
        </w:rPr>
        <w:t>approximately</w:t>
      </w:r>
      <w:r w:rsidR="006E3FC8">
        <w:rPr>
          <w:lang w:val="en-GB"/>
        </w:rPr>
        <w:t xml:space="preserve"> </w:t>
      </w:r>
      <w:r w:rsidR="00495D9C">
        <w:rPr>
          <w:lang w:val="en-GB"/>
        </w:rPr>
        <w:t>5</w:t>
      </w:r>
      <w:r w:rsidR="00B9117A">
        <w:rPr>
          <w:lang w:val="en-GB"/>
        </w:rPr>
        <w:t>9</w:t>
      </w:r>
      <w:r w:rsidR="006E3FC8">
        <w:rPr>
          <w:lang w:val="en-GB"/>
        </w:rPr>
        <w:t>,000 units</w:t>
      </w:r>
      <w:r w:rsidR="009E53F7">
        <w:rPr>
          <w:lang w:val="en-GB"/>
        </w:rPr>
        <w:t xml:space="preserve"> </w:t>
      </w:r>
      <w:r w:rsidR="00E25AA0">
        <w:rPr>
          <w:lang w:val="en-GB"/>
        </w:rPr>
        <w:t xml:space="preserve">and thereof </w:t>
      </w:r>
      <w:r w:rsidR="00B9117A">
        <w:rPr>
          <w:lang w:val="en-GB"/>
        </w:rPr>
        <w:t>more than</w:t>
      </w:r>
      <w:r w:rsidR="00DB0597">
        <w:rPr>
          <w:lang w:val="en-GB"/>
        </w:rPr>
        <w:t xml:space="preserve"> </w:t>
      </w:r>
      <w:r w:rsidR="005C28B1">
        <w:rPr>
          <w:lang w:val="en-GB"/>
        </w:rPr>
        <w:t>1</w:t>
      </w:r>
      <w:r w:rsidR="00495D9C">
        <w:rPr>
          <w:lang w:val="en-GB"/>
        </w:rPr>
        <w:t>6</w:t>
      </w:r>
      <w:r w:rsidR="005C28B1">
        <w:rPr>
          <w:lang w:val="en-GB"/>
        </w:rPr>
        <w:t xml:space="preserve">,000 </w:t>
      </w:r>
      <w:r w:rsidR="00263083">
        <w:rPr>
          <w:lang w:val="en-GB"/>
        </w:rPr>
        <w:t>all-electric vehicles</w:t>
      </w:r>
      <w:r w:rsidR="00E25AA0" w:rsidRPr="00E25AA0">
        <w:rPr>
          <w:lang w:val="en-GB"/>
        </w:rPr>
        <w:t xml:space="preserve"> </w:t>
      </w:r>
      <w:r w:rsidR="00E25AA0">
        <w:rPr>
          <w:lang w:val="en-GB"/>
        </w:rPr>
        <w:t>sold</w:t>
      </w:r>
      <w:r w:rsidR="00263083">
        <w:rPr>
          <w:lang w:val="en-GB"/>
        </w:rPr>
        <w:t>.</w:t>
      </w:r>
      <w:r w:rsidR="006E3FC8">
        <w:rPr>
          <w:lang w:val="en-GB"/>
        </w:rPr>
        <w:t xml:space="preserve"> </w:t>
      </w:r>
      <w:r w:rsidR="00F22FD8">
        <w:rPr>
          <w:lang w:val="en-GB"/>
        </w:rPr>
        <w:t>The</w:t>
      </w:r>
      <w:r w:rsidR="000D1E79">
        <w:rPr>
          <w:lang w:val="en-GB"/>
        </w:rPr>
        <w:t xml:space="preserve"> EQA</w:t>
      </w:r>
      <w:r w:rsidR="007B2385">
        <w:rPr>
          <w:lang w:val="en-GB"/>
        </w:rPr>
        <w:t>, presented in January,</w:t>
      </w:r>
      <w:r w:rsidR="000D1E79">
        <w:rPr>
          <w:lang w:val="en-GB"/>
        </w:rPr>
        <w:t xml:space="preserve"> </w:t>
      </w:r>
      <w:r w:rsidR="00F22FD8">
        <w:rPr>
          <w:lang w:val="en-GB"/>
        </w:rPr>
        <w:t xml:space="preserve">achieved a high level of order intake and customer </w:t>
      </w:r>
      <w:r w:rsidR="00E172F9">
        <w:rPr>
          <w:lang w:val="en-GB"/>
        </w:rPr>
        <w:t>inquiries</w:t>
      </w:r>
      <w:r w:rsidR="000D1E79">
        <w:rPr>
          <w:lang w:val="en-GB"/>
        </w:rPr>
        <w:t>.</w:t>
      </w:r>
      <w:r w:rsidR="00F75567">
        <w:rPr>
          <w:lang w:val="en-GB"/>
        </w:rPr>
        <w:t xml:space="preserve"> </w:t>
      </w:r>
      <w:r w:rsidR="00B06903">
        <w:rPr>
          <w:lang w:val="en-GB"/>
        </w:rPr>
        <w:t>“</w:t>
      </w:r>
      <w:r w:rsidR="00062123">
        <w:rPr>
          <w:lang w:val="en-GB"/>
        </w:rPr>
        <w:t xml:space="preserve">With </w:t>
      </w:r>
      <w:r w:rsidR="00396138">
        <w:rPr>
          <w:lang w:val="en-GB"/>
        </w:rPr>
        <w:t>around</w:t>
      </w:r>
      <w:r w:rsidR="00293EA1">
        <w:rPr>
          <w:lang w:val="en-GB"/>
        </w:rPr>
        <w:t xml:space="preserve"> </w:t>
      </w:r>
      <w:r w:rsidR="001546C1">
        <w:rPr>
          <w:lang w:val="en-GB"/>
        </w:rPr>
        <w:t>2</w:t>
      </w:r>
      <w:r w:rsidR="00B06903">
        <w:rPr>
          <w:lang w:val="en-GB"/>
        </w:rPr>
        <w:t>0,000 orders</w:t>
      </w:r>
      <w:r w:rsidR="00293EA1">
        <w:rPr>
          <w:lang w:val="en-GB"/>
        </w:rPr>
        <w:t xml:space="preserve"> </w:t>
      </w:r>
      <w:r w:rsidR="00396138">
        <w:rPr>
          <w:lang w:val="en-GB"/>
        </w:rPr>
        <w:t xml:space="preserve">already </w:t>
      </w:r>
      <w:r w:rsidR="00293EA1">
        <w:rPr>
          <w:lang w:val="en-GB"/>
        </w:rPr>
        <w:t>received</w:t>
      </w:r>
      <w:r w:rsidR="00062123">
        <w:rPr>
          <w:lang w:val="en-GB"/>
        </w:rPr>
        <w:t>,</w:t>
      </w:r>
      <w:r w:rsidR="00293EA1">
        <w:rPr>
          <w:lang w:val="en-GB"/>
        </w:rPr>
        <w:t xml:space="preserve"> </w:t>
      </w:r>
      <w:r w:rsidR="00062123">
        <w:rPr>
          <w:lang w:val="en-GB"/>
        </w:rPr>
        <w:t>the</w:t>
      </w:r>
      <w:r w:rsidR="00293EA1">
        <w:rPr>
          <w:lang w:val="en-GB"/>
        </w:rPr>
        <w:t xml:space="preserve"> </w:t>
      </w:r>
      <w:r w:rsidR="00B06903">
        <w:rPr>
          <w:lang w:val="en-GB"/>
        </w:rPr>
        <w:t xml:space="preserve">customer feedback for </w:t>
      </w:r>
      <w:r w:rsidR="00F22FD8" w:rsidRPr="00F20083">
        <w:rPr>
          <w:lang w:val="en-GB"/>
        </w:rPr>
        <w:t>the</w:t>
      </w:r>
      <w:r w:rsidR="00B06903" w:rsidRPr="00F20083">
        <w:rPr>
          <w:lang w:val="en-GB"/>
        </w:rPr>
        <w:t xml:space="preserve"> EQA </w:t>
      </w:r>
      <w:r w:rsidR="00396138" w:rsidRPr="00F20083">
        <w:rPr>
          <w:lang w:val="en-GB"/>
        </w:rPr>
        <w:t>provides a promising</w:t>
      </w:r>
      <w:r w:rsidR="00F56F3D" w:rsidRPr="00F20083">
        <w:rPr>
          <w:lang w:val="en-GB"/>
        </w:rPr>
        <w:t xml:space="preserve"> kick-start into our Mercedes-EQ year 2021</w:t>
      </w:r>
      <w:r w:rsidR="00F75567" w:rsidRPr="00F20083">
        <w:rPr>
          <w:lang w:val="en-GB"/>
        </w:rPr>
        <w:t>”,</w:t>
      </w:r>
      <w:r w:rsidR="00B06903" w:rsidRPr="00F20083">
        <w:rPr>
          <w:lang w:val="en-GB"/>
        </w:rPr>
        <w:t xml:space="preserve"> </w:t>
      </w:r>
      <w:r w:rsidR="00F75567" w:rsidRPr="00F20083">
        <w:rPr>
          <w:lang w:val="en-GB"/>
        </w:rPr>
        <w:t xml:space="preserve">stated </w:t>
      </w:r>
      <w:r w:rsidR="00F75567" w:rsidRPr="00F20083">
        <w:rPr>
          <w:rFonts w:ascii="Daimler CS Demi" w:hAnsi="Daimler CS Demi"/>
          <w:bCs/>
          <w:lang w:val="en-GB"/>
        </w:rPr>
        <w:t>Britta Seeger</w:t>
      </w:r>
      <w:r w:rsidR="00F75567" w:rsidRPr="00F20083">
        <w:rPr>
          <w:lang w:val="en-GB"/>
        </w:rPr>
        <w:t>, Member of the Board of Management of Daimler AG and Mercedes</w:t>
      </w:r>
      <w:r w:rsidR="00F75567" w:rsidRPr="00F20083">
        <w:rPr>
          <w:lang w:val="en-GB"/>
        </w:rPr>
        <w:noBreakHyphen/>
        <w:t xml:space="preserve">Benz AG responsible for Marketing and Sales. </w:t>
      </w:r>
      <w:r w:rsidR="00D95FEF" w:rsidRPr="00F20083">
        <w:rPr>
          <w:lang w:val="en-GB"/>
        </w:rPr>
        <w:t>First deliveries of the EQA started at the end of March.</w:t>
      </w:r>
    </w:p>
    <w:p w:rsidR="00F22FD8" w:rsidRPr="00F20083" w:rsidRDefault="00F22FD8" w:rsidP="006B51E2">
      <w:pPr>
        <w:pStyle w:val="01Copytext"/>
        <w:rPr>
          <w:lang w:val="en-GB"/>
        </w:rPr>
      </w:pPr>
    </w:p>
    <w:p w:rsidR="00D53858" w:rsidRPr="00F20083" w:rsidRDefault="000D1E79" w:rsidP="006B51E2">
      <w:pPr>
        <w:pStyle w:val="01Copytext"/>
        <w:rPr>
          <w:lang w:val="en-GB"/>
        </w:rPr>
      </w:pPr>
      <w:r w:rsidRPr="00F20083">
        <w:rPr>
          <w:lang w:val="en-GB"/>
        </w:rPr>
        <w:t>With the EQ</w:t>
      </w:r>
      <w:r w:rsidR="00016216" w:rsidRPr="00F20083">
        <w:rPr>
          <w:lang w:val="en-GB"/>
        </w:rPr>
        <w:t>S</w:t>
      </w:r>
      <w:r w:rsidRPr="00F20083">
        <w:rPr>
          <w:lang w:val="en-GB"/>
        </w:rPr>
        <w:t>, EQ</w:t>
      </w:r>
      <w:r w:rsidR="00016216" w:rsidRPr="00F20083">
        <w:rPr>
          <w:lang w:val="en-GB"/>
        </w:rPr>
        <w:t>B</w:t>
      </w:r>
      <w:r w:rsidRPr="00F20083">
        <w:rPr>
          <w:lang w:val="en-GB"/>
        </w:rPr>
        <w:t xml:space="preserve"> and EQE, three </w:t>
      </w:r>
      <w:r w:rsidR="00B03C33" w:rsidRPr="00F20083">
        <w:rPr>
          <w:lang w:val="en-GB"/>
        </w:rPr>
        <w:t xml:space="preserve">more </w:t>
      </w:r>
      <w:r w:rsidRPr="00F20083">
        <w:rPr>
          <w:lang w:val="en-GB"/>
        </w:rPr>
        <w:t xml:space="preserve">Mercedes-EQ world premieres will take place in </w:t>
      </w:r>
      <w:r w:rsidR="00C67061" w:rsidRPr="00F20083">
        <w:rPr>
          <w:lang w:val="en-GB"/>
        </w:rPr>
        <w:t>2021</w:t>
      </w:r>
      <w:r w:rsidR="00FF2E58" w:rsidRPr="00F20083">
        <w:rPr>
          <w:lang w:val="en-GB"/>
        </w:rPr>
        <w:t xml:space="preserve"> </w:t>
      </w:r>
      <w:r w:rsidR="00664F13" w:rsidRPr="00F20083">
        <w:rPr>
          <w:lang w:val="en-GB"/>
        </w:rPr>
        <w:t>to further</w:t>
      </w:r>
      <w:r w:rsidR="00FF2E58" w:rsidRPr="00F20083">
        <w:rPr>
          <w:lang w:val="en-GB"/>
        </w:rPr>
        <w:t xml:space="preserve"> expand the line-up of six all-electric models at Mercedes-Benz Cars</w:t>
      </w:r>
      <w:r w:rsidRPr="00F20083">
        <w:rPr>
          <w:lang w:val="en-GB"/>
        </w:rPr>
        <w:t xml:space="preserve">. “We will keep </w:t>
      </w:r>
      <w:r w:rsidR="003321B2" w:rsidRPr="00F20083">
        <w:rPr>
          <w:lang w:val="en-GB"/>
        </w:rPr>
        <w:t>up</w:t>
      </w:r>
      <w:r w:rsidRPr="00F20083">
        <w:rPr>
          <w:lang w:val="en-GB"/>
        </w:rPr>
        <w:t xml:space="preserve"> </w:t>
      </w:r>
      <w:r w:rsidR="003321B2" w:rsidRPr="00F20083">
        <w:rPr>
          <w:lang w:val="en-GB"/>
        </w:rPr>
        <w:t xml:space="preserve">the </w:t>
      </w:r>
      <w:r w:rsidRPr="00F20083">
        <w:rPr>
          <w:lang w:val="en-GB"/>
        </w:rPr>
        <w:t xml:space="preserve">pace for electrification: On April 15, we will present the EQS as </w:t>
      </w:r>
      <w:r w:rsidR="001D03B2" w:rsidRPr="00F20083">
        <w:rPr>
          <w:lang w:val="en-GB"/>
        </w:rPr>
        <w:t>our electric</w:t>
      </w:r>
      <w:r w:rsidRPr="00F20083">
        <w:rPr>
          <w:lang w:val="en-GB"/>
        </w:rPr>
        <w:t xml:space="preserve"> flagship model</w:t>
      </w:r>
      <w:r w:rsidR="00B03C33" w:rsidRPr="00F20083">
        <w:rPr>
          <w:lang w:val="en-GB"/>
        </w:rPr>
        <w:t>. I am</w:t>
      </w:r>
      <w:r w:rsidRPr="00F20083">
        <w:rPr>
          <w:lang w:val="en-GB"/>
        </w:rPr>
        <w:t xml:space="preserve"> convinced that</w:t>
      </w:r>
      <w:r w:rsidR="00BA5ABE" w:rsidRPr="00F20083">
        <w:rPr>
          <w:lang w:val="en-GB"/>
        </w:rPr>
        <w:t xml:space="preserve"> the EQS </w:t>
      </w:r>
      <w:r w:rsidRPr="00F20083">
        <w:rPr>
          <w:lang w:val="en-GB"/>
        </w:rPr>
        <w:t>will</w:t>
      </w:r>
      <w:r w:rsidR="00B03C33" w:rsidRPr="00F20083">
        <w:rPr>
          <w:lang w:val="en-GB"/>
        </w:rPr>
        <w:t xml:space="preserve"> </w:t>
      </w:r>
      <w:r w:rsidRPr="00F20083">
        <w:rPr>
          <w:lang w:val="en-GB"/>
        </w:rPr>
        <w:t xml:space="preserve">fascinate </w:t>
      </w:r>
      <w:r w:rsidR="00BA5ABE" w:rsidRPr="00F20083">
        <w:rPr>
          <w:lang w:val="en-GB"/>
        </w:rPr>
        <w:t xml:space="preserve">customers across the world </w:t>
      </w:r>
      <w:r w:rsidR="00AD0F31" w:rsidRPr="00F20083">
        <w:rPr>
          <w:lang w:val="en-GB"/>
        </w:rPr>
        <w:t>as</w:t>
      </w:r>
      <w:r w:rsidR="00BA5ABE" w:rsidRPr="00F20083">
        <w:rPr>
          <w:lang w:val="en-GB"/>
        </w:rPr>
        <w:t xml:space="preserve"> it is</w:t>
      </w:r>
      <w:r w:rsidR="00AD0F31" w:rsidRPr="00F20083">
        <w:rPr>
          <w:lang w:val="en-GB"/>
        </w:rPr>
        <w:t xml:space="preserve"> </w:t>
      </w:r>
      <w:r w:rsidRPr="00F20083">
        <w:rPr>
          <w:lang w:val="en-GB"/>
        </w:rPr>
        <w:t xml:space="preserve">a game changer in terms of driving experience and connected services”, said </w:t>
      </w:r>
      <w:r w:rsidRPr="00F20083">
        <w:rPr>
          <w:rFonts w:ascii="Daimler CS Demi" w:hAnsi="Daimler CS Demi"/>
          <w:bCs/>
          <w:lang w:val="en-GB"/>
        </w:rPr>
        <w:t>Britta Seeger</w:t>
      </w:r>
      <w:r w:rsidRPr="00F20083">
        <w:rPr>
          <w:lang w:val="en-GB"/>
        </w:rPr>
        <w:t>.</w:t>
      </w:r>
      <w:r w:rsidR="001D03B2" w:rsidRPr="00F20083">
        <w:rPr>
          <w:lang w:val="en-GB"/>
        </w:rPr>
        <w:t xml:space="preserve"> </w:t>
      </w:r>
      <w:r w:rsidR="00230478" w:rsidRPr="00F20083">
        <w:rPr>
          <w:lang w:val="en-GB"/>
        </w:rPr>
        <w:t>The company</w:t>
      </w:r>
      <w:r w:rsidR="00D03E62" w:rsidRPr="00F20083">
        <w:rPr>
          <w:lang w:val="en-GB"/>
        </w:rPr>
        <w:t xml:space="preserve"> will</w:t>
      </w:r>
      <w:r w:rsidR="00B3716F" w:rsidRPr="00F20083">
        <w:rPr>
          <w:lang w:val="en-GB"/>
        </w:rPr>
        <w:t xml:space="preserve"> </w:t>
      </w:r>
      <w:r w:rsidR="00FF2E58" w:rsidRPr="00F20083">
        <w:rPr>
          <w:lang w:val="en-GB"/>
        </w:rPr>
        <w:t xml:space="preserve">also </w:t>
      </w:r>
      <w:r w:rsidR="00B3716F" w:rsidRPr="00F20083">
        <w:rPr>
          <w:lang w:val="en-GB"/>
        </w:rPr>
        <w:t>continue</w:t>
      </w:r>
      <w:r w:rsidR="00230478" w:rsidRPr="00F20083">
        <w:rPr>
          <w:lang w:val="en-GB"/>
        </w:rPr>
        <w:t xml:space="preserve"> to extend its wide</w:t>
      </w:r>
      <w:r w:rsidR="00D03E62" w:rsidRPr="00F20083">
        <w:rPr>
          <w:lang w:val="en-GB"/>
        </w:rPr>
        <w:t xml:space="preserve"> and attractive </w:t>
      </w:r>
      <w:proofErr w:type="spellStart"/>
      <w:r w:rsidR="00D03E62" w:rsidRPr="00F20083">
        <w:rPr>
          <w:lang w:val="en-GB"/>
        </w:rPr>
        <w:t>xEV</w:t>
      </w:r>
      <w:proofErr w:type="spellEnd"/>
      <w:r w:rsidR="00D03E62" w:rsidRPr="00F20083">
        <w:rPr>
          <w:lang w:val="en-GB"/>
        </w:rPr>
        <w:t xml:space="preserve"> product range </w:t>
      </w:r>
      <w:r w:rsidR="00FF2E58" w:rsidRPr="00F20083">
        <w:rPr>
          <w:lang w:val="en-GB"/>
        </w:rPr>
        <w:t>by offering</w:t>
      </w:r>
      <w:r w:rsidR="004C2D84" w:rsidRPr="00F20083">
        <w:rPr>
          <w:lang w:val="en-GB"/>
        </w:rPr>
        <w:t xml:space="preserve"> its customers</w:t>
      </w:r>
      <w:r w:rsidR="00FF2E58" w:rsidRPr="00F20083">
        <w:rPr>
          <w:lang w:val="en-GB"/>
        </w:rPr>
        <w:t xml:space="preserve"> a total of </w:t>
      </w:r>
      <w:r w:rsidR="00DD0C54" w:rsidRPr="00F20083">
        <w:rPr>
          <w:lang w:val="en-GB"/>
        </w:rPr>
        <w:t>about</w:t>
      </w:r>
      <w:r w:rsidR="001076F9" w:rsidRPr="00F20083">
        <w:rPr>
          <w:lang w:val="en-GB"/>
        </w:rPr>
        <w:t xml:space="preserve"> </w:t>
      </w:r>
      <w:r w:rsidR="00EA50E0" w:rsidRPr="00F20083">
        <w:rPr>
          <w:lang w:val="en-GB"/>
        </w:rPr>
        <w:t>3</w:t>
      </w:r>
      <w:r w:rsidR="001D03B2" w:rsidRPr="00F20083">
        <w:rPr>
          <w:lang w:val="en-GB"/>
        </w:rPr>
        <w:t xml:space="preserve">0 plug-in hybrid </w:t>
      </w:r>
      <w:r w:rsidR="001076F9" w:rsidRPr="00F20083">
        <w:rPr>
          <w:lang w:val="en-GB"/>
        </w:rPr>
        <w:t>variants</w:t>
      </w:r>
      <w:r w:rsidR="00230478" w:rsidRPr="00F20083">
        <w:rPr>
          <w:lang w:val="en-GB"/>
        </w:rPr>
        <w:t xml:space="preserve"> until the end of 2021.</w:t>
      </w:r>
    </w:p>
    <w:p w:rsidR="00D53858" w:rsidRPr="00F20083" w:rsidRDefault="00D53858" w:rsidP="006B51E2">
      <w:pPr>
        <w:pStyle w:val="01Copytext"/>
        <w:rPr>
          <w:lang w:val="en-GB"/>
        </w:rPr>
      </w:pPr>
    </w:p>
    <w:p w:rsidR="00B06903" w:rsidRPr="00F20083" w:rsidRDefault="00D53858" w:rsidP="006B51E2">
      <w:pPr>
        <w:pStyle w:val="01Copytext"/>
        <w:rPr>
          <w:lang w:val="en-GB"/>
        </w:rPr>
      </w:pPr>
      <w:r w:rsidRPr="00A33E6A">
        <w:rPr>
          <w:lang w:val="en-GB"/>
        </w:rPr>
        <w:t>The current worldwide shortage of supply in certain semiconductor components affected deliveries in the first quarter</w:t>
      </w:r>
      <w:r w:rsidR="00296B87" w:rsidRPr="00A33E6A">
        <w:rPr>
          <w:lang w:val="en-GB"/>
        </w:rPr>
        <w:t xml:space="preserve"> and will </w:t>
      </w:r>
      <w:r w:rsidR="00F15FB6" w:rsidRPr="00A33E6A">
        <w:rPr>
          <w:lang w:val="en-GB"/>
        </w:rPr>
        <w:t>continue to</w:t>
      </w:r>
      <w:r w:rsidR="00296B87" w:rsidRPr="00A33E6A">
        <w:rPr>
          <w:lang w:val="en-GB"/>
        </w:rPr>
        <w:t xml:space="preserve"> </w:t>
      </w:r>
      <w:r w:rsidR="009C2DAD" w:rsidRPr="00A33E6A">
        <w:rPr>
          <w:lang w:val="en-GB"/>
        </w:rPr>
        <w:t>affect</w:t>
      </w:r>
      <w:r w:rsidR="00296B87" w:rsidRPr="00A33E6A">
        <w:rPr>
          <w:lang w:val="en-GB"/>
        </w:rPr>
        <w:t xml:space="preserve"> sales in Q2</w:t>
      </w:r>
      <w:r w:rsidRPr="00A33E6A">
        <w:rPr>
          <w:lang w:val="en-GB"/>
        </w:rPr>
        <w:t>. The company monitors the situation closely and is in constant contact with the suppliers.</w:t>
      </w:r>
      <w:r w:rsidR="001D03B2" w:rsidRPr="00F20083">
        <w:rPr>
          <w:lang w:val="en-GB"/>
        </w:rPr>
        <w:t xml:space="preserve"> </w:t>
      </w:r>
    </w:p>
    <w:p w:rsidR="00187692" w:rsidRPr="00F20083" w:rsidRDefault="00187692" w:rsidP="00680282">
      <w:pPr>
        <w:pStyle w:val="01Copytext"/>
        <w:rPr>
          <w:lang w:val="en-GB"/>
        </w:rPr>
      </w:pPr>
    </w:p>
    <w:p w:rsidR="00611096" w:rsidRPr="002E4F91" w:rsidRDefault="002C291B" w:rsidP="00680282">
      <w:pPr>
        <w:pStyle w:val="02Copytextbold"/>
      </w:pPr>
      <w:r w:rsidRPr="00F20083">
        <w:t>Mercedes-Benz passenger car sales by regions and markets</w:t>
      </w:r>
    </w:p>
    <w:p w:rsidR="001F4FFA" w:rsidRDefault="00A35CB8" w:rsidP="000F093B">
      <w:pPr>
        <w:pStyle w:val="01Flietext"/>
        <w:ind w:right="57"/>
        <w:rPr>
          <w:rFonts w:ascii="MB Corpo S Text Office Light" w:hAnsi="MB Corpo S Text Office Light"/>
          <w:lang w:val="en-GB"/>
        </w:rPr>
      </w:pPr>
      <w:r>
        <w:rPr>
          <w:rFonts w:ascii="MB Corpo S Text Office Light" w:hAnsi="MB Corpo S Text Office Light"/>
          <w:lang w:val="en-GB"/>
        </w:rPr>
        <w:t>Sales of Mercedes-Benz in the</w:t>
      </w:r>
      <w:r w:rsidR="003B2153" w:rsidRPr="003B2153">
        <w:rPr>
          <w:rFonts w:ascii="MB Corpo S Text Office Light" w:hAnsi="MB Corpo S Text Office Light"/>
          <w:lang w:val="en-GB"/>
        </w:rPr>
        <w:t xml:space="preserve"> </w:t>
      </w:r>
      <w:r w:rsidR="003B2153" w:rsidRPr="00BA47B6">
        <w:rPr>
          <w:rFonts w:ascii="Daimler CS Demi" w:hAnsi="Daimler CS Demi"/>
          <w:bCs/>
          <w:lang w:val="en-GB"/>
        </w:rPr>
        <w:t>Asia-Pacific</w:t>
      </w:r>
      <w:r w:rsidR="003B2153" w:rsidRPr="003B2153">
        <w:rPr>
          <w:rFonts w:ascii="MB Corpo S Text Office Light" w:hAnsi="MB Corpo S Text Office Light"/>
          <w:lang w:val="en-GB"/>
        </w:rPr>
        <w:t xml:space="preserve"> region</w:t>
      </w:r>
      <w:r>
        <w:rPr>
          <w:rFonts w:ascii="MB Corpo S Text Office Light" w:hAnsi="MB Corpo S Text Office Light"/>
          <w:lang w:val="en-GB"/>
        </w:rPr>
        <w:t xml:space="preserve"> rose </w:t>
      </w:r>
      <w:r w:rsidR="00302671">
        <w:rPr>
          <w:rFonts w:ascii="MB Corpo S Text Office Light" w:hAnsi="MB Corpo S Text Office Light"/>
          <w:lang w:val="en-GB"/>
        </w:rPr>
        <w:t>46.6</w:t>
      </w:r>
      <w:r>
        <w:rPr>
          <w:rFonts w:ascii="MB Corpo S Text Office Light" w:hAnsi="MB Corpo S Text Office Light"/>
          <w:lang w:val="en-GB"/>
        </w:rPr>
        <w:t>% due to</w:t>
      </w:r>
      <w:r w:rsidR="00B04662">
        <w:rPr>
          <w:rFonts w:ascii="MB Corpo S Text Office Light" w:hAnsi="MB Corpo S Text Office Light"/>
          <w:lang w:val="en-GB"/>
        </w:rPr>
        <w:t xml:space="preserve"> the continuing</w:t>
      </w:r>
      <w:r>
        <w:rPr>
          <w:rFonts w:ascii="MB Corpo S Text Office Light" w:hAnsi="MB Corpo S Text Office Light"/>
          <w:lang w:val="en-GB"/>
        </w:rPr>
        <w:t xml:space="preserve"> strong sales development in </w:t>
      </w:r>
      <w:r w:rsidRPr="00BA47B6">
        <w:rPr>
          <w:rFonts w:ascii="Daimler CS Demi" w:hAnsi="Daimler CS Demi"/>
          <w:bCs/>
          <w:lang w:val="en-GB"/>
        </w:rPr>
        <w:t>China</w:t>
      </w:r>
      <w:r>
        <w:rPr>
          <w:rFonts w:ascii="MB Corpo S Text Office Light" w:hAnsi="MB Corpo S Text Office Light"/>
          <w:lang w:val="en-GB"/>
        </w:rPr>
        <w:t xml:space="preserve">: </w:t>
      </w:r>
      <w:r w:rsidR="00617852">
        <w:rPr>
          <w:rFonts w:ascii="MB Corpo S Text Office Light" w:hAnsi="MB Corpo S Text Office Light"/>
          <w:lang w:val="en-GB"/>
        </w:rPr>
        <w:t xml:space="preserve">where a new record was achieved with </w:t>
      </w:r>
      <w:r w:rsidR="00302671">
        <w:rPr>
          <w:rFonts w:ascii="MB Corpo S Text Office Light" w:hAnsi="MB Corpo S Text Office Light"/>
          <w:lang w:val="en-GB"/>
        </w:rPr>
        <w:t>222,520</w:t>
      </w:r>
      <w:r>
        <w:rPr>
          <w:rFonts w:ascii="MB Corpo S Text Office Light" w:hAnsi="MB Corpo S Text Office Light"/>
          <w:lang w:val="en-GB"/>
        </w:rPr>
        <w:t xml:space="preserve"> </w:t>
      </w:r>
      <w:r w:rsidR="00617852">
        <w:rPr>
          <w:rFonts w:ascii="MB Corpo S Text Office Light" w:hAnsi="MB Corpo S Text Office Light"/>
          <w:lang w:val="en-GB"/>
        </w:rPr>
        <w:t xml:space="preserve">cars </w:t>
      </w:r>
      <w:r>
        <w:rPr>
          <w:rFonts w:ascii="MB Corpo S Text Office Light" w:hAnsi="MB Corpo S Text Office Light"/>
          <w:lang w:val="en-GB"/>
        </w:rPr>
        <w:t>delivered</w:t>
      </w:r>
      <w:r w:rsidR="00617852">
        <w:rPr>
          <w:rFonts w:ascii="MB Corpo S Text Office Light" w:hAnsi="MB Corpo S Text Office Light"/>
          <w:lang w:val="en-GB"/>
        </w:rPr>
        <w:t xml:space="preserve"> in Q1 </w:t>
      </w:r>
      <w:r>
        <w:rPr>
          <w:rFonts w:ascii="MB Corpo S Text Office Light" w:hAnsi="MB Corpo S Text Office Light"/>
          <w:lang w:val="en-GB"/>
        </w:rPr>
        <w:t>(+</w:t>
      </w:r>
      <w:r w:rsidR="00302671">
        <w:rPr>
          <w:rFonts w:ascii="MB Corpo S Text Office Light" w:hAnsi="MB Corpo S Text Office Light"/>
          <w:lang w:val="en-GB"/>
        </w:rPr>
        <w:t>60.1</w:t>
      </w:r>
      <w:r>
        <w:rPr>
          <w:rFonts w:ascii="MB Corpo S Text Office Light" w:hAnsi="MB Corpo S Text Office Light"/>
          <w:lang w:val="en-GB"/>
        </w:rPr>
        <w:t>%). In January, sales in China almost reached the milestone of 100,000 vehicles within a</w:t>
      </w:r>
      <w:r w:rsidR="006E7EA5">
        <w:rPr>
          <w:rFonts w:ascii="MB Corpo S Text Office Light" w:hAnsi="MB Corpo S Text Office Light"/>
          <w:lang w:val="en-GB"/>
        </w:rPr>
        <w:t xml:space="preserve"> single</w:t>
      </w:r>
      <w:r>
        <w:rPr>
          <w:rFonts w:ascii="MB Corpo S Text Office Light" w:hAnsi="MB Corpo S Text Office Light"/>
          <w:lang w:val="en-GB"/>
        </w:rPr>
        <w:t xml:space="preserve"> month</w:t>
      </w:r>
      <w:r w:rsidR="003B2153" w:rsidRPr="003B2153">
        <w:rPr>
          <w:rFonts w:ascii="MB Corpo S Text Office Light" w:hAnsi="MB Corpo S Text Office Light"/>
          <w:lang w:val="en-GB"/>
        </w:rPr>
        <w:t xml:space="preserve">. In the </w:t>
      </w:r>
      <w:r w:rsidR="003B2153" w:rsidRPr="00BA47B6">
        <w:rPr>
          <w:rFonts w:ascii="Daimler CS Demi" w:hAnsi="Daimler CS Demi"/>
          <w:bCs/>
          <w:lang w:val="en-GB"/>
        </w:rPr>
        <w:t>Europe</w:t>
      </w:r>
      <w:r w:rsidR="003B2153" w:rsidRPr="003B2153">
        <w:rPr>
          <w:rFonts w:ascii="MB Corpo S Text Office Light" w:hAnsi="MB Corpo S Text Office Light"/>
          <w:lang w:val="en-GB"/>
        </w:rPr>
        <w:t xml:space="preserve"> region, brand</w:t>
      </w:r>
      <w:r>
        <w:rPr>
          <w:rFonts w:ascii="MB Corpo S Text Office Light" w:hAnsi="MB Corpo S Text Office Light"/>
          <w:lang w:val="en-GB"/>
        </w:rPr>
        <w:t xml:space="preserve"> deliveries were </w:t>
      </w:r>
      <w:r w:rsidR="00302671">
        <w:rPr>
          <w:rFonts w:ascii="MB Corpo S Text Office Light" w:hAnsi="MB Corpo S Text Office Light"/>
          <w:lang w:val="en-GB"/>
        </w:rPr>
        <w:t>despite</w:t>
      </w:r>
      <w:r>
        <w:rPr>
          <w:rFonts w:ascii="MB Corpo S Text Office Light" w:hAnsi="MB Corpo S Text Office Light"/>
          <w:lang w:val="en-GB"/>
        </w:rPr>
        <w:t xml:space="preserve"> ongoing lockdown measures in many markets </w:t>
      </w:r>
      <w:r w:rsidR="00116D2D">
        <w:rPr>
          <w:rFonts w:ascii="MB Corpo S Text Office Light" w:hAnsi="MB Corpo S Text Office Light"/>
          <w:lang w:val="en-GB"/>
        </w:rPr>
        <w:t>at the beginning of the year</w:t>
      </w:r>
      <w:r w:rsidR="00302671">
        <w:rPr>
          <w:rFonts w:ascii="MB Corpo S Text Office Light" w:hAnsi="MB Corpo S Text Office Light"/>
          <w:lang w:val="en-GB"/>
        </w:rPr>
        <w:t xml:space="preserve"> slightly </w:t>
      </w:r>
      <w:r w:rsidR="00302671">
        <w:rPr>
          <w:rFonts w:ascii="MB Corpo S Text Office Light" w:hAnsi="MB Corpo S Text Office Light"/>
          <w:lang w:val="en-GB"/>
        </w:rPr>
        <w:lastRenderedPageBreak/>
        <w:t>above Q1 2020</w:t>
      </w:r>
      <w:r w:rsidR="00116D2D">
        <w:rPr>
          <w:rFonts w:ascii="MB Corpo S Text Office Light" w:hAnsi="MB Corpo S Text Office Light"/>
          <w:lang w:val="en-GB"/>
        </w:rPr>
        <w:t xml:space="preserve"> </w:t>
      </w:r>
      <w:r>
        <w:rPr>
          <w:rFonts w:ascii="MB Corpo S Text Office Light" w:hAnsi="MB Corpo S Text Office Light"/>
          <w:lang w:val="en-GB"/>
        </w:rPr>
        <w:t>(</w:t>
      </w:r>
      <w:r w:rsidR="00302671">
        <w:rPr>
          <w:rFonts w:ascii="MB Corpo S Text Office Light" w:hAnsi="MB Corpo S Text Office Light"/>
          <w:lang w:val="en-GB"/>
        </w:rPr>
        <w:t>+1.8</w:t>
      </w:r>
      <w:r w:rsidR="003B2153" w:rsidRPr="003B2153">
        <w:rPr>
          <w:rFonts w:ascii="MB Corpo S Text Office Light" w:hAnsi="MB Corpo S Text Office Light"/>
          <w:lang w:val="en-GB"/>
        </w:rPr>
        <w:t>%)</w:t>
      </w:r>
      <w:r>
        <w:rPr>
          <w:rFonts w:ascii="MB Corpo S Text Office Light" w:hAnsi="MB Corpo S Text Office Light"/>
          <w:lang w:val="en-GB"/>
        </w:rPr>
        <w:t>.</w:t>
      </w:r>
      <w:r w:rsidR="00365250">
        <w:rPr>
          <w:rFonts w:ascii="MB Corpo S Text Office Light" w:hAnsi="MB Corpo S Text Office Light"/>
          <w:lang w:val="en-GB"/>
        </w:rPr>
        <w:t xml:space="preserve"> </w:t>
      </w:r>
      <w:r>
        <w:rPr>
          <w:rFonts w:ascii="MB Corpo S Text Office Light" w:hAnsi="MB Corpo S Text Office Light"/>
          <w:lang w:val="en-GB"/>
        </w:rPr>
        <w:t xml:space="preserve">In </w:t>
      </w:r>
      <w:r w:rsidR="003B2153" w:rsidRPr="00BA47B6">
        <w:rPr>
          <w:rFonts w:ascii="Daimler CS Demi" w:hAnsi="Daimler CS Demi"/>
          <w:bCs/>
          <w:lang w:val="en-GB"/>
        </w:rPr>
        <w:t>Germany</w:t>
      </w:r>
      <w:r w:rsidR="003B2153" w:rsidRPr="003B2153">
        <w:rPr>
          <w:rFonts w:ascii="MB Corpo S Text Office Light" w:hAnsi="MB Corpo S Text Office Light"/>
          <w:lang w:val="en-GB"/>
        </w:rPr>
        <w:t xml:space="preserve">, Mercedes-Benz sold a total of </w:t>
      </w:r>
      <w:r w:rsidR="00302671">
        <w:rPr>
          <w:rFonts w:ascii="MB Corpo S Text Office Light" w:hAnsi="MB Corpo S Text Office Light"/>
          <w:lang w:val="en-GB"/>
        </w:rPr>
        <w:t>54,446</w:t>
      </w:r>
      <w:r w:rsidR="003B2153" w:rsidRPr="003B2153">
        <w:rPr>
          <w:rFonts w:ascii="MB Corpo S Text Office Light" w:hAnsi="MB Corpo S Text Office Light"/>
          <w:lang w:val="en-GB"/>
        </w:rPr>
        <w:t xml:space="preserve"> cars (</w:t>
      </w:r>
      <w:r w:rsidR="003B2153" w:rsidRPr="003B2153">
        <w:rPr>
          <w:rFonts w:ascii="MB Corpo S Text Office Light" w:hAnsi="MB Corpo S Text Office Light"/>
          <w:lang w:val="en-GB"/>
        </w:rPr>
        <w:noBreakHyphen/>
      </w:r>
      <w:r w:rsidR="00302671">
        <w:rPr>
          <w:rFonts w:ascii="MB Corpo S Text Office Light" w:hAnsi="MB Corpo S Text Office Light"/>
          <w:lang w:val="en-GB"/>
        </w:rPr>
        <w:t>15.4</w:t>
      </w:r>
      <w:r w:rsidR="003B2153" w:rsidRPr="003B2153">
        <w:rPr>
          <w:rFonts w:ascii="MB Corpo S Text Office Light" w:hAnsi="MB Corpo S Text Office Light"/>
          <w:lang w:val="en-GB"/>
        </w:rPr>
        <w:t xml:space="preserve">%). Sales in the </w:t>
      </w:r>
      <w:r w:rsidR="003B2153" w:rsidRPr="00BA47B6">
        <w:rPr>
          <w:rFonts w:ascii="Daimler CS Demi" w:hAnsi="Daimler CS Demi"/>
          <w:bCs/>
          <w:lang w:val="en-GB"/>
        </w:rPr>
        <w:t xml:space="preserve">North America </w:t>
      </w:r>
      <w:r w:rsidR="003B2153" w:rsidRPr="003B2153">
        <w:rPr>
          <w:rFonts w:ascii="MB Corpo S Text Office Light" w:hAnsi="MB Corpo S Text Office Light"/>
          <w:lang w:val="en-GB"/>
        </w:rPr>
        <w:t xml:space="preserve">region totalled </w:t>
      </w:r>
      <w:r w:rsidR="00302671">
        <w:rPr>
          <w:rFonts w:ascii="MB Corpo S Text Office Light" w:hAnsi="MB Corpo S Text Office Light"/>
          <w:lang w:val="en-GB"/>
        </w:rPr>
        <w:t>88,318</w:t>
      </w:r>
      <w:r w:rsidR="003B2153" w:rsidRPr="003B2153">
        <w:rPr>
          <w:rFonts w:ascii="MB Corpo S Text Office Light" w:hAnsi="MB Corpo S Text Office Light"/>
          <w:lang w:val="en-GB"/>
        </w:rPr>
        <w:t xml:space="preserve"> units (</w:t>
      </w:r>
      <w:r>
        <w:rPr>
          <w:rFonts w:ascii="MB Corpo S Text Office Light" w:hAnsi="MB Corpo S Text Office Light"/>
          <w:lang w:val="en-GB"/>
        </w:rPr>
        <w:t>+</w:t>
      </w:r>
      <w:r w:rsidR="00302671">
        <w:rPr>
          <w:rFonts w:ascii="MB Corpo S Text Office Light" w:hAnsi="MB Corpo S Text Office Light"/>
          <w:lang w:val="en-GB"/>
        </w:rPr>
        <w:t>12.5</w:t>
      </w:r>
      <w:r w:rsidR="003B2153" w:rsidRPr="003B2153">
        <w:rPr>
          <w:rFonts w:ascii="MB Corpo S Text Office Light" w:hAnsi="MB Corpo S Text Office Light"/>
          <w:lang w:val="en-GB"/>
        </w:rPr>
        <w:t>%)</w:t>
      </w:r>
      <w:r w:rsidR="00CD2198">
        <w:rPr>
          <w:rFonts w:ascii="MB Corpo S Text Office Light" w:hAnsi="MB Corpo S Text Office Light"/>
          <w:lang w:val="en-GB"/>
        </w:rPr>
        <w:t xml:space="preserve"> with </w:t>
      </w:r>
      <w:r w:rsidR="00302671">
        <w:rPr>
          <w:rFonts w:ascii="MB Corpo S Text Office Light" w:hAnsi="MB Corpo S Text Office Light"/>
          <w:lang w:val="en-GB"/>
        </w:rPr>
        <w:t xml:space="preserve">78,256 </w:t>
      </w:r>
      <w:r w:rsidR="000F093B">
        <w:rPr>
          <w:rFonts w:ascii="MB Corpo S Text Office Light" w:hAnsi="MB Corpo S Text Office Light"/>
          <w:lang w:val="en-GB"/>
        </w:rPr>
        <w:t xml:space="preserve">passenger cars delivered to customers </w:t>
      </w:r>
      <w:r w:rsidR="00CD2198">
        <w:rPr>
          <w:rFonts w:ascii="MB Corpo S Text Office Light" w:hAnsi="MB Corpo S Text Office Light"/>
          <w:lang w:val="en-GB"/>
        </w:rPr>
        <w:t xml:space="preserve">in the </w:t>
      </w:r>
      <w:r w:rsidR="00CD2198" w:rsidRPr="00B8542F">
        <w:rPr>
          <w:rFonts w:ascii="Daimler CS Demi" w:hAnsi="Daimler CS Demi"/>
          <w:bCs/>
          <w:lang w:val="en-GB"/>
        </w:rPr>
        <w:t>USA</w:t>
      </w:r>
      <w:r w:rsidR="00DC6E54" w:rsidRPr="00B8542F">
        <w:rPr>
          <w:rFonts w:ascii="Daimler CS Demi" w:hAnsi="Daimler CS Demi"/>
          <w:bCs/>
          <w:lang w:val="en-GB"/>
        </w:rPr>
        <w:t xml:space="preserve"> </w:t>
      </w:r>
      <w:r w:rsidR="00DC6E54">
        <w:rPr>
          <w:rFonts w:ascii="MB Corpo S Text Office Light" w:hAnsi="MB Corpo S Text Office Light"/>
          <w:lang w:val="en-GB"/>
        </w:rPr>
        <w:t>(+</w:t>
      </w:r>
      <w:r w:rsidR="00650EE8">
        <w:rPr>
          <w:rFonts w:ascii="MB Corpo S Text Office Light" w:hAnsi="MB Corpo S Text Office Light"/>
          <w:lang w:val="en-GB"/>
        </w:rPr>
        <w:t>15.5</w:t>
      </w:r>
      <w:r w:rsidR="00DC6E54">
        <w:rPr>
          <w:rFonts w:ascii="MB Corpo S Text Office Light" w:hAnsi="MB Corpo S Text Office Light"/>
          <w:lang w:val="en-GB"/>
        </w:rPr>
        <w:t>%)</w:t>
      </w:r>
      <w:r w:rsidR="000F093B">
        <w:rPr>
          <w:rFonts w:ascii="MB Corpo S Text Office Light" w:hAnsi="MB Corpo S Text Office Light"/>
          <w:lang w:val="en-GB"/>
        </w:rPr>
        <w:t>.</w:t>
      </w:r>
      <w:r w:rsidR="00AD47D9">
        <w:rPr>
          <w:rFonts w:ascii="MB Corpo S Text Office Light" w:hAnsi="MB Corpo S Text Office Light"/>
          <w:lang w:val="en-GB"/>
        </w:rPr>
        <w:t xml:space="preserve"> </w:t>
      </w:r>
      <w:r w:rsidR="00685BC6">
        <w:rPr>
          <w:rFonts w:ascii="MB Corpo S Text Office Light" w:hAnsi="MB Corpo S Text Office Light"/>
          <w:lang w:val="en-GB"/>
        </w:rPr>
        <w:t>Moreover</w:t>
      </w:r>
      <w:r w:rsidR="00136EFA">
        <w:rPr>
          <w:rFonts w:ascii="MB Corpo S Text Office Light" w:hAnsi="MB Corpo S Text Office Light"/>
          <w:lang w:val="en-GB"/>
        </w:rPr>
        <w:t>,</w:t>
      </w:r>
      <w:r w:rsidR="00136EFA" w:rsidRPr="00136EFA">
        <w:rPr>
          <w:rFonts w:ascii="MB Corpo S Text Office Light" w:hAnsi="MB Corpo S Text Office Light"/>
          <w:lang w:val="en-GB"/>
        </w:rPr>
        <w:t xml:space="preserve"> </w:t>
      </w:r>
      <w:r w:rsidR="00136EFA">
        <w:rPr>
          <w:rFonts w:ascii="MB Corpo S Text Office Light" w:hAnsi="MB Corpo S Text Office Light"/>
          <w:lang w:val="en-GB"/>
        </w:rPr>
        <w:t>in the USA</w:t>
      </w:r>
      <w:r w:rsidR="00685BC6">
        <w:rPr>
          <w:rFonts w:ascii="MB Corpo S Text Office Light" w:hAnsi="MB Corpo S Text Office Light"/>
          <w:lang w:val="en-GB"/>
        </w:rPr>
        <w:t xml:space="preserve">, </w:t>
      </w:r>
      <w:r w:rsidR="00AD47D9">
        <w:rPr>
          <w:rFonts w:ascii="MB Corpo S Text Office Light" w:hAnsi="MB Corpo S Text Office Light"/>
          <w:lang w:val="en-GB"/>
        </w:rPr>
        <w:t>Mercedes-Benz</w:t>
      </w:r>
      <w:r w:rsidR="00136EFA">
        <w:rPr>
          <w:rFonts w:ascii="MB Corpo S Text Office Light" w:hAnsi="MB Corpo S Text Office Light"/>
          <w:lang w:val="en-GB"/>
        </w:rPr>
        <w:t xml:space="preserve"> was</w:t>
      </w:r>
      <w:r w:rsidR="00AD47D9">
        <w:rPr>
          <w:rFonts w:ascii="MB Corpo S Text Office Light" w:hAnsi="MB Corpo S Text Office Light"/>
          <w:lang w:val="en-GB"/>
        </w:rPr>
        <w:t xml:space="preserve"> the strongest-selling luxury car brand</w:t>
      </w:r>
      <w:r w:rsidR="00685BC6">
        <w:rPr>
          <w:rFonts w:ascii="MB Corpo S Text Office Light" w:hAnsi="MB Corpo S Text Office Light"/>
          <w:lang w:val="en-GB"/>
        </w:rPr>
        <w:t xml:space="preserve"> in Q1</w:t>
      </w:r>
      <w:r w:rsidR="00AD47D9">
        <w:rPr>
          <w:rFonts w:ascii="MB Corpo S Text Office Light" w:hAnsi="MB Corpo S Text Office Light"/>
          <w:lang w:val="en-GB"/>
        </w:rPr>
        <w:t>.</w:t>
      </w:r>
    </w:p>
    <w:p w:rsidR="00256C14" w:rsidRDefault="00256C14" w:rsidP="00BA47B6">
      <w:pPr>
        <w:pStyle w:val="02Copytextbold"/>
        <w:rPr>
          <w:rFonts w:ascii="MB Corpo S Text Office Light" w:hAnsi="MB Corpo S Text Office Light"/>
        </w:rPr>
      </w:pPr>
    </w:p>
    <w:p w:rsidR="00BA47B6" w:rsidRPr="002E4F91" w:rsidRDefault="00F951AC" w:rsidP="00BA47B6">
      <w:pPr>
        <w:pStyle w:val="02Copytextbold"/>
      </w:pPr>
      <w:r>
        <w:t>Mercedes-Benz Cars &amp; Vans unit sales</w:t>
      </w:r>
    </w:p>
    <w:p w:rsidR="004A4218" w:rsidRDefault="00485770" w:rsidP="00F951AC">
      <w:pPr>
        <w:pStyle w:val="01Flietext"/>
        <w:rPr>
          <w:rFonts w:ascii="MB Corpo S Text Office Light" w:hAnsi="MB Corpo S Text Office Light"/>
          <w:lang w:val="en-GB"/>
        </w:rPr>
      </w:pPr>
      <w:r w:rsidRPr="003D07F6">
        <w:rPr>
          <w:rFonts w:ascii="Daimler CS Demi" w:hAnsi="Daimler CS Demi"/>
          <w:bCs/>
          <w:lang w:val="en-GB"/>
        </w:rPr>
        <w:t>Mercedes-Benz</w:t>
      </w:r>
      <w:r>
        <w:rPr>
          <w:rFonts w:ascii="MB Corpo S Text Office Light" w:hAnsi="MB Corpo S Text Office Light"/>
          <w:lang w:val="en-GB"/>
        </w:rPr>
        <w:t xml:space="preserve"> sold </w:t>
      </w:r>
      <w:r w:rsidR="002A0441">
        <w:rPr>
          <w:rFonts w:ascii="MB Corpo S Text Office Light" w:hAnsi="MB Corpo S Text Office Light"/>
          <w:lang w:val="en-GB"/>
        </w:rPr>
        <w:t>581,270</w:t>
      </w:r>
      <w:r>
        <w:rPr>
          <w:rFonts w:ascii="MB Corpo S Text Office Light" w:hAnsi="MB Corpo S Text Office Light"/>
          <w:lang w:val="en-GB"/>
        </w:rPr>
        <w:t xml:space="preserve"> cars </w:t>
      </w:r>
      <w:r w:rsidR="00F951AC" w:rsidRPr="00F951AC">
        <w:rPr>
          <w:rFonts w:ascii="MB Corpo S Text Office Light" w:hAnsi="MB Corpo S Text Office Light"/>
          <w:lang w:val="en-GB"/>
        </w:rPr>
        <w:t xml:space="preserve">worldwide </w:t>
      </w:r>
      <w:r>
        <w:rPr>
          <w:rFonts w:ascii="MB Corpo S Text Office Light" w:hAnsi="MB Corpo S Text Office Light"/>
          <w:lang w:val="en-GB"/>
        </w:rPr>
        <w:t>from January to March (+</w:t>
      </w:r>
      <w:r w:rsidR="002A0441">
        <w:rPr>
          <w:rFonts w:ascii="MB Corpo S Text Office Light" w:hAnsi="MB Corpo S Text Office Light"/>
          <w:lang w:val="en-GB"/>
        </w:rPr>
        <w:t>21.8</w:t>
      </w:r>
      <w:r>
        <w:rPr>
          <w:rFonts w:ascii="MB Corpo S Text Office Light" w:hAnsi="MB Corpo S Text Office Light"/>
          <w:lang w:val="en-GB"/>
        </w:rPr>
        <w:t>%).</w:t>
      </w:r>
      <w:r w:rsidR="00065497">
        <w:rPr>
          <w:rFonts w:ascii="MB Corpo S Text Office Light" w:hAnsi="MB Corpo S Text Office Light"/>
          <w:lang w:val="en-GB"/>
        </w:rPr>
        <w:t xml:space="preserve"> </w:t>
      </w:r>
      <w:r w:rsidR="00206A50" w:rsidRPr="00206A50">
        <w:rPr>
          <w:rFonts w:ascii="MB Corpo S Text Office Light" w:hAnsi="MB Corpo S Text Office Light"/>
          <w:lang w:val="en-GB"/>
        </w:rPr>
        <w:t xml:space="preserve">With a total of more than </w:t>
      </w:r>
      <w:r w:rsidR="00EB063F">
        <w:rPr>
          <w:rFonts w:ascii="MB Corpo S Text Office Light" w:hAnsi="MB Corpo S Text Office Light"/>
          <w:lang w:val="en-GB"/>
        </w:rPr>
        <w:t>5</w:t>
      </w:r>
      <w:r w:rsidR="00206A50" w:rsidRPr="00206A50">
        <w:rPr>
          <w:rFonts w:ascii="MB Corpo S Text Office Light" w:hAnsi="MB Corpo S Text Office Light"/>
          <w:lang w:val="en-GB"/>
        </w:rPr>
        <w:t>0,000 orders received, customer demand and order intakes remain at high level for the new S-Class.</w:t>
      </w:r>
      <w:r w:rsidR="00366F73">
        <w:rPr>
          <w:rFonts w:ascii="MB Corpo S Text Office Light" w:hAnsi="MB Corpo S Text Office Light"/>
          <w:lang w:val="en-GB"/>
        </w:rPr>
        <w:t xml:space="preserve"> Moreover,</w:t>
      </w:r>
      <w:r w:rsidR="00206A50" w:rsidRPr="00206A50">
        <w:rPr>
          <w:rFonts w:ascii="MB Corpo S Text Office Light" w:hAnsi="MB Corpo S Text Office Light"/>
          <w:lang w:val="en-GB"/>
        </w:rPr>
        <w:t xml:space="preserve"> </w:t>
      </w:r>
      <w:r w:rsidR="00366F73">
        <w:rPr>
          <w:rFonts w:ascii="MB Corpo S Text Office Light" w:hAnsi="MB Corpo S Text Office Light"/>
          <w:lang w:val="en-GB"/>
        </w:rPr>
        <w:t>the S-Class (+17.0%),</w:t>
      </w:r>
      <w:r w:rsidR="00206A50" w:rsidRPr="00206A50">
        <w:rPr>
          <w:rFonts w:ascii="MB Corpo S Text Office Light" w:hAnsi="MB Corpo S Text Office Light"/>
          <w:lang w:val="en-GB"/>
        </w:rPr>
        <w:t xml:space="preserve"> the SUVs (+</w:t>
      </w:r>
      <w:r w:rsidR="00366F73">
        <w:rPr>
          <w:rFonts w:ascii="MB Corpo S Text Office Light" w:hAnsi="MB Corpo S Text Office Light"/>
          <w:lang w:val="en-GB"/>
        </w:rPr>
        <w:t>54.3</w:t>
      </w:r>
      <w:r w:rsidR="00206A50" w:rsidRPr="00206A50">
        <w:rPr>
          <w:rFonts w:ascii="MB Corpo S Text Office Light" w:hAnsi="MB Corpo S Text Office Light"/>
          <w:lang w:val="en-GB"/>
        </w:rPr>
        <w:t>%) and the E-Class saloon and estate (+</w:t>
      </w:r>
      <w:r w:rsidR="00366F73">
        <w:rPr>
          <w:rFonts w:ascii="MB Corpo S Text Office Light" w:hAnsi="MB Corpo S Text Office Light"/>
          <w:lang w:val="en-GB"/>
        </w:rPr>
        <w:t>23.9</w:t>
      </w:r>
      <w:r w:rsidR="00206A50" w:rsidRPr="00206A50">
        <w:rPr>
          <w:rFonts w:ascii="MB Corpo S Text Office Light" w:hAnsi="MB Corpo S Text Office Light"/>
          <w:lang w:val="en-GB"/>
        </w:rPr>
        <w:t>%) achieved in Q1 strong double-digit growth rates in deliveries.</w:t>
      </w:r>
      <w:r w:rsidR="00206A50">
        <w:rPr>
          <w:rFonts w:ascii="MB Corpo S Text Office Light" w:hAnsi="MB Corpo S Text Office Light"/>
          <w:lang w:val="en-GB"/>
        </w:rPr>
        <w:t xml:space="preserve"> </w:t>
      </w:r>
      <w:r w:rsidR="00F951AC" w:rsidRPr="00F951AC">
        <w:rPr>
          <w:rFonts w:ascii="MB Corpo S Text Office Light" w:hAnsi="MB Corpo S Text Office Light"/>
          <w:lang w:val="en-GB"/>
        </w:rPr>
        <w:t xml:space="preserve">At the </w:t>
      </w:r>
      <w:r w:rsidR="00F951AC" w:rsidRPr="003D07F6">
        <w:rPr>
          <w:rFonts w:ascii="Daimler CS Demi" w:hAnsi="Daimler CS Demi"/>
          <w:bCs/>
          <w:lang w:val="en-GB"/>
        </w:rPr>
        <w:t xml:space="preserve">smart </w:t>
      </w:r>
      <w:r w:rsidR="00F951AC" w:rsidRPr="00F951AC">
        <w:rPr>
          <w:rFonts w:ascii="MB Corpo S Text Office Light" w:hAnsi="MB Corpo S Text Office Light"/>
          <w:lang w:val="en-GB"/>
        </w:rPr>
        <w:t xml:space="preserve">brand, global unit sales </w:t>
      </w:r>
      <w:r>
        <w:rPr>
          <w:rFonts w:ascii="MB Corpo S Text Office Light" w:hAnsi="MB Corpo S Text Office Light"/>
          <w:lang w:val="en-GB"/>
        </w:rPr>
        <w:t>totalled</w:t>
      </w:r>
      <w:r w:rsidR="00F951AC" w:rsidRPr="00F951AC">
        <w:rPr>
          <w:rFonts w:ascii="MB Corpo S Text Office Light" w:hAnsi="MB Corpo S Text Office Light"/>
          <w:lang w:val="en-GB"/>
        </w:rPr>
        <w:t xml:space="preserve"> </w:t>
      </w:r>
      <w:r w:rsidR="00366F73">
        <w:rPr>
          <w:rFonts w:ascii="MB Corpo S Text Office Light" w:hAnsi="MB Corpo S Text Office Light"/>
          <w:lang w:val="en-GB"/>
        </w:rPr>
        <w:t>9,729</w:t>
      </w:r>
      <w:r w:rsidR="00F951AC" w:rsidRPr="00F951AC">
        <w:rPr>
          <w:rFonts w:ascii="MB Corpo S Text Office Light" w:hAnsi="MB Corpo S Text Office Light"/>
          <w:lang w:val="en-GB"/>
        </w:rPr>
        <w:t xml:space="preserve"> two- and four-door urban microcars</w:t>
      </w:r>
      <w:r w:rsidR="0070211D">
        <w:rPr>
          <w:rFonts w:ascii="MB Corpo S Text Office Light" w:hAnsi="MB Corpo S Text Office Light"/>
          <w:lang w:val="en-GB"/>
        </w:rPr>
        <w:t xml:space="preserve"> -</w:t>
      </w:r>
      <w:r>
        <w:rPr>
          <w:rFonts w:ascii="MB Corpo S Text Office Light" w:hAnsi="MB Corpo S Text Office Light"/>
          <w:lang w:val="en-GB"/>
        </w:rPr>
        <w:t xml:space="preserve"> a strong growth</w:t>
      </w:r>
      <w:r w:rsidR="00793318" w:rsidRPr="00793318">
        <w:rPr>
          <w:rFonts w:ascii="MB Corpo S Text Office Light" w:hAnsi="MB Corpo S Text Office Light"/>
          <w:lang w:val="en-GB"/>
        </w:rPr>
        <w:t xml:space="preserve"> </w:t>
      </w:r>
      <w:r w:rsidR="00793318">
        <w:rPr>
          <w:rFonts w:ascii="MB Corpo S Text Office Light" w:hAnsi="MB Corpo S Text Office Light"/>
          <w:lang w:val="en-GB"/>
        </w:rPr>
        <w:t xml:space="preserve">of </w:t>
      </w:r>
      <w:r w:rsidR="00366F73">
        <w:rPr>
          <w:rFonts w:ascii="MB Corpo S Text Office Light" w:hAnsi="MB Corpo S Text Office Light"/>
          <w:lang w:val="en-GB"/>
        </w:rPr>
        <w:t>65.9</w:t>
      </w:r>
      <w:r w:rsidR="00793318">
        <w:rPr>
          <w:rFonts w:ascii="MB Corpo S Text Office Light" w:hAnsi="MB Corpo S Text Office Light"/>
          <w:lang w:val="en-GB"/>
        </w:rPr>
        <w:t>%</w:t>
      </w:r>
      <w:r w:rsidR="002C514B">
        <w:rPr>
          <w:rFonts w:ascii="MB Corpo S Text Office Light" w:hAnsi="MB Corpo S Text Office Light"/>
          <w:lang w:val="en-GB"/>
        </w:rPr>
        <w:t xml:space="preserve"> due to the high demand in </w:t>
      </w:r>
      <w:r w:rsidR="00BB0EC4">
        <w:rPr>
          <w:rFonts w:ascii="MB Corpo S Text Office Light" w:hAnsi="MB Corpo S Text Office Light"/>
          <w:lang w:val="en-GB"/>
        </w:rPr>
        <w:t xml:space="preserve">Germany </w:t>
      </w:r>
      <w:r w:rsidR="00065497">
        <w:rPr>
          <w:rFonts w:ascii="MB Corpo S Text Office Light" w:hAnsi="MB Corpo S Text Office Light"/>
          <w:lang w:val="en-GB"/>
        </w:rPr>
        <w:t>for all-electric vehicles</w:t>
      </w:r>
      <w:r>
        <w:rPr>
          <w:rFonts w:ascii="MB Corpo S Text Office Light" w:hAnsi="MB Corpo S Text Office Light"/>
          <w:lang w:val="en-GB"/>
        </w:rPr>
        <w:t>.</w:t>
      </w:r>
      <w:r w:rsidR="00F951AC" w:rsidRPr="00F951AC">
        <w:rPr>
          <w:rFonts w:ascii="MB Corpo S Text Office Light" w:hAnsi="MB Corpo S Text Office Light"/>
          <w:lang w:val="en-GB"/>
        </w:rPr>
        <w:t xml:space="preserve"> </w:t>
      </w:r>
    </w:p>
    <w:p w:rsidR="004A4218" w:rsidRDefault="004A4218" w:rsidP="00F951AC">
      <w:pPr>
        <w:pStyle w:val="01Flietext"/>
        <w:rPr>
          <w:rFonts w:ascii="MB Corpo S Text Office Light" w:hAnsi="MB Corpo S Text Office Light"/>
          <w:lang w:val="en-GB"/>
        </w:rPr>
      </w:pPr>
    </w:p>
    <w:p w:rsidR="00F63B49" w:rsidRDefault="0035409D" w:rsidP="00F63B49">
      <w:pPr>
        <w:pStyle w:val="01Flietext"/>
        <w:rPr>
          <w:rFonts w:ascii="MB Corpo S Text Office Light" w:hAnsi="MB Corpo S Text Office Light"/>
          <w:lang w:val="en-US"/>
        </w:rPr>
      </w:pPr>
      <w:r>
        <w:rPr>
          <w:rFonts w:ascii="MB Corpo S Text Office Light" w:hAnsi="MB Corpo S Text Office Light"/>
          <w:lang w:val="en-US"/>
        </w:rPr>
        <w:t xml:space="preserve">Despite ongoing corona-related partial lockdowns in </w:t>
      </w:r>
      <w:r w:rsidRPr="0035409D">
        <w:rPr>
          <w:rFonts w:ascii="MB Corpo S Text Office Light" w:hAnsi="MB Corpo S Text Office Light"/>
          <w:lang w:val="en-US"/>
        </w:rPr>
        <w:t xml:space="preserve">several countries, </w:t>
      </w:r>
      <w:r w:rsidRPr="00652D66">
        <w:rPr>
          <w:rFonts w:ascii="Daimler CS Demi" w:hAnsi="Daimler CS Demi"/>
          <w:bCs/>
          <w:lang w:val="en-GB"/>
        </w:rPr>
        <w:t>Mercedes-Benz Vans</w:t>
      </w:r>
      <w:r w:rsidRPr="0035409D">
        <w:rPr>
          <w:rFonts w:ascii="MB Corpo S Text Office Light" w:hAnsi="MB Corpo S Text Office Light"/>
          <w:lang w:val="en-US"/>
        </w:rPr>
        <w:t xml:space="preserve"> sold significantly </w:t>
      </w:r>
      <w:proofErr w:type="spellStart"/>
      <w:r w:rsidRPr="0035409D">
        <w:rPr>
          <w:rFonts w:ascii="MB Corpo S Text Office Light" w:hAnsi="MB Corpo S Text Office Light"/>
          <w:lang w:val="en-US"/>
        </w:rPr>
        <w:t>mor</w:t>
      </w:r>
      <w:proofErr w:type="spellEnd"/>
      <w:r w:rsidRPr="0035409D">
        <w:rPr>
          <w:rFonts w:ascii="MB Corpo S Text Office Light" w:hAnsi="MB Corpo S Text Office Light"/>
          <w:lang w:val="en-GB"/>
        </w:rPr>
        <w:t>e commercial vans in the first quarter of 2021 compared to the same period of the previous year (+18</w:t>
      </w:r>
      <w:r w:rsidR="00A25A4D">
        <w:rPr>
          <w:rFonts w:ascii="MB Corpo S Text Office Light" w:hAnsi="MB Corpo S Text Office Light"/>
          <w:lang w:val="en-GB"/>
        </w:rPr>
        <w:t>.</w:t>
      </w:r>
      <w:r>
        <w:rPr>
          <w:rFonts w:ascii="MB Corpo S Text Office Light" w:hAnsi="MB Corpo S Text Office Light"/>
          <w:lang w:val="en-GB"/>
        </w:rPr>
        <w:t>2</w:t>
      </w:r>
      <w:r w:rsidRPr="0035409D">
        <w:rPr>
          <w:rFonts w:ascii="MB Corpo S Text Office Light" w:hAnsi="MB Corpo S Text Office Light"/>
          <w:lang w:val="en-GB"/>
        </w:rPr>
        <w:t xml:space="preserve">%). In total, 76,328 Sprinter, Vito, Vito Tourer and </w:t>
      </w:r>
      <w:proofErr w:type="spellStart"/>
      <w:r w:rsidRPr="0035409D">
        <w:rPr>
          <w:rFonts w:ascii="MB Corpo S Text Office Light" w:hAnsi="MB Corpo S Text Office Light"/>
          <w:lang w:val="en-GB"/>
        </w:rPr>
        <w:t>Citan</w:t>
      </w:r>
      <w:proofErr w:type="spellEnd"/>
      <w:r w:rsidRPr="0035409D">
        <w:rPr>
          <w:rFonts w:ascii="MB Corpo S Text Office Light" w:hAnsi="MB Corpo S Text Office Light"/>
          <w:lang w:val="en-GB"/>
        </w:rPr>
        <w:t xml:space="preserve"> vans were sold from January to March. In particular, in the USA with a best first quarter and in Europe, significantly more commercial M</w:t>
      </w:r>
      <w:r w:rsidR="00A90183">
        <w:rPr>
          <w:rFonts w:ascii="MB Corpo S Text Office Light" w:hAnsi="MB Corpo S Text Office Light"/>
          <w:lang w:val="en-GB"/>
        </w:rPr>
        <w:t>ercedes-Benz</w:t>
      </w:r>
      <w:r w:rsidRPr="0035409D">
        <w:rPr>
          <w:rFonts w:ascii="MB Corpo S Text Office Light" w:hAnsi="MB Corpo S Text Office Light"/>
          <w:lang w:val="en-GB"/>
        </w:rPr>
        <w:t xml:space="preserve"> Vans were sold than in the same period of the previous year. </w:t>
      </w:r>
      <w:r w:rsidRPr="0035409D">
        <w:rPr>
          <w:rFonts w:ascii="MB Corpo S Text Office Light" w:hAnsi="MB Corpo S Text Office Light"/>
          <w:lang w:val="en-US"/>
        </w:rPr>
        <w:t xml:space="preserve">In Europe, the </w:t>
      </w:r>
      <w:proofErr w:type="spellStart"/>
      <w:r w:rsidRPr="0035409D">
        <w:rPr>
          <w:rFonts w:ascii="MB Corpo S Text Office Light" w:hAnsi="MB Corpo S Text Office Light"/>
          <w:lang w:val="en-US"/>
        </w:rPr>
        <w:t>eSprinter</w:t>
      </w:r>
      <w:proofErr w:type="spellEnd"/>
      <w:r w:rsidRPr="0035409D">
        <w:rPr>
          <w:rFonts w:ascii="MB Corpo S Text Office Light" w:hAnsi="MB Corpo S Text Office Light"/>
          <w:lang w:val="en-US"/>
        </w:rPr>
        <w:t xml:space="preserve"> and </w:t>
      </w:r>
      <w:proofErr w:type="spellStart"/>
      <w:r w:rsidRPr="0035409D">
        <w:rPr>
          <w:rFonts w:ascii="MB Corpo S Text Office Light" w:hAnsi="MB Corpo S Text Office Light"/>
          <w:lang w:val="en-US"/>
        </w:rPr>
        <w:t>eVito</w:t>
      </w:r>
      <w:proofErr w:type="spellEnd"/>
      <w:r w:rsidRPr="0035409D">
        <w:rPr>
          <w:rFonts w:ascii="MB Corpo S Text Office Light" w:hAnsi="MB Corpo S Text Office Light"/>
          <w:lang w:val="en-US"/>
        </w:rPr>
        <w:t xml:space="preserve"> contributed to growth</w:t>
      </w:r>
      <w:r w:rsidR="00FA4D4B">
        <w:rPr>
          <w:rFonts w:ascii="MB Corpo S Text Office Light" w:hAnsi="MB Corpo S Text Office Light"/>
          <w:lang w:val="en-US"/>
        </w:rPr>
        <w:t>.</w:t>
      </w:r>
    </w:p>
    <w:p w:rsidR="0035409D" w:rsidRPr="0035409D" w:rsidRDefault="0035409D" w:rsidP="00F63B49">
      <w:pPr>
        <w:pStyle w:val="01Flietext"/>
        <w:rPr>
          <w:rFonts w:ascii="MB Corpo S Text Office Light" w:hAnsi="MB Corpo S Text Office Light"/>
          <w:lang w:val="en-US"/>
        </w:rPr>
      </w:pPr>
    </w:p>
    <w:p w:rsidR="0035409D" w:rsidRDefault="0035409D" w:rsidP="0035409D">
      <w:pPr>
        <w:pStyle w:val="01Flietext"/>
        <w:rPr>
          <w:rFonts w:ascii="MB Corpo S Text Office Light" w:hAnsi="MB Corpo S Text Office Light"/>
          <w:lang w:val="en-GB"/>
        </w:rPr>
      </w:pPr>
      <w:r>
        <w:rPr>
          <w:rFonts w:ascii="MB Corpo S Text Office Light" w:hAnsi="MB Corpo S Text Office Light"/>
          <w:lang w:val="en-GB"/>
        </w:rPr>
        <w:t xml:space="preserve">“With almost 1,200 electrified vans sold in the first quarter, we exceeded last year's </w:t>
      </w:r>
      <w:r w:rsidRPr="0035409D">
        <w:rPr>
          <w:rFonts w:ascii="MB Corpo S Text Office Light" w:hAnsi="MB Corpo S Text Office Light"/>
          <w:lang w:val="en-GB"/>
        </w:rPr>
        <w:t xml:space="preserve">result by around 150% in the same period. This underlines our strategic aim of ‘lead in </w:t>
      </w:r>
      <w:proofErr w:type="spellStart"/>
      <w:r w:rsidRPr="0035409D">
        <w:rPr>
          <w:rFonts w:ascii="MB Corpo S Text Office Light" w:hAnsi="MB Corpo S Text Office Light"/>
          <w:lang w:val="en-GB"/>
        </w:rPr>
        <w:t>electrive</w:t>
      </w:r>
      <w:proofErr w:type="spellEnd"/>
      <w:r w:rsidRPr="0035409D">
        <w:rPr>
          <w:rFonts w:ascii="MB Corpo S Text Office Light" w:hAnsi="MB Corpo S Text Office Light"/>
          <w:lang w:val="en-GB"/>
        </w:rPr>
        <w:t xml:space="preserve"> drive’,” stated </w:t>
      </w:r>
      <w:r w:rsidRPr="00652D66">
        <w:rPr>
          <w:rFonts w:ascii="Daimler CS Demi" w:hAnsi="Daimler CS Demi"/>
          <w:bCs/>
          <w:lang w:val="en-GB"/>
        </w:rPr>
        <w:t xml:space="preserve">Marcus </w:t>
      </w:r>
      <w:proofErr w:type="spellStart"/>
      <w:r w:rsidRPr="00652D66">
        <w:rPr>
          <w:rFonts w:ascii="Daimler CS Demi" w:hAnsi="Daimler CS Demi"/>
          <w:bCs/>
          <w:lang w:val="en-GB"/>
        </w:rPr>
        <w:t>Breitschwerdt</w:t>
      </w:r>
      <w:proofErr w:type="spellEnd"/>
      <w:r w:rsidRPr="001A48DF">
        <w:rPr>
          <w:rFonts w:ascii="MB Corpo S Text Office Light" w:hAnsi="MB Corpo S Text Office Light"/>
          <w:lang w:val="en-GB"/>
        </w:rPr>
        <w:t>, Head of Mercedes-Benz Vans</w:t>
      </w:r>
      <w:r w:rsidRPr="0035409D">
        <w:rPr>
          <w:rFonts w:ascii="MB Corpo S Text Office Light" w:hAnsi="MB Corpo S Text Office Light"/>
          <w:lang w:val="en-GB"/>
        </w:rPr>
        <w:t xml:space="preserve">. “In the second half of this year, we will bring the new </w:t>
      </w:r>
      <w:proofErr w:type="spellStart"/>
      <w:r w:rsidRPr="0035409D">
        <w:rPr>
          <w:rFonts w:ascii="MB Corpo S Text Office Light" w:hAnsi="MB Corpo S Text Office Light"/>
          <w:lang w:val="en-GB"/>
        </w:rPr>
        <w:t>Citan</w:t>
      </w:r>
      <w:proofErr w:type="spellEnd"/>
      <w:r w:rsidRPr="0035409D">
        <w:rPr>
          <w:rFonts w:ascii="MB Corpo S Text Office Light" w:hAnsi="MB Corpo S Text Office Light"/>
          <w:lang w:val="en-GB"/>
        </w:rPr>
        <w:t xml:space="preserve"> to market, followed</w:t>
      </w:r>
      <w:r>
        <w:rPr>
          <w:rFonts w:ascii="MB Corpo S Text Office Light" w:hAnsi="MB Corpo S Text Office Light"/>
          <w:lang w:val="en-GB"/>
        </w:rPr>
        <w:t xml:space="preserve"> by its electric version next year. This will make us a provider of electric vans in every segment.” </w:t>
      </w:r>
    </w:p>
    <w:p w:rsidR="00BA47B6" w:rsidRDefault="00BA47B6" w:rsidP="00680282">
      <w:pPr>
        <w:pStyle w:val="02Copytextbold"/>
      </w:pPr>
    </w:p>
    <w:p w:rsidR="00AA58FA" w:rsidRPr="00AA58FA" w:rsidRDefault="00AA58FA" w:rsidP="00AA58FA">
      <w:pPr>
        <w:pStyle w:val="02Copytextbold"/>
      </w:pPr>
      <w:r w:rsidRPr="00AA58FA">
        <w:t xml:space="preserve">Overview of retail unit sales by Mercedes-Benz Cars &amp; Vans </w:t>
      </w:r>
    </w:p>
    <w:p w:rsidR="00AA58FA" w:rsidRPr="002C4FAC" w:rsidRDefault="00AA58FA" w:rsidP="00AA58FA">
      <w:pPr>
        <w:rPr>
          <w:rFonts w:ascii="Daimler CS Demi" w:eastAsiaTheme="majorEastAsia" w:hAnsi="Daimler CS Demi" w:cstheme="majorBidi"/>
          <w:bCs/>
          <w:szCs w:val="26"/>
          <w:lang w:val="en-GB"/>
        </w:rPr>
      </w:pPr>
    </w:p>
    <w:tbl>
      <w:tblPr>
        <w:tblW w:w="7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66"/>
        <w:gridCol w:w="1162"/>
        <w:gridCol w:w="1501"/>
      </w:tblGrid>
      <w:tr w:rsidR="00AA58FA" w:rsidRPr="002C4FAC" w:rsidTr="00AA58FA">
        <w:trPr>
          <w:trHeight w:val="384"/>
        </w:trPr>
        <w:tc>
          <w:tcPr>
            <w:tcW w:w="5266" w:type="dxa"/>
          </w:tcPr>
          <w:p w:rsidR="00AA58FA" w:rsidRPr="002C4FAC" w:rsidRDefault="00AA58FA" w:rsidP="00C53E71">
            <w:pPr>
              <w:spacing w:line="240" w:lineRule="auto"/>
              <w:rPr>
                <w:snapToGrid w:val="0"/>
                <w:lang w:val="en-GB"/>
              </w:rPr>
            </w:pPr>
            <w:bookmarkStart w:id="2" w:name="OLE_LINK2"/>
          </w:p>
        </w:tc>
        <w:tc>
          <w:tcPr>
            <w:tcW w:w="1162" w:type="dxa"/>
          </w:tcPr>
          <w:p w:rsidR="00AA58FA" w:rsidRPr="002C4FAC" w:rsidRDefault="00AA58FA" w:rsidP="00AA58FA">
            <w:pPr>
              <w:spacing w:line="240" w:lineRule="auto"/>
              <w:ind w:right="100"/>
              <w:jc w:val="right"/>
              <w:rPr>
                <w:rFonts w:ascii="Daimler CS Demi" w:hAnsi="Daimler CS Demi"/>
                <w:snapToGrid w:val="0"/>
                <w:lang w:val="en-GB"/>
              </w:rPr>
            </w:pPr>
            <w:r w:rsidRPr="002C4FAC">
              <w:rPr>
                <w:rFonts w:ascii="Daimler CS Demi" w:hAnsi="Daimler CS Demi"/>
                <w:snapToGrid w:val="0"/>
                <w:lang w:val="en-GB"/>
              </w:rPr>
              <w:t>Q1 202</w:t>
            </w:r>
            <w:r>
              <w:rPr>
                <w:rFonts w:ascii="Daimler CS Demi" w:hAnsi="Daimler CS Demi"/>
                <w:snapToGrid w:val="0"/>
                <w:lang w:val="en-GB"/>
              </w:rPr>
              <w:t>1</w:t>
            </w:r>
          </w:p>
        </w:tc>
        <w:tc>
          <w:tcPr>
            <w:tcW w:w="0" w:type="auto"/>
          </w:tcPr>
          <w:p w:rsidR="00AA58FA" w:rsidRPr="002C4FAC" w:rsidRDefault="00AA58FA" w:rsidP="00C53E71">
            <w:pPr>
              <w:spacing w:line="240" w:lineRule="auto"/>
              <w:ind w:right="82"/>
              <w:jc w:val="right"/>
              <w:rPr>
                <w:rFonts w:ascii="Daimler CS Demi" w:hAnsi="Daimler CS Demi"/>
                <w:snapToGrid w:val="0"/>
                <w:lang w:val="en-GB"/>
              </w:rPr>
            </w:pPr>
            <w:r w:rsidRPr="002C4FAC">
              <w:rPr>
                <w:rFonts w:ascii="Daimler CS Demi" w:hAnsi="Daimler CS Demi"/>
                <w:snapToGrid w:val="0"/>
                <w:lang w:val="en-GB"/>
              </w:rPr>
              <w:t>Change in %</w:t>
            </w:r>
          </w:p>
        </w:tc>
      </w:tr>
      <w:bookmarkEnd w:id="2"/>
      <w:tr w:rsidR="00AA58FA" w:rsidRPr="002C4FAC" w:rsidTr="00AA58FA">
        <w:trPr>
          <w:trHeight w:val="330"/>
        </w:trPr>
        <w:tc>
          <w:tcPr>
            <w:tcW w:w="5266" w:type="dxa"/>
          </w:tcPr>
          <w:p w:rsidR="00AA58FA" w:rsidRPr="002C4FAC" w:rsidRDefault="00AA58FA" w:rsidP="00C53E71">
            <w:pPr>
              <w:spacing w:line="240" w:lineRule="auto"/>
              <w:rPr>
                <w:rFonts w:ascii="Daimler CS Demi" w:hAnsi="Daimler CS Demi"/>
                <w:snapToGrid w:val="0"/>
                <w:lang w:val="en-GB"/>
              </w:rPr>
            </w:pPr>
            <w:r w:rsidRPr="002C4FAC">
              <w:rPr>
                <w:rFonts w:ascii="Daimler CS Demi" w:hAnsi="Daimler CS Demi"/>
                <w:snapToGrid w:val="0"/>
                <w:lang w:val="en-GB"/>
              </w:rPr>
              <w:t xml:space="preserve">Mercedes-Benz* </w:t>
            </w:r>
          </w:p>
        </w:tc>
        <w:tc>
          <w:tcPr>
            <w:tcW w:w="1162" w:type="dxa"/>
          </w:tcPr>
          <w:p w:rsidR="00AA58FA" w:rsidRPr="002C4FAC" w:rsidRDefault="0022087D" w:rsidP="00C53E71">
            <w:pPr>
              <w:spacing w:line="240" w:lineRule="auto"/>
              <w:ind w:right="100"/>
              <w:jc w:val="right"/>
              <w:rPr>
                <w:rFonts w:ascii="Daimler CS Demi" w:hAnsi="Daimler CS Demi"/>
                <w:snapToGrid w:val="0"/>
                <w:lang w:val="en-GB"/>
              </w:rPr>
            </w:pPr>
            <w:r>
              <w:rPr>
                <w:rFonts w:ascii="Daimler CS Demi" w:hAnsi="Daimler CS Demi"/>
                <w:snapToGrid w:val="0"/>
                <w:lang w:val="en-GB"/>
              </w:rPr>
              <w:t>581,270</w:t>
            </w:r>
          </w:p>
        </w:tc>
        <w:tc>
          <w:tcPr>
            <w:tcW w:w="0" w:type="auto"/>
          </w:tcPr>
          <w:p w:rsidR="00AA58FA" w:rsidRPr="002C4FAC" w:rsidRDefault="0022087D" w:rsidP="00AA58FA">
            <w:pPr>
              <w:spacing w:line="240" w:lineRule="auto"/>
              <w:ind w:right="100"/>
              <w:jc w:val="right"/>
              <w:rPr>
                <w:rFonts w:ascii="Daimler CS Demi" w:hAnsi="Daimler CS Demi"/>
                <w:snapToGrid w:val="0"/>
                <w:lang w:val="en-GB"/>
              </w:rPr>
            </w:pPr>
            <w:r>
              <w:rPr>
                <w:rFonts w:ascii="Daimler CS Demi" w:hAnsi="Daimler CS Demi"/>
                <w:snapToGrid w:val="0"/>
                <w:lang w:val="en-GB"/>
              </w:rPr>
              <w:t>+21.8</w:t>
            </w:r>
          </w:p>
        </w:tc>
      </w:tr>
      <w:tr w:rsidR="00AA58FA" w:rsidRPr="002C4FAC" w:rsidTr="00AA58FA">
        <w:trPr>
          <w:trHeight w:val="330"/>
        </w:trPr>
        <w:tc>
          <w:tcPr>
            <w:tcW w:w="5266" w:type="dxa"/>
          </w:tcPr>
          <w:p w:rsidR="00AA58FA" w:rsidRPr="002C4FAC" w:rsidRDefault="00AA58FA" w:rsidP="00C53E71">
            <w:pPr>
              <w:spacing w:line="240" w:lineRule="auto"/>
              <w:rPr>
                <w:snapToGrid w:val="0"/>
                <w:lang w:val="en-GB"/>
              </w:rPr>
            </w:pPr>
            <w:r w:rsidRPr="002C4FAC">
              <w:rPr>
                <w:snapToGrid w:val="0"/>
                <w:lang w:val="en-GB"/>
              </w:rPr>
              <w:t xml:space="preserve">smart </w:t>
            </w:r>
          </w:p>
        </w:tc>
        <w:tc>
          <w:tcPr>
            <w:tcW w:w="1162" w:type="dxa"/>
          </w:tcPr>
          <w:p w:rsidR="00AA58FA" w:rsidRPr="002C4FAC" w:rsidRDefault="00AA58FA" w:rsidP="00C27772">
            <w:pPr>
              <w:spacing w:line="240" w:lineRule="auto"/>
              <w:ind w:right="100" w:firstLine="220"/>
              <w:jc w:val="right"/>
              <w:rPr>
                <w:snapToGrid w:val="0"/>
                <w:lang w:val="en-GB"/>
              </w:rPr>
            </w:pPr>
            <w:r>
              <w:rPr>
                <w:snapToGrid w:val="0"/>
                <w:lang w:val="en-GB"/>
              </w:rPr>
              <w:t>9,</w:t>
            </w:r>
            <w:r w:rsidR="00C27772">
              <w:rPr>
                <w:snapToGrid w:val="0"/>
                <w:lang w:val="en-GB"/>
              </w:rPr>
              <w:t>729</w:t>
            </w:r>
          </w:p>
        </w:tc>
        <w:tc>
          <w:tcPr>
            <w:tcW w:w="0" w:type="auto"/>
          </w:tcPr>
          <w:p w:rsidR="00AA58FA" w:rsidRPr="002C4FAC" w:rsidRDefault="00AA58FA" w:rsidP="00C27772">
            <w:pPr>
              <w:spacing w:line="240" w:lineRule="auto"/>
              <w:ind w:right="100" w:firstLine="220"/>
              <w:jc w:val="right"/>
              <w:rPr>
                <w:snapToGrid w:val="0"/>
                <w:lang w:val="en-GB"/>
              </w:rPr>
            </w:pPr>
            <w:r>
              <w:rPr>
                <w:snapToGrid w:val="0"/>
                <w:lang w:val="en-GB"/>
              </w:rPr>
              <w:t>+</w:t>
            </w:r>
            <w:r w:rsidR="00C27772">
              <w:rPr>
                <w:snapToGrid w:val="0"/>
                <w:lang w:val="en-GB"/>
              </w:rPr>
              <w:t>65.9</w:t>
            </w:r>
          </w:p>
        </w:tc>
      </w:tr>
      <w:tr w:rsidR="00AA58FA" w:rsidRPr="002C4FAC" w:rsidTr="00AA58FA">
        <w:trPr>
          <w:trHeight w:val="330"/>
        </w:trPr>
        <w:tc>
          <w:tcPr>
            <w:tcW w:w="5266" w:type="dxa"/>
          </w:tcPr>
          <w:p w:rsidR="00AA58FA" w:rsidRPr="002C4FAC" w:rsidRDefault="00AA58FA" w:rsidP="00C53E71">
            <w:pPr>
              <w:spacing w:line="240" w:lineRule="auto"/>
              <w:rPr>
                <w:rFonts w:ascii="Daimler CS Demi" w:hAnsi="Daimler CS Demi"/>
                <w:snapToGrid w:val="0"/>
                <w:lang w:val="en-GB"/>
              </w:rPr>
            </w:pPr>
            <w:r w:rsidRPr="002C4FAC">
              <w:rPr>
                <w:rFonts w:ascii="Daimler CS Demi" w:hAnsi="Daimler CS Demi"/>
                <w:snapToGrid w:val="0"/>
                <w:lang w:val="en-GB"/>
              </w:rPr>
              <w:t xml:space="preserve">Mercedes-Benz Cars </w:t>
            </w:r>
          </w:p>
        </w:tc>
        <w:tc>
          <w:tcPr>
            <w:tcW w:w="1162" w:type="dxa"/>
          </w:tcPr>
          <w:p w:rsidR="00AA58FA" w:rsidRPr="002C4FAC" w:rsidRDefault="00C27772" w:rsidP="00C53E71">
            <w:pPr>
              <w:spacing w:line="240" w:lineRule="auto"/>
              <w:ind w:right="100"/>
              <w:jc w:val="right"/>
              <w:rPr>
                <w:rFonts w:ascii="Daimler CS Demi" w:hAnsi="Daimler CS Demi"/>
                <w:snapToGrid w:val="0"/>
                <w:lang w:val="en-GB"/>
              </w:rPr>
            </w:pPr>
            <w:r>
              <w:rPr>
                <w:rFonts w:ascii="Daimler CS Demi" w:hAnsi="Daimler CS Demi"/>
                <w:snapToGrid w:val="0"/>
                <w:lang w:val="en-GB"/>
              </w:rPr>
              <w:t>590,999</w:t>
            </w:r>
          </w:p>
        </w:tc>
        <w:tc>
          <w:tcPr>
            <w:tcW w:w="0" w:type="auto"/>
          </w:tcPr>
          <w:p w:rsidR="00AA58FA" w:rsidRPr="002C4FAC" w:rsidRDefault="00C27772" w:rsidP="00C53E71">
            <w:pPr>
              <w:spacing w:line="240" w:lineRule="auto"/>
              <w:ind w:right="100"/>
              <w:jc w:val="right"/>
              <w:rPr>
                <w:rFonts w:ascii="Daimler CS Demi" w:hAnsi="Daimler CS Demi"/>
                <w:snapToGrid w:val="0"/>
                <w:lang w:val="en-GB"/>
              </w:rPr>
            </w:pPr>
            <w:r>
              <w:rPr>
                <w:rFonts w:ascii="Daimler CS Demi" w:hAnsi="Daimler CS Demi"/>
                <w:snapToGrid w:val="0"/>
                <w:lang w:val="en-GB"/>
              </w:rPr>
              <w:t>+22.3</w:t>
            </w:r>
          </w:p>
        </w:tc>
      </w:tr>
      <w:tr w:rsidR="00AA58FA" w:rsidRPr="002C4FAC" w:rsidTr="00AA58FA">
        <w:trPr>
          <w:trHeight w:val="319"/>
        </w:trPr>
        <w:tc>
          <w:tcPr>
            <w:tcW w:w="5266" w:type="dxa"/>
          </w:tcPr>
          <w:p w:rsidR="00AA58FA" w:rsidRPr="002C4FAC" w:rsidDel="001649E2" w:rsidRDefault="00AA58FA" w:rsidP="00C53E71">
            <w:pPr>
              <w:spacing w:line="240" w:lineRule="auto"/>
              <w:rPr>
                <w:snapToGrid w:val="0"/>
                <w:lang w:val="en-GB"/>
              </w:rPr>
            </w:pPr>
            <w:r w:rsidRPr="002C4FAC">
              <w:rPr>
                <w:snapToGrid w:val="0"/>
                <w:lang w:val="en-GB"/>
              </w:rPr>
              <w:t xml:space="preserve">Mercedes-Benz Vans (commercial models) </w:t>
            </w:r>
          </w:p>
        </w:tc>
        <w:tc>
          <w:tcPr>
            <w:tcW w:w="1162" w:type="dxa"/>
          </w:tcPr>
          <w:p w:rsidR="00AA58FA" w:rsidRPr="002C4FAC" w:rsidDel="001649E2" w:rsidRDefault="00605E58" w:rsidP="0035409D">
            <w:pPr>
              <w:spacing w:line="240" w:lineRule="auto"/>
              <w:ind w:right="100"/>
              <w:jc w:val="right"/>
              <w:rPr>
                <w:snapToGrid w:val="0"/>
                <w:highlight w:val="yellow"/>
                <w:lang w:val="en-GB"/>
              </w:rPr>
            </w:pPr>
            <w:r>
              <w:rPr>
                <w:snapToGrid w:val="0"/>
                <w:lang w:val="en-GB"/>
              </w:rPr>
              <w:t>7</w:t>
            </w:r>
            <w:r w:rsidR="0035409D">
              <w:rPr>
                <w:snapToGrid w:val="0"/>
                <w:lang w:val="en-GB"/>
              </w:rPr>
              <w:t>6</w:t>
            </w:r>
            <w:r>
              <w:rPr>
                <w:snapToGrid w:val="0"/>
                <w:lang w:val="en-GB"/>
              </w:rPr>
              <w:t>,</w:t>
            </w:r>
            <w:r w:rsidR="0035409D">
              <w:rPr>
                <w:snapToGrid w:val="0"/>
                <w:lang w:val="en-GB"/>
              </w:rPr>
              <w:t>328</w:t>
            </w:r>
          </w:p>
        </w:tc>
        <w:tc>
          <w:tcPr>
            <w:tcW w:w="0" w:type="auto"/>
          </w:tcPr>
          <w:p w:rsidR="00AA58FA" w:rsidRPr="002C4FAC" w:rsidDel="001649E2" w:rsidRDefault="00605E58" w:rsidP="0035409D">
            <w:pPr>
              <w:spacing w:line="240" w:lineRule="auto"/>
              <w:ind w:right="100"/>
              <w:jc w:val="right"/>
              <w:rPr>
                <w:snapToGrid w:val="0"/>
                <w:lang w:val="en-GB"/>
              </w:rPr>
            </w:pPr>
            <w:r>
              <w:rPr>
                <w:snapToGrid w:val="0"/>
                <w:lang w:val="en-GB"/>
              </w:rPr>
              <w:t>+1</w:t>
            </w:r>
            <w:r w:rsidR="0035409D">
              <w:rPr>
                <w:snapToGrid w:val="0"/>
                <w:lang w:val="en-GB"/>
              </w:rPr>
              <w:t>8.2</w:t>
            </w:r>
          </w:p>
        </w:tc>
      </w:tr>
      <w:tr w:rsidR="00AA58FA" w:rsidRPr="002C4FAC" w:rsidTr="00AA58FA">
        <w:trPr>
          <w:trHeight w:val="251"/>
        </w:trPr>
        <w:tc>
          <w:tcPr>
            <w:tcW w:w="5266" w:type="dxa"/>
          </w:tcPr>
          <w:p w:rsidR="00AA58FA" w:rsidRPr="002C4FAC" w:rsidDel="001649E2" w:rsidRDefault="00AA58FA" w:rsidP="00C53E71">
            <w:pPr>
              <w:spacing w:line="240" w:lineRule="auto"/>
              <w:rPr>
                <w:rFonts w:ascii="Daimler CS Demi" w:hAnsi="Daimler CS Demi"/>
                <w:snapToGrid w:val="0"/>
                <w:lang w:val="en-GB"/>
              </w:rPr>
            </w:pPr>
            <w:r>
              <w:rPr>
                <w:rFonts w:ascii="Daimler CS Demi" w:hAnsi="Daimler CS Demi"/>
                <w:snapToGrid w:val="0"/>
                <w:lang w:val="en-GB"/>
              </w:rPr>
              <w:t>Mercedes-Benz Cars &amp; Vans</w:t>
            </w:r>
            <w:r w:rsidRPr="002C4FAC">
              <w:rPr>
                <w:rFonts w:ascii="Daimler CS Demi" w:hAnsi="Daimler CS Demi"/>
                <w:snapToGrid w:val="0"/>
                <w:lang w:val="en-GB"/>
              </w:rPr>
              <w:t xml:space="preserve"> </w:t>
            </w:r>
          </w:p>
        </w:tc>
        <w:tc>
          <w:tcPr>
            <w:tcW w:w="1162" w:type="dxa"/>
          </w:tcPr>
          <w:p w:rsidR="00AA58FA" w:rsidRPr="002C4FAC" w:rsidDel="001649E2" w:rsidRDefault="00C27772" w:rsidP="00C53E71">
            <w:pPr>
              <w:spacing w:line="240" w:lineRule="auto"/>
              <w:ind w:right="100"/>
              <w:jc w:val="right"/>
              <w:rPr>
                <w:rFonts w:ascii="Daimler CS Demi" w:hAnsi="Daimler CS Demi"/>
                <w:snapToGrid w:val="0"/>
                <w:lang w:val="en-GB"/>
              </w:rPr>
            </w:pPr>
            <w:r>
              <w:rPr>
                <w:rFonts w:ascii="Daimler CS Demi" w:hAnsi="Daimler CS Demi"/>
                <w:snapToGrid w:val="0"/>
                <w:lang w:val="en-GB"/>
              </w:rPr>
              <w:t>667,327</w:t>
            </w:r>
          </w:p>
        </w:tc>
        <w:tc>
          <w:tcPr>
            <w:tcW w:w="0" w:type="auto"/>
          </w:tcPr>
          <w:p w:rsidR="00AA58FA" w:rsidRPr="002C4FAC" w:rsidDel="001649E2" w:rsidRDefault="00940029" w:rsidP="002953FA">
            <w:pPr>
              <w:spacing w:line="240" w:lineRule="auto"/>
              <w:ind w:right="100"/>
              <w:jc w:val="right"/>
              <w:rPr>
                <w:rFonts w:ascii="Daimler CS Demi" w:hAnsi="Daimler CS Demi"/>
                <w:snapToGrid w:val="0"/>
                <w:lang w:val="en-GB"/>
              </w:rPr>
            </w:pPr>
            <w:r>
              <w:rPr>
                <w:rFonts w:ascii="Daimler CS Demi" w:hAnsi="Daimler CS Demi"/>
                <w:snapToGrid w:val="0"/>
                <w:lang w:val="en-GB"/>
              </w:rPr>
              <w:t>+</w:t>
            </w:r>
            <w:r w:rsidR="002953FA">
              <w:rPr>
                <w:rFonts w:ascii="Daimler CS Demi" w:hAnsi="Daimler CS Demi"/>
                <w:snapToGrid w:val="0"/>
                <w:lang w:val="en-GB"/>
              </w:rPr>
              <w:t>21.8</w:t>
            </w:r>
          </w:p>
        </w:tc>
      </w:tr>
      <w:tr w:rsidR="00AA58FA" w:rsidRPr="002C4FAC" w:rsidTr="00AA58FA">
        <w:trPr>
          <w:trHeight w:val="251"/>
        </w:trPr>
        <w:tc>
          <w:tcPr>
            <w:tcW w:w="5266" w:type="dxa"/>
          </w:tcPr>
          <w:p w:rsidR="00AA58FA" w:rsidRPr="002C4FAC" w:rsidDel="001649E2" w:rsidRDefault="00AA58FA" w:rsidP="00C53E71">
            <w:pPr>
              <w:spacing w:line="240" w:lineRule="auto"/>
              <w:rPr>
                <w:rFonts w:ascii="Daimler CS Demi" w:hAnsi="Daimler CS Demi"/>
                <w:snapToGrid w:val="0"/>
                <w:lang w:val="en-GB"/>
              </w:rPr>
            </w:pPr>
          </w:p>
        </w:tc>
        <w:tc>
          <w:tcPr>
            <w:tcW w:w="1162" w:type="dxa"/>
          </w:tcPr>
          <w:p w:rsidR="00AA58FA" w:rsidRPr="002C4FAC" w:rsidDel="001649E2" w:rsidRDefault="00AA58FA" w:rsidP="00C53E71">
            <w:pPr>
              <w:spacing w:line="240" w:lineRule="auto"/>
              <w:ind w:right="100"/>
              <w:jc w:val="right"/>
              <w:rPr>
                <w:snapToGrid w:val="0"/>
                <w:highlight w:val="yellow"/>
                <w:lang w:val="en-GB"/>
              </w:rPr>
            </w:pPr>
          </w:p>
        </w:tc>
        <w:tc>
          <w:tcPr>
            <w:tcW w:w="0" w:type="auto"/>
          </w:tcPr>
          <w:p w:rsidR="00AA58FA" w:rsidRPr="002C4FAC" w:rsidDel="001649E2" w:rsidRDefault="00AA58FA" w:rsidP="00C53E71">
            <w:pPr>
              <w:spacing w:line="240" w:lineRule="auto"/>
              <w:ind w:right="100"/>
              <w:jc w:val="right"/>
              <w:rPr>
                <w:snapToGrid w:val="0"/>
                <w:highlight w:val="yellow"/>
                <w:lang w:val="en-GB"/>
              </w:rPr>
            </w:pPr>
          </w:p>
        </w:tc>
      </w:tr>
      <w:tr w:rsidR="00AA58FA" w:rsidRPr="007B3FC5" w:rsidTr="00AA58FA">
        <w:trPr>
          <w:trHeight w:val="330"/>
        </w:trPr>
        <w:tc>
          <w:tcPr>
            <w:tcW w:w="5266" w:type="dxa"/>
            <w:shd w:val="clear" w:color="auto" w:fill="auto"/>
          </w:tcPr>
          <w:p w:rsidR="00AA58FA" w:rsidRPr="002C4FAC" w:rsidRDefault="00AA58FA" w:rsidP="00A90183">
            <w:pPr>
              <w:spacing w:line="240" w:lineRule="auto"/>
              <w:rPr>
                <w:rFonts w:ascii="Daimler CS Demi" w:hAnsi="Daimler CS Demi"/>
                <w:snapToGrid w:val="0"/>
                <w:lang w:val="en-GB"/>
              </w:rPr>
            </w:pPr>
            <w:r w:rsidRPr="002C4FAC">
              <w:rPr>
                <w:rFonts w:ascii="Daimler CS Demi" w:hAnsi="Daimler CS Demi"/>
                <w:snapToGrid w:val="0"/>
                <w:lang w:val="en-GB"/>
              </w:rPr>
              <w:t>Mercedes-Benz</w:t>
            </w:r>
            <w:r w:rsidR="00A90183">
              <w:rPr>
                <w:rFonts w:ascii="Daimler CS Demi" w:hAnsi="Daimler CS Demi"/>
                <w:snapToGrid w:val="0"/>
                <w:lang w:val="en-GB"/>
              </w:rPr>
              <w:t xml:space="preserve"> passenger cars</w:t>
            </w:r>
            <w:r w:rsidRPr="002C4FAC">
              <w:rPr>
                <w:rFonts w:ascii="Daimler CS Demi" w:hAnsi="Daimler CS Demi"/>
                <w:snapToGrid w:val="0"/>
                <w:lang w:val="en-GB"/>
              </w:rPr>
              <w:t xml:space="preserve"> sales by region and market       </w:t>
            </w:r>
          </w:p>
        </w:tc>
        <w:tc>
          <w:tcPr>
            <w:tcW w:w="1162" w:type="dxa"/>
            <w:shd w:val="clear" w:color="auto" w:fill="auto"/>
          </w:tcPr>
          <w:p w:rsidR="00AA58FA" w:rsidRPr="002C4FAC" w:rsidRDefault="00AA58FA" w:rsidP="00C53E71">
            <w:pPr>
              <w:spacing w:line="240" w:lineRule="auto"/>
              <w:ind w:right="100"/>
              <w:jc w:val="right"/>
              <w:rPr>
                <w:snapToGrid w:val="0"/>
                <w:highlight w:val="yellow"/>
                <w:lang w:val="en-GB"/>
              </w:rPr>
            </w:pPr>
          </w:p>
        </w:tc>
        <w:tc>
          <w:tcPr>
            <w:tcW w:w="0" w:type="auto"/>
            <w:shd w:val="clear" w:color="auto" w:fill="auto"/>
          </w:tcPr>
          <w:p w:rsidR="00AA58FA" w:rsidRPr="002C4FAC" w:rsidRDefault="00AA58FA" w:rsidP="00C53E71">
            <w:pPr>
              <w:spacing w:line="240" w:lineRule="auto"/>
              <w:ind w:right="100"/>
              <w:jc w:val="right"/>
              <w:rPr>
                <w:snapToGrid w:val="0"/>
                <w:highlight w:val="yellow"/>
                <w:lang w:val="en-GB"/>
              </w:rPr>
            </w:pPr>
          </w:p>
        </w:tc>
      </w:tr>
      <w:tr w:rsidR="00AA58FA" w:rsidRPr="00FF1FF7" w:rsidTr="00AA58FA">
        <w:trPr>
          <w:trHeight w:val="330"/>
        </w:trPr>
        <w:tc>
          <w:tcPr>
            <w:tcW w:w="5266" w:type="dxa"/>
            <w:shd w:val="clear" w:color="auto" w:fill="auto"/>
          </w:tcPr>
          <w:p w:rsidR="00AA58FA" w:rsidRPr="00FF1FF7" w:rsidRDefault="00AA58FA" w:rsidP="00C53E71">
            <w:pPr>
              <w:spacing w:line="240" w:lineRule="auto"/>
              <w:rPr>
                <w:snapToGrid w:val="0"/>
                <w:lang w:val="en-GB"/>
              </w:rPr>
            </w:pPr>
            <w:r w:rsidRPr="00FF1FF7">
              <w:rPr>
                <w:snapToGrid w:val="0"/>
                <w:lang w:val="en-GB"/>
              </w:rPr>
              <w:t xml:space="preserve">Europe </w:t>
            </w:r>
          </w:p>
        </w:tc>
        <w:tc>
          <w:tcPr>
            <w:tcW w:w="1162" w:type="dxa"/>
            <w:shd w:val="clear" w:color="auto" w:fill="auto"/>
          </w:tcPr>
          <w:p w:rsidR="00AA58FA" w:rsidRPr="00FF1FF7" w:rsidRDefault="0022087D" w:rsidP="00C53E71">
            <w:pPr>
              <w:spacing w:line="240" w:lineRule="auto"/>
              <w:ind w:right="100"/>
              <w:jc w:val="right"/>
              <w:rPr>
                <w:snapToGrid w:val="0"/>
                <w:lang w:val="en-GB"/>
              </w:rPr>
            </w:pPr>
            <w:r>
              <w:rPr>
                <w:snapToGrid w:val="0"/>
                <w:lang w:val="en-GB"/>
              </w:rPr>
              <w:t>192,302</w:t>
            </w:r>
          </w:p>
        </w:tc>
        <w:tc>
          <w:tcPr>
            <w:tcW w:w="0" w:type="auto"/>
            <w:shd w:val="clear" w:color="auto" w:fill="auto"/>
          </w:tcPr>
          <w:p w:rsidR="00AA58FA" w:rsidRPr="00FF1FF7" w:rsidRDefault="0022087D" w:rsidP="00AA58FA">
            <w:pPr>
              <w:spacing w:line="240" w:lineRule="auto"/>
              <w:ind w:right="100"/>
              <w:jc w:val="right"/>
              <w:rPr>
                <w:snapToGrid w:val="0"/>
                <w:lang w:val="en-GB"/>
              </w:rPr>
            </w:pPr>
            <w:r>
              <w:rPr>
                <w:snapToGrid w:val="0"/>
                <w:lang w:val="en-GB"/>
              </w:rPr>
              <w:t>+1.8</w:t>
            </w:r>
          </w:p>
        </w:tc>
      </w:tr>
      <w:tr w:rsidR="00AA58FA" w:rsidRPr="00FF1FF7" w:rsidTr="00AA58FA">
        <w:trPr>
          <w:trHeight w:val="330"/>
        </w:trPr>
        <w:tc>
          <w:tcPr>
            <w:tcW w:w="5266" w:type="dxa"/>
            <w:shd w:val="clear" w:color="auto" w:fill="auto"/>
          </w:tcPr>
          <w:p w:rsidR="00AA58FA" w:rsidRPr="00FF1FF7" w:rsidRDefault="00AA58FA" w:rsidP="00C53E71">
            <w:pPr>
              <w:spacing w:line="240" w:lineRule="auto"/>
              <w:ind w:firstLine="220"/>
              <w:rPr>
                <w:snapToGrid w:val="0"/>
                <w:lang w:val="en-GB"/>
              </w:rPr>
            </w:pPr>
            <w:r w:rsidRPr="00FF1FF7">
              <w:rPr>
                <w:snapToGrid w:val="0"/>
                <w:lang w:val="en-GB"/>
              </w:rPr>
              <w:t xml:space="preserve">- thereof Germany </w:t>
            </w:r>
          </w:p>
        </w:tc>
        <w:tc>
          <w:tcPr>
            <w:tcW w:w="1162" w:type="dxa"/>
            <w:shd w:val="clear" w:color="auto" w:fill="auto"/>
          </w:tcPr>
          <w:p w:rsidR="00AA58FA" w:rsidRPr="00FF1FF7" w:rsidRDefault="0022087D" w:rsidP="00C53E71">
            <w:pPr>
              <w:spacing w:line="240" w:lineRule="auto"/>
              <w:ind w:right="100"/>
              <w:jc w:val="right"/>
              <w:rPr>
                <w:snapToGrid w:val="0"/>
                <w:lang w:val="en-GB"/>
              </w:rPr>
            </w:pPr>
            <w:r>
              <w:rPr>
                <w:snapToGrid w:val="0"/>
                <w:lang w:val="en-GB"/>
              </w:rPr>
              <w:t>54,446</w:t>
            </w:r>
          </w:p>
        </w:tc>
        <w:tc>
          <w:tcPr>
            <w:tcW w:w="0" w:type="auto"/>
            <w:shd w:val="clear" w:color="auto" w:fill="auto"/>
          </w:tcPr>
          <w:p w:rsidR="00AA58FA" w:rsidRPr="00FF1FF7" w:rsidRDefault="0022087D" w:rsidP="0022087D">
            <w:pPr>
              <w:spacing w:line="240" w:lineRule="auto"/>
              <w:ind w:right="100"/>
              <w:jc w:val="right"/>
              <w:rPr>
                <w:snapToGrid w:val="0"/>
                <w:lang w:val="en-GB"/>
              </w:rPr>
            </w:pPr>
            <w:r>
              <w:rPr>
                <w:snapToGrid w:val="0"/>
                <w:lang w:val="en-GB"/>
              </w:rPr>
              <w:t>-15.4</w:t>
            </w:r>
          </w:p>
        </w:tc>
      </w:tr>
      <w:tr w:rsidR="00AA58FA" w:rsidRPr="00FF1FF7" w:rsidTr="00AA58FA">
        <w:trPr>
          <w:trHeight w:val="330"/>
        </w:trPr>
        <w:tc>
          <w:tcPr>
            <w:tcW w:w="5266" w:type="dxa"/>
            <w:shd w:val="clear" w:color="auto" w:fill="auto"/>
          </w:tcPr>
          <w:p w:rsidR="00AA58FA" w:rsidRPr="00FF1FF7" w:rsidRDefault="00AA58FA" w:rsidP="00C53E71">
            <w:pPr>
              <w:spacing w:line="240" w:lineRule="auto"/>
              <w:rPr>
                <w:snapToGrid w:val="0"/>
                <w:lang w:val="en-GB"/>
              </w:rPr>
            </w:pPr>
            <w:r w:rsidRPr="00FF1FF7">
              <w:rPr>
                <w:snapToGrid w:val="0"/>
                <w:lang w:val="en-GB"/>
              </w:rPr>
              <w:t xml:space="preserve">Asia-Pacific </w:t>
            </w:r>
          </w:p>
        </w:tc>
        <w:tc>
          <w:tcPr>
            <w:tcW w:w="1162" w:type="dxa"/>
            <w:shd w:val="clear" w:color="auto" w:fill="auto"/>
          </w:tcPr>
          <w:p w:rsidR="00AA58FA" w:rsidRPr="00FF1FF7" w:rsidRDefault="0022087D" w:rsidP="00C53E71">
            <w:pPr>
              <w:spacing w:line="240" w:lineRule="auto"/>
              <w:ind w:right="100"/>
              <w:jc w:val="right"/>
              <w:rPr>
                <w:snapToGrid w:val="0"/>
                <w:lang w:val="en-GB"/>
              </w:rPr>
            </w:pPr>
            <w:r>
              <w:rPr>
                <w:snapToGrid w:val="0"/>
                <w:lang w:val="en-GB"/>
              </w:rPr>
              <w:t>291,578</w:t>
            </w:r>
          </w:p>
        </w:tc>
        <w:tc>
          <w:tcPr>
            <w:tcW w:w="0" w:type="auto"/>
            <w:shd w:val="clear" w:color="auto" w:fill="auto"/>
          </w:tcPr>
          <w:p w:rsidR="00AA58FA" w:rsidRPr="00FF1FF7" w:rsidRDefault="0022087D" w:rsidP="00C53E71">
            <w:pPr>
              <w:spacing w:line="240" w:lineRule="auto"/>
              <w:ind w:right="100"/>
              <w:jc w:val="right"/>
              <w:rPr>
                <w:snapToGrid w:val="0"/>
                <w:lang w:val="en-GB"/>
              </w:rPr>
            </w:pPr>
            <w:r>
              <w:rPr>
                <w:snapToGrid w:val="0"/>
                <w:lang w:val="en-GB"/>
              </w:rPr>
              <w:t>+46.6</w:t>
            </w:r>
          </w:p>
        </w:tc>
      </w:tr>
      <w:tr w:rsidR="00AA58FA" w:rsidRPr="00FF1FF7" w:rsidTr="00AA58FA">
        <w:trPr>
          <w:trHeight w:val="330"/>
        </w:trPr>
        <w:tc>
          <w:tcPr>
            <w:tcW w:w="5266" w:type="dxa"/>
            <w:shd w:val="clear" w:color="auto" w:fill="auto"/>
          </w:tcPr>
          <w:p w:rsidR="00AA58FA" w:rsidRPr="00FF1FF7" w:rsidRDefault="00AA58FA" w:rsidP="00C53E71">
            <w:pPr>
              <w:spacing w:line="240" w:lineRule="auto"/>
              <w:ind w:firstLine="220"/>
              <w:rPr>
                <w:snapToGrid w:val="0"/>
                <w:lang w:val="en-GB"/>
              </w:rPr>
            </w:pPr>
            <w:r w:rsidRPr="00FF1FF7">
              <w:rPr>
                <w:snapToGrid w:val="0"/>
                <w:lang w:val="en-GB"/>
              </w:rPr>
              <w:t xml:space="preserve">- thereof China </w:t>
            </w:r>
          </w:p>
        </w:tc>
        <w:tc>
          <w:tcPr>
            <w:tcW w:w="1162" w:type="dxa"/>
            <w:shd w:val="clear" w:color="auto" w:fill="auto"/>
          </w:tcPr>
          <w:p w:rsidR="00AA58FA" w:rsidRPr="00FF1FF7" w:rsidRDefault="0022087D" w:rsidP="00C53E71">
            <w:pPr>
              <w:spacing w:line="240" w:lineRule="auto"/>
              <w:ind w:right="100"/>
              <w:jc w:val="right"/>
              <w:rPr>
                <w:snapToGrid w:val="0"/>
                <w:lang w:val="en-GB"/>
              </w:rPr>
            </w:pPr>
            <w:r>
              <w:rPr>
                <w:snapToGrid w:val="0"/>
                <w:lang w:val="en-GB"/>
              </w:rPr>
              <w:t>222,520</w:t>
            </w:r>
          </w:p>
        </w:tc>
        <w:tc>
          <w:tcPr>
            <w:tcW w:w="0" w:type="auto"/>
            <w:shd w:val="clear" w:color="auto" w:fill="auto"/>
          </w:tcPr>
          <w:p w:rsidR="00AA58FA" w:rsidRPr="00FF1FF7" w:rsidRDefault="0022087D" w:rsidP="00C53E71">
            <w:pPr>
              <w:spacing w:line="240" w:lineRule="auto"/>
              <w:ind w:right="100"/>
              <w:jc w:val="right"/>
              <w:rPr>
                <w:snapToGrid w:val="0"/>
                <w:lang w:val="en-GB"/>
              </w:rPr>
            </w:pPr>
            <w:r>
              <w:rPr>
                <w:snapToGrid w:val="0"/>
                <w:lang w:val="en-GB"/>
              </w:rPr>
              <w:t>+60.1</w:t>
            </w:r>
          </w:p>
        </w:tc>
      </w:tr>
      <w:tr w:rsidR="00AA58FA" w:rsidRPr="00FF1FF7" w:rsidTr="00AA58FA">
        <w:trPr>
          <w:trHeight w:val="330"/>
        </w:trPr>
        <w:tc>
          <w:tcPr>
            <w:tcW w:w="5266" w:type="dxa"/>
            <w:tcBorders>
              <w:top w:val="single" w:sz="4" w:space="0" w:color="auto"/>
              <w:left w:val="single" w:sz="4" w:space="0" w:color="auto"/>
              <w:bottom w:val="single" w:sz="4" w:space="0" w:color="auto"/>
              <w:right w:val="single" w:sz="4" w:space="0" w:color="auto"/>
            </w:tcBorders>
            <w:shd w:val="clear" w:color="auto" w:fill="auto"/>
          </w:tcPr>
          <w:p w:rsidR="00AA58FA" w:rsidRPr="00FF1FF7" w:rsidRDefault="00AA58FA" w:rsidP="00C53E71">
            <w:pPr>
              <w:spacing w:line="240" w:lineRule="auto"/>
              <w:rPr>
                <w:snapToGrid w:val="0"/>
                <w:lang w:val="en-GB"/>
              </w:rPr>
            </w:pPr>
            <w:r w:rsidRPr="00FF1FF7">
              <w:rPr>
                <w:snapToGrid w:val="0"/>
                <w:lang w:val="en-GB"/>
              </w:rPr>
              <w:t xml:space="preserve">North America </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A58FA" w:rsidRPr="00FF1FF7" w:rsidRDefault="0022087D" w:rsidP="00C53E71">
            <w:pPr>
              <w:spacing w:line="240" w:lineRule="auto"/>
              <w:ind w:right="100"/>
              <w:jc w:val="right"/>
              <w:rPr>
                <w:snapToGrid w:val="0"/>
                <w:lang w:val="en-GB"/>
              </w:rPr>
            </w:pPr>
            <w:r>
              <w:rPr>
                <w:snapToGrid w:val="0"/>
                <w:lang w:val="en-GB"/>
              </w:rPr>
              <w:t>88,318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58FA" w:rsidRPr="00FF1FF7" w:rsidRDefault="0022087D" w:rsidP="00C53E71">
            <w:pPr>
              <w:spacing w:line="240" w:lineRule="auto"/>
              <w:ind w:right="100"/>
              <w:jc w:val="right"/>
              <w:rPr>
                <w:snapToGrid w:val="0"/>
                <w:lang w:val="en-GB"/>
              </w:rPr>
            </w:pPr>
            <w:r>
              <w:rPr>
                <w:snapToGrid w:val="0"/>
                <w:lang w:val="en-GB"/>
              </w:rPr>
              <w:t>+12.5</w:t>
            </w:r>
          </w:p>
        </w:tc>
      </w:tr>
      <w:tr w:rsidR="00AA58FA" w:rsidRPr="00FF1FF7" w:rsidTr="00AA58FA">
        <w:trPr>
          <w:trHeight w:val="330"/>
        </w:trPr>
        <w:tc>
          <w:tcPr>
            <w:tcW w:w="5266" w:type="dxa"/>
            <w:tcBorders>
              <w:top w:val="single" w:sz="4" w:space="0" w:color="auto"/>
              <w:left w:val="single" w:sz="4" w:space="0" w:color="auto"/>
              <w:bottom w:val="single" w:sz="4" w:space="0" w:color="auto"/>
              <w:right w:val="single" w:sz="4" w:space="0" w:color="auto"/>
            </w:tcBorders>
            <w:shd w:val="clear" w:color="auto" w:fill="auto"/>
          </w:tcPr>
          <w:p w:rsidR="00AA58FA" w:rsidRPr="00FF1FF7" w:rsidRDefault="00AA58FA" w:rsidP="00C53E71">
            <w:pPr>
              <w:spacing w:line="240" w:lineRule="auto"/>
              <w:ind w:firstLine="220"/>
              <w:rPr>
                <w:snapToGrid w:val="0"/>
                <w:lang w:val="en-GB"/>
              </w:rPr>
            </w:pPr>
            <w:r w:rsidRPr="00FF1FF7">
              <w:rPr>
                <w:snapToGrid w:val="0"/>
                <w:lang w:val="en-GB"/>
              </w:rPr>
              <w:t xml:space="preserve">- thereof USA </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A58FA" w:rsidRPr="00FF1FF7" w:rsidRDefault="00AA58FA" w:rsidP="0022087D">
            <w:pPr>
              <w:spacing w:line="240" w:lineRule="auto"/>
              <w:ind w:right="100"/>
              <w:jc w:val="right"/>
              <w:rPr>
                <w:snapToGrid w:val="0"/>
                <w:lang w:val="en-GB"/>
              </w:rPr>
            </w:pPr>
            <w:r>
              <w:rPr>
                <w:snapToGrid w:val="0"/>
                <w:lang w:val="en-GB"/>
              </w:rPr>
              <w:t>7</w:t>
            </w:r>
            <w:r w:rsidR="008A7D71">
              <w:rPr>
                <w:snapToGrid w:val="0"/>
                <w:lang w:val="en-GB"/>
              </w:rPr>
              <w:t>8</w:t>
            </w:r>
            <w:r>
              <w:rPr>
                <w:snapToGrid w:val="0"/>
                <w:lang w:val="en-GB"/>
              </w:rPr>
              <w:t>,</w:t>
            </w:r>
            <w:r w:rsidR="008A7D71">
              <w:rPr>
                <w:snapToGrid w:val="0"/>
                <w:lang w:val="en-GB"/>
              </w:rPr>
              <w:t>2</w:t>
            </w:r>
            <w:r w:rsidR="0022087D">
              <w:rPr>
                <w:snapToGrid w:val="0"/>
                <w:lang w:val="en-GB"/>
              </w:rPr>
              <w:t>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58FA" w:rsidRPr="00FF1FF7" w:rsidRDefault="00AA58FA" w:rsidP="008A7D71">
            <w:pPr>
              <w:spacing w:line="240" w:lineRule="auto"/>
              <w:ind w:right="100"/>
              <w:jc w:val="right"/>
              <w:rPr>
                <w:snapToGrid w:val="0"/>
                <w:lang w:val="en-GB"/>
              </w:rPr>
            </w:pPr>
            <w:r>
              <w:rPr>
                <w:snapToGrid w:val="0"/>
                <w:lang w:val="en-GB"/>
              </w:rPr>
              <w:t>+1</w:t>
            </w:r>
            <w:r w:rsidR="008A7D71">
              <w:rPr>
                <w:snapToGrid w:val="0"/>
                <w:lang w:val="en-GB"/>
              </w:rPr>
              <w:t>5</w:t>
            </w:r>
            <w:r>
              <w:rPr>
                <w:snapToGrid w:val="0"/>
                <w:lang w:val="en-GB"/>
              </w:rPr>
              <w:t>.</w:t>
            </w:r>
            <w:r w:rsidR="008A7D71">
              <w:rPr>
                <w:snapToGrid w:val="0"/>
                <w:lang w:val="en-GB"/>
              </w:rPr>
              <w:t>5</w:t>
            </w:r>
          </w:p>
        </w:tc>
      </w:tr>
    </w:tbl>
    <w:p w:rsidR="00511FEF" w:rsidRPr="00F173DB" w:rsidRDefault="00511FEF" w:rsidP="00511FEF">
      <w:pPr>
        <w:pStyle w:val="01Flietext"/>
        <w:spacing w:line="240" w:lineRule="auto"/>
        <w:rPr>
          <w:sz w:val="16"/>
          <w:szCs w:val="16"/>
          <w:lang w:val="en-GB" w:eastAsia="de-DE"/>
        </w:rPr>
      </w:pPr>
      <w:r w:rsidRPr="00F173DB">
        <w:rPr>
          <w:sz w:val="16"/>
          <w:szCs w:val="16"/>
          <w:lang w:val="en-GB" w:eastAsia="de-DE"/>
        </w:rPr>
        <w:t xml:space="preserve">*Including the V-Class and the X-Class </w:t>
      </w:r>
    </w:p>
    <w:p w:rsidR="002C042B" w:rsidRDefault="002C042B" w:rsidP="00FC68E2">
      <w:pPr>
        <w:pStyle w:val="01Copytext"/>
        <w:rPr>
          <w:lang w:val="en-GB"/>
        </w:rPr>
      </w:pPr>
    </w:p>
    <w:p w:rsidR="002C042B" w:rsidRPr="005967AD" w:rsidRDefault="002C042B" w:rsidP="002C042B">
      <w:pPr>
        <w:pStyle w:val="02Copytextbold"/>
      </w:pPr>
      <w:r w:rsidRPr="005967AD">
        <w:t xml:space="preserve">Contact Mercedes-Benz Cars: </w:t>
      </w:r>
    </w:p>
    <w:p w:rsidR="002C042B" w:rsidRPr="002C042B" w:rsidRDefault="002C042B" w:rsidP="002C042B">
      <w:pPr>
        <w:pStyle w:val="01Flietext"/>
        <w:rPr>
          <w:rFonts w:ascii="MB Corpo S Text Office Light" w:hAnsi="MB Corpo S Text Office Light"/>
          <w:lang w:val="en-GB"/>
        </w:rPr>
      </w:pPr>
      <w:r w:rsidRPr="002C042B">
        <w:rPr>
          <w:rFonts w:ascii="MB Corpo S Text Office Light" w:hAnsi="MB Corpo S Text Office Light"/>
          <w:lang w:val="en-GB"/>
        </w:rPr>
        <w:t>Christopher R. Springer, +49 176 30969888, christopher_renz.springer@daimler.com</w:t>
      </w:r>
    </w:p>
    <w:p w:rsidR="002C042B" w:rsidRPr="002C042B" w:rsidRDefault="002C042B" w:rsidP="002C042B">
      <w:pPr>
        <w:pStyle w:val="01Flietext"/>
        <w:rPr>
          <w:rFonts w:ascii="MB Corpo S Text Office Light" w:hAnsi="MB Corpo S Text Office Light"/>
          <w:lang w:val="en-GB"/>
        </w:rPr>
      </w:pPr>
      <w:r w:rsidRPr="002C042B">
        <w:rPr>
          <w:rFonts w:ascii="MB Corpo S Text Office Light" w:hAnsi="MB Corpo S Text Office Light"/>
          <w:lang w:val="en-GB"/>
        </w:rPr>
        <w:t>Katharina Becker-</w:t>
      </w:r>
      <w:proofErr w:type="spellStart"/>
      <w:r w:rsidRPr="002C042B">
        <w:rPr>
          <w:rFonts w:ascii="MB Corpo S Text Office Light" w:hAnsi="MB Corpo S Text Office Light"/>
          <w:lang w:val="en-GB"/>
        </w:rPr>
        <w:t>Joachimiak</w:t>
      </w:r>
      <w:proofErr w:type="spellEnd"/>
      <w:r w:rsidRPr="002C042B">
        <w:rPr>
          <w:rFonts w:ascii="MB Corpo S Text Office Light" w:hAnsi="MB Corpo S Text Office Light"/>
          <w:lang w:val="en-GB"/>
        </w:rPr>
        <w:t xml:space="preserve">, +49 1608658939, katharina.becker@daimler.com </w:t>
      </w:r>
    </w:p>
    <w:p w:rsidR="002C042B" w:rsidRPr="002C042B" w:rsidRDefault="002C042B" w:rsidP="002C042B">
      <w:pPr>
        <w:pStyle w:val="01Flietext"/>
        <w:rPr>
          <w:rFonts w:ascii="MB Corpo S Text Office Light" w:hAnsi="MB Corpo S Text Office Light"/>
        </w:rPr>
      </w:pPr>
      <w:r w:rsidRPr="002C042B">
        <w:rPr>
          <w:rFonts w:ascii="MB Corpo S Text Office Light" w:hAnsi="MB Corpo S Text Office Light"/>
        </w:rPr>
        <w:t>Sofia Stauber, +49 160 8626486, sofia.stauber@daimler.com</w:t>
      </w:r>
    </w:p>
    <w:p w:rsidR="002C042B" w:rsidRPr="00D502FB" w:rsidRDefault="002C042B" w:rsidP="002C042B">
      <w:pPr>
        <w:pStyle w:val="01Flietext"/>
      </w:pPr>
    </w:p>
    <w:p w:rsidR="00F15FB6" w:rsidRPr="007B3FC5" w:rsidRDefault="00F15FB6" w:rsidP="002C042B">
      <w:pPr>
        <w:pStyle w:val="02Copytextbold"/>
        <w:rPr>
          <w:lang w:val="de-DE"/>
        </w:rPr>
      </w:pPr>
    </w:p>
    <w:p w:rsidR="002C042B" w:rsidRPr="005967AD" w:rsidRDefault="002C042B" w:rsidP="002C042B">
      <w:pPr>
        <w:pStyle w:val="02Copytextbold"/>
      </w:pPr>
      <w:r w:rsidRPr="005967AD">
        <w:lastRenderedPageBreak/>
        <w:t xml:space="preserve">Contact Mercedes-Benz Vans: </w:t>
      </w:r>
    </w:p>
    <w:p w:rsidR="002C042B" w:rsidRPr="002C042B" w:rsidRDefault="002C042B" w:rsidP="002C042B">
      <w:pPr>
        <w:pStyle w:val="01Flietext"/>
        <w:rPr>
          <w:rFonts w:ascii="MB Corpo S Text Office Light" w:hAnsi="MB Corpo S Text Office Light"/>
          <w:lang w:val="en-GB"/>
        </w:rPr>
      </w:pPr>
      <w:r w:rsidRPr="002C042B">
        <w:rPr>
          <w:rFonts w:ascii="MB Corpo S Text Office Light" w:hAnsi="MB Corpo S Text Office Light"/>
          <w:lang w:val="en-GB"/>
        </w:rPr>
        <w:t>Thomas C. Rosenthal, +49 176 30933075, thomas_christian.rosenthal@daimler.com</w:t>
      </w:r>
    </w:p>
    <w:p w:rsidR="002C042B" w:rsidRPr="0033728B" w:rsidRDefault="002C042B" w:rsidP="002C042B">
      <w:pPr>
        <w:pStyle w:val="01Flietext"/>
        <w:rPr>
          <w:rFonts w:ascii="MB Corpo S Text Office Light" w:hAnsi="MB Corpo S Text Office Light"/>
        </w:rPr>
      </w:pPr>
      <w:r w:rsidRPr="0033728B">
        <w:rPr>
          <w:rFonts w:ascii="MB Corpo S Text Office Light" w:hAnsi="MB Corpo S Text Office Light"/>
        </w:rPr>
        <w:t>Silke Walters, +49 176 30909308, silke.walters@daimler.com</w:t>
      </w:r>
    </w:p>
    <w:p w:rsidR="002C042B" w:rsidRPr="0033728B" w:rsidRDefault="002C042B" w:rsidP="002C042B">
      <w:pPr>
        <w:pStyle w:val="01Flietext"/>
        <w:rPr>
          <w:rFonts w:ascii="MB Corpo S Text Office Light" w:hAnsi="MB Corpo S Text Office Light"/>
        </w:rPr>
      </w:pPr>
      <w:r w:rsidRPr="0033728B">
        <w:rPr>
          <w:rFonts w:ascii="MB Corpo S Text Office Light" w:hAnsi="MB Corpo S Text Office Light"/>
        </w:rPr>
        <w:t>Andrea Eberhardt, +49 160 8671683, andrea.eberhardt@daimler.com</w:t>
      </w:r>
    </w:p>
    <w:p w:rsidR="00F63B49" w:rsidRDefault="00F63B49" w:rsidP="003E0B74">
      <w:pPr>
        <w:pStyle w:val="01Copytext"/>
      </w:pPr>
    </w:p>
    <w:p w:rsidR="00F071FF" w:rsidRDefault="003E0B74" w:rsidP="003E0B74">
      <w:pPr>
        <w:pStyle w:val="01Copytext"/>
        <w:rPr>
          <w:lang w:val="en-GB"/>
        </w:rPr>
      </w:pPr>
      <w:r w:rsidRPr="003E0B74">
        <w:rPr>
          <w:lang w:val="en-GB"/>
        </w:rPr>
        <w:t xml:space="preserve">Further information about </w:t>
      </w:r>
      <w:r w:rsidRPr="003E0B74">
        <w:rPr>
          <w:rStyle w:val="02CopytextboldZchn"/>
        </w:rPr>
        <w:t>Mercedes-Benz</w:t>
      </w:r>
      <w:r w:rsidRPr="003E0B74">
        <w:rPr>
          <w:lang w:val="en-GB"/>
        </w:rPr>
        <w:t xml:space="preserve"> is available at </w:t>
      </w:r>
      <w:r w:rsidR="007B3FC5">
        <w:fldChar w:fldCharType="begin"/>
      </w:r>
      <w:r w:rsidR="007B3FC5" w:rsidRPr="007B3FC5">
        <w:rPr>
          <w:lang w:val="en-US"/>
        </w:rPr>
        <w:instrText xml:space="preserve"> HYPERLINK "http://www.mercedes-benz.com" </w:instrText>
      </w:r>
      <w:r w:rsidR="007B3FC5">
        <w:fldChar w:fldCharType="separate"/>
      </w:r>
      <w:r w:rsidR="00682A87" w:rsidRPr="00682A87">
        <w:rPr>
          <w:lang w:val="en-GB"/>
        </w:rPr>
        <w:t>www.mercedes-benz.com</w:t>
      </w:r>
      <w:r w:rsidR="007B3FC5">
        <w:rPr>
          <w:lang w:val="en-GB"/>
        </w:rPr>
        <w:fldChar w:fldCharType="end"/>
      </w:r>
      <w:r w:rsidRPr="003E0B74">
        <w:rPr>
          <w:lang w:val="en-GB"/>
        </w:rPr>
        <w:t xml:space="preserve">. Press information and digital services for journalists and multipliers can be found on our </w:t>
      </w:r>
      <w:r w:rsidRPr="003E0B74">
        <w:rPr>
          <w:rStyle w:val="02CopytextboldZchn"/>
        </w:rPr>
        <w:t>Mercedes me media online platform</w:t>
      </w:r>
      <w:r w:rsidRPr="003E0B74">
        <w:rPr>
          <w:lang w:val="en-GB"/>
        </w:rPr>
        <w:t xml:space="preserve"> at </w:t>
      </w:r>
      <w:r w:rsidR="007B3FC5">
        <w:fldChar w:fldCharType="begin"/>
      </w:r>
      <w:r w:rsidR="007B3FC5" w:rsidRPr="007B3FC5">
        <w:rPr>
          <w:lang w:val="en-US"/>
        </w:rPr>
        <w:instrText xml:space="preserve"> HYPERLINK "https://media.m</w:instrText>
      </w:r>
      <w:r w:rsidR="007B3FC5" w:rsidRPr="007B3FC5">
        <w:rPr>
          <w:lang w:val="en-US"/>
        </w:rPr>
        <w:instrText xml:space="preserve">ercedes-benz.com" </w:instrText>
      </w:r>
      <w:r w:rsidR="007B3FC5">
        <w:fldChar w:fldCharType="separate"/>
      </w:r>
      <w:r w:rsidRPr="00C051B9">
        <w:rPr>
          <w:lang w:val="en-GB"/>
        </w:rPr>
        <w:t>media.mercedes-benz.com</w:t>
      </w:r>
      <w:r w:rsidR="007B3FC5">
        <w:rPr>
          <w:lang w:val="en-GB"/>
        </w:rPr>
        <w:fldChar w:fldCharType="end"/>
      </w:r>
      <w:r w:rsidRPr="003E0B74">
        <w:rPr>
          <w:lang w:val="en-GB"/>
        </w:rPr>
        <w:t xml:space="preserve"> as well as on our </w:t>
      </w:r>
      <w:r w:rsidRPr="003E0B74">
        <w:rPr>
          <w:rStyle w:val="02CopytextboldZchn"/>
        </w:rPr>
        <w:t>Daimler global media site</w:t>
      </w:r>
      <w:r w:rsidRPr="003E0B74">
        <w:rPr>
          <w:lang w:val="en-GB"/>
        </w:rPr>
        <w:t xml:space="preserve"> at </w:t>
      </w:r>
      <w:r w:rsidR="007B3FC5">
        <w:fldChar w:fldCharType="begin"/>
      </w:r>
      <w:r w:rsidR="007B3FC5" w:rsidRPr="007B3FC5">
        <w:rPr>
          <w:lang w:val="en-US"/>
        </w:rPr>
        <w:instrText xml:space="preserve"> HYPERLINK "https://media.daimler.com" </w:instrText>
      </w:r>
      <w:r w:rsidR="007B3FC5">
        <w:fldChar w:fldCharType="separate"/>
      </w:r>
      <w:r w:rsidRPr="00C051B9">
        <w:rPr>
          <w:lang w:val="en-GB"/>
        </w:rPr>
        <w:t>media.daimler.com</w:t>
      </w:r>
      <w:r w:rsidR="007B3FC5">
        <w:rPr>
          <w:lang w:val="en-GB"/>
        </w:rPr>
        <w:fldChar w:fldCharType="end"/>
      </w:r>
      <w:r w:rsidRPr="003E0B74">
        <w:rPr>
          <w:lang w:val="en-GB"/>
        </w:rPr>
        <w:t xml:space="preserve">. Learn more about current topics and events related to Mercedes-Benz Cars &amp; Vans on our </w:t>
      </w:r>
      <w:r w:rsidRPr="003E0B74">
        <w:rPr>
          <w:rStyle w:val="02CopytextboldZchn"/>
        </w:rPr>
        <w:t>@</w:t>
      </w:r>
      <w:proofErr w:type="spellStart"/>
      <w:r w:rsidRPr="003E0B74">
        <w:rPr>
          <w:rStyle w:val="02CopytextboldZchn"/>
        </w:rPr>
        <w:t>MB_Press</w:t>
      </w:r>
      <w:proofErr w:type="spellEnd"/>
      <w:r w:rsidRPr="003E0B74">
        <w:rPr>
          <w:rStyle w:val="02CopytextboldZchn"/>
        </w:rPr>
        <w:t xml:space="preserve"> Twitter channel</w:t>
      </w:r>
      <w:r w:rsidRPr="003E0B74">
        <w:rPr>
          <w:lang w:val="en-GB"/>
        </w:rPr>
        <w:t xml:space="preserve"> at </w:t>
      </w:r>
      <w:r w:rsidR="007B3FC5">
        <w:fldChar w:fldCharType="begin"/>
      </w:r>
      <w:r w:rsidR="007B3FC5" w:rsidRPr="007B3FC5">
        <w:rPr>
          <w:lang w:val="en-US"/>
        </w:rPr>
        <w:instrText xml:space="preserve"> HYPERLINK "http://www.twitter.com/MB_Press" </w:instrText>
      </w:r>
      <w:r w:rsidR="007B3FC5">
        <w:fldChar w:fldCharType="separate"/>
      </w:r>
      <w:r w:rsidR="00682A87" w:rsidRPr="00682A87">
        <w:rPr>
          <w:lang w:val="en-GB"/>
        </w:rPr>
        <w:t>www.twitter.com/MB_Press</w:t>
      </w:r>
      <w:r w:rsidR="007B3FC5">
        <w:rPr>
          <w:lang w:val="en-GB"/>
        </w:rPr>
        <w:fldChar w:fldCharType="end"/>
      </w:r>
      <w:r w:rsidRPr="003E0B74">
        <w:rPr>
          <w:lang w:val="en-GB"/>
        </w:rPr>
        <w:t xml:space="preserve">. </w:t>
      </w:r>
    </w:p>
    <w:p w:rsidR="00A75734" w:rsidRDefault="00A75734" w:rsidP="00511FEF">
      <w:pPr>
        <w:pStyle w:val="StandardWeb"/>
        <w:spacing w:before="0" w:beforeAutospacing="0" w:after="0" w:afterAutospacing="0" w:line="276" w:lineRule="auto"/>
        <w:ind w:right="821"/>
        <w:jc w:val="both"/>
        <w:rPr>
          <w:rStyle w:val="10HeadlineCorporateinformationZchn"/>
          <w:rFonts w:cstheme="minorBidi"/>
          <w:lang w:val="en-US" w:eastAsia="en-US"/>
        </w:rPr>
      </w:pPr>
    </w:p>
    <w:p w:rsidR="00BC0B96" w:rsidRPr="0033728B" w:rsidRDefault="00BC0B96" w:rsidP="00511FEF">
      <w:pPr>
        <w:pStyle w:val="StandardWeb"/>
        <w:spacing w:before="0" w:beforeAutospacing="0" w:after="0" w:afterAutospacing="0" w:line="276" w:lineRule="auto"/>
        <w:ind w:right="821"/>
        <w:jc w:val="both"/>
        <w:rPr>
          <w:rStyle w:val="10HeadlineCorporateinformationZchn"/>
          <w:rFonts w:cstheme="minorBidi"/>
          <w:lang w:val="en-US" w:eastAsia="en-US"/>
        </w:rPr>
      </w:pPr>
    </w:p>
    <w:p w:rsidR="00511FEF" w:rsidRPr="0033728B" w:rsidRDefault="00511FEF" w:rsidP="00511FEF">
      <w:pPr>
        <w:pStyle w:val="StandardWeb"/>
        <w:spacing w:before="0" w:beforeAutospacing="0" w:after="0" w:afterAutospacing="0" w:line="276" w:lineRule="auto"/>
        <w:ind w:right="821"/>
        <w:jc w:val="both"/>
        <w:rPr>
          <w:rStyle w:val="10HeadlineCorporateinformationZchn"/>
          <w:rFonts w:cstheme="minorBidi"/>
          <w:lang w:val="en-US" w:eastAsia="en-US"/>
        </w:rPr>
      </w:pPr>
      <w:r w:rsidRPr="0033728B">
        <w:rPr>
          <w:rStyle w:val="10HeadlineCorporateinformationZchn"/>
          <w:rFonts w:cstheme="minorBidi"/>
          <w:lang w:val="en-US" w:eastAsia="en-US"/>
        </w:rPr>
        <w:t xml:space="preserve">Please note: </w:t>
      </w:r>
    </w:p>
    <w:p w:rsidR="00511FEF" w:rsidRPr="0033728B" w:rsidRDefault="00511FEF" w:rsidP="00511FEF">
      <w:pPr>
        <w:spacing w:line="160" w:lineRule="exact"/>
        <w:ind w:right="822"/>
        <w:rPr>
          <w:rStyle w:val="s2"/>
          <w:sz w:val="15"/>
          <w:szCs w:val="21"/>
          <w:lang w:val="en-US"/>
        </w:rPr>
      </w:pPr>
      <w:r w:rsidRPr="0033728B">
        <w:rPr>
          <w:rStyle w:val="s2"/>
          <w:sz w:val="15"/>
          <w:szCs w:val="21"/>
          <w:lang w:val="en-US"/>
        </w:rPr>
        <w:t xml:space="preserve">In this document, unless otherwise stated, Mercedes-Benz stands for the Mercedes-Benz </w:t>
      </w:r>
      <w:r w:rsidR="00F23BAE">
        <w:rPr>
          <w:rStyle w:val="s2"/>
          <w:sz w:val="15"/>
          <w:szCs w:val="21"/>
          <w:lang w:val="en-US"/>
        </w:rPr>
        <w:t xml:space="preserve">passenger </w:t>
      </w:r>
      <w:r w:rsidRPr="0033728B">
        <w:rPr>
          <w:rStyle w:val="s2"/>
          <w:sz w:val="15"/>
          <w:szCs w:val="21"/>
          <w:lang w:val="en-US"/>
        </w:rPr>
        <w:t>car brand. Mercedes-Benz sales by region and market represent only a partial view of total Mercedes-Benz unit sales. A model may be listed in different segments. There is no double counting of models with regard to total Mercedes-Benz unit sales. The comparative period for the percentage changes stated in this document is the respective prior-year period, unless otherwise stated. The term “orders” in this document refers to orders received from end customers as well as from the national companies of Mercedes-Benz AG.</w:t>
      </w:r>
      <w:r w:rsidRPr="00511FEF">
        <w:rPr>
          <w:rStyle w:val="s2"/>
          <w:sz w:val="15"/>
          <w:szCs w:val="21"/>
          <w:lang w:val="en-US"/>
        </w:rPr>
        <w:t xml:space="preserve"> </w:t>
      </w:r>
      <w:r w:rsidRPr="00511FEF">
        <w:rPr>
          <w:rStyle w:val="s2"/>
          <w:sz w:val="15"/>
          <w:szCs w:val="21"/>
          <w:lang w:val="en-US"/>
        </w:rPr>
        <w:br/>
      </w:r>
    </w:p>
    <w:p w:rsidR="00511FEF" w:rsidRPr="0033728B" w:rsidRDefault="00511FEF" w:rsidP="00CE79B6">
      <w:pPr>
        <w:spacing w:line="160" w:lineRule="exact"/>
        <w:ind w:right="-30"/>
        <w:rPr>
          <w:rStyle w:val="s2"/>
          <w:sz w:val="15"/>
          <w:szCs w:val="21"/>
          <w:lang w:val="en-US"/>
        </w:rPr>
      </w:pPr>
      <w:r w:rsidRPr="0033728B">
        <w:rPr>
          <w:rStyle w:val="s2"/>
          <w:sz w:val="15"/>
          <w:szCs w:val="21"/>
          <w:lang w:val="en-US"/>
        </w:rPr>
        <w:t xml:space="preserve">This document contains forward-looking statements that reflect our current views about future events. The words “anticipate,”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acts of terrorism, political unrest, armed conflicts, industrial accidents and their effects on our sales, purchasing, production or financial services activities; changes in currency exchange rates and tariff regulations; a shift in consumer preferences towards smaller, lower-margin vehicles; a possible lack of acceptance of our products or services which limits our ability to achieve prices and adequately utilize our production capacities; price increases for fuel or raw materials; disruption of production due to shortages of materials, labor strikes or supplier insolvencies;  a decline in resale prices of used vehicles; the effective implementation of cost-reduction and efficiency-optimization measures; the business outlook for companies in which the Mercedes-Benz AG holds a significant equity interest; the successful implementation of strategic </w:t>
      </w:r>
      <w:proofErr w:type="spellStart"/>
      <w:r w:rsidRPr="0033728B">
        <w:rPr>
          <w:rStyle w:val="s2"/>
          <w:sz w:val="15"/>
          <w:szCs w:val="21"/>
          <w:lang w:val="en-US"/>
        </w:rPr>
        <w:t>cooperations</w:t>
      </w:r>
      <w:proofErr w:type="spellEnd"/>
      <w:r w:rsidRPr="0033728B">
        <w:rPr>
          <w:rStyle w:val="s2"/>
          <w:sz w:val="15"/>
          <w:szCs w:val="21"/>
          <w:lang w:val="en-US"/>
        </w:rPr>
        <w:t xml:space="preserve"> and joint ventures; changes in laws, regulations and government policies, particularly those relating to vehicle emissions, fuel economy and safety; the resolution of pending government investigations or of investigations requested by governments and the conclusion of pending or threatened future legal proceedings; and other risks and uncertainties, some of which are described under the heading “Risk and Opportunity Report” in the current Annual Report of Daimler AG. If any of these risks and uncertainties materializes or if the assumptions underlying any of our forward-looking statements prove to be incorrect, the actual results may be materially different from those we express or imply by such statements. The Mercedes-Benz AG does not intend or assume any obligation to update these forward-looking statements since they are based solely on the circumstances at the date of publication.</w:t>
      </w:r>
    </w:p>
    <w:p w:rsidR="00511FEF" w:rsidRPr="00511FEF" w:rsidRDefault="00511FEF" w:rsidP="00F07A3B">
      <w:pPr>
        <w:pStyle w:val="11Corporateinformation"/>
        <w:rPr>
          <w:rStyle w:val="10HeadlineCorporateinformationZchn"/>
          <w:lang w:val="en-US"/>
        </w:rPr>
      </w:pPr>
    </w:p>
    <w:p w:rsidR="00C11924" w:rsidRDefault="00D35DA0" w:rsidP="00F07A3B">
      <w:pPr>
        <w:pStyle w:val="11Corporateinformation"/>
        <w:rPr>
          <w:lang w:val="en-GB"/>
        </w:rPr>
      </w:pPr>
      <w:r w:rsidRPr="003E0B74">
        <w:rPr>
          <w:rStyle w:val="10HeadlineCorporateinformationZchn"/>
          <w:lang w:val="en-GB"/>
        </w:rPr>
        <w:t xml:space="preserve">Mercedes-Benz AG </w:t>
      </w:r>
      <w:r w:rsidR="003E0B74" w:rsidRPr="003E0B74">
        <w:rPr>
          <w:rStyle w:val="10HeadlineCorporateinformationZchn"/>
          <w:lang w:val="en-GB"/>
        </w:rPr>
        <w:t>at a glance</w:t>
      </w:r>
      <w:r w:rsidRPr="003E0B74">
        <w:rPr>
          <w:b/>
          <w:bCs/>
          <w:color w:val="44546A"/>
          <w:lang w:val="en-GB"/>
        </w:rPr>
        <w:br/>
      </w:r>
      <w:r w:rsidR="00F07A3B">
        <w:rPr>
          <w:rStyle w:val="s2"/>
          <w:lang w:val="en-US"/>
        </w:rPr>
        <w:t xml:space="preserve">Mercedes-Benz AG is responsible for the global business of Mercedes-Benz Cars and Mercedes-Benz Vans, with over 170,000 employees worldwide. Ola </w:t>
      </w:r>
      <w:proofErr w:type="spellStart"/>
      <w:r w:rsidR="00F07A3B">
        <w:rPr>
          <w:rStyle w:val="s2"/>
          <w:lang w:val="en-US"/>
        </w:rPr>
        <w:t>Källenius</w:t>
      </w:r>
      <w:proofErr w:type="spellEnd"/>
      <w:r w:rsidR="00F07A3B">
        <w:rPr>
          <w:rStyle w:val="s2"/>
          <w:lang w:val="en-US"/>
        </w:rPr>
        <w:t xml:space="preserve"> is Chairman of the Board of Management of Mercedes-Benz AG. The company focuses on the development, production and sales of passenger cars, vans and vehicle-related services. Furthermore, the company aspires to be the leader in the fields of electric mobility and vehicle software. The product portfolio comprises the Mercedes-Benz brand with the sub-brands of Mercedes-AMG, Mercedes-Maybach, Mercedes-EQ, G-Class and the smart brand. The Mercedes </w:t>
      </w:r>
      <w:proofErr w:type="gramStart"/>
      <w:r w:rsidR="00F07A3B">
        <w:rPr>
          <w:rStyle w:val="s2"/>
          <w:lang w:val="en-US"/>
        </w:rPr>
        <w:t>me</w:t>
      </w:r>
      <w:proofErr w:type="gramEnd"/>
      <w:r w:rsidR="00F07A3B">
        <w:rPr>
          <w:rStyle w:val="s2"/>
          <w:lang w:val="en-US"/>
        </w:rPr>
        <w:t xml:space="preserve"> brand offers access to the digital services from Mercedes-Benz. Mercedes-Benz AG is one of the world's largest manufacturers of luxury passenger cars. In 2020 it sold around 2.1 million passenger cars and nearly 375,000 vans. In its two business segments, Mercedes-Benz AG is continually expanding its worldwide production network with around 35 production sites on four continents, while gearing itself to meet the requirements of electric mobility. At the same time, the company is constructing and extending its global battery production network on three continents. </w:t>
      </w:r>
      <w:r w:rsidR="00F07A3B">
        <w:rPr>
          <w:lang w:val="en-US"/>
        </w:rPr>
        <w:t>As sustainability is the guiding principle of the Mercedes-Benz strategy</w:t>
      </w:r>
      <w:r w:rsidR="00F07A3B">
        <w:rPr>
          <w:rStyle w:val="s2"/>
          <w:lang w:val="en-US"/>
        </w:rPr>
        <w:t xml:space="preserve"> and for the company itself, this means creating lasting value for all stakeholders: for customers, employees, investors, business partners and society as a whole. The basis for this is Daimler's sustainable business strategy. The company thus takes responsibility for the economic, ecological and social effects of its business activities and looks at the entire value chain.</w:t>
      </w:r>
    </w:p>
    <w:p w:rsidR="00C11924" w:rsidRDefault="00C11924" w:rsidP="001E1A90">
      <w:pPr>
        <w:pStyle w:val="11Corporateinformation"/>
        <w:rPr>
          <w:lang w:val="en-GB"/>
        </w:rPr>
      </w:pPr>
    </w:p>
    <w:sectPr w:rsidR="00C11924" w:rsidSect="00C11924">
      <w:footerReference w:type="default" r:id="rId14"/>
      <w:headerReference w:type="first" r:id="rId15"/>
      <w:footerReference w:type="first" r:id="rId16"/>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01D" w:rsidRPr="00E675DA" w:rsidRDefault="0090101D" w:rsidP="00764B8C">
      <w:pPr>
        <w:spacing w:line="240" w:lineRule="auto"/>
      </w:pPr>
      <w:r w:rsidRPr="00E675DA">
        <w:separator/>
      </w:r>
    </w:p>
  </w:endnote>
  <w:endnote w:type="continuationSeparator" w:id="0">
    <w:p w:rsidR="0090101D" w:rsidRPr="00E675DA" w:rsidRDefault="0090101D"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Daimler CS Light">
    <w:panose1 w:val="00000000000000000000"/>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poS">
    <w:panose1 w:val="00000000000000000000"/>
    <w:charset w:val="00"/>
    <w:family w:val="auto"/>
    <w:pitch w:val="variable"/>
    <w:sig w:usb0="A00001AF" w:usb1="100078FB" w:usb2="00000000" w:usb3="00000000" w:csb0="00000093" w:csb1="00000000"/>
  </w:font>
  <w:font w:name="Daimler CS Demi">
    <w:panose1 w:val="00000000000000000000"/>
    <w:charset w:val="00"/>
    <w:family w:val="auto"/>
    <w:pitch w:val="variable"/>
    <w:sig w:usb0="A00002BF" w:usb1="00006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EE" w:rsidRDefault="00B212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64" w:rsidRPr="0033780C" w:rsidRDefault="00EC1864" w:rsidP="00B00F20">
    <w:pPr>
      <w:pStyle w:val="09Pagenumber"/>
      <w:framePr w:wrap="around"/>
    </w:pPr>
    <w:r w:rsidRPr="0033780C">
      <w:t xml:space="preserve">Seite </w:t>
    </w:r>
    <w:r w:rsidRPr="0033780C">
      <w:rPr>
        <w:rStyle w:val="Seitenzahl"/>
      </w:rPr>
      <w:fldChar w:fldCharType="begin"/>
    </w:r>
    <w:r w:rsidRPr="0033780C">
      <w:rPr>
        <w:rStyle w:val="Seitenzahl"/>
      </w:rPr>
      <w:instrText xml:space="preserve"> PAGE </w:instrText>
    </w:r>
    <w:r w:rsidRPr="0033780C">
      <w:rPr>
        <w:rStyle w:val="Seitenzahl"/>
      </w:rPr>
      <w:fldChar w:fldCharType="separate"/>
    </w:r>
    <w:r w:rsidR="002B3A8B" w:rsidRPr="0033780C">
      <w:rPr>
        <w:rStyle w:val="Seitenzahl"/>
      </w:rPr>
      <w:t>2</w:t>
    </w:r>
    <w:r w:rsidRPr="0033780C">
      <w:rPr>
        <w:rStyle w:val="Seitenzahl"/>
      </w:rPr>
      <w:fldChar w:fldCharType="end"/>
    </w:r>
  </w:p>
  <w:p w:rsidR="00EC1864" w:rsidRDefault="00EC186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3830"/>
      <w:tblOverlap w:val="never"/>
      <w:tblW w:w="0" w:type="auto"/>
      <w:tblCellMar>
        <w:left w:w="0" w:type="dxa"/>
        <w:right w:w="0" w:type="dxa"/>
      </w:tblCellMar>
      <w:tblLook w:val="04A0" w:firstRow="1" w:lastRow="0" w:firstColumn="1" w:lastColumn="0" w:noHBand="0" w:noVBand="1"/>
    </w:tblPr>
    <w:tblGrid>
      <w:gridCol w:w="9893"/>
    </w:tblGrid>
    <w:tr w:rsidR="00E33FC8" w:rsidRPr="000D675F" w:rsidTr="002C6C18">
      <w:trPr>
        <w:trHeight w:hRule="exact" w:val="2269"/>
      </w:trPr>
      <w:tc>
        <w:tcPr>
          <w:tcW w:w="9893" w:type="dxa"/>
          <w:vAlign w:val="bottom"/>
        </w:tcPr>
        <w:p w:rsidR="00E33FC8" w:rsidRPr="000D675F" w:rsidRDefault="000D675F" w:rsidP="002C6C18">
          <w:pPr>
            <w:pStyle w:val="08Footerarea"/>
            <w:framePr w:wrap="auto" w:vAnchor="margin" w:hAnchor="text" w:yAlign="inline"/>
            <w:rPr>
              <w:lang w:val="en-US"/>
            </w:rPr>
          </w:pPr>
          <w:r w:rsidRPr="002C6C18">
            <w:rPr>
              <w:lang w:val="en-US"/>
            </w:rPr>
            <w:t>*The power consumption and the range have been determined on the basis of Commission Regulation (EC) 692/2008. The power consumption is dependent upon the vehicle configuration. Further information about the official fuel consumption and the official specific CO2 emissions of new passenger cars can be found in the "</w:t>
          </w:r>
          <w:proofErr w:type="spellStart"/>
          <w:r w:rsidRPr="002C6C18">
            <w:rPr>
              <w:lang w:val="en-US"/>
            </w:rPr>
            <w:t>Leitfaden</w:t>
          </w:r>
          <w:proofErr w:type="spellEnd"/>
          <w:r w:rsidRPr="002C6C18">
            <w:rPr>
              <w:lang w:val="en-US"/>
            </w:rPr>
            <w:t xml:space="preserve"> </w:t>
          </w:r>
          <w:proofErr w:type="spellStart"/>
          <w:r w:rsidRPr="002C6C18">
            <w:rPr>
              <w:lang w:val="en-US"/>
            </w:rPr>
            <w:t>über</w:t>
          </w:r>
          <w:proofErr w:type="spellEnd"/>
          <w:r w:rsidRPr="002C6C18">
            <w:rPr>
              <w:lang w:val="en-US"/>
            </w:rPr>
            <w:t xml:space="preserve"> den </w:t>
          </w:r>
          <w:proofErr w:type="spellStart"/>
          <w:r w:rsidRPr="002C6C18">
            <w:rPr>
              <w:lang w:val="en-US"/>
            </w:rPr>
            <w:t>Kraftstoffverbrauch</w:t>
          </w:r>
          <w:proofErr w:type="spellEnd"/>
          <w:r w:rsidRPr="002C6C18">
            <w:rPr>
              <w:lang w:val="en-US"/>
            </w:rPr>
            <w:t xml:space="preserve">, die CO2-Emissionen und den </w:t>
          </w:r>
          <w:proofErr w:type="spellStart"/>
          <w:r w:rsidRPr="002C6C18">
            <w:rPr>
              <w:lang w:val="en-US"/>
            </w:rPr>
            <w:t>Stromverbrauch</w:t>
          </w:r>
          <w:proofErr w:type="spellEnd"/>
          <w:r w:rsidRPr="002C6C18">
            <w:rPr>
              <w:lang w:val="en-US"/>
            </w:rPr>
            <w:t xml:space="preserve"> </w:t>
          </w:r>
          <w:proofErr w:type="spellStart"/>
          <w:r w:rsidRPr="002C6C18">
            <w:rPr>
              <w:lang w:val="en-US"/>
            </w:rPr>
            <w:t>neuer</w:t>
          </w:r>
          <w:proofErr w:type="spellEnd"/>
          <w:r w:rsidRPr="002C6C18">
            <w:rPr>
              <w:lang w:val="en-US"/>
            </w:rPr>
            <w:t xml:space="preserve"> </w:t>
          </w:r>
          <w:proofErr w:type="spellStart"/>
          <w:r w:rsidRPr="002C6C18">
            <w:rPr>
              <w:lang w:val="en-US"/>
            </w:rPr>
            <w:t>Personenkraftwagen</w:t>
          </w:r>
          <w:proofErr w:type="spellEnd"/>
          <w:r w:rsidRPr="002C6C18">
            <w:rPr>
              <w:lang w:val="en-US"/>
            </w:rPr>
            <w:t xml:space="preserve">" [Guide on the fuel economy, CO2 emissions and power consumption of all new passenger car models], which is available free of charge at all sales outlets and from DAT Deutsche </w:t>
          </w:r>
          <w:proofErr w:type="spellStart"/>
          <w:r w:rsidRPr="002C6C18">
            <w:rPr>
              <w:lang w:val="en-US"/>
            </w:rPr>
            <w:t>Automobil</w:t>
          </w:r>
          <w:proofErr w:type="spellEnd"/>
          <w:r w:rsidRPr="002C6C18">
            <w:rPr>
              <w:lang w:val="en-US"/>
            </w:rPr>
            <w:t xml:space="preserve"> </w:t>
          </w:r>
          <w:proofErr w:type="spellStart"/>
          <w:r w:rsidRPr="002C6C18">
            <w:rPr>
              <w:lang w:val="en-US"/>
            </w:rPr>
            <w:t>Treuhand</w:t>
          </w:r>
          <w:proofErr w:type="spellEnd"/>
          <w:r w:rsidRPr="002C6C18">
            <w:rPr>
              <w:lang w:val="en-US"/>
            </w:rPr>
            <w:t xml:space="preserve"> GmbH (www.dat.de).</w:t>
          </w:r>
          <w:r>
            <w:rPr>
              <w:lang w:val="en-US"/>
            </w:rPr>
            <w:br/>
          </w:r>
          <w:r>
            <w:rPr>
              <w:lang w:val="en-US"/>
            </w:rPr>
            <w:br/>
          </w:r>
          <w:r w:rsidR="00E33FC8" w:rsidRPr="000D675F">
            <w:rPr>
              <w:lang w:val="en-US"/>
            </w:rPr>
            <w:t xml:space="preserve">Mercedes-Benz AG, 70546 Stuttgart, </w:t>
          </w:r>
          <w:r w:rsidR="00951D0E" w:rsidRPr="000D675F">
            <w:rPr>
              <w:lang w:val="en-US"/>
            </w:rPr>
            <w:t>Germany</w:t>
          </w:r>
        </w:p>
        <w:p w:rsidR="00E33FC8" w:rsidRPr="00951D0E" w:rsidRDefault="00951D0E" w:rsidP="002C6C18">
          <w:pPr>
            <w:pStyle w:val="08Footerarea"/>
            <w:framePr w:wrap="auto" w:vAnchor="margin" w:hAnchor="text" w:yAlign="inline"/>
            <w:rPr>
              <w:lang w:val="en-GB"/>
            </w:rPr>
          </w:pPr>
          <w:r w:rsidRPr="00951D0E">
            <w:rPr>
              <w:lang w:val="en-GB"/>
            </w:rPr>
            <w:t>Phone</w:t>
          </w:r>
          <w:r w:rsidR="00E33FC8" w:rsidRPr="00951D0E">
            <w:rPr>
              <w:lang w:val="en-GB"/>
            </w:rPr>
            <w:t xml:space="preserve"> +49 711 17 - 0, Fax +49 711 17 - 22244, dialog.mb@daimler.com, www.mercedes-benz.com</w:t>
          </w:r>
        </w:p>
        <w:p w:rsidR="00951D0E" w:rsidRPr="00951D0E" w:rsidRDefault="00951D0E" w:rsidP="002C6C18">
          <w:pPr>
            <w:pStyle w:val="08Footerarea"/>
            <w:framePr w:wrap="auto" w:vAnchor="margin" w:hAnchor="text" w:yAlign="inline"/>
            <w:rPr>
              <w:lang w:val="en-GB"/>
            </w:rPr>
          </w:pPr>
          <w:r w:rsidRPr="00951D0E">
            <w:rPr>
              <w:lang w:val="en-GB"/>
            </w:rPr>
            <w:t xml:space="preserve">Domicile and Court of Registry: Stuttgart; Commercial Register No. 762873 </w:t>
          </w:r>
        </w:p>
        <w:p w:rsidR="00E33FC8" w:rsidRPr="00951D0E" w:rsidRDefault="00951D0E" w:rsidP="002C6C18">
          <w:pPr>
            <w:pStyle w:val="08Footerarea"/>
            <w:framePr w:wrap="auto" w:vAnchor="margin" w:hAnchor="text" w:yAlign="inline"/>
            <w:rPr>
              <w:lang w:val="en-GB"/>
            </w:rPr>
          </w:pPr>
          <w:r w:rsidRPr="00951D0E">
            <w:rPr>
              <w:lang w:val="en-GB"/>
            </w:rPr>
            <w:t>Chairman of the Supervisory Board</w:t>
          </w:r>
          <w:r w:rsidR="00E33FC8" w:rsidRPr="00951D0E">
            <w:rPr>
              <w:lang w:val="en-GB"/>
            </w:rPr>
            <w:t xml:space="preserve">: </w:t>
          </w:r>
          <w:r w:rsidR="00B212EE">
            <w:rPr>
              <w:lang w:val="en-GB"/>
            </w:rPr>
            <w:t xml:space="preserve">Bernd </w:t>
          </w:r>
          <w:proofErr w:type="spellStart"/>
          <w:r w:rsidR="00B212EE">
            <w:rPr>
              <w:lang w:val="en-GB"/>
            </w:rPr>
            <w:t>Pischetsrieder</w:t>
          </w:r>
          <w:proofErr w:type="spellEnd"/>
        </w:p>
        <w:p w:rsidR="00E33FC8" w:rsidRDefault="00951D0E" w:rsidP="002C6C18">
          <w:pPr>
            <w:pStyle w:val="08Footerarea"/>
            <w:framePr w:wrap="auto" w:vAnchor="margin" w:hAnchor="text" w:yAlign="inline"/>
          </w:pPr>
          <w:r w:rsidRPr="00951D0E">
            <w:t xml:space="preserve">Board </w:t>
          </w:r>
          <w:proofErr w:type="spellStart"/>
          <w:r w:rsidRPr="00951D0E">
            <w:t>of</w:t>
          </w:r>
          <w:proofErr w:type="spellEnd"/>
          <w:r w:rsidRPr="00951D0E">
            <w:t xml:space="preserve"> Management: Ola </w:t>
          </w:r>
          <w:proofErr w:type="spellStart"/>
          <w:r w:rsidRPr="00951D0E">
            <w:t>Källenius</w:t>
          </w:r>
          <w:proofErr w:type="spellEnd"/>
          <w:r w:rsidRPr="00951D0E">
            <w:t xml:space="preserve"> (Chairman)</w:t>
          </w:r>
          <w:r w:rsidR="00E33FC8">
            <w:t xml:space="preserve">, Jörg </w:t>
          </w:r>
          <w:proofErr w:type="spellStart"/>
          <w:r w:rsidR="00E33FC8">
            <w:t>Burzer</w:t>
          </w:r>
          <w:proofErr w:type="spellEnd"/>
          <w:r w:rsidR="00E33FC8">
            <w:t xml:space="preserve">, Renata </w:t>
          </w:r>
          <w:proofErr w:type="spellStart"/>
          <w:r w:rsidR="00E33FC8">
            <w:t>Jungo</w:t>
          </w:r>
          <w:proofErr w:type="spellEnd"/>
          <w:r w:rsidR="00E33FC8">
            <w:t xml:space="preserve"> </w:t>
          </w:r>
          <w:proofErr w:type="spellStart"/>
          <w:r w:rsidR="00E33FC8">
            <w:t>Brüngger</w:t>
          </w:r>
          <w:proofErr w:type="spellEnd"/>
          <w:r w:rsidR="00E33FC8">
            <w:t xml:space="preserve">, </w:t>
          </w:r>
          <w:proofErr w:type="spellStart"/>
          <w:r w:rsidR="00E33FC8">
            <w:t>Sajjad</w:t>
          </w:r>
          <w:proofErr w:type="spellEnd"/>
          <w:r w:rsidR="00E33FC8">
            <w:t xml:space="preserve"> Khan, Sabine Kohleisen, Markus Schäfer, Britta Seeger</w:t>
          </w:r>
          <w:r w:rsidR="00891FAB">
            <w:t xml:space="preserve">, </w:t>
          </w:r>
          <w:r w:rsidR="00891FAB">
            <w:br/>
            <w:t>Harald Wilhelm</w:t>
          </w:r>
        </w:p>
        <w:p w:rsidR="002C6C18" w:rsidRDefault="002C6C18" w:rsidP="002C6C18">
          <w:pPr>
            <w:pStyle w:val="08Footerarea"/>
            <w:framePr w:wrap="auto" w:vAnchor="margin" w:hAnchor="text" w:yAlign="inline"/>
          </w:pPr>
        </w:p>
        <w:p w:rsidR="002C6C18" w:rsidRPr="00396138" w:rsidRDefault="002C6C18" w:rsidP="002C6C18">
          <w:pPr>
            <w:pStyle w:val="08Footerarea"/>
            <w:framePr w:wrap="auto" w:vAnchor="margin" w:hAnchor="text" w:yAlign="inline"/>
          </w:pPr>
        </w:p>
      </w:tc>
    </w:tr>
  </w:tbl>
  <w:p w:rsidR="00A527C4" w:rsidRDefault="00D44EB1">
    <w:r>
      <w:rPr>
        <w:noProof/>
        <w:lang w:eastAsia="de-DE"/>
      </w:rPr>
      <mc:AlternateContent>
        <mc:Choice Requires="wps">
          <w:drawing>
            <wp:anchor distT="0" distB="0" distL="0" distR="0" simplePos="0" relativeHeight="251664384" behindDoc="0" locked="0" layoutInCell="1" allowOverlap="1" wp14:anchorId="0D12BE40" wp14:editId="23195154">
              <wp:simplePos x="0" y="0"/>
              <wp:positionH relativeFrom="column">
                <wp:posOffset>217170</wp:posOffset>
              </wp:positionH>
              <wp:positionV relativeFrom="page">
                <wp:posOffset>10309860</wp:posOffset>
              </wp:positionV>
              <wp:extent cx="5268595" cy="170815"/>
              <wp:effectExtent l="0" t="0" r="8255"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70815"/>
                      </a:xfrm>
                      <a:prstGeom prst="rect">
                        <a:avLst/>
                      </a:prstGeom>
                      <a:noFill/>
                      <a:ln w="9525">
                        <a:noFill/>
                        <a:miter lim="800000"/>
                        <a:headEnd/>
                        <a:tailEnd/>
                      </a:ln>
                    </wps:spPr>
                    <wps:txbx>
                      <w:txbxContent>
                        <w:p w:rsidR="00735384" w:rsidRPr="003E0B74" w:rsidRDefault="003E0B74" w:rsidP="0041163E">
                          <w:pPr>
                            <w:spacing w:line="170" w:lineRule="exact"/>
                            <w:rPr>
                              <w:sz w:val="15"/>
                              <w:szCs w:val="15"/>
                              <w:lang w:val="en-GB"/>
                            </w:rPr>
                          </w:pPr>
                          <w:proofErr w:type="gramStart"/>
                          <w:r w:rsidRPr="003E0B74">
                            <w:rPr>
                              <w:sz w:val="15"/>
                              <w:szCs w:val="15"/>
                              <w:lang w:val="en-GB"/>
                            </w:rPr>
                            <w:t>and</w:t>
                          </w:r>
                          <w:proofErr w:type="gramEnd"/>
                          <w:r w:rsidRPr="003E0B74">
                            <w:rPr>
                              <w:sz w:val="15"/>
                              <w:szCs w:val="15"/>
                              <w:lang w:val="en-GB"/>
                            </w:rPr>
                            <w:t xml:space="preserve">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2BE40" id="_x0000_t202" coordsize="21600,21600" o:spt="202" path="m,l,21600r21600,l21600,xe">
              <v:stroke joinstyle="miter"/>
              <v:path gradientshapeok="t" o:connecttype="rect"/>
            </v:shapetype>
            <v:shape id="Textfeld 2" o:spid="_x0000_s1027" type="#_x0000_t202" style="position:absolute;margin-left:17.1pt;margin-top:811.8pt;width:414.85pt;height:13.4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" filled="f" stroked="f">
              <v:textbox inset="0,0,0,0">
                <w:txbxContent>
                  <w:p w:rsidR="00735384" w:rsidRPr="003E0B74" w:rsidRDefault="003E0B74" w:rsidP="0041163E">
                    <w:pPr>
                      <w:spacing w:line="170" w:lineRule="exact"/>
                      <w:rPr>
                        <w:sz w:val="15"/>
                        <w:szCs w:val="15"/>
                        <w:lang w:val="en-GB"/>
                      </w:rPr>
                    </w:pPr>
                    <w:proofErr w:type="gramStart"/>
                    <w:r w:rsidRPr="003E0B74">
                      <w:rPr>
                        <w:sz w:val="15"/>
                        <w:szCs w:val="15"/>
                        <w:lang w:val="en-GB"/>
                      </w:rPr>
                      <w:t>and</w:t>
                    </w:r>
                    <w:proofErr w:type="gramEnd"/>
                    <w:r w:rsidRPr="003E0B74">
                      <w:rPr>
                        <w:sz w:val="15"/>
                        <w:szCs w:val="15"/>
                        <w:lang w:val="en-GB"/>
                      </w:rPr>
                      <w:t xml:space="preserve"> Mercedes-Benz are registered trademarks of Daimler AG, Stuttgart, Germany.</w:t>
                    </w:r>
                  </w:p>
                </w:txbxContent>
              </v:textbox>
              <w10:wrap type="square" anchory="page"/>
            </v:shape>
          </w:pict>
        </mc:Fallback>
      </mc:AlternateContent>
    </w:r>
    <w:r w:rsidR="00B05C62">
      <w:rPr>
        <w:noProof/>
        <w:lang w:eastAsia="de-DE"/>
      </w:rPr>
      <mc:AlternateContent>
        <mc:Choice Requires="wps">
          <w:drawing>
            <wp:anchor distT="0" distB="0" distL="114300" distR="114300" simplePos="0" relativeHeight="251667456" behindDoc="0" locked="0" layoutInCell="1" allowOverlap="1" wp14:anchorId="1D51C036" wp14:editId="64479009">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792FC"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B05C62">
      <w:rPr>
        <w:noProof/>
        <w:lang w:eastAsia="de-DE"/>
      </w:rPr>
      <mc:AlternateContent>
        <mc:Choice Requires="wps">
          <w:drawing>
            <wp:anchor distT="0" distB="0" distL="114300" distR="114300" simplePos="0" relativeHeight="251665408" behindDoc="0" locked="0" layoutInCell="1" allowOverlap="1" wp14:anchorId="286DA0DB" wp14:editId="10C0C781">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F8D37"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A527C4">
      <w:rPr>
        <w:noProof/>
        <w:lang w:eastAsia="de-DE"/>
      </w:rPr>
      <w:drawing>
        <wp:anchor distT="0" distB="0" distL="114300" distR="114300" simplePos="0" relativeHeight="251662336" behindDoc="1" locked="0" layoutInCell="1" allowOverlap="1" wp14:anchorId="4EB26073" wp14:editId="2C2B0BA6">
          <wp:simplePos x="0" y="0"/>
          <wp:positionH relativeFrom="page">
            <wp:posOffset>859790</wp:posOffset>
          </wp:positionH>
          <wp:positionV relativeFrom="page">
            <wp:posOffset>10275570</wp:posOffset>
          </wp:positionV>
          <wp:extent cx="183600" cy="183600"/>
          <wp:effectExtent l="0" t="0" r="6985" b="698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08" w:rsidRPr="0033780C" w:rsidRDefault="001E1A90" w:rsidP="00B00F20">
    <w:pPr>
      <w:pStyle w:val="09Pagenumber"/>
      <w:framePr w:wrap="around"/>
    </w:pPr>
    <w:r>
      <w:t>Page</w:t>
    </w:r>
    <w:r w:rsidR="001D1108" w:rsidRPr="0033780C">
      <w:t xml:space="preserve"> </w:t>
    </w:r>
    <w:r w:rsidR="001D1108" w:rsidRPr="0033780C">
      <w:rPr>
        <w:rStyle w:val="Seitenzahl"/>
      </w:rPr>
      <w:fldChar w:fldCharType="begin"/>
    </w:r>
    <w:r w:rsidR="001D1108" w:rsidRPr="0033780C">
      <w:rPr>
        <w:rStyle w:val="Seitenzahl"/>
      </w:rPr>
      <w:instrText xml:space="preserve"> PAGE </w:instrText>
    </w:r>
    <w:r w:rsidR="001D1108" w:rsidRPr="0033780C">
      <w:rPr>
        <w:rStyle w:val="Seitenzahl"/>
      </w:rPr>
      <w:fldChar w:fldCharType="separate"/>
    </w:r>
    <w:r w:rsidR="007B3FC5">
      <w:rPr>
        <w:rStyle w:val="Seitenzahl"/>
      </w:rPr>
      <w:t>3</w:t>
    </w:r>
    <w:r w:rsidR="001D1108" w:rsidRPr="0033780C">
      <w:rPr>
        <w:rStyle w:val="Seitenzahl"/>
      </w:rPr>
      <w:fldChar w:fldCharType="end"/>
    </w:r>
  </w:p>
  <w:p w:rsidR="001D1108" w:rsidRDefault="001D110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08" w:rsidRDefault="001D1108">
    <w:r>
      <w:rPr>
        <w:noProof/>
        <w:lang w:eastAsia="de-DE"/>
      </w:rPr>
      <mc:AlternateContent>
        <mc:Choice Requires="wps">
          <w:drawing>
            <wp:anchor distT="0" distB="0" distL="0" distR="0" simplePos="0" relativeHeight="251678720" behindDoc="0" locked="0" layoutInCell="1" allowOverlap="1" wp14:anchorId="025636C7" wp14:editId="40801216">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rsidR="001D1108" w:rsidRPr="00B11BF0" w:rsidRDefault="001D1108" w:rsidP="006C1C75">
                          <w:pPr>
                            <w:pStyle w:val="08Footerarea"/>
                          </w:pPr>
                          <w:r w:rsidRPr="00B11BF0">
                            <w:t>und Mercedes-Benz sind eingetragene Marken der Daimler AG</w:t>
                          </w:r>
                          <w:r>
                            <w:t>, Stuttgart, Deutschland</w:t>
                          </w:r>
                          <w:r w:rsidRPr="00B11BF0">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636C7" id="_x0000_t202" coordsize="21600,21600" o:spt="202" path="m,l,21600r21600,l21600,xe">
              <v:stroke joinstyle="miter"/>
              <v:path gradientshapeok="t" o:connecttype="rect"/>
            </v:shapetype>
            <v:shape id="_x0000_s1028"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" filled="f" stroked="f">
              <v:textbox inset="0,0,0,0">
                <w:txbxContent>
                  <w:p w:rsidR="001D1108" w:rsidRPr="00B11BF0" w:rsidRDefault="001D1108" w:rsidP="006C1C75">
                    <w:pPr>
                      <w:pStyle w:val="08Footerarea"/>
                    </w:pPr>
                    <w:r w:rsidRPr="00B11BF0">
                      <w:t>und Mercedes-Benz sind eingetragene Marken der Daimler AG</w:t>
                    </w:r>
                    <w:r>
                      <w:t>, Stuttgart, Deutschland</w:t>
                    </w:r>
                    <w:r w:rsidRPr="00B11BF0">
                      <w:t>.</w:t>
                    </w:r>
                  </w:p>
                </w:txbxContent>
              </v:textbox>
              <w10:wrap type="square" anchorx="page" anchory="page"/>
            </v:shape>
          </w:pict>
        </mc:Fallback>
      </mc:AlternateContent>
    </w:r>
    <w:r>
      <w:rPr>
        <w:noProof/>
        <w:lang w:eastAsia="de-DE"/>
      </w:rPr>
      <w:drawing>
        <wp:anchor distT="0" distB="0" distL="114300" distR="114300" simplePos="0" relativeHeight="251677696" behindDoc="1" locked="0" layoutInCell="1" allowOverlap="1" wp14:anchorId="0C42ACC4" wp14:editId="74EA8C5A">
          <wp:simplePos x="0" y="0"/>
          <wp:positionH relativeFrom="page">
            <wp:posOffset>860425</wp:posOffset>
          </wp:positionH>
          <wp:positionV relativeFrom="page">
            <wp:posOffset>10275570</wp:posOffset>
          </wp:positionV>
          <wp:extent cx="183600" cy="183600"/>
          <wp:effectExtent l="0" t="0" r="6985" b="698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5648" behindDoc="0" locked="0" layoutInCell="1" allowOverlap="1" wp14:anchorId="65175EE4" wp14:editId="4CA036F4">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5CB60"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de-DE"/>
      </w:rPr>
      <mc:AlternateContent>
        <mc:Choice Requires="wps">
          <w:drawing>
            <wp:anchor distT="0" distB="0" distL="114300" distR="114300" simplePos="0" relativeHeight="251674624" behindDoc="0" locked="0" layoutInCell="1" allowOverlap="1" wp14:anchorId="39691E96" wp14:editId="10C72235">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31AB2"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1giwIAAIIFAAAOAAAAZHJzL2Uyb0RvYy54bWysVE1v2zAMvQ/YfxB0X+0E6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MXJDWC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01D" w:rsidRPr="00E675DA" w:rsidRDefault="0090101D" w:rsidP="00764B8C">
      <w:pPr>
        <w:spacing w:line="240" w:lineRule="auto"/>
      </w:pPr>
      <w:r w:rsidRPr="00E675DA">
        <w:separator/>
      </w:r>
    </w:p>
  </w:footnote>
  <w:footnote w:type="continuationSeparator" w:id="0">
    <w:p w:rsidR="0090101D" w:rsidRPr="00E675DA" w:rsidRDefault="0090101D" w:rsidP="00764B8C">
      <w:pPr>
        <w:spacing w:line="240" w:lineRule="auto"/>
      </w:pPr>
      <w:r w:rsidRPr="00E675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EE" w:rsidRDefault="00B212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EE" w:rsidRDefault="00B212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4AB" w:rsidRDefault="00F836FF">
    <w:r>
      <w:rPr>
        <w:noProof/>
        <w:lang w:eastAsia="de-DE"/>
      </w:rPr>
      <w:drawing>
        <wp:anchor distT="0" distB="0" distL="114300" distR="114300" simplePos="0" relativeHeight="251672576" behindDoc="0" locked="0" layoutInCell="1" allowOverlap="1" wp14:anchorId="67D4C513" wp14:editId="6899684E">
          <wp:simplePos x="0" y="0"/>
          <wp:positionH relativeFrom="column">
            <wp:posOffset>4565650</wp:posOffset>
          </wp:positionH>
          <wp:positionV relativeFrom="margin">
            <wp:posOffset>741045</wp:posOffset>
          </wp:positionV>
          <wp:extent cx="1080000" cy="126000"/>
          <wp:effectExtent l="0" t="0" r="6350" b="762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14:sizeRelH relativeFrom="page">
            <wp14:pctWidth>0</wp14:pctWidth>
          </wp14:sizeRelH>
          <wp14:sizeRelV relativeFrom="page">
            <wp14:pctHeight>0</wp14:pctHeight>
          </wp14:sizeRelV>
        </wp:anchor>
      </w:drawing>
    </w:r>
    <w:r w:rsidR="00B05C62">
      <w:rPr>
        <w:noProof/>
        <w:lang w:eastAsia="de-DE"/>
      </w:rPr>
      <mc:AlternateContent>
        <mc:Choice Requires="wps">
          <w:drawing>
            <wp:anchor distT="0" distB="0" distL="114300" distR="114300" simplePos="0" relativeHeight="251669504" behindDoc="0" locked="0" layoutInCell="1" allowOverlap="1" wp14:anchorId="60436295" wp14:editId="1429DDB3">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05C07"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sidR="006C14AB">
      <w:rPr>
        <w:noProof/>
        <w:lang w:eastAsia="de-DE"/>
      </w:rPr>
      <w:drawing>
        <wp:anchor distT="0" distB="0" distL="114300" distR="114300" simplePos="0" relativeHeight="251659264" behindDoc="1" locked="0" layoutInCell="1" allowOverlap="1" wp14:anchorId="252AE143" wp14:editId="79109AE2">
          <wp:simplePos x="0" y="0"/>
          <wp:positionH relativeFrom="column">
            <wp:posOffset>2559685</wp:posOffset>
          </wp:positionH>
          <wp:positionV relativeFrom="page">
            <wp:posOffset>540385</wp:posOffset>
          </wp:positionV>
          <wp:extent cx="720000" cy="720000"/>
          <wp:effectExtent l="0" t="0" r="4445" b="444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08" w:rsidRDefault="001D1108" w:rsidP="006C1C75">
    <w:pPr>
      <w:spacing w:line="20" w:lineRule="exact"/>
    </w:pPr>
    <w:r>
      <w:rPr>
        <w:noProof/>
        <w:lang w:eastAsia="de-DE"/>
      </w:rPr>
      <w:drawing>
        <wp:anchor distT="0" distB="0" distL="114300" distR="114300" simplePos="0" relativeHeight="251679744" behindDoc="1" locked="0" layoutInCell="1" allowOverlap="1" wp14:anchorId="0A6A9A0D" wp14:editId="36A4A7C9">
          <wp:simplePos x="0" y="0"/>
          <wp:positionH relativeFrom="page">
            <wp:posOffset>3423920</wp:posOffset>
          </wp:positionH>
          <wp:positionV relativeFrom="page">
            <wp:posOffset>539115</wp:posOffset>
          </wp:positionV>
          <wp:extent cx="720000" cy="720000"/>
          <wp:effectExtent l="0" t="0" r="4445" b="444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6672" behindDoc="0" locked="0" layoutInCell="1" allowOverlap="1" wp14:anchorId="65C5934C" wp14:editId="67B0BD2C">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A372C"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E44476"/>
    <w:multiLevelType w:val="hybridMultilevel"/>
    <w:tmpl w:val="4D5C1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B93524"/>
    <w:multiLevelType w:val="hybridMultilevel"/>
    <w:tmpl w:val="ED7AF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47261E"/>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F8"/>
    <w:rsid w:val="0000093F"/>
    <w:rsid w:val="00000C4C"/>
    <w:rsid w:val="00002924"/>
    <w:rsid w:val="000049B1"/>
    <w:rsid w:val="00006108"/>
    <w:rsid w:val="00010949"/>
    <w:rsid w:val="00016216"/>
    <w:rsid w:val="00033CCA"/>
    <w:rsid w:val="00044F7C"/>
    <w:rsid w:val="00045A88"/>
    <w:rsid w:val="00060587"/>
    <w:rsid w:val="00062123"/>
    <w:rsid w:val="000648CA"/>
    <w:rsid w:val="00065497"/>
    <w:rsid w:val="000727E2"/>
    <w:rsid w:val="00073015"/>
    <w:rsid w:val="00081305"/>
    <w:rsid w:val="000A3959"/>
    <w:rsid w:val="000C2C40"/>
    <w:rsid w:val="000C6A17"/>
    <w:rsid w:val="000D1E79"/>
    <w:rsid w:val="000D675F"/>
    <w:rsid w:val="000E2F84"/>
    <w:rsid w:val="000E368C"/>
    <w:rsid w:val="000E3ED8"/>
    <w:rsid w:val="000E5D9D"/>
    <w:rsid w:val="000E72AD"/>
    <w:rsid w:val="000F093B"/>
    <w:rsid w:val="000F68A8"/>
    <w:rsid w:val="000F70A5"/>
    <w:rsid w:val="001076F9"/>
    <w:rsid w:val="001166BE"/>
    <w:rsid w:val="00116D2D"/>
    <w:rsid w:val="001214B4"/>
    <w:rsid w:val="0012549C"/>
    <w:rsid w:val="00136EFA"/>
    <w:rsid w:val="00150579"/>
    <w:rsid w:val="001545A7"/>
    <w:rsid w:val="001546C1"/>
    <w:rsid w:val="0016279C"/>
    <w:rsid w:val="0017699C"/>
    <w:rsid w:val="001850C2"/>
    <w:rsid w:val="00185B2E"/>
    <w:rsid w:val="00187692"/>
    <w:rsid w:val="00190106"/>
    <w:rsid w:val="00191B43"/>
    <w:rsid w:val="00197D3D"/>
    <w:rsid w:val="001A08C6"/>
    <w:rsid w:val="001A09FA"/>
    <w:rsid w:val="001A240D"/>
    <w:rsid w:val="001A3730"/>
    <w:rsid w:val="001A3EDE"/>
    <w:rsid w:val="001A48DF"/>
    <w:rsid w:val="001A59E4"/>
    <w:rsid w:val="001B6767"/>
    <w:rsid w:val="001B75B4"/>
    <w:rsid w:val="001C39E9"/>
    <w:rsid w:val="001D03B2"/>
    <w:rsid w:val="001D1108"/>
    <w:rsid w:val="001D259B"/>
    <w:rsid w:val="001D29F4"/>
    <w:rsid w:val="001D6C8A"/>
    <w:rsid w:val="001E08F7"/>
    <w:rsid w:val="001E1A90"/>
    <w:rsid w:val="001E2698"/>
    <w:rsid w:val="001F14BF"/>
    <w:rsid w:val="001F4FFA"/>
    <w:rsid w:val="00202651"/>
    <w:rsid w:val="00206A50"/>
    <w:rsid w:val="00216079"/>
    <w:rsid w:val="0022087D"/>
    <w:rsid w:val="0022182A"/>
    <w:rsid w:val="00230478"/>
    <w:rsid w:val="002348CF"/>
    <w:rsid w:val="00234CF0"/>
    <w:rsid w:val="00256C14"/>
    <w:rsid w:val="00263083"/>
    <w:rsid w:val="00270D6E"/>
    <w:rsid w:val="00273DB9"/>
    <w:rsid w:val="00280C66"/>
    <w:rsid w:val="00293EA1"/>
    <w:rsid w:val="002953FA"/>
    <w:rsid w:val="00296B87"/>
    <w:rsid w:val="00297180"/>
    <w:rsid w:val="002A0441"/>
    <w:rsid w:val="002A25C6"/>
    <w:rsid w:val="002B27E5"/>
    <w:rsid w:val="002B3A8B"/>
    <w:rsid w:val="002C042B"/>
    <w:rsid w:val="002C291B"/>
    <w:rsid w:val="002C514B"/>
    <w:rsid w:val="002C5C33"/>
    <w:rsid w:val="002C6C18"/>
    <w:rsid w:val="002D3D23"/>
    <w:rsid w:val="002E4F91"/>
    <w:rsid w:val="002F77D2"/>
    <w:rsid w:val="00302671"/>
    <w:rsid w:val="003064B1"/>
    <w:rsid w:val="00311BD2"/>
    <w:rsid w:val="0031417D"/>
    <w:rsid w:val="00316300"/>
    <w:rsid w:val="00331EB3"/>
    <w:rsid w:val="003321B2"/>
    <w:rsid w:val="0033728B"/>
    <w:rsid w:val="0033780C"/>
    <w:rsid w:val="003418B7"/>
    <w:rsid w:val="00350D13"/>
    <w:rsid w:val="0035409D"/>
    <w:rsid w:val="00361E30"/>
    <w:rsid w:val="00365250"/>
    <w:rsid w:val="00366F73"/>
    <w:rsid w:val="00371B9E"/>
    <w:rsid w:val="003721C5"/>
    <w:rsid w:val="00374CCB"/>
    <w:rsid w:val="003753CD"/>
    <w:rsid w:val="0038797C"/>
    <w:rsid w:val="00393157"/>
    <w:rsid w:val="00396138"/>
    <w:rsid w:val="003968AF"/>
    <w:rsid w:val="003A0B70"/>
    <w:rsid w:val="003A50A8"/>
    <w:rsid w:val="003A5369"/>
    <w:rsid w:val="003B0A09"/>
    <w:rsid w:val="003B12CF"/>
    <w:rsid w:val="003B2153"/>
    <w:rsid w:val="003B5A16"/>
    <w:rsid w:val="003C31E9"/>
    <w:rsid w:val="003D07F6"/>
    <w:rsid w:val="003D1AC2"/>
    <w:rsid w:val="003E0B74"/>
    <w:rsid w:val="003F33E4"/>
    <w:rsid w:val="003F6910"/>
    <w:rsid w:val="00405A0F"/>
    <w:rsid w:val="00406312"/>
    <w:rsid w:val="0041163E"/>
    <w:rsid w:val="00423F78"/>
    <w:rsid w:val="004361F4"/>
    <w:rsid w:val="00460609"/>
    <w:rsid w:val="00467087"/>
    <w:rsid w:val="00485770"/>
    <w:rsid w:val="00491F3F"/>
    <w:rsid w:val="00492F19"/>
    <w:rsid w:val="00495D9C"/>
    <w:rsid w:val="00496690"/>
    <w:rsid w:val="00496814"/>
    <w:rsid w:val="004A4218"/>
    <w:rsid w:val="004B0461"/>
    <w:rsid w:val="004B4319"/>
    <w:rsid w:val="004B4913"/>
    <w:rsid w:val="004C03FA"/>
    <w:rsid w:val="004C2D84"/>
    <w:rsid w:val="004C3FB8"/>
    <w:rsid w:val="004E22AE"/>
    <w:rsid w:val="004F34DB"/>
    <w:rsid w:val="00511FEF"/>
    <w:rsid w:val="005171DB"/>
    <w:rsid w:val="00520560"/>
    <w:rsid w:val="00525B17"/>
    <w:rsid w:val="005778E0"/>
    <w:rsid w:val="00582AC1"/>
    <w:rsid w:val="00590FAB"/>
    <w:rsid w:val="005C28B1"/>
    <w:rsid w:val="005C4F7C"/>
    <w:rsid w:val="005C71A3"/>
    <w:rsid w:val="005E4519"/>
    <w:rsid w:val="005E4752"/>
    <w:rsid w:val="005E497B"/>
    <w:rsid w:val="005E4DDB"/>
    <w:rsid w:val="005F6D0C"/>
    <w:rsid w:val="00605E58"/>
    <w:rsid w:val="00611096"/>
    <w:rsid w:val="00617852"/>
    <w:rsid w:val="006377AF"/>
    <w:rsid w:val="00645A3E"/>
    <w:rsid w:val="0064602D"/>
    <w:rsid w:val="00650EE8"/>
    <w:rsid w:val="00652D66"/>
    <w:rsid w:val="0065424D"/>
    <w:rsid w:val="0066070D"/>
    <w:rsid w:val="006619AF"/>
    <w:rsid w:val="00664F13"/>
    <w:rsid w:val="00680282"/>
    <w:rsid w:val="00680808"/>
    <w:rsid w:val="00682A87"/>
    <w:rsid w:val="00685BC6"/>
    <w:rsid w:val="00694356"/>
    <w:rsid w:val="00697428"/>
    <w:rsid w:val="006A0FAE"/>
    <w:rsid w:val="006A3501"/>
    <w:rsid w:val="006A3AFA"/>
    <w:rsid w:val="006A6374"/>
    <w:rsid w:val="006B51E2"/>
    <w:rsid w:val="006C14AB"/>
    <w:rsid w:val="006C3353"/>
    <w:rsid w:val="006C3897"/>
    <w:rsid w:val="006E3FC8"/>
    <w:rsid w:val="006E7EA5"/>
    <w:rsid w:val="0070211D"/>
    <w:rsid w:val="00713C06"/>
    <w:rsid w:val="00714146"/>
    <w:rsid w:val="0073038B"/>
    <w:rsid w:val="00735384"/>
    <w:rsid w:val="00735C82"/>
    <w:rsid w:val="00736540"/>
    <w:rsid w:val="007401F2"/>
    <w:rsid w:val="007423F4"/>
    <w:rsid w:val="00751193"/>
    <w:rsid w:val="00751366"/>
    <w:rsid w:val="00764B8C"/>
    <w:rsid w:val="00766C52"/>
    <w:rsid w:val="00772011"/>
    <w:rsid w:val="00775241"/>
    <w:rsid w:val="00776BE1"/>
    <w:rsid w:val="00793318"/>
    <w:rsid w:val="007A399D"/>
    <w:rsid w:val="007B2385"/>
    <w:rsid w:val="007B2421"/>
    <w:rsid w:val="007B3FC5"/>
    <w:rsid w:val="007C283D"/>
    <w:rsid w:val="007E639B"/>
    <w:rsid w:val="007E6767"/>
    <w:rsid w:val="007F63C8"/>
    <w:rsid w:val="00803B73"/>
    <w:rsid w:val="00836422"/>
    <w:rsid w:val="008436BE"/>
    <w:rsid w:val="008802EC"/>
    <w:rsid w:val="00891FAB"/>
    <w:rsid w:val="008A7B99"/>
    <w:rsid w:val="008A7D71"/>
    <w:rsid w:val="008B200A"/>
    <w:rsid w:val="008C1C2D"/>
    <w:rsid w:val="008C6374"/>
    <w:rsid w:val="008C730A"/>
    <w:rsid w:val="008F5683"/>
    <w:rsid w:val="0090101D"/>
    <w:rsid w:val="0090622A"/>
    <w:rsid w:val="009132A5"/>
    <w:rsid w:val="009209A2"/>
    <w:rsid w:val="009365EA"/>
    <w:rsid w:val="00940029"/>
    <w:rsid w:val="00951D0E"/>
    <w:rsid w:val="00953742"/>
    <w:rsid w:val="00966143"/>
    <w:rsid w:val="009718E9"/>
    <w:rsid w:val="00971B98"/>
    <w:rsid w:val="00972E25"/>
    <w:rsid w:val="00975CE4"/>
    <w:rsid w:val="00982548"/>
    <w:rsid w:val="0098463E"/>
    <w:rsid w:val="00984BDE"/>
    <w:rsid w:val="00994687"/>
    <w:rsid w:val="00997ED2"/>
    <w:rsid w:val="009A1A64"/>
    <w:rsid w:val="009A3C00"/>
    <w:rsid w:val="009A572D"/>
    <w:rsid w:val="009B581A"/>
    <w:rsid w:val="009C2DAD"/>
    <w:rsid w:val="009C6072"/>
    <w:rsid w:val="009C6C28"/>
    <w:rsid w:val="009D2078"/>
    <w:rsid w:val="009D7709"/>
    <w:rsid w:val="009E2BC8"/>
    <w:rsid w:val="009E53F7"/>
    <w:rsid w:val="00A039F0"/>
    <w:rsid w:val="00A25A4D"/>
    <w:rsid w:val="00A277BC"/>
    <w:rsid w:val="00A32CED"/>
    <w:rsid w:val="00A33E6A"/>
    <w:rsid w:val="00A35CB8"/>
    <w:rsid w:val="00A439A9"/>
    <w:rsid w:val="00A46E60"/>
    <w:rsid w:val="00A527C4"/>
    <w:rsid w:val="00A5566F"/>
    <w:rsid w:val="00A55BC9"/>
    <w:rsid w:val="00A64E47"/>
    <w:rsid w:val="00A6715B"/>
    <w:rsid w:val="00A75734"/>
    <w:rsid w:val="00A8000C"/>
    <w:rsid w:val="00A90183"/>
    <w:rsid w:val="00A96FB3"/>
    <w:rsid w:val="00AA58FA"/>
    <w:rsid w:val="00AB10EF"/>
    <w:rsid w:val="00AB372C"/>
    <w:rsid w:val="00AB54BE"/>
    <w:rsid w:val="00AD0F31"/>
    <w:rsid w:val="00AD47D9"/>
    <w:rsid w:val="00AD57E0"/>
    <w:rsid w:val="00AD71F8"/>
    <w:rsid w:val="00AE7683"/>
    <w:rsid w:val="00AF235B"/>
    <w:rsid w:val="00B00F20"/>
    <w:rsid w:val="00B02746"/>
    <w:rsid w:val="00B03C33"/>
    <w:rsid w:val="00B04662"/>
    <w:rsid w:val="00B05176"/>
    <w:rsid w:val="00B05C62"/>
    <w:rsid w:val="00B05F07"/>
    <w:rsid w:val="00B06903"/>
    <w:rsid w:val="00B139D0"/>
    <w:rsid w:val="00B212EE"/>
    <w:rsid w:val="00B253B8"/>
    <w:rsid w:val="00B302A3"/>
    <w:rsid w:val="00B3716F"/>
    <w:rsid w:val="00B412B4"/>
    <w:rsid w:val="00B42491"/>
    <w:rsid w:val="00B55B0F"/>
    <w:rsid w:val="00B57555"/>
    <w:rsid w:val="00B825E3"/>
    <w:rsid w:val="00B8542F"/>
    <w:rsid w:val="00B9117A"/>
    <w:rsid w:val="00BA47B6"/>
    <w:rsid w:val="00BA5ABE"/>
    <w:rsid w:val="00BB0EC4"/>
    <w:rsid w:val="00BB246F"/>
    <w:rsid w:val="00BB4A94"/>
    <w:rsid w:val="00BB66AE"/>
    <w:rsid w:val="00BC0B96"/>
    <w:rsid w:val="00BC3DA8"/>
    <w:rsid w:val="00BC4124"/>
    <w:rsid w:val="00BC4438"/>
    <w:rsid w:val="00BD2AB4"/>
    <w:rsid w:val="00C00C07"/>
    <w:rsid w:val="00C00E07"/>
    <w:rsid w:val="00C0478C"/>
    <w:rsid w:val="00C051B9"/>
    <w:rsid w:val="00C11924"/>
    <w:rsid w:val="00C16186"/>
    <w:rsid w:val="00C16307"/>
    <w:rsid w:val="00C23FA9"/>
    <w:rsid w:val="00C27772"/>
    <w:rsid w:val="00C303A7"/>
    <w:rsid w:val="00C3604C"/>
    <w:rsid w:val="00C376AE"/>
    <w:rsid w:val="00C419E0"/>
    <w:rsid w:val="00C51AAC"/>
    <w:rsid w:val="00C555D6"/>
    <w:rsid w:val="00C56760"/>
    <w:rsid w:val="00C57A7B"/>
    <w:rsid w:val="00C67061"/>
    <w:rsid w:val="00C72C32"/>
    <w:rsid w:val="00C76248"/>
    <w:rsid w:val="00C80CD2"/>
    <w:rsid w:val="00C81D9B"/>
    <w:rsid w:val="00C83A8D"/>
    <w:rsid w:val="00C931CB"/>
    <w:rsid w:val="00C97106"/>
    <w:rsid w:val="00CB3AD8"/>
    <w:rsid w:val="00CC33F5"/>
    <w:rsid w:val="00CD2198"/>
    <w:rsid w:val="00CE79B6"/>
    <w:rsid w:val="00CF1762"/>
    <w:rsid w:val="00D019F0"/>
    <w:rsid w:val="00D03E62"/>
    <w:rsid w:val="00D35DA0"/>
    <w:rsid w:val="00D44EB1"/>
    <w:rsid w:val="00D53858"/>
    <w:rsid w:val="00D76CF9"/>
    <w:rsid w:val="00D95FEF"/>
    <w:rsid w:val="00DA4F9E"/>
    <w:rsid w:val="00DB0597"/>
    <w:rsid w:val="00DC6E54"/>
    <w:rsid w:val="00DD0C54"/>
    <w:rsid w:val="00DD6F38"/>
    <w:rsid w:val="00DF58A3"/>
    <w:rsid w:val="00E172F9"/>
    <w:rsid w:val="00E258A4"/>
    <w:rsid w:val="00E25AA0"/>
    <w:rsid w:val="00E33FC8"/>
    <w:rsid w:val="00E43787"/>
    <w:rsid w:val="00E44DB7"/>
    <w:rsid w:val="00E66E34"/>
    <w:rsid w:val="00E675DA"/>
    <w:rsid w:val="00E81239"/>
    <w:rsid w:val="00E81ABD"/>
    <w:rsid w:val="00E87B2D"/>
    <w:rsid w:val="00EA50E0"/>
    <w:rsid w:val="00EB063F"/>
    <w:rsid w:val="00EB3702"/>
    <w:rsid w:val="00EB3843"/>
    <w:rsid w:val="00EB67FE"/>
    <w:rsid w:val="00EC1864"/>
    <w:rsid w:val="00EC5E12"/>
    <w:rsid w:val="00ED2BE0"/>
    <w:rsid w:val="00EE4940"/>
    <w:rsid w:val="00EE67F9"/>
    <w:rsid w:val="00F071FF"/>
    <w:rsid w:val="00F07A3B"/>
    <w:rsid w:val="00F15FB6"/>
    <w:rsid w:val="00F20083"/>
    <w:rsid w:val="00F22FD8"/>
    <w:rsid w:val="00F23BAE"/>
    <w:rsid w:val="00F30748"/>
    <w:rsid w:val="00F40D8E"/>
    <w:rsid w:val="00F42321"/>
    <w:rsid w:val="00F437B7"/>
    <w:rsid w:val="00F56F3D"/>
    <w:rsid w:val="00F63B49"/>
    <w:rsid w:val="00F71BB9"/>
    <w:rsid w:val="00F73804"/>
    <w:rsid w:val="00F75567"/>
    <w:rsid w:val="00F77361"/>
    <w:rsid w:val="00F836FF"/>
    <w:rsid w:val="00F8724B"/>
    <w:rsid w:val="00F951AC"/>
    <w:rsid w:val="00FA4D4B"/>
    <w:rsid w:val="00FB4273"/>
    <w:rsid w:val="00FB6BE0"/>
    <w:rsid w:val="00FC30E0"/>
    <w:rsid w:val="00FC68E2"/>
    <w:rsid w:val="00FC7EE2"/>
    <w:rsid w:val="00FE3866"/>
    <w:rsid w:val="00FE7A68"/>
    <w:rsid w:val="00FE7E60"/>
    <w:rsid w:val="00FF2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0883365"/>
  <w15:chartTrackingRefBased/>
  <w15:docId w15:val="{72F337FF-B1F2-4FE3-AC56-B5C8E146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F07A3B"/>
    <w:pPr>
      <w:spacing w:after="0" w:line="280" w:lineRule="exact"/>
    </w:pPr>
    <w:rPr>
      <w:rFonts w:ascii="MB Corpo S Text Office Light" w:hAnsi="MB Corpo S Text Office Light"/>
      <w:sz w:val="21"/>
    </w:rPr>
  </w:style>
  <w:style w:type="paragraph" w:styleId="berschrift1">
    <w:name w:val="heading 1"/>
    <w:aliases w:val="05_Headline 1"/>
    <w:basedOn w:val="Standard"/>
    <w:next w:val="Standard"/>
    <w:link w:val="berschrift1Zchn"/>
    <w:autoRedefine/>
    <w:uiPriority w:val="4"/>
    <w:qFormat/>
    <w:rsid w:val="00680282"/>
    <w:pPr>
      <w:spacing w:after="280"/>
      <w:outlineLvl w:val="0"/>
    </w:pPr>
    <w:rPr>
      <w:rFonts w:ascii="MB Corpo A Title Cond Office" w:hAnsi="MB Corpo A Title Cond Office"/>
      <w:sz w:val="28"/>
      <w:lang w:val="en-GB"/>
    </w:rPr>
  </w:style>
  <w:style w:type="paragraph" w:styleId="berschrift2">
    <w:name w:val="heading 2"/>
    <w:aliases w:val="06_Headline 2"/>
    <w:basedOn w:val="Standard"/>
    <w:next w:val="Standard"/>
    <w:link w:val="berschrift2Zchn"/>
    <w:autoRedefine/>
    <w:uiPriority w:val="5"/>
    <w:unhideWhenUsed/>
    <w:qFormat/>
    <w:rsid w:val="00680282"/>
    <w:pPr>
      <w:keepNext/>
      <w:keepLines/>
      <w:spacing w:after="280"/>
      <w:outlineLvl w:val="1"/>
    </w:pPr>
    <w:rPr>
      <w:rFonts w:ascii="MB Corpo S Text Office" w:eastAsiaTheme="majorEastAsia" w:hAnsi="MB Corpo S Text Office" w:cstheme="majorBidi"/>
      <w:szCs w:val="26"/>
    </w:rPr>
  </w:style>
  <w:style w:type="paragraph" w:styleId="berschrift3">
    <w:name w:val="heading 3"/>
    <w:aliases w:val="07_Headline 3"/>
    <w:basedOn w:val="berschrift1"/>
    <w:next w:val="Standard"/>
    <w:link w:val="berschrift3Zchn"/>
    <w:autoRedefine/>
    <w:uiPriority w:val="6"/>
    <w:semiHidden/>
    <w:rsid w:val="00405A0F"/>
    <w:pPr>
      <w:outlineLvl w:val="2"/>
    </w:pPr>
    <w:rPr>
      <w:rFonts w:ascii="MB Corpo S Text Office Light" w:hAnsi="MB Corpo S Text Office Light"/>
      <w:sz w:val="21"/>
    </w:rPr>
  </w:style>
  <w:style w:type="paragraph" w:styleId="berschrift4">
    <w:name w:val="heading 4"/>
    <w:basedOn w:val="Standard"/>
    <w:next w:val="Standard"/>
    <w:link w:val="berschrift4Zchn"/>
    <w:uiPriority w:val="9"/>
    <w:semiHidden/>
    <w:unhideWhenUsed/>
    <w:rsid w:val="00F8724B"/>
    <w:pPr>
      <w:keepNext/>
      <w:keepLines/>
      <w:spacing w:before="4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F8724B"/>
    <w:rPr>
      <w:rFonts w:ascii="MB Corpo S Text Office Light" w:eastAsiaTheme="majorEastAsia" w:hAnsi="MB Corpo S Text Office Light" w:cstheme="majorBidi"/>
      <w:iCs/>
      <w:sz w:val="21"/>
    </w:rPr>
  </w:style>
  <w:style w:type="table" w:styleId="Tabellenraster">
    <w:name w:val="Table Grid"/>
    <w:basedOn w:val="NormaleTabel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lang w:val="en-GB"/>
    </w:rPr>
  </w:style>
  <w:style w:type="character" w:styleId="Seitenzahl">
    <w:name w:val="page number"/>
    <w:basedOn w:val="Absatz-Standardschriftart"/>
    <w:semiHidden/>
    <w:rsid w:val="00F30748"/>
  </w:style>
  <w:style w:type="paragraph" w:customStyle="1" w:styleId="01Copytext">
    <w:name w:val="01_Copy text"/>
    <w:basedOn w:val="Standard"/>
    <w:link w:val="01CopytextZchn"/>
    <w:autoRedefine/>
    <w:qFormat/>
    <w:rsid w:val="00F30748"/>
    <w:rPr>
      <w:szCs w:val="21"/>
    </w:rPr>
  </w:style>
  <w:style w:type="character" w:customStyle="1" w:styleId="berschrift2Zchn">
    <w:name w:val="Überschrift 2 Zchn"/>
    <w:aliases w:val="06_Headline 2 Zchn"/>
    <w:basedOn w:val="Absatz-Standardschriftart"/>
    <w:link w:val="berschrift2"/>
    <w:uiPriority w:val="5"/>
    <w:rsid w:val="00680282"/>
    <w:rPr>
      <w:rFonts w:ascii="MB Corpo S Text Office" w:eastAsiaTheme="majorEastAsia" w:hAnsi="MB Corpo S Text Office" w:cstheme="majorBidi"/>
      <w:sz w:val="21"/>
      <w:szCs w:val="26"/>
    </w:rPr>
  </w:style>
  <w:style w:type="character" w:customStyle="1" w:styleId="berschrift3Zchn">
    <w:name w:val="Überschrift 3 Zchn"/>
    <w:aliases w:val="07_Headline 3 Zchn"/>
    <w:basedOn w:val="Absatz-Standardschriftart"/>
    <w:link w:val="berschrift3"/>
    <w:uiPriority w:val="6"/>
    <w:semiHidden/>
    <w:rsid w:val="00F07A3B"/>
    <w:rPr>
      <w:rFonts w:ascii="MB Corpo S Text Office Light" w:hAnsi="MB Corpo S Text Office Light"/>
      <w:sz w:val="21"/>
      <w:lang w:val="en-GB"/>
    </w:rPr>
  </w:style>
  <w:style w:type="paragraph" w:customStyle="1" w:styleId="08Footerarea">
    <w:name w:val="08_Footer area"/>
    <w:basedOn w:val="Standard"/>
    <w:autoRedefine/>
    <w:uiPriority w:val="7"/>
    <w:qFormat/>
    <w:rsid w:val="00A96FB3"/>
    <w:pPr>
      <w:framePr w:wrap="around" w:vAnchor="page" w:hAnchor="margin" w:y="14796"/>
      <w:tabs>
        <w:tab w:val="center" w:pos="4536"/>
        <w:tab w:val="right" w:pos="9072"/>
      </w:tabs>
      <w:spacing w:line="170" w:lineRule="exact"/>
    </w:pPr>
    <w:rPr>
      <w:rFonts w:cs="MB Corpo S Text Office Light"/>
      <w:sz w:val="15"/>
    </w:rPr>
  </w:style>
  <w:style w:type="paragraph" w:customStyle="1" w:styleId="09Pagenumber">
    <w:name w:val="09_Page number"/>
    <w:basedOn w:val="MLStat"/>
    <w:autoRedefine/>
    <w:uiPriority w:val="8"/>
    <w:qFormat/>
    <w:rsid w:val="00AB372C"/>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berschrift1Zchn">
    <w:name w:val="Überschrift 1 Zchn"/>
    <w:aliases w:val="05_Headline 1 Zchn"/>
    <w:basedOn w:val="Absatz-Standardschriftart"/>
    <w:link w:val="berschrift1"/>
    <w:uiPriority w:val="4"/>
    <w:rsid w:val="00680282"/>
    <w:rPr>
      <w:rFonts w:ascii="MB Corpo A Title Cond Office" w:hAnsi="MB Corpo A Title Cond Office"/>
      <w:sz w:val="28"/>
      <w:lang w:val="en-GB"/>
    </w:rPr>
  </w:style>
  <w:style w:type="paragraph" w:customStyle="1" w:styleId="03PressInformation">
    <w:name w:val="03_Press Information"/>
    <w:basedOn w:val="Standard"/>
    <w:autoRedefine/>
    <w:uiPriority w:val="2"/>
    <w:qFormat/>
    <w:rsid w:val="002C5C33"/>
    <w:pPr>
      <w:framePr w:wrap="notBeside" w:vAnchor="page" w:hAnchor="margin" w:yAlign="top"/>
    </w:pPr>
    <w:rPr>
      <w:szCs w:val="23"/>
    </w:rPr>
  </w:style>
  <w:style w:type="paragraph" w:customStyle="1" w:styleId="04Date">
    <w:name w:val="04_Date"/>
    <w:basedOn w:val="Standard"/>
    <w:autoRedefine/>
    <w:uiPriority w:val="3"/>
    <w:qFormat/>
    <w:rsid w:val="002C5C33"/>
    <w:pPr>
      <w:framePr w:wrap="notBeside" w:vAnchor="page" w:hAnchor="margin" w:yAlign="top"/>
      <w:spacing w:line="180" w:lineRule="exact"/>
    </w:pPr>
    <w:rPr>
      <w:sz w:val="15"/>
      <w:szCs w:val="17"/>
    </w:rPr>
  </w:style>
  <w:style w:type="character" w:customStyle="1" w:styleId="UnresolvedMention">
    <w:name w:val="Unresolved Mention"/>
    <w:basedOn w:val="Absatz-Standardschriftart"/>
    <w:uiPriority w:val="99"/>
    <w:semiHidden/>
    <w:unhideWhenUsed/>
    <w:rsid w:val="00F30748"/>
    <w:rPr>
      <w:color w:val="605E5C"/>
      <w:shd w:val="clear" w:color="auto" w:fill="E1DFDD"/>
    </w:rPr>
  </w:style>
  <w:style w:type="paragraph" w:customStyle="1" w:styleId="02Copytextbold">
    <w:name w:val="02_Copy text bold"/>
    <w:basedOn w:val="01Copytext"/>
    <w:link w:val="02CopytextboldZchn"/>
    <w:autoRedefine/>
    <w:uiPriority w:val="1"/>
    <w:qFormat/>
    <w:rsid w:val="00A55BC9"/>
    <w:rPr>
      <w:rFonts w:ascii="MB Corpo S Text Office" w:hAnsi="MB Corpo S Text Office"/>
      <w:lang w:val="en-GB"/>
    </w:rPr>
  </w:style>
  <w:style w:type="character" w:customStyle="1" w:styleId="01CopytextZchn">
    <w:name w:val="01_Copy text Zchn"/>
    <w:basedOn w:val="Absatz-Standardschriftart"/>
    <w:link w:val="01Copytext"/>
    <w:rsid w:val="00A55BC9"/>
    <w:rPr>
      <w:rFonts w:ascii="MB Corpo S Text Office Light" w:hAnsi="MB Corpo S Text Office Light"/>
      <w:sz w:val="21"/>
      <w:szCs w:val="21"/>
    </w:rPr>
  </w:style>
  <w:style w:type="character" w:customStyle="1" w:styleId="02CopytextboldZchn">
    <w:name w:val="02_Copy text bold Zchn"/>
    <w:basedOn w:val="01CopytextZchn"/>
    <w:link w:val="02Copytextbold"/>
    <w:uiPriority w:val="1"/>
    <w:rsid w:val="00F07A3B"/>
    <w:rPr>
      <w:rFonts w:ascii="MB Corpo S Text Office" w:hAnsi="MB Corpo S Text Office"/>
      <w:sz w:val="21"/>
      <w:szCs w:val="21"/>
      <w:lang w:val="en-GB"/>
    </w:rPr>
  </w:style>
  <w:style w:type="paragraph" w:customStyle="1" w:styleId="10HeadlineCorporateinformation">
    <w:name w:val="10_Headline Corporate information"/>
    <w:basedOn w:val="01Copytext"/>
    <w:link w:val="10HeadlineCorporateinformationZchn"/>
    <w:autoRedefine/>
    <w:uiPriority w:val="9"/>
    <w:qFormat/>
    <w:rsid w:val="00D35DA0"/>
    <w:pPr>
      <w:spacing w:line="160" w:lineRule="exact"/>
    </w:pPr>
    <w:rPr>
      <w:rFonts w:ascii="MB Corpo S Text Office" w:hAnsi="MB Corpo S Text Office"/>
      <w:sz w:val="15"/>
      <w:szCs w:val="16"/>
    </w:rPr>
  </w:style>
  <w:style w:type="paragraph" w:customStyle="1" w:styleId="11Corporateinformation">
    <w:name w:val="11_Corporate information"/>
    <w:basedOn w:val="01Copytext"/>
    <w:link w:val="11CorporateinformationZchn"/>
    <w:autoRedefine/>
    <w:uiPriority w:val="10"/>
    <w:qFormat/>
    <w:rsid w:val="00D35DA0"/>
    <w:pPr>
      <w:spacing w:line="160" w:lineRule="exact"/>
    </w:pPr>
    <w:rPr>
      <w:sz w:val="15"/>
    </w:rPr>
  </w:style>
  <w:style w:type="character" w:customStyle="1" w:styleId="10HeadlineCorporateinformationZchn">
    <w:name w:val="10_Headline Corporate information Zchn"/>
    <w:basedOn w:val="01CopytextZchn"/>
    <w:link w:val="10HeadlineCorporateinformation"/>
    <w:uiPriority w:val="9"/>
    <w:rsid w:val="00F07A3B"/>
    <w:rPr>
      <w:rFonts w:ascii="MB Corpo S Text Office" w:hAnsi="MB Corpo S Text Office"/>
      <w:sz w:val="15"/>
      <w:szCs w:val="16"/>
    </w:rPr>
  </w:style>
  <w:style w:type="character" w:customStyle="1" w:styleId="11CorporateinformationZchn">
    <w:name w:val="11_Corporate information Zchn"/>
    <w:basedOn w:val="01CopytextZchn"/>
    <w:link w:val="11Corporateinformation"/>
    <w:uiPriority w:val="10"/>
    <w:rsid w:val="00F07A3B"/>
    <w:rPr>
      <w:rFonts w:ascii="MB Corpo S Text Office Light" w:hAnsi="MB Corpo S Text Office Light"/>
      <w:sz w:val="15"/>
      <w:szCs w:val="21"/>
    </w:rPr>
  </w:style>
  <w:style w:type="character" w:customStyle="1" w:styleId="s2">
    <w:name w:val="s2"/>
    <w:basedOn w:val="Absatz-Standardschriftart"/>
    <w:rsid w:val="00F07A3B"/>
  </w:style>
  <w:style w:type="paragraph" w:customStyle="1" w:styleId="01Flietext">
    <w:name w:val="01_Fließtext"/>
    <w:basedOn w:val="Standard"/>
    <w:qFormat/>
    <w:rsid w:val="003B2153"/>
    <w:pPr>
      <w:spacing w:line="284" w:lineRule="exact"/>
    </w:pPr>
    <w:rPr>
      <w:rFonts w:ascii="Daimler CS Light" w:hAnsi="Daimler CS Light"/>
      <w:szCs w:val="21"/>
    </w:rPr>
  </w:style>
  <w:style w:type="paragraph" w:styleId="StandardWeb">
    <w:name w:val="Normal (Web)"/>
    <w:basedOn w:val="Standard"/>
    <w:uiPriority w:val="99"/>
    <w:semiHidden/>
    <w:unhideWhenUsed/>
    <w:rsid w:val="00511FEF"/>
    <w:pPr>
      <w:spacing w:before="100" w:beforeAutospacing="1" w:after="100" w:afterAutospacing="1" w:line="240" w:lineRule="auto"/>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EB37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B3702"/>
    <w:rPr>
      <w:rFonts w:ascii="MB Corpo S Text Office Light" w:hAnsi="MB Corpo S Text Office Light"/>
      <w:sz w:val="21"/>
    </w:rPr>
  </w:style>
  <w:style w:type="paragraph" w:styleId="Fuzeile">
    <w:name w:val="footer"/>
    <w:basedOn w:val="Standard"/>
    <w:link w:val="FuzeileZchn"/>
    <w:uiPriority w:val="99"/>
    <w:unhideWhenUsed/>
    <w:rsid w:val="00EB370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B3702"/>
    <w:rPr>
      <w:rFonts w:ascii="MB Corpo S Text Office Light" w:hAnsi="MB Corpo S Text Office Light"/>
      <w:sz w:val="21"/>
    </w:rPr>
  </w:style>
  <w:style w:type="paragraph" w:styleId="Sprechblasentext">
    <w:name w:val="Balloon Text"/>
    <w:basedOn w:val="Standard"/>
    <w:link w:val="SprechblasentextZchn"/>
    <w:uiPriority w:val="99"/>
    <w:semiHidden/>
    <w:unhideWhenUsed/>
    <w:rsid w:val="00E87B2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B2D"/>
    <w:rPr>
      <w:rFonts w:ascii="Segoe UI" w:hAnsi="Segoe UI" w:cs="Segoe UI"/>
      <w:sz w:val="18"/>
      <w:szCs w:val="18"/>
    </w:rPr>
  </w:style>
  <w:style w:type="character" w:styleId="Kommentarzeichen">
    <w:name w:val="annotation reference"/>
    <w:basedOn w:val="Absatz-Standardschriftart"/>
    <w:uiPriority w:val="99"/>
    <w:semiHidden/>
    <w:unhideWhenUsed/>
    <w:rsid w:val="00680808"/>
    <w:rPr>
      <w:sz w:val="16"/>
      <w:szCs w:val="16"/>
    </w:rPr>
  </w:style>
  <w:style w:type="paragraph" w:styleId="Kommentartext">
    <w:name w:val="annotation text"/>
    <w:basedOn w:val="Standard"/>
    <w:link w:val="KommentartextZchn"/>
    <w:uiPriority w:val="99"/>
    <w:semiHidden/>
    <w:unhideWhenUsed/>
    <w:rsid w:val="006808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0808"/>
    <w:rPr>
      <w:rFonts w:ascii="MB Corpo S Text Office Light" w:hAnsi="MB Corpo S Text Office Light"/>
      <w:sz w:val="20"/>
      <w:szCs w:val="20"/>
    </w:rPr>
  </w:style>
  <w:style w:type="paragraph" w:styleId="Kommentarthema">
    <w:name w:val="annotation subject"/>
    <w:basedOn w:val="Kommentartext"/>
    <w:next w:val="Kommentartext"/>
    <w:link w:val="KommentarthemaZchn"/>
    <w:uiPriority w:val="99"/>
    <w:semiHidden/>
    <w:unhideWhenUsed/>
    <w:rsid w:val="00680808"/>
    <w:rPr>
      <w:b/>
      <w:bCs/>
    </w:rPr>
  </w:style>
  <w:style w:type="character" w:customStyle="1" w:styleId="KommentarthemaZchn">
    <w:name w:val="Kommentarthema Zchn"/>
    <w:basedOn w:val="KommentartextZchn"/>
    <w:link w:val="Kommentarthema"/>
    <w:uiPriority w:val="99"/>
    <w:semiHidden/>
    <w:rsid w:val="00680808"/>
    <w:rPr>
      <w:rFonts w:ascii="MB Corpo S Text Office Light" w:hAnsi="MB Corpo S Text Office Light"/>
      <w:b/>
      <w:bCs/>
      <w:sz w:val="20"/>
      <w:szCs w:val="20"/>
    </w:rPr>
  </w:style>
  <w:style w:type="paragraph" w:customStyle="1" w:styleId="04Blockingperiod">
    <w:name w:val="0.4 Blocking period"/>
    <w:basedOn w:val="Standard"/>
    <w:uiPriority w:val="99"/>
    <w:semiHidden/>
    <w:qFormat/>
    <w:rsid w:val="0065424D"/>
    <w:pPr>
      <w:spacing w:before="100" w:line="240" w:lineRule="auto"/>
    </w:pPr>
    <w:rPr>
      <w:rFonts w:ascii="CorpoS" w:eastAsia="Times New Roman" w:hAnsi="CorpoS" w:cs="Times New Roman"/>
      <w:b/>
      <w:color w:val="FF0000"/>
      <w:sz w:val="3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935172">
      <w:bodyDiv w:val="1"/>
      <w:marLeft w:val="0"/>
      <w:marRight w:val="0"/>
      <w:marTop w:val="0"/>
      <w:marBottom w:val="0"/>
      <w:divBdr>
        <w:top w:val="none" w:sz="0" w:space="0" w:color="auto"/>
        <w:left w:val="none" w:sz="0" w:space="0" w:color="auto"/>
        <w:bottom w:val="none" w:sz="0" w:space="0" w:color="auto"/>
        <w:right w:val="none" w:sz="0" w:space="0" w:color="auto"/>
      </w:divBdr>
    </w:div>
    <w:div w:id="793596459">
      <w:bodyDiv w:val="1"/>
      <w:marLeft w:val="0"/>
      <w:marRight w:val="0"/>
      <w:marTop w:val="0"/>
      <w:marBottom w:val="0"/>
      <w:divBdr>
        <w:top w:val="none" w:sz="0" w:space="0" w:color="auto"/>
        <w:left w:val="none" w:sz="0" w:space="0" w:color="auto"/>
        <w:bottom w:val="none" w:sz="0" w:space="0" w:color="auto"/>
        <w:right w:val="none" w:sz="0" w:space="0" w:color="auto"/>
      </w:divBdr>
    </w:div>
    <w:div w:id="1591036417">
      <w:bodyDiv w:val="1"/>
      <w:marLeft w:val="0"/>
      <w:marRight w:val="0"/>
      <w:marTop w:val="0"/>
      <w:marBottom w:val="0"/>
      <w:divBdr>
        <w:top w:val="none" w:sz="0" w:space="0" w:color="auto"/>
        <w:left w:val="none" w:sz="0" w:space="0" w:color="auto"/>
        <w:bottom w:val="none" w:sz="0" w:space="0" w:color="auto"/>
        <w:right w:val="none" w:sz="0" w:space="0" w:color="auto"/>
      </w:divBdr>
    </w:div>
    <w:div w:id="1842576133">
      <w:bodyDiv w:val="1"/>
      <w:marLeft w:val="0"/>
      <w:marRight w:val="0"/>
      <w:marTop w:val="0"/>
      <w:marBottom w:val="0"/>
      <w:divBdr>
        <w:top w:val="none" w:sz="0" w:space="0" w:color="auto"/>
        <w:left w:val="none" w:sz="0" w:space="0" w:color="auto"/>
        <w:bottom w:val="none" w:sz="0" w:space="0" w:color="auto"/>
        <w:right w:val="none" w:sz="0" w:space="0" w:color="auto"/>
      </w:divBdr>
    </w:div>
    <w:div w:id="1856654608">
      <w:bodyDiv w:val="1"/>
      <w:marLeft w:val="0"/>
      <w:marRight w:val="0"/>
      <w:marTop w:val="0"/>
      <w:marBottom w:val="0"/>
      <w:divBdr>
        <w:top w:val="none" w:sz="0" w:space="0" w:color="auto"/>
        <w:left w:val="none" w:sz="0" w:space="0" w:color="auto"/>
        <w:bottom w:val="none" w:sz="0" w:space="0" w:color="auto"/>
        <w:right w:val="none" w:sz="0" w:space="0" w:color="auto"/>
      </w:divBdr>
    </w:div>
    <w:div w:id="20714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1F50E-06D9-4D1B-9ADE-09D4C472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1499</Words>
  <Characters>9450</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Springer, Christopher Renz (000)</dc:creator>
  <cp:keywords/>
  <dc:description/>
  <cp:lastModifiedBy>Springer, Christopher Renz (000)</cp:lastModifiedBy>
  <cp:revision>56</cp:revision>
  <cp:lastPrinted>2021-03-23T08:33:00Z</cp:lastPrinted>
  <dcterms:created xsi:type="dcterms:W3CDTF">2021-03-29T17:57:00Z</dcterms:created>
  <dcterms:modified xsi:type="dcterms:W3CDTF">2021-04-07T08:25:00Z</dcterms:modified>
</cp:coreProperties>
</file>