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5324DEA8" w14:textId="77777777" w:rsidTr="00B03193">
        <w:trPr>
          <w:trHeight w:val="561"/>
        </w:trPr>
        <w:tc>
          <w:tcPr>
            <w:tcW w:w="7195" w:type="dxa"/>
            <w:vMerge w:val="restart"/>
            <w:tcMar>
              <w:left w:w="0" w:type="dxa"/>
              <w:right w:w="0" w:type="dxa"/>
            </w:tcMar>
          </w:tcPr>
          <w:p w14:paraId="079C6B0A"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16C3085F" w14:textId="77777777" w:rsidR="004C5B6A" w:rsidRPr="00C610C8" w:rsidRDefault="004C5B6A" w:rsidP="00B03193">
            <w:pPr>
              <w:pStyle w:val="D02Legalentity"/>
              <w:framePr w:wrap="auto"/>
            </w:pPr>
          </w:p>
        </w:tc>
      </w:tr>
      <w:tr w:rsidR="00317376" w:rsidRPr="00C610C8" w14:paraId="45B1FD96" w14:textId="77777777" w:rsidTr="00B03193">
        <w:trPr>
          <w:trHeight w:val="374"/>
        </w:trPr>
        <w:tc>
          <w:tcPr>
            <w:tcW w:w="7195" w:type="dxa"/>
            <w:vMerge/>
            <w:tcMar>
              <w:left w:w="0" w:type="dxa"/>
              <w:right w:w="0" w:type="dxa"/>
            </w:tcMar>
          </w:tcPr>
          <w:p w14:paraId="487EAB1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3E75BBCA"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56917DB3" w14:textId="77777777" w:rsidTr="00B03193">
        <w:trPr>
          <w:trHeight w:val="958"/>
        </w:trPr>
        <w:tc>
          <w:tcPr>
            <w:tcW w:w="7195" w:type="dxa"/>
            <w:vMerge/>
            <w:tcMar>
              <w:left w:w="0" w:type="dxa"/>
              <w:right w:w="0" w:type="dxa"/>
            </w:tcMar>
          </w:tcPr>
          <w:p w14:paraId="585A4F1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1B98F8E7" w14:textId="6BB699E1" w:rsidR="00317376" w:rsidRPr="00C610C8" w:rsidRDefault="00B623CE" w:rsidP="00B03193">
            <w:pPr>
              <w:pStyle w:val="D04Date"/>
              <w:framePr w:hSpace="0" w:wrap="auto" w:vAnchor="margin" w:hAnchor="text" w:yAlign="inline"/>
            </w:pPr>
            <w:r>
              <w:fldChar w:fldCharType="begin">
                <w:ffData>
                  <w:name w:val="Text1"/>
                  <w:enabled/>
                  <w:calcOnExit w:val="0"/>
                  <w:textInput>
                    <w:default w:val="13 maggio 2025"/>
                  </w:textInput>
                </w:ffData>
              </w:fldChar>
            </w:r>
            <w:bookmarkStart w:id="1" w:name="Text1"/>
            <w:r>
              <w:instrText xml:space="preserve"> FORMTEXT </w:instrText>
            </w:r>
            <w:r>
              <w:fldChar w:fldCharType="separate"/>
            </w:r>
            <w:r>
              <w:rPr>
                <w:noProof/>
              </w:rPr>
              <w:t>13 maggio 2025</w:t>
            </w:r>
            <w:r>
              <w:fldChar w:fldCharType="end"/>
            </w:r>
            <w:bookmarkEnd w:id="1"/>
          </w:p>
        </w:tc>
      </w:tr>
    </w:tbl>
    <w:p w14:paraId="26901651"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bookmarkStart w:id="2" w:name="_Toc184052688"/>
    <w:p w14:paraId="5901CC53" w14:textId="0B61C468" w:rsidR="00E97E06" w:rsidRPr="00E97E06" w:rsidRDefault="00C103A7" w:rsidP="00E97E06">
      <w:pPr>
        <w:pStyle w:val="A01berschrift1"/>
        <w:rPr>
          <w:lang w:val="it-IT"/>
        </w:rPr>
      </w:pPr>
      <w:r w:rsidRPr="00542DA3">
        <w:rPr>
          <w:lang w:val="en-GB"/>
        </w:rPr>
        <w:fldChar w:fldCharType="begin"/>
      </w:r>
      <w:r w:rsidRPr="00E97E06">
        <w:rPr>
          <w:lang w:val="it-IT"/>
        </w:rPr>
        <w:instrText xml:space="preserve"> TOC \o "1-2" \f \h \z \t "A02_Überschrift 2/Headline 2,2,A01_Überschrift 1/Headline 1,1" </w:instrText>
      </w:r>
      <w:r w:rsidRPr="00542DA3">
        <w:rPr>
          <w:lang w:val="en-GB"/>
        </w:rPr>
        <w:fldChar w:fldCharType="separate"/>
      </w:r>
      <w:r w:rsidRPr="00542DA3">
        <w:rPr>
          <w:lang w:val="en-GB"/>
        </w:rPr>
        <w:fldChar w:fldCharType="end"/>
      </w:r>
      <w:bookmarkStart w:id="3" w:name="_Toc178529387"/>
      <w:bookmarkStart w:id="4" w:name="_Toc178529512"/>
      <w:bookmarkStart w:id="5" w:name="_Toc178531025"/>
      <w:bookmarkStart w:id="6" w:name="_Toc178533738"/>
      <w:bookmarkStart w:id="7" w:name="_Toc178534217"/>
      <w:bookmarkStart w:id="8" w:name="_Toc178534911"/>
      <w:bookmarkStart w:id="9" w:name="_Toc178603824"/>
      <w:r w:rsidR="00E97E06" w:rsidRPr="00E97E06">
        <w:rPr>
          <w:lang w:val="it-IT"/>
        </w:rPr>
        <w:t xml:space="preserve">Sportiva, </w:t>
      </w:r>
      <w:r w:rsidR="00E97E06">
        <w:rPr>
          <w:lang w:val="it-IT"/>
        </w:rPr>
        <w:t>passionale</w:t>
      </w:r>
      <w:r w:rsidR="00E97E06" w:rsidRPr="00E97E06">
        <w:rPr>
          <w:lang w:val="it-IT"/>
        </w:rPr>
        <w:t xml:space="preserve"> ed esuberante: la nuova Mercedes-Maybach SL </w:t>
      </w:r>
      <w:proofErr w:type="spellStart"/>
      <w:r w:rsidR="00E97E06" w:rsidRPr="00E97E06">
        <w:rPr>
          <w:lang w:val="it-IT"/>
        </w:rPr>
        <w:t>Monogram</w:t>
      </w:r>
      <w:proofErr w:type="spellEnd"/>
      <w:r w:rsidR="00E97E06" w:rsidRPr="00E97E06">
        <w:rPr>
          <w:lang w:val="it-IT"/>
        </w:rPr>
        <w:t xml:space="preserve"> Series</w:t>
      </w:r>
    </w:p>
    <w:bookmarkEnd w:id="2"/>
    <w:bookmarkEnd w:id="3"/>
    <w:bookmarkEnd w:id="4"/>
    <w:bookmarkEnd w:id="5"/>
    <w:bookmarkEnd w:id="6"/>
    <w:bookmarkEnd w:id="7"/>
    <w:bookmarkEnd w:id="8"/>
    <w:bookmarkEnd w:id="9"/>
    <w:p w14:paraId="2E036749" w14:textId="7141CB2E" w:rsidR="00E97E06" w:rsidRPr="00E97E06" w:rsidRDefault="00E97E06" w:rsidP="00E97E06">
      <w:pPr>
        <w:pStyle w:val="A04List"/>
        <w:rPr>
          <w:lang w:val="it-IT"/>
        </w:rPr>
      </w:pPr>
      <w:r w:rsidRPr="00E97E06">
        <w:rPr>
          <w:lang w:val="it-IT"/>
        </w:rPr>
        <w:t>Coupé sportivo a due posti per un'esperienza di guida open-air unica</w:t>
      </w:r>
    </w:p>
    <w:p w14:paraId="539E1CB5" w14:textId="6532DAA3" w:rsidR="00E97E06" w:rsidRPr="00E97E06" w:rsidRDefault="00E97E06" w:rsidP="00E97E06">
      <w:pPr>
        <w:pStyle w:val="A04List"/>
        <w:rPr>
          <w:lang w:val="it-IT"/>
        </w:rPr>
      </w:pPr>
      <w:r>
        <w:rPr>
          <w:lang w:val="it-IT"/>
        </w:rPr>
        <w:t>Estetica</w:t>
      </w:r>
      <w:r w:rsidRPr="00E97E06">
        <w:rPr>
          <w:lang w:val="it-IT"/>
        </w:rPr>
        <w:t xml:space="preserve"> raffinata con due </w:t>
      </w:r>
      <w:r>
        <w:rPr>
          <w:lang w:val="it-IT"/>
        </w:rPr>
        <w:t>concept stilistici distintivi</w:t>
      </w:r>
      <w:r w:rsidRPr="00E97E06">
        <w:rPr>
          <w:lang w:val="it-IT"/>
        </w:rPr>
        <w:t xml:space="preserve">: Red </w:t>
      </w:r>
      <w:proofErr w:type="spellStart"/>
      <w:r w:rsidRPr="00E97E06">
        <w:rPr>
          <w:lang w:val="it-IT"/>
        </w:rPr>
        <w:t>Ambience</w:t>
      </w:r>
      <w:proofErr w:type="spellEnd"/>
      <w:r w:rsidRPr="00E97E06">
        <w:rPr>
          <w:lang w:val="it-IT"/>
        </w:rPr>
        <w:t xml:space="preserve"> e White </w:t>
      </w:r>
      <w:proofErr w:type="spellStart"/>
      <w:r w:rsidRPr="00E97E06">
        <w:rPr>
          <w:lang w:val="it-IT"/>
        </w:rPr>
        <w:t>Ambience</w:t>
      </w:r>
      <w:proofErr w:type="spellEnd"/>
    </w:p>
    <w:p w14:paraId="571E18E2" w14:textId="58EF8E1A" w:rsidR="00E97E06" w:rsidRPr="00E97E06" w:rsidRDefault="00E97E06" w:rsidP="00E97E06">
      <w:pPr>
        <w:pStyle w:val="A04List"/>
        <w:rPr>
          <w:lang w:val="it-IT"/>
        </w:rPr>
      </w:pPr>
      <w:r w:rsidRPr="00E97E06">
        <w:rPr>
          <w:lang w:val="it-IT"/>
        </w:rPr>
        <w:t xml:space="preserve">Eccellente comfort di guida e acustico </w:t>
      </w:r>
      <w:r>
        <w:rPr>
          <w:lang w:val="it-IT"/>
        </w:rPr>
        <w:t>in perfetto stile</w:t>
      </w:r>
      <w:r w:rsidRPr="00E97E06">
        <w:rPr>
          <w:lang w:val="it-IT"/>
        </w:rPr>
        <w:t xml:space="preserve"> Maybach</w:t>
      </w:r>
    </w:p>
    <w:p w14:paraId="177B7154" w14:textId="2292D8C5" w:rsidR="00E97E06" w:rsidRPr="00E97E06" w:rsidRDefault="00C103A7" w:rsidP="00C103A7">
      <w:pPr>
        <w:pStyle w:val="A03Flietext"/>
        <w:rPr>
          <w:lang w:val="it-IT"/>
        </w:rPr>
      </w:pPr>
      <w:r w:rsidRPr="00BF0E28">
        <w:rPr>
          <w:lang w:val="it-IT"/>
        </w:rPr>
        <w:t xml:space="preserve">Stuttgart/Ibiza. </w:t>
      </w:r>
      <w:r w:rsidR="00E97E06" w:rsidRPr="00E97E06">
        <w:rPr>
          <w:lang w:val="it-IT"/>
        </w:rPr>
        <w:t>Mercedes-Maybach sta ampliando il proprio portafoglio prodotti con un quarto modello</w:t>
      </w:r>
      <w:r w:rsidR="00E97E06">
        <w:rPr>
          <w:lang w:val="it-IT"/>
        </w:rPr>
        <w:t xml:space="preserve">, </w:t>
      </w:r>
      <w:r w:rsidR="00E97E06" w:rsidRPr="00E97E06">
        <w:rPr>
          <w:lang w:val="it-IT"/>
        </w:rPr>
        <w:t xml:space="preserve">la nuova Mercedes-Maybach SL 680 </w:t>
      </w:r>
      <w:proofErr w:type="spellStart"/>
      <w:r w:rsidR="00E97E06" w:rsidRPr="00E97E06">
        <w:rPr>
          <w:lang w:val="it-IT"/>
        </w:rPr>
        <w:t>Monogram</w:t>
      </w:r>
      <w:proofErr w:type="spellEnd"/>
      <w:r w:rsidR="00E97E06" w:rsidRPr="00E97E06">
        <w:rPr>
          <w:lang w:val="it-IT"/>
        </w:rPr>
        <w:t xml:space="preserve"> Series</w:t>
      </w:r>
      <w:r w:rsidR="00E97E06">
        <w:rPr>
          <w:lang w:val="it-IT"/>
        </w:rPr>
        <w:t>,</w:t>
      </w:r>
      <w:r w:rsidR="00E97E06" w:rsidRPr="00E97E06">
        <w:rPr>
          <w:lang w:val="it-IT"/>
        </w:rPr>
        <w:t xml:space="preserve"> (consumo combinato di energia: 13,6 l/100 km; emissioni di CO2 combinato: 309 g/km; classe CO2: G)</w:t>
      </w:r>
      <w:r w:rsidR="00E97E06" w:rsidRPr="00E97E06">
        <w:rPr>
          <w:rStyle w:val="Rimandonotaapidipagina"/>
          <w:lang w:val="it-IT"/>
        </w:rPr>
        <w:t xml:space="preserve"> </w:t>
      </w:r>
      <w:r w:rsidR="00E97E06" w:rsidRPr="005E5A7D">
        <w:rPr>
          <w:rStyle w:val="Rimandonotaapidipagina"/>
          <w:lang w:val="en-GB"/>
        </w:rPr>
        <w:footnoteReference w:id="1"/>
      </w:r>
      <w:r w:rsidR="00E97E06" w:rsidRPr="00E97E06">
        <w:rPr>
          <w:lang w:val="it-IT"/>
        </w:rPr>
        <w:t xml:space="preserve">, che rappresenta il modello più sportivo </w:t>
      </w:r>
      <w:r w:rsidR="00E97E06">
        <w:rPr>
          <w:lang w:val="it-IT"/>
        </w:rPr>
        <w:t>mai realizzato nella</w:t>
      </w:r>
      <w:r w:rsidR="00E97E06" w:rsidRPr="00E97E06">
        <w:rPr>
          <w:lang w:val="it-IT"/>
        </w:rPr>
        <w:t xml:space="preserve"> storia del marchio. </w:t>
      </w:r>
      <w:r w:rsidR="00E97E06">
        <w:rPr>
          <w:lang w:val="it-IT"/>
        </w:rPr>
        <w:t>Questa</w:t>
      </w:r>
      <w:r w:rsidR="00E97E06" w:rsidRPr="00E97E06">
        <w:rPr>
          <w:lang w:val="it-IT"/>
        </w:rPr>
        <w:t xml:space="preserve"> due posti a cielo aperto interpreta in modo straordinario la silhouette iconica della SL. Le proporzioni atletiche si fondono con un'estetica raffinata e un comfort </w:t>
      </w:r>
      <w:r w:rsidR="00E97E06">
        <w:rPr>
          <w:lang w:val="it-IT"/>
        </w:rPr>
        <w:t>ai massimi livelli.</w:t>
      </w:r>
      <w:r w:rsidR="00E97E06" w:rsidRPr="00E97E06">
        <w:rPr>
          <w:lang w:val="it-IT"/>
        </w:rPr>
        <w:t xml:space="preserve"> La Mercedes-Maybach SL apre un'intera nuova dimensione nel mondo del cruising all'aria aperta. Combina un'esperienza di guida dinamica con tutto ciò che caratterizza una Mercedes-Maybach: maestria artigianale, materiali di alta qualità e dettagli di design esclusivi. In linea con la filosofia del marchio, offre un'esperienza sensoriale e olistica. Il lancio sul mercato in Europa è già iniziato, con altri mercati che seguiranno successivamente.</w:t>
      </w:r>
    </w:p>
    <w:p w14:paraId="198D920A" w14:textId="77777777" w:rsidR="00E97E06" w:rsidRPr="00E97E06" w:rsidRDefault="00E97E06" w:rsidP="00C103A7">
      <w:pPr>
        <w:pStyle w:val="A03Flietext"/>
        <w:rPr>
          <w:lang w:val="it-IT"/>
        </w:rPr>
      </w:pPr>
    </w:p>
    <w:p w14:paraId="37B0E36A" w14:textId="4DE5A1C3" w:rsidR="00C103A7" w:rsidRPr="00E97E06" w:rsidRDefault="00C103A7" w:rsidP="00C103A7">
      <w:pPr>
        <w:pStyle w:val="A06Zitat"/>
        <w:rPr>
          <w:lang w:val="it-IT"/>
        </w:rPr>
      </w:pPr>
      <w:r w:rsidRPr="00E97E06">
        <w:rPr>
          <w:lang w:val="it-IT"/>
        </w:rPr>
        <w:t>“</w:t>
      </w:r>
      <w:r w:rsidR="00E97E06" w:rsidRPr="00E97E06">
        <w:rPr>
          <w:lang w:val="it-IT"/>
        </w:rPr>
        <w:t xml:space="preserve">Vogliamo sorprendere, ispirare ed entusiasmare i nostri clienti. Con la Mercedes-Maybach SL </w:t>
      </w:r>
      <w:proofErr w:type="spellStart"/>
      <w:r w:rsidR="00E97E06" w:rsidRPr="00E97E06">
        <w:rPr>
          <w:lang w:val="it-IT"/>
        </w:rPr>
        <w:t>Monogram</w:t>
      </w:r>
      <w:proofErr w:type="spellEnd"/>
      <w:r w:rsidR="00E97E06" w:rsidRPr="00E97E06">
        <w:rPr>
          <w:lang w:val="it-IT"/>
        </w:rPr>
        <w:t xml:space="preserve"> Series, stiamo offrendo loro il modello più sportivo e</w:t>
      </w:r>
      <w:r w:rsidR="00E97E06">
        <w:rPr>
          <w:lang w:val="it-IT"/>
        </w:rPr>
        <w:t xml:space="preserve">d </w:t>
      </w:r>
      <w:r w:rsidR="00E97E06" w:rsidRPr="00E97E06">
        <w:rPr>
          <w:lang w:val="it-IT"/>
        </w:rPr>
        <w:t xml:space="preserve">esuberante che abbiamo mai creato. </w:t>
      </w:r>
      <w:r w:rsidR="00E97E06">
        <w:rPr>
          <w:lang w:val="it-IT"/>
        </w:rPr>
        <w:t>U</w:t>
      </w:r>
      <w:r w:rsidR="00E97E06" w:rsidRPr="00E97E06">
        <w:rPr>
          <w:lang w:val="it-IT"/>
        </w:rPr>
        <w:t>na vera Maybach per il massimo del piacere di guida all'aria aperta.</w:t>
      </w:r>
      <w:r w:rsidRPr="00E97E06">
        <w:rPr>
          <w:lang w:val="it-IT"/>
        </w:rPr>
        <w:t>”</w:t>
      </w:r>
    </w:p>
    <w:p w14:paraId="18112796" w14:textId="77777777" w:rsidR="00C103A7" w:rsidRPr="005E5A7D" w:rsidRDefault="00C103A7" w:rsidP="00C103A7">
      <w:pPr>
        <w:pStyle w:val="A07Zitatgeber"/>
        <w:rPr>
          <w:lang w:val="en-GB"/>
        </w:rPr>
      </w:pPr>
      <w:r w:rsidRPr="005E5A7D">
        <w:rPr>
          <w:lang w:val="en-GB"/>
        </w:rPr>
        <w:t>Daniel</w:t>
      </w:r>
      <w:r>
        <w:rPr>
          <w:lang w:val="en-GB"/>
        </w:rPr>
        <w:t> </w:t>
      </w:r>
      <w:proofErr w:type="spellStart"/>
      <w:r w:rsidRPr="005E5A7D">
        <w:rPr>
          <w:lang w:val="en-GB"/>
        </w:rPr>
        <w:t>Lescow</w:t>
      </w:r>
      <w:proofErr w:type="spellEnd"/>
      <w:r w:rsidRPr="005E5A7D">
        <w:rPr>
          <w:lang w:val="en-GB"/>
        </w:rPr>
        <w:t>, Head of Mercedes</w:t>
      </w:r>
      <w:r>
        <w:rPr>
          <w:lang w:val="en-GB"/>
        </w:rPr>
        <w:noBreakHyphen/>
      </w:r>
      <w:r w:rsidRPr="005E5A7D">
        <w:rPr>
          <w:lang w:val="en-GB"/>
        </w:rPr>
        <w:t>Maybach, Mercedes</w:t>
      </w:r>
      <w:r>
        <w:rPr>
          <w:lang w:val="en-GB"/>
        </w:rPr>
        <w:noBreakHyphen/>
      </w:r>
      <w:r w:rsidRPr="005E5A7D">
        <w:rPr>
          <w:lang w:val="en-GB"/>
        </w:rPr>
        <w:t>Benz</w:t>
      </w:r>
      <w:r>
        <w:rPr>
          <w:lang w:val="en-GB"/>
        </w:rPr>
        <w:t> </w:t>
      </w:r>
      <w:r w:rsidRPr="005E5A7D">
        <w:rPr>
          <w:lang w:val="en-GB"/>
        </w:rPr>
        <w:t>Group</w:t>
      </w:r>
      <w:r>
        <w:rPr>
          <w:lang w:val="en-GB"/>
        </w:rPr>
        <w:t> </w:t>
      </w:r>
      <w:r w:rsidRPr="005E5A7D">
        <w:rPr>
          <w:lang w:val="en-GB"/>
        </w:rPr>
        <w:t>AG</w:t>
      </w:r>
    </w:p>
    <w:p w14:paraId="0F65AA04" w14:textId="378BB80C" w:rsidR="007103C7" w:rsidRPr="007103C7" w:rsidRDefault="007103C7" w:rsidP="00C103A7">
      <w:pPr>
        <w:pStyle w:val="A03Flietext"/>
        <w:rPr>
          <w:rFonts w:ascii="MB Corpo S Text Office" w:eastAsiaTheme="minorHAnsi" w:hAnsi="MB Corpo S Text Office"/>
          <w:kern w:val="0"/>
          <w:lang w:val="it-IT" w:eastAsia="en-US"/>
          <w14:ligatures w14:val="none"/>
        </w:rPr>
      </w:pPr>
      <w:r w:rsidRPr="007103C7">
        <w:rPr>
          <w:rFonts w:ascii="MB Corpo S Text Office" w:eastAsiaTheme="minorHAnsi" w:hAnsi="MB Corpo S Text Office"/>
          <w:kern w:val="0"/>
          <w:lang w:val="it-IT" w:eastAsia="en-US"/>
          <w14:ligatures w14:val="none"/>
        </w:rPr>
        <w:t>Esperienza di lusso personalizzata dec</w:t>
      </w:r>
      <w:r>
        <w:rPr>
          <w:rFonts w:ascii="MB Corpo S Text Office" w:eastAsiaTheme="minorHAnsi" w:hAnsi="MB Corpo S Text Office"/>
          <w:kern w:val="0"/>
          <w:lang w:val="it-IT" w:eastAsia="en-US"/>
          <w14:ligatures w14:val="none"/>
        </w:rPr>
        <w:t>linata attraverso due concept cromatici</w:t>
      </w:r>
    </w:p>
    <w:p w14:paraId="1F43DDC7" w14:textId="7C3BB8ED" w:rsidR="00C103A7" w:rsidRDefault="007103C7" w:rsidP="00C103A7">
      <w:pPr>
        <w:pStyle w:val="A03Flietext"/>
        <w:rPr>
          <w:lang w:val="it-IT"/>
        </w:rPr>
      </w:pPr>
      <w:r w:rsidRPr="007103C7">
        <w:rPr>
          <w:lang w:val="it-IT"/>
        </w:rPr>
        <w:t xml:space="preserve">La Mercedes-Maybach SL è una combinazione straordinaria di bellezza e sportività. Questo si esprime in modo evidente nei due </w:t>
      </w:r>
      <w:r>
        <w:rPr>
          <w:lang w:val="it-IT"/>
        </w:rPr>
        <w:t>concept</w:t>
      </w:r>
      <w:r w:rsidRPr="007103C7">
        <w:rPr>
          <w:lang w:val="it-IT"/>
        </w:rPr>
        <w:t xml:space="preserve"> di design </w:t>
      </w:r>
      <w:r>
        <w:rPr>
          <w:lang w:val="it-IT"/>
        </w:rPr>
        <w:t>proposti</w:t>
      </w:r>
      <w:r w:rsidRPr="007103C7">
        <w:rPr>
          <w:lang w:val="it-IT"/>
        </w:rPr>
        <w:t xml:space="preserve">: "White </w:t>
      </w:r>
      <w:proofErr w:type="spellStart"/>
      <w:r w:rsidRPr="007103C7">
        <w:rPr>
          <w:lang w:val="it-IT"/>
        </w:rPr>
        <w:t>Ambience</w:t>
      </w:r>
      <w:proofErr w:type="spellEnd"/>
      <w:r w:rsidRPr="007103C7">
        <w:rPr>
          <w:lang w:val="it-IT"/>
        </w:rPr>
        <w:t>"</w:t>
      </w:r>
      <w:r>
        <w:rPr>
          <w:lang w:val="it-IT"/>
        </w:rPr>
        <w:t xml:space="preserve"> come</w:t>
      </w:r>
      <w:r w:rsidRPr="007103C7">
        <w:rPr>
          <w:lang w:val="it-IT"/>
        </w:rPr>
        <w:t xml:space="preserve"> nuova interpretazione della tipica verniciatura bicolore Maybach, con il nero ossidiana metallizzato nella parte superiore del veicolo e il bianco magno </w:t>
      </w:r>
      <w:proofErr w:type="spellStart"/>
      <w:r w:rsidRPr="007103C7">
        <w:rPr>
          <w:lang w:val="it-IT"/>
        </w:rPr>
        <w:t>opalite</w:t>
      </w:r>
      <w:proofErr w:type="spellEnd"/>
      <w:r w:rsidRPr="007103C7">
        <w:rPr>
          <w:lang w:val="it-IT"/>
        </w:rPr>
        <w:t xml:space="preserve"> MANUFAKTUR nella parte inferiore</w:t>
      </w:r>
      <w:r>
        <w:rPr>
          <w:lang w:val="it-IT"/>
        </w:rPr>
        <w:t xml:space="preserve"> e </w:t>
      </w:r>
      <w:r w:rsidRPr="007103C7">
        <w:rPr>
          <w:lang w:val="it-IT"/>
        </w:rPr>
        <w:t xml:space="preserve">"Red </w:t>
      </w:r>
      <w:proofErr w:type="spellStart"/>
      <w:r w:rsidRPr="007103C7">
        <w:rPr>
          <w:lang w:val="it-IT"/>
        </w:rPr>
        <w:t>Ambience</w:t>
      </w:r>
      <w:proofErr w:type="spellEnd"/>
      <w:r w:rsidRPr="007103C7">
        <w:rPr>
          <w:lang w:val="it-IT"/>
        </w:rPr>
        <w:t xml:space="preserve">", </w:t>
      </w:r>
      <w:r>
        <w:rPr>
          <w:lang w:val="it-IT"/>
        </w:rPr>
        <w:t xml:space="preserve">dove </w:t>
      </w:r>
      <w:r w:rsidRPr="007103C7">
        <w:rPr>
          <w:lang w:val="it-IT"/>
        </w:rPr>
        <w:t xml:space="preserve">il nero ossidiana metallizzato contrasta elegantemente il rosso granato metallizzato MANUFAKTUR. Sviluppata per la prima volta per </w:t>
      </w:r>
      <w:r>
        <w:rPr>
          <w:lang w:val="it-IT"/>
        </w:rPr>
        <w:t xml:space="preserve">la nuova </w:t>
      </w:r>
      <w:r w:rsidRPr="007103C7">
        <w:rPr>
          <w:lang w:val="it-IT"/>
        </w:rPr>
        <w:t xml:space="preserve">due posti Mercedes-Maybach, questa vernice trasparente colorata si distingue per </w:t>
      </w:r>
      <w:r>
        <w:rPr>
          <w:lang w:val="it-IT"/>
        </w:rPr>
        <w:t xml:space="preserve">la tinta </w:t>
      </w:r>
      <w:r w:rsidRPr="007103C7">
        <w:rPr>
          <w:lang w:val="it-IT"/>
        </w:rPr>
        <w:t>vibrante e ricc</w:t>
      </w:r>
      <w:r>
        <w:rPr>
          <w:lang w:val="it-IT"/>
        </w:rPr>
        <w:t xml:space="preserve">a, che restituisce </w:t>
      </w:r>
      <w:r w:rsidRPr="007103C7">
        <w:rPr>
          <w:lang w:val="it-IT"/>
        </w:rPr>
        <w:t xml:space="preserve">un effetto di profondità </w:t>
      </w:r>
      <w:r>
        <w:rPr>
          <w:lang w:val="it-IT"/>
        </w:rPr>
        <w:t>unico</w:t>
      </w:r>
      <w:r w:rsidRPr="007103C7">
        <w:rPr>
          <w:lang w:val="it-IT"/>
        </w:rPr>
        <w:t>.</w:t>
      </w:r>
    </w:p>
    <w:p w14:paraId="460AE8A4" w14:textId="77777777" w:rsidR="007103C7" w:rsidRPr="007103C7" w:rsidRDefault="007103C7" w:rsidP="00C103A7">
      <w:pPr>
        <w:pStyle w:val="A03Flietext"/>
        <w:rPr>
          <w:lang w:val="it-IT"/>
        </w:rPr>
      </w:pPr>
    </w:p>
    <w:p w14:paraId="55E5898B" w14:textId="77777777" w:rsidR="00C103A7" w:rsidRPr="00BF0E28" w:rsidRDefault="00C103A7" w:rsidP="00C103A7">
      <w:pPr>
        <w:pStyle w:val="A03Flietext"/>
        <w:rPr>
          <w:lang w:val="it-IT"/>
        </w:rPr>
      </w:pPr>
    </w:p>
    <w:p w14:paraId="73F9BE33" w14:textId="55D56921" w:rsidR="007103C7" w:rsidRPr="007103C7" w:rsidRDefault="007103C7" w:rsidP="00C103A7">
      <w:pPr>
        <w:pStyle w:val="A03Flietext"/>
        <w:rPr>
          <w:lang w:val="it-IT"/>
        </w:rPr>
      </w:pPr>
      <w:r>
        <w:rPr>
          <w:lang w:val="it-IT"/>
        </w:rPr>
        <w:lastRenderedPageBreak/>
        <w:t>Gli interni trasmettono</w:t>
      </w:r>
      <w:r w:rsidRPr="007103C7">
        <w:rPr>
          <w:lang w:val="it-IT"/>
        </w:rPr>
        <w:t xml:space="preserve"> una sensazione speciale di leggerezza e spaziosità. L'ampio utilizzo del cuoio MANUFAKTUR </w:t>
      </w:r>
      <w:proofErr w:type="spellStart"/>
      <w:r w:rsidRPr="007103C7">
        <w:rPr>
          <w:lang w:val="it-IT"/>
        </w:rPr>
        <w:t>Exclusive</w:t>
      </w:r>
      <w:proofErr w:type="spellEnd"/>
      <w:r w:rsidRPr="007103C7">
        <w:rPr>
          <w:lang w:val="it-IT"/>
        </w:rPr>
        <w:t xml:space="preserve"> Nappa, color bianco cristallo e trattato in modo sostenibile, crea un'atmosfera ariosa ed elegante. </w:t>
      </w:r>
      <w:r>
        <w:rPr>
          <w:lang w:val="it-IT"/>
        </w:rPr>
        <w:t>A</w:t>
      </w:r>
      <w:r w:rsidRPr="007103C7">
        <w:rPr>
          <w:lang w:val="it-IT"/>
        </w:rPr>
        <w:t xml:space="preserve">rricchisce i sedili con il loro nuovo design floreale, ma anche i pannelli delle porte, la console centrale e lo spazio dietro i sedili. Questo genera una sensazione di ampiezza e, allo stesso tempo, </w:t>
      </w:r>
      <w:r>
        <w:rPr>
          <w:lang w:val="it-IT"/>
        </w:rPr>
        <w:t xml:space="preserve">il tipico </w:t>
      </w:r>
      <w:r w:rsidRPr="007103C7">
        <w:rPr>
          <w:lang w:val="it-IT"/>
        </w:rPr>
        <w:t>effetto "</w:t>
      </w:r>
      <w:proofErr w:type="spellStart"/>
      <w:r w:rsidRPr="007103C7">
        <w:rPr>
          <w:lang w:val="it-IT"/>
        </w:rPr>
        <w:t>cocooning</w:t>
      </w:r>
      <w:proofErr w:type="spellEnd"/>
      <w:r w:rsidRPr="007103C7">
        <w:rPr>
          <w:lang w:val="it-IT"/>
        </w:rPr>
        <w:t>" Maybach. I poggiatesta e i rivestimenti dei sedili in cromo argentato galvanizzato offrono un contrasto glamour. La lavorazione elaborata della superficie e dello schienale dei sedili, tipica del marchio, garantisce il massimo comfort di seduta. I pannelli laterali dei sedili sono abbassati per facilitare l'ingresso e l'uscita.</w:t>
      </w:r>
    </w:p>
    <w:p w14:paraId="2455D5C3" w14:textId="77777777" w:rsidR="007103C7" w:rsidRPr="007103C7" w:rsidRDefault="007103C7" w:rsidP="00C103A7">
      <w:pPr>
        <w:pStyle w:val="A03Flietext"/>
        <w:rPr>
          <w:lang w:val="it-IT"/>
        </w:rPr>
      </w:pPr>
    </w:p>
    <w:p w14:paraId="184E3FA7" w14:textId="5CC0A761" w:rsidR="001E39BD" w:rsidRPr="001E39BD" w:rsidRDefault="001E39BD" w:rsidP="001E39BD">
      <w:pPr>
        <w:pStyle w:val="A03Flietext"/>
        <w:rPr>
          <w:b/>
          <w:bCs/>
          <w:lang w:val="it-IT"/>
        </w:rPr>
      </w:pPr>
      <w:r w:rsidRPr="001E39BD">
        <w:rPr>
          <w:b/>
          <w:bCs/>
          <w:lang w:val="it-IT"/>
        </w:rPr>
        <w:t>Espressività individuale con oltre 50 colori MANUFAKTUR</w:t>
      </w:r>
    </w:p>
    <w:p w14:paraId="66B037BE" w14:textId="7D7D5457" w:rsidR="001E39BD" w:rsidRDefault="001E39BD" w:rsidP="001E39BD">
      <w:pPr>
        <w:pStyle w:val="A03Flietext"/>
        <w:rPr>
          <w:lang w:val="it-IT"/>
        </w:rPr>
      </w:pPr>
      <w:r w:rsidRPr="001E39BD">
        <w:rPr>
          <w:lang w:val="it-IT"/>
        </w:rPr>
        <w:t xml:space="preserve">Oltre ai due </w:t>
      </w:r>
      <w:r>
        <w:rPr>
          <w:lang w:val="it-IT"/>
        </w:rPr>
        <w:t>concept cromatici</w:t>
      </w:r>
      <w:r w:rsidRPr="001E39BD">
        <w:rPr>
          <w:lang w:val="it-IT"/>
        </w:rPr>
        <w:t>, sono disponibili su richiesta più di 50 altri colori di vernice MANUFAKTUR. La palette cromatica si ispira alle tonalità di pietre preziose, minerali o fenomeni naturali come il Blu della Costa Azzurra, oltre alle tendenze cromatiche attuali nel mondo della moda, dell'architettura e del design. Ciò include anche tonalità classiche reinterpretate dagli archivi storici di vernici di Mercedes-Benz e Maybach.</w:t>
      </w:r>
    </w:p>
    <w:p w14:paraId="670598B8" w14:textId="77777777" w:rsidR="001E39BD" w:rsidRPr="001E39BD" w:rsidRDefault="001E39BD" w:rsidP="001E39BD">
      <w:pPr>
        <w:pStyle w:val="A03Flietext"/>
        <w:rPr>
          <w:lang w:val="it-IT"/>
        </w:rPr>
      </w:pPr>
    </w:p>
    <w:p w14:paraId="30504B94" w14:textId="77777777" w:rsidR="001E39BD" w:rsidRPr="001E39BD" w:rsidRDefault="001E39BD" w:rsidP="001E39BD">
      <w:pPr>
        <w:pStyle w:val="A03Flietext"/>
        <w:rPr>
          <w:b/>
          <w:bCs/>
          <w:lang w:val="it-IT"/>
        </w:rPr>
      </w:pPr>
      <w:r w:rsidRPr="001E39BD">
        <w:rPr>
          <w:b/>
          <w:bCs/>
          <w:lang w:val="it-IT"/>
        </w:rPr>
        <w:t>Design esterno tipico del marchio, con un carattere sportivo aggiunto</w:t>
      </w:r>
    </w:p>
    <w:p w14:paraId="1370318E" w14:textId="14A16E0E" w:rsidR="001E39BD" w:rsidRPr="001E39BD" w:rsidRDefault="001E39BD" w:rsidP="001E39BD">
      <w:pPr>
        <w:pStyle w:val="A03Flietext"/>
        <w:rPr>
          <w:lang w:val="it-IT"/>
        </w:rPr>
      </w:pPr>
      <w:r>
        <w:rPr>
          <w:lang w:val="it-IT"/>
        </w:rPr>
        <w:t xml:space="preserve">La </w:t>
      </w:r>
      <w:r w:rsidRPr="001E39BD">
        <w:rPr>
          <w:lang w:val="it-IT"/>
        </w:rPr>
        <w:t xml:space="preserve">SL </w:t>
      </w:r>
      <w:proofErr w:type="spellStart"/>
      <w:r w:rsidRPr="001E39BD">
        <w:rPr>
          <w:lang w:val="it-IT"/>
        </w:rPr>
        <w:t>Monogram</w:t>
      </w:r>
      <w:proofErr w:type="spellEnd"/>
      <w:r w:rsidRPr="001E39BD">
        <w:rPr>
          <w:lang w:val="it-IT"/>
        </w:rPr>
        <w:t xml:space="preserve"> Series è il primo modello Maybach in cui la griglia del radiatore, con finitura cromata e le sue sottili lamelle verticali, ha un contorno a forma di A. In tipico stile da auto sportiva, sposta il centro visivo di gravità verso il basso. Il contorno della griglia del radiatore è illuminato, così come la scritta Maybach delicatamente integrata. Il paraurti anteriore, con le sue prese d'aria orizzontali e il distintivo rivestimento cromato, enfatizza</w:t>
      </w:r>
      <w:r>
        <w:rPr>
          <w:lang w:val="it-IT"/>
        </w:rPr>
        <w:t>no</w:t>
      </w:r>
      <w:r w:rsidRPr="001E39BD">
        <w:rPr>
          <w:lang w:val="it-IT"/>
        </w:rPr>
        <w:t xml:space="preserve"> ulteriormente il carattere sportivo della Maybach SL. Anche il telaio del parabrezza è rifinito in cromo lucido. Il "volto" distintivo e caratteristico è completato da un accento in oro rosa nei fari e dal cofano dedicato con stella Mercedes e una pinna longitudinale placcata in cromo.</w:t>
      </w:r>
    </w:p>
    <w:p w14:paraId="5229BE52" w14:textId="77777777" w:rsidR="001E39BD" w:rsidRPr="001E39BD" w:rsidRDefault="001E39BD" w:rsidP="001E39BD">
      <w:pPr>
        <w:pStyle w:val="A03Flietext"/>
        <w:rPr>
          <w:lang w:val="it-IT"/>
        </w:rPr>
      </w:pPr>
    </w:p>
    <w:p w14:paraId="5D784746" w14:textId="7B29FD5B" w:rsidR="001E39BD" w:rsidRPr="001E39BD" w:rsidRDefault="001E39BD" w:rsidP="001E39BD">
      <w:pPr>
        <w:pStyle w:val="A03Flietext"/>
        <w:rPr>
          <w:lang w:val="it-IT"/>
        </w:rPr>
      </w:pPr>
      <w:r w:rsidRPr="001E39BD">
        <w:rPr>
          <w:lang w:val="it-IT"/>
        </w:rPr>
        <w:t xml:space="preserve">Il </w:t>
      </w:r>
      <w:r>
        <w:rPr>
          <w:lang w:val="it-IT"/>
        </w:rPr>
        <w:t>posteriore</w:t>
      </w:r>
      <w:r w:rsidRPr="001E39BD">
        <w:rPr>
          <w:lang w:val="it-IT"/>
        </w:rPr>
        <w:t xml:space="preserve"> è caratterizzato dai fanali con il logo Maybach. Presenta un paraurti posteriore tipico del marchio con dettagli cromati e un design del diffusore dedicato. Il rivestimento tipico del marchio per i terminali di scarico, con una barra orizzontale, completa l'aspetto elegante. Dietro i sedili, un doppio scoop aerodinamico rinforza l'aspetto unico. A completare il look, ci sono </w:t>
      </w:r>
      <w:r>
        <w:rPr>
          <w:lang w:val="it-IT"/>
        </w:rPr>
        <w:t>i cerchi</w:t>
      </w:r>
      <w:r w:rsidRPr="001E39BD">
        <w:rPr>
          <w:lang w:val="it-IT"/>
        </w:rPr>
        <w:t xml:space="preserve"> da 21 pollici, disponibili in design a cinque fori o</w:t>
      </w:r>
      <w:r>
        <w:rPr>
          <w:lang w:val="it-IT"/>
        </w:rPr>
        <w:t xml:space="preserve"> </w:t>
      </w:r>
      <w:proofErr w:type="spellStart"/>
      <w:r>
        <w:rPr>
          <w:lang w:val="it-IT"/>
        </w:rPr>
        <w:t>multi</w:t>
      </w:r>
      <w:r w:rsidRPr="001E39BD">
        <w:rPr>
          <w:lang w:val="it-IT"/>
        </w:rPr>
        <w:t>razze</w:t>
      </w:r>
      <w:proofErr w:type="spellEnd"/>
      <w:r w:rsidRPr="001E39BD">
        <w:rPr>
          <w:lang w:val="it-IT"/>
        </w:rPr>
        <w:t xml:space="preserve">. Questo </w:t>
      </w:r>
      <w:r>
        <w:rPr>
          <w:lang w:val="it-IT"/>
        </w:rPr>
        <w:t xml:space="preserve">le </w:t>
      </w:r>
      <w:r w:rsidRPr="001E39BD">
        <w:rPr>
          <w:lang w:val="it-IT"/>
        </w:rPr>
        <w:t xml:space="preserve">conferisce una vista laterale elegante e sportiva, soprattutto quando il soft top è aperto. Il soft top, che offre </w:t>
      </w:r>
      <w:r>
        <w:rPr>
          <w:lang w:val="it-IT"/>
        </w:rPr>
        <w:t xml:space="preserve">un elevato </w:t>
      </w:r>
      <w:r w:rsidRPr="001E39BD">
        <w:rPr>
          <w:lang w:val="it-IT"/>
        </w:rPr>
        <w:t>comfort acustico, è composto da un tessuto di colore nero chiaro con un motivo Maybach discretamente integrato di colore antracite.</w:t>
      </w:r>
    </w:p>
    <w:p w14:paraId="401AB615" w14:textId="77777777" w:rsidR="00C103A7" w:rsidRPr="001E39BD" w:rsidRDefault="00C103A7" w:rsidP="00C103A7">
      <w:pPr>
        <w:pStyle w:val="A03Flietext"/>
        <w:rPr>
          <w:lang w:val="it-IT"/>
        </w:rPr>
      </w:pPr>
    </w:p>
    <w:p w14:paraId="322D42DD" w14:textId="77777777" w:rsidR="001E39BD" w:rsidRPr="001E39BD" w:rsidRDefault="001E39BD" w:rsidP="001E39BD">
      <w:pPr>
        <w:pStyle w:val="A03Flietext"/>
        <w:rPr>
          <w:b/>
          <w:bCs/>
          <w:lang w:val="it-IT"/>
        </w:rPr>
      </w:pPr>
      <w:r w:rsidRPr="001E39BD">
        <w:rPr>
          <w:b/>
          <w:bCs/>
          <w:lang w:val="it-IT"/>
        </w:rPr>
        <w:t xml:space="preserve">Cofano con motivo Maybach integrato tramite il processo innovativo </w:t>
      </w:r>
      <w:proofErr w:type="spellStart"/>
      <w:r w:rsidRPr="001E39BD">
        <w:rPr>
          <w:b/>
          <w:bCs/>
          <w:lang w:val="it-IT"/>
        </w:rPr>
        <w:t>PixelPaint</w:t>
      </w:r>
      <w:proofErr w:type="spellEnd"/>
    </w:p>
    <w:p w14:paraId="0D6ADB33" w14:textId="77777777" w:rsidR="001E39BD" w:rsidRPr="001E39BD" w:rsidRDefault="001E39BD" w:rsidP="001E39BD">
      <w:pPr>
        <w:pStyle w:val="A03Flietext"/>
        <w:rPr>
          <w:lang w:val="it-IT"/>
        </w:rPr>
      </w:pPr>
      <w:r w:rsidRPr="001E39BD">
        <w:rPr>
          <w:lang w:val="it-IT"/>
        </w:rPr>
        <w:t xml:space="preserve">Per esaltare ulteriormente l'esclusività, il cofano in nero ossidiana metallizzato è disponibile su richiesta con un motivo Maybach integrato in grigio grafite uni. La produzione di questo cofano stampato è molto complessa e viene eseguita in parte a mano. Ogni fase del processo è soggetta a requisiti tecnici complessi e richiede la massima precisione nell'esecuzione. Inizialmente, il cofano riceve una base e un primo strato di vernice trasparente, che viene poi levigato a mano. Successivamente, viene stampato con il motivo Maybach utilizzando il nuovo processo </w:t>
      </w:r>
      <w:proofErr w:type="spellStart"/>
      <w:r w:rsidRPr="001E39BD">
        <w:rPr>
          <w:lang w:val="it-IT"/>
        </w:rPr>
        <w:t>PixelPaint</w:t>
      </w:r>
      <w:proofErr w:type="spellEnd"/>
      <w:r w:rsidRPr="001E39BD">
        <w:rPr>
          <w:lang w:val="it-IT"/>
        </w:rPr>
        <w:t>. Il cofano viene quindi ricoperto con due ulteriori strati di vernice trasparente e levigato a mano fino all'applicazione del rivestimento finale. I quattro strati di vernice trasparente e i tre strati levigati conferiscono al motivo Maybach un effetto di profondità straordinario. Ogni strato di vernice trasparente viene levigato a mano, un processo che richiede diverse ore e una lavorazione di precisione.</w:t>
      </w:r>
    </w:p>
    <w:p w14:paraId="5767EEDF" w14:textId="77777777" w:rsidR="001E39BD" w:rsidRPr="001E39BD" w:rsidRDefault="001E39BD" w:rsidP="001E39BD">
      <w:pPr>
        <w:pStyle w:val="A03Flietext"/>
        <w:rPr>
          <w:lang w:val="it-IT"/>
        </w:rPr>
      </w:pPr>
    </w:p>
    <w:p w14:paraId="3AB8C5D2" w14:textId="4943B575" w:rsidR="001E39BD" w:rsidRDefault="001E39BD" w:rsidP="001E39BD">
      <w:pPr>
        <w:pStyle w:val="A03Flietext"/>
        <w:rPr>
          <w:lang w:val="it-IT"/>
        </w:rPr>
      </w:pPr>
      <w:r w:rsidRPr="001E39BD">
        <w:rPr>
          <w:lang w:val="it-IT"/>
        </w:rPr>
        <w:t xml:space="preserve">Il cofano della Mercedes-Maybach SL 680 </w:t>
      </w:r>
      <w:proofErr w:type="spellStart"/>
      <w:r w:rsidRPr="001E39BD">
        <w:rPr>
          <w:lang w:val="it-IT"/>
        </w:rPr>
        <w:t>Monogram</w:t>
      </w:r>
      <w:proofErr w:type="spellEnd"/>
      <w:r w:rsidRPr="001E39BD">
        <w:rPr>
          <w:lang w:val="it-IT"/>
        </w:rPr>
        <w:t xml:space="preserve"> Series segna la prima applicazione del processo di verniciatura innovativo e sostenibile </w:t>
      </w:r>
      <w:proofErr w:type="spellStart"/>
      <w:r w:rsidRPr="001E39BD">
        <w:rPr>
          <w:lang w:val="it-IT"/>
        </w:rPr>
        <w:t>PixelPaint</w:t>
      </w:r>
      <w:proofErr w:type="spellEnd"/>
      <w:r w:rsidRPr="001E39BD">
        <w:rPr>
          <w:lang w:val="it-IT"/>
        </w:rPr>
        <w:t xml:space="preserve"> nel sito di </w:t>
      </w:r>
      <w:proofErr w:type="spellStart"/>
      <w:r w:rsidRPr="001E39BD">
        <w:rPr>
          <w:lang w:val="it-IT"/>
        </w:rPr>
        <w:t>Sindelfingen</w:t>
      </w:r>
      <w:proofErr w:type="spellEnd"/>
      <w:r w:rsidRPr="001E39BD">
        <w:rPr>
          <w:lang w:val="it-IT"/>
        </w:rPr>
        <w:t xml:space="preserve">. Ispirata a una stampante a getto d'inchiostro, questa tecnologia di verniciatura consente di applicare motivi e design personalizzati direttamente sulla carrozzeria con una precisione straordinaria. La testina di stampa è dotata di oltre 1.000 ugelli, ciascuno dei quali può essere controllato singolarmente. Questi ugelli possono applicare gocce di vernice di dimensioni microscopiche, da 20 a 50 micron, con una velocità di oltre 1.000 gocce al secondo. </w:t>
      </w:r>
      <w:r w:rsidRPr="001E39BD">
        <w:rPr>
          <w:lang w:val="it-IT"/>
        </w:rPr>
        <w:lastRenderedPageBreak/>
        <w:t>L'applicazione estremamente precisa del colore impedisce la produzione di nebbia di vernice. Non sono più necessari lavori di mascheratura laboriosi né passaggi multipli di verniciatura, con conseguente riduzione dei rifiuti e delle emissioni.</w:t>
      </w:r>
    </w:p>
    <w:p w14:paraId="40BB04E5" w14:textId="77777777" w:rsidR="005C1E86" w:rsidRPr="001E39BD" w:rsidRDefault="005C1E86" w:rsidP="001E39BD">
      <w:pPr>
        <w:pStyle w:val="A03Flietext"/>
        <w:rPr>
          <w:lang w:val="it-IT"/>
        </w:rPr>
      </w:pPr>
    </w:p>
    <w:p w14:paraId="67D49D8C" w14:textId="77777777" w:rsidR="00C103A7" w:rsidRPr="005E5A7D" w:rsidRDefault="00C103A7" w:rsidP="00C103A7">
      <w:pPr>
        <w:pStyle w:val="02Flietextbold"/>
      </w:pPr>
      <w:r w:rsidRPr="005E5A7D">
        <w:t xml:space="preserve">High </w:t>
      </w:r>
      <w:r>
        <w:t>acoustic</w:t>
      </w:r>
      <w:r w:rsidRPr="005E5A7D">
        <w:t xml:space="preserve"> comfort for relaxed driving pleasure</w:t>
      </w:r>
    </w:p>
    <w:p w14:paraId="62ACE530" w14:textId="77777777" w:rsidR="00C103A7" w:rsidRPr="005E5A7D" w:rsidRDefault="00C103A7" w:rsidP="00C103A7">
      <w:pPr>
        <w:pStyle w:val="A03Flietext"/>
        <w:rPr>
          <w:lang w:val="en-GB"/>
        </w:rPr>
      </w:pPr>
      <w:r w:rsidRPr="005E5A7D">
        <w:rPr>
          <w:lang w:val="en-GB"/>
        </w:rPr>
        <w:t>The highest standards also apply to driving and acoustic comfort. The Mercedes</w:t>
      </w:r>
      <w:r>
        <w:rPr>
          <w:lang w:val="en-GB"/>
        </w:rPr>
        <w:noBreakHyphen/>
      </w:r>
      <w:r w:rsidRPr="005E5A7D">
        <w:rPr>
          <w:lang w:val="en-GB"/>
        </w:rPr>
        <w:t>Maybach</w:t>
      </w:r>
      <w:r>
        <w:rPr>
          <w:lang w:val="en-GB"/>
        </w:rPr>
        <w:t> </w:t>
      </w:r>
      <w:r w:rsidRPr="005E5A7D">
        <w:rPr>
          <w:lang w:val="en-GB"/>
        </w:rPr>
        <w:t xml:space="preserve">SL offers a unique driving experience that combines the </w:t>
      </w:r>
      <w:r>
        <w:rPr>
          <w:lang w:val="en-GB"/>
        </w:rPr>
        <w:t>tranquillity</w:t>
      </w:r>
      <w:r w:rsidRPr="005E5A7D">
        <w:rPr>
          <w:lang w:val="en-GB"/>
        </w:rPr>
        <w:t xml:space="preserve"> and power typical of the brand. Comprehensive insulation measures reduce </w:t>
      </w:r>
      <w:r>
        <w:rPr>
          <w:lang w:val="en-GB"/>
        </w:rPr>
        <w:t>road</w:t>
      </w:r>
      <w:r w:rsidRPr="005E5A7D">
        <w:rPr>
          <w:lang w:val="en-GB"/>
        </w:rPr>
        <w:t xml:space="preserve"> noise. Acoustic fleeces, aluminium butyl surfaces and acoustic foams are used, among other things. The sonorously restrained sound is also typical of Maybach. The </w:t>
      </w:r>
      <w:r>
        <w:rPr>
          <w:lang w:val="en-GB"/>
        </w:rPr>
        <w:t>noise</w:t>
      </w:r>
      <w:r w:rsidRPr="005E5A7D">
        <w:rPr>
          <w:lang w:val="en-GB"/>
        </w:rPr>
        <w:t xml:space="preserve">-optimised exhaust system is equipped with the maximum possible proportion of insulating materials. </w:t>
      </w:r>
      <w:r>
        <w:rPr>
          <w:lang w:val="en-GB"/>
        </w:rPr>
        <w:t>The muffler</w:t>
      </w:r>
      <w:r w:rsidRPr="005E5A7D">
        <w:rPr>
          <w:lang w:val="en-GB"/>
        </w:rPr>
        <w:t xml:space="preserve"> makes the Mercedes</w:t>
      </w:r>
      <w:r>
        <w:rPr>
          <w:lang w:val="en-GB"/>
        </w:rPr>
        <w:noBreakHyphen/>
      </w:r>
      <w:r w:rsidRPr="005E5A7D">
        <w:rPr>
          <w:lang w:val="en-GB"/>
        </w:rPr>
        <w:t>Maybach</w:t>
      </w:r>
      <w:r>
        <w:rPr>
          <w:lang w:val="en-GB"/>
        </w:rPr>
        <w:t> </w:t>
      </w:r>
      <w:r w:rsidRPr="005E5A7D">
        <w:rPr>
          <w:lang w:val="en-GB"/>
        </w:rPr>
        <w:t>SL even quieter thanks to innovative inlays made of recyclable</w:t>
      </w:r>
      <w:r>
        <w:rPr>
          <w:lang w:val="en-GB"/>
        </w:rPr>
        <w:t xml:space="preserve"> fibreglass</w:t>
      </w:r>
      <w:r w:rsidRPr="005E5A7D">
        <w:rPr>
          <w:lang w:val="en-GB"/>
        </w:rPr>
        <w:t xml:space="preserve"> textile. </w:t>
      </w:r>
    </w:p>
    <w:p w14:paraId="1DE160C5" w14:textId="77777777" w:rsidR="00C103A7" w:rsidRPr="005E5A7D" w:rsidRDefault="00C103A7" w:rsidP="00C103A7">
      <w:pPr>
        <w:pStyle w:val="A03Flietext"/>
        <w:rPr>
          <w:lang w:val="en-GB"/>
        </w:rPr>
      </w:pPr>
    </w:p>
    <w:p w14:paraId="6A4A227B" w14:textId="77777777" w:rsidR="00C103A7" w:rsidRPr="005E5A7D" w:rsidRDefault="00C103A7" w:rsidP="00C103A7">
      <w:pPr>
        <w:pStyle w:val="02Flietextbold"/>
      </w:pPr>
      <w:r>
        <w:t>Excellent</w:t>
      </w:r>
      <w:r w:rsidRPr="005E5A7D">
        <w:t xml:space="preserve"> driving dynamics with eight-cylinder temperament and </w:t>
      </w:r>
      <w:r>
        <w:t>supreme</w:t>
      </w:r>
      <w:r w:rsidRPr="005E5A7D">
        <w:t xml:space="preserve"> comfort</w:t>
      </w:r>
    </w:p>
    <w:p w14:paraId="3919BC60" w14:textId="77777777" w:rsidR="00C103A7" w:rsidRPr="005E5A7D" w:rsidRDefault="00C103A7" w:rsidP="00C103A7">
      <w:pPr>
        <w:pStyle w:val="A03Flietext"/>
        <w:rPr>
          <w:lang w:val="en-GB"/>
        </w:rPr>
      </w:pPr>
      <w:r w:rsidRPr="005E5A7D">
        <w:rPr>
          <w:lang w:val="en-GB"/>
        </w:rPr>
        <w:t>With the Mercedes</w:t>
      </w:r>
      <w:r>
        <w:rPr>
          <w:lang w:val="en-GB"/>
        </w:rPr>
        <w:noBreakHyphen/>
      </w:r>
      <w:r w:rsidRPr="005E5A7D">
        <w:rPr>
          <w:lang w:val="en-GB"/>
        </w:rPr>
        <w:t>Maybach</w:t>
      </w:r>
      <w:r>
        <w:rPr>
          <w:lang w:val="en-GB"/>
        </w:rPr>
        <w:t> </w:t>
      </w:r>
      <w:r w:rsidRPr="005E5A7D">
        <w:rPr>
          <w:lang w:val="en-GB"/>
        </w:rPr>
        <w:t xml:space="preserve">SL, every journey becomes an unforgettable experience. Agile and powerful, the open-top two-seater is ideally prepared for both relaxed cruising and sporty driving. It offers a high level of Maybach comfort combined with the sophisticated driving dynamics of an SL. The </w:t>
      </w:r>
      <w:r>
        <w:rPr>
          <w:lang w:val="en-GB"/>
        </w:rPr>
        <w:t>suspension,</w:t>
      </w:r>
      <w:r w:rsidRPr="005E5A7D">
        <w:rPr>
          <w:lang w:val="en-GB"/>
        </w:rPr>
        <w:t xml:space="preserve"> with </w:t>
      </w:r>
      <w:r>
        <w:rPr>
          <w:lang w:val="en-GB"/>
        </w:rPr>
        <w:t xml:space="preserve">its </w:t>
      </w:r>
      <w:r w:rsidRPr="005E5A7D">
        <w:rPr>
          <w:lang w:val="en-GB"/>
        </w:rPr>
        <w:t>semi-active, hydraulic roll stabilisation</w:t>
      </w:r>
      <w:r>
        <w:rPr>
          <w:lang w:val="en-GB"/>
        </w:rPr>
        <w:t>,</w:t>
      </w:r>
      <w:r w:rsidRPr="005E5A7D">
        <w:rPr>
          <w:lang w:val="en-GB"/>
        </w:rPr>
        <w:t xml:space="preserve"> forms the basis. Hydraulic elements replace conventional mechanical anti-roll bars and compensate for body roll movements in fractions of a second. The system enables maximum ride comfort in different cornering radii, when travelling straight ahead and when driving over bumps. Maybach-specific valves for the damper hydraulics and softer steel springs also allow the suspension to respond even more sensitively. Unevenness is gently absorbed. </w:t>
      </w:r>
      <w:r>
        <w:rPr>
          <w:lang w:val="en-GB"/>
        </w:rPr>
        <w:t>N</w:t>
      </w:r>
      <w:r w:rsidRPr="005E5A7D">
        <w:rPr>
          <w:lang w:val="en-GB"/>
        </w:rPr>
        <w:t>ew front</w:t>
      </w:r>
      <w:r>
        <w:rPr>
          <w:lang w:val="en-GB"/>
        </w:rPr>
        <w:t>-</w:t>
      </w:r>
      <w:r w:rsidRPr="005E5A7D">
        <w:rPr>
          <w:lang w:val="en-GB"/>
        </w:rPr>
        <w:t xml:space="preserve">axle head bearings, the overall modified </w:t>
      </w:r>
      <w:proofErr w:type="spellStart"/>
      <w:r w:rsidRPr="005E5A7D">
        <w:rPr>
          <w:lang w:val="en-GB"/>
        </w:rPr>
        <w:t>elastokinematics</w:t>
      </w:r>
      <w:proofErr w:type="spellEnd"/>
      <w:r w:rsidRPr="005E5A7D">
        <w:rPr>
          <w:lang w:val="en-GB"/>
        </w:rPr>
        <w:t xml:space="preserve"> and comfortable Pirelli P Zero tyres also contribute to the high level of ride comfort.</w:t>
      </w:r>
    </w:p>
    <w:p w14:paraId="2B5C73BC" w14:textId="77777777" w:rsidR="00C103A7" w:rsidRPr="005E5A7D" w:rsidRDefault="00C103A7" w:rsidP="00C103A7">
      <w:pPr>
        <w:pStyle w:val="A03Flietext"/>
        <w:rPr>
          <w:lang w:val="en-GB"/>
        </w:rPr>
      </w:pPr>
    </w:p>
    <w:p w14:paraId="14D0CA5E" w14:textId="77777777" w:rsidR="00C103A7" w:rsidRPr="005E5A7D" w:rsidRDefault="00C103A7" w:rsidP="00C103A7">
      <w:pPr>
        <w:pStyle w:val="A03Flietext"/>
        <w:rPr>
          <w:lang w:val="en-GB"/>
        </w:rPr>
      </w:pPr>
      <w:r w:rsidRPr="005E5A7D">
        <w:rPr>
          <w:lang w:val="en-GB"/>
        </w:rPr>
        <w:t xml:space="preserve">The four driving programmes Comfort, Maybach, Sport and Individual support </w:t>
      </w:r>
      <w:r>
        <w:rPr>
          <w:lang w:val="en-GB"/>
        </w:rPr>
        <w:t>a</w:t>
      </w:r>
      <w:r w:rsidRPr="005E5A7D">
        <w:rPr>
          <w:lang w:val="en-GB"/>
        </w:rPr>
        <w:t xml:space="preserve"> wide range of driving experiences. The </w:t>
      </w:r>
      <w:r>
        <w:rPr>
          <w:lang w:val="en-GB"/>
        </w:rPr>
        <w:t>softened</w:t>
      </w:r>
      <w:r w:rsidRPr="005E5A7D">
        <w:rPr>
          <w:lang w:val="en-GB"/>
        </w:rPr>
        <w:t xml:space="preserve"> accelerator pedal characteristics in the Comfort and Maybach programmes make the response to driving commands smoother and more </w:t>
      </w:r>
      <w:r>
        <w:rPr>
          <w:lang w:val="en-GB"/>
        </w:rPr>
        <w:t>refined.</w:t>
      </w:r>
    </w:p>
    <w:p w14:paraId="28F02E2C" w14:textId="77777777" w:rsidR="00C103A7" w:rsidRPr="005E5A7D" w:rsidRDefault="00C103A7" w:rsidP="00C103A7">
      <w:pPr>
        <w:pStyle w:val="A03Flietext"/>
        <w:rPr>
          <w:lang w:val="en-GB"/>
        </w:rPr>
      </w:pPr>
    </w:p>
    <w:p w14:paraId="21282667" w14:textId="77777777" w:rsidR="00C103A7" w:rsidRPr="005E5A7D" w:rsidRDefault="00C103A7" w:rsidP="00C103A7">
      <w:pPr>
        <w:pStyle w:val="A03Flietext"/>
        <w:rPr>
          <w:lang w:val="en-GB"/>
        </w:rPr>
      </w:pPr>
      <w:r w:rsidRPr="005E5A7D">
        <w:rPr>
          <w:lang w:val="en-GB"/>
        </w:rPr>
        <w:t>The combination of a 4.0</w:t>
      </w:r>
      <w:r>
        <w:rPr>
          <w:lang w:val="en-GB"/>
        </w:rPr>
        <w:noBreakHyphen/>
      </w:r>
      <w:r w:rsidRPr="005E5A7D">
        <w:rPr>
          <w:lang w:val="en-GB"/>
        </w:rPr>
        <w:t>litre biturbo engine with 430</w:t>
      </w:r>
      <w:r>
        <w:rPr>
          <w:lang w:val="en-GB"/>
        </w:rPr>
        <w:t> </w:t>
      </w:r>
      <w:r w:rsidRPr="005E5A7D">
        <w:rPr>
          <w:lang w:val="en-GB"/>
        </w:rPr>
        <w:t>kW (585</w:t>
      </w:r>
      <w:r>
        <w:rPr>
          <w:lang w:val="en-GB"/>
        </w:rPr>
        <w:t> </w:t>
      </w:r>
      <w:r w:rsidRPr="005E5A7D">
        <w:rPr>
          <w:lang w:val="en-GB"/>
        </w:rPr>
        <w:t>hp) output and smooth-shifting 9G</w:t>
      </w:r>
      <w:r>
        <w:rPr>
          <w:lang w:val="en-GB"/>
        </w:rPr>
        <w:noBreakHyphen/>
      </w:r>
      <w:r w:rsidRPr="005E5A7D">
        <w:rPr>
          <w:lang w:val="en-GB"/>
        </w:rPr>
        <w:t xml:space="preserve">TRONIC automatic transmission ensures dynamic driving pleasure at </w:t>
      </w:r>
      <w:r>
        <w:rPr>
          <w:lang w:val="en-GB"/>
        </w:rPr>
        <w:t xml:space="preserve">the </w:t>
      </w:r>
      <w:r w:rsidRPr="005E5A7D">
        <w:rPr>
          <w:lang w:val="en-GB"/>
        </w:rPr>
        <w:t xml:space="preserve">Maybach level. </w:t>
      </w:r>
      <w:r>
        <w:rPr>
          <w:lang w:val="en-GB"/>
        </w:rPr>
        <w:t>F</w:t>
      </w:r>
      <w:r w:rsidRPr="005E5A7D">
        <w:rPr>
          <w:lang w:val="en-GB"/>
        </w:rPr>
        <w:t xml:space="preserve">ully variable 4MATIC+ all-wheel drive and </w:t>
      </w:r>
      <w:r>
        <w:rPr>
          <w:lang w:val="en-GB"/>
        </w:rPr>
        <w:t xml:space="preserve">an </w:t>
      </w:r>
      <w:r w:rsidRPr="005E5A7D">
        <w:rPr>
          <w:lang w:val="en-GB"/>
        </w:rPr>
        <w:t>electronically controlled rear</w:t>
      </w:r>
      <w:r>
        <w:rPr>
          <w:lang w:val="en-GB"/>
        </w:rPr>
        <w:t>-</w:t>
      </w:r>
      <w:r w:rsidRPr="005E5A7D">
        <w:rPr>
          <w:lang w:val="en-GB"/>
        </w:rPr>
        <w:t xml:space="preserve">axle locking differential offer </w:t>
      </w:r>
      <w:r>
        <w:rPr>
          <w:lang w:val="en-GB"/>
        </w:rPr>
        <w:t>excellent</w:t>
      </w:r>
      <w:r w:rsidRPr="005E5A7D">
        <w:rPr>
          <w:lang w:val="en-GB"/>
        </w:rPr>
        <w:t xml:space="preserve"> traction even in slippery road conditions, thereby increasing driving safety. </w:t>
      </w:r>
      <w:r>
        <w:rPr>
          <w:lang w:val="en-GB"/>
        </w:rPr>
        <w:t>S</w:t>
      </w:r>
      <w:r w:rsidRPr="005E5A7D">
        <w:rPr>
          <w:lang w:val="en-GB"/>
        </w:rPr>
        <w:t>tandard rear-axle steering combines agility and stability for a manoeuvrable and safe driving experience. The Mercedes</w:t>
      </w:r>
      <w:r>
        <w:rPr>
          <w:lang w:val="en-GB"/>
        </w:rPr>
        <w:noBreakHyphen/>
        <w:t>M</w:t>
      </w:r>
      <w:r w:rsidRPr="005E5A7D">
        <w:rPr>
          <w:lang w:val="en-GB"/>
        </w:rPr>
        <w:t>aybach</w:t>
      </w:r>
      <w:r>
        <w:rPr>
          <w:lang w:val="en-GB"/>
        </w:rPr>
        <w:t> </w:t>
      </w:r>
      <w:r w:rsidRPr="005E5A7D">
        <w:rPr>
          <w:lang w:val="en-GB"/>
        </w:rPr>
        <w:t xml:space="preserve">SL </w:t>
      </w:r>
      <w:r>
        <w:rPr>
          <w:lang w:val="en-GB"/>
        </w:rPr>
        <w:t>handles curves</w:t>
      </w:r>
      <w:r w:rsidRPr="005E5A7D">
        <w:rPr>
          <w:lang w:val="en-GB"/>
        </w:rPr>
        <w:t xml:space="preserve"> with impressive precision.</w:t>
      </w:r>
    </w:p>
    <w:p w14:paraId="1C55FDC9" w14:textId="77777777" w:rsidR="00C103A7" w:rsidRPr="005E5A7D" w:rsidRDefault="00C103A7" w:rsidP="00C103A7">
      <w:pPr>
        <w:pStyle w:val="A03Flietext"/>
        <w:rPr>
          <w:lang w:val="en-GB"/>
        </w:rPr>
      </w:pPr>
    </w:p>
    <w:p w14:paraId="29F5BC9F" w14:textId="77777777" w:rsidR="00C103A7" w:rsidRPr="005E5A7D" w:rsidRDefault="00C103A7" w:rsidP="00C103A7">
      <w:pPr>
        <w:pStyle w:val="02Flietextbold"/>
      </w:pPr>
      <w:r w:rsidRPr="005E5A7D">
        <w:t>Exclusive collection from MAYBACH Icons of Luxury</w:t>
      </w:r>
    </w:p>
    <w:p w14:paraId="5351E6DE" w14:textId="77777777" w:rsidR="00C103A7" w:rsidRDefault="00C103A7" w:rsidP="00C103A7">
      <w:pPr>
        <w:pStyle w:val="A03Flietext"/>
        <w:rPr>
          <w:lang w:val="en-GB"/>
        </w:rPr>
      </w:pPr>
      <w:r w:rsidRPr="005E5A7D">
        <w:rPr>
          <w:lang w:val="en-GB"/>
        </w:rPr>
        <w:t>To match the new Mercedes-Maybach SL Monogram Series, MAYBACH</w:t>
      </w:r>
      <w:r>
        <w:rPr>
          <w:lang w:val="en-GB"/>
        </w:rPr>
        <w:t> </w:t>
      </w:r>
      <w:r w:rsidRPr="005E5A7D">
        <w:rPr>
          <w:lang w:val="en-GB"/>
        </w:rPr>
        <w:t>Icons</w:t>
      </w:r>
      <w:r>
        <w:rPr>
          <w:lang w:val="en-GB"/>
        </w:rPr>
        <w:t> </w:t>
      </w:r>
      <w:r w:rsidRPr="005E5A7D">
        <w:rPr>
          <w:lang w:val="en-GB"/>
        </w:rPr>
        <w:t>of</w:t>
      </w:r>
      <w:r>
        <w:rPr>
          <w:lang w:val="en-GB"/>
        </w:rPr>
        <w:t> </w:t>
      </w:r>
      <w:r w:rsidRPr="005E5A7D">
        <w:rPr>
          <w:lang w:val="en-GB"/>
        </w:rPr>
        <w:t xml:space="preserve">Luxury is offering a collection in boutiques </w:t>
      </w:r>
      <w:r>
        <w:rPr>
          <w:lang w:val="en-GB"/>
        </w:rPr>
        <w:t>as well as the</w:t>
      </w:r>
      <w:r w:rsidRPr="005E5A7D">
        <w:rPr>
          <w:lang w:val="en-GB"/>
        </w:rPr>
        <w:t xml:space="preserve"> online store. The design is inspired by the materials and colours of the open-top two-seater. The collection includes a leather jacket, </w:t>
      </w:r>
      <w:r>
        <w:rPr>
          <w:lang w:val="en-GB"/>
        </w:rPr>
        <w:t>sneakers</w:t>
      </w:r>
      <w:r w:rsidRPr="005E5A7D">
        <w:rPr>
          <w:lang w:val="en-GB"/>
        </w:rPr>
        <w:t xml:space="preserve">, a scarf, a </w:t>
      </w:r>
      <w:r>
        <w:rPr>
          <w:lang w:val="en-GB"/>
        </w:rPr>
        <w:t>shopper</w:t>
      </w:r>
      <w:r w:rsidRPr="005E5A7D">
        <w:rPr>
          <w:lang w:val="en-GB"/>
        </w:rPr>
        <w:t xml:space="preserve"> bag and a dog </w:t>
      </w:r>
      <w:r>
        <w:rPr>
          <w:lang w:val="en-GB"/>
        </w:rPr>
        <w:t>carrier</w:t>
      </w:r>
      <w:r w:rsidRPr="005E5A7D">
        <w:rPr>
          <w:lang w:val="en-GB"/>
        </w:rPr>
        <w:t xml:space="preserve">. </w:t>
      </w:r>
    </w:p>
    <w:p w14:paraId="0812BAF4" w14:textId="77777777" w:rsidR="00C103A7" w:rsidRDefault="00C103A7" w:rsidP="00C103A7">
      <w:pPr>
        <w:pStyle w:val="A03Flietext"/>
        <w:rPr>
          <w:lang w:val="en-GB"/>
        </w:rPr>
      </w:pPr>
    </w:p>
    <w:p w14:paraId="4DEAAA3B" w14:textId="7B5714C8" w:rsidR="005C1E86" w:rsidRPr="005C1E86" w:rsidRDefault="005C1E86" w:rsidP="005C1E86">
      <w:pPr>
        <w:pStyle w:val="A03Flietext"/>
        <w:rPr>
          <w:b/>
          <w:bCs/>
          <w:lang w:val="it-IT"/>
        </w:rPr>
      </w:pPr>
      <w:r w:rsidRPr="005C1E86">
        <w:rPr>
          <w:b/>
          <w:bCs/>
          <w:lang w:val="it-IT"/>
        </w:rPr>
        <w:t xml:space="preserve">Elevato comfort acustico per un piacere di guida </w:t>
      </w:r>
      <w:r>
        <w:rPr>
          <w:b/>
          <w:bCs/>
          <w:lang w:val="it-IT"/>
        </w:rPr>
        <w:t>ai massimi livelli</w:t>
      </w:r>
    </w:p>
    <w:p w14:paraId="3E918136" w14:textId="54F2D99C" w:rsidR="005C1E86" w:rsidRPr="005C1E86" w:rsidRDefault="005C1E86" w:rsidP="005C1E86">
      <w:pPr>
        <w:pStyle w:val="A03Flietext"/>
        <w:rPr>
          <w:lang w:val="it-IT"/>
        </w:rPr>
      </w:pPr>
      <w:r w:rsidRPr="005C1E86">
        <w:rPr>
          <w:lang w:val="it-IT"/>
        </w:rPr>
        <w:t xml:space="preserve">I massimi standard si applicano anche al comfort di guida e acustico. La Mercedes-Maybach SL offre un'esperienza di guida unica che combina </w:t>
      </w:r>
      <w:r>
        <w:rPr>
          <w:lang w:val="it-IT"/>
        </w:rPr>
        <w:t>il comfort</w:t>
      </w:r>
      <w:r w:rsidRPr="005C1E86">
        <w:rPr>
          <w:lang w:val="it-IT"/>
        </w:rPr>
        <w:t xml:space="preserve"> e la potenza tipiche del marchio. Le misure di isolamento complessive riducono il rumore della strada. Vengono utilizzati, tra gli altri, materiali fonoassorbenti, superfici in </w:t>
      </w:r>
      <w:r w:rsidR="00917A9F">
        <w:rPr>
          <w:lang w:val="it-IT"/>
        </w:rPr>
        <w:t>b</w:t>
      </w:r>
      <w:r w:rsidR="00917A9F" w:rsidRPr="00917A9F">
        <w:rPr>
          <w:lang w:val="it-IT"/>
        </w:rPr>
        <w:t>utile-</w:t>
      </w:r>
      <w:r w:rsidR="00917A9F">
        <w:rPr>
          <w:lang w:val="it-IT"/>
        </w:rPr>
        <w:t>a</w:t>
      </w:r>
      <w:r w:rsidR="00917A9F" w:rsidRPr="00917A9F">
        <w:rPr>
          <w:lang w:val="it-IT"/>
        </w:rPr>
        <w:t>lluminio</w:t>
      </w:r>
      <w:r w:rsidRPr="005C1E86">
        <w:rPr>
          <w:lang w:val="it-IT"/>
        </w:rPr>
        <w:t xml:space="preserve"> e schiume </w:t>
      </w:r>
      <w:r w:rsidR="00917A9F">
        <w:rPr>
          <w:lang w:val="it-IT"/>
        </w:rPr>
        <w:t>fonoassorbenti</w:t>
      </w:r>
      <w:r w:rsidRPr="005C1E86">
        <w:rPr>
          <w:lang w:val="it-IT"/>
        </w:rPr>
        <w:t xml:space="preserve">. Il </w:t>
      </w:r>
      <w:r w:rsidR="00673F13">
        <w:rPr>
          <w:lang w:val="it-IT"/>
        </w:rPr>
        <w:t>sound</w:t>
      </w:r>
      <w:r w:rsidRPr="005C1E86">
        <w:rPr>
          <w:lang w:val="it-IT"/>
        </w:rPr>
        <w:t xml:space="preserve"> </w:t>
      </w:r>
      <w:r w:rsidR="00673F13">
        <w:rPr>
          <w:lang w:val="it-IT"/>
        </w:rPr>
        <w:t>acusticamente</w:t>
      </w:r>
      <w:r w:rsidRPr="005C1E86">
        <w:rPr>
          <w:lang w:val="it-IT"/>
        </w:rPr>
        <w:t xml:space="preserve"> contenuto è anch'esso tipico di Maybach. Il sistema di scarico ottimizzato per il </w:t>
      </w:r>
      <w:r w:rsidR="00673F13">
        <w:rPr>
          <w:lang w:val="it-IT"/>
        </w:rPr>
        <w:t>sound</w:t>
      </w:r>
      <w:r w:rsidRPr="005C1E86">
        <w:rPr>
          <w:lang w:val="it-IT"/>
        </w:rPr>
        <w:t xml:space="preserve"> è dotato della massima quantità possibile di materiali isolanti. Il silenziatore rende la Mercedes-Maybach SL ancora più silenziosa grazie a</w:t>
      </w:r>
      <w:r w:rsidR="00673F13">
        <w:rPr>
          <w:lang w:val="it-IT"/>
        </w:rPr>
        <w:t>d</w:t>
      </w:r>
      <w:r w:rsidRPr="005C1E86">
        <w:rPr>
          <w:lang w:val="it-IT"/>
        </w:rPr>
        <w:t xml:space="preserve"> inserti innovativi in fibra di vetro riciclabile.</w:t>
      </w:r>
    </w:p>
    <w:p w14:paraId="6F16BE0B" w14:textId="77777777" w:rsidR="005C1E86" w:rsidRPr="005C1E86" w:rsidRDefault="005C1E86" w:rsidP="005C1E86">
      <w:pPr>
        <w:pStyle w:val="A03Flietext"/>
        <w:rPr>
          <w:lang w:val="it-IT"/>
        </w:rPr>
      </w:pPr>
    </w:p>
    <w:p w14:paraId="3EF74189" w14:textId="77777777" w:rsidR="00673F13" w:rsidRDefault="00673F13" w:rsidP="005C1E86">
      <w:pPr>
        <w:pStyle w:val="A03Flietext"/>
        <w:rPr>
          <w:lang w:val="it-IT"/>
        </w:rPr>
      </w:pPr>
    </w:p>
    <w:p w14:paraId="61CCDABE" w14:textId="77777777" w:rsidR="00673F13" w:rsidRDefault="00673F13" w:rsidP="005C1E86">
      <w:pPr>
        <w:pStyle w:val="A03Flietext"/>
        <w:rPr>
          <w:lang w:val="it-IT"/>
        </w:rPr>
      </w:pPr>
    </w:p>
    <w:p w14:paraId="5685AC7F" w14:textId="74977948" w:rsidR="005C1E86" w:rsidRPr="00673F13" w:rsidRDefault="005C1E86" w:rsidP="005C1E86">
      <w:pPr>
        <w:pStyle w:val="A03Flietext"/>
        <w:rPr>
          <w:b/>
          <w:bCs/>
          <w:lang w:val="it-IT"/>
        </w:rPr>
      </w:pPr>
      <w:r w:rsidRPr="00673F13">
        <w:rPr>
          <w:b/>
          <w:bCs/>
          <w:lang w:val="it-IT"/>
        </w:rPr>
        <w:lastRenderedPageBreak/>
        <w:t>Eccellent</w:t>
      </w:r>
      <w:r w:rsidR="00673F13">
        <w:rPr>
          <w:b/>
          <w:bCs/>
          <w:lang w:val="it-IT"/>
        </w:rPr>
        <w:t>e</w:t>
      </w:r>
      <w:r w:rsidRPr="00673F13">
        <w:rPr>
          <w:b/>
          <w:bCs/>
          <w:lang w:val="it-IT"/>
        </w:rPr>
        <w:t xml:space="preserve"> dinamic</w:t>
      </w:r>
      <w:r w:rsidR="00673F13">
        <w:rPr>
          <w:b/>
          <w:bCs/>
          <w:lang w:val="it-IT"/>
        </w:rPr>
        <w:t>a</w:t>
      </w:r>
      <w:r w:rsidRPr="00673F13">
        <w:rPr>
          <w:b/>
          <w:bCs/>
          <w:lang w:val="it-IT"/>
        </w:rPr>
        <w:t xml:space="preserve"> di guida con temperamento a otto cilindri e comfort supremo</w:t>
      </w:r>
    </w:p>
    <w:p w14:paraId="613771C1" w14:textId="148B948B" w:rsidR="005C1E86" w:rsidRPr="005C1E86" w:rsidRDefault="005C1E86" w:rsidP="005C1E86">
      <w:pPr>
        <w:pStyle w:val="A03Flietext"/>
        <w:rPr>
          <w:lang w:val="it-IT"/>
        </w:rPr>
      </w:pPr>
      <w:r w:rsidRPr="005C1E86">
        <w:rPr>
          <w:lang w:val="it-IT"/>
        </w:rPr>
        <w:t xml:space="preserve">Con la Mercedes-Maybach SL, ogni viaggio diventa un'esperienza indimenticabile. Agile e potente, </w:t>
      </w:r>
      <w:r w:rsidR="00673F13">
        <w:rPr>
          <w:lang w:val="it-IT"/>
        </w:rPr>
        <w:t>questa</w:t>
      </w:r>
      <w:r w:rsidRPr="005C1E86">
        <w:rPr>
          <w:lang w:val="it-IT"/>
        </w:rPr>
        <w:t xml:space="preserve"> </w:t>
      </w:r>
      <w:r w:rsidR="00673F13">
        <w:rPr>
          <w:lang w:val="it-IT"/>
        </w:rPr>
        <w:t>affascinante due</w:t>
      </w:r>
      <w:r w:rsidRPr="005C1E86">
        <w:rPr>
          <w:lang w:val="it-IT"/>
        </w:rPr>
        <w:t xml:space="preserve"> posti a cielo aperto è </w:t>
      </w:r>
      <w:r w:rsidR="00673F13">
        <w:rPr>
          <w:lang w:val="it-IT"/>
        </w:rPr>
        <w:t>pronta ad una guida di crociera</w:t>
      </w:r>
      <w:r w:rsidRPr="005C1E86">
        <w:rPr>
          <w:lang w:val="it-IT"/>
        </w:rPr>
        <w:t xml:space="preserve"> rilassat</w:t>
      </w:r>
      <w:r w:rsidR="00673F13">
        <w:rPr>
          <w:lang w:val="it-IT"/>
        </w:rPr>
        <w:t>a</w:t>
      </w:r>
      <w:r w:rsidRPr="005C1E86">
        <w:rPr>
          <w:lang w:val="it-IT"/>
        </w:rPr>
        <w:t xml:space="preserve"> </w:t>
      </w:r>
      <w:r w:rsidR="00673F13">
        <w:rPr>
          <w:lang w:val="it-IT"/>
        </w:rPr>
        <w:t>così come ad uno stile marcatamente</w:t>
      </w:r>
      <w:r w:rsidRPr="005C1E86">
        <w:rPr>
          <w:lang w:val="it-IT"/>
        </w:rPr>
        <w:t xml:space="preserve"> sportiv</w:t>
      </w:r>
      <w:r w:rsidR="00673F13">
        <w:rPr>
          <w:lang w:val="it-IT"/>
        </w:rPr>
        <w:t>o</w:t>
      </w:r>
      <w:r w:rsidRPr="005C1E86">
        <w:rPr>
          <w:lang w:val="it-IT"/>
        </w:rPr>
        <w:t xml:space="preserve">. Offre </w:t>
      </w:r>
      <w:r w:rsidR="00673F13">
        <w:rPr>
          <w:lang w:val="it-IT"/>
        </w:rPr>
        <w:t>i più elevati</w:t>
      </w:r>
      <w:r w:rsidRPr="005C1E86">
        <w:rPr>
          <w:lang w:val="it-IT"/>
        </w:rPr>
        <w:t xml:space="preserve"> livell</w:t>
      </w:r>
      <w:r w:rsidR="00673F13">
        <w:rPr>
          <w:lang w:val="it-IT"/>
        </w:rPr>
        <w:t>i</w:t>
      </w:r>
      <w:r w:rsidRPr="005C1E86">
        <w:rPr>
          <w:lang w:val="it-IT"/>
        </w:rPr>
        <w:t xml:space="preserve"> di comfort </w:t>
      </w:r>
      <w:r w:rsidR="00673F13">
        <w:rPr>
          <w:lang w:val="it-IT"/>
        </w:rPr>
        <w:t xml:space="preserve">firmati </w:t>
      </w:r>
      <w:r w:rsidRPr="005C1E86">
        <w:rPr>
          <w:lang w:val="it-IT"/>
        </w:rPr>
        <w:t>Maybach combinato con le sofisticate dinamiche di guida di una SL. L</w:t>
      </w:r>
      <w:r w:rsidR="00673F13">
        <w:rPr>
          <w:lang w:val="it-IT"/>
        </w:rPr>
        <w:t>e</w:t>
      </w:r>
      <w:r w:rsidRPr="005C1E86">
        <w:rPr>
          <w:lang w:val="it-IT"/>
        </w:rPr>
        <w:t xml:space="preserve"> sospension</w:t>
      </w:r>
      <w:r w:rsidR="00673F13">
        <w:rPr>
          <w:lang w:val="it-IT"/>
        </w:rPr>
        <w:t>i</w:t>
      </w:r>
      <w:r w:rsidRPr="005C1E86">
        <w:rPr>
          <w:lang w:val="it-IT"/>
        </w:rPr>
        <w:t>, con stabilizzazione idraulica semi-attiva contro il rollio, costituisc</w:t>
      </w:r>
      <w:r w:rsidR="00673F13">
        <w:rPr>
          <w:lang w:val="it-IT"/>
        </w:rPr>
        <w:t>ono</w:t>
      </w:r>
      <w:r w:rsidRPr="005C1E86">
        <w:rPr>
          <w:lang w:val="it-IT"/>
        </w:rPr>
        <w:t xml:space="preserve"> la base. Gli elementi idraulici sostituiscono le convenzionali barre anti-rollio meccaniche e compensano i movimenti di rollio della carrozzeria in frazioni di secondo. Il sistema consente un comfort di guida massimo in diversi raggi di curvatura, durante i viaggi in rettilineo e quando si percorrono dossi. Le valvole specifiche Maybach per l'idraulica degli ammortizzatori e le molle in acciaio più morbide consentono alla sospensione di rispondere ancora più sensibilmente. Le irregolarità vengono assorbite delicatamente. I nuovi cuscinetti della testa dell'asse anteriore, la modifica complessiva dell'</w:t>
      </w:r>
      <w:proofErr w:type="spellStart"/>
      <w:r w:rsidRPr="005C1E86">
        <w:rPr>
          <w:lang w:val="it-IT"/>
        </w:rPr>
        <w:t>elastocinematica</w:t>
      </w:r>
      <w:proofErr w:type="spellEnd"/>
      <w:r w:rsidRPr="005C1E86">
        <w:rPr>
          <w:lang w:val="it-IT"/>
        </w:rPr>
        <w:t xml:space="preserve"> e i pneumatici Pirelli P Zero contribuiscono </w:t>
      </w:r>
      <w:r w:rsidR="00673F13">
        <w:rPr>
          <w:lang w:val="it-IT"/>
        </w:rPr>
        <w:t>ulteriormente</w:t>
      </w:r>
      <w:r w:rsidRPr="005C1E86">
        <w:rPr>
          <w:lang w:val="it-IT"/>
        </w:rPr>
        <w:t xml:space="preserve"> al</w:t>
      </w:r>
      <w:r w:rsidR="00673F13">
        <w:rPr>
          <w:lang w:val="it-IT"/>
        </w:rPr>
        <w:t>l’</w:t>
      </w:r>
      <w:r w:rsidR="00673F13" w:rsidRPr="005C1E86">
        <w:rPr>
          <w:lang w:val="it-IT"/>
        </w:rPr>
        <w:t>elevato</w:t>
      </w:r>
      <w:r w:rsidRPr="005C1E86">
        <w:rPr>
          <w:lang w:val="it-IT"/>
        </w:rPr>
        <w:t xml:space="preserve"> livello di comfort di marcia.</w:t>
      </w:r>
    </w:p>
    <w:p w14:paraId="2713EF5A" w14:textId="77777777" w:rsidR="005C1E86" w:rsidRPr="005C1E86" w:rsidRDefault="005C1E86" w:rsidP="005C1E86">
      <w:pPr>
        <w:pStyle w:val="A03Flietext"/>
        <w:rPr>
          <w:lang w:val="it-IT"/>
        </w:rPr>
      </w:pPr>
    </w:p>
    <w:p w14:paraId="42D21B4C" w14:textId="561D035C" w:rsidR="005C1E86" w:rsidRPr="005C1E86" w:rsidRDefault="005C1E86" w:rsidP="005C1E86">
      <w:pPr>
        <w:pStyle w:val="A03Flietext"/>
        <w:rPr>
          <w:lang w:val="it-IT"/>
        </w:rPr>
      </w:pPr>
      <w:r w:rsidRPr="005C1E86">
        <w:rPr>
          <w:lang w:val="it-IT"/>
        </w:rPr>
        <w:t xml:space="preserve">I quattro programmi di guida Comfort, Maybach, Sport e </w:t>
      </w:r>
      <w:proofErr w:type="spellStart"/>
      <w:r w:rsidRPr="005C1E86">
        <w:rPr>
          <w:lang w:val="it-IT"/>
        </w:rPr>
        <w:t>Individual</w:t>
      </w:r>
      <w:proofErr w:type="spellEnd"/>
      <w:r w:rsidRPr="005C1E86">
        <w:rPr>
          <w:lang w:val="it-IT"/>
        </w:rPr>
        <w:t xml:space="preserve"> </w:t>
      </w:r>
      <w:r w:rsidR="00673F13">
        <w:rPr>
          <w:lang w:val="it-IT"/>
        </w:rPr>
        <w:t>assecondano</w:t>
      </w:r>
      <w:r w:rsidRPr="005C1E86">
        <w:rPr>
          <w:lang w:val="it-IT"/>
        </w:rPr>
        <w:t xml:space="preserve"> un</w:t>
      </w:r>
      <w:r w:rsidR="00673F13">
        <w:rPr>
          <w:lang w:val="it-IT"/>
        </w:rPr>
        <w:t xml:space="preserve">’ampia </w:t>
      </w:r>
      <w:r w:rsidRPr="005C1E86">
        <w:rPr>
          <w:lang w:val="it-IT"/>
        </w:rPr>
        <w:t>gamma di esperienze di guida. Le caratteristiche del pedale dell'acceleratore ammorbidite nei programmi Comfort e Maybach rendono la risposta ai comandi di guida più fluida e raffinata.</w:t>
      </w:r>
    </w:p>
    <w:p w14:paraId="116E1704" w14:textId="77777777" w:rsidR="005C1E86" w:rsidRPr="005C1E86" w:rsidRDefault="005C1E86" w:rsidP="005C1E86">
      <w:pPr>
        <w:pStyle w:val="A03Flietext"/>
        <w:rPr>
          <w:lang w:val="it-IT"/>
        </w:rPr>
      </w:pPr>
    </w:p>
    <w:p w14:paraId="4775B737" w14:textId="48CA2B7A" w:rsidR="005C1E86" w:rsidRPr="005C1E86" w:rsidRDefault="005C1E86" w:rsidP="005C1E86">
      <w:pPr>
        <w:pStyle w:val="A03Flietext"/>
        <w:rPr>
          <w:lang w:val="it-IT"/>
        </w:rPr>
      </w:pPr>
      <w:r w:rsidRPr="005C1E86">
        <w:rPr>
          <w:lang w:val="it-IT"/>
        </w:rPr>
        <w:t xml:space="preserve">La combinazione di un motore biturbo da 4,0 litri con una potenza di 430 kW (585 CV) e la trasmissione automatica </w:t>
      </w:r>
      <w:proofErr w:type="spellStart"/>
      <w:r w:rsidRPr="005C1E86">
        <w:rPr>
          <w:lang w:val="it-IT"/>
        </w:rPr>
        <w:t>9G</w:t>
      </w:r>
      <w:proofErr w:type="spellEnd"/>
      <w:r w:rsidRPr="005C1E86">
        <w:rPr>
          <w:lang w:val="it-IT"/>
        </w:rPr>
        <w:t xml:space="preserve"> TRONIC garantisce un piacere di guida dinamico al livello Maybach. La trazione integrale variabile 4MATIC+ e un differenziale di bloccaggio elettronico sull'asse posteriore offrono un'eccellente trazione anche su strade scivolose, aumentando così la sicurezza di guida. </w:t>
      </w:r>
      <w:r w:rsidR="00673F13">
        <w:rPr>
          <w:lang w:val="it-IT"/>
        </w:rPr>
        <w:t>L</w:t>
      </w:r>
      <w:r w:rsidRPr="005C1E86">
        <w:rPr>
          <w:lang w:val="it-IT"/>
        </w:rPr>
        <w:t xml:space="preserve">'asse posteriore </w:t>
      </w:r>
      <w:r w:rsidR="00673F13">
        <w:rPr>
          <w:lang w:val="it-IT"/>
        </w:rPr>
        <w:t xml:space="preserve">sterzante </w:t>
      </w:r>
      <w:r w:rsidRPr="005C1E86">
        <w:rPr>
          <w:lang w:val="it-IT"/>
        </w:rPr>
        <w:t>di serie combina agilità e stabilità per un'esperienza di guida manovrabile e sicura. La Mercedes-Maybach SL affronta le curve con precisione impressionante.</w:t>
      </w:r>
    </w:p>
    <w:p w14:paraId="0A028CC1" w14:textId="77777777" w:rsidR="005C1E86" w:rsidRPr="005C1E86" w:rsidRDefault="005C1E86" w:rsidP="005C1E86">
      <w:pPr>
        <w:pStyle w:val="A03Flietext"/>
        <w:rPr>
          <w:lang w:val="it-IT"/>
        </w:rPr>
      </w:pPr>
    </w:p>
    <w:p w14:paraId="1EDE7E70" w14:textId="77777777" w:rsidR="005C1E86" w:rsidRPr="00673F13" w:rsidRDefault="005C1E86" w:rsidP="005C1E86">
      <w:pPr>
        <w:pStyle w:val="A03Flietext"/>
        <w:rPr>
          <w:b/>
          <w:bCs/>
          <w:lang w:val="it-IT"/>
        </w:rPr>
      </w:pPr>
      <w:r w:rsidRPr="00673F13">
        <w:rPr>
          <w:b/>
          <w:bCs/>
          <w:lang w:val="it-IT"/>
        </w:rPr>
        <w:t xml:space="preserve">Collezione esclusiva da MAYBACH </w:t>
      </w:r>
      <w:proofErr w:type="spellStart"/>
      <w:r w:rsidRPr="00673F13">
        <w:rPr>
          <w:b/>
          <w:bCs/>
          <w:lang w:val="it-IT"/>
        </w:rPr>
        <w:t>Icons</w:t>
      </w:r>
      <w:proofErr w:type="spellEnd"/>
      <w:r w:rsidRPr="00673F13">
        <w:rPr>
          <w:b/>
          <w:bCs/>
          <w:lang w:val="it-IT"/>
        </w:rPr>
        <w:t xml:space="preserve"> of Luxury</w:t>
      </w:r>
    </w:p>
    <w:p w14:paraId="0D17AAF7" w14:textId="58A55C9D" w:rsidR="005C1E86" w:rsidRPr="005C1E86" w:rsidRDefault="005C1E86" w:rsidP="005C1E86">
      <w:pPr>
        <w:pStyle w:val="A03Flietext"/>
        <w:rPr>
          <w:lang w:val="it-IT"/>
        </w:rPr>
      </w:pPr>
      <w:r w:rsidRPr="005C1E86">
        <w:rPr>
          <w:lang w:val="it-IT"/>
        </w:rPr>
        <w:t xml:space="preserve">In abbinamento alla nuova Mercedes-Maybach SL </w:t>
      </w:r>
      <w:proofErr w:type="spellStart"/>
      <w:r w:rsidRPr="005C1E86">
        <w:rPr>
          <w:lang w:val="it-IT"/>
        </w:rPr>
        <w:t>Monogram</w:t>
      </w:r>
      <w:proofErr w:type="spellEnd"/>
      <w:r w:rsidRPr="005C1E86">
        <w:rPr>
          <w:lang w:val="it-IT"/>
        </w:rPr>
        <w:t xml:space="preserve"> Series, MAYBACH </w:t>
      </w:r>
      <w:proofErr w:type="spellStart"/>
      <w:r w:rsidRPr="005C1E86">
        <w:rPr>
          <w:lang w:val="it-IT"/>
        </w:rPr>
        <w:t>Icons</w:t>
      </w:r>
      <w:proofErr w:type="spellEnd"/>
      <w:r w:rsidRPr="005C1E86">
        <w:rPr>
          <w:lang w:val="it-IT"/>
        </w:rPr>
        <w:t xml:space="preserve"> of Luxury offre una collezione nelle boutique e nello store online. Il design si ispira ai materiali e ai colori del due posti a cielo aperto. La collezione include una giacca in pelle, sneakers, una sciarpa, una borsa shopper e un trasportino per cani.</w:t>
      </w:r>
    </w:p>
    <w:p w14:paraId="519AD01F" w14:textId="405D3F57" w:rsidR="00C103A7" w:rsidRPr="005C1E86" w:rsidRDefault="00C103A7">
      <w:pPr>
        <w:spacing w:after="160" w:line="259" w:lineRule="auto"/>
        <w:rPr>
          <w:rFonts w:ascii="MB Corpo S Text Office Light" w:hAnsi="MB Corpo S Text Office Light"/>
          <w:szCs w:val="21"/>
          <w:lang w:val="it-IT"/>
        </w:rPr>
      </w:pPr>
      <w:r w:rsidRPr="005C1E86">
        <w:rPr>
          <w:lang w:val="it-IT"/>
        </w:rPr>
        <w:br w:type="page"/>
      </w:r>
    </w:p>
    <w:p w14:paraId="3B2F18EB" w14:textId="77777777" w:rsidR="00C103A7" w:rsidRPr="005E5A7D" w:rsidRDefault="00C103A7" w:rsidP="00C103A7">
      <w:pPr>
        <w:pStyle w:val="A03Flietext"/>
        <w:rPr>
          <w:rFonts w:ascii="MB Corpo S Text Office" w:hAnsi="MB Corpo S Text Office"/>
          <w:lang w:val="en-GB"/>
        </w:rPr>
      </w:pPr>
      <w:r w:rsidRPr="005E5A7D">
        <w:rPr>
          <w:rFonts w:ascii="MB Corpo S Text Office" w:hAnsi="MB Corpo S Text Office"/>
          <w:lang w:val="en-GB"/>
        </w:rPr>
        <w:lastRenderedPageBreak/>
        <w:t>The data of the Mercedes-Maybach SL at a glance</w:t>
      </w:r>
    </w:p>
    <w:p w14:paraId="18DBB92E" w14:textId="77777777" w:rsidR="00C103A7" w:rsidRPr="005E5A7D" w:rsidRDefault="00C103A7" w:rsidP="00C103A7">
      <w:pPr>
        <w:pStyle w:val="A03Flietext"/>
        <w:rPr>
          <w:lang w:val="en-GB"/>
        </w:rPr>
      </w:pP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3261"/>
        <w:gridCol w:w="1134"/>
        <w:gridCol w:w="3969"/>
      </w:tblGrid>
      <w:tr w:rsidR="00C103A7" w:rsidRPr="00BF0E28" w14:paraId="1C5FE1AC" w14:textId="77777777" w:rsidTr="00B57890">
        <w:tc>
          <w:tcPr>
            <w:tcW w:w="8364" w:type="dxa"/>
            <w:gridSpan w:val="3"/>
            <w:vAlign w:val="center"/>
          </w:tcPr>
          <w:p w14:paraId="405BC9F7" w14:textId="77777777" w:rsidR="00C103A7" w:rsidRPr="00C103A7" w:rsidRDefault="00C103A7" w:rsidP="00B57890">
            <w:pPr>
              <w:pStyle w:val="01Flietext"/>
              <w:jc w:val="center"/>
              <w:rPr>
                <w:rFonts w:ascii="MB Corpo S Text Office" w:hAnsi="MB Corpo S Text Office"/>
                <w:sz w:val="18"/>
                <w:szCs w:val="18"/>
                <w:lang w:val="en-GB"/>
              </w:rPr>
            </w:pPr>
            <w:r w:rsidRPr="00C103A7">
              <w:rPr>
                <w:rFonts w:ascii="MB Corpo S Text Office" w:hAnsi="MB Corpo S Text Office"/>
                <w:sz w:val="18"/>
                <w:szCs w:val="18"/>
                <w:lang w:val="en-GB"/>
              </w:rPr>
              <w:t>Mercedes-Maybach SL 680 Monogram Series</w:t>
            </w:r>
          </w:p>
        </w:tc>
      </w:tr>
      <w:tr w:rsidR="00C103A7" w:rsidRPr="00C103A7" w14:paraId="210444D2" w14:textId="77777777" w:rsidTr="00B57890">
        <w:tc>
          <w:tcPr>
            <w:tcW w:w="8364" w:type="dxa"/>
            <w:gridSpan w:val="3"/>
            <w:vAlign w:val="center"/>
          </w:tcPr>
          <w:p w14:paraId="25614E44" w14:textId="77777777" w:rsidR="00C103A7" w:rsidRPr="00C103A7" w:rsidRDefault="00C103A7" w:rsidP="00B57890">
            <w:pPr>
              <w:pStyle w:val="01Flietext"/>
              <w:rPr>
                <w:rFonts w:ascii="MB Corpo S Text Office" w:hAnsi="MB Corpo S Text Office"/>
                <w:sz w:val="18"/>
                <w:szCs w:val="18"/>
                <w:lang w:val="en-GB"/>
              </w:rPr>
            </w:pPr>
            <w:r w:rsidRPr="00C103A7">
              <w:rPr>
                <w:rFonts w:ascii="MB Corpo S Text Office" w:hAnsi="MB Corpo S Text Office"/>
                <w:sz w:val="18"/>
                <w:szCs w:val="18"/>
                <w:lang w:val="en-GB"/>
              </w:rPr>
              <w:t>Drivetrain</w:t>
            </w:r>
          </w:p>
        </w:tc>
      </w:tr>
      <w:tr w:rsidR="00C103A7" w:rsidRPr="00C103A7" w14:paraId="2227C6A7" w14:textId="77777777" w:rsidTr="00B57890">
        <w:tc>
          <w:tcPr>
            <w:tcW w:w="3261" w:type="dxa"/>
            <w:vAlign w:val="center"/>
          </w:tcPr>
          <w:p w14:paraId="3BD0F605" w14:textId="77777777" w:rsidR="00C103A7" w:rsidRPr="00C103A7" w:rsidRDefault="00C103A7" w:rsidP="00B57890">
            <w:pPr>
              <w:pStyle w:val="01Flietext"/>
              <w:rPr>
                <w:sz w:val="18"/>
                <w:szCs w:val="18"/>
                <w:lang w:val="en-GB"/>
              </w:rPr>
            </w:pPr>
            <w:r w:rsidRPr="00C103A7">
              <w:rPr>
                <w:sz w:val="18"/>
                <w:szCs w:val="18"/>
                <w:lang w:val="en-GB"/>
              </w:rPr>
              <w:t>Cylinder arrangement/number</w:t>
            </w:r>
          </w:p>
        </w:tc>
        <w:tc>
          <w:tcPr>
            <w:tcW w:w="1134" w:type="dxa"/>
            <w:vAlign w:val="center"/>
          </w:tcPr>
          <w:p w14:paraId="5A7AED77" w14:textId="77777777" w:rsidR="00C103A7" w:rsidRPr="00C103A7" w:rsidRDefault="00C103A7" w:rsidP="00B57890">
            <w:pPr>
              <w:pStyle w:val="01Flietext"/>
              <w:jc w:val="right"/>
              <w:rPr>
                <w:sz w:val="18"/>
                <w:szCs w:val="18"/>
                <w:lang w:val="en-GB"/>
              </w:rPr>
            </w:pPr>
          </w:p>
        </w:tc>
        <w:tc>
          <w:tcPr>
            <w:tcW w:w="3969" w:type="dxa"/>
            <w:vAlign w:val="center"/>
          </w:tcPr>
          <w:p w14:paraId="38F4CB4B" w14:textId="77777777" w:rsidR="00C103A7" w:rsidRPr="00C103A7" w:rsidRDefault="00C103A7" w:rsidP="00B57890">
            <w:pPr>
              <w:pStyle w:val="01Flietext"/>
              <w:jc w:val="center"/>
              <w:rPr>
                <w:sz w:val="18"/>
                <w:szCs w:val="18"/>
                <w:lang w:val="en-GB"/>
              </w:rPr>
            </w:pPr>
            <w:r w:rsidRPr="00C103A7">
              <w:rPr>
                <w:sz w:val="18"/>
                <w:szCs w:val="18"/>
                <w:lang w:val="en-GB"/>
              </w:rPr>
              <w:t>V8</w:t>
            </w:r>
          </w:p>
        </w:tc>
      </w:tr>
      <w:tr w:rsidR="00C103A7" w:rsidRPr="00C103A7" w14:paraId="12528298" w14:textId="77777777" w:rsidTr="00B57890">
        <w:tc>
          <w:tcPr>
            <w:tcW w:w="3261" w:type="dxa"/>
            <w:vAlign w:val="center"/>
          </w:tcPr>
          <w:p w14:paraId="6AFCB64E" w14:textId="77777777" w:rsidR="00C103A7" w:rsidRPr="00C103A7" w:rsidRDefault="00C103A7" w:rsidP="00B57890">
            <w:pPr>
              <w:pStyle w:val="01Flietext"/>
              <w:rPr>
                <w:sz w:val="18"/>
                <w:szCs w:val="18"/>
                <w:lang w:val="en-GB"/>
              </w:rPr>
            </w:pPr>
            <w:r w:rsidRPr="00C103A7">
              <w:rPr>
                <w:sz w:val="18"/>
                <w:szCs w:val="18"/>
                <w:lang w:val="en-GB"/>
              </w:rPr>
              <w:t>Displacement</w:t>
            </w:r>
          </w:p>
        </w:tc>
        <w:tc>
          <w:tcPr>
            <w:tcW w:w="1134" w:type="dxa"/>
            <w:vAlign w:val="center"/>
          </w:tcPr>
          <w:p w14:paraId="7BEAACAB" w14:textId="77777777" w:rsidR="00C103A7" w:rsidRPr="00C103A7" w:rsidRDefault="00C103A7" w:rsidP="00B57890">
            <w:pPr>
              <w:pStyle w:val="01Flietext"/>
              <w:jc w:val="right"/>
              <w:rPr>
                <w:sz w:val="18"/>
                <w:szCs w:val="18"/>
                <w:lang w:val="en-GB"/>
              </w:rPr>
            </w:pPr>
            <w:r w:rsidRPr="00C103A7">
              <w:rPr>
                <w:sz w:val="18"/>
                <w:szCs w:val="18"/>
                <w:lang w:val="en-GB"/>
              </w:rPr>
              <w:t>cc</w:t>
            </w:r>
          </w:p>
        </w:tc>
        <w:tc>
          <w:tcPr>
            <w:tcW w:w="3969" w:type="dxa"/>
            <w:vAlign w:val="center"/>
          </w:tcPr>
          <w:p w14:paraId="74EF1055" w14:textId="77777777" w:rsidR="00C103A7" w:rsidRPr="00C103A7" w:rsidRDefault="00C103A7" w:rsidP="00B57890">
            <w:pPr>
              <w:pStyle w:val="01Flietext"/>
              <w:jc w:val="center"/>
              <w:rPr>
                <w:sz w:val="18"/>
                <w:szCs w:val="18"/>
                <w:lang w:val="en-GB"/>
              </w:rPr>
            </w:pPr>
            <w:r w:rsidRPr="00C103A7">
              <w:rPr>
                <w:sz w:val="18"/>
                <w:szCs w:val="18"/>
                <w:lang w:val="en-GB"/>
              </w:rPr>
              <w:t>3,982</w:t>
            </w:r>
          </w:p>
        </w:tc>
      </w:tr>
      <w:tr w:rsidR="00C103A7" w:rsidRPr="00C103A7" w14:paraId="54F38F61" w14:textId="77777777" w:rsidTr="00B57890">
        <w:tc>
          <w:tcPr>
            <w:tcW w:w="3261" w:type="dxa"/>
            <w:vAlign w:val="center"/>
          </w:tcPr>
          <w:p w14:paraId="0268C27C" w14:textId="77777777" w:rsidR="00C103A7" w:rsidRPr="00C103A7" w:rsidRDefault="00C103A7" w:rsidP="00B57890">
            <w:pPr>
              <w:pStyle w:val="01Flietext"/>
              <w:rPr>
                <w:sz w:val="18"/>
                <w:szCs w:val="18"/>
                <w:lang w:val="en-GB"/>
              </w:rPr>
            </w:pPr>
            <w:r w:rsidRPr="00C103A7">
              <w:rPr>
                <w:sz w:val="18"/>
                <w:szCs w:val="18"/>
                <w:lang w:val="en-GB"/>
              </w:rPr>
              <w:t>Output</w:t>
            </w:r>
            <w:r w:rsidRPr="00C103A7">
              <w:rPr>
                <w:rStyle w:val="Rimandonotaapidipagina"/>
                <w:sz w:val="18"/>
                <w:szCs w:val="18"/>
                <w:lang w:val="en-GB"/>
              </w:rPr>
              <w:footnoteReference w:id="2"/>
            </w:r>
          </w:p>
        </w:tc>
        <w:tc>
          <w:tcPr>
            <w:tcW w:w="1134" w:type="dxa"/>
            <w:vAlign w:val="center"/>
          </w:tcPr>
          <w:p w14:paraId="07F9CA8B" w14:textId="77777777" w:rsidR="00C103A7" w:rsidRPr="00C103A7" w:rsidRDefault="00C103A7" w:rsidP="00B57890">
            <w:pPr>
              <w:pStyle w:val="01Flietext"/>
              <w:jc w:val="right"/>
              <w:rPr>
                <w:sz w:val="18"/>
                <w:szCs w:val="18"/>
                <w:lang w:val="en-GB"/>
              </w:rPr>
            </w:pPr>
            <w:r w:rsidRPr="00C103A7">
              <w:rPr>
                <w:sz w:val="18"/>
                <w:szCs w:val="18"/>
                <w:lang w:val="en-GB"/>
              </w:rPr>
              <w:t>kW/hp</w:t>
            </w:r>
          </w:p>
        </w:tc>
        <w:tc>
          <w:tcPr>
            <w:tcW w:w="3969" w:type="dxa"/>
            <w:vAlign w:val="center"/>
          </w:tcPr>
          <w:p w14:paraId="14DBF285" w14:textId="77777777" w:rsidR="00C103A7" w:rsidRPr="00C103A7" w:rsidRDefault="00C103A7" w:rsidP="00B57890">
            <w:pPr>
              <w:pStyle w:val="01Flietext"/>
              <w:jc w:val="center"/>
              <w:rPr>
                <w:sz w:val="18"/>
                <w:szCs w:val="18"/>
                <w:lang w:val="en-GB"/>
              </w:rPr>
            </w:pPr>
            <w:r w:rsidRPr="00C103A7">
              <w:rPr>
                <w:sz w:val="18"/>
                <w:szCs w:val="18"/>
                <w:lang w:val="en-GB"/>
              </w:rPr>
              <w:t>430/585</w:t>
            </w:r>
          </w:p>
        </w:tc>
      </w:tr>
      <w:tr w:rsidR="00C103A7" w:rsidRPr="00C103A7" w14:paraId="44292231" w14:textId="77777777" w:rsidTr="00B57890">
        <w:tc>
          <w:tcPr>
            <w:tcW w:w="3261" w:type="dxa"/>
            <w:vAlign w:val="center"/>
          </w:tcPr>
          <w:p w14:paraId="1ED05A3D" w14:textId="77777777" w:rsidR="00C103A7" w:rsidRPr="00C103A7" w:rsidRDefault="00C103A7" w:rsidP="00B57890">
            <w:pPr>
              <w:pStyle w:val="01Flietext"/>
              <w:rPr>
                <w:sz w:val="18"/>
                <w:szCs w:val="18"/>
                <w:lang w:val="en-GB"/>
              </w:rPr>
            </w:pPr>
            <w:r w:rsidRPr="00C103A7">
              <w:rPr>
                <w:sz w:val="18"/>
                <w:szCs w:val="18"/>
                <w:lang w:val="en-GB"/>
              </w:rPr>
              <w:t>at rpm</w:t>
            </w:r>
          </w:p>
        </w:tc>
        <w:tc>
          <w:tcPr>
            <w:tcW w:w="1134" w:type="dxa"/>
            <w:vAlign w:val="center"/>
          </w:tcPr>
          <w:p w14:paraId="3A2297CC" w14:textId="77777777" w:rsidR="00C103A7" w:rsidRPr="00C103A7" w:rsidRDefault="00C103A7" w:rsidP="00B57890">
            <w:pPr>
              <w:pStyle w:val="01Flietext"/>
              <w:jc w:val="right"/>
              <w:rPr>
                <w:sz w:val="18"/>
                <w:szCs w:val="18"/>
                <w:lang w:val="en-GB"/>
              </w:rPr>
            </w:pPr>
            <w:r w:rsidRPr="00C103A7">
              <w:rPr>
                <w:sz w:val="18"/>
                <w:szCs w:val="18"/>
                <w:lang w:val="en-GB"/>
              </w:rPr>
              <w:t>1/min</w:t>
            </w:r>
          </w:p>
        </w:tc>
        <w:tc>
          <w:tcPr>
            <w:tcW w:w="3969" w:type="dxa"/>
            <w:vAlign w:val="center"/>
          </w:tcPr>
          <w:p w14:paraId="5C264B71" w14:textId="77777777" w:rsidR="00C103A7" w:rsidRPr="00C103A7" w:rsidRDefault="00C103A7" w:rsidP="00B57890">
            <w:pPr>
              <w:pStyle w:val="Default"/>
              <w:jc w:val="center"/>
              <w:rPr>
                <w:rFonts w:ascii="MB Corpo S Text Office Light" w:hAnsi="MB Corpo S Text Office Light"/>
                <w:sz w:val="18"/>
                <w:szCs w:val="18"/>
                <w:lang w:val="en-GB"/>
              </w:rPr>
            </w:pPr>
            <w:r w:rsidRPr="00C103A7">
              <w:rPr>
                <w:rFonts w:ascii="MB Corpo S Text Office Light" w:hAnsi="MB Corpo S Text Office Light"/>
                <w:sz w:val="18"/>
                <w:szCs w:val="18"/>
                <w:lang w:val="en-GB"/>
              </w:rPr>
              <w:t>5,500-6,500</w:t>
            </w:r>
          </w:p>
        </w:tc>
      </w:tr>
      <w:tr w:rsidR="00C103A7" w:rsidRPr="00C103A7" w14:paraId="2D07C65B" w14:textId="77777777" w:rsidTr="00B57890">
        <w:tc>
          <w:tcPr>
            <w:tcW w:w="3261" w:type="dxa"/>
            <w:vAlign w:val="center"/>
          </w:tcPr>
          <w:p w14:paraId="79117A1A" w14:textId="77777777" w:rsidR="00C103A7" w:rsidRPr="00C103A7" w:rsidRDefault="00C103A7" w:rsidP="00B57890">
            <w:pPr>
              <w:pStyle w:val="01Flietext"/>
              <w:rPr>
                <w:sz w:val="18"/>
                <w:szCs w:val="18"/>
                <w:lang w:val="en-GB"/>
              </w:rPr>
            </w:pPr>
            <w:proofErr w:type="spellStart"/>
            <w:r w:rsidRPr="00C103A7">
              <w:rPr>
                <w:sz w:val="18"/>
                <w:szCs w:val="18"/>
                <w:lang w:val="en-GB"/>
              </w:rPr>
              <w:t>Torque</w:t>
            </w:r>
            <w:r w:rsidRPr="00C103A7">
              <w:rPr>
                <w:sz w:val="18"/>
                <w:szCs w:val="18"/>
                <w:vertAlign w:val="superscript"/>
                <w:lang w:val="en-GB"/>
              </w:rPr>
              <w:t>2</w:t>
            </w:r>
            <w:proofErr w:type="spellEnd"/>
          </w:p>
        </w:tc>
        <w:tc>
          <w:tcPr>
            <w:tcW w:w="1134" w:type="dxa"/>
            <w:vAlign w:val="center"/>
          </w:tcPr>
          <w:p w14:paraId="2E864283" w14:textId="77777777" w:rsidR="00C103A7" w:rsidRPr="00C103A7" w:rsidRDefault="00C103A7" w:rsidP="00B57890">
            <w:pPr>
              <w:pStyle w:val="01Flietext"/>
              <w:jc w:val="right"/>
              <w:rPr>
                <w:sz w:val="18"/>
                <w:szCs w:val="18"/>
                <w:lang w:val="en-GB"/>
              </w:rPr>
            </w:pPr>
            <w:r w:rsidRPr="00C103A7">
              <w:rPr>
                <w:sz w:val="18"/>
                <w:szCs w:val="18"/>
                <w:lang w:val="en-GB"/>
              </w:rPr>
              <w:t>Nm</w:t>
            </w:r>
          </w:p>
        </w:tc>
        <w:tc>
          <w:tcPr>
            <w:tcW w:w="3969" w:type="dxa"/>
            <w:vAlign w:val="center"/>
          </w:tcPr>
          <w:p w14:paraId="6FB27A39" w14:textId="77777777" w:rsidR="00C103A7" w:rsidRPr="00C103A7" w:rsidRDefault="00C103A7" w:rsidP="00B57890">
            <w:pPr>
              <w:pStyle w:val="01Flietext"/>
              <w:jc w:val="center"/>
              <w:rPr>
                <w:sz w:val="18"/>
                <w:szCs w:val="18"/>
                <w:lang w:val="en-GB"/>
              </w:rPr>
            </w:pPr>
            <w:r w:rsidRPr="00C103A7">
              <w:rPr>
                <w:sz w:val="18"/>
                <w:szCs w:val="18"/>
                <w:lang w:val="en-GB"/>
              </w:rPr>
              <w:t>800</w:t>
            </w:r>
          </w:p>
        </w:tc>
      </w:tr>
      <w:tr w:rsidR="00C103A7" w:rsidRPr="00C103A7" w14:paraId="32BCCE42" w14:textId="77777777" w:rsidTr="00B57890">
        <w:tc>
          <w:tcPr>
            <w:tcW w:w="3261" w:type="dxa"/>
            <w:vAlign w:val="center"/>
          </w:tcPr>
          <w:p w14:paraId="1E516F65" w14:textId="77777777" w:rsidR="00C103A7" w:rsidRPr="00C103A7" w:rsidRDefault="00C103A7" w:rsidP="00B57890">
            <w:pPr>
              <w:pStyle w:val="01Flietext"/>
              <w:rPr>
                <w:sz w:val="18"/>
                <w:szCs w:val="18"/>
                <w:lang w:val="en-GB"/>
              </w:rPr>
            </w:pPr>
            <w:r w:rsidRPr="00C103A7">
              <w:rPr>
                <w:sz w:val="18"/>
                <w:szCs w:val="18"/>
                <w:lang w:val="en-GB"/>
              </w:rPr>
              <w:t>at rpm</w:t>
            </w:r>
          </w:p>
        </w:tc>
        <w:tc>
          <w:tcPr>
            <w:tcW w:w="1134" w:type="dxa"/>
            <w:vAlign w:val="center"/>
          </w:tcPr>
          <w:p w14:paraId="352B4378" w14:textId="77777777" w:rsidR="00C103A7" w:rsidRPr="00C103A7" w:rsidRDefault="00C103A7" w:rsidP="00B57890">
            <w:pPr>
              <w:pStyle w:val="01Flietext"/>
              <w:jc w:val="right"/>
              <w:rPr>
                <w:sz w:val="18"/>
                <w:szCs w:val="18"/>
                <w:lang w:val="en-GB"/>
              </w:rPr>
            </w:pPr>
            <w:r w:rsidRPr="00C103A7">
              <w:rPr>
                <w:sz w:val="18"/>
                <w:szCs w:val="18"/>
                <w:lang w:val="en-GB"/>
              </w:rPr>
              <w:t>1/min</w:t>
            </w:r>
          </w:p>
        </w:tc>
        <w:tc>
          <w:tcPr>
            <w:tcW w:w="3969" w:type="dxa"/>
            <w:vAlign w:val="center"/>
          </w:tcPr>
          <w:p w14:paraId="57C81AE6" w14:textId="77777777" w:rsidR="00C103A7" w:rsidRPr="00C103A7" w:rsidRDefault="00C103A7" w:rsidP="00B57890">
            <w:pPr>
              <w:pStyle w:val="Default"/>
              <w:jc w:val="center"/>
              <w:rPr>
                <w:rFonts w:ascii="MB Corpo S Text Office Light" w:hAnsi="MB Corpo S Text Office Light"/>
                <w:sz w:val="18"/>
                <w:szCs w:val="18"/>
                <w:lang w:val="en-GB"/>
              </w:rPr>
            </w:pPr>
            <w:r w:rsidRPr="00C103A7">
              <w:rPr>
                <w:rFonts w:ascii="MB Corpo S Text Office Light" w:hAnsi="MB Corpo S Text Office Light"/>
                <w:sz w:val="18"/>
                <w:szCs w:val="18"/>
                <w:lang w:val="en-GB"/>
              </w:rPr>
              <w:t>2,500-5,000</w:t>
            </w:r>
          </w:p>
        </w:tc>
      </w:tr>
      <w:tr w:rsidR="00C103A7" w:rsidRPr="00BF0E28" w14:paraId="574773A8" w14:textId="77777777" w:rsidTr="00B57890">
        <w:tc>
          <w:tcPr>
            <w:tcW w:w="3261" w:type="dxa"/>
            <w:vAlign w:val="center"/>
          </w:tcPr>
          <w:p w14:paraId="1041989D" w14:textId="77777777" w:rsidR="00C103A7" w:rsidRPr="00C103A7" w:rsidRDefault="00C103A7" w:rsidP="00B57890">
            <w:pPr>
              <w:pStyle w:val="01Flietext"/>
              <w:rPr>
                <w:sz w:val="18"/>
                <w:szCs w:val="18"/>
                <w:lang w:val="en-GB"/>
              </w:rPr>
            </w:pPr>
            <w:r w:rsidRPr="00C103A7">
              <w:rPr>
                <w:sz w:val="18"/>
                <w:szCs w:val="18"/>
                <w:lang w:val="en-GB"/>
              </w:rPr>
              <w:t>Drive</w:t>
            </w:r>
          </w:p>
        </w:tc>
        <w:tc>
          <w:tcPr>
            <w:tcW w:w="1134" w:type="dxa"/>
            <w:vAlign w:val="center"/>
          </w:tcPr>
          <w:p w14:paraId="3F888252" w14:textId="77777777" w:rsidR="00C103A7" w:rsidRPr="00C103A7" w:rsidRDefault="00C103A7" w:rsidP="00B57890">
            <w:pPr>
              <w:pStyle w:val="01Flietext"/>
              <w:jc w:val="right"/>
              <w:rPr>
                <w:sz w:val="18"/>
                <w:szCs w:val="18"/>
                <w:lang w:val="en-GB"/>
              </w:rPr>
            </w:pPr>
          </w:p>
        </w:tc>
        <w:tc>
          <w:tcPr>
            <w:tcW w:w="3969" w:type="dxa"/>
            <w:vAlign w:val="center"/>
          </w:tcPr>
          <w:p w14:paraId="72FC61F9" w14:textId="77777777" w:rsidR="00C103A7" w:rsidRPr="00C103A7" w:rsidRDefault="00C103A7" w:rsidP="00B57890">
            <w:pPr>
              <w:pStyle w:val="01Flietext"/>
              <w:jc w:val="center"/>
              <w:rPr>
                <w:sz w:val="18"/>
                <w:szCs w:val="18"/>
                <w:lang w:val="en-GB"/>
              </w:rPr>
            </w:pPr>
            <w:r w:rsidRPr="00C103A7">
              <w:rPr>
                <w:sz w:val="18"/>
                <w:szCs w:val="18"/>
                <w:lang w:val="en-GB"/>
              </w:rPr>
              <w:t>Fully variable 4MATIC+ all-wheel drive</w:t>
            </w:r>
          </w:p>
        </w:tc>
      </w:tr>
      <w:tr w:rsidR="00C103A7" w:rsidRPr="00C103A7" w14:paraId="115FC760" w14:textId="77777777" w:rsidTr="00B57890">
        <w:tc>
          <w:tcPr>
            <w:tcW w:w="3261" w:type="dxa"/>
            <w:vAlign w:val="center"/>
          </w:tcPr>
          <w:p w14:paraId="6B2CEAF1" w14:textId="77777777" w:rsidR="00C103A7" w:rsidRPr="00C103A7" w:rsidRDefault="00C103A7" w:rsidP="00B57890">
            <w:pPr>
              <w:pStyle w:val="01Flietext"/>
              <w:rPr>
                <w:sz w:val="18"/>
                <w:szCs w:val="18"/>
                <w:lang w:val="en-GB"/>
              </w:rPr>
            </w:pPr>
            <w:r w:rsidRPr="00C103A7">
              <w:rPr>
                <w:sz w:val="18"/>
                <w:szCs w:val="18"/>
                <w:lang w:val="en-GB"/>
              </w:rPr>
              <w:t>Transmission</w:t>
            </w:r>
          </w:p>
        </w:tc>
        <w:tc>
          <w:tcPr>
            <w:tcW w:w="1134" w:type="dxa"/>
            <w:vAlign w:val="center"/>
          </w:tcPr>
          <w:p w14:paraId="353E0382" w14:textId="77777777" w:rsidR="00C103A7" w:rsidRPr="00C103A7" w:rsidRDefault="00C103A7" w:rsidP="00B57890">
            <w:pPr>
              <w:pStyle w:val="01Flietext"/>
              <w:jc w:val="right"/>
              <w:rPr>
                <w:sz w:val="18"/>
                <w:szCs w:val="18"/>
                <w:lang w:val="en-GB"/>
              </w:rPr>
            </w:pPr>
          </w:p>
        </w:tc>
        <w:tc>
          <w:tcPr>
            <w:tcW w:w="3969" w:type="dxa"/>
            <w:vAlign w:val="center"/>
          </w:tcPr>
          <w:p w14:paraId="271951B1" w14:textId="77777777" w:rsidR="00C103A7" w:rsidRPr="00C103A7" w:rsidRDefault="00C103A7" w:rsidP="00B57890">
            <w:pPr>
              <w:pStyle w:val="01Flietext"/>
              <w:jc w:val="center"/>
              <w:rPr>
                <w:sz w:val="18"/>
                <w:szCs w:val="18"/>
                <w:lang w:val="en-GB"/>
              </w:rPr>
            </w:pPr>
            <w:r w:rsidRPr="00C103A7">
              <w:rPr>
                <w:sz w:val="18"/>
                <w:szCs w:val="18"/>
                <w:lang w:val="en-GB"/>
              </w:rPr>
              <w:t>9G-TRONIC automatic transmission</w:t>
            </w:r>
          </w:p>
        </w:tc>
      </w:tr>
      <w:tr w:rsidR="00C103A7" w:rsidRPr="00C103A7" w14:paraId="4B2E588F" w14:textId="77777777" w:rsidTr="00B57890">
        <w:tc>
          <w:tcPr>
            <w:tcW w:w="8364" w:type="dxa"/>
            <w:gridSpan w:val="3"/>
            <w:vAlign w:val="center"/>
          </w:tcPr>
          <w:p w14:paraId="227059B6" w14:textId="77777777" w:rsidR="00C103A7" w:rsidRPr="00C103A7" w:rsidRDefault="00C103A7" w:rsidP="00B57890">
            <w:pPr>
              <w:pStyle w:val="01Flietext"/>
              <w:rPr>
                <w:sz w:val="18"/>
                <w:szCs w:val="18"/>
                <w:lang w:val="en-GB"/>
              </w:rPr>
            </w:pPr>
            <w:r w:rsidRPr="00C103A7">
              <w:rPr>
                <w:rFonts w:ascii="MB Corpo S Text Office" w:hAnsi="MB Corpo S Text Office"/>
                <w:sz w:val="18"/>
                <w:szCs w:val="18"/>
                <w:lang w:val="en-GB"/>
              </w:rPr>
              <w:t>Dimensions and weights</w:t>
            </w:r>
          </w:p>
        </w:tc>
      </w:tr>
      <w:tr w:rsidR="00C103A7" w:rsidRPr="00C103A7" w14:paraId="735184F1" w14:textId="77777777" w:rsidTr="00B57890">
        <w:tc>
          <w:tcPr>
            <w:tcW w:w="3261" w:type="dxa"/>
            <w:vAlign w:val="center"/>
          </w:tcPr>
          <w:p w14:paraId="4C083DB1" w14:textId="77777777" w:rsidR="00C103A7" w:rsidRPr="00C103A7" w:rsidRDefault="00C103A7" w:rsidP="00B57890">
            <w:pPr>
              <w:pStyle w:val="01Flietext"/>
              <w:rPr>
                <w:sz w:val="18"/>
                <w:szCs w:val="18"/>
                <w:lang w:val="en-GB"/>
              </w:rPr>
            </w:pPr>
            <w:r w:rsidRPr="00C103A7">
              <w:rPr>
                <w:sz w:val="18"/>
                <w:szCs w:val="18"/>
                <w:lang w:val="en-GB"/>
              </w:rPr>
              <w:t>Length/width/height</w:t>
            </w:r>
          </w:p>
        </w:tc>
        <w:tc>
          <w:tcPr>
            <w:tcW w:w="1134" w:type="dxa"/>
            <w:vAlign w:val="center"/>
          </w:tcPr>
          <w:p w14:paraId="73337DAC" w14:textId="77777777" w:rsidR="00C103A7" w:rsidRPr="00C103A7" w:rsidRDefault="00C103A7" w:rsidP="00B57890">
            <w:pPr>
              <w:pStyle w:val="01Flietext"/>
              <w:jc w:val="right"/>
              <w:rPr>
                <w:sz w:val="18"/>
                <w:szCs w:val="18"/>
                <w:lang w:val="en-GB"/>
              </w:rPr>
            </w:pPr>
            <w:r w:rsidRPr="00C103A7">
              <w:rPr>
                <w:sz w:val="18"/>
                <w:szCs w:val="18"/>
                <w:lang w:val="en-GB"/>
              </w:rPr>
              <w:t xml:space="preserve">mm </w:t>
            </w:r>
          </w:p>
        </w:tc>
        <w:tc>
          <w:tcPr>
            <w:tcW w:w="3969" w:type="dxa"/>
            <w:vAlign w:val="center"/>
          </w:tcPr>
          <w:p w14:paraId="19692F8A" w14:textId="77777777" w:rsidR="00C103A7" w:rsidRPr="00C103A7" w:rsidRDefault="00C103A7" w:rsidP="00B57890">
            <w:pPr>
              <w:pStyle w:val="01Flietext"/>
              <w:jc w:val="center"/>
              <w:rPr>
                <w:sz w:val="18"/>
                <w:szCs w:val="18"/>
                <w:lang w:val="en-GB"/>
              </w:rPr>
            </w:pPr>
            <w:r w:rsidRPr="00C103A7">
              <w:rPr>
                <w:sz w:val="18"/>
                <w:szCs w:val="18"/>
                <w:lang w:val="en-GB"/>
              </w:rPr>
              <w:t>4,697/1,915/1,358</w:t>
            </w:r>
          </w:p>
        </w:tc>
      </w:tr>
      <w:tr w:rsidR="00C103A7" w:rsidRPr="00C103A7" w14:paraId="3236ACA6" w14:textId="77777777" w:rsidTr="00B57890">
        <w:tc>
          <w:tcPr>
            <w:tcW w:w="3261" w:type="dxa"/>
            <w:vAlign w:val="center"/>
          </w:tcPr>
          <w:p w14:paraId="1965FA27" w14:textId="77777777" w:rsidR="00C103A7" w:rsidRPr="00C103A7" w:rsidRDefault="00C103A7" w:rsidP="00B57890">
            <w:pPr>
              <w:pStyle w:val="01Flietext"/>
              <w:rPr>
                <w:sz w:val="18"/>
                <w:szCs w:val="18"/>
                <w:lang w:val="en-GB"/>
              </w:rPr>
            </w:pPr>
            <w:r w:rsidRPr="00C103A7">
              <w:rPr>
                <w:sz w:val="18"/>
                <w:szCs w:val="18"/>
                <w:lang w:val="en-GB"/>
              </w:rPr>
              <w:t>Wheelbase</w:t>
            </w:r>
          </w:p>
        </w:tc>
        <w:tc>
          <w:tcPr>
            <w:tcW w:w="1134" w:type="dxa"/>
            <w:vAlign w:val="center"/>
          </w:tcPr>
          <w:p w14:paraId="783A7385" w14:textId="77777777" w:rsidR="00C103A7" w:rsidRPr="00C103A7" w:rsidRDefault="00C103A7" w:rsidP="00B57890">
            <w:pPr>
              <w:pStyle w:val="01Flietext"/>
              <w:jc w:val="right"/>
              <w:rPr>
                <w:sz w:val="18"/>
                <w:szCs w:val="18"/>
                <w:lang w:val="en-GB"/>
              </w:rPr>
            </w:pPr>
            <w:r w:rsidRPr="00C103A7">
              <w:rPr>
                <w:sz w:val="18"/>
                <w:szCs w:val="18"/>
                <w:lang w:val="en-GB"/>
              </w:rPr>
              <w:t>mm</w:t>
            </w:r>
          </w:p>
        </w:tc>
        <w:tc>
          <w:tcPr>
            <w:tcW w:w="3969" w:type="dxa"/>
            <w:vAlign w:val="center"/>
          </w:tcPr>
          <w:p w14:paraId="756EAED9" w14:textId="77777777" w:rsidR="00C103A7" w:rsidRPr="00C103A7" w:rsidRDefault="00C103A7" w:rsidP="00B57890">
            <w:pPr>
              <w:pStyle w:val="01Flietext"/>
              <w:jc w:val="center"/>
              <w:rPr>
                <w:sz w:val="18"/>
                <w:szCs w:val="18"/>
                <w:lang w:val="en-GB"/>
              </w:rPr>
            </w:pPr>
            <w:r w:rsidRPr="00C103A7">
              <w:rPr>
                <w:sz w:val="18"/>
                <w:szCs w:val="18"/>
                <w:lang w:val="en-GB"/>
              </w:rPr>
              <w:t>2,700</w:t>
            </w:r>
          </w:p>
        </w:tc>
      </w:tr>
      <w:tr w:rsidR="00C103A7" w:rsidRPr="00C103A7" w14:paraId="6C942924" w14:textId="77777777" w:rsidTr="00B57890">
        <w:tc>
          <w:tcPr>
            <w:tcW w:w="3261" w:type="dxa"/>
            <w:vAlign w:val="center"/>
          </w:tcPr>
          <w:p w14:paraId="768A32D8" w14:textId="77777777" w:rsidR="00C103A7" w:rsidRPr="00C103A7" w:rsidRDefault="00C103A7" w:rsidP="00B57890">
            <w:pPr>
              <w:pStyle w:val="01Flietext"/>
              <w:rPr>
                <w:sz w:val="18"/>
                <w:szCs w:val="18"/>
                <w:lang w:val="en-GB"/>
              </w:rPr>
            </w:pPr>
            <w:r w:rsidRPr="00C103A7">
              <w:rPr>
                <w:sz w:val="18"/>
                <w:szCs w:val="18"/>
                <w:lang w:val="en-GB"/>
              </w:rPr>
              <w:t>Turning circle with rear axle steering 2.5°</w:t>
            </w:r>
          </w:p>
        </w:tc>
        <w:tc>
          <w:tcPr>
            <w:tcW w:w="1134" w:type="dxa"/>
            <w:vAlign w:val="center"/>
          </w:tcPr>
          <w:p w14:paraId="2ECD80CE" w14:textId="77777777" w:rsidR="00C103A7" w:rsidRPr="00C103A7" w:rsidRDefault="00C103A7" w:rsidP="00B57890">
            <w:pPr>
              <w:pStyle w:val="01Flietext"/>
              <w:jc w:val="right"/>
              <w:rPr>
                <w:sz w:val="18"/>
                <w:szCs w:val="18"/>
                <w:lang w:val="en-GB"/>
              </w:rPr>
            </w:pPr>
            <w:r w:rsidRPr="00C103A7">
              <w:rPr>
                <w:sz w:val="18"/>
                <w:szCs w:val="18"/>
                <w:lang w:val="en-GB"/>
              </w:rPr>
              <w:t>m</w:t>
            </w:r>
          </w:p>
        </w:tc>
        <w:tc>
          <w:tcPr>
            <w:tcW w:w="3969" w:type="dxa"/>
            <w:vAlign w:val="center"/>
          </w:tcPr>
          <w:p w14:paraId="1CD32DE3" w14:textId="77777777" w:rsidR="00C103A7" w:rsidRPr="00C103A7" w:rsidRDefault="00C103A7" w:rsidP="00B57890">
            <w:pPr>
              <w:pStyle w:val="01Flietext"/>
              <w:jc w:val="center"/>
              <w:rPr>
                <w:sz w:val="18"/>
                <w:szCs w:val="18"/>
                <w:lang w:val="en-GB"/>
              </w:rPr>
            </w:pPr>
            <w:r w:rsidRPr="00C103A7">
              <w:rPr>
                <w:sz w:val="18"/>
                <w:szCs w:val="18"/>
                <w:lang w:val="en-GB"/>
              </w:rPr>
              <w:t>12.35</w:t>
            </w:r>
          </w:p>
        </w:tc>
      </w:tr>
      <w:tr w:rsidR="00C103A7" w:rsidRPr="00C103A7" w14:paraId="51DD4087" w14:textId="77777777" w:rsidTr="00B57890">
        <w:tc>
          <w:tcPr>
            <w:tcW w:w="3261" w:type="dxa"/>
            <w:vAlign w:val="center"/>
          </w:tcPr>
          <w:p w14:paraId="0AFB3574" w14:textId="77777777" w:rsidR="00C103A7" w:rsidRPr="00C103A7" w:rsidRDefault="00C103A7" w:rsidP="00B57890">
            <w:pPr>
              <w:pStyle w:val="01Flietext"/>
              <w:rPr>
                <w:sz w:val="18"/>
                <w:szCs w:val="18"/>
                <w:lang w:val="en-GB"/>
              </w:rPr>
            </w:pPr>
            <w:r w:rsidRPr="00C103A7">
              <w:rPr>
                <w:sz w:val="18"/>
                <w:szCs w:val="18"/>
                <w:lang w:val="en-GB"/>
              </w:rPr>
              <w:t>Luggage compartment volume</w:t>
            </w:r>
            <w:r w:rsidRPr="00C103A7">
              <w:rPr>
                <w:rStyle w:val="Rimandonotaapidipagina"/>
                <w:sz w:val="18"/>
                <w:szCs w:val="18"/>
                <w:lang w:val="en-GB"/>
              </w:rPr>
              <w:footnoteReference w:id="3"/>
            </w:r>
          </w:p>
        </w:tc>
        <w:tc>
          <w:tcPr>
            <w:tcW w:w="1134" w:type="dxa"/>
            <w:vAlign w:val="center"/>
          </w:tcPr>
          <w:p w14:paraId="623E61DB" w14:textId="77777777" w:rsidR="00C103A7" w:rsidRPr="00C103A7" w:rsidRDefault="00C103A7" w:rsidP="00B57890">
            <w:pPr>
              <w:pStyle w:val="01Flietext"/>
              <w:jc w:val="right"/>
              <w:rPr>
                <w:sz w:val="18"/>
                <w:szCs w:val="18"/>
                <w:lang w:val="en-GB"/>
              </w:rPr>
            </w:pPr>
            <w:r w:rsidRPr="00C103A7">
              <w:rPr>
                <w:sz w:val="18"/>
                <w:szCs w:val="18"/>
                <w:lang w:val="en-GB"/>
              </w:rPr>
              <w:t>L</w:t>
            </w:r>
          </w:p>
        </w:tc>
        <w:tc>
          <w:tcPr>
            <w:tcW w:w="3969" w:type="dxa"/>
            <w:vAlign w:val="center"/>
          </w:tcPr>
          <w:p w14:paraId="0E3CE9AD" w14:textId="77777777" w:rsidR="00C103A7" w:rsidRPr="00C103A7" w:rsidRDefault="00C103A7" w:rsidP="00B57890">
            <w:pPr>
              <w:pStyle w:val="01Flietext"/>
              <w:jc w:val="center"/>
              <w:rPr>
                <w:sz w:val="18"/>
                <w:szCs w:val="18"/>
                <w:lang w:val="en-GB"/>
              </w:rPr>
            </w:pPr>
            <w:r w:rsidRPr="00C103A7">
              <w:rPr>
                <w:sz w:val="18"/>
                <w:szCs w:val="18"/>
                <w:lang w:val="en-GB"/>
              </w:rPr>
              <w:t>213 - 240</w:t>
            </w:r>
          </w:p>
        </w:tc>
      </w:tr>
      <w:tr w:rsidR="00C103A7" w:rsidRPr="00C103A7" w14:paraId="708874D7" w14:textId="77777777" w:rsidTr="00B57890">
        <w:tc>
          <w:tcPr>
            <w:tcW w:w="3261" w:type="dxa"/>
            <w:vAlign w:val="center"/>
          </w:tcPr>
          <w:p w14:paraId="30015B1A" w14:textId="77777777" w:rsidR="00C103A7" w:rsidRPr="00C103A7" w:rsidRDefault="00C103A7" w:rsidP="00B57890">
            <w:pPr>
              <w:pStyle w:val="01Flietext"/>
              <w:rPr>
                <w:sz w:val="18"/>
                <w:szCs w:val="18"/>
                <w:lang w:val="en-GB"/>
              </w:rPr>
            </w:pPr>
            <w:r w:rsidRPr="00C103A7">
              <w:rPr>
                <w:sz w:val="18"/>
                <w:szCs w:val="18"/>
                <w:lang w:val="en-GB"/>
              </w:rPr>
              <w:t>Kerb weight/payload/gross vehicle weight</w:t>
            </w:r>
            <w:r w:rsidRPr="00C103A7">
              <w:rPr>
                <w:rStyle w:val="Rimandonotaapidipagina"/>
                <w:sz w:val="18"/>
                <w:szCs w:val="18"/>
                <w:lang w:val="en-GB"/>
              </w:rPr>
              <w:footnoteReference w:id="4"/>
            </w:r>
          </w:p>
        </w:tc>
        <w:tc>
          <w:tcPr>
            <w:tcW w:w="1134" w:type="dxa"/>
            <w:vAlign w:val="center"/>
          </w:tcPr>
          <w:p w14:paraId="3F10C90A" w14:textId="77777777" w:rsidR="00C103A7" w:rsidRPr="00C103A7" w:rsidRDefault="00C103A7" w:rsidP="00B57890">
            <w:pPr>
              <w:pStyle w:val="01Flietext"/>
              <w:jc w:val="right"/>
              <w:rPr>
                <w:sz w:val="18"/>
                <w:szCs w:val="18"/>
                <w:lang w:val="en-GB"/>
              </w:rPr>
            </w:pPr>
            <w:r w:rsidRPr="00C103A7">
              <w:rPr>
                <w:sz w:val="18"/>
                <w:szCs w:val="18"/>
                <w:lang w:val="en-GB"/>
              </w:rPr>
              <w:t>kg</w:t>
            </w:r>
          </w:p>
        </w:tc>
        <w:tc>
          <w:tcPr>
            <w:tcW w:w="3969" w:type="dxa"/>
            <w:vAlign w:val="center"/>
          </w:tcPr>
          <w:p w14:paraId="01FD6140" w14:textId="77777777" w:rsidR="00C103A7" w:rsidRPr="00C103A7" w:rsidRDefault="00C103A7" w:rsidP="00B57890">
            <w:pPr>
              <w:pStyle w:val="01Flietext"/>
              <w:jc w:val="center"/>
              <w:rPr>
                <w:sz w:val="18"/>
                <w:szCs w:val="18"/>
                <w:lang w:val="en-GB"/>
              </w:rPr>
            </w:pPr>
            <w:r w:rsidRPr="00C103A7">
              <w:rPr>
                <w:rFonts w:eastAsia="MB Corpo S Text Office Light" w:cs="MB Corpo S Text Office Light"/>
                <w:sz w:val="18"/>
                <w:szCs w:val="18"/>
                <w:lang w:val="en-GB"/>
              </w:rPr>
              <w:t>2,050/145/2,195</w:t>
            </w:r>
          </w:p>
        </w:tc>
      </w:tr>
      <w:tr w:rsidR="00C103A7" w:rsidRPr="00C103A7" w14:paraId="55B14A8B" w14:textId="77777777" w:rsidTr="00B57890">
        <w:tc>
          <w:tcPr>
            <w:tcW w:w="8364" w:type="dxa"/>
            <w:gridSpan w:val="3"/>
            <w:vAlign w:val="center"/>
          </w:tcPr>
          <w:p w14:paraId="3DF75CD6" w14:textId="77777777" w:rsidR="00C103A7" w:rsidRPr="00C103A7" w:rsidRDefault="00C103A7" w:rsidP="00B57890">
            <w:pPr>
              <w:pStyle w:val="01Flietext"/>
              <w:rPr>
                <w:rFonts w:ascii="MB Corpo S Text Office" w:hAnsi="MB Corpo S Text Office"/>
                <w:sz w:val="18"/>
                <w:szCs w:val="18"/>
                <w:lang w:val="en-GB"/>
              </w:rPr>
            </w:pPr>
            <w:r w:rsidRPr="00C103A7">
              <w:rPr>
                <w:rFonts w:ascii="MB Corpo S Text Office" w:hAnsi="MB Corpo S Text Office"/>
                <w:sz w:val="18"/>
                <w:szCs w:val="18"/>
                <w:lang w:val="en-GB"/>
              </w:rPr>
              <w:t>Driving performance and consumption</w:t>
            </w:r>
          </w:p>
        </w:tc>
      </w:tr>
      <w:tr w:rsidR="00C103A7" w:rsidRPr="00C103A7" w14:paraId="24276024" w14:textId="77777777" w:rsidTr="00B57890">
        <w:tc>
          <w:tcPr>
            <w:tcW w:w="3261" w:type="dxa"/>
            <w:vAlign w:val="center"/>
          </w:tcPr>
          <w:p w14:paraId="0D85974F" w14:textId="77777777" w:rsidR="00C103A7" w:rsidRPr="00C103A7" w:rsidRDefault="00C103A7" w:rsidP="00B57890">
            <w:pPr>
              <w:pStyle w:val="01Flietext"/>
              <w:rPr>
                <w:sz w:val="18"/>
                <w:szCs w:val="18"/>
                <w:lang w:val="en-GB"/>
              </w:rPr>
            </w:pPr>
            <w:r w:rsidRPr="00C103A7">
              <w:rPr>
                <w:sz w:val="18"/>
                <w:szCs w:val="18"/>
                <w:lang w:val="en-GB"/>
              </w:rPr>
              <w:t>Acceleration 0-100 km/h</w:t>
            </w:r>
          </w:p>
        </w:tc>
        <w:tc>
          <w:tcPr>
            <w:tcW w:w="1134" w:type="dxa"/>
            <w:vAlign w:val="center"/>
          </w:tcPr>
          <w:p w14:paraId="590A58E3" w14:textId="77777777" w:rsidR="00C103A7" w:rsidRPr="00C103A7" w:rsidRDefault="00C103A7" w:rsidP="00B57890">
            <w:pPr>
              <w:pStyle w:val="01Flietext"/>
              <w:jc w:val="right"/>
              <w:rPr>
                <w:sz w:val="18"/>
                <w:szCs w:val="18"/>
                <w:lang w:val="en-GB"/>
              </w:rPr>
            </w:pPr>
            <w:r w:rsidRPr="00C103A7">
              <w:rPr>
                <w:sz w:val="18"/>
                <w:szCs w:val="18"/>
                <w:lang w:val="en-GB"/>
              </w:rPr>
              <w:t>s</w:t>
            </w:r>
          </w:p>
        </w:tc>
        <w:tc>
          <w:tcPr>
            <w:tcW w:w="3969" w:type="dxa"/>
            <w:vAlign w:val="center"/>
          </w:tcPr>
          <w:p w14:paraId="7D00D63A" w14:textId="77777777" w:rsidR="00C103A7" w:rsidRPr="00C103A7" w:rsidRDefault="00C103A7" w:rsidP="00B57890">
            <w:pPr>
              <w:pStyle w:val="01Flietext"/>
              <w:jc w:val="center"/>
              <w:rPr>
                <w:sz w:val="18"/>
                <w:szCs w:val="18"/>
                <w:lang w:val="en-GB"/>
              </w:rPr>
            </w:pPr>
            <w:r w:rsidRPr="00C103A7">
              <w:rPr>
                <w:sz w:val="18"/>
                <w:szCs w:val="18"/>
                <w:lang w:val="en-GB"/>
              </w:rPr>
              <w:t>4.1</w:t>
            </w:r>
          </w:p>
        </w:tc>
      </w:tr>
      <w:tr w:rsidR="00C103A7" w:rsidRPr="00C103A7" w14:paraId="666DB083" w14:textId="77777777" w:rsidTr="00B57890">
        <w:tc>
          <w:tcPr>
            <w:tcW w:w="3261" w:type="dxa"/>
            <w:vAlign w:val="center"/>
          </w:tcPr>
          <w:p w14:paraId="159FFC4E" w14:textId="77777777" w:rsidR="00C103A7" w:rsidRPr="00C103A7" w:rsidRDefault="00C103A7" w:rsidP="00B57890">
            <w:pPr>
              <w:pStyle w:val="01Flietext"/>
              <w:rPr>
                <w:sz w:val="18"/>
                <w:szCs w:val="18"/>
                <w:lang w:val="en-GB"/>
              </w:rPr>
            </w:pPr>
            <w:r w:rsidRPr="00C103A7">
              <w:rPr>
                <w:sz w:val="18"/>
                <w:szCs w:val="18"/>
                <w:lang w:val="en-GB"/>
              </w:rPr>
              <w:t>Top speed</w:t>
            </w:r>
          </w:p>
        </w:tc>
        <w:tc>
          <w:tcPr>
            <w:tcW w:w="1134" w:type="dxa"/>
            <w:vAlign w:val="center"/>
          </w:tcPr>
          <w:p w14:paraId="359EEACB" w14:textId="77777777" w:rsidR="00C103A7" w:rsidRPr="00C103A7" w:rsidRDefault="00C103A7" w:rsidP="00B57890">
            <w:pPr>
              <w:pStyle w:val="01Flietext"/>
              <w:jc w:val="right"/>
              <w:rPr>
                <w:sz w:val="18"/>
                <w:szCs w:val="18"/>
                <w:lang w:val="en-GB"/>
              </w:rPr>
            </w:pPr>
            <w:r w:rsidRPr="00C103A7">
              <w:rPr>
                <w:sz w:val="18"/>
                <w:szCs w:val="18"/>
                <w:lang w:val="en-GB"/>
              </w:rPr>
              <w:t>km/h</w:t>
            </w:r>
          </w:p>
        </w:tc>
        <w:tc>
          <w:tcPr>
            <w:tcW w:w="3969" w:type="dxa"/>
            <w:vAlign w:val="center"/>
          </w:tcPr>
          <w:p w14:paraId="2CA238E7" w14:textId="77777777" w:rsidR="00C103A7" w:rsidRPr="00C103A7" w:rsidRDefault="00C103A7" w:rsidP="00B57890">
            <w:pPr>
              <w:pStyle w:val="01Flietext"/>
              <w:jc w:val="center"/>
              <w:rPr>
                <w:sz w:val="18"/>
                <w:szCs w:val="18"/>
                <w:lang w:val="en-GB"/>
              </w:rPr>
            </w:pPr>
            <w:r w:rsidRPr="00C103A7">
              <w:rPr>
                <w:sz w:val="18"/>
                <w:szCs w:val="18"/>
                <w:lang w:val="en-GB"/>
              </w:rPr>
              <w:t>260</w:t>
            </w:r>
          </w:p>
        </w:tc>
      </w:tr>
      <w:tr w:rsidR="00C103A7" w:rsidRPr="00C103A7" w14:paraId="2BD32949" w14:textId="77777777" w:rsidTr="00B57890">
        <w:tc>
          <w:tcPr>
            <w:tcW w:w="3261" w:type="dxa"/>
            <w:vAlign w:val="center"/>
          </w:tcPr>
          <w:p w14:paraId="19196D14" w14:textId="77777777" w:rsidR="00C103A7" w:rsidRPr="00C103A7" w:rsidRDefault="00C103A7" w:rsidP="00B57890">
            <w:pPr>
              <w:pStyle w:val="01Flietext"/>
              <w:rPr>
                <w:sz w:val="18"/>
                <w:szCs w:val="18"/>
                <w:lang w:val="en-GB"/>
              </w:rPr>
            </w:pPr>
            <w:r w:rsidRPr="00C103A7">
              <w:rPr>
                <w:sz w:val="18"/>
                <w:szCs w:val="18"/>
                <w:lang w:val="en-GB"/>
              </w:rPr>
              <w:t>Combined energy consumption</w:t>
            </w:r>
            <w:r w:rsidRPr="00C103A7">
              <w:rPr>
                <w:rStyle w:val="Rimandonotaapidipagina"/>
                <w:sz w:val="18"/>
                <w:szCs w:val="18"/>
                <w:lang w:val="en-GB"/>
              </w:rPr>
              <w:footnoteReference w:id="5"/>
            </w:r>
          </w:p>
        </w:tc>
        <w:tc>
          <w:tcPr>
            <w:tcW w:w="1134" w:type="dxa"/>
            <w:vAlign w:val="center"/>
          </w:tcPr>
          <w:p w14:paraId="7F7A69C9" w14:textId="77777777" w:rsidR="00C103A7" w:rsidRPr="00C103A7" w:rsidRDefault="00C103A7" w:rsidP="00B57890">
            <w:pPr>
              <w:pStyle w:val="01Flietext"/>
              <w:jc w:val="right"/>
              <w:rPr>
                <w:sz w:val="18"/>
                <w:szCs w:val="18"/>
                <w:lang w:val="en-GB"/>
              </w:rPr>
            </w:pPr>
            <w:r w:rsidRPr="00C103A7">
              <w:rPr>
                <w:sz w:val="18"/>
                <w:szCs w:val="18"/>
                <w:lang w:val="en-GB"/>
              </w:rPr>
              <w:t>l/100 km</w:t>
            </w:r>
          </w:p>
        </w:tc>
        <w:tc>
          <w:tcPr>
            <w:tcW w:w="3969" w:type="dxa"/>
            <w:vAlign w:val="center"/>
          </w:tcPr>
          <w:p w14:paraId="163935D7" w14:textId="77777777" w:rsidR="00C103A7" w:rsidRPr="00C103A7" w:rsidRDefault="00C103A7" w:rsidP="00B57890">
            <w:pPr>
              <w:pStyle w:val="01Flietext"/>
              <w:jc w:val="center"/>
              <w:rPr>
                <w:sz w:val="18"/>
                <w:szCs w:val="18"/>
                <w:lang w:val="en-GB"/>
              </w:rPr>
            </w:pPr>
            <w:r w:rsidRPr="00C103A7">
              <w:rPr>
                <w:sz w:val="18"/>
                <w:szCs w:val="18"/>
                <w:lang w:val="en-GB"/>
              </w:rPr>
              <w:t>13.6</w:t>
            </w:r>
          </w:p>
        </w:tc>
      </w:tr>
      <w:tr w:rsidR="00C103A7" w:rsidRPr="00C103A7" w14:paraId="1026A31C" w14:textId="77777777" w:rsidTr="00B57890">
        <w:tc>
          <w:tcPr>
            <w:tcW w:w="3261" w:type="dxa"/>
            <w:vAlign w:val="center"/>
          </w:tcPr>
          <w:p w14:paraId="5EE3A77D" w14:textId="77777777" w:rsidR="00C103A7" w:rsidRPr="00C103A7" w:rsidRDefault="00C103A7" w:rsidP="00B57890">
            <w:pPr>
              <w:pStyle w:val="01Flietext"/>
              <w:rPr>
                <w:sz w:val="18"/>
                <w:szCs w:val="18"/>
                <w:lang w:val="en-GB"/>
              </w:rPr>
            </w:pPr>
            <w:r w:rsidRPr="00C103A7">
              <w:rPr>
                <w:sz w:val="18"/>
                <w:szCs w:val="18"/>
                <w:lang w:val="en-GB"/>
              </w:rPr>
              <w:t>Combined CO</w:t>
            </w:r>
            <w:r w:rsidRPr="00C103A7">
              <w:rPr>
                <w:sz w:val="18"/>
                <w:szCs w:val="18"/>
                <w:vertAlign w:val="subscript"/>
                <w:lang w:val="en-GB"/>
              </w:rPr>
              <w:t xml:space="preserve">2 </w:t>
            </w:r>
            <w:proofErr w:type="spellStart"/>
            <w:r w:rsidRPr="00C103A7">
              <w:rPr>
                <w:sz w:val="18"/>
                <w:szCs w:val="18"/>
                <w:lang w:val="en-GB"/>
              </w:rPr>
              <w:t>emissions</w:t>
            </w:r>
            <w:r w:rsidRPr="00C103A7">
              <w:rPr>
                <w:sz w:val="18"/>
                <w:szCs w:val="18"/>
                <w:vertAlign w:val="superscript"/>
                <w:lang w:val="en-GB"/>
              </w:rPr>
              <w:t>5</w:t>
            </w:r>
            <w:proofErr w:type="spellEnd"/>
          </w:p>
        </w:tc>
        <w:tc>
          <w:tcPr>
            <w:tcW w:w="1134" w:type="dxa"/>
            <w:vAlign w:val="center"/>
          </w:tcPr>
          <w:p w14:paraId="5E9D5BAC" w14:textId="77777777" w:rsidR="00C103A7" w:rsidRPr="00C103A7" w:rsidRDefault="00C103A7" w:rsidP="00B57890">
            <w:pPr>
              <w:pStyle w:val="01Flietext"/>
              <w:jc w:val="right"/>
              <w:rPr>
                <w:sz w:val="18"/>
                <w:szCs w:val="18"/>
                <w:lang w:val="en-GB"/>
              </w:rPr>
            </w:pPr>
            <w:r w:rsidRPr="00C103A7">
              <w:rPr>
                <w:sz w:val="18"/>
                <w:szCs w:val="18"/>
                <w:lang w:val="en-GB"/>
              </w:rPr>
              <w:t>g/km</w:t>
            </w:r>
          </w:p>
        </w:tc>
        <w:tc>
          <w:tcPr>
            <w:tcW w:w="3969" w:type="dxa"/>
            <w:vAlign w:val="center"/>
          </w:tcPr>
          <w:p w14:paraId="55D2B996" w14:textId="77777777" w:rsidR="00C103A7" w:rsidRPr="00C103A7" w:rsidRDefault="00C103A7" w:rsidP="00B57890">
            <w:pPr>
              <w:pStyle w:val="01Flietext"/>
              <w:jc w:val="center"/>
              <w:rPr>
                <w:sz w:val="18"/>
                <w:szCs w:val="18"/>
                <w:lang w:val="en-GB"/>
              </w:rPr>
            </w:pPr>
            <w:r w:rsidRPr="00C103A7">
              <w:rPr>
                <w:sz w:val="18"/>
                <w:szCs w:val="18"/>
                <w:lang w:val="en-GB"/>
              </w:rPr>
              <w:t>309</w:t>
            </w:r>
          </w:p>
        </w:tc>
      </w:tr>
      <w:tr w:rsidR="00C103A7" w:rsidRPr="00C103A7" w14:paraId="064D0708" w14:textId="77777777" w:rsidTr="00B57890">
        <w:tc>
          <w:tcPr>
            <w:tcW w:w="3261" w:type="dxa"/>
            <w:vAlign w:val="center"/>
          </w:tcPr>
          <w:p w14:paraId="354C2710" w14:textId="77777777" w:rsidR="00C103A7" w:rsidRPr="00C103A7" w:rsidRDefault="00C103A7" w:rsidP="00B57890">
            <w:pPr>
              <w:pStyle w:val="01Flietext"/>
              <w:rPr>
                <w:sz w:val="18"/>
                <w:szCs w:val="18"/>
                <w:lang w:val="en-GB"/>
              </w:rPr>
            </w:pPr>
            <w:r w:rsidRPr="00C103A7">
              <w:rPr>
                <w:sz w:val="18"/>
                <w:szCs w:val="18"/>
                <w:lang w:val="en-GB"/>
              </w:rPr>
              <w:t>CO</w:t>
            </w:r>
            <w:r w:rsidRPr="00C103A7">
              <w:rPr>
                <w:sz w:val="18"/>
                <w:szCs w:val="18"/>
                <w:vertAlign w:val="subscript"/>
                <w:lang w:val="en-GB"/>
              </w:rPr>
              <w:t xml:space="preserve">2 </w:t>
            </w:r>
            <w:proofErr w:type="spellStart"/>
            <w:r w:rsidRPr="00C103A7">
              <w:rPr>
                <w:sz w:val="18"/>
                <w:szCs w:val="18"/>
                <w:lang w:val="en-GB"/>
              </w:rPr>
              <w:t>class</w:t>
            </w:r>
            <w:r w:rsidRPr="00C103A7">
              <w:rPr>
                <w:sz w:val="18"/>
                <w:szCs w:val="18"/>
                <w:vertAlign w:val="superscript"/>
                <w:lang w:val="en-GB"/>
              </w:rPr>
              <w:t>5</w:t>
            </w:r>
            <w:proofErr w:type="spellEnd"/>
          </w:p>
        </w:tc>
        <w:tc>
          <w:tcPr>
            <w:tcW w:w="1134" w:type="dxa"/>
            <w:vAlign w:val="center"/>
          </w:tcPr>
          <w:p w14:paraId="45836C00" w14:textId="77777777" w:rsidR="00C103A7" w:rsidRPr="00C103A7" w:rsidRDefault="00C103A7" w:rsidP="00B57890">
            <w:pPr>
              <w:pStyle w:val="01Flietext"/>
              <w:jc w:val="right"/>
              <w:rPr>
                <w:sz w:val="18"/>
                <w:szCs w:val="18"/>
                <w:lang w:val="en-GB"/>
              </w:rPr>
            </w:pPr>
          </w:p>
        </w:tc>
        <w:tc>
          <w:tcPr>
            <w:tcW w:w="3969" w:type="dxa"/>
            <w:vAlign w:val="center"/>
          </w:tcPr>
          <w:p w14:paraId="5DD31803" w14:textId="77777777" w:rsidR="00C103A7" w:rsidRPr="00C103A7" w:rsidRDefault="00C103A7" w:rsidP="00B57890">
            <w:pPr>
              <w:pStyle w:val="01Flietext"/>
              <w:jc w:val="center"/>
              <w:rPr>
                <w:sz w:val="18"/>
                <w:szCs w:val="18"/>
                <w:lang w:val="en-GB"/>
              </w:rPr>
            </w:pPr>
            <w:r w:rsidRPr="00C103A7">
              <w:rPr>
                <w:sz w:val="18"/>
                <w:szCs w:val="18"/>
                <w:lang w:val="en-GB"/>
              </w:rPr>
              <w:t>G</w:t>
            </w:r>
          </w:p>
        </w:tc>
      </w:tr>
    </w:tbl>
    <w:p w14:paraId="54136C83" w14:textId="77777777" w:rsidR="00C103A7" w:rsidRDefault="00C103A7" w:rsidP="00C103A7">
      <w:pPr>
        <w:pStyle w:val="A03Flietext"/>
        <w:rPr>
          <w:lang w:val="en-GB"/>
        </w:rPr>
      </w:pPr>
    </w:p>
    <w:p w14:paraId="3E2BEE5B" w14:textId="77777777" w:rsidR="00C103A7" w:rsidRPr="005E5A7D" w:rsidRDefault="00C103A7" w:rsidP="00C103A7">
      <w:pPr>
        <w:pStyle w:val="A03Flietext"/>
        <w:rPr>
          <w:lang w:val="en-GB"/>
        </w:rPr>
      </w:pPr>
    </w:p>
    <w:p w14:paraId="0836B6AF" w14:textId="77777777" w:rsidR="00C103A7" w:rsidRPr="005E5A7D" w:rsidRDefault="00C103A7" w:rsidP="00C103A7">
      <w:pPr>
        <w:pStyle w:val="A03Flietext"/>
        <w:rPr>
          <w:rStyle w:val="Enfasigrassetto"/>
          <w:lang w:val="en-GB"/>
        </w:rPr>
      </w:pPr>
      <w:r w:rsidRPr="005E5A7D">
        <w:rPr>
          <w:rStyle w:val="Enfasigrassetto"/>
          <w:lang w:val="en-GB"/>
        </w:rPr>
        <w:t>Contact:</w:t>
      </w:r>
    </w:p>
    <w:p w14:paraId="360B09ED" w14:textId="77777777" w:rsidR="00C103A7" w:rsidRPr="0033692C" w:rsidRDefault="00C103A7" w:rsidP="00C103A7">
      <w:pPr>
        <w:pStyle w:val="01Flietext"/>
        <w:rPr>
          <w:rStyle w:val="Collegamentoipertestuale"/>
        </w:rPr>
      </w:pPr>
      <w:r w:rsidRPr="0033692C">
        <w:t xml:space="preserve">Anja Steindl: +49 (0) 151 586 124 07, </w:t>
      </w:r>
      <w:r w:rsidRPr="0033692C">
        <w:rPr>
          <w:rStyle w:val="Collegamentoipertestuale"/>
        </w:rPr>
        <w:t>anja.steindl@mercedes-benz.com</w:t>
      </w:r>
    </w:p>
    <w:p w14:paraId="6088A555" w14:textId="77777777" w:rsidR="00C103A7" w:rsidRPr="005E5A7D" w:rsidRDefault="00C103A7" w:rsidP="00C103A7">
      <w:pPr>
        <w:pStyle w:val="A03Flietext"/>
        <w:rPr>
          <w:lang w:val="en-GB"/>
        </w:rPr>
      </w:pPr>
      <w:r w:rsidRPr="005E5A7D">
        <w:rPr>
          <w:lang w:val="en-GB"/>
        </w:rPr>
        <w:t xml:space="preserve">Michael Christof: +49 (0) 160 861 0854, </w:t>
      </w:r>
      <w:hyperlink r:id="rId14" w:history="1">
        <w:r w:rsidRPr="005E5A7D">
          <w:rPr>
            <w:rStyle w:val="Collegamentoipertestuale"/>
            <w:lang w:val="en-GB"/>
          </w:rPr>
          <w:t>michael.christof@mercedes-benz.com</w:t>
        </w:r>
      </w:hyperlink>
    </w:p>
    <w:p w14:paraId="753B9EB8" w14:textId="77777777" w:rsidR="00C103A7" w:rsidRPr="005E5A7D" w:rsidRDefault="00C103A7" w:rsidP="00C103A7">
      <w:pPr>
        <w:pStyle w:val="A03Flietext"/>
        <w:rPr>
          <w:lang w:val="en-GB"/>
        </w:rPr>
      </w:pPr>
      <w:bookmarkStart w:id="10" w:name="_Hlk179457471"/>
    </w:p>
    <w:p w14:paraId="138DB051" w14:textId="77777777" w:rsidR="00C103A7" w:rsidRPr="005E5A7D" w:rsidRDefault="00C103A7" w:rsidP="00C103A7">
      <w:pPr>
        <w:pStyle w:val="A03Flietext"/>
        <w:rPr>
          <w:lang w:val="en-GB"/>
        </w:rPr>
      </w:pPr>
    </w:p>
    <w:bookmarkEnd w:id="10"/>
    <w:p w14:paraId="33C89F8C" w14:textId="77777777" w:rsidR="00B66C6F" w:rsidRPr="00C610C8" w:rsidRDefault="00B66C6F" w:rsidP="00B66C6F">
      <w:pPr>
        <w:pStyle w:val="A03Copytext"/>
      </w:pPr>
      <w:r w:rsidRPr="00C610C8">
        <w:t xml:space="preserve">Further information about </w:t>
      </w:r>
      <w:r w:rsidRPr="00C610C8">
        <w:rPr>
          <w:rStyle w:val="Enfasigrassetto"/>
        </w:rPr>
        <w:t>Mercedes-</w:t>
      </w:r>
      <w:r>
        <w:rPr>
          <w:rStyle w:val="Enfasigrassetto"/>
        </w:rPr>
        <w:t>Maybach</w:t>
      </w:r>
      <w:r w:rsidRPr="00C610C8">
        <w:t xml:space="preserve"> is available at </w:t>
      </w:r>
      <w:hyperlink r:id="rId15" w:history="1">
        <w:r>
          <w:rPr>
            <w:rStyle w:val="Collegamentoipertestuale"/>
          </w:rPr>
          <w:t>www.mercedes-benz.com</w:t>
        </w:r>
      </w:hyperlink>
      <w:r w:rsidRPr="00C610C8">
        <w:t xml:space="preserve"> </w:t>
      </w:r>
      <w:r>
        <w:t xml:space="preserve">and </w:t>
      </w:r>
      <w:r w:rsidRPr="00C610C8">
        <w:t xml:space="preserve">on our </w:t>
      </w:r>
      <w:r>
        <w:br/>
      </w:r>
      <w:r w:rsidRPr="00C610C8">
        <w:rPr>
          <w:rStyle w:val="Enfasigrassetto"/>
        </w:rPr>
        <w:t>LinkedIn channel</w:t>
      </w:r>
      <w:r w:rsidRPr="00C610C8">
        <w:t xml:space="preserve"> </w:t>
      </w:r>
      <w:r>
        <w:t>under</w:t>
      </w:r>
      <w:r w:rsidRPr="00C610C8">
        <w:t xml:space="preserve"> </w:t>
      </w:r>
      <w:hyperlink r:id="rId16" w:tgtFrame="_blank" w:tooltip="https://de.linkedin.com/company/mercedes-benz_ag" w:history="1">
        <w:r>
          <w:rPr>
            <w:rStyle w:val="Collegamentoipertestuale"/>
          </w:rPr>
          <w:t>Mercedes-Benz AG | LinkedIn</w:t>
        </w:r>
      </w:hyperlink>
      <w:r>
        <w:t>.</w:t>
      </w:r>
    </w:p>
    <w:p w14:paraId="329D8485" w14:textId="77777777" w:rsidR="00B66C6F" w:rsidRPr="00C610C8" w:rsidRDefault="00B66C6F" w:rsidP="00B66C6F">
      <w:pPr>
        <w:pStyle w:val="A03Copytext"/>
      </w:pPr>
      <w:r w:rsidRPr="00C610C8">
        <w:t>Press information and digital services for journalists and multipliers can</w:t>
      </w:r>
      <w:r>
        <w:t xml:space="preserve"> also</w:t>
      </w:r>
      <w:r w:rsidRPr="00C610C8">
        <w:t xml:space="preserve"> be found on our </w:t>
      </w:r>
      <w:r>
        <w:br/>
      </w:r>
      <w:r w:rsidRPr="00C610C8">
        <w:rPr>
          <w:rStyle w:val="Enfasigrassetto"/>
        </w:rPr>
        <w:t>Mercedes-Benz Media online platform</w:t>
      </w:r>
      <w:r w:rsidRPr="00C610C8">
        <w:t xml:space="preserve"> at </w:t>
      </w:r>
      <w:hyperlink r:id="rId17" w:history="1">
        <w:r>
          <w:rPr>
            <w:rStyle w:val="Collegamentoipertestuale"/>
          </w:rPr>
          <w:t>media.mercedes-benz.com</w:t>
        </w:r>
      </w:hyperlink>
      <w:r w:rsidRPr="00C610C8">
        <w:t>.</w:t>
      </w:r>
    </w:p>
    <w:p w14:paraId="5FF1A0CE" w14:textId="5200C2BB" w:rsidR="00C103A7" w:rsidRDefault="00C103A7">
      <w:pPr>
        <w:spacing w:after="160" w:line="259" w:lineRule="auto"/>
        <w:rPr>
          <w:rFonts w:ascii="MB Corpo S Text Office Light" w:hAnsi="MB Corpo S Text Office Light"/>
          <w:szCs w:val="21"/>
          <w:lang w:val="en-GB"/>
        </w:rPr>
      </w:pPr>
      <w:r w:rsidRPr="008700BA">
        <w:rPr>
          <w:lang w:val="en-GB"/>
        </w:rPr>
        <w:br w:type="page"/>
      </w:r>
    </w:p>
    <w:p w14:paraId="11FDD631" w14:textId="77777777" w:rsidR="00716EFE" w:rsidRPr="00A66106" w:rsidRDefault="00716EFE" w:rsidP="00716EFE">
      <w:pPr>
        <w:pStyle w:val="D05Boilerplate"/>
        <w:rPr>
          <w:rStyle w:val="Enfasigrassetto"/>
        </w:rPr>
      </w:pPr>
      <w:r w:rsidRPr="00A66106">
        <w:rPr>
          <w:rStyle w:val="Enfasigrassetto"/>
        </w:rPr>
        <w:lastRenderedPageBreak/>
        <w:t>Mercedes-Benz AG at a glance</w:t>
      </w:r>
    </w:p>
    <w:p w14:paraId="520ECE5F" w14:textId="77777777" w:rsidR="00DD4CCF" w:rsidRPr="00630802" w:rsidRDefault="00DD4CCF" w:rsidP="00DD4CCF">
      <w:pPr>
        <w:pStyle w:val="D05Boilerplate"/>
        <w:rPr>
          <w:lang w:val="en-US"/>
        </w:rPr>
      </w:pPr>
      <w:r w:rsidRPr="00630802">
        <w:rPr>
          <w:lang w:val="en-US"/>
        </w:rPr>
        <w:t>Mercedes</w:t>
      </w:r>
      <w:r w:rsidRPr="00630802">
        <w:rPr>
          <w:lang w:val="en-US"/>
        </w:rPr>
        <w:noBreakHyphen/>
        <w:t>Benz AG is part of the Mercedes</w:t>
      </w:r>
      <w:r w:rsidRPr="00630802">
        <w:rPr>
          <w:lang w:val="en-US"/>
        </w:rPr>
        <w:noBreakHyphen/>
        <w:t>Benz Group AG with a total of around 175,000 employees worldwide and is responsible for the global business of Mercedes</w:t>
      </w:r>
      <w:r w:rsidRPr="00630802">
        <w:rPr>
          <w:lang w:val="en-US"/>
        </w:rPr>
        <w:noBreakHyphen/>
        <w:t>Benz Cars and Mercedes</w:t>
      </w:r>
      <w:r w:rsidRPr="00630802">
        <w:rPr>
          <w:lang w:val="en-US"/>
        </w:rPr>
        <w:noBreakHyphen/>
        <w:t>Benz Vans. Ola Källenius is Chairman of the Board of Management of Mercedes</w:t>
      </w:r>
      <w:r w:rsidRPr="00630802">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630802">
        <w:rPr>
          <w:lang w:val="en-US"/>
        </w:rPr>
        <w:noBreakHyphen/>
        <w:t>Benz brand with Mercedes</w:t>
      </w:r>
      <w:r w:rsidRPr="00630802">
        <w:rPr>
          <w:lang w:val="en-US"/>
        </w:rPr>
        <w:noBreakHyphen/>
        <w:t>AMG, Mercedes</w:t>
      </w:r>
      <w:r w:rsidRPr="00630802">
        <w:rPr>
          <w:lang w:val="en-US"/>
        </w:rPr>
        <w:noBreakHyphen/>
        <w:t>Maybach and G</w:t>
      </w:r>
      <w:r w:rsidRPr="00630802">
        <w:rPr>
          <w:lang w:val="en-US"/>
        </w:rPr>
        <w:noBreakHyphen/>
        <w:t>Class with their all-electric models as well as products of the smart brand. Mercedes</w:t>
      </w:r>
      <w:r w:rsidRPr="00630802">
        <w:rPr>
          <w:lang w:val="en-US"/>
        </w:rPr>
        <w:noBreakHyphen/>
        <w:t>Benz AG is one of the world's largest manufacturers of high-end passenger cars. In 2024 it sold around 2,4 million passenger cars and vans. In its two business segments, Mercedes</w:t>
      </w:r>
      <w:r w:rsidRPr="00630802">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630802">
        <w:rPr>
          <w:lang w:val="en-US"/>
        </w:rPr>
        <w:noBreakHyphen/>
        <w:t>Benz strategy and for the company itself, this means creating lasting value for all stakeholders: for customers, employees, investors, business partners and society as a whole. The basis for this is the sustainable business strategy of the Mercedes</w:t>
      </w:r>
      <w:r w:rsidRPr="00630802">
        <w:rPr>
          <w:lang w:val="en-US"/>
        </w:rPr>
        <w:noBreakHyphen/>
        <w:t>Benz Group. The company thus takes responsibility for the economic, ecological and social effects of its business activities and looks at the entire value chain.</w:t>
      </w:r>
    </w:p>
    <w:p w14:paraId="1D0FF1AC" w14:textId="77777777" w:rsidR="00716EFE" w:rsidRPr="00DD4CCF" w:rsidRDefault="00716EFE" w:rsidP="00DD4CCF">
      <w:pPr>
        <w:pStyle w:val="D05Boilerplate"/>
        <w:rPr>
          <w:lang w:val="en-US"/>
        </w:rPr>
      </w:pPr>
    </w:p>
    <w:sectPr w:rsidR="00716EFE" w:rsidRPr="00DD4CCF"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93801" w14:textId="77777777" w:rsidR="006221A4" w:rsidRPr="00E675DA" w:rsidRDefault="006221A4" w:rsidP="00764B8C">
      <w:r w:rsidRPr="00E675DA">
        <w:separator/>
      </w:r>
    </w:p>
    <w:p w14:paraId="02162734" w14:textId="77777777" w:rsidR="006221A4" w:rsidRDefault="006221A4"/>
  </w:endnote>
  <w:endnote w:type="continuationSeparator" w:id="0">
    <w:p w14:paraId="1367AD37" w14:textId="77777777" w:rsidR="006221A4" w:rsidRPr="00E675DA" w:rsidRDefault="006221A4" w:rsidP="00764B8C">
      <w:r w:rsidRPr="00E675DA">
        <w:continuationSeparator/>
      </w:r>
    </w:p>
    <w:p w14:paraId="0B6CC703" w14:textId="77777777" w:rsidR="006221A4" w:rsidRDefault="00622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8C11"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360D55A6"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2E710322" w14:textId="77777777" w:rsidTr="00FC5F7D">
      <w:trPr>
        <w:trHeight w:hRule="exact" w:val="1486"/>
      </w:trPr>
      <w:sdt>
        <w:sdtPr>
          <w:id w:val="1857159826"/>
          <w:lock w:val="contentLocked"/>
          <w:showingPlcHdr/>
        </w:sdtPr>
        <w:sdtContent>
          <w:tc>
            <w:tcPr>
              <w:tcW w:w="9894" w:type="dxa"/>
              <w:vAlign w:val="bottom"/>
            </w:tcPr>
            <w:p w14:paraId="765768E3" w14:textId="77777777" w:rsidR="0009455B" w:rsidRPr="0009455B" w:rsidRDefault="0009455B" w:rsidP="0009455B">
              <w:pPr>
                <w:pStyle w:val="D06Footer"/>
                <w:framePr w:wrap="auto" w:vAnchor="margin" w:hAnchor="text" w:yAlign="inline"/>
              </w:pPr>
              <w:r w:rsidRPr="0009455B">
                <w:t>Mercedes-Benz AG | Mercedesstraße 120, 70372 Stuttgart, Germany | P +49 711 17-0 | dialog@mercedes-benz.com | www.mercedes-benz.com</w:t>
              </w:r>
            </w:p>
            <w:p w14:paraId="125FC27B" w14:textId="77777777" w:rsidR="0009455B" w:rsidRPr="0009455B" w:rsidRDefault="0009455B" w:rsidP="0009455B">
              <w:pPr>
                <w:pStyle w:val="D06Footer"/>
                <w:framePr w:wrap="auto" w:vAnchor="margin" w:hAnchor="text" w:yAlign="inline"/>
              </w:pPr>
            </w:p>
            <w:p w14:paraId="7EB49F74" w14:textId="77777777" w:rsidR="0009455B" w:rsidRDefault="0009455B" w:rsidP="0009455B">
              <w:pPr>
                <w:pStyle w:val="D06Footer"/>
                <w:framePr w:wrap="auto" w:vAnchor="margin" w:hAnchor="text" w:yAlign="inline"/>
              </w:pPr>
              <w:r>
                <w:t>Mercedes-Benz AG | Domicile: Stuttgart | Court of Registry: Amtsgericht Stuttgart | Commercial Register No.: 762873</w:t>
              </w:r>
            </w:p>
            <w:p w14:paraId="72561CE0" w14:textId="77777777" w:rsidR="0009455B" w:rsidRDefault="0009455B" w:rsidP="0009455B">
              <w:pPr>
                <w:pStyle w:val="D06Footer"/>
                <w:framePr w:wrap="auto" w:vAnchor="margin" w:hAnchor="text" w:yAlign="inline"/>
              </w:pPr>
              <w:r>
                <w:t>Chairman of the Supervisory Board: Martin Brudermüller</w:t>
              </w:r>
            </w:p>
            <w:p w14:paraId="6C9EA167" w14:textId="77777777" w:rsidR="0009455B" w:rsidRDefault="0009455B" w:rsidP="0009455B">
              <w:pPr>
                <w:pStyle w:val="D06Footer"/>
                <w:framePr w:wrap="auto" w:vAnchor="margin" w:hAnchor="text" w:yAlign="inline"/>
              </w:pPr>
              <w:r>
                <w:t>Board of Management: Ola Källenius, Chairman; Jörg Burzer, Mathias Geisen, Renata Jungo Brüngger, Markus Schäfer, Britta Seeger, Oliver Thöne,</w:t>
              </w:r>
            </w:p>
            <w:p w14:paraId="1CA2D924" w14:textId="77777777" w:rsidR="00AF3162" w:rsidRPr="0009455B" w:rsidRDefault="0009455B" w:rsidP="0009455B">
              <w:pPr>
                <w:pStyle w:val="D06Footer"/>
                <w:framePr w:wrap="auto" w:vAnchor="margin" w:hAnchor="text" w:yAlign="inline"/>
              </w:pPr>
              <w:r>
                <w:t>Hubertus Troska, Harald Wilhelm</w:t>
              </w:r>
            </w:p>
          </w:tc>
        </w:sdtContent>
      </w:sdt>
    </w:tr>
  </w:tbl>
  <w:p w14:paraId="40920D03" w14:textId="77777777" w:rsidR="007F0784"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9531" w14:textId="77777777" w:rsidR="006221A4" w:rsidRDefault="006221A4" w:rsidP="002724F8">
      <w:pPr>
        <w:spacing w:line="170" w:lineRule="exact"/>
      </w:pPr>
      <w:r w:rsidRPr="00F46A21">
        <w:rPr>
          <w:sz w:val="10"/>
          <w:szCs w:val="10"/>
        </w:rPr>
        <w:separator/>
      </w:r>
    </w:p>
  </w:footnote>
  <w:footnote w:type="continuationSeparator" w:id="0">
    <w:p w14:paraId="3A88FD7A" w14:textId="77777777" w:rsidR="006221A4" w:rsidRPr="00E675DA" w:rsidRDefault="006221A4" w:rsidP="00764B8C">
      <w:r w:rsidRPr="00E675DA">
        <w:continuationSeparator/>
      </w:r>
    </w:p>
    <w:p w14:paraId="347103AB" w14:textId="77777777" w:rsidR="006221A4" w:rsidRDefault="006221A4"/>
  </w:footnote>
  <w:footnote w:id="1">
    <w:p w14:paraId="7EB2C259" w14:textId="77777777" w:rsidR="00E97E06" w:rsidRPr="005E5A7D" w:rsidRDefault="00E97E06" w:rsidP="00E97E06">
      <w:pPr>
        <w:pStyle w:val="08Fubereich"/>
        <w:rPr>
          <w:rFonts w:cs="Arial"/>
          <w:color w:val="333333"/>
          <w:shd w:val="clear" w:color="auto" w:fill="FFFFFF"/>
          <w:lang w:val="en-GB"/>
        </w:rPr>
      </w:pPr>
      <w:r w:rsidRPr="005E5A7D">
        <w:rPr>
          <w:rStyle w:val="Rimandonotaapidipagina"/>
          <w:szCs w:val="15"/>
          <w:lang w:val="en-GB"/>
        </w:rPr>
        <w:footnoteRef/>
      </w:r>
      <w:r w:rsidRPr="005E5A7D">
        <w:rPr>
          <w:lang w:val="en-GB"/>
        </w:rPr>
        <w:t xml:space="preserve"> The values stated were determined in accordance with the prescribed WLTP (World</w:t>
      </w:r>
      <w:r>
        <w:rPr>
          <w:lang w:val="en-GB"/>
        </w:rPr>
        <w:t>wide</w:t>
      </w:r>
      <w:r w:rsidRPr="005E5A7D">
        <w:rPr>
          <w:lang w:val="en-GB"/>
        </w:rPr>
        <w:t xml:space="preserve"> harmonised Light vehicles Test Procedure) measurement procedure. The energy consumption and CO</w:t>
      </w:r>
      <w:r w:rsidRPr="005E5A7D">
        <w:rPr>
          <w:vertAlign w:val="subscript"/>
          <w:lang w:val="en-GB"/>
        </w:rPr>
        <w:t xml:space="preserve">2 </w:t>
      </w:r>
      <w:r w:rsidRPr="005E5A7D">
        <w:rPr>
          <w:lang w:val="en-GB"/>
        </w:rPr>
        <w:t xml:space="preserve">emissions of a car depend not only on the efficient utilisation of the fuel or energy source by the car, but also on the driving style and other non-technical factors. </w:t>
      </w:r>
    </w:p>
    <w:p w14:paraId="2AD6CE5D" w14:textId="77777777" w:rsidR="00E97E06" w:rsidRPr="00314EE5" w:rsidRDefault="00E97E06" w:rsidP="00E97E06">
      <w:pPr>
        <w:pStyle w:val="Testonotaapidipagina"/>
        <w:rPr>
          <w:szCs w:val="15"/>
          <w:lang w:val="en-US"/>
        </w:rPr>
      </w:pPr>
    </w:p>
  </w:footnote>
  <w:footnote w:id="2">
    <w:p w14:paraId="40041001" w14:textId="77777777" w:rsidR="00C103A7" w:rsidRPr="00314EE5" w:rsidRDefault="00C103A7" w:rsidP="00C103A7">
      <w:pPr>
        <w:pStyle w:val="Testonotaapidipagina"/>
        <w:rPr>
          <w:szCs w:val="15"/>
          <w:lang w:val="en-US"/>
        </w:rPr>
      </w:pPr>
      <w:r w:rsidRPr="00A6171C">
        <w:rPr>
          <w:rStyle w:val="Rimandonotaapidipagina"/>
          <w:szCs w:val="15"/>
        </w:rPr>
        <w:footnoteRef/>
      </w:r>
      <w:r w:rsidRPr="00314EE5">
        <w:rPr>
          <w:rFonts w:ascii="MB Corpo S Text Office Light" w:eastAsia="MB Corpo S Text Office Light" w:hAnsi="MB Corpo S Text Office Light" w:cs="MB Corpo S Text Office Light"/>
          <w:szCs w:val="15"/>
          <w:lang w:val="en-US"/>
        </w:rPr>
        <w:t xml:space="preserve"> Information on rated </w:t>
      </w:r>
      <w:r>
        <w:rPr>
          <w:rFonts w:ascii="MB Corpo S Text Office Light" w:eastAsia="MB Corpo S Text Office Light" w:hAnsi="MB Corpo S Text Office Light" w:cs="MB Corpo S Text Office Light"/>
          <w:szCs w:val="15"/>
          <w:lang w:val="en-US"/>
        </w:rPr>
        <w:t>output</w:t>
      </w:r>
      <w:r w:rsidRPr="00314EE5">
        <w:rPr>
          <w:rFonts w:ascii="MB Corpo S Text Office Light" w:eastAsia="MB Corpo S Text Office Light" w:hAnsi="MB Corpo S Text Office Light" w:cs="MB Corpo S Text Office Light"/>
          <w:szCs w:val="15"/>
          <w:lang w:val="en-US"/>
        </w:rPr>
        <w:t xml:space="preserve"> and rated torque in accordance with Regulation (EC) No. 595/2009 or Regulation (EC) No. 715/2007 in the currently valid version.</w:t>
      </w:r>
    </w:p>
  </w:footnote>
  <w:footnote w:id="3">
    <w:p w14:paraId="76E6B9CC" w14:textId="77777777" w:rsidR="00C103A7" w:rsidRPr="00314EE5" w:rsidRDefault="00C103A7" w:rsidP="00C103A7">
      <w:pPr>
        <w:pStyle w:val="Testonotaapidipagina"/>
        <w:rPr>
          <w:szCs w:val="15"/>
          <w:lang w:val="en-US"/>
        </w:rPr>
      </w:pPr>
      <w:r w:rsidRPr="00A6171C">
        <w:rPr>
          <w:rStyle w:val="Rimandonotaapidipagina"/>
          <w:szCs w:val="15"/>
        </w:rPr>
        <w:footnoteRef/>
      </w:r>
      <w:r w:rsidRPr="00314EE5">
        <w:rPr>
          <w:rFonts w:ascii="MB Corpo S Text Office Light" w:eastAsia="MB Corpo S Text Office Light" w:hAnsi="MB Corpo S Text Office Light" w:cs="MB Corpo S Text Office Light"/>
          <w:szCs w:val="15"/>
          <w:lang w:val="en-US"/>
        </w:rPr>
        <w:t xml:space="preserve"> Based on guideline ISO 3832:2002-06. Luggage compartment volume may vary depending on optional equipment.</w:t>
      </w:r>
    </w:p>
  </w:footnote>
  <w:footnote w:id="4">
    <w:p w14:paraId="0C72B33C" w14:textId="77777777" w:rsidR="00C103A7" w:rsidRPr="00314EE5" w:rsidRDefault="00C103A7" w:rsidP="00C103A7">
      <w:pPr>
        <w:pStyle w:val="Testonotaapidipagina"/>
        <w:rPr>
          <w:szCs w:val="15"/>
          <w:lang w:val="en-US"/>
        </w:rPr>
      </w:pPr>
      <w:r w:rsidRPr="00E7241D">
        <w:rPr>
          <w:rStyle w:val="Rimandonotaapidipagina"/>
          <w:szCs w:val="15"/>
        </w:rPr>
        <w:footnoteRef/>
      </w:r>
      <w:r w:rsidRPr="00314EE5">
        <w:rPr>
          <w:rFonts w:ascii="MB Corpo S Text Office Light" w:eastAsia="MB Corpo S Text Office Light" w:hAnsi="MB Corpo S Text Office Light" w:cs="MB Corpo S Text Office Light"/>
          <w:szCs w:val="15"/>
          <w:lang w:val="en-US"/>
        </w:rPr>
        <w:t xml:space="preserve"> Unladen weight ready to drive according to EU.</w:t>
      </w:r>
    </w:p>
  </w:footnote>
  <w:footnote w:id="5">
    <w:p w14:paraId="2752BC78" w14:textId="77777777" w:rsidR="00C103A7" w:rsidRPr="000313AF" w:rsidRDefault="00C103A7" w:rsidP="00C103A7">
      <w:pPr>
        <w:pStyle w:val="08Fubereich"/>
        <w:rPr>
          <w:lang w:val="en-GB"/>
        </w:rPr>
      </w:pPr>
      <w:r w:rsidRPr="000313AF">
        <w:rPr>
          <w:rStyle w:val="Rimandonotaapidipagina"/>
          <w:szCs w:val="15"/>
          <w:lang w:val="en-GB"/>
        </w:rPr>
        <w:footnoteRef/>
      </w:r>
      <w:r w:rsidRPr="000313AF">
        <w:rPr>
          <w:szCs w:val="15"/>
          <w:lang w:val="en-GB"/>
        </w:rPr>
        <w:t xml:space="preserve"> The specified </w:t>
      </w:r>
      <w:r w:rsidRPr="000313AF">
        <w:rPr>
          <w:lang w:val="en-GB"/>
        </w:rPr>
        <w:t>values were determined in accordance with the prescribed WLTP (Worldwide harmonised Light vehicles Test Procedure) measurement method. The energy consumption and CO₂ emissions of a car depend not only on the efficient utilisation of the fuel or energy source by the car, but also on the driving style and other non-technical factors</w:t>
      </w:r>
      <w:r w:rsidRPr="000313AF">
        <w:rPr>
          <w:rFonts w:cs="Arial"/>
          <w:color w:val="333333"/>
          <w:shd w:val="clear" w:color="auto" w:fill="FFFFFF"/>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2DAA" w14:textId="77777777" w:rsidR="006C14AB" w:rsidRDefault="003B6170" w:rsidP="001028C6">
    <w:pPr>
      <w:pStyle w:val="A03Copytext"/>
    </w:pPr>
    <w:r>
      <w:rPr>
        <w:noProof/>
        <w14:ligatures w14:val="none"/>
      </w:rPr>
      <w:drawing>
        <wp:anchor distT="0" distB="0" distL="114300" distR="114300" simplePos="0" relativeHeight="251671552" behindDoc="0" locked="0" layoutInCell="1" allowOverlap="1" wp14:anchorId="37CCABE6" wp14:editId="41EB6E8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7FFBC798" wp14:editId="792505E8">
          <wp:simplePos x="0" y="0"/>
          <wp:positionH relativeFrom="page">
            <wp:posOffset>5436870</wp:posOffset>
          </wp:positionH>
          <wp:positionV relativeFrom="topMargin">
            <wp:posOffset>1674495</wp:posOffset>
          </wp:positionV>
          <wp:extent cx="1141200" cy="118800"/>
          <wp:effectExtent l="0" t="0" r="1905" b="0"/>
          <wp:wrapNone/>
          <wp:docPr id="1814972570" name="Mercedes-Maybach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Maybach (word mark)"/>
                  <pic:cNvPicPr>
                    <a:picLocks noChangeAspect="1"/>
                  </pic:cNvPicPr>
                </pic:nvPicPr>
                <pic:blipFill>
                  <a:blip r:embed="rId2"/>
                  <a:stretch>
                    <a:fillRect/>
                  </a:stretch>
                </pic:blipFill>
                <pic:spPr bwMode="auto">
                  <a:xfrm>
                    <a:off x="0" y="0"/>
                    <a:ext cx="1141200" cy="118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3A7"/>
    <w:rsid w:val="00000C4C"/>
    <w:rsid w:val="00001369"/>
    <w:rsid w:val="00002924"/>
    <w:rsid w:val="00002A81"/>
    <w:rsid w:val="000049B1"/>
    <w:rsid w:val="000074CE"/>
    <w:rsid w:val="00010949"/>
    <w:rsid w:val="00011E70"/>
    <w:rsid w:val="0001257B"/>
    <w:rsid w:val="00013835"/>
    <w:rsid w:val="000140ED"/>
    <w:rsid w:val="00014580"/>
    <w:rsid w:val="00014744"/>
    <w:rsid w:val="00015521"/>
    <w:rsid w:val="0002077F"/>
    <w:rsid w:val="0002523C"/>
    <w:rsid w:val="00025CA1"/>
    <w:rsid w:val="0002661E"/>
    <w:rsid w:val="000333CE"/>
    <w:rsid w:val="00033CCA"/>
    <w:rsid w:val="0003739E"/>
    <w:rsid w:val="00044F7C"/>
    <w:rsid w:val="00045A88"/>
    <w:rsid w:val="00046298"/>
    <w:rsid w:val="000509C6"/>
    <w:rsid w:val="00056CD0"/>
    <w:rsid w:val="00057EE6"/>
    <w:rsid w:val="00062AA8"/>
    <w:rsid w:val="000639BC"/>
    <w:rsid w:val="000648CA"/>
    <w:rsid w:val="00066A0F"/>
    <w:rsid w:val="0007651D"/>
    <w:rsid w:val="00081305"/>
    <w:rsid w:val="00084223"/>
    <w:rsid w:val="00086C76"/>
    <w:rsid w:val="00090E05"/>
    <w:rsid w:val="00092ECC"/>
    <w:rsid w:val="0009455B"/>
    <w:rsid w:val="000A0E19"/>
    <w:rsid w:val="000A50A1"/>
    <w:rsid w:val="000A6302"/>
    <w:rsid w:val="000B0054"/>
    <w:rsid w:val="000B2BF4"/>
    <w:rsid w:val="000C2C40"/>
    <w:rsid w:val="000C30C7"/>
    <w:rsid w:val="000C3641"/>
    <w:rsid w:val="000C6A17"/>
    <w:rsid w:val="000C79D9"/>
    <w:rsid w:val="000D1EDA"/>
    <w:rsid w:val="000D4868"/>
    <w:rsid w:val="000D48EC"/>
    <w:rsid w:val="000E2F84"/>
    <w:rsid w:val="000E368C"/>
    <w:rsid w:val="000E6116"/>
    <w:rsid w:val="000E7793"/>
    <w:rsid w:val="000F2712"/>
    <w:rsid w:val="000F3696"/>
    <w:rsid w:val="000F3AA9"/>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35E"/>
    <w:rsid w:val="00153588"/>
    <w:rsid w:val="00153F19"/>
    <w:rsid w:val="001545A7"/>
    <w:rsid w:val="00154F96"/>
    <w:rsid w:val="0015701D"/>
    <w:rsid w:val="00160A4A"/>
    <w:rsid w:val="001625C8"/>
    <w:rsid w:val="0016279C"/>
    <w:rsid w:val="0016553E"/>
    <w:rsid w:val="00167CEC"/>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39BD"/>
    <w:rsid w:val="001E4213"/>
    <w:rsid w:val="001E4887"/>
    <w:rsid w:val="001F3272"/>
    <w:rsid w:val="001F4083"/>
    <w:rsid w:val="001F5241"/>
    <w:rsid w:val="001F732C"/>
    <w:rsid w:val="00201DB0"/>
    <w:rsid w:val="00202CC1"/>
    <w:rsid w:val="00203388"/>
    <w:rsid w:val="0020411A"/>
    <w:rsid w:val="00213E23"/>
    <w:rsid w:val="00214936"/>
    <w:rsid w:val="00216079"/>
    <w:rsid w:val="0022182A"/>
    <w:rsid w:val="00226CBC"/>
    <w:rsid w:val="00232705"/>
    <w:rsid w:val="002348CF"/>
    <w:rsid w:val="00235B71"/>
    <w:rsid w:val="00240590"/>
    <w:rsid w:val="00240DA1"/>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7757A"/>
    <w:rsid w:val="00280C66"/>
    <w:rsid w:val="002842CD"/>
    <w:rsid w:val="0029326C"/>
    <w:rsid w:val="00294B0D"/>
    <w:rsid w:val="00295AB8"/>
    <w:rsid w:val="002960B5"/>
    <w:rsid w:val="002B27E5"/>
    <w:rsid w:val="002B2ADC"/>
    <w:rsid w:val="002B3A8B"/>
    <w:rsid w:val="002B536C"/>
    <w:rsid w:val="002B7184"/>
    <w:rsid w:val="002C39C7"/>
    <w:rsid w:val="002D0630"/>
    <w:rsid w:val="002D2341"/>
    <w:rsid w:val="002D3D23"/>
    <w:rsid w:val="002E2080"/>
    <w:rsid w:val="002E7B9B"/>
    <w:rsid w:val="002F0252"/>
    <w:rsid w:val="002F3FEF"/>
    <w:rsid w:val="002F7BB2"/>
    <w:rsid w:val="00300181"/>
    <w:rsid w:val="0030635E"/>
    <w:rsid w:val="003064B1"/>
    <w:rsid w:val="0030757D"/>
    <w:rsid w:val="00307C7F"/>
    <w:rsid w:val="003144C7"/>
    <w:rsid w:val="003161CC"/>
    <w:rsid w:val="00316C47"/>
    <w:rsid w:val="00317376"/>
    <w:rsid w:val="00317769"/>
    <w:rsid w:val="00324C6D"/>
    <w:rsid w:val="0033099A"/>
    <w:rsid w:val="00331EB3"/>
    <w:rsid w:val="00332C72"/>
    <w:rsid w:val="003355C6"/>
    <w:rsid w:val="0033780C"/>
    <w:rsid w:val="00342034"/>
    <w:rsid w:val="00351301"/>
    <w:rsid w:val="00353ABF"/>
    <w:rsid w:val="00355E21"/>
    <w:rsid w:val="00357746"/>
    <w:rsid w:val="00360545"/>
    <w:rsid w:val="0036324E"/>
    <w:rsid w:val="00365832"/>
    <w:rsid w:val="00365E7A"/>
    <w:rsid w:val="0036672E"/>
    <w:rsid w:val="00370B20"/>
    <w:rsid w:val="003721C5"/>
    <w:rsid w:val="00374CCB"/>
    <w:rsid w:val="003753CD"/>
    <w:rsid w:val="00375F99"/>
    <w:rsid w:val="00382D93"/>
    <w:rsid w:val="00383033"/>
    <w:rsid w:val="00383CD5"/>
    <w:rsid w:val="0038797C"/>
    <w:rsid w:val="00391CCB"/>
    <w:rsid w:val="00394ADB"/>
    <w:rsid w:val="003967EA"/>
    <w:rsid w:val="003968AF"/>
    <w:rsid w:val="003A0038"/>
    <w:rsid w:val="003A0B70"/>
    <w:rsid w:val="003A1D02"/>
    <w:rsid w:val="003A2CEB"/>
    <w:rsid w:val="003A50A8"/>
    <w:rsid w:val="003B12CF"/>
    <w:rsid w:val="003B45D3"/>
    <w:rsid w:val="003B4FEB"/>
    <w:rsid w:val="003B5A16"/>
    <w:rsid w:val="003B5C4C"/>
    <w:rsid w:val="003B6170"/>
    <w:rsid w:val="003B7A24"/>
    <w:rsid w:val="003C31E9"/>
    <w:rsid w:val="003C69A3"/>
    <w:rsid w:val="003D07BA"/>
    <w:rsid w:val="003D1AC2"/>
    <w:rsid w:val="003D6A50"/>
    <w:rsid w:val="003D7575"/>
    <w:rsid w:val="003E17A7"/>
    <w:rsid w:val="003F220A"/>
    <w:rsid w:val="003F33E4"/>
    <w:rsid w:val="003F692B"/>
    <w:rsid w:val="00402DAA"/>
    <w:rsid w:val="00405B41"/>
    <w:rsid w:val="00405C90"/>
    <w:rsid w:val="0040619F"/>
    <w:rsid w:val="00406312"/>
    <w:rsid w:val="004078C9"/>
    <w:rsid w:val="0041163E"/>
    <w:rsid w:val="0042210D"/>
    <w:rsid w:val="00423F78"/>
    <w:rsid w:val="00425284"/>
    <w:rsid w:val="004358E2"/>
    <w:rsid w:val="004361F4"/>
    <w:rsid w:val="004377ED"/>
    <w:rsid w:val="00437FE0"/>
    <w:rsid w:val="0044160E"/>
    <w:rsid w:val="00445941"/>
    <w:rsid w:val="00446715"/>
    <w:rsid w:val="00450CAD"/>
    <w:rsid w:val="00452239"/>
    <w:rsid w:val="0045295D"/>
    <w:rsid w:val="00454936"/>
    <w:rsid w:val="0045791F"/>
    <w:rsid w:val="004758D3"/>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8B4"/>
    <w:rsid w:val="004E0CD1"/>
    <w:rsid w:val="004E1AF7"/>
    <w:rsid w:val="004E46E1"/>
    <w:rsid w:val="004E5B7C"/>
    <w:rsid w:val="004F2D9F"/>
    <w:rsid w:val="004F34DB"/>
    <w:rsid w:val="00501AF5"/>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2448"/>
    <w:rsid w:val="00546E67"/>
    <w:rsid w:val="00551642"/>
    <w:rsid w:val="00553270"/>
    <w:rsid w:val="0056117D"/>
    <w:rsid w:val="005612D3"/>
    <w:rsid w:val="00570A1F"/>
    <w:rsid w:val="00572FED"/>
    <w:rsid w:val="005761CC"/>
    <w:rsid w:val="00576EC6"/>
    <w:rsid w:val="005778E0"/>
    <w:rsid w:val="00577A77"/>
    <w:rsid w:val="0058144F"/>
    <w:rsid w:val="0058168D"/>
    <w:rsid w:val="00583736"/>
    <w:rsid w:val="00585918"/>
    <w:rsid w:val="00586DA1"/>
    <w:rsid w:val="00591A18"/>
    <w:rsid w:val="00591BBD"/>
    <w:rsid w:val="00591CA8"/>
    <w:rsid w:val="00595B78"/>
    <w:rsid w:val="0059730C"/>
    <w:rsid w:val="005A6205"/>
    <w:rsid w:val="005A64E1"/>
    <w:rsid w:val="005A7AF9"/>
    <w:rsid w:val="005B0728"/>
    <w:rsid w:val="005C0ED8"/>
    <w:rsid w:val="005C1E86"/>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259"/>
    <w:rsid w:val="006036EB"/>
    <w:rsid w:val="00604334"/>
    <w:rsid w:val="006044F1"/>
    <w:rsid w:val="0060538A"/>
    <w:rsid w:val="00612519"/>
    <w:rsid w:val="0061326A"/>
    <w:rsid w:val="0061567D"/>
    <w:rsid w:val="006221A4"/>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73F13"/>
    <w:rsid w:val="00680A7F"/>
    <w:rsid w:val="00686248"/>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03053"/>
    <w:rsid w:val="007103C7"/>
    <w:rsid w:val="007130DA"/>
    <w:rsid w:val="007147DB"/>
    <w:rsid w:val="00716EFE"/>
    <w:rsid w:val="0072046B"/>
    <w:rsid w:val="0072713E"/>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67750"/>
    <w:rsid w:val="00772011"/>
    <w:rsid w:val="00773FD7"/>
    <w:rsid w:val="00774E53"/>
    <w:rsid w:val="00775FC6"/>
    <w:rsid w:val="00776BE1"/>
    <w:rsid w:val="00777BE2"/>
    <w:rsid w:val="00780655"/>
    <w:rsid w:val="007834FE"/>
    <w:rsid w:val="00792383"/>
    <w:rsid w:val="00792A1E"/>
    <w:rsid w:val="00795261"/>
    <w:rsid w:val="00795C72"/>
    <w:rsid w:val="00796291"/>
    <w:rsid w:val="00797A5C"/>
    <w:rsid w:val="007A091B"/>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854"/>
    <w:rsid w:val="007E3F4D"/>
    <w:rsid w:val="007E417B"/>
    <w:rsid w:val="007E639B"/>
    <w:rsid w:val="007E6767"/>
    <w:rsid w:val="007E78A9"/>
    <w:rsid w:val="007F0784"/>
    <w:rsid w:val="007F63C8"/>
    <w:rsid w:val="007F6D8D"/>
    <w:rsid w:val="007F764F"/>
    <w:rsid w:val="00801F2E"/>
    <w:rsid w:val="00803B73"/>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00BA"/>
    <w:rsid w:val="00873D60"/>
    <w:rsid w:val="008802EC"/>
    <w:rsid w:val="00887DB3"/>
    <w:rsid w:val="008916E5"/>
    <w:rsid w:val="00893E3B"/>
    <w:rsid w:val="0089446D"/>
    <w:rsid w:val="008945B3"/>
    <w:rsid w:val="00894B35"/>
    <w:rsid w:val="008A1B08"/>
    <w:rsid w:val="008A7B99"/>
    <w:rsid w:val="008B1E6E"/>
    <w:rsid w:val="008B200A"/>
    <w:rsid w:val="008B41E6"/>
    <w:rsid w:val="008B7A32"/>
    <w:rsid w:val="008C2ABD"/>
    <w:rsid w:val="008C37ED"/>
    <w:rsid w:val="008C57FD"/>
    <w:rsid w:val="008C6F1C"/>
    <w:rsid w:val="008D2015"/>
    <w:rsid w:val="008D2A82"/>
    <w:rsid w:val="008D4423"/>
    <w:rsid w:val="008D5362"/>
    <w:rsid w:val="008E0612"/>
    <w:rsid w:val="008E4F5F"/>
    <w:rsid w:val="008E50A1"/>
    <w:rsid w:val="008E5A4E"/>
    <w:rsid w:val="008F04DD"/>
    <w:rsid w:val="008F250C"/>
    <w:rsid w:val="009002A6"/>
    <w:rsid w:val="0090622A"/>
    <w:rsid w:val="00912754"/>
    <w:rsid w:val="00913FB5"/>
    <w:rsid w:val="00915F61"/>
    <w:rsid w:val="00917A9F"/>
    <w:rsid w:val="009209A2"/>
    <w:rsid w:val="009220D9"/>
    <w:rsid w:val="0092440B"/>
    <w:rsid w:val="00924457"/>
    <w:rsid w:val="00924B60"/>
    <w:rsid w:val="00926055"/>
    <w:rsid w:val="00933795"/>
    <w:rsid w:val="0093699B"/>
    <w:rsid w:val="00943382"/>
    <w:rsid w:val="00944D03"/>
    <w:rsid w:val="00946D34"/>
    <w:rsid w:val="00952773"/>
    <w:rsid w:val="00953742"/>
    <w:rsid w:val="00953A21"/>
    <w:rsid w:val="009559A9"/>
    <w:rsid w:val="009677CD"/>
    <w:rsid w:val="00971B98"/>
    <w:rsid w:val="009721C3"/>
    <w:rsid w:val="00972E25"/>
    <w:rsid w:val="00974D35"/>
    <w:rsid w:val="00976193"/>
    <w:rsid w:val="00980517"/>
    <w:rsid w:val="0098062B"/>
    <w:rsid w:val="00981008"/>
    <w:rsid w:val="0098338D"/>
    <w:rsid w:val="00983DD0"/>
    <w:rsid w:val="00985105"/>
    <w:rsid w:val="0098673F"/>
    <w:rsid w:val="0099421D"/>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03C5"/>
    <w:rsid w:val="009D3BA3"/>
    <w:rsid w:val="009D636C"/>
    <w:rsid w:val="009E21EE"/>
    <w:rsid w:val="009E2BC8"/>
    <w:rsid w:val="009E33E5"/>
    <w:rsid w:val="009F23C6"/>
    <w:rsid w:val="00A00AD6"/>
    <w:rsid w:val="00A039F0"/>
    <w:rsid w:val="00A04319"/>
    <w:rsid w:val="00A04FEF"/>
    <w:rsid w:val="00A10546"/>
    <w:rsid w:val="00A10EA8"/>
    <w:rsid w:val="00A24366"/>
    <w:rsid w:val="00A2622E"/>
    <w:rsid w:val="00A275F1"/>
    <w:rsid w:val="00A36956"/>
    <w:rsid w:val="00A46E60"/>
    <w:rsid w:val="00A46E66"/>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1BD8"/>
    <w:rsid w:val="00AA3443"/>
    <w:rsid w:val="00AA633D"/>
    <w:rsid w:val="00AB10EF"/>
    <w:rsid w:val="00AB353F"/>
    <w:rsid w:val="00AB54BE"/>
    <w:rsid w:val="00AB78C7"/>
    <w:rsid w:val="00AC0F23"/>
    <w:rsid w:val="00AC41DD"/>
    <w:rsid w:val="00AC6018"/>
    <w:rsid w:val="00AC7987"/>
    <w:rsid w:val="00AC7E78"/>
    <w:rsid w:val="00AC7F6F"/>
    <w:rsid w:val="00AD56CA"/>
    <w:rsid w:val="00AD57E0"/>
    <w:rsid w:val="00AD765C"/>
    <w:rsid w:val="00AD766B"/>
    <w:rsid w:val="00AE080D"/>
    <w:rsid w:val="00AE29F9"/>
    <w:rsid w:val="00AE2D05"/>
    <w:rsid w:val="00AF0795"/>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23CE"/>
    <w:rsid w:val="00B63C2B"/>
    <w:rsid w:val="00B65107"/>
    <w:rsid w:val="00B652A0"/>
    <w:rsid w:val="00B66C6F"/>
    <w:rsid w:val="00B76E24"/>
    <w:rsid w:val="00B825E3"/>
    <w:rsid w:val="00B82A83"/>
    <w:rsid w:val="00B8621E"/>
    <w:rsid w:val="00B952B5"/>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E62"/>
    <w:rsid w:val="00BE53D1"/>
    <w:rsid w:val="00BE61B4"/>
    <w:rsid w:val="00BE66FE"/>
    <w:rsid w:val="00BE6D6E"/>
    <w:rsid w:val="00BE7D57"/>
    <w:rsid w:val="00BF0E28"/>
    <w:rsid w:val="00BF1286"/>
    <w:rsid w:val="00BF5714"/>
    <w:rsid w:val="00BF6817"/>
    <w:rsid w:val="00BF7FB9"/>
    <w:rsid w:val="00C00C07"/>
    <w:rsid w:val="00C0309D"/>
    <w:rsid w:val="00C03EBF"/>
    <w:rsid w:val="00C0478C"/>
    <w:rsid w:val="00C103A7"/>
    <w:rsid w:val="00C10E6F"/>
    <w:rsid w:val="00C11724"/>
    <w:rsid w:val="00C12E5D"/>
    <w:rsid w:val="00C155C1"/>
    <w:rsid w:val="00C16186"/>
    <w:rsid w:val="00C2137E"/>
    <w:rsid w:val="00C2359F"/>
    <w:rsid w:val="00C23FA9"/>
    <w:rsid w:val="00C26D6B"/>
    <w:rsid w:val="00C30150"/>
    <w:rsid w:val="00C303A7"/>
    <w:rsid w:val="00C35771"/>
    <w:rsid w:val="00C3604C"/>
    <w:rsid w:val="00C36CE9"/>
    <w:rsid w:val="00C376AE"/>
    <w:rsid w:val="00C41E7E"/>
    <w:rsid w:val="00C45049"/>
    <w:rsid w:val="00C502BF"/>
    <w:rsid w:val="00C50964"/>
    <w:rsid w:val="00C51AAC"/>
    <w:rsid w:val="00C54E76"/>
    <w:rsid w:val="00C555D6"/>
    <w:rsid w:val="00C56760"/>
    <w:rsid w:val="00C610C8"/>
    <w:rsid w:val="00C62D3A"/>
    <w:rsid w:val="00C72C32"/>
    <w:rsid w:val="00C736DD"/>
    <w:rsid w:val="00C76248"/>
    <w:rsid w:val="00C802AF"/>
    <w:rsid w:val="00C80CD2"/>
    <w:rsid w:val="00C8291A"/>
    <w:rsid w:val="00C87BCF"/>
    <w:rsid w:val="00C92A02"/>
    <w:rsid w:val="00C931CB"/>
    <w:rsid w:val="00C9478C"/>
    <w:rsid w:val="00C94AF2"/>
    <w:rsid w:val="00C97106"/>
    <w:rsid w:val="00C97DBF"/>
    <w:rsid w:val="00CA03C0"/>
    <w:rsid w:val="00CA3EE8"/>
    <w:rsid w:val="00CB071C"/>
    <w:rsid w:val="00CB078D"/>
    <w:rsid w:val="00CB3180"/>
    <w:rsid w:val="00CB3279"/>
    <w:rsid w:val="00CB3AC3"/>
    <w:rsid w:val="00CB4B83"/>
    <w:rsid w:val="00CB67CF"/>
    <w:rsid w:val="00CC23A3"/>
    <w:rsid w:val="00CC33F5"/>
    <w:rsid w:val="00CC45E9"/>
    <w:rsid w:val="00CC6489"/>
    <w:rsid w:val="00CC70B6"/>
    <w:rsid w:val="00CD5C70"/>
    <w:rsid w:val="00CE355A"/>
    <w:rsid w:val="00CE6AF5"/>
    <w:rsid w:val="00CE72A3"/>
    <w:rsid w:val="00CF0094"/>
    <w:rsid w:val="00CF1250"/>
    <w:rsid w:val="00CF141F"/>
    <w:rsid w:val="00CF3689"/>
    <w:rsid w:val="00CF4B96"/>
    <w:rsid w:val="00CF6BFB"/>
    <w:rsid w:val="00D0447D"/>
    <w:rsid w:val="00D052B4"/>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86F0D"/>
    <w:rsid w:val="00D91E61"/>
    <w:rsid w:val="00D94947"/>
    <w:rsid w:val="00D94976"/>
    <w:rsid w:val="00DA06EA"/>
    <w:rsid w:val="00DA4052"/>
    <w:rsid w:val="00DA4F9E"/>
    <w:rsid w:val="00DA5DE7"/>
    <w:rsid w:val="00DA6152"/>
    <w:rsid w:val="00DB5174"/>
    <w:rsid w:val="00DB5384"/>
    <w:rsid w:val="00DC0246"/>
    <w:rsid w:val="00DC2377"/>
    <w:rsid w:val="00DC6FD0"/>
    <w:rsid w:val="00DD1220"/>
    <w:rsid w:val="00DD2570"/>
    <w:rsid w:val="00DD3BA2"/>
    <w:rsid w:val="00DD3CD8"/>
    <w:rsid w:val="00DD3E39"/>
    <w:rsid w:val="00DD3F2C"/>
    <w:rsid w:val="00DD3F45"/>
    <w:rsid w:val="00DD4CCF"/>
    <w:rsid w:val="00DD6F38"/>
    <w:rsid w:val="00DE33C3"/>
    <w:rsid w:val="00DE38D0"/>
    <w:rsid w:val="00DE4DE9"/>
    <w:rsid w:val="00DE6F81"/>
    <w:rsid w:val="00DE7325"/>
    <w:rsid w:val="00DF2644"/>
    <w:rsid w:val="00DF34D2"/>
    <w:rsid w:val="00DF39A8"/>
    <w:rsid w:val="00E008BE"/>
    <w:rsid w:val="00E019A2"/>
    <w:rsid w:val="00E02592"/>
    <w:rsid w:val="00E06C8B"/>
    <w:rsid w:val="00E070B7"/>
    <w:rsid w:val="00E10B6E"/>
    <w:rsid w:val="00E132A3"/>
    <w:rsid w:val="00E14504"/>
    <w:rsid w:val="00E20879"/>
    <w:rsid w:val="00E22E0B"/>
    <w:rsid w:val="00E23B9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591F"/>
    <w:rsid w:val="00E96EDD"/>
    <w:rsid w:val="00E97E06"/>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27F49"/>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165"/>
    <w:rsid w:val="00F67837"/>
    <w:rsid w:val="00F72E78"/>
    <w:rsid w:val="00F76E6E"/>
    <w:rsid w:val="00F77361"/>
    <w:rsid w:val="00F810A2"/>
    <w:rsid w:val="00F856AB"/>
    <w:rsid w:val="00F909D8"/>
    <w:rsid w:val="00F91239"/>
    <w:rsid w:val="00F93AF4"/>
    <w:rsid w:val="00FA10AC"/>
    <w:rsid w:val="00FA2BAD"/>
    <w:rsid w:val="00FA2C8F"/>
    <w:rsid w:val="00FA36B1"/>
    <w:rsid w:val="00FB1C51"/>
    <w:rsid w:val="00FB5D26"/>
    <w:rsid w:val="00FB6720"/>
    <w:rsid w:val="00FB6BE0"/>
    <w:rsid w:val="00FB7527"/>
    <w:rsid w:val="00FC0409"/>
    <w:rsid w:val="00FC0C91"/>
    <w:rsid w:val="00FC1253"/>
    <w:rsid w:val="00FC30E0"/>
    <w:rsid w:val="00FC5405"/>
    <w:rsid w:val="00FC5F7D"/>
    <w:rsid w:val="00FC7EE0"/>
    <w:rsid w:val="00FD53A0"/>
    <w:rsid w:val="00FD7333"/>
    <w:rsid w:val="00FE118B"/>
    <w:rsid w:val="00FE17F8"/>
    <w:rsid w:val="00FE3866"/>
    <w:rsid w:val="00FE3B0F"/>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3FDD0"/>
  <w15:chartTrackingRefBased/>
  <w15:docId w15:val="{0E4E2543-0158-4906-B8CC-56E95BCA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03A7"/>
    <w:pPr>
      <w:spacing w:after="0" w:line="240" w:lineRule="auto"/>
    </w:pPr>
    <w:rPr>
      <w:rFonts w:eastAsiaTheme="minorEastAsia"/>
      <w:kern w:val="2"/>
      <w:sz w:val="21"/>
      <w:szCs w:val="24"/>
      <w:lang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DA6152"/>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B952B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Zwischenberschrift">
    <w:name w:val="A05_Zwischenüberschrift"/>
    <w:next w:val="A03Flietext"/>
    <w:qFormat/>
    <w:rsid w:val="00B952B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4Aufzhlung">
    <w:name w:val="A04_Aufzählung"/>
    <w:basedOn w:val="A03Flietext"/>
    <w:qFormat/>
    <w:rsid w:val="00C103A7"/>
    <w:pPr>
      <w:spacing w:after="280"/>
      <w:ind w:left="516" w:hanging="301"/>
      <w:contextualSpacing/>
    </w:pPr>
    <w:rPr>
      <w:rFonts w:ascii="MB Corpo S Text Office" w:hAnsi="MB Corpo S Text Office"/>
    </w:rPr>
  </w:style>
  <w:style w:type="paragraph" w:customStyle="1" w:styleId="A06Zitat">
    <w:name w:val="A06_Zitat"/>
    <w:basedOn w:val="A03Flietext"/>
    <w:qFormat/>
    <w:rsid w:val="00C103A7"/>
    <w:pPr>
      <w:spacing w:before="280"/>
      <w:contextualSpacing/>
      <w:jc w:val="center"/>
    </w:pPr>
    <w:rPr>
      <w:rFonts w:ascii="MB Corpo S Text Office" w:hAnsi="MB Corpo S Text Office"/>
    </w:rPr>
  </w:style>
  <w:style w:type="paragraph" w:customStyle="1" w:styleId="A07Zitatgeber">
    <w:name w:val="A07_Zitatgeber"/>
    <w:qFormat/>
    <w:rsid w:val="00C103A7"/>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A01berschrift1">
    <w:name w:val="A01_Überschrift 1"/>
    <w:basedOn w:val="Titolo1"/>
    <w:qFormat/>
    <w:rsid w:val="00C103A7"/>
    <w:pPr>
      <w:spacing w:after="320" w:line="240" w:lineRule="auto"/>
      <w:contextualSpacing/>
    </w:pPr>
    <w:rPr>
      <w:rFonts w:eastAsia="MB Corpo A Title Cond Office" w:cs="MB Corpo A Title Cond Office"/>
      <w:szCs w:val="32"/>
    </w:rPr>
  </w:style>
  <w:style w:type="paragraph" w:customStyle="1" w:styleId="02Flietextbold">
    <w:name w:val="02_Fließtext bold"/>
    <w:basedOn w:val="Normale"/>
    <w:link w:val="02FlietextboldZchn"/>
    <w:uiPriority w:val="1"/>
    <w:qFormat/>
    <w:rsid w:val="00C103A7"/>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Carpredefinitoparagrafo"/>
    <w:link w:val="02Flietextbold"/>
    <w:uiPriority w:val="1"/>
    <w:rsid w:val="00C103A7"/>
    <w:rPr>
      <w:rFonts w:ascii="MB Corpo S Text Office" w:hAnsi="MB Corpo S Text Office"/>
      <w:sz w:val="21"/>
      <w:szCs w:val="21"/>
      <w:lang w:val="en-GB"/>
    </w:rPr>
  </w:style>
  <w:style w:type="paragraph" w:customStyle="1" w:styleId="08Fubereich">
    <w:name w:val="08_Fußbereich"/>
    <w:basedOn w:val="Normale"/>
    <w:uiPriority w:val="7"/>
    <w:qFormat/>
    <w:rsid w:val="00C103A7"/>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e"/>
    <w:link w:val="01FlietextZchn"/>
    <w:qFormat/>
    <w:rsid w:val="00C103A7"/>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C103A7"/>
    <w:rPr>
      <w:rFonts w:ascii="MB Corpo S Text Office Light" w:hAnsi="MB Corpo S Text Office Light"/>
      <w:sz w:val="21"/>
      <w:szCs w:val="21"/>
    </w:rPr>
  </w:style>
  <w:style w:type="paragraph" w:customStyle="1" w:styleId="Default">
    <w:name w:val="Default"/>
    <w:rsid w:val="00C103A7"/>
    <w:pPr>
      <w:autoSpaceDE w:val="0"/>
      <w:autoSpaceDN w:val="0"/>
      <w:adjustRightInd w:val="0"/>
      <w:spacing w:after="0" w:line="240" w:lineRule="auto"/>
    </w:pPr>
    <w:rPr>
      <w:rFonts w:ascii="MB Corpo S Text Office" w:hAnsi="MB Corpo S Text Office" w:cs="MB Corpo S Text Offic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20726">
      <w:bodyDiv w:val="1"/>
      <w:marLeft w:val="0"/>
      <w:marRight w:val="0"/>
      <w:marTop w:val="0"/>
      <w:marBottom w:val="0"/>
      <w:divBdr>
        <w:top w:val="none" w:sz="0" w:space="0" w:color="auto"/>
        <w:left w:val="none" w:sz="0" w:space="0" w:color="auto"/>
        <w:bottom w:val="none" w:sz="0" w:space="0" w:color="auto"/>
        <w:right w:val="none" w:sz="0" w:space="0" w:color="auto"/>
      </w:divBdr>
    </w:div>
    <w:div w:id="741411450">
      <w:bodyDiv w:val="1"/>
      <w:marLeft w:val="0"/>
      <w:marRight w:val="0"/>
      <w:marTop w:val="0"/>
      <w:marBottom w:val="0"/>
      <w:divBdr>
        <w:top w:val="none" w:sz="0" w:space="0" w:color="auto"/>
        <w:left w:val="none" w:sz="0" w:space="0" w:color="auto"/>
        <w:bottom w:val="none" w:sz="0" w:space="0" w:color="auto"/>
        <w:right w:val="none" w:sz="0" w:space="0" w:color="auto"/>
      </w:divBdr>
    </w:div>
    <w:div w:id="765540909">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12067960">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edia.mercedes-benz.com/" TargetMode="External"/><Relationship Id="rId2" Type="http://schemas.openxmlformats.org/officeDocument/2006/relationships/customXml" Target="../customXml/item2.xml"/><Relationship Id="rId16" Type="http://schemas.openxmlformats.org/officeDocument/2006/relationships/hyperlink" Target="https://de.linkedin.com/company/mercedes-benz_a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ercedes-benz.com/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christof@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FFCD2-EB1C-4BF3-9F86-AFFF23B838FD}">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82BB5A62-D776-4692-9035-858B8FCC2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0BE474-3770-40B1-B2A0-25EBB2F18605}">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2481</Words>
  <Characters>14148</Characters>
  <Application>Microsoft Office Word</Application>
  <DocSecurity>0</DocSecurity>
  <Lines>117</Lines>
  <Paragraphs>33</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 Information</vt:lpstr>
      <vt:lpstr>Press Information</vt:lpstr>
      <vt:lpstr/>
    </vt:vector>
  </TitlesOfParts>
  <Company>Mercedes-Benz AG</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c:description/>
  <cp:lastModifiedBy>Odinzoff, Vadim (183)</cp:lastModifiedBy>
  <cp:revision>5</cp:revision>
  <dcterms:created xsi:type="dcterms:W3CDTF">2025-05-12T15:10:00Z</dcterms:created>
  <dcterms:modified xsi:type="dcterms:W3CDTF">2025-05-13T10:46:00Z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2025-02-20T09:11:41Z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c697fb1d-00b8-4d43-85f9-283da70e947a</vt:lpwstr>
  </property>
  <property fmtid="{D5CDD505-2E9C-101B-9397-08002B2CF9AE}" pid="9" name="MSIP_Label_924dbb1d-991d-4bbd-aad5-33bac1d8ffaf_ContentBits">
    <vt:lpwstr>0</vt:lpwstr>
  </property>
</Properties>
</file>